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E00D57">
        <w:tc>
          <w:tcPr>
            <w:tcW w:w="6255" w:type="dxa"/>
          </w:tcPr>
          <w:p w:rsidR="00E00D57" w:rsidRDefault="00E00D57">
            <w:pPr>
              <w:widowControl w:val="0"/>
            </w:pPr>
          </w:p>
        </w:tc>
      </w:tr>
    </w:tbl>
    <w:p w:rsidR="00E00D57" w:rsidRDefault="007D00C7">
      <w:pPr>
        <w:jc w:val="right"/>
        <w:rPr>
          <w:sz w:val="28"/>
          <w:szCs w:val="28"/>
        </w:rPr>
      </w:pPr>
      <w:r>
        <w:pict>
          <v:rect id="_x0000_i0" o:spid="_x0000_s1026" style="position:absolute;left:0;text-align:left;margin-left:198pt;margin-top:-16.7pt;width:45.2pt;height:50.2pt;z-index:25165926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filled="f" stroked="f">
            <v:imagedata r:id="rId7" o:title=""/>
          </v:rect>
          <o:OLEObject Type="Embed" ProgID="Word.Picture.8" ShapeID="_x0000_i0" DrawAspect="Content" ObjectID="_1759838074" r:id="rId8"/>
        </w:pict>
      </w:r>
    </w:p>
    <w:p w:rsidR="00E00D57" w:rsidRDefault="00E00D57">
      <w:pPr>
        <w:jc w:val="right"/>
        <w:rPr>
          <w:sz w:val="28"/>
          <w:szCs w:val="28"/>
        </w:rPr>
      </w:pPr>
    </w:p>
    <w:p w:rsidR="00E00D57" w:rsidRDefault="007D00C7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E00D57" w:rsidRDefault="007D00C7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00D57" w:rsidRDefault="007D00C7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E00D57" w:rsidRDefault="00E00D57">
      <w:pPr>
        <w:ind w:left="2124" w:firstLine="708"/>
        <w:rPr>
          <w:b/>
          <w:spacing w:val="20"/>
          <w:sz w:val="28"/>
          <w:szCs w:val="28"/>
        </w:rPr>
      </w:pPr>
    </w:p>
    <w:p w:rsidR="00E00D57" w:rsidRDefault="007D00C7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E00D57" w:rsidRDefault="00E00D57">
      <w:pPr>
        <w:ind w:left="2124" w:firstLine="708"/>
        <w:rPr>
          <w:b/>
          <w:spacing w:val="20"/>
          <w:sz w:val="28"/>
          <w:szCs w:val="28"/>
        </w:rPr>
      </w:pPr>
    </w:p>
    <w:p w:rsidR="00E00D57" w:rsidRDefault="007D00C7">
      <w:pPr>
        <w:rPr>
          <w:sz w:val="26"/>
          <w:szCs w:val="26"/>
        </w:rPr>
      </w:pPr>
      <w:r>
        <w:rPr>
          <w:sz w:val="26"/>
          <w:szCs w:val="26"/>
        </w:rPr>
        <w:t>от «25</w:t>
      </w:r>
      <w:r>
        <w:rPr>
          <w:sz w:val="26"/>
          <w:szCs w:val="26"/>
        </w:rPr>
        <w:t xml:space="preserve">»  октября  </w:t>
      </w:r>
      <w:r>
        <w:rPr>
          <w:sz w:val="26"/>
          <w:szCs w:val="26"/>
        </w:rPr>
        <w:t xml:space="preserve"> 2023 года №  2707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г. Кострома</w:t>
      </w:r>
    </w:p>
    <w:p w:rsidR="00E00D57" w:rsidRDefault="00E00D57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E00D57">
        <w:trPr>
          <w:trHeight w:val="1579"/>
        </w:trPr>
        <w:tc>
          <w:tcPr>
            <w:tcW w:w="5495" w:type="dxa"/>
          </w:tcPr>
          <w:p w:rsidR="00E00D57" w:rsidRDefault="007D0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Об отказе в  изменени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>44:07:062730:315, расположенного по адресу: Костромская область, Костромской район, Никольское сельское поселение, СНТ «Мечта-1, уч.123»</w:t>
            </w:r>
          </w:p>
        </w:tc>
      </w:tr>
    </w:tbl>
    <w:p w:rsidR="00E00D57" w:rsidRDefault="007D00C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E00D57" w:rsidRDefault="007D0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На основании обращения Громова Алексея Николаевича 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7"/>
          <w:lang w:eastAsia="ru-RU"/>
        </w:rPr>
        <w:t xml:space="preserve">44:07:062730:315, расположенного по адресу: </w:t>
      </w:r>
      <w:proofErr w:type="gramStart"/>
      <w:r>
        <w:rPr>
          <w:rFonts w:ascii="Times New Roman" w:hAnsi="Times New Roman" w:cs="Times New Roman"/>
          <w:sz w:val="28"/>
          <w:szCs w:val="27"/>
          <w:lang w:eastAsia="ru-RU"/>
        </w:rPr>
        <w:t xml:space="preserve">Костромская область, Костромской район, Никольское сельское поселение, СНТ </w:t>
      </w:r>
      <w:r>
        <w:rPr>
          <w:rFonts w:ascii="Times New Roman" w:hAnsi="Times New Roman" w:cs="Times New Roman"/>
          <w:sz w:val="28"/>
          <w:szCs w:val="27"/>
          <w:lang w:eastAsia="ru-RU"/>
        </w:rPr>
        <w:t>«Мечта-1», уч.123,</w:t>
      </w:r>
      <w:r>
        <w:rPr>
          <w:rFonts w:ascii="Times New Roman" w:hAnsi="Times New Roman" w:cs="Times New Roman"/>
          <w:sz w:val="28"/>
          <w:szCs w:val="27"/>
        </w:rPr>
        <w:t xml:space="preserve"> с «ведения садоводства» на «индивидуальное жилищное строительство», </w:t>
      </w:r>
      <w:r>
        <w:rPr>
          <w:rFonts w:ascii="Times New Roman" w:hAnsi="Times New Roman" w:cs="Times New Roman"/>
          <w:color w:val="000000"/>
          <w:sz w:val="28"/>
          <w:szCs w:val="27"/>
        </w:rPr>
        <w:t>рассмотрев выписку из Единого государственного реестра недвижимости об основных характеристиках и зарегистрированных правах на объект недвижимости от 26.07.2019, рекомен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дации </w:t>
      </w:r>
      <w:r>
        <w:rPr>
          <w:rFonts w:ascii="Times New Roman" w:hAnsi="Times New Roman" w:cs="Times New Roman"/>
          <w:sz w:val="28"/>
          <w:szCs w:val="27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8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8"/>
          <w:szCs w:val="27"/>
        </w:rPr>
        <w:t>, итогового документа общественных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обсуждений (протокол) </w:t>
      </w:r>
      <w:r>
        <w:rPr>
          <w:rFonts w:ascii="Times New Roman" w:hAnsi="Times New Roman" w:cs="Times New Roman"/>
          <w:sz w:val="28"/>
          <w:szCs w:val="27"/>
        </w:rPr>
        <w:t xml:space="preserve">от «10»  октября </w:t>
      </w:r>
      <w:r>
        <w:rPr>
          <w:rFonts w:ascii="Times New Roman" w:hAnsi="Times New Roman" w:cs="Times New Roman"/>
          <w:sz w:val="28"/>
          <w:szCs w:val="27"/>
        </w:rPr>
        <w:t xml:space="preserve">2023 года №82 </w:t>
      </w:r>
      <w:r>
        <w:rPr>
          <w:rFonts w:ascii="Times New Roman" w:hAnsi="Times New Roman" w:cs="Times New Roman"/>
          <w:bCs/>
          <w:iCs/>
          <w:sz w:val="28"/>
          <w:szCs w:val="27"/>
        </w:rPr>
        <w:t xml:space="preserve">по </w:t>
      </w:r>
      <w:r>
        <w:rPr>
          <w:rFonts w:ascii="Times New Roman" w:hAnsi="Times New Roman" w:cs="Times New Roman"/>
          <w:sz w:val="28"/>
          <w:szCs w:val="27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7"/>
          <w:lang w:eastAsia="ru-RU"/>
        </w:rPr>
        <w:t xml:space="preserve">44:07:062730:315, расположенного по адресу: Костромская область, Костромской район, Никольское сельское поселение, СНТ «Мечта-1», </w:t>
      </w:r>
      <w:r>
        <w:rPr>
          <w:rFonts w:ascii="Times New Roman" w:hAnsi="Times New Roman" w:cs="Times New Roman"/>
          <w:sz w:val="28"/>
          <w:szCs w:val="27"/>
          <w:lang w:eastAsia="ru-RU"/>
        </w:rPr>
        <w:t>уч.123»</w:t>
      </w:r>
      <w:r>
        <w:rPr>
          <w:rFonts w:ascii="Times New Roman" w:hAnsi="Times New Roman" w:cs="Times New Roman"/>
          <w:sz w:val="28"/>
          <w:szCs w:val="27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7"/>
        </w:rPr>
        <w:t>руководствуясь статьей 37 Градостроительного кодекса Российской Федерации,</w:t>
      </w:r>
      <w:r>
        <w:rPr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статьями 77,78 Земельного Кодекса Российской Федерации, Приказом </w:t>
      </w:r>
      <w:proofErr w:type="spellStart"/>
      <w:r>
        <w:rPr>
          <w:rFonts w:ascii="Times New Roman" w:hAnsi="Times New Roman" w:cs="Times New Roman"/>
          <w:sz w:val="28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 от 10.11.2020 №</w:t>
      </w:r>
      <w:proofErr w:type="gramStart"/>
      <w:r>
        <w:rPr>
          <w:rFonts w:ascii="Times New Roman" w:hAnsi="Times New Roman" w:cs="Times New Roman"/>
          <w:sz w:val="28"/>
          <w:szCs w:val="27"/>
        </w:rPr>
        <w:t>П</w:t>
      </w:r>
      <w:proofErr w:type="gramEnd"/>
      <w:r>
        <w:rPr>
          <w:rFonts w:ascii="Times New Roman" w:hAnsi="Times New Roman" w:cs="Times New Roman"/>
          <w:sz w:val="28"/>
          <w:szCs w:val="27"/>
        </w:rPr>
        <w:t>/0412 (ред. от 23.06.2022) «Об утверждении классификатора видов разрешенного ис</w:t>
      </w:r>
      <w:r>
        <w:rPr>
          <w:rFonts w:ascii="Times New Roman" w:hAnsi="Times New Roman" w:cs="Times New Roman"/>
          <w:sz w:val="28"/>
          <w:szCs w:val="27"/>
        </w:rPr>
        <w:t xml:space="preserve">пользования земельных участков», 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п.25  административного регламента предоставления муниципальной услуги «Об изменении одного вида разрешенного использования земельных участков и объектов капитального строительства на другой вид такого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>использования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на терр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итории Костромского муниципального района Костромской области», утвержденного постановлением администрации Костромского муниципального района Костромской области от 12.05.2017 №841, генеральным планом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Кузьмищенского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сельского поселения, утвержденным Решени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ем Совета депутатов  </w:t>
      </w:r>
      <w:proofErr w:type="spellStart"/>
      <w:r>
        <w:rPr>
          <w:rFonts w:ascii="Times New Roman" w:hAnsi="Times New Roman" w:cs="Times New Roman"/>
          <w:color w:val="000000"/>
          <w:sz w:val="28"/>
          <w:szCs w:val="27"/>
        </w:rPr>
        <w:t>Кузьмищенского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сельского поселения от 29.07.2011 №53,   </w:t>
      </w:r>
    </w:p>
    <w:p w:rsidR="00E00D57" w:rsidRDefault="007D0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администрация ПОСТАНОВЛЯЕТ:</w:t>
      </w:r>
    </w:p>
    <w:p w:rsidR="00E00D57" w:rsidRDefault="007D00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 Отказать в изменении вида разрешенного использования земельного </w:t>
      </w:r>
      <w:r>
        <w:rPr>
          <w:rFonts w:ascii="Times New Roman" w:hAnsi="Times New Roman" w:cs="Times New Roman"/>
          <w:sz w:val="28"/>
          <w:szCs w:val="27"/>
        </w:rPr>
        <w:lastRenderedPageBreak/>
        <w:t xml:space="preserve">участка с кадастровым номером </w:t>
      </w:r>
      <w:r>
        <w:rPr>
          <w:rFonts w:ascii="Times New Roman" w:hAnsi="Times New Roman" w:cs="Times New Roman"/>
          <w:sz w:val="28"/>
          <w:szCs w:val="27"/>
          <w:lang w:eastAsia="ru-RU"/>
        </w:rPr>
        <w:t>44:07:062730:315, расположенного по адресу: Костромск</w:t>
      </w:r>
      <w:r>
        <w:rPr>
          <w:rFonts w:ascii="Times New Roman" w:hAnsi="Times New Roman" w:cs="Times New Roman"/>
          <w:sz w:val="28"/>
          <w:szCs w:val="27"/>
          <w:lang w:eastAsia="ru-RU"/>
        </w:rPr>
        <w:t xml:space="preserve">ая область, Костромской район, Никольское сельское поселение, СНТ «Мечта-1, уч.123 с </w:t>
      </w:r>
      <w:r>
        <w:rPr>
          <w:rFonts w:ascii="Times New Roman" w:hAnsi="Times New Roman" w:cs="Times New Roman"/>
          <w:sz w:val="28"/>
          <w:szCs w:val="27"/>
        </w:rPr>
        <w:t>«ведения садоводства» на «индивидуальное жилищное строительство».</w:t>
      </w:r>
    </w:p>
    <w:p w:rsidR="00E00D57" w:rsidRDefault="007D00C7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E00D57" w:rsidRDefault="00E00D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E00D57" w:rsidRDefault="007D00C7">
      <w:pPr>
        <w:pStyle w:val="ConsPlusNormal"/>
        <w:widowControl/>
        <w:ind w:firstLine="0"/>
        <w:jc w:val="both"/>
        <w:rPr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Г</w:t>
      </w:r>
      <w:r>
        <w:rPr>
          <w:rFonts w:ascii="Times New Roman" w:hAnsi="Times New Roman" w:cs="Times New Roman"/>
          <w:sz w:val="28"/>
          <w:szCs w:val="27"/>
        </w:rPr>
        <w:t xml:space="preserve">лава </w:t>
      </w:r>
      <w:proofErr w:type="gramStart"/>
      <w:r>
        <w:rPr>
          <w:rFonts w:ascii="Times New Roman" w:hAnsi="Times New Roman" w:cs="Times New Roman"/>
          <w:sz w:val="28"/>
          <w:szCs w:val="27"/>
        </w:rPr>
        <w:t>Костромского</w:t>
      </w:r>
      <w:proofErr w:type="gramEnd"/>
      <w:r>
        <w:rPr>
          <w:rFonts w:ascii="Times New Roman" w:hAnsi="Times New Roman" w:cs="Times New Roman"/>
          <w:sz w:val="28"/>
          <w:szCs w:val="27"/>
        </w:rPr>
        <w:t xml:space="preserve"> </w:t>
      </w:r>
    </w:p>
    <w:p w:rsidR="00E00D57" w:rsidRDefault="007D00C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муниципального района                                                                     Е. А. Шилова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</w:p>
    <w:sectPr w:rsidR="00E00D5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00C7">
      <w:r>
        <w:separator/>
      </w:r>
    </w:p>
  </w:endnote>
  <w:endnote w:type="continuationSeparator" w:id="0">
    <w:p w:rsidR="00000000" w:rsidRDefault="007D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57" w:rsidRDefault="007D00C7">
      <w:r>
        <w:separator/>
      </w:r>
    </w:p>
  </w:footnote>
  <w:footnote w:type="continuationSeparator" w:id="0">
    <w:p w:rsidR="00E00D57" w:rsidRDefault="007D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57"/>
    <w:rsid w:val="007D00C7"/>
    <w:rsid w:val="00E0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2023-10-26T12:08:00Z</dcterms:created>
  <dcterms:modified xsi:type="dcterms:W3CDTF">2023-10-26T12:08:00Z</dcterms:modified>
</cp:coreProperties>
</file>