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A9C" w:rsidRPr="00300426" w:rsidRDefault="00823A9C" w:rsidP="00823A9C">
      <w:pPr>
        <w:pStyle w:val="ConsPlusNormal"/>
        <w:jc w:val="center"/>
        <w:rPr>
          <w:rFonts w:ascii="Times New Roman" w:hAnsi="Times New Roman"/>
          <w:b/>
          <w:sz w:val="36"/>
          <w:szCs w:val="24"/>
        </w:rPr>
      </w:pPr>
      <w:r w:rsidRPr="00300426">
        <w:rPr>
          <w:rFonts w:ascii="Times New Roman" w:hAnsi="Times New Roman"/>
          <w:b/>
          <w:sz w:val="36"/>
          <w:szCs w:val="24"/>
        </w:rPr>
        <w:t>Оповещение о начале общественных обсуждений</w:t>
      </w:r>
    </w:p>
    <w:p w:rsidR="00823A9C" w:rsidRPr="00D10732" w:rsidRDefault="00823A9C" w:rsidP="00823A9C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823A9C" w:rsidRPr="00823A9C" w:rsidRDefault="00300426" w:rsidP="00823A9C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4947">
        <w:rPr>
          <w:rFonts w:ascii="Times New Roman" w:hAnsi="Times New Roman"/>
          <w:sz w:val="28"/>
          <w:szCs w:val="28"/>
        </w:rPr>
        <w:t>Временно исполняющий полномочия главы</w:t>
      </w:r>
      <w:r w:rsidR="00823A9C" w:rsidRPr="00823A9C">
        <w:rPr>
          <w:rFonts w:ascii="Times New Roman" w:hAnsi="Times New Roman"/>
          <w:sz w:val="28"/>
          <w:szCs w:val="28"/>
        </w:rPr>
        <w:t xml:space="preserve"> Костромского муниципального района информирует о назначении общественных обсуждений по проекту постановления </w:t>
      </w:r>
      <w:r w:rsidR="00823A9C" w:rsidRPr="00823A9C">
        <w:rPr>
          <w:rFonts w:ascii="Times New Roman" w:hAnsi="Times New Roman"/>
          <w:b/>
          <w:sz w:val="28"/>
          <w:szCs w:val="28"/>
        </w:rPr>
        <w:t>«О</w:t>
      </w:r>
      <w:r w:rsidR="00823A9C">
        <w:rPr>
          <w:rFonts w:ascii="Times New Roman" w:hAnsi="Times New Roman"/>
          <w:b/>
          <w:sz w:val="28"/>
          <w:szCs w:val="28"/>
        </w:rPr>
        <w:t> </w:t>
      </w:r>
      <w:r w:rsidR="00823A9C" w:rsidRPr="00823A9C">
        <w:rPr>
          <w:rFonts w:ascii="Times New Roman" w:hAnsi="Times New Roman"/>
          <w:b/>
          <w:sz w:val="28"/>
          <w:szCs w:val="28"/>
        </w:rPr>
        <w:t>предоставлении разрешения на условно разрешенный вид разрешенного использования земельного участка с кадастровым номером 44:07:121203:162, расположенного по адресу:</w:t>
      </w:r>
      <w:proofErr w:type="gramEnd"/>
      <w:r w:rsidR="00823A9C" w:rsidRPr="00823A9C">
        <w:rPr>
          <w:rFonts w:ascii="Times New Roman" w:hAnsi="Times New Roman"/>
          <w:b/>
          <w:sz w:val="28"/>
          <w:szCs w:val="28"/>
        </w:rPr>
        <w:t xml:space="preserve"> Костромская область, Костромской муниципальный район, </w:t>
      </w:r>
      <w:proofErr w:type="spellStart"/>
      <w:r w:rsidR="00823A9C" w:rsidRPr="00823A9C">
        <w:rPr>
          <w:rFonts w:ascii="Times New Roman" w:hAnsi="Times New Roman"/>
          <w:b/>
          <w:sz w:val="28"/>
          <w:szCs w:val="28"/>
        </w:rPr>
        <w:t>Сущевское</w:t>
      </w:r>
      <w:proofErr w:type="spellEnd"/>
      <w:r w:rsidR="00823A9C" w:rsidRPr="00823A9C">
        <w:rPr>
          <w:rFonts w:ascii="Times New Roman" w:hAnsi="Times New Roman"/>
          <w:b/>
          <w:sz w:val="28"/>
          <w:szCs w:val="28"/>
        </w:rPr>
        <w:t xml:space="preserve"> сельское поселение, п. Прибрежный»</w:t>
      </w:r>
      <w:r w:rsidR="00823A9C" w:rsidRPr="00823A9C">
        <w:rPr>
          <w:rFonts w:ascii="Times New Roman" w:hAnsi="Times New Roman"/>
          <w:sz w:val="28"/>
          <w:szCs w:val="28"/>
        </w:rPr>
        <w:t>.</w:t>
      </w:r>
    </w:p>
    <w:p w:rsidR="00823A9C" w:rsidRPr="00823A9C" w:rsidRDefault="00823A9C" w:rsidP="00823A9C">
      <w:pPr>
        <w:pStyle w:val="ConsPlusNormal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 xml:space="preserve">Проект постановления «О предоставлении разрешения на условно разрешенный вид разрешенного использования земельного участка с кадастровым номером 44:07:121203:162, расположенного по адресу: Костромская область, Костромской муниципальный район, </w:t>
      </w:r>
      <w:proofErr w:type="spellStart"/>
      <w:r w:rsidRPr="00823A9C">
        <w:rPr>
          <w:rFonts w:ascii="Times New Roman" w:hAnsi="Times New Roman"/>
          <w:sz w:val="28"/>
          <w:szCs w:val="28"/>
        </w:rPr>
        <w:t>Сущевское</w:t>
      </w:r>
      <w:proofErr w:type="spellEnd"/>
      <w:r w:rsidRPr="00823A9C">
        <w:rPr>
          <w:rFonts w:ascii="Times New Roman" w:hAnsi="Times New Roman"/>
          <w:sz w:val="28"/>
          <w:szCs w:val="28"/>
        </w:rPr>
        <w:t xml:space="preserve"> сельское поселение, п. Прибрежный» является приложением к постановлению администрации Костромского муниципального района от «</w:t>
      </w:r>
      <w:r>
        <w:rPr>
          <w:rFonts w:ascii="Times New Roman" w:hAnsi="Times New Roman"/>
          <w:sz w:val="28"/>
          <w:szCs w:val="28"/>
        </w:rPr>
        <w:t>12</w:t>
      </w:r>
      <w:r w:rsidRPr="00823A9C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августа</w:t>
      </w:r>
      <w:r w:rsidRPr="00823A9C">
        <w:rPr>
          <w:rFonts w:ascii="Times New Roman" w:hAnsi="Times New Roman"/>
          <w:sz w:val="28"/>
          <w:szCs w:val="28"/>
        </w:rPr>
        <w:t xml:space="preserve"> 2026 года № </w:t>
      </w:r>
      <w:r>
        <w:rPr>
          <w:rFonts w:ascii="Times New Roman" w:hAnsi="Times New Roman"/>
          <w:sz w:val="28"/>
          <w:szCs w:val="28"/>
        </w:rPr>
        <w:t>2078</w:t>
      </w:r>
      <w:r w:rsidRPr="00823A9C">
        <w:rPr>
          <w:rFonts w:ascii="Times New Roman" w:hAnsi="Times New Roman"/>
          <w:sz w:val="28"/>
          <w:szCs w:val="28"/>
        </w:rPr>
        <w:t>.</w:t>
      </w:r>
    </w:p>
    <w:p w:rsidR="00823A9C" w:rsidRPr="00823A9C" w:rsidRDefault="00823A9C" w:rsidP="00823A9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>Проектом предусматривается выдача разрешения на условно разрешенный вид разрешенного использования - «</w:t>
      </w:r>
      <w:r w:rsidRPr="00823A9C">
        <w:rPr>
          <w:rFonts w:ascii="Times New Roman" w:hAnsi="Times New Roman"/>
          <w:sz w:val="28"/>
          <w:szCs w:val="28"/>
          <w:lang w:eastAsia="ru-RU"/>
        </w:rPr>
        <w:t>хранение автотранспорта</w:t>
      </w:r>
      <w:r w:rsidRPr="00823A9C">
        <w:rPr>
          <w:rFonts w:ascii="Times New Roman" w:hAnsi="Times New Roman"/>
          <w:sz w:val="28"/>
          <w:szCs w:val="28"/>
        </w:rPr>
        <w:t xml:space="preserve">» земельного участка площадью 50 </w:t>
      </w:r>
      <w:proofErr w:type="spellStart"/>
      <w:r w:rsidRPr="00823A9C">
        <w:rPr>
          <w:rFonts w:ascii="Times New Roman" w:hAnsi="Times New Roman"/>
          <w:sz w:val="28"/>
          <w:szCs w:val="28"/>
        </w:rPr>
        <w:t>кв.м</w:t>
      </w:r>
      <w:proofErr w:type="spellEnd"/>
      <w:r w:rsidRPr="00823A9C">
        <w:rPr>
          <w:rFonts w:ascii="Times New Roman" w:hAnsi="Times New Roman"/>
          <w:sz w:val="28"/>
          <w:szCs w:val="28"/>
        </w:rPr>
        <w:t xml:space="preserve">., с кадастровым номером 44:07:121203:162, расположенного по адресу: Костромская область, Костромской муниципальный район, </w:t>
      </w:r>
      <w:proofErr w:type="spellStart"/>
      <w:r w:rsidRPr="00823A9C">
        <w:rPr>
          <w:rFonts w:ascii="Times New Roman" w:hAnsi="Times New Roman"/>
          <w:sz w:val="28"/>
          <w:szCs w:val="28"/>
        </w:rPr>
        <w:t>Сущевское</w:t>
      </w:r>
      <w:proofErr w:type="spellEnd"/>
      <w:r w:rsidRPr="00823A9C">
        <w:rPr>
          <w:rFonts w:ascii="Times New Roman" w:hAnsi="Times New Roman"/>
          <w:sz w:val="28"/>
          <w:szCs w:val="28"/>
        </w:rPr>
        <w:t xml:space="preserve"> сельское поселение, п. Прибрежный.</w:t>
      </w:r>
    </w:p>
    <w:p w:rsidR="00823A9C" w:rsidRPr="00823A9C" w:rsidRDefault="00823A9C" w:rsidP="00823A9C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23A9C">
        <w:rPr>
          <w:rFonts w:ascii="Times New Roman" w:hAnsi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23A9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23A9C">
        <w:rPr>
          <w:rFonts w:ascii="Times New Roman" w:hAnsi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bookmarkStart w:id="0" w:name="_GoBack"/>
      <w:bookmarkEnd w:id="0"/>
      <w:proofErr w:type="gramEnd"/>
    </w:p>
    <w:p w:rsidR="00823A9C" w:rsidRPr="00823A9C" w:rsidRDefault="00823A9C" w:rsidP="00823A9C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10.09.2026 года.</w:t>
      </w:r>
    </w:p>
    <w:p w:rsidR="00823A9C" w:rsidRPr="00823A9C" w:rsidRDefault="00823A9C" w:rsidP="00823A9C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Pr="00823A9C">
        <w:rPr>
          <w:rFonts w:ascii="Times New Roman" w:hAnsi="Times New Roman"/>
          <w:sz w:val="28"/>
          <w:szCs w:val="28"/>
        </w:rPr>
        <w:t>.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Pr="00823A9C">
        <w:rPr>
          <w:rFonts w:ascii="Times New Roman" w:hAnsi="Times New Roman"/>
          <w:sz w:val="28"/>
          <w:szCs w:val="28"/>
        </w:rPr>
        <w:t>.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823A9C">
        <w:rPr>
          <w:rFonts w:ascii="Times New Roman" w:hAnsi="Times New Roman"/>
          <w:sz w:val="28"/>
          <w:szCs w:val="28"/>
        </w:rPr>
        <w:t>.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823A9C">
        <w:rPr>
          <w:rFonts w:ascii="Times New Roman" w:hAnsi="Times New Roman"/>
          <w:sz w:val="28"/>
          <w:szCs w:val="28"/>
        </w:rPr>
        <w:t xml:space="preserve"> в разделе: Карта сайта/ Правовая база/ Общественное обсуждение с 20.08.2026 года по 10.09.2026 года.</w:t>
      </w:r>
    </w:p>
    <w:p w:rsidR="00823A9C" w:rsidRPr="00823A9C" w:rsidRDefault="00823A9C" w:rsidP="00823A9C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>Консультирование проводится по телефону (4942) 55-98-51.</w:t>
      </w:r>
    </w:p>
    <w:p w:rsidR="00823A9C" w:rsidRPr="00823A9C" w:rsidRDefault="00823A9C" w:rsidP="00823A9C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 xml:space="preserve">Проект, подлежащий рассмотрению на общественных обсуждениях, и информационные материалы к нему (при наличии) будут размещены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kostromskoy</w:t>
      </w:r>
      <w:proofErr w:type="spellEnd"/>
      <w:r w:rsidRPr="00823A9C">
        <w:rPr>
          <w:rFonts w:ascii="Times New Roman" w:hAnsi="Times New Roman"/>
          <w:sz w:val="28"/>
          <w:szCs w:val="28"/>
        </w:rPr>
        <w:t>.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kostroma</w:t>
      </w:r>
      <w:proofErr w:type="spellEnd"/>
      <w:r w:rsidRPr="00823A9C">
        <w:rPr>
          <w:rFonts w:ascii="Times New Roman" w:hAnsi="Times New Roman"/>
          <w:sz w:val="28"/>
          <w:szCs w:val="28"/>
        </w:rPr>
        <w:t>.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823A9C">
        <w:rPr>
          <w:rFonts w:ascii="Times New Roman" w:hAnsi="Times New Roman"/>
          <w:sz w:val="28"/>
          <w:szCs w:val="28"/>
        </w:rPr>
        <w:t>.</w:t>
      </w:r>
      <w:proofErr w:type="spellStart"/>
      <w:r w:rsidRPr="00823A9C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823A9C">
        <w:rPr>
          <w:rFonts w:ascii="Times New Roman" w:hAnsi="Times New Roman"/>
          <w:sz w:val="28"/>
          <w:szCs w:val="28"/>
        </w:rPr>
        <w:t>: Карта сайта/ Правовая база/ Общественное обсуждение с 20.08.2026 года по 10.09.2026 года.</w:t>
      </w:r>
    </w:p>
    <w:p w:rsidR="00823A9C" w:rsidRPr="00823A9C" w:rsidRDefault="00823A9C" w:rsidP="00823A9C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23A9C">
        <w:rPr>
          <w:rFonts w:ascii="Times New Roman" w:hAnsi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</w:t>
      </w:r>
      <w:r w:rsidRPr="00823A9C">
        <w:rPr>
          <w:rFonts w:ascii="Times New Roman" w:hAnsi="Times New Roman"/>
          <w:sz w:val="28"/>
          <w:szCs w:val="28"/>
        </w:rPr>
        <w:lastRenderedPageBreak/>
        <w:t xml:space="preserve">местонахождение и адрес </w:t>
      </w:r>
      <w:r w:rsidR="00300426">
        <w:rPr>
          <w:rFonts w:ascii="Times New Roman" w:hAnsi="Times New Roman"/>
          <w:sz w:val="28"/>
          <w:szCs w:val="28"/>
        </w:rPr>
        <w:t>–</w:t>
      </w:r>
      <w:r w:rsidRPr="00823A9C">
        <w:rPr>
          <w:rFonts w:ascii="Times New Roman" w:hAnsi="Times New Roman"/>
          <w:sz w:val="28"/>
          <w:szCs w:val="28"/>
        </w:rPr>
        <w:t xml:space="preserve"> для юридических лиц) </w:t>
      </w:r>
      <w:r w:rsidRPr="00823A9C">
        <w:rPr>
          <w:rFonts w:ascii="Times New Roman" w:hAnsi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823A9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823A9C" w:rsidRPr="00823A9C" w:rsidRDefault="00823A9C" w:rsidP="00823A9C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23A9C">
        <w:rPr>
          <w:rFonts w:ascii="Times New Roman" w:hAnsi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823A9C">
        <w:rPr>
          <w:rFonts w:ascii="Times New Roman" w:hAnsi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823A9C" w:rsidRPr="00823A9C" w:rsidRDefault="00823A9C" w:rsidP="00823A9C">
      <w:pPr>
        <w:pStyle w:val="ConsPlusNonformat"/>
        <w:ind w:firstLine="709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местонахождение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823A9C" w:rsidRPr="00823A9C" w:rsidRDefault="00823A9C" w:rsidP="00823A9C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представляется согласие на обработку его персональных данных с учетом требований, установленных Федеральным </w:t>
      </w:r>
      <w:hyperlink r:id="rId9" w:history="1">
        <w:r w:rsidRPr="00823A9C">
          <w:rPr>
            <w:rFonts w:ascii="Times New Roman" w:hAnsi="Times New Roman"/>
            <w:sz w:val="28"/>
            <w:szCs w:val="28"/>
          </w:rPr>
          <w:t>законом</w:t>
        </w:r>
      </w:hyperlink>
      <w:r w:rsidRPr="00823A9C">
        <w:rPr>
          <w:rFonts w:ascii="Times New Roman" w:hAnsi="Times New Roman"/>
          <w:sz w:val="28"/>
          <w:szCs w:val="28"/>
        </w:rPr>
        <w:t xml:space="preserve"> от 27 июля 2006 года № 152-ФЗ «О персональных данных».</w:t>
      </w:r>
    </w:p>
    <w:p w:rsidR="00823A9C" w:rsidRPr="00823A9C" w:rsidRDefault="00823A9C" w:rsidP="00823A9C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>В случае внесения предложений и замечаний в письменной форме документы предоставляются участниками общественных обсуждений в виде заверенных копий.</w:t>
      </w:r>
    </w:p>
    <w:p w:rsidR="00823A9C" w:rsidRPr="00823A9C" w:rsidRDefault="00823A9C" w:rsidP="00823A9C">
      <w:pPr>
        <w:pStyle w:val="ConsPlusNonformat"/>
        <w:ind w:firstLine="708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касающиеся рассматриваемого проекта с 9:00 с 20.08.2026 года по 10.09.2026 года:</w:t>
      </w:r>
    </w:p>
    <w:p w:rsidR="00823A9C" w:rsidRPr="00823A9C" w:rsidRDefault="00823A9C" w:rsidP="00823A9C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 xml:space="preserve"> </w:t>
      </w:r>
      <w:r w:rsidRPr="00823A9C">
        <w:rPr>
          <w:rFonts w:ascii="Times New Roman" w:hAnsi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823A9C" w:rsidRPr="00823A9C" w:rsidRDefault="00823A9C" w:rsidP="00823A9C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 w:rsidRPr="00823A9C">
        <w:rPr>
          <w:rFonts w:ascii="Times New Roman" w:hAnsi="Times New Roman"/>
          <w:sz w:val="28"/>
          <w:szCs w:val="28"/>
        </w:rPr>
        <w:t xml:space="preserve"> </w:t>
      </w:r>
      <w:r w:rsidRPr="00823A9C">
        <w:rPr>
          <w:rFonts w:ascii="Times New Roman" w:hAnsi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2B000C" w:rsidRPr="00823A9C" w:rsidRDefault="00823A9C" w:rsidP="00823A9C">
      <w:pPr>
        <w:rPr>
          <w:sz w:val="28"/>
          <w:szCs w:val="28"/>
        </w:rPr>
      </w:pPr>
      <w:r w:rsidRPr="00823A9C">
        <w:rPr>
          <w:sz w:val="28"/>
          <w:szCs w:val="28"/>
        </w:rPr>
        <w:t xml:space="preserve"> </w:t>
      </w:r>
      <w:r w:rsidRPr="00823A9C">
        <w:rPr>
          <w:sz w:val="28"/>
          <w:szCs w:val="28"/>
        </w:rPr>
        <w:tab/>
        <w:t xml:space="preserve">3) посредством записи в книге (журнале) учета посетителей экспозиции проекта, подлежащего рассмотрению на общественных обсуждениях, </w:t>
      </w:r>
      <w:r w:rsidRPr="00823A9C">
        <w:rPr>
          <w:rFonts w:eastAsia="Arial"/>
          <w:kern w:val="2"/>
          <w:sz w:val="28"/>
          <w:szCs w:val="28"/>
        </w:rPr>
        <w:t xml:space="preserve">направив на электронную почту </w:t>
      </w:r>
      <w:proofErr w:type="spellStart"/>
      <w:r w:rsidRPr="00823A9C">
        <w:rPr>
          <w:sz w:val="28"/>
          <w:szCs w:val="28"/>
          <w:lang w:val="en-US"/>
        </w:rPr>
        <w:t>imzemkom</w:t>
      </w:r>
      <w:proofErr w:type="spellEnd"/>
      <w:r w:rsidRPr="00823A9C">
        <w:rPr>
          <w:sz w:val="28"/>
          <w:szCs w:val="28"/>
        </w:rPr>
        <w:t>@</w:t>
      </w:r>
      <w:proofErr w:type="spellStart"/>
      <w:r w:rsidRPr="00823A9C">
        <w:rPr>
          <w:sz w:val="28"/>
          <w:szCs w:val="28"/>
          <w:lang w:val="en-US"/>
        </w:rPr>
        <w:t>kostromskoy</w:t>
      </w:r>
      <w:proofErr w:type="spellEnd"/>
      <w:r w:rsidRPr="00823A9C">
        <w:rPr>
          <w:sz w:val="28"/>
          <w:szCs w:val="28"/>
        </w:rPr>
        <w:t>.</w:t>
      </w:r>
      <w:proofErr w:type="spellStart"/>
      <w:r w:rsidRPr="00823A9C">
        <w:rPr>
          <w:sz w:val="28"/>
          <w:szCs w:val="28"/>
          <w:lang w:val="en-US"/>
        </w:rPr>
        <w:t>kostroma</w:t>
      </w:r>
      <w:proofErr w:type="spellEnd"/>
      <w:r w:rsidRPr="00823A9C">
        <w:rPr>
          <w:sz w:val="28"/>
          <w:szCs w:val="28"/>
        </w:rPr>
        <w:t>.</w:t>
      </w:r>
      <w:proofErr w:type="spellStart"/>
      <w:r w:rsidRPr="00823A9C">
        <w:rPr>
          <w:sz w:val="28"/>
          <w:szCs w:val="28"/>
          <w:lang w:val="en-US"/>
        </w:rPr>
        <w:t>gov</w:t>
      </w:r>
      <w:proofErr w:type="spellEnd"/>
      <w:r w:rsidRPr="00823A9C">
        <w:rPr>
          <w:sz w:val="28"/>
          <w:szCs w:val="28"/>
        </w:rPr>
        <w:t>.</w:t>
      </w:r>
      <w:proofErr w:type="spellStart"/>
      <w:r w:rsidRPr="00823A9C">
        <w:rPr>
          <w:sz w:val="28"/>
          <w:szCs w:val="28"/>
          <w:lang w:val="en-US"/>
        </w:rPr>
        <w:t>ru</w:t>
      </w:r>
      <w:proofErr w:type="spellEnd"/>
    </w:p>
    <w:sectPr w:rsidR="002B000C" w:rsidRPr="00823A9C" w:rsidSect="00300426">
      <w:pgSz w:w="11906" w:h="16838"/>
      <w:pgMar w:top="1134" w:right="850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CCD" w:rsidRDefault="00763CCD">
      <w:r>
        <w:separator/>
      </w:r>
    </w:p>
  </w:endnote>
  <w:endnote w:type="continuationSeparator" w:id="0">
    <w:p w:rsidR="00763CCD" w:rsidRDefault="00763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CCD" w:rsidRDefault="00763CCD">
      <w:r>
        <w:separator/>
      </w:r>
    </w:p>
  </w:footnote>
  <w:footnote w:type="continuationSeparator" w:id="0">
    <w:p w:rsidR="00763CCD" w:rsidRDefault="00763C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cumentProtection w:edit="readOnly" w:enforcement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000C"/>
    <w:rsid w:val="00006319"/>
    <w:rsid w:val="0001430E"/>
    <w:rsid w:val="00065DD2"/>
    <w:rsid w:val="00075B13"/>
    <w:rsid w:val="00083B00"/>
    <w:rsid w:val="00087F74"/>
    <w:rsid w:val="000A0638"/>
    <w:rsid w:val="000B6465"/>
    <w:rsid w:val="000D56FA"/>
    <w:rsid w:val="001067AF"/>
    <w:rsid w:val="00117CA3"/>
    <w:rsid w:val="001271EF"/>
    <w:rsid w:val="00130AEC"/>
    <w:rsid w:val="00147B0A"/>
    <w:rsid w:val="00157016"/>
    <w:rsid w:val="00165063"/>
    <w:rsid w:val="00165E8B"/>
    <w:rsid w:val="00174952"/>
    <w:rsid w:val="001757AF"/>
    <w:rsid w:val="001940B3"/>
    <w:rsid w:val="001A53BC"/>
    <w:rsid w:val="001B403A"/>
    <w:rsid w:val="001B43E5"/>
    <w:rsid w:val="001D131A"/>
    <w:rsid w:val="001D2ECD"/>
    <w:rsid w:val="001D7ED5"/>
    <w:rsid w:val="001D7F5F"/>
    <w:rsid w:val="001F1EDC"/>
    <w:rsid w:val="001F7CE2"/>
    <w:rsid w:val="00207DD0"/>
    <w:rsid w:val="0021312D"/>
    <w:rsid w:val="00232F7D"/>
    <w:rsid w:val="00236E73"/>
    <w:rsid w:val="0024693C"/>
    <w:rsid w:val="00247680"/>
    <w:rsid w:val="0025069E"/>
    <w:rsid w:val="00265335"/>
    <w:rsid w:val="00265A8A"/>
    <w:rsid w:val="002678EC"/>
    <w:rsid w:val="0027127C"/>
    <w:rsid w:val="00285F71"/>
    <w:rsid w:val="002A0DE9"/>
    <w:rsid w:val="002B000C"/>
    <w:rsid w:val="002B25CB"/>
    <w:rsid w:val="002C31A3"/>
    <w:rsid w:val="002D60D5"/>
    <w:rsid w:val="00300426"/>
    <w:rsid w:val="00317CFE"/>
    <w:rsid w:val="0032205B"/>
    <w:rsid w:val="003331F0"/>
    <w:rsid w:val="0033383E"/>
    <w:rsid w:val="003440C4"/>
    <w:rsid w:val="00347E5D"/>
    <w:rsid w:val="0035066F"/>
    <w:rsid w:val="003604B0"/>
    <w:rsid w:val="003B4A24"/>
    <w:rsid w:val="003B5944"/>
    <w:rsid w:val="003C7425"/>
    <w:rsid w:val="00414D7C"/>
    <w:rsid w:val="0044561B"/>
    <w:rsid w:val="00457BA4"/>
    <w:rsid w:val="004A6F5D"/>
    <w:rsid w:val="004C0F15"/>
    <w:rsid w:val="004C134E"/>
    <w:rsid w:val="004E49D6"/>
    <w:rsid w:val="004E7B98"/>
    <w:rsid w:val="004F2B89"/>
    <w:rsid w:val="0051074A"/>
    <w:rsid w:val="00530F75"/>
    <w:rsid w:val="0053321B"/>
    <w:rsid w:val="00537C55"/>
    <w:rsid w:val="005426A7"/>
    <w:rsid w:val="0055213F"/>
    <w:rsid w:val="00576196"/>
    <w:rsid w:val="005A100E"/>
    <w:rsid w:val="005B02CA"/>
    <w:rsid w:val="005B3385"/>
    <w:rsid w:val="005D3C3B"/>
    <w:rsid w:val="005D6254"/>
    <w:rsid w:val="005D72A5"/>
    <w:rsid w:val="005E0FB4"/>
    <w:rsid w:val="005E263C"/>
    <w:rsid w:val="005E726B"/>
    <w:rsid w:val="005F37E1"/>
    <w:rsid w:val="005F4207"/>
    <w:rsid w:val="005F453C"/>
    <w:rsid w:val="005F5C4B"/>
    <w:rsid w:val="0060786A"/>
    <w:rsid w:val="00631E34"/>
    <w:rsid w:val="0065236A"/>
    <w:rsid w:val="00655458"/>
    <w:rsid w:val="0066589C"/>
    <w:rsid w:val="0068031B"/>
    <w:rsid w:val="00696D43"/>
    <w:rsid w:val="006A00F6"/>
    <w:rsid w:val="006A7937"/>
    <w:rsid w:val="006B403C"/>
    <w:rsid w:val="006D13F4"/>
    <w:rsid w:val="006F7E5D"/>
    <w:rsid w:val="00712B5D"/>
    <w:rsid w:val="007455B0"/>
    <w:rsid w:val="0075254D"/>
    <w:rsid w:val="0076388C"/>
    <w:rsid w:val="00763CCD"/>
    <w:rsid w:val="00767684"/>
    <w:rsid w:val="007911EC"/>
    <w:rsid w:val="007A522C"/>
    <w:rsid w:val="007B53B5"/>
    <w:rsid w:val="007D26C0"/>
    <w:rsid w:val="007D79C7"/>
    <w:rsid w:val="007E559E"/>
    <w:rsid w:val="0081778D"/>
    <w:rsid w:val="00823957"/>
    <w:rsid w:val="00823A9C"/>
    <w:rsid w:val="00837743"/>
    <w:rsid w:val="008424A6"/>
    <w:rsid w:val="00850412"/>
    <w:rsid w:val="00893AB4"/>
    <w:rsid w:val="008A7371"/>
    <w:rsid w:val="008A7564"/>
    <w:rsid w:val="008C6CAD"/>
    <w:rsid w:val="008C7A9B"/>
    <w:rsid w:val="00903F35"/>
    <w:rsid w:val="009119E4"/>
    <w:rsid w:val="0094046F"/>
    <w:rsid w:val="00940733"/>
    <w:rsid w:val="00957EE7"/>
    <w:rsid w:val="00970CA3"/>
    <w:rsid w:val="00985C04"/>
    <w:rsid w:val="009C1643"/>
    <w:rsid w:val="009C419D"/>
    <w:rsid w:val="009D6A04"/>
    <w:rsid w:val="009E6734"/>
    <w:rsid w:val="009F5FF0"/>
    <w:rsid w:val="00A12952"/>
    <w:rsid w:val="00A258DB"/>
    <w:rsid w:val="00A27CEB"/>
    <w:rsid w:val="00A316B3"/>
    <w:rsid w:val="00A357F3"/>
    <w:rsid w:val="00A542E1"/>
    <w:rsid w:val="00A7504B"/>
    <w:rsid w:val="00A92A60"/>
    <w:rsid w:val="00AB66E9"/>
    <w:rsid w:val="00AF0651"/>
    <w:rsid w:val="00B1157E"/>
    <w:rsid w:val="00B237E3"/>
    <w:rsid w:val="00B37037"/>
    <w:rsid w:val="00B466C2"/>
    <w:rsid w:val="00B47D60"/>
    <w:rsid w:val="00B502AB"/>
    <w:rsid w:val="00B62788"/>
    <w:rsid w:val="00B849F3"/>
    <w:rsid w:val="00BB2E68"/>
    <w:rsid w:val="00BB6C10"/>
    <w:rsid w:val="00BD1360"/>
    <w:rsid w:val="00BE5E61"/>
    <w:rsid w:val="00C31294"/>
    <w:rsid w:val="00C36FEC"/>
    <w:rsid w:val="00C51C91"/>
    <w:rsid w:val="00C72088"/>
    <w:rsid w:val="00C73E46"/>
    <w:rsid w:val="00C74159"/>
    <w:rsid w:val="00C75D6A"/>
    <w:rsid w:val="00CA71B6"/>
    <w:rsid w:val="00CD1138"/>
    <w:rsid w:val="00CF2110"/>
    <w:rsid w:val="00D0487B"/>
    <w:rsid w:val="00D205C6"/>
    <w:rsid w:val="00D257C2"/>
    <w:rsid w:val="00D25E98"/>
    <w:rsid w:val="00D354E3"/>
    <w:rsid w:val="00D364D0"/>
    <w:rsid w:val="00D47A54"/>
    <w:rsid w:val="00D550A3"/>
    <w:rsid w:val="00D73B93"/>
    <w:rsid w:val="00D849D2"/>
    <w:rsid w:val="00DA39F6"/>
    <w:rsid w:val="00E2547A"/>
    <w:rsid w:val="00E43072"/>
    <w:rsid w:val="00E43562"/>
    <w:rsid w:val="00E5673C"/>
    <w:rsid w:val="00E92C80"/>
    <w:rsid w:val="00EA5505"/>
    <w:rsid w:val="00EC0074"/>
    <w:rsid w:val="00F0629A"/>
    <w:rsid w:val="00F07580"/>
    <w:rsid w:val="00F13458"/>
    <w:rsid w:val="00F32E28"/>
    <w:rsid w:val="00F67C05"/>
    <w:rsid w:val="00F72F84"/>
    <w:rsid w:val="00F74C76"/>
    <w:rsid w:val="00F80770"/>
    <w:rsid w:val="00F80900"/>
    <w:rsid w:val="00F91E45"/>
    <w:rsid w:val="00F9371A"/>
    <w:rsid w:val="00FB3F7E"/>
    <w:rsid w:val="00FB5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89"/>
  </w:style>
  <w:style w:type="paragraph" w:styleId="1">
    <w:name w:val="heading 1"/>
    <w:link w:val="10"/>
    <w:uiPriority w:val="9"/>
    <w:qFormat/>
    <w:rsid w:val="004F2B8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rsid w:val="004F2B8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rsid w:val="004F2B8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rsid w:val="004F2B8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rsid w:val="004F2B8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rsid w:val="004F2B8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rsid w:val="004F2B8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rsid w:val="004F2B8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rsid w:val="004F2B8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F2B8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4F2B8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4F2B8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4F2B8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4F2B8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4F2B8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4F2B8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4F2B8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4F2B8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4F2B89"/>
    <w:pPr>
      <w:ind w:left="720"/>
      <w:contextualSpacing/>
    </w:pPr>
  </w:style>
  <w:style w:type="paragraph" w:styleId="a4">
    <w:name w:val="No Spacing"/>
    <w:uiPriority w:val="1"/>
    <w:qFormat/>
    <w:rsid w:val="004F2B89"/>
  </w:style>
  <w:style w:type="paragraph" w:styleId="a5">
    <w:name w:val="Title"/>
    <w:link w:val="a6"/>
    <w:uiPriority w:val="10"/>
    <w:qFormat/>
    <w:rsid w:val="004F2B89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4F2B89"/>
    <w:rPr>
      <w:sz w:val="48"/>
      <w:szCs w:val="48"/>
    </w:rPr>
  </w:style>
  <w:style w:type="paragraph" w:styleId="a7">
    <w:name w:val="Subtitle"/>
    <w:link w:val="a8"/>
    <w:uiPriority w:val="11"/>
    <w:qFormat/>
    <w:rsid w:val="004F2B89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4F2B89"/>
    <w:rPr>
      <w:sz w:val="24"/>
      <w:szCs w:val="24"/>
    </w:rPr>
  </w:style>
  <w:style w:type="paragraph" w:styleId="21">
    <w:name w:val="Quote"/>
    <w:link w:val="22"/>
    <w:uiPriority w:val="29"/>
    <w:qFormat/>
    <w:rsid w:val="004F2B8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4F2B89"/>
    <w:rPr>
      <w:i/>
    </w:rPr>
  </w:style>
  <w:style w:type="paragraph" w:styleId="a9">
    <w:name w:val="Intense Quote"/>
    <w:link w:val="aa"/>
    <w:uiPriority w:val="30"/>
    <w:qFormat/>
    <w:rsid w:val="004F2B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4F2B89"/>
    <w:rPr>
      <w:i/>
    </w:rPr>
  </w:style>
  <w:style w:type="paragraph" w:styleId="ab">
    <w:name w:val="header"/>
    <w:link w:val="ac"/>
    <w:uiPriority w:val="99"/>
    <w:unhideWhenUsed/>
    <w:rsid w:val="004F2B89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  <w:rsid w:val="004F2B89"/>
  </w:style>
  <w:style w:type="paragraph" w:styleId="ad">
    <w:name w:val="footer"/>
    <w:link w:val="ae"/>
    <w:uiPriority w:val="99"/>
    <w:unhideWhenUsed/>
    <w:rsid w:val="004F2B8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  <w:rsid w:val="004F2B89"/>
  </w:style>
  <w:style w:type="table" w:styleId="af">
    <w:name w:val="Table Grid"/>
    <w:uiPriority w:val="59"/>
    <w:rsid w:val="004F2B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4F2B8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sid w:val="004F2B8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sid w:val="004F2B89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rsid w:val="004F2B89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4F2B89"/>
    <w:rPr>
      <w:sz w:val="18"/>
    </w:rPr>
  </w:style>
  <w:style w:type="character" w:styleId="af3">
    <w:name w:val="footnote reference"/>
    <w:uiPriority w:val="99"/>
    <w:unhideWhenUsed/>
    <w:rsid w:val="004F2B89"/>
    <w:rPr>
      <w:vertAlign w:val="superscript"/>
    </w:rPr>
  </w:style>
  <w:style w:type="paragraph" w:styleId="11">
    <w:name w:val="toc 1"/>
    <w:uiPriority w:val="39"/>
    <w:unhideWhenUsed/>
    <w:rsid w:val="004F2B89"/>
    <w:pPr>
      <w:spacing w:after="57"/>
    </w:pPr>
  </w:style>
  <w:style w:type="paragraph" w:styleId="23">
    <w:name w:val="toc 2"/>
    <w:uiPriority w:val="39"/>
    <w:unhideWhenUsed/>
    <w:rsid w:val="004F2B89"/>
    <w:pPr>
      <w:spacing w:after="57"/>
      <w:ind w:left="283"/>
    </w:pPr>
  </w:style>
  <w:style w:type="paragraph" w:styleId="31">
    <w:name w:val="toc 3"/>
    <w:uiPriority w:val="39"/>
    <w:unhideWhenUsed/>
    <w:rsid w:val="004F2B89"/>
    <w:pPr>
      <w:spacing w:after="57"/>
      <w:ind w:left="567"/>
    </w:pPr>
  </w:style>
  <w:style w:type="paragraph" w:styleId="41">
    <w:name w:val="toc 4"/>
    <w:uiPriority w:val="39"/>
    <w:unhideWhenUsed/>
    <w:rsid w:val="004F2B89"/>
    <w:pPr>
      <w:spacing w:after="57"/>
      <w:ind w:left="850"/>
    </w:pPr>
  </w:style>
  <w:style w:type="paragraph" w:styleId="51">
    <w:name w:val="toc 5"/>
    <w:uiPriority w:val="39"/>
    <w:unhideWhenUsed/>
    <w:rsid w:val="004F2B89"/>
    <w:pPr>
      <w:spacing w:after="57"/>
      <w:ind w:left="1134"/>
    </w:pPr>
  </w:style>
  <w:style w:type="paragraph" w:styleId="61">
    <w:name w:val="toc 6"/>
    <w:uiPriority w:val="39"/>
    <w:unhideWhenUsed/>
    <w:rsid w:val="004F2B89"/>
    <w:pPr>
      <w:spacing w:after="57"/>
      <w:ind w:left="1417"/>
    </w:pPr>
  </w:style>
  <w:style w:type="paragraph" w:styleId="71">
    <w:name w:val="toc 7"/>
    <w:uiPriority w:val="39"/>
    <w:unhideWhenUsed/>
    <w:rsid w:val="004F2B89"/>
    <w:pPr>
      <w:spacing w:after="57"/>
      <w:ind w:left="1701"/>
    </w:pPr>
  </w:style>
  <w:style w:type="paragraph" w:styleId="81">
    <w:name w:val="toc 8"/>
    <w:uiPriority w:val="39"/>
    <w:unhideWhenUsed/>
    <w:rsid w:val="004F2B89"/>
    <w:pPr>
      <w:spacing w:after="57"/>
      <w:ind w:left="1984"/>
    </w:pPr>
  </w:style>
  <w:style w:type="paragraph" w:styleId="91">
    <w:name w:val="toc 9"/>
    <w:uiPriority w:val="39"/>
    <w:unhideWhenUsed/>
    <w:rsid w:val="004F2B89"/>
    <w:pPr>
      <w:spacing w:after="57"/>
      <w:ind w:left="2268"/>
    </w:pPr>
  </w:style>
  <w:style w:type="paragraph" w:styleId="af4">
    <w:name w:val="TOC Heading"/>
    <w:uiPriority w:val="39"/>
    <w:unhideWhenUsed/>
    <w:rsid w:val="004F2B89"/>
  </w:style>
  <w:style w:type="paragraph" w:styleId="af5">
    <w:name w:val="Body Text Indent"/>
    <w:basedOn w:val="a"/>
    <w:rsid w:val="004F2B89"/>
    <w:pPr>
      <w:spacing w:after="120"/>
      <w:ind w:left="283"/>
    </w:pPr>
  </w:style>
  <w:style w:type="paragraph" w:customStyle="1" w:styleId="ConsPlusNormal">
    <w:name w:val="ConsPlusNormal"/>
    <w:rsid w:val="004F2B89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rsid w:val="004F2B89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sid w:val="004F2B89"/>
    <w:rPr>
      <w:rFonts w:ascii="Tahoma" w:hAnsi="Tahoma"/>
      <w:sz w:val="16"/>
      <w:szCs w:val="16"/>
    </w:rPr>
  </w:style>
  <w:style w:type="character" w:styleId="af7">
    <w:name w:val="Strong"/>
    <w:rsid w:val="004F2B89"/>
    <w:rPr>
      <w:b/>
      <w:bCs/>
    </w:rPr>
  </w:style>
  <w:style w:type="paragraph" w:customStyle="1" w:styleId="af8">
    <w:name w:val="Знак Знак Знак Знак"/>
    <w:basedOn w:val="a"/>
    <w:rsid w:val="004F2B89"/>
    <w:pPr>
      <w:spacing w:before="100" w:beforeAutospacing="1" w:after="100" w:afterAutospacing="1"/>
    </w:pPr>
    <w:rPr>
      <w:rFonts w:ascii="Tahoma" w:hAnsi="Tahoma"/>
      <w:szCs w:val="20"/>
      <w:lang w:val="en-US"/>
    </w:rPr>
  </w:style>
  <w:style w:type="paragraph" w:customStyle="1" w:styleId="af9">
    <w:name w:val="Знак Знак Знак Знак"/>
    <w:basedOn w:val="a"/>
    <w:rsid w:val="001B43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ahoma" w:hAnsi="Tahoma"/>
      <w:szCs w:val="20"/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1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1">
    <w:name w:val="toc 3"/>
    <w:uiPriority w:val="39"/>
    <w:unhideWhenUsed/>
    <w:pPr>
      <w:spacing w:after="57"/>
      <w:ind w:left="567"/>
    </w:pPr>
  </w:style>
  <w:style w:type="paragraph" w:styleId="41">
    <w:name w:val="toc 4"/>
    <w:uiPriority w:val="39"/>
    <w:unhideWhenUsed/>
    <w:pPr>
      <w:spacing w:after="57"/>
      <w:ind w:left="850"/>
    </w:pPr>
  </w:style>
  <w:style w:type="paragraph" w:styleId="51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Body Text Indent"/>
    <w:basedOn w:val="a"/>
    <w:pPr>
      <w:spacing w:after="120"/>
      <w:ind w:left="283"/>
    </w:pPr>
  </w:style>
  <w:style w:type="paragraph" w:customStyle="1" w:styleId="ConsPlusNormal">
    <w:name w:val="ConsPlusNormal"/>
    <w:pPr>
      <w:widowControl w:val="0"/>
      <w:ind w:firstLine="720"/>
    </w:pPr>
    <w:rPr>
      <w:rFonts w:ascii="Arial" w:eastAsia="Arial" w:hAnsi="Arial"/>
      <w:lang w:eastAsia="zh-CN" w:bidi="ar-SA"/>
    </w:rPr>
  </w:style>
  <w:style w:type="paragraph" w:customStyle="1" w:styleId="ConsPlusNonformat">
    <w:name w:val="ConsPlusNonformat"/>
    <w:pPr>
      <w:widowControl w:val="0"/>
    </w:pPr>
    <w:rPr>
      <w:rFonts w:ascii="Courier New" w:eastAsia="Calibri" w:hAnsi="Courier New"/>
      <w:lang w:eastAsia="ru-RU" w:bidi="ar-SA"/>
    </w:rPr>
  </w:style>
  <w:style w:type="paragraph" w:styleId="af6">
    <w:name w:val="Balloon Text"/>
    <w:basedOn w:val="a"/>
    <w:semiHidden/>
    <w:rPr>
      <w:rFonts w:ascii="Tahoma" w:hAnsi="Tahoma"/>
      <w:sz w:val="16"/>
      <w:szCs w:val="16"/>
    </w:rPr>
  </w:style>
  <w:style w:type="character" w:styleId="af7">
    <w:name w:val="Strong"/>
    <w:rPr>
      <w:b/>
      <w:bCs/>
    </w:rPr>
  </w:style>
  <w:style w:type="paragraph" w:customStyle="1" w:styleId="af8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5500E2C0B098AD27AA0386000DAFBA5B60066967C98DA4D9CE549558D787E0E6BE21391EDDF59E5EACBE1CD1BDF1BCE156928A53D2ADFFxCM3H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55DA1-25EA-4761-8134-ED51BF63F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Гутман Ольга Владимировна</cp:lastModifiedBy>
  <cp:revision>60</cp:revision>
  <cp:lastPrinted>2025-08-28T12:39:00Z</cp:lastPrinted>
  <dcterms:created xsi:type="dcterms:W3CDTF">2024-02-28T12:28:00Z</dcterms:created>
  <dcterms:modified xsi:type="dcterms:W3CDTF">2026-08-13T09:05:00Z</dcterms:modified>
</cp:coreProperties>
</file>