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4E" w:rsidRDefault="00246A4E" w:rsidP="00246A4E">
      <w:pPr>
        <w:rPr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47FC2E2A" wp14:editId="3083DBEC">
            <wp:simplePos x="0" y="0"/>
            <wp:positionH relativeFrom="column">
              <wp:posOffset>2622550</wp:posOffset>
            </wp:positionH>
            <wp:positionV relativeFrom="paragraph">
              <wp:posOffset>104140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A4E" w:rsidRDefault="00246A4E" w:rsidP="00246A4E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46A4E" w:rsidRDefault="00246A4E" w:rsidP="00246A4E">
      <w:pPr>
        <w:rPr>
          <w:spacing w:val="20"/>
          <w:sz w:val="24"/>
          <w:szCs w:val="24"/>
        </w:rPr>
      </w:pPr>
    </w:p>
    <w:p w:rsidR="00246A4E" w:rsidRDefault="00246A4E" w:rsidP="00246A4E">
      <w:pPr>
        <w:jc w:val="center"/>
        <w:rPr>
          <w:spacing w:val="20"/>
          <w:sz w:val="24"/>
          <w:szCs w:val="24"/>
        </w:rPr>
      </w:pPr>
    </w:p>
    <w:p w:rsidR="00246A4E" w:rsidRDefault="00246A4E" w:rsidP="00246A4E">
      <w:pPr>
        <w:jc w:val="center"/>
        <w:rPr>
          <w:spacing w:val="20"/>
          <w:sz w:val="24"/>
          <w:szCs w:val="24"/>
        </w:rPr>
      </w:pPr>
    </w:p>
    <w:p w:rsidR="00246A4E" w:rsidRDefault="00246A4E" w:rsidP="00246A4E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АДМИНИСТРАЦИЯ </w:t>
      </w:r>
    </w:p>
    <w:p w:rsidR="00246A4E" w:rsidRDefault="00246A4E" w:rsidP="00246A4E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46A4E" w:rsidRDefault="00246A4E" w:rsidP="00246A4E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>КОСТРОМСКОЙ ОБЛАСТИ</w:t>
      </w:r>
    </w:p>
    <w:p w:rsidR="00246A4E" w:rsidRDefault="00246A4E" w:rsidP="00246A4E">
      <w:pPr>
        <w:ind w:left="2124" w:firstLine="708"/>
        <w:rPr>
          <w:b/>
          <w:spacing w:val="20"/>
          <w:sz w:val="24"/>
          <w:szCs w:val="24"/>
        </w:rPr>
      </w:pPr>
    </w:p>
    <w:p w:rsidR="00246A4E" w:rsidRDefault="00246A4E" w:rsidP="00246A4E">
      <w:pPr>
        <w:ind w:left="2124" w:firstLine="708"/>
        <w:rPr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О С Т А Н О В Л Е Н И Е</w:t>
      </w:r>
    </w:p>
    <w:p w:rsidR="00246A4E" w:rsidRDefault="00246A4E" w:rsidP="00246A4E">
      <w:pPr>
        <w:ind w:left="2124" w:firstLine="708"/>
        <w:rPr>
          <w:b/>
          <w:spacing w:val="20"/>
          <w:sz w:val="24"/>
          <w:szCs w:val="24"/>
        </w:rPr>
      </w:pPr>
    </w:p>
    <w:p w:rsidR="00246A4E" w:rsidRDefault="00246A4E" w:rsidP="00246A4E">
      <w:pPr>
        <w:rPr>
          <w:sz w:val="24"/>
          <w:szCs w:val="24"/>
        </w:rPr>
      </w:pPr>
      <w:r>
        <w:rPr>
          <w:sz w:val="24"/>
          <w:szCs w:val="24"/>
        </w:rPr>
        <w:t>от «____» _____________ 202</w:t>
      </w:r>
      <w:r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года №  _____                                  г. Кострома</w:t>
      </w:r>
    </w:p>
    <w:p w:rsidR="00246A4E" w:rsidRDefault="00246A4E" w:rsidP="00246A4E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46A4E" w:rsidTr="00246A4E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A4E" w:rsidRDefault="00246A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«О предоставлении разрешения на условно разрешенный вид разрешенного использования земельного участка площадью 167кв.м., местоположение: Костромская область, Костромской р-н, хутор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Филино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, Речной проезд, вблизи дома №9, в пределах кадастрового квартала 44:07:022301</w:t>
            </w:r>
            <w:r>
              <w:rPr>
                <w:rFonts w:ascii="Times New Roman" w:hAnsi="Times New Roman"/>
                <w:sz w:val="24"/>
                <w:szCs w:val="24"/>
                <w:lang w:eastAsia="ru-RU" w:bidi="en-US"/>
              </w:rPr>
              <w:t>».</w:t>
            </w:r>
          </w:p>
        </w:tc>
      </w:tr>
    </w:tbl>
    <w:p w:rsidR="00246A4E" w:rsidRDefault="00246A4E" w:rsidP="00246A4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6A4E" w:rsidRDefault="00246A4E" w:rsidP="00246A4E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заявления Зайцева Олега Викторовича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площадью 167кв.м., 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 xml:space="preserve">Костромская область, Костромской р-н, хутор Филино, Речной проезд, вблизи дома №9, в пределах кадастрового квартала 44:07:022301 </w:t>
      </w:r>
      <w:r>
        <w:rPr>
          <w:rFonts w:ascii="Times New Roman" w:hAnsi="Times New Roman"/>
          <w:sz w:val="24"/>
          <w:szCs w:val="24"/>
          <w:lang w:eastAsia="ru-RU"/>
        </w:rPr>
        <w:t>-  «ведение огородничества»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«___»___________ 2024 года №___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проекту постановления «О предоставлении разрешения на условно разрешенный вид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разрешенного использования земельного участка площадью 167кв.м., местоположение: Костромская область, Костромской р-н, хутор </w:t>
      </w:r>
      <w:proofErr w:type="gramStart"/>
      <w:r>
        <w:rPr>
          <w:rFonts w:ascii="Times New Roman" w:hAnsi="Times New Roman"/>
          <w:sz w:val="24"/>
          <w:szCs w:val="24"/>
        </w:rPr>
        <w:t>Филино</w:t>
      </w:r>
      <w:proofErr w:type="gramEnd"/>
      <w:r>
        <w:rPr>
          <w:rFonts w:ascii="Times New Roman" w:hAnsi="Times New Roman"/>
          <w:sz w:val="24"/>
          <w:szCs w:val="24"/>
        </w:rPr>
        <w:t xml:space="preserve">, Речной проезд, вблизи дома №9, в пределах кадастрового квартала 44:07:022301»,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46A4E" w:rsidRDefault="00246A4E" w:rsidP="00246A4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246A4E" w:rsidRDefault="00246A4E" w:rsidP="00246A4E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разрешение на условно разрешенный вид </w:t>
      </w:r>
      <w:proofErr w:type="gramStart"/>
      <w:r>
        <w:rPr>
          <w:rFonts w:ascii="Times New Roman" w:hAnsi="Times New Roman"/>
          <w:sz w:val="24"/>
          <w:szCs w:val="24"/>
        </w:rPr>
        <w:t>разрешенного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использования земельного участка площадью 167кв.м., местоположение: Костромская область, Костромской р-н, хутор Филино, Речной проезд, вблизи дома №9, в пределах кадастрового квартала 44:07:022301– «ведение огородничества».</w:t>
      </w:r>
    </w:p>
    <w:p w:rsidR="00246A4E" w:rsidRDefault="00246A4E" w:rsidP="00246A4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246A4E" w:rsidRDefault="00246A4E" w:rsidP="00246A4E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46A4E" w:rsidRDefault="00246A4E" w:rsidP="00246A4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46A4E" w:rsidRDefault="00246A4E" w:rsidP="00246A4E">
      <w:pPr>
        <w:rPr>
          <w:sz w:val="24"/>
          <w:szCs w:val="24"/>
          <w:lang w:eastAsia="ru-RU" w:bidi="ar-SA"/>
        </w:rPr>
      </w:pPr>
      <w:r>
        <w:rPr>
          <w:sz w:val="24"/>
          <w:szCs w:val="24"/>
        </w:rPr>
        <w:t xml:space="preserve">муниципального района                                                                                        </w:t>
      </w:r>
      <w:proofErr w:type="spellStart"/>
      <w:r>
        <w:rPr>
          <w:sz w:val="24"/>
          <w:szCs w:val="24"/>
        </w:rPr>
        <w:t>Е.А.Шилова</w:t>
      </w:r>
      <w:proofErr w:type="spellEnd"/>
    </w:p>
    <w:p w:rsidR="00B069F9" w:rsidRDefault="00246A4E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57"/>
    <w:rsid w:val="00246A4E"/>
    <w:rsid w:val="007219D3"/>
    <w:rsid w:val="00961157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A4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A4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2024-06-13T07:24:00Z</dcterms:created>
  <dcterms:modified xsi:type="dcterms:W3CDTF">2024-06-13T07:24:00Z</dcterms:modified>
</cp:coreProperties>
</file>