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F1" w:rsidRDefault="005F75AA" w:rsidP="00AE48F1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2C4AE0E" wp14:editId="4E5611FF">
            <wp:simplePos x="0" y="0"/>
            <wp:positionH relativeFrom="column">
              <wp:posOffset>2571750</wp:posOffset>
            </wp:positionH>
            <wp:positionV relativeFrom="paragraph">
              <wp:posOffset>-132080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8F1" w:rsidRDefault="00AE48F1" w:rsidP="00AE48F1">
      <w:pPr>
        <w:jc w:val="right"/>
        <w:rPr>
          <w:sz w:val="28"/>
          <w:szCs w:val="28"/>
        </w:rPr>
      </w:pPr>
    </w:p>
    <w:p w:rsidR="00AE48F1" w:rsidRDefault="00AE48F1" w:rsidP="00AE48F1">
      <w:pPr>
        <w:jc w:val="right"/>
        <w:rPr>
          <w:sz w:val="28"/>
          <w:szCs w:val="28"/>
        </w:rPr>
      </w:pPr>
    </w:p>
    <w:p w:rsidR="00AE48F1" w:rsidRDefault="00AE48F1" w:rsidP="00AE48F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AE48F1" w:rsidRDefault="00AE48F1" w:rsidP="00AE48F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AE48F1" w:rsidRDefault="00AE48F1" w:rsidP="00AE48F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AE48F1" w:rsidRDefault="00AE48F1" w:rsidP="00AE48F1">
      <w:pPr>
        <w:ind w:left="2124" w:firstLine="708"/>
        <w:rPr>
          <w:b/>
          <w:spacing w:val="20"/>
          <w:sz w:val="28"/>
          <w:szCs w:val="28"/>
        </w:rPr>
      </w:pPr>
    </w:p>
    <w:p w:rsidR="00AE48F1" w:rsidRDefault="00AE48F1" w:rsidP="00AE48F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AE48F1" w:rsidRDefault="00AE48F1" w:rsidP="00AE48F1">
      <w:pPr>
        <w:ind w:left="2124" w:firstLine="708"/>
        <w:rPr>
          <w:b/>
          <w:spacing w:val="20"/>
          <w:sz w:val="28"/>
          <w:szCs w:val="28"/>
        </w:rPr>
      </w:pPr>
    </w:p>
    <w:p w:rsidR="00AE48F1" w:rsidRDefault="00AE48F1" w:rsidP="00AE48F1">
      <w:pPr>
        <w:rPr>
          <w:sz w:val="26"/>
          <w:szCs w:val="26"/>
        </w:rPr>
      </w:pPr>
      <w:r>
        <w:rPr>
          <w:sz w:val="26"/>
          <w:szCs w:val="26"/>
        </w:rPr>
        <w:t>от «</w:t>
      </w:r>
      <w:r w:rsidR="0087314C">
        <w:rPr>
          <w:sz w:val="26"/>
          <w:szCs w:val="26"/>
        </w:rPr>
        <w:t>18</w:t>
      </w:r>
      <w:r>
        <w:rPr>
          <w:sz w:val="26"/>
          <w:szCs w:val="26"/>
        </w:rPr>
        <w:t xml:space="preserve">» </w:t>
      </w:r>
      <w:r w:rsidR="0087314C">
        <w:rPr>
          <w:sz w:val="26"/>
          <w:szCs w:val="26"/>
        </w:rPr>
        <w:t xml:space="preserve">января </w:t>
      </w:r>
      <w:r>
        <w:rPr>
          <w:sz w:val="26"/>
          <w:szCs w:val="26"/>
        </w:rPr>
        <w:t xml:space="preserve"> 202</w:t>
      </w:r>
      <w:r w:rsidR="005F75AA">
        <w:rPr>
          <w:sz w:val="26"/>
          <w:szCs w:val="26"/>
        </w:rPr>
        <w:t>4</w:t>
      </w:r>
      <w:r>
        <w:rPr>
          <w:sz w:val="26"/>
          <w:szCs w:val="26"/>
        </w:rPr>
        <w:t xml:space="preserve"> года №  </w:t>
      </w:r>
      <w:r w:rsidR="0087314C">
        <w:rPr>
          <w:sz w:val="26"/>
          <w:szCs w:val="26"/>
        </w:rPr>
        <w:t xml:space="preserve">91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г. Кострома</w:t>
      </w:r>
    </w:p>
    <w:p w:rsidR="00AE48F1" w:rsidRDefault="00AE48F1" w:rsidP="00AE48F1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AE48F1" w:rsidTr="0014344A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8F1" w:rsidRDefault="00AE48F1" w:rsidP="00143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13307D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="005F75AA">
              <w:rPr>
                <w:rFonts w:ascii="Times New Roman" w:hAnsi="Times New Roman"/>
                <w:sz w:val="26"/>
                <w:szCs w:val="26"/>
              </w:rPr>
              <w:t xml:space="preserve">отказе в </w:t>
            </w:r>
            <w:r w:rsidRPr="0013307D">
              <w:rPr>
                <w:rFonts w:ascii="Times New Roman" w:hAnsi="Times New Roman"/>
                <w:sz w:val="26"/>
                <w:szCs w:val="26"/>
              </w:rPr>
              <w:t xml:space="preserve">изменении вида разрешенного использования земельного участка с кадастровым номером 44:07:072002:549, площадью 2498+/-35 </w:t>
            </w:r>
            <w:proofErr w:type="spellStart"/>
            <w:r w:rsidRPr="0013307D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13307D">
              <w:rPr>
                <w:rFonts w:ascii="Times New Roman" w:hAnsi="Times New Roman"/>
                <w:sz w:val="26"/>
                <w:szCs w:val="26"/>
              </w:rPr>
              <w:t>., местоположение: установлено относительно ориентира, расположенного за пределами участка. Ориентир земельный участок с кадас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тровым номером 44:07:072002:254 </w:t>
            </w:r>
            <w:r w:rsidRPr="0013307D">
              <w:rPr>
                <w:rFonts w:ascii="Times New Roman" w:hAnsi="Times New Roman"/>
                <w:sz w:val="26"/>
                <w:szCs w:val="26"/>
              </w:rPr>
              <w:t>в 50м на юг. Почтовый адрес ориентира: Костромская область, р-н Костромской, Минское сельское поселение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».</w:t>
            </w:r>
          </w:p>
        </w:tc>
      </w:tr>
    </w:tbl>
    <w:p w:rsidR="00AE48F1" w:rsidRDefault="00AE48F1" w:rsidP="00AE48F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E48F1" w:rsidRPr="005F75AA" w:rsidRDefault="00AE48F1" w:rsidP="00AE48F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96E71">
        <w:rPr>
          <w:rFonts w:ascii="Times New Roman" w:hAnsi="Times New Roman"/>
          <w:sz w:val="26"/>
          <w:szCs w:val="26"/>
        </w:rPr>
        <w:t xml:space="preserve">На основании обращения Журавлева Александра Николаевича </w:t>
      </w:r>
      <w:r>
        <w:rPr>
          <w:rFonts w:ascii="Times New Roman" w:hAnsi="Times New Roman"/>
          <w:sz w:val="26"/>
          <w:szCs w:val="26"/>
        </w:rPr>
        <w:t>о</w:t>
      </w:r>
      <w:r w:rsidRPr="0013307D">
        <w:rPr>
          <w:rFonts w:ascii="Times New Roman" w:hAnsi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Pr="0013307D">
        <w:rPr>
          <w:rFonts w:ascii="Times New Roman" w:hAnsi="Times New Roman"/>
          <w:sz w:val="26"/>
          <w:szCs w:val="26"/>
        </w:rPr>
        <w:t xml:space="preserve">в 50м на юг. Почтовый адрес ориентира: </w:t>
      </w:r>
      <w:proofErr w:type="gramStart"/>
      <w:r w:rsidRPr="0013307D">
        <w:rPr>
          <w:rFonts w:ascii="Times New Roman" w:hAnsi="Times New Roman"/>
          <w:sz w:val="26"/>
          <w:szCs w:val="26"/>
        </w:rPr>
        <w:t>Костромская область, р-н Костромской, Минское сельское поселение</w:t>
      </w:r>
      <w:r w:rsidRPr="00996E71">
        <w:rPr>
          <w:rFonts w:ascii="Times New Roman" w:hAnsi="Times New Roman"/>
          <w:sz w:val="26"/>
          <w:szCs w:val="26"/>
        </w:rPr>
        <w:t xml:space="preserve">, с «ведение личного подсобного хозяйства на полевых участках» на «ведение садоводства», </w:t>
      </w:r>
      <w:r>
        <w:rPr>
          <w:rFonts w:ascii="Times New Roman" w:hAnsi="Times New Roman"/>
          <w:sz w:val="26"/>
          <w:szCs w:val="26"/>
        </w:rPr>
        <w:t xml:space="preserve"> </w:t>
      </w:r>
      <w:r w:rsidR="005F75AA" w:rsidRPr="005F75AA">
        <w:rPr>
          <w:rFonts w:ascii="Times New Roman" w:hAnsi="Times New Roman"/>
          <w:color w:val="000000"/>
          <w:sz w:val="26"/>
          <w:szCs w:val="26"/>
        </w:rPr>
        <w:t>рассмотрев материалы вычисления площадей земельных угодий ОПХ «Минское»  Костромского района Костромской области 1986 года, представленные филиалом ППК «Роскадастр», подтверждающие отнесение земельного  участка с кадастровым номером 44:07:072002:5</w:t>
      </w:r>
      <w:r w:rsidR="005F75AA">
        <w:rPr>
          <w:rFonts w:ascii="Times New Roman" w:hAnsi="Times New Roman"/>
          <w:color w:val="000000"/>
          <w:sz w:val="26"/>
          <w:szCs w:val="26"/>
        </w:rPr>
        <w:t>49</w:t>
      </w:r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 к сельскохозяйственным угодьям (вид угодий  -  (пастбище)),  выписку из Единого государственного реестра недвижимости об</w:t>
      </w:r>
      <w:proofErr w:type="gramEnd"/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основных характеристиках и зарегистрированных правах на объект недвижимости от </w:t>
      </w:r>
      <w:r w:rsidR="005F75AA">
        <w:rPr>
          <w:rFonts w:ascii="Times New Roman" w:hAnsi="Times New Roman"/>
          <w:color w:val="000000"/>
          <w:sz w:val="26"/>
          <w:szCs w:val="26"/>
        </w:rPr>
        <w:t>14.12</w:t>
      </w:r>
      <w:r w:rsidR="005F75AA" w:rsidRPr="005F75AA">
        <w:rPr>
          <w:rFonts w:ascii="Times New Roman" w:hAnsi="Times New Roman"/>
          <w:color w:val="000000"/>
          <w:sz w:val="26"/>
          <w:szCs w:val="26"/>
        </w:rPr>
        <w:t>.2023, рекомендации Комиссии по подготовке проекта Правил землепользования и застройки сельских поселений 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 итогов</w:t>
      </w:r>
      <w:r w:rsidR="005F75AA">
        <w:rPr>
          <w:rFonts w:ascii="Times New Roman" w:hAnsi="Times New Roman"/>
          <w:color w:val="000000"/>
          <w:sz w:val="26"/>
          <w:szCs w:val="26"/>
        </w:rPr>
        <w:t>ый</w:t>
      </w:r>
      <w:r>
        <w:rPr>
          <w:rFonts w:ascii="Times New Roman" w:hAnsi="Times New Roman"/>
          <w:color w:val="000000"/>
          <w:sz w:val="26"/>
          <w:szCs w:val="26"/>
        </w:rPr>
        <w:t xml:space="preserve">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>от «</w:t>
      </w:r>
      <w:r w:rsidR="005F75AA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» </w:t>
      </w:r>
      <w:r w:rsidR="005F75AA">
        <w:rPr>
          <w:rFonts w:ascii="Times New Roman" w:hAnsi="Times New Roman"/>
          <w:sz w:val="26"/>
          <w:szCs w:val="26"/>
        </w:rPr>
        <w:t xml:space="preserve">января </w:t>
      </w:r>
      <w:r>
        <w:rPr>
          <w:rFonts w:ascii="Times New Roman" w:hAnsi="Times New Roman"/>
          <w:sz w:val="26"/>
          <w:szCs w:val="26"/>
        </w:rPr>
        <w:t>202</w:t>
      </w:r>
      <w:r w:rsidR="005F75A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</w:t>
      </w:r>
      <w:r w:rsidR="005F75AA">
        <w:rPr>
          <w:rFonts w:ascii="Times New Roman" w:hAnsi="Times New Roman"/>
          <w:sz w:val="26"/>
          <w:szCs w:val="26"/>
        </w:rPr>
        <w:t>127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13307D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 номером 44:07:072002:549, площадью</w:t>
      </w:r>
      <w:proofErr w:type="gramEnd"/>
      <w:r w:rsidRPr="0013307D">
        <w:rPr>
          <w:rFonts w:ascii="Times New Roman" w:hAnsi="Times New Roman"/>
          <w:sz w:val="26"/>
          <w:szCs w:val="26"/>
        </w:rPr>
        <w:t xml:space="preserve"> 2498+/-35 </w:t>
      </w:r>
      <w:proofErr w:type="spellStart"/>
      <w:r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Pr="0013307D">
        <w:rPr>
          <w:rFonts w:ascii="Times New Roman" w:hAnsi="Times New Roman"/>
          <w:sz w:val="26"/>
          <w:szCs w:val="26"/>
        </w:rPr>
        <w:t xml:space="preserve">в 50м на юг. Почтовый адрес ориентира: </w:t>
      </w:r>
      <w:proofErr w:type="gramStart"/>
      <w:r w:rsidRPr="0013307D">
        <w:rPr>
          <w:rFonts w:ascii="Times New Roman" w:hAnsi="Times New Roman"/>
          <w:sz w:val="26"/>
          <w:szCs w:val="26"/>
        </w:rPr>
        <w:t>Костромская область, р-н Костромской, Минское сельское поселение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руководствуясь  статьей 37 Градостроительного кодекса Российской Федерации, </w:t>
      </w:r>
      <w:proofErr w:type="spellStart"/>
      <w:r w:rsidR="005F75AA" w:rsidRPr="005F75AA">
        <w:rPr>
          <w:rFonts w:ascii="Times New Roman" w:hAnsi="Times New Roman"/>
          <w:color w:val="000000"/>
          <w:sz w:val="26"/>
          <w:szCs w:val="26"/>
        </w:rPr>
        <w:t>абз</w:t>
      </w:r>
      <w:proofErr w:type="spellEnd"/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. 1 п. 25  административного регламента </w:t>
      </w:r>
      <w:r w:rsidR="005F75AA" w:rsidRPr="005F75AA">
        <w:rPr>
          <w:rFonts w:ascii="Times New Roman" w:hAnsi="Times New Roman"/>
          <w:color w:val="000000"/>
          <w:sz w:val="26"/>
          <w:szCs w:val="26"/>
        </w:rPr>
        <w:lastRenderedPageBreak/>
        <w:t>предоставления муниципальной услуги «Об изменении одного вида разрешенного использования земельных участков и капитального строительство на другой вид такого использования на территории Костромского муниципального района Костромской области», утвержденного постановлением администрации Костромского муниципального района от 12 мая 2017 года № 841, генеральным  планом</w:t>
      </w:r>
      <w:proofErr w:type="gramEnd"/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5F75AA" w:rsidRPr="005F75AA">
        <w:rPr>
          <w:rFonts w:ascii="Times New Roman" w:hAnsi="Times New Roman"/>
          <w:color w:val="000000"/>
          <w:sz w:val="26"/>
          <w:szCs w:val="26"/>
        </w:rPr>
        <w:t>Минского сельского поселения, утвержденным решением Совета депутатов Минского сельского поселения Костромского района Костромской области от 28.03.2012 №10, в связи с несоответствием заявленного вида разрешенного использования земельного участка функциональной зоне, в границах которой расположен земельный участок, п.3 обзора практики рассмотрения судами дел, связанных с изменением вида разрешенного использования земельного участка, утвержденного Президиумом Верховного Суда Российской Федерации 14.11.2018, постановлением администрации Костромского</w:t>
      </w:r>
      <w:proofErr w:type="gramEnd"/>
      <w:r w:rsidR="005F75AA" w:rsidRPr="005F75AA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Костромской области от 12.09.2023 №2264</w:t>
      </w:r>
      <w:r w:rsidRPr="005F75AA">
        <w:rPr>
          <w:rFonts w:ascii="Times New Roman" w:hAnsi="Times New Roman"/>
          <w:color w:val="000000"/>
          <w:sz w:val="26"/>
          <w:szCs w:val="26"/>
        </w:rPr>
        <w:t>,</w:t>
      </w:r>
    </w:p>
    <w:p w:rsidR="00AE48F1" w:rsidRDefault="00AE48F1" w:rsidP="00AE48F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F75AA"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AE48F1" w:rsidRDefault="00AE48F1" w:rsidP="00AE48F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F75AA">
        <w:rPr>
          <w:rFonts w:ascii="Times New Roman" w:hAnsi="Times New Roman"/>
          <w:sz w:val="26"/>
          <w:szCs w:val="26"/>
        </w:rPr>
        <w:t xml:space="preserve">Отказать в изменении </w:t>
      </w:r>
      <w:r>
        <w:rPr>
          <w:rFonts w:ascii="Times New Roman" w:hAnsi="Times New Roman"/>
          <w:sz w:val="26"/>
          <w:szCs w:val="26"/>
        </w:rPr>
        <w:t>вид</w:t>
      </w:r>
      <w:r w:rsidR="005F75AA">
        <w:rPr>
          <w:rFonts w:ascii="Times New Roman" w:hAnsi="Times New Roman"/>
          <w:sz w:val="26"/>
          <w:szCs w:val="26"/>
        </w:rPr>
        <w:t>а</w:t>
      </w:r>
      <w:r w:rsidRPr="00996E71">
        <w:rPr>
          <w:rFonts w:ascii="Times New Roman" w:hAnsi="Times New Roman"/>
          <w:sz w:val="26"/>
          <w:szCs w:val="26"/>
        </w:rPr>
        <w:t xml:space="preserve"> разрешенного использования </w:t>
      </w:r>
      <w:r w:rsidRPr="0013307D">
        <w:rPr>
          <w:rFonts w:ascii="Times New Roman" w:hAnsi="Times New Roman"/>
          <w:sz w:val="26"/>
          <w:szCs w:val="26"/>
        </w:rPr>
        <w:t xml:space="preserve">земельного участка с кадастровым номером 44:07:072002:549, площадью 2498+/-35 </w:t>
      </w:r>
      <w:proofErr w:type="spellStart"/>
      <w:r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Pr="0013307D">
        <w:rPr>
          <w:rFonts w:ascii="Times New Roman" w:hAnsi="Times New Roman"/>
          <w:sz w:val="26"/>
          <w:szCs w:val="26"/>
        </w:rPr>
        <w:t>в 50м на юг. Почтовый адрес ориентира: Костромская область, р-н Костромской, Минское сельское поселение</w:t>
      </w:r>
      <w:r w:rsidRPr="00996E71">
        <w:rPr>
          <w:rFonts w:ascii="Times New Roman" w:hAnsi="Times New Roman"/>
          <w:sz w:val="26"/>
          <w:szCs w:val="26"/>
        </w:rPr>
        <w:t>, с «ведение личного подсобного хозяйства на полевых участках» на «ведение садоводства»</w:t>
      </w:r>
      <w:r>
        <w:rPr>
          <w:rFonts w:ascii="Times New Roman" w:hAnsi="Times New Roman"/>
          <w:sz w:val="26"/>
          <w:szCs w:val="26"/>
        </w:rPr>
        <w:t>.</w:t>
      </w:r>
    </w:p>
    <w:p w:rsidR="00AE48F1" w:rsidRDefault="00AE48F1" w:rsidP="00AE48F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AE48F1" w:rsidRDefault="00AE48F1" w:rsidP="00AE48F1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AE48F1" w:rsidRDefault="00AE48F1" w:rsidP="00AE48F1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AE48F1" w:rsidRDefault="00AE48F1" w:rsidP="00AE48F1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2B32CF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2B32CF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2B32CF">
        <w:rPr>
          <w:rFonts w:ascii="Times New Roman" w:hAnsi="Times New Roman"/>
          <w:sz w:val="26"/>
          <w:szCs w:val="26"/>
        </w:rPr>
        <w:t xml:space="preserve"> </w:t>
      </w:r>
    </w:p>
    <w:p w:rsidR="00AE48F1" w:rsidRPr="002B32CF" w:rsidRDefault="00AE48F1" w:rsidP="00AE48F1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2B32CF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2B32CF"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 w:rsidRPr="002B32CF">
        <w:rPr>
          <w:rFonts w:ascii="Times New Roman" w:hAnsi="Times New Roman"/>
          <w:sz w:val="26"/>
          <w:szCs w:val="26"/>
        </w:rPr>
        <w:t>Е.А.Шилова</w:t>
      </w:r>
      <w:proofErr w:type="spellEnd"/>
    </w:p>
    <w:p w:rsidR="00AE48F1" w:rsidRPr="002B32CF" w:rsidRDefault="00AE48F1" w:rsidP="00AE48F1">
      <w:pPr>
        <w:pStyle w:val="ConsPlusNormal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E48F1" w:rsidRDefault="00AE48F1" w:rsidP="00AE48F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AE48F1" w:rsidRDefault="00AE48F1" w:rsidP="00AE48F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E48F1" w:rsidRDefault="00AE48F1" w:rsidP="00AE48F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C03DE9" w:rsidRDefault="00C03DE9"/>
    <w:sectPr w:rsidR="00C0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F1"/>
    <w:rsid w:val="005F75AA"/>
    <w:rsid w:val="0087314C"/>
    <w:rsid w:val="00AE48F1"/>
    <w:rsid w:val="00C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8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8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2024-01-16T07:28:00Z</cp:lastPrinted>
  <dcterms:created xsi:type="dcterms:W3CDTF">2024-01-22T07:00:00Z</dcterms:created>
  <dcterms:modified xsi:type="dcterms:W3CDTF">2024-01-22T07:00:00Z</dcterms:modified>
</cp:coreProperties>
</file>