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317936" w:rsidRDefault="00333FEC" w:rsidP="00317936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AC064E" w:rsidRPr="00317936">
        <w:rPr>
          <w:rFonts w:ascii="Times New Roman" w:hAnsi="Times New Roman"/>
          <w:sz w:val="28"/>
          <w:szCs w:val="28"/>
        </w:rPr>
        <w:t xml:space="preserve">Изменения в уплате </w:t>
      </w:r>
      <w:r w:rsidR="00317936" w:rsidRPr="00317936">
        <w:rPr>
          <w:rFonts w:ascii="Times New Roman" w:hAnsi="Times New Roman"/>
          <w:sz w:val="28"/>
          <w:szCs w:val="28"/>
        </w:rPr>
        <w:t xml:space="preserve">имущественных </w:t>
      </w:r>
      <w:r w:rsidR="00AC064E" w:rsidRPr="00317936">
        <w:rPr>
          <w:rFonts w:ascii="Times New Roman" w:hAnsi="Times New Roman"/>
          <w:sz w:val="28"/>
          <w:szCs w:val="28"/>
        </w:rPr>
        <w:t xml:space="preserve">налогов </w:t>
      </w:r>
      <w:r w:rsidR="00317936" w:rsidRPr="00317936">
        <w:rPr>
          <w:rFonts w:ascii="Times New Roman" w:hAnsi="Times New Roman"/>
          <w:sz w:val="28"/>
          <w:szCs w:val="28"/>
        </w:rPr>
        <w:t>организаций</w:t>
      </w:r>
      <w:r w:rsidR="00AC064E" w:rsidRPr="00317936">
        <w:rPr>
          <w:rFonts w:ascii="Times New Roman" w:hAnsi="Times New Roman"/>
          <w:sz w:val="28"/>
          <w:szCs w:val="28"/>
        </w:rPr>
        <w:t xml:space="preserve">. </w:t>
      </w:r>
      <w:r w:rsidR="00317936" w:rsidRPr="00317936">
        <w:rPr>
          <w:rFonts w:ascii="Times New Roman" w:hAnsi="Times New Roman"/>
          <w:sz w:val="28"/>
          <w:szCs w:val="28"/>
        </w:rPr>
        <w:t xml:space="preserve">Смена режима налогообложения для </w:t>
      </w:r>
      <w:r w:rsidR="00317936">
        <w:rPr>
          <w:rFonts w:ascii="Times New Roman" w:hAnsi="Times New Roman"/>
          <w:sz w:val="28"/>
          <w:szCs w:val="28"/>
        </w:rPr>
        <w:t xml:space="preserve">ИП - </w:t>
      </w:r>
      <w:r w:rsidR="00317936" w:rsidRPr="00317936">
        <w:rPr>
          <w:rFonts w:ascii="Times New Roman" w:hAnsi="Times New Roman"/>
          <w:sz w:val="28"/>
          <w:szCs w:val="28"/>
        </w:rPr>
        <w:t>субъектов ювелирной отрасли</w:t>
      </w:r>
      <w:r w:rsidRPr="00317936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17936">
        <w:rPr>
          <w:rFonts w:ascii="Times New Roman" w:hAnsi="Times New Roman"/>
          <w:b/>
          <w:color w:val="auto"/>
          <w:sz w:val="28"/>
          <w:szCs w:val="28"/>
          <w:u w:val="single"/>
        </w:rPr>
        <w:t>20 января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D01C69" w:rsidP="00697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Рябова Надежда Витальевна – заместитель начальника</w:t>
            </w:r>
            <w:r w:rsidR="00D07319" w:rsidRPr="00AC064E">
              <w:rPr>
                <w:rFonts w:ascii="Times New Roman" w:hAnsi="Times New Roman"/>
              </w:rPr>
              <w:t xml:space="preserve"> отдела оказания государственных услуг</w:t>
            </w:r>
          </w:p>
        </w:tc>
      </w:tr>
      <w:tr w:rsidR="00252F58" w:rsidTr="00697F06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D01C69" w:rsidRPr="00D07319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 xml:space="preserve">Изменения в уплате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имущественных</w:t>
            </w: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организаций</w:t>
            </w: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Отмена представления (с 2023 года) налоговой декларации по налогу на имущество организаций.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Сроки уплаты авансовых платежей по имущественным налогам в 2023 году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FF7F0B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r w:rsidRPr="000B4ECD">
              <w:rPr>
                <w:rFonts w:ascii="Times New Roman" w:hAnsi="Times New Roman"/>
              </w:rPr>
              <w:t>представления формализованных документов налогоплательщиками-организациями.</w:t>
            </w:r>
          </w:p>
          <w:p w:rsidR="00D01C69" w:rsidRPr="00D07319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016D12" w:rsidRPr="00D07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1C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07319" w:rsidRPr="00D07319" w:rsidRDefault="00D01C69" w:rsidP="00D07319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Вадимовна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в сфере налогообложения имущества</w:t>
            </w:r>
          </w:p>
          <w:p w:rsidR="00D07319" w:rsidRPr="00D07319" w:rsidRDefault="00D07319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252F58" w:rsidRPr="00D07319" w:rsidRDefault="00252F58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EE" w:rsidTr="00317936">
        <w:trPr>
          <w:trHeight w:val="2254"/>
        </w:trPr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478" w:type="dxa"/>
          </w:tcPr>
          <w:p w:rsidR="00D01C69" w:rsidRPr="00D07319" w:rsidRDefault="00D01C69" w:rsidP="00D01C69">
            <w:pPr>
              <w:shd w:val="clear" w:color="auto" w:fill="FEFEFE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Смена режима налогообложения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</w:t>
            </w:r>
            <w:r w:rsidR="00317936">
              <w:rPr>
                <w:rFonts w:ascii="Times New Roman" w:hAnsi="Times New Roman"/>
                <w:b/>
                <w:sz w:val="24"/>
                <w:szCs w:val="24"/>
              </w:rPr>
              <w:t xml:space="preserve">ИП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субъектов ювелирной отрасли</w:t>
            </w:r>
          </w:p>
          <w:p w:rsidR="008252D9" w:rsidRPr="00D07319" w:rsidRDefault="00D01C69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01C69">
              <w:rPr>
                <w:rFonts w:ascii="Times New Roman" w:hAnsi="Times New Roman"/>
                <w:sz w:val="24"/>
                <w:szCs w:val="24"/>
              </w:rPr>
              <w:t xml:space="preserve">Особенности определения налоговой базы 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по НДФЛ </w:t>
            </w:r>
            <w:r w:rsidRPr="00D01C69">
              <w:rPr>
                <w:rFonts w:ascii="Times New Roman" w:hAnsi="Times New Roman"/>
                <w:sz w:val="24"/>
                <w:szCs w:val="24"/>
              </w:rPr>
              <w:t>при переходе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индивидуальных предпринимателей с упрощенной на общую систему налогообложения</w:t>
            </w:r>
            <w:proofErr w:type="gramEnd"/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016D12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-11.</w:t>
            </w:r>
            <w:r w:rsidR="00B90E10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652" w:type="dxa"/>
          </w:tcPr>
          <w:p w:rsidR="00D07319" w:rsidRDefault="00317936" w:rsidP="00D0731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Наталья Владимировна – начальник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317936" w:rsidRDefault="00317936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F53AEE" w:rsidRPr="00D07319" w:rsidRDefault="00317936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Светлана Владимировна – начальник отдела камерального контроля</w:t>
            </w:r>
          </w:p>
        </w:tc>
      </w:tr>
      <w:tr w:rsidR="00AB7D6B" w:rsidTr="00697F06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1C00B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697F0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016D61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16D61"/>
    <w:rsid w:val="00037084"/>
    <w:rsid w:val="00073831"/>
    <w:rsid w:val="00076929"/>
    <w:rsid w:val="00121BA3"/>
    <w:rsid w:val="0012324C"/>
    <w:rsid w:val="001253CB"/>
    <w:rsid w:val="001450CA"/>
    <w:rsid w:val="00192FFB"/>
    <w:rsid w:val="001C00B6"/>
    <w:rsid w:val="00252F58"/>
    <w:rsid w:val="0025334E"/>
    <w:rsid w:val="0028201E"/>
    <w:rsid w:val="002869FD"/>
    <w:rsid w:val="002F25B8"/>
    <w:rsid w:val="002F437B"/>
    <w:rsid w:val="00317936"/>
    <w:rsid w:val="003265E1"/>
    <w:rsid w:val="00333FEC"/>
    <w:rsid w:val="003B2FAA"/>
    <w:rsid w:val="003F18CC"/>
    <w:rsid w:val="0046157D"/>
    <w:rsid w:val="004C469C"/>
    <w:rsid w:val="004E2AF0"/>
    <w:rsid w:val="005A0EBD"/>
    <w:rsid w:val="005E67B3"/>
    <w:rsid w:val="00606B13"/>
    <w:rsid w:val="00636967"/>
    <w:rsid w:val="0064372D"/>
    <w:rsid w:val="00670EC6"/>
    <w:rsid w:val="00697F06"/>
    <w:rsid w:val="006E1FAF"/>
    <w:rsid w:val="00720566"/>
    <w:rsid w:val="00731F98"/>
    <w:rsid w:val="007432B2"/>
    <w:rsid w:val="007533D6"/>
    <w:rsid w:val="0075570A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C064E"/>
    <w:rsid w:val="00AE04F1"/>
    <w:rsid w:val="00AE4B2A"/>
    <w:rsid w:val="00B445AB"/>
    <w:rsid w:val="00B54A17"/>
    <w:rsid w:val="00B55933"/>
    <w:rsid w:val="00B83D0E"/>
    <w:rsid w:val="00B90E10"/>
    <w:rsid w:val="00C42D5A"/>
    <w:rsid w:val="00C46076"/>
    <w:rsid w:val="00CB2384"/>
    <w:rsid w:val="00CC1480"/>
    <w:rsid w:val="00CF3094"/>
    <w:rsid w:val="00CF7C3F"/>
    <w:rsid w:val="00D01C69"/>
    <w:rsid w:val="00D07319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 Юлия Анатольевна</cp:lastModifiedBy>
  <cp:revision>18</cp:revision>
  <cp:lastPrinted>2021-05-19T12:37:00Z</cp:lastPrinted>
  <dcterms:created xsi:type="dcterms:W3CDTF">2022-07-12T06:21:00Z</dcterms:created>
  <dcterms:modified xsi:type="dcterms:W3CDTF">2023-01-11T09:55:00Z</dcterms:modified>
</cp:coreProperties>
</file>