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494" w:rsidRDefault="00E24494" w:rsidP="00A002BA">
      <w:pPr>
        <w:spacing w:after="0"/>
        <w:jc w:val="right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                                                                     </w:t>
      </w:r>
    </w:p>
    <w:p w:rsidR="00A002BA" w:rsidRPr="000900C1" w:rsidRDefault="00A002BA" w:rsidP="00A002BA">
      <w:pPr>
        <w:spacing w:after="0"/>
        <w:jc w:val="right"/>
        <w:rPr>
          <w:rFonts w:ascii="Times New Roman" w:hAnsi="Times New Roman"/>
          <w:sz w:val="36"/>
          <w:szCs w:val="36"/>
        </w:rPr>
      </w:pPr>
    </w:p>
    <w:p w:rsidR="00E24494" w:rsidRDefault="00E24494">
      <w:pPr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Проект 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внесения изменений  в генеральный план Апраксинского сельского поселения 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Костромского муниципального района Костромской области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Материалы территориального планирования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202</w:t>
      </w:r>
      <w:r w:rsidR="00A002BA">
        <w:rPr>
          <w:rFonts w:ascii="Times New Roman" w:hAnsi="Times New Roman"/>
          <w:b/>
          <w:sz w:val="40"/>
          <w:szCs w:val="40"/>
        </w:rPr>
        <w:t>4</w:t>
      </w:r>
      <w:r>
        <w:rPr>
          <w:rFonts w:ascii="Times New Roman" w:hAnsi="Times New Roman"/>
          <w:b/>
          <w:sz w:val="40"/>
          <w:szCs w:val="40"/>
        </w:rPr>
        <w:t xml:space="preserve"> г.</w:t>
      </w:r>
    </w:p>
    <w:p w:rsidR="00A002BA" w:rsidRDefault="00A002BA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lastRenderedPageBreak/>
        <w:t>Схемы территориального планирования.</w:t>
      </w:r>
    </w:p>
    <w:tbl>
      <w:tblPr>
        <w:tblW w:w="9039" w:type="dxa"/>
        <w:tblLayout w:type="fixed"/>
        <w:tblLook w:val="00A0" w:firstRow="1" w:lastRow="0" w:firstColumn="1" w:lastColumn="0" w:noHBand="0" w:noVBand="0"/>
      </w:tblPr>
      <w:tblGrid>
        <w:gridCol w:w="959"/>
        <w:gridCol w:w="8080"/>
      </w:tblGrid>
      <w:tr w:rsidR="00E24494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4" w:rsidRDefault="00E244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1.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4" w:rsidRDefault="00E24494">
            <w:pPr>
              <w:widowControl w:val="0"/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Основной чертеж</w:t>
            </w:r>
          </w:p>
        </w:tc>
      </w:tr>
      <w:tr w:rsidR="00E24494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4" w:rsidRDefault="00E244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2.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4" w:rsidRDefault="00E24494">
            <w:pPr>
              <w:widowControl w:val="0"/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Карта границ территорий и земель</w:t>
            </w:r>
          </w:p>
        </w:tc>
      </w:tr>
      <w:tr w:rsidR="00E24494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4" w:rsidRDefault="00E244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3.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4" w:rsidRDefault="00E24494">
            <w:pPr>
              <w:widowControl w:val="0"/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Карта планируемого размещения объектов капитального строительства</w:t>
            </w:r>
          </w:p>
        </w:tc>
      </w:tr>
      <w:tr w:rsidR="00E24494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4" w:rsidRDefault="00E244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4.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4" w:rsidRDefault="00E24494">
            <w:pPr>
              <w:widowControl w:val="0"/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Схема развития сетей и объектов транспортной инфраструктуры</w:t>
            </w:r>
          </w:p>
        </w:tc>
      </w:tr>
      <w:tr w:rsidR="00E24494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4" w:rsidRDefault="00E2449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5.</w:t>
            </w: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4" w:rsidRDefault="00E24494">
            <w:pPr>
              <w:widowControl w:val="0"/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Функциональное зонирование </w:t>
            </w:r>
          </w:p>
        </w:tc>
      </w:tr>
    </w:tbl>
    <w:p w:rsidR="00E24494" w:rsidRDefault="00E24494">
      <w:pPr>
        <w:spacing w:after="0" w:line="360" w:lineRule="auto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240" w:lineRule="auto"/>
        <w:jc w:val="center"/>
      </w:pPr>
      <w:r>
        <w:rPr>
          <w:rFonts w:ascii="Times New Roman" w:hAnsi="Times New Roman"/>
          <w:b/>
          <w:sz w:val="32"/>
          <w:szCs w:val="32"/>
        </w:rPr>
        <w:lastRenderedPageBreak/>
        <w:t>Пояснительная записка по проекту внесения изменений в генеральный план Апраксинского сельского поселения</w:t>
      </w:r>
    </w:p>
    <w:p w:rsidR="00E24494" w:rsidRDefault="00E24494">
      <w:pPr>
        <w:spacing w:after="0" w:line="240" w:lineRule="auto"/>
        <w:jc w:val="center"/>
      </w:pPr>
      <w:r>
        <w:rPr>
          <w:rFonts w:ascii="Times New Roman" w:hAnsi="Times New Roman"/>
          <w:b/>
          <w:sz w:val="32"/>
          <w:szCs w:val="32"/>
        </w:rPr>
        <w:t>Костромского муниципального района Костромской области</w:t>
      </w:r>
    </w:p>
    <w:p w:rsidR="00E24494" w:rsidRDefault="00E2449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F1D0F" w:rsidRPr="00325A38" w:rsidRDefault="00DF1D0F" w:rsidP="00DF1D0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5A38">
        <w:rPr>
          <w:rFonts w:ascii="Times New Roman" w:hAnsi="Times New Roman"/>
          <w:color w:val="000000"/>
          <w:sz w:val="28"/>
          <w:szCs w:val="28"/>
        </w:rPr>
        <w:tab/>
        <w:t xml:space="preserve">Проект внесения изменений в генеральный план </w:t>
      </w:r>
      <w:proofErr w:type="spellStart"/>
      <w:r w:rsidRPr="00325A38">
        <w:rPr>
          <w:rFonts w:ascii="Times New Roman" w:hAnsi="Times New Roman"/>
          <w:color w:val="000000"/>
          <w:sz w:val="28"/>
          <w:szCs w:val="28"/>
        </w:rPr>
        <w:t>Апраксинского</w:t>
      </w:r>
      <w:proofErr w:type="spellEnd"/>
      <w:r w:rsidRPr="00325A38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подготовлен в целях расширения кладбища </w:t>
      </w:r>
      <w:proofErr w:type="spellStart"/>
      <w:r w:rsidRPr="00325A38">
        <w:rPr>
          <w:rFonts w:ascii="Times New Roman" w:hAnsi="Times New Roman"/>
          <w:color w:val="000000"/>
          <w:sz w:val="28"/>
          <w:szCs w:val="28"/>
        </w:rPr>
        <w:t>гор</w:t>
      </w:r>
      <w:proofErr w:type="gramStart"/>
      <w:r w:rsidRPr="00325A38">
        <w:rPr>
          <w:rFonts w:ascii="Times New Roman" w:hAnsi="Times New Roman"/>
          <w:color w:val="000000"/>
          <w:sz w:val="28"/>
          <w:szCs w:val="28"/>
        </w:rPr>
        <w:t>.К</w:t>
      </w:r>
      <w:proofErr w:type="gramEnd"/>
      <w:r w:rsidRPr="00325A38">
        <w:rPr>
          <w:rFonts w:ascii="Times New Roman" w:hAnsi="Times New Roman"/>
          <w:color w:val="000000"/>
          <w:sz w:val="28"/>
          <w:szCs w:val="28"/>
        </w:rPr>
        <w:t>остромы</w:t>
      </w:r>
      <w:proofErr w:type="spellEnd"/>
      <w:r w:rsidRPr="00325A38">
        <w:rPr>
          <w:rFonts w:ascii="Times New Roman" w:hAnsi="Times New Roman"/>
          <w:color w:val="000000"/>
          <w:sz w:val="28"/>
          <w:szCs w:val="28"/>
        </w:rPr>
        <w:t>.</w:t>
      </w:r>
    </w:p>
    <w:p w:rsidR="00DF1D0F" w:rsidRPr="00325A38" w:rsidRDefault="00DF1D0F" w:rsidP="00DF1D0F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25A38">
        <w:rPr>
          <w:rFonts w:ascii="Times New Roman" w:hAnsi="Times New Roman"/>
          <w:color w:val="000000"/>
          <w:sz w:val="28"/>
          <w:szCs w:val="28"/>
        </w:rPr>
        <w:t xml:space="preserve">Проектом внесения изменений в генеральный план </w:t>
      </w:r>
      <w:proofErr w:type="spellStart"/>
      <w:r w:rsidRPr="00325A38">
        <w:rPr>
          <w:rFonts w:ascii="Times New Roman" w:hAnsi="Times New Roman"/>
          <w:color w:val="000000"/>
          <w:sz w:val="28"/>
          <w:szCs w:val="28"/>
        </w:rPr>
        <w:t>Апраксинского</w:t>
      </w:r>
      <w:proofErr w:type="spellEnd"/>
      <w:r w:rsidRPr="00325A38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предусмотрено:</w:t>
      </w:r>
    </w:p>
    <w:p w:rsidR="00DF1D0F" w:rsidRPr="00325A38" w:rsidRDefault="00DF1D0F" w:rsidP="00DF1D0F">
      <w:pPr>
        <w:spacing w:after="0"/>
        <w:ind w:firstLine="640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325A38">
        <w:rPr>
          <w:rFonts w:ascii="Times New Roman" w:hAnsi="Times New Roman"/>
          <w:color w:val="000000"/>
          <w:sz w:val="28"/>
          <w:szCs w:val="28"/>
          <w:lang w:eastAsia="zh-CN"/>
        </w:rPr>
        <w:t>1) изменение функциональной зоны территории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</w:t>
      </w:r>
      <w:r w:rsidRPr="00325A38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площадью 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     </w:t>
      </w:r>
      <w:r w:rsidRPr="00325A38">
        <w:rPr>
          <w:rFonts w:ascii="Times New Roman" w:hAnsi="Times New Roman"/>
          <w:color w:val="000000"/>
          <w:sz w:val="28"/>
          <w:szCs w:val="28"/>
          <w:lang w:eastAsia="zh-CN"/>
        </w:rPr>
        <w:t>12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>8 931,0</w:t>
      </w:r>
      <w:r w:rsidRPr="00325A38">
        <w:rPr>
          <w:rFonts w:ascii="Times New Roman" w:hAnsi="Times New Roman"/>
          <w:color w:val="000000"/>
          <w:sz w:val="28"/>
          <w:szCs w:val="28"/>
          <w:lang w:eastAsia="zh-CN"/>
        </w:rPr>
        <w:t xml:space="preserve">0 </w:t>
      </w:r>
      <w:proofErr w:type="spellStart"/>
      <w:r w:rsidRPr="00325A38">
        <w:rPr>
          <w:rFonts w:ascii="Times New Roman" w:hAnsi="Times New Roman"/>
          <w:color w:val="000000"/>
          <w:sz w:val="28"/>
          <w:szCs w:val="28"/>
          <w:lang w:eastAsia="zh-CN"/>
        </w:rPr>
        <w:t>кв.м</w:t>
      </w:r>
      <w:proofErr w:type="spellEnd"/>
      <w:r w:rsidRPr="00325A38">
        <w:rPr>
          <w:rFonts w:ascii="Times New Roman" w:hAnsi="Times New Roman"/>
          <w:color w:val="000000"/>
          <w:sz w:val="28"/>
          <w:szCs w:val="28"/>
          <w:lang w:eastAsia="zh-CN"/>
        </w:rPr>
        <w:t xml:space="preserve">., 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>расположенной с северной</w:t>
      </w:r>
      <w:r w:rsidRPr="00325A38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стороны  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от границ </w:t>
      </w:r>
      <w:r w:rsidRPr="00325A38">
        <w:rPr>
          <w:rFonts w:ascii="Times New Roman" w:hAnsi="Times New Roman"/>
          <w:sz w:val="28"/>
          <w:szCs w:val="28"/>
        </w:rPr>
        <w:t xml:space="preserve">земельного  участка с кадастровым номером 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>44:27:050304:23, с зоны «зона сельскохозяйственного использования» на зону «зона особо охраняемые природные территории (кладбище)».</w:t>
      </w:r>
    </w:p>
    <w:p w:rsidR="00DF1D0F" w:rsidRDefault="00DF1D0F" w:rsidP="00DF1D0F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sectPr w:rsidR="00DF1D0F" w:rsidSect="002B224A">
      <w:headerReference w:type="default" r:id="rId7"/>
      <w:pgSz w:w="11906" w:h="16838"/>
      <w:pgMar w:top="1134" w:right="850" w:bottom="1134" w:left="1701" w:header="708" w:footer="0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2D4" w:rsidRDefault="002F32D4" w:rsidP="002B224A">
      <w:pPr>
        <w:spacing w:after="0" w:line="240" w:lineRule="auto"/>
      </w:pPr>
      <w:r>
        <w:separator/>
      </w:r>
    </w:p>
  </w:endnote>
  <w:endnote w:type="continuationSeparator" w:id="0">
    <w:p w:rsidR="002F32D4" w:rsidRDefault="002F32D4" w:rsidP="002B2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2D4" w:rsidRDefault="002F32D4" w:rsidP="002B224A">
      <w:pPr>
        <w:spacing w:after="0" w:line="240" w:lineRule="auto"/>
      </w:pPr>
      <w:r>
        <w:separator/>
      </w:r>
    </w:p>
  </w:footnote>
  <w:footnote w:type="continuationSeparator" w:id="0">
    <w:p w:rsidR="002F32D4" w:rsidRDefault="002F32D4" w:rsidP="002B2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494" w:rsidRDefault="00E2449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24A"/>
    <w:rsid w:val="000900C1"/>
    <w:rsid w:val="000B3B8B"/>
    <w:rsid w:val="00137A24"/>
    <w:rsid w:val="00153AB0"/>
    <w:rsid w:val="001E1A17"/>
    <w:rsid w:val="00234624"/>
    <w:rsid w:val="002B224A"/>
    <w:rsid w:val="002F32D4"/>
    <w:rsid w:val="004B089C"/>
    <w:rsid w:val="00586D05"/>
    <w:rsid w:val="00704CAE"/>
    <w:rsid w:val="0075082B"/>
    <w:rsid w:val="007D790C"/>
    <w:rsid w:val="0080172C"/>
    <w:rsid w:val="009734EA"/>
    <w:rsid w:val="009C2D95"/>
    <w:rsid w:val="00A002BA"/>
    <w:rsid w:val="00A14B15"/>
    <w:rsid w:val="00A271F7"/>
    <w:rsid w:val="00A63F66"/>
    <w:rsid w:val="00A93E7E"/>
    <w:rsid w:val="00B05159"/>
    <w:rsid w:val="00DF1D0F"/>
    <w:rsid w:val="00DF1F07"/>
    <w:rsid w:val="00DF5DF0"/>
    <w:rsid w:val="00E07990"/>
    <w:rsid w:val="00E24494"/>
    <w:rsid w:val="00E24C76"/>
    <w:rsid w:val="00E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EA"/>
    <w:pPr>
      <w:suppressAutoHyphens/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uiPriority w:val="99"/>
    <w:locked/>
    <w:rsid w:val="009734EA"/>
  </w:style>
  <w:style w:type="character" w:customStyle="1" w:styleId="FooterChar">
    <w:name w:val="Footer Char"/>
    <w:uiPriority w:val="99"/>
    <w:locked/>
    <w:rsid w:val="009734EA"/>
  </w:style>
  <w:style w:type="paragraph" w:customStyle="1" w:styleId="a3">
    <w:name w:val="Заголовок"/>
    <w:basedOn w:val="a"/>
    <w:next w:val="a4"/>
    <w:uiPriority w:val="99"/>
    <w:rsid w:val="002B22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5"/>
    <w:uiPriority w:val="99"/>
    <w:rsid w:val="002B224A"/>
    <w:pPr>
      <w:spacing w:after="14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53AB0"/>
    <w:rPr>
      <w:rFonts w:cs="Times New Roman"/>
      <w:lang w:eastAsia="en-US"/>
    </w:rPr>
  </w:style>
  <w:style w:type="paragraph" w:styleId="a6">
    <w:name w:val="List"/>
    <w:basedOn w:val="a4"/>
    <w:uiPriority w:val="99"/>
    <w:rsid w:val="002B224A"/>
    <w:rPr>
      <w:rFonts w:cs="Lucida Sans"/>
    </w:rPr>
  </w:style>
  <w:style w:type="paragraph" w:styleId="a7">
    <w:name w:val="caption"/>
    <w:basedOn w:val="a"/>
    <w:uiPriority w:val="99"/>
    <w:qFormat/>
    <w:rsid w:val="002B224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rsid w:val="009734EA"/>
    <w:pPr>
      <w:ind w:left="220" w:hanging="220"/>
    </w:pPr>
  </w:style>
  <w:style w:type="paragraph" w:styleId="a8">
    <w:name w:val="index heading"/>
    <w:basedOn w:val="a"/>
    <w:uiPriority w:val="99"/>
    <w:rsid w:val="002B224A"/>
    <w:pPr>
      <w:suppressLineNumbers/>
    </w:pPr>
    <w:rPr>
      <w:rFonts w:cs="Lucida Sans"/>
    </w:rPr>
  </w:style>
  <w:style w:type="paragraph" w:styleId="a9">
    <w:name w:val="List Paragraph"/>
    <w:basedOn w:val="a"/>
    <w:uiPriority w:val="99"/>
    <w:qFormat/>
    <w:rsid w:val="009734EA"/>
    <w:pPr>
      <w:ind w:left="720"/>
      <w:contextualSpacing/>
    </w:pPr>
  </w:style>
  <w:style w:type="paragraph" w:customStyle="1" w:styleId="aa">
    <w:name w:val="Верхний и нижний колонтитулы"/>
    <w:basedOn w:val="a"/>
    <w:uiPriority w:val="99"/>
    <w:rsid w:val="002B224A"/>
  </w:style>
  <w:style w:type="paragraph" w:styleId="ab">
    <w:name w:val="header"/>
    <w:basedOn w:val="a"/>
    <w:link w:val="ac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3AB0"/>
    <w:rPr>
      <w:rFonts w:cs="Times New Roman"/>
      <w:lang w:eastAsia="en-US"/>
    </w:rPr>
  </w:style>
  <w:style w:type="paragraph" w:styleId="ad">
    <w:name w:val="footer"/>
    <w:basedOn w:val="a"/>
    <w:link w:val="ae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3AB0"/>
    <w:rPr>
      <w:rFonts w:cs="Times New Roman"/>
      <w:lang w:eastAsia="en-US"/>
    </w:rPr>
  </w:style>
  <w:style w:type="table" w:styleId="af">
    <w:name w:val="Table Grid"/>
    <w:basedOn w:val="a1"/>
    <w:uiPriority w:val="99"/>
    <w:rsid w:val="009734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A14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14B1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EA"/>
    <w:pPr>
      <w:suppressAutoHyphens/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uiPriority w:val="99"/>
    <w:locked/>
    <w:rsid w:val="009734EA"/>
  </w:style>
  <w:style w:type="character" w:customStyle="1" w:styleId="FooterChar">
    <w:name w:val="Footer Char"/>
    <w:uiPriority w:val="99"/>
    <w:locked/>
    <w:rsid w:val="009734EA"/>
  </w:style>
  <w:style w:type="paragraph" w:customStyle="1" w:styleId="a3">
    <w:name w:val="Заголовок"/>
    <w:basedOn w:val="a"/>
    <w:next w:val="a4"/>
    <w:uiPriority w:val="99"/>
    <w:rsid w:val="002B22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5"/>
    <w:uiPriority w:val="99"/>
    <w:rsid w:val="002B224A"/>
    <w:pPr>
      <w:spacing w:after="14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53AB0"/>
    <w:rPr>
      <w:rFonts w:cs="Times New Roman"/>
      <w:lang w:eastAsia="en-US"/>
    </w:rPr>
  </w:style>
  <w:style w:type="paragraph" w:styleId="a6">
    <w:name w:val="List"/>
    <w:basedOn w:val="a4"/>
    <w:uiPriority w:val="99"/>
    <w:rsid w:val="002B224A"/>
    <w:rPr>
      <w:rFonts w:cs="Lucida Sans"/>
    </w:rPr>
  </w:style>
  <w:style w:type="paragraph" w:styleId="a7">
    <w:name w:val="caption"/>
    <w:basedOn w:val="a"/>
    <w:uiPriority w:val="99"/>
    <w:qFormat/>
    <w:rsid w:val="002B224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rsid w:val="009734EA"/>
    <w:pPr>
      <w:ind w:left="220" w:hanging="220"/>
    </w:pPr>
  </w:style>
  <w:style w:type="paragraph" w:styleId="a8">
    <w:name w:val="index heading"/>
    <w:basedOn w:val="a"/>
    <w:uiPriority w:val="99"/>
    <w:rsid w:val="002B224A"/>
    <w:pPr>
      <w:suppressLineNumbers/>
    </w:pPr>
    <w:rPr>
      <w:rFonts w:cs="Lucida Sans"/>
    </w:rPr>
  </w:style>
  <w:style w:type="paragraph" w:styleId="a9">
    <w:name w:val="List Paragraph"/>
    <w:basedOn w:val="a"/>
    <w:uiPriority w:val="99"/>
    <w:qFormat/>
    <w:rsid w:val="009734EA"/>
    <w:pPr>
      <w:ind w:left="720"/>
      <w:contextualSpacing/>
    </w:pPr>
  </w:style>
  <w:style w:type="paragraph" w:customStyle="1" w:styleId="aa">
    <w:name w:val="Верхний и нижний колонтитулы"/>
    <w:basedOn w:val="a"/>
    <w:uiPriority w:val="99"/>
    <w:rsid w:val="002B224A"/>
  </w:style>
  <w:style w:type="paragraph" w:styleId="ab">
    <w:name w:val="header"/>
    <w:basedOn w:val="a"/>
    <w:link w:val="ac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3AB0"/>
    <w:rPr>
      <w:rFonts w:cs="Times New Roman"/>
      <w:lang w:eastAsia="en-US"/>
    </w:rPr>
  </w:style>
  <w:style w:type="paragraph" w:styleId="ad">
    <w:name w:val="footer"/>
    <w:basedOn w:val="a"/>
    <w:link w:val="ae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3AB0"/>
    <w:rPr>
      <w:rFonts w:cs="Times New Roman"/>
      <w:lang w:eastAsia="en-US"/>
    </w:rPr>
  </w:style>
  <w:style w:type="table" w:styleId="af">
    <w:name w:val="Table Grid"/>
    <w:basedOn w:val="a1"/>
    <w:uiPriority w:val="99"/>
    <w:rsid w:val="009734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A14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14B1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Сечкина Мария Вадимовна</dc:creator>
  <cp:lastModifiedBy>Гутман Ольга Владимировна</cp:lastModifiedBy>
  <cp:revision>3</cp:revision>
  <cp:lastPrinted>2024-02-29T06:11:00Z</cp:lastPrinted>
  <dcterms:created xsi:type="dcterms:W3CDTF">2024-02-29T14:23:00Z</dcterms:created>
  <dcterms:modified xsi:type="dcterms:W3CDTF">2024-09-20T05:12:00Z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