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039" w:tblpY="-339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CF2AE0">
        <w:trPr>
          <w:trHeight w:val="1797"/>
        </w:trPr>
        <w:tc>
          <w:tcPr>
            <w:tcW w:w="6759" w:type="dxa"/>
          </w:tcPr>
          <w:p w:rsidR="00CF2AE0" w:rsidRDefault="004344D9">
            <w:pPr>
              <w:widowControl w:val="0"/>
              <w:jc w:val="center"/>
            </w:pPr>
            <w:r>
              <w:pict>
                <v:rect id="_x0000_i0" o:spid="_x0000_s1026" style="position:absolute;left:0;text-align:left;margin-left:41.7pt;margin-top:30.4pt;width:45.2pt;height:50.2pt;z-index:251659264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      <v:imagedata r:id="rId7" o:title=""/>
                </v:rect>
                <o:OLEObject Type="Embed" ProgID="Word.Picture.8" ShapeID="_x0000_i0" DrawAspect="Content" ObjectID="_1759839310" r:id="rId8"/>
              </w:pict>
            </w:r>
          </w:p>
        </w:tc>
      </w:tr>
    </w:tbl>
    <w:p w:rsidR="00CF2AE0" w:rsidRDefault="00CF2AE0">
      <w:pPr>
        <w:jc w:val="right"/>
        <w:rPr>
          <w:sz w:val="28"/>
          <w:szCs w:val="28"/>
        </w:rPr>
      </w:pPr>
    </w:p>
    <w:p w:rsidR="00CF2AE0" w:rsidRDefault="00CF2AE0">
      <w:pPr>
        <w:jc w:val="right"/>
        <w:rPr>
          <w:sz w:val="28"/>
          <w:szCs w:val="28"/>
        </w:rPr>
      </w:pPr>
    </w:p>
    <w:p w:rsidR="00CF2AE0" w:rsidRDefault="00CF2AE0">
      <w:pPr>
        <w:jc w:val="right"/>
        <w:rPr>
          <w:sz w:val="28"/>
          <w:szCs w:val="28"/>
        </w:rPr>
      </w:pPr>
    </w:p>
    <w:p w:rsidR="00CF2AE0" w:rsidRDefault="00CF2AE0">
      <w:pPr>
        <w:jc w:val="right"/>
        <w:rPr>
          <w:sz w:val="28"/>
          <w:szCs w:val="28"/>
        </w:rPr>
      </w:pPr>
    </w:p>
    <w:p w:rsidR="00CF2AE0" w:rsidRDefault="00CF2AE0">
      <w:pPr>
        <w:jc w:val="right"/>
        <w:rPr>
          <w:sz w:val="28"/>
          <w:szCs w:val="28"/>
        </w:rPr>
      </w:pPr>
    </w:p>
    <w:p w:rsidR="00CF2AE0" w:rsidRDefault="004344D9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CF2AE0" w:rsidRDefault="004344D9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CF2AE0" w:rsidRDefault="004344D9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CF2AE0" w:rsidRDefault="00CF2AE0">
      <w:pPr>
        <w:ind w:left="2124" w:firstLine="708"/>
        <w:rPr>
          <w:b/>
          <w:spacing w:val="20"/>
          <w:sz w:val="28"/>
          <w:szCs w:val="28"/>
        </w:rPr>
      </w:pPr>
    </w:p>
    <w:p w:rsidR="00CF2AE0" w:rsidRDefault="004344D9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CF2AE0" w:rsidRDefault="00CF2AE0">
      <w:pPr>
        <w:ind w:left="2124" w:firstLine="708"/>
        <w:rPr>
          <w:b/>
          <w:spacing w:val="20"/>
          <w:sz w:val="28"/>
          <w:szCs w:val="28"/>
        </w:rPr>
      </w:pPr>
    </w:p>
    <w:p w:rsidR="00CF2AE0" w:rsidRDefault="004344D9">
      <w:r>
        <w:rPr>
          <w:sz w:val="28"/>
          <w:szCs w:val="28"/>
        </w:rPr>
        <w:t>от «25</w:t>
      </w:r>
      <w:r>
        <w:rPr>
          <w:sz w:val="28"/>
          <w:szCs w:val="28"/>
        </w:rPr>
        <w:t xml:space="preserve">» октября   </w:t>
      </w:r>
      <w:r>
        <w:rPr>
          <w:sz w:val="28"/>
          <w:szCs w:val="28"/>
        </w:rPr>
        <w:t xml:space="preserve"> 2023 года №  2691        </w:t>
      </w:r>
      <w:bookmarkStart w:id="0" w:name="_GoBack"/>
      <w:bookmarkEnd w:id="0"/>
      <w:r>
        <w:rPr>
          <w:sz w:val="28"/>
          <w:szCs w:val="28"/>
        </w:rPr>
        <w:t xml:space="preserve">                            г. Кострома</w:t>
      </w:r>
    </w:p>
    <w:p w:rsidR="00CF2AE0" w:rsidRDefault="00CF2AE0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CF2AE0">
        <w:trPr>
          <w:trHeight w:val="1168"/>
        </w:trPr>
        <w:tc>
          <w:tcPr>
            <w:tcW w:w="5495" w:type="dxa"/>
          </w:tcPr>
          <w:p w:rsidR="00CF2AE0" w:rsidRDefault="004344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разрешения на отклонение от предельных параметров разрешенного строительства нежилого помещения с кадастровым номером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44:07:080112:199, расположенного по адресу: Костромская область, Костромской район, п. Никольское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д.4».</w:t>
            </w:r>
          </w:p>
        </w:tc>
      </w:tr>
    </w:tbl>
    <w:p w:rsidR="00CF2AE0" w:rsidRDefault="004344D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2AE0" w:rsidRDefault="004344D9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Андреевны о предоставлении разрешения на отклонение от предельных параметров разрешенного строительства нежилого помещения с кадастровым номером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44:07:080112:199, расположенного по адресу: Костромская область, Костром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ской район, п. Никольское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еленая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итогового документа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бщественных обсуждений (протокол) </w:t>
      </w:r>
      <w:r>
        <w:rPr>
          <w:rFonts w:ascii="Times New Roman" w:hAnsi="Times New Roman" w:cs="Times New Roman"/>
          <w:sz w:val="28"/>
          <w:szCs w:val="28"/>
        </w:rPr>
        <w:t xml:space="preserve">от «10» октября 2023 №83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проекту постановления: «О предоставлении разрешения на отклонение от предельных параметров разрешенного строительства нежилого помещения с кадастровым номером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>44:07:080112:199, расположенного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адресу: Костромская область, Костромской район, п. Никольское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еленая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д.4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40 Градостроительного кодекса Российской Федерации,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«д» п.29,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«а» п.38 административного регламента предоставления администрацией Костромского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Костромского муниципального района Костромской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утверждённого постановлением администрации Костромского муниципального района от 12.05.2017 №842, Правилами землепользования и застройки Никольского  сельского поселения, утвержденными от 22.06.2021 года №1471, утвержденными  постановлением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Костромского муниципального района Костромской области,</w:t>
      </w:r>
    </w:p>
    <w:p w:rsidR="00CF2AE0" w:rsidRDefault="004344D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CF2AE0" w:rsidRDefault="004344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Отказать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Андреевне в предоставлении  разрешения на отклонение от предельных параметров разрешенного строительства нежилого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44:07:080112:199, </w:t>
      </w:r>
      <w:r>
        <w:rPr>
          <w:rFonts w:ascii="Times New Roman" w:hAnsi="Times New Roman" w:cs="Times New Roman"/>
          <w:sz w:val="28"/>
          <w:szCs w:val="28"/>
        </w:rPr>
        <w:t xml:space="preserve">на земельном участке,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расположенном по адресу: Костромская область, Костромской район, п. Никольское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еленая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AE0" w:rsidRDefault="004344D9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</w:t>
      </w:r>
      <w:r>
        <w:rPr>
          <w:rFonts w:ascii="Times New Roman" w:eastAsia="Times New Roman" w:hAnsi="Times New Roman" w:cs="Times New Roman"/>
          <w:sz w:val="28"/>
          <w:szCs w:val="28"/>
        </w:rPr>
        <w:t>ию.</w:t>
      </w:r>
    </w:p>
    <w:p w:rsidR="00CF2AE0" w:rsidRDefault="00CF2AE0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AE0" w:rsidRDefault="00CF2A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2AE0" w:rsidRDefault="004344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F2AE0" w:rsidRDefault="004344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sectPr w:rsidR="00CF2A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44D9">
      <w:r>
        <w:separator/>
      </w:r>
    </w:p>
  </w:endnote>
  <w:endnote w:type="continuationSeparator" w:id="0">
    <w:p w:rsidR="00000000" w:rsidRDefault="0043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E0" w:rsidRDefault="004344D9">
      <w:r>
        <w:separator/>
      </w:r>
    </w:p>
  </w:footnote>
  <w:footnote w:type="continuationSeparator" w:id="0">
    <w:p w:rsidR="00CF2AE0" w:rsidRDefault="0043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0"/>
    <w:rsid w:val="004344D9"/>
    <w:rsid w:val="00C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2023-10-26T12:29:00Z</dcterms:created>
  <dcterms:modified xsi:type="dcterms:W3CDTF">2023-10-26T12:29:00Z</dcterms:modified>
</cp:coreProperties>
</file>