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981" w:tblpY="-46"/>
        <w:tblW w:w="0" w:type="auto"/>
        <w:tblLayout w:type="fixed"/>
        <w:tblLook w:val="04A0" w:firstRow="1" w:lastRow="0" w:firstColumn="1" w:lastColumn="0" w:noHBand="0" w:noVBand="1"/>
      </w:tblPr>
      <w:tblGrid>
        <w:gridCol w:w="5483"/>
      </w:tblGrid>
      <w:tr w:rsidR="008608AB" w:rsidTr="008608AB">
        <w:trPr>
          <w:trHeight w:val="1451"/>
        </w:trPr>
        <w:tc>
          <w:tcPr>
            <w:tcW w:w="5483" w:type="dxa"/>
            <w:hideMark/>
          </w:tcPr>
          <w:p w:rsidR="008608AB" w:rsidRDefault="008608AB" w:rsidP="007C63D6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Приложение № 1</w:t>
            </w:r>
          </w:p>
          <w:p w:rsidR="008608AB" w:rsidRDefault="008608AB" w:rsidP="007C63D6">
            <w:pPr>
              <w:widowControl w:val="0"/>
              <w:autoSpaceDE w:val="0"/>
              <w:ind w:left="5670" w:hanging="5137"/>
            </w:pPr>
            <w:r>
              <w:t xml:space="preserve">                              </w:t>
            </w:r>
          </w:p>
          <w:p w:rsidR="008608AB" w:rsidRDefault="008608AB" w:rsidP="007C63D6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 xml:space="preserve">        к постановлению администрации</w:t>
            </w:r>
          </w:p>
          <w:p w:rsidR="008608AB" w:rsidRDefault="008608AB" w:rsidP="007C63D6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Костромского муниципального района</w:t>
            </w:r>
          </w:p>
          <w:p w:rsidR="008608AB" w:rsidRDefault="008608AB" w:rsidP="007C63D6">
            <w:pPr>
              <w:widowControl w:val="0"/>
              <w:autoSpaceDE w:val="0"/>
            </w:pPr>
            <w:r>
              <w:rPr>
                <w:spacing w:val="20"/>
                <w:sz w:val="26"/>
                <w:szCs w:val="26"/>
              </w:rPr>
              <w:t xml:space="preserve">       от «14» сентября 2023 года №2279</w:t>
            </w:r>
          </w:p>
        </w:tc>
      </w:tr>
    </w:tbl>
    <w:p w:rsidR="008608AB" w:rsidRDefault="008608AB" w:rsidP="008608AB">
      <w:pPr>
        <w:rPr>
          <w:sz w:val="28"/>
          <w:szCs w:val="28"/>
        </w:rPr>
      </w:pPr>
    </w:p>
    <w:p w:rsidR="008608AB" w:rsidRDefault="008608AB" w:rsidP="008608AB">
      <w:pPr>
        <w:rPr>
          <w:sz w:val="28"/>
          <w:szCs w:val="28"/>
        </w:rPr>
      </w:pPr>
    </w:p>
    <w:p w:rsidR="008608AB" w:rsidRDefault="008608AB" w:rsidP="008608AB">
      <w:pPr>
        <w:rPr>
          <w:sz w:val="28"/>
          <w:szCs w:val="28"/>
        </w:rPr>
      </w:pPr>
    </w:p>
    <w:p w:rsidR="008608AB" w:rsidRDefault="008608AB" w:rsidP="008608AB">
      <w:pPr>
        <w:jc w:val="right"/>
        <w:rPr>
          <w:sz w:val="28"/>
          <w:szCs w:val="28"/>
        </w:rPr>
      </w:pPr>
    </w:p>
    <w:p w:rsidR="008608AB" w:rsidRDefault="008608AB" w:rsidP="008608AB">
      <w:pPr>
        <w:jc w:val="right"/>
        <w:rPr>
          <w:sz w:val="28"/>
          <w:szCs w:val="28"/>
        </w:rPr>
      </w:pPr>
    </w:p>
    <w:p w:rsidR="008608AB" w:rsidRDefault="008608AB" w:rsidP="008608AB">
      <w:pPr>
        <w:rPr>
          <w:sz w:val="28"/>
          <w:szCs w:val="28"/>
        </w:rPr>
      </w:pPr>
    </w:p>
    <w:p w:rsidR="008608AB" w:rsidRDefault="008608AB" w:rsidP="008608A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608AB" w:rsidRDefault="008608AB" w:rsidP="008608AB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15pt;margin-top:15.15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6888926" r:id="rId6"/>
        </w:pict>
      </w:r>
    </w:p>
    <w:p w:rsidR="008608AB" w:rsidRDefault="008608AB" w:rsidP="008608AB">
      <w:pPr>
        <w:jc w:val="right"/>
        <w:rPr>
          <w:sz w:val="28"/>
          <w:szCs w:val="28"/>
        </w:rPr>
      </w:pPr>
    </w:p>
    <w:p w:rsidR="008608AB" w:rsidRDefault="008608AB" w:rsidP="008608AB">
      <w:pPr>
        <w:jc w:val="right"/>
        <w:rPr>
          <w:sz w:val="28"/>
          <w:szCs w:val="28"/>
        </w:rPr>
      </w:pPr>
    </w:p>
    <w:p w:rsidR="008608AB" w:rsidRDefault="008608AB" w:rsidP="008608AB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8608AB" w:rsidRDefault="008608AB" w:rsidP="008608AB">
      <w:pPr>
        <w:rPr>
          <w:spacing w:val="20"/>
          <w:sz w:val="28"/>
          <w:szCs w:val="28"/>
        </w:rPr>
      </w:pPr>
    </w:p>
    <w:p w:rsidR="008608AB" w:rsidRDefault="008608AB" w:rsidP="008608AB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8608AB" w:rsidRDefault="008608AB" w:rsidP="008608AB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8608AB" w:rsidRDefault="008608AB" w:rsidP="008608AB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8608AB" w:rsidRDefault="008608AB" w:rsidP="008608AB">
      <w:pPr>
        <w:ind w:left="2124" w:firstLine="708"/>
        <w:rPr>
          <w:b/>
          <w:spacing w:val="20"/>
          <w:sz w:val="28"/>
          <w:szCs w:val="28"/>
        </w:rPr>
      </w:pPr>
    </w:p>
    <w:p w:rsidR="008608AB" w:rsidRDefault="008608AB" w:rsidP="008608AB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8608AB" w:rsidRDefault="008608AB" w:rsidP="008608AB">
      <w:pPr>
        <w:ind w:left="2124" w:firstLine="708"/>
        <w:rPr>
          <w:b/>
          <w:spacing w:val="20"/>
          <w:sz w:val="28"/>
          <w:szCs w:val="28"/>
        </w:rPr>
      </w:pPr>
    </w:p>
    <w:p w:rsidR="008608AB" w:rsidRDefault="008608AB" w:rsidP="008608AB">
      <w:pPr>
        <w:ind w:left="2124" w:firstLine="708"/>
        <w:rPr>
          <w:b/>
          <w:spacing w:val="20"/>
          <w:sz w:val="28"/>
          <w:szCs w:val="28"/>
        </w:rPr>
      </w:pPr>
    </w:p>
    <w:p w:rsidR="008608AB" w:rsidRDefault="008608AB" w:rsidP="008608AB">
      <w:r>
        <w:rPr>
          <w:sz w:val="28"/>
          <w:szCs w:val="28"/>
        </w:rPr>
        <w:t>от «____» ______________ 2023 года №  _______                             г. Кострома</w:t>
      </w:r>
    </w:p>
    <w:p w:rsidR="008608AB" w:rsidRDefault="008608AB" w:rsidP="008608AB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50"/>
      </w:tblGrid>
      <w:tr w:rsidR="008608AB" w:rsidTr="008608AB">
        <w:trPr>
          <w:trHeight w:val="1182"/>
        </w:trPr>
        <w:tc>
          <w:tcPr>
            <w:tcW w:w="5250" w:type="dxa"/>
            <w:hideMark/>
          </w:tcPr>
          <w:p w:rsidR="008608AB" w:rsidRDefault="008608AB" w:rsidP="007C63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участка, расположенного по адресу: Костромская область, Костромской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Шунгенское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олебино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около д.19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8608AB" w:rsidRDefault="008608AB" w:rsidP="008608A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608AB" w:rsidRDefault="008608AB" w:rsidP="008608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Ельцова Сергея Васильевича о выдаче разрешения на условно разрешенный вид разрешенного использования земельного участка,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Шунгенское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олебино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около д.19 </w:t>
      </w:r>
      <w:r>
        <w:rPr>
          <w:rFonts w:ascii="Times New Roman" w:hAnsi="Times New Roman" w:cs="Times New Roman"/>
          <w:sz w:val="28"/>
          <w:szCs w:val="28"/>
          <w:lang w:eastAsia="ru-RU"/>
        </w:rPr>
        <w:t>- «отдельно стоящие гаражи»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итогового документа общественных обсуждений (протокол) </w:t>
      </w:r>
      <w:r>
        <w:rPr>
          <w:rFonts w:ascii="Times New Roman" w:hAnsi="Times New Roman" w:cs="Times New Roman"/>
          <w:sz w:val="28"/>
          <w:szCs w:val="28"/>
        </w:rPr>
        <w:t xml:space="preserve">от «___»  _______ 2023 года №_____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проекту постановления «О предоставлении разрешения на условно разрешенный вид разрешенного использования земельного участка,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Шунгенское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олебино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около д.19»,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8608AB" w:rsidRDefault="008608AB" w:rsidP="008608A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8608AB" w:rsidRDefault="008608AB" w:rsidP="008608A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Предоставить разрешение на условно разрешенный вид разрешенного использования - «отдельно стоящие гаражи» земельного участка,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Шунгенское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олебино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около д.19.</w:t>
      </w:r>
    </w:p>
    <w:p w:rsidR="008608AB" w:rsidRDefault="008608AB" w:rsidP="008608A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8608AB" w:rsidRDefault="008608AB" w:rsidP="008608A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8608AB" w:rsidRDefault="008608AB" w:rsidP="008608A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8608AB" w:rsidRDefault="008608AB" w:rsidP="008608A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8608AB" w:rsidRDefault="008608AB" w:rsidP="00860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608AB" w:rsidRDefault="008608AB" w:rsidP="00860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Е. А. Шилова</w:t>
      </w:r>
    </w:p>
    <w:p w:rsidR="004D3701" w:rsidRDefault="004D3701">
      <w:bookmarkStart w:id="0" w:name="_GoBack"/>
      <w:bookmarkEnd w:id="0"/>
    </w:p>
    <w:sectPr w:rsidR="004D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C9"/>
    <w:rsid w:val="003C29C9"/>
    <w:rsid w:val="004D3701"/>
    <w:rsid w:val="0086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8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8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2023-09-22T08:56:00Z</dcterms:created>
  <dcterms:modified xsi:type="dcterms:W3CDTF">2023-09-22T08:56:00Z</dcterms:modified>
</cp:coreProperties>
</file>