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9856B1" w:rsidRPr="009856B1" w:rsidTr="00C96103">
        <w:tc>
          <w:tcPr>
            <w:tcW w:w="5715" w:type="dxa"/>
            <w:shd w:val="clear" w:color="auto" w:fill="auto"/>
          </w:tcPr>
          <w:p w:rsidR="009856B1" w:rsidRPr="009856B1" w:rsidRDefault="009856B1" w:rsidP="009856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1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4</w:t>
            </w:r>
          </w:p>
          <w:p w:rsidR="009856B1" w:rsidRPr="009856B1" w:rsidRDefault="009856B1" w:rsidP="009856B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856B1" w:rsidRPr="009856B1" w:rsidRDefault="009856B1" w:rsidP="009856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1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УТВЕРЖДЕНО</w:t>
            </w:r>
          </w:p>
          <w:p w:rsidR="009856B1" w:rsidRPr="009856B1" w:rsidRDefault="009856B1" w:rsidP="009856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1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постановлением администрации</w:t>
            </w:r>
          </w:p>
          <w:p w:rsidR="009856B1" w:rsidRPr="009856B1" w:rsidRDefault="009856B1" w:rsidP="009856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1">
              <w:rPr>
                <w:rFonts w:ascii="Times New Roman" w:hAnsi="Times New Roman" w:cs="Times New Roman"/>
                <w:bCs/>
                <w:sz w:val="24"/>
                <w:szCs w:val="24"/>
              </w:rPr>
              <w:t>Костромского муниципального района</w:t>
            </w:r>
          </w:p>
          <w:p w:rsidR="009856B1" w:rsidRPr="009856B1" w:rsidRDefault="009856B1" w:rsidP="009856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1">
              <w:rPr>
                <w:rFonts w:ascii="Times New Roman" w:hAnsi="Times New Roman" w:cs="Times New Roman"/>
                <w:sz w:val="24"/>
                <w:szCs w:val="24"/>
              </w:rPr>
              <w:t>от «27» июня 2024 года № 1787</w:t>
            </w:r>
          </w:p>
        </w:tc>
      </w:tr>
    </w:tbl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>Оповещение о начале общественных обсуждений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44:07:090103:413, расположенного по адресу: Костромская область, Костромской район, с. 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Ильинское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Самсоновский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с/с), ул. 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Дьяконовская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, д.17А».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Проект постановления «Об изменении вида разрешенного использования земельного участка с кадастровым номером 44:07:090103:413, расположенного по адресу: Костромская область, Костромской район, с. 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Ильинское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Самсоновский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с/с), ул. 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Дьяконовская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, д.17А» является приложением к постановлению администрации Костромского муниципального района от «27» июня 2024 года № 1787.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Проектом предусматривается изменение вида разрешенного использования земельного участка с кадастровым номером 44:07:090103:413, расположенного по адресу: Костромская область, Костромской район, с. 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Ильинское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Самсоновский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с/с), ул. </w:t>
      </w:r>
      <w:proofErr w:type="spellStart"/>
      <w:r w:rsidRPr="009856B1">
        <w:rPr>
          <w:rFonts w:ascii="Times New Roman" w:hAnsi="Times New Roman" w:cs="Times New Roman"/>
          <w:sz w:val="24"/>
          <w:szCs w:val="24"/>
        </w:rPr>
        <w:t>Дьяконовская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, д.17А с «для ведения личного подсобного хозяйства, для ведения огородничества» </w:t>
      </w:r>
      <w:proofErr w:type="gramStart"/>
      <w:r w:rsidRPr="009856B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856B1">
        <w:rPr>
          <w:rFonts w:ascii="Times New Roman" w:hAnsi="Times New Roman" w:cs="Times New Roman"/>
          <w:sz w:val="24"/>
          <w:szCs w:val="24"/>
        </w:rPr>
        <w:t xml:space="preserve"> «блокированная жилая застройка».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856B1">
        <w:rPr>
          <w:rFonts w:ascii="Times New Roman" w:hAnsi="Times New Roman" w:cs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9856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56B1">
        <w:rPr>
          <w:rFonts w:ascii="Times New Roman" w:hAnsi="Times New Roman" w:cs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>Предложения и замечания по проекту направляются организатору общественных обсуждений в срок до 12:00 29.07.2024 года.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kostromskoy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kostroma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 xml:space="preserve"> в разделе: Карта сайта/ Хозяйственная деятельность / Градостроительство / Публичные слушания с 9.00 08.07.2024 до 12.00 29.07.2024 года.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9856B1">
        <w:rPr>
          <w:rFonts w:ascii="Times New Roman" w:hAnsi="Times New Roman" w:cs="Times New Roman"/>
          <w:sz w:val="24"/>
          <w:szCs w:val="24"/>
        </w:rPr>
        <w:t>Консультирование проводится по телефону (4942) 55-98-51.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kostromskoy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kostroma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56B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856B1">
        <w:rPr>
          <w:rFonts w:ascii="Times New Roman" w:hAnsi="Times New Roman" w:cs="Times New Roman"/>
          <w:sz w:val="24"/>
          <w:szCs w:val="24"/>
        </w:rPr>
        <w:t>: Карта сайта/ Хозяйственная деятельность / Градостроительство / Публичные слушания с 08.07.2024 года.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56B1">
        <w:rPr>
          <w:rFonts w:ascii="Times New Roman" w:hAnsi="Times New Roman" w:cs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9856B1">
        <w:rPr>
          <w:rFonts w:ascii="Times New Roman" w:hAnsi="Times New Roman" w:cs="Times New Roman"/>
          <w:sz w:val="24"/>
          <w:szCs w:val="24"/>
          <w:u w:val="single"/>
        </w:rPr>
        <w:t>с приложением документов, подтверждающих такие сведения</w:t>
      </w:r>
      <w:r w:rsidRPr="009856B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56B1">
        <w:rPr>
          <w:rFonts w:ascii="Times New Roman" w:hAnsi="Times New Roman" w:cs="Times New Roman"/>
          <w:sz w:val="24"/>
          <w:szCs w:val="24"/>
        </w:rPr>
        <w:lastRenderedPageBreak/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9856B1">
        <w:rPr>
          <w:rFonts w:ascii="Times New Roman" w:hAnsi="Times New Roman" w:cs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9856B1">
          <w:rPr>
            <w:rStyle w:val="a3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856B1">
        <w:rPr>
          <w:rFonts w:ascii="Times New Roman" w:hAnsi="Times New Roman" w:cs="Times New Roman"/>
          <w:sz w:val="24"/>
          <w:szCs w:val="24"/>
        </w:rPr>
        <w:t xml:space="preserve"> от 27 июля 2006 года № 152-ФЗ «О персональных данных».</w:t>
      </w:r>
    </w:p>
    <w:p w:rsidR="009856B1" w:rsidRPr="009856B1" w:rsidRDefault="009856B1" w:rsidP="009856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56B1">
        <w:rPr>
          <w:rFonts w:ascii="Times New Roman" w:hAnsi="Times New Roman" w:cs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08.07.2024 до 12.00 29.07.2024 года: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   </w:t>
      </w:r>
      <w:r w:rsidRPr="009856B1">
        <w:rPr>
          <w:rFonts w:ascii="Times New Roman" w:hAnsi="Times New Roman" w:cs="Times New Roman"/>
          <w:sz w:val="24"/>
          <w:szCs w:val="24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    </w:t>
      </w:r>
      <w:r w:rsidRPr="009856B1">
        <w:rPr>
          <w:rFonts w:ascii="Times New Roman" w:hAnsi="Times New Roman" w:cs="Times New Roman"/>
          <w:sz w:val="24"/>
          <w:szCs w:val="24"/>
        </w:rPr>
        <w:tab/>
        <w:t>2) в письменной форме в адрес организатора общественных обсуждений;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6B1">
        <w:rPr>
          <w:rFonts w:ascii="Times New Roman" w:hAnsi="Times New Roman" w:cs="Times New Roman"/>
          <w:sz w:val="24"/>
          <w:szCs w:val="24"/>
        </w:rPr>
        <w:t xml:space="preserve">    </w:t>
      </w:r>
      <w:r w:rsidRPr="009856B1">
        <w:rPr>
          <w:rFonts w:ascii="Times New Roman" w:hAnsi="Times New Roman" w:cs="Times New Roman"/>
          <w:sz w:val="24"/>
          <w:szCs w:val="24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</w:t>
      </w:r>
      <w:hyperlink r:id="rId6" w:history="1">
        <w:r w:rsidRPr="009856B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arh</w:t>
        </w:r>
        <w:r w:rsidRPr="009856B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9856B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admkr</w:t>
        </w:r>
        <w:r w:rsidRPr="009856B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9856B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9856B1">
        <w:rPr>
          <w:rFonts w:ascii="Times New Roman" w:hAnsi="Times New Roman" w:cs="Times New Roman"/>
          <w:sz w:val="24"/>
          <w:szCs w:val="24"/>
        </w:rPr>
        <w:t>.</w:t>
      </w:r>
    </w:p>
    <w:p w:rsidR="009856B1" w:rsidRPr="009856B1" w:rsidRDefault="009856B1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29FD" w:rsidRPr="009856B1" w:rsidRDefault="007229FD" w:rsidP="009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29FD" w:rsidRPr="0098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BC"/>
    <w:rsid w:val="007229FD"/>
    <w:rsid w:val="009856B1"/>
    <w:rsid w:val="00B4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56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56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Gribkova</dc:creator>
  <cp:keywords/>
  <dc:description/>
  <cp:lastModifiedBy>Gribkova</cp:lastModifiedBy>
  <cp:revision>2</cp:revision>
  <dcterms:created xsi:type="dcterms:W3CDTF">2024-07-01T09:32:00Z</dcterms:created>
  <dcterms:modified xsi:type="dcterms:W3CDTF">2024-07-01T09:34:00Z</dcterms:modified>
</cp:coreProperties>
</file>