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1ff7"/>
        <w:tblW w:w="10407"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478"/>
        <w:gridCol w:w="2929"/>
      </w:tblGrid>
      <w:tr w:rsidR="006A5553" w:rsidTr="00C46D71">
        <w:trPr>
          <w:trHeight w:val="580"/>
        </w:trPr>
        <w:tc>
          <w:tcPr>
            <w:tcW w:w="7478" w:type="dxa"/>
          </w:tcPr>
          <w:p w:rsidR="006A5553" w:rsidRPr="001445BC" w:rsidRDefault="001445BC" w:rsidP="000120EF">
            <w:pPr>
              <w:suppressAutoHyphens/>
              <w:spacing w:after="200" w:line="276" w:lineRule="auto"/>
              <w:contextualSpacing/>
              <w:rPr>
                <w:rFonts w:ascii="Times New Roman" w:hAnsi="Times New Roman"/>
                <w:lang w:val="ru-RU"/>
              </w:rPr>
            </w:pPr>
            <w:bookmarkStart w:id="0" w:name="_Toc268263722"/>
            <w:bookmarkStart w:id="1" w:name="_Toc315701060"/>
            <w:bookmarkStart w:id="2" w:name="_Toc268263619"/>
            <w:bookmarkStart w:id="3" w:name="_Toc268084563"/>
            <w:bookmarkStart w:id="4" w:name="_Toc256429330"/>
            <w:bookmarkStart w:id="5" w:name="_Toc256375541"/>
            <w:bookmarkStart w:id="6" w:name="_Toc263243175"/>
            <w:r>
              <w:rPr>
                <w:rFonts w:ascii="Times New Roman" w:hAnsi="Times New Roman"/>
                <w:lang w:val="ru-RU"/>
              </w:rPr>
              <w:t xml:space="preserve"> </w:t>
            </w:r>
          </w:p>
        </w:tc>
        <w:tc>
          <w:tcPr>
            <w:tcW w:w="2929" w:type="dxa"/>
          </w:tcPr>
          <w:p w:rsidR="006A5553" w:rsidRDefault="006A5553" w:rsidP="000120EF">
            <w:pPr>
              <w:suppressAutoHyphens/>
              <w:ind w:hanging="5"/>
              <w:contextualSpacing/>
              <w:jc w:val="center"/>
              <w:rPr>
                <w:rFonts w:ascii="Arial Black" w:hAnsi="Arial Black"/>
                <w:lang w:val="ru-RU"/>
              </w:rPr>
            </w:pPr>
          </w:p>
        </w:tc>
      </w:tr>
    </w:tbl>
    <w:p w:rsidR="00306919" w:rsidRDefault="00306919">
      <w:pPr>
        <w:suppressAutoHyphens/>
        <w:rPr>
          <w:rFonts w:ascii="Times New Roman" w:hAnsi="Times New Roman"/>
          <w:b/>
          <w:sz w:val="36"/>
          <w:szCs w:val="36"/>
          <w:lang w:val="ru-RU"/>
        </w:rPr>
      </w:pPr>
    </w:p>
    <w:p w:rsidR="00306919" w:rsidRDefault="00306919">
      <w:pPr>
        <w:suppressAutoHyphens/>
        <w:rPr>
          <w:rFonts w:ascii="Times New Roman" w:hAnsi="Times New Roman"/>
          <w:b/>
          <w:sz w:val="36"/>
          <w:szCs w:val="36"/>
          <w:lang w:val="ru-RU"/>
        </w:rPr>
      </w:pPr>
    </w:p>
    <w:p w:rsidR="00306919" w:rsidRDefault="00306919">
      <w:pPr>
        <w:suppressAutoHyphens/>
        <w:rPr>
          <w:rFonts w:ascii="Times New Roman" w:hAnsi="Times New Roman"/>
          <w:b/>
          <w:sz w:val="36"/>
          <w:szCs w:val="36"/>
          <w:lang w:val="ru-RU"/>
        </w:rPr>
      </w:pPr>
    </w:p>
    <w:p w:rsidR="00306919" w:rsidRDefault="00306919">
      <w:pPr>
        <w:suppressAutoHyphens/>
        <w:rPr>
          <w:rFonts w:ascii="Times New Roman" w:hAnsi="Times New Roman"/>
          <w:b/>
          <w:sz w:val="36"/>
          <w:szCs w:val="36"/>
          <w:lang w:val="ru-RU"/>
        </w:rPr>
      </w:pPr>
    </w:p>
    <w:p w:rsidR="006A5553" w:rsidRDefault="006A55E7">
      <w:pPr>
        <w:suppressAutoHyphens/>
        <w:rPr>
          <w:rFonts w:ascii="Times New Roman" w:hAnsi="Times New Roman"/>
          <w:b/>
          <w:sz w:val="36"/>
          <w:szCs w:val="36"/>
          <w:lang w:val="ru-RU"/>
        </w:rPr>
      </w:pPr>
      <w:r w:rsidRPr="006A55E7">
        <w:rPr>
          <w:noProof/>
          <w:lang w:val="ru-RU"/>
        </w:rPr>
        <w:pict>
          <v:rect id="AutoShape 2" o:spid="_x0000_s1029" alt="https://images.vector-images.com/40/maloyaroslavetskiy_rayon_coa.gif" style="position:absolute;margin-left:0;margin-top:0;width:24pt;height:24pt;z-index:251659264;mso-position-horizontal-relative:char;mso-position-vertical-relative:line"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k3+sOS0CAABgBAAADgAAAGRycy9lMm9Eb2MueG1srVTBbtswDL0P&#10;2D8Iujd20mzrjDhF0aLDgG4t0O1cMLJsC7VFTVTiZF8/Sna7tLv0sItBUvLje4+0V+f7vhM77cmg&#10;LeV8lkuhrcLK2KaUP39cn5xJQQFsBR1aXcqDJnm+fv9uNbhCL7DFrtJeMIilYnClbENwRZaRanUP&#10;NEOnLR/W6HsInPomqzwMjN532SLPP2YD+sp5VJqIq1fjoZwQ/VsAsa6N0leotr22YUT1uoPAkqg1&#10;juQ6sa1rrcJtXZMOoislKw3pyU043sRntl5B0XhwrVETBXgLhVeaejCWmz5DXUEAsfXmH6jeKI+E&#10;dZgp7LNRSHKEVczzV97ct+B00sJWk3s2nf4frPq+u/PCVKU8XUphoeeJX2wDptZiIUWlSU1DIR6z&#10;6aHRNNuxsehPpixKWeZZzxtzAJbXwU4HejSHBw8HtA8KYdaYOpo9OCq4572789EucjeoHklYvGzB&#10;NvqCHCPzWjKXp5L3OLQaKlY9jxDZC4yYEKOJzfANK2YPzD6NYl/7PvZgk8U+TfzwPHG9D0Jx8TRf&#10;nuW8C4qPpjh2gOLpZecpfNHYixiU0jO7BA67Gwrj1acrsZfFa9N1XIeisy8KjBkriXzkO1qxwerA&#10;3D2Oi8mfJQct+t9SDLyUpaRfW/Baiu6rZf2f58tl3OKULD98WnDij082xydgFUOVMkgxhpdh3Pyt&#10;86Zpk80jxzjx2iQ90c+R1USWFy85Mn0kcbOP83Tr749h/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HzJZ00gAAAAMBAAAPAAAAAAAAAAEAIAAAACIAAABkcnMvZG93bnJldi54bWxQSwECFAAUAAAA&#10;CACHTuJAk3+sOS0CAABgBAAADgAAAAAAAAABACAAAAAhAQAAZHJzL2Uyb0RvYy54bWxQSwUGAAAA&#10;AAYABgBZAQAAwAUAAAAA&#10;" filled="f" stroked="f">
            <o:lock v:ext="edit" aspectratio="t"/>
            <w10:anchorlock/>
          </v:rect>
        </w:pict>
      </w:r>
      <w:r w:rsidRPr="006A55E7">
        <w:rPr>
          <w:noProof/>
          <w:lang w:val="ru-RU"/>
        </w:rPr>
        <w:pict>
          <v:rect id="AutoShape 1" o:spid="_x0000_s1028" alt="https://images.vector-images.com/40/maloyaroslavetskiy_rayon_coa.gif" style="position:absolute;margin-left:0;margin-top:0;width:24pt;height:24pt;z-index:251660288;mso-position-horizontal-relative:char;mso-position-vertical-relative:line"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L9RarisCAABgBAAADgAAAGRycy9lMm9Eb2MueG1srVTBbtQwEL0j&#10;8Q+W791kywIlaraqWhUhFahUOFezjpNYjT3G493s8vWMnbS05dIDl2hm7Lx5780kp2d7O4idDmTQ&#10;1XK5KKXQTmFjXFfLnz+ujk6koAiugQGdruVBkzxbv31zOvpKH2OPQ6ODYBBH1ehr2cfoq6Ig1WsL&#10;tECvHR+2GCxETkNXNAFGRrdDcVyWH4oRQ+MDKk3E1cvpUM6I4TWA2LZG6UtUW6tdnFCDHiCyJOqN&#10;J7nObNtWq/i9bUlHMdSSlcb85CYcb9KzWJ9C1QXwvVEzBXgNhReaLBjHTR+hLiGC2AbzD5Q1KiBh&#10;GxcKbTEJyY6wimX5wpvbHrzOWthq8o+m0/+DVd92N0GYhjdhKYUDyxM/30bMrQWXGk1qHgrxmI2F&#10;TtNix8ZiOJqzJGVVFpY35gAsb4CdjnRvDncBDujuFMKiM20ye/RUcc9bfxOSXeSvUd2TcHjRg+v0&#10;OXlGZjLM5aEUAo69hoZVLxNE8QwjJcRoYjN+xYbZA7PPo9i3waYebLLY54kfHieu91EoLr4rVycl&#10;74LiozlOHaB6eNkHip81WpGCWgZml8Fhd01xuvpwJfVyeGWGgetQDe5ZgTFTJZNPfCcrNtgcmHvA&#10;aTH5s+Sgx/BbipGXspb0awtBSzF8caz/03K1Sluck9X7j8echKcnm6cn4BRD1TJKMYUXcdr8rQ+m&#10;67PNE8c08dZkPcnPidVMlhcvOzJ/JGmzn+b51t8fw/o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B8yWdNIAAAADAQAADwAAAAAAAAABACAAAAAiAAAAZHJzL2Rvd25yZXYueG1sUEsBAhQAFAAAAAgA&#10;h07iQC/UWq4rAgAAYAQAAA4AAAAAAAAAAQAgAAAAIQEAAGRycy9lMm9Eb2MueG1sUEsFBgAAAAAG&#10;AAYAWQEAAL4FAAAAAA==&#10;" filled="f" stroked="f">
            <o:lock v:ext="edit" aspectratio="t"/>
            <w10:anchorlock/>
          </v:rect>
        </w:pict>
      </w:r>
    </w:p>
    <w:p w:rsidR="006A5553" w:rsidRDefault="006A5553">
      <w:pPr>
        <w:suppressAutoHyphens/>
        <w:jc w:val="center"/>
        <w:rPr>
          <w:rFonts w:ascii="Times New Roman" w:hAnsi="Times New Roman"/>
          <w:b/>
          <w:sz w:val="36"/>
          <w:szCs w:val="36"/>
          <w:lang w:val="ru-RU"/>
        </w:rPr>
      </w:pPr>
    </w:p>
    <w:p w:rsidR="006A5553" w:rsidRDefault="006A55E7">
      <w:pPr>
        <w:suppressAutoHyphens/>
        <w:jc w:val="center"/>
        <w:rPr>
          <w:rFonts w:ascii="Times New Roman" w:hAnsi="Times New Roman"/>
          <w:b/>
          <w:sz w:val="36"/>
          <w:szCs w:val="36"/>
          <w:lang w:val="ru-RU"/>
        </w:rPr>
      </w:pPr>
      <w:r w:rsidRPr="006A55E7">
        <w:rPr>
          <w:noProof/>
          <w:lang w:val="ru-RU"/>
        </w:rPr>
        <w:pict>
          <v:rect id="AutoShape 6" o:spid="_x0000_s1027" alt="https://images.vector-images.com/40/maloyaroslavetskiy_rayon_coa.gif" style="position:absolute;margin-left:0;margin-top:0;width:24pt;height:24pt;z-index:251661312;mso-position-horizontal-relative:char;mso-position-vertical-relative:line"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Z0o5cy0CAABgBAAADgAAAGRycy9lMm9Eb2MueG1srVTBTtwwEL1X&#10;6j9YvrPJLlug0WYRAlFVogWJ9oxmHSexSDzu2LvZ7dd37AQK9MKhl2hm7Lx5780kq/N934mdJm/Q&#10;lnI+y6XQVmFlbFPKnz+uj86k8AFsBR1aXcqD9vJ8/fHDanCFXmCLXaVJMIj1xeBK2YbgiizzqtU9&#10;+Bk6bfmwRuohcEpNVhEMjN532SLPT7IBqXKESnvP1avxUE6I9B5ArGuj9BWqba9tGFFJdxBYkm+N&#10;83Kd2Na1VuG2rr0OoislKw3pyU043sRntl5B0RC41qiJAryHwhtNPRjLTZ+hriCA2JL5B6o3itBj&#10;HWYK+2wUkhxhFfP8jTf3LTidtLDV3j2b7v8frPq+uyNhqlIen0phoeeJX2wDptbiRIpKezUNxfOY&#10;TQ+N9rMdG4t0NGVRyjLPet6YA7C8DnY6+EdzeCA4oH1QCLPG1NHswfmCe967O4p2eXeD6tELi5ct&#10;2EZfeMfIvJbM5alEhEOroWLV8wiRvcKIiWc0sRm+YcXsgdmnUexr6mMPNlns08QPzxPX+yAUF4/z&#10;5VnOu6D4aIpjByieXnbkwxeNvYhBKYnZJXDY3fgwXn26EntZvDZdx3UoOvuqwJixkshHvqMVG6wO&#10;zJ1wXEz+LDlokX5LMfBSltL/2gJpKbqvlvV/ni+XcYtTsvx0uuCEXp5sXp6AVQxVyiDFGF6GcfO3&#10;jkzTJptHjnHitUl6op8jq4ksL15yZPpI4ma/zNOtvz+G9R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HzJZ00gAAAAMBAAAPAAAAAAAAAAEAIAAAACIAAABkcnMvZG93bnJldi54bWxQSwECFAAUAAAA&#10;CACHTuJAZ0o5cy0CAABgBAAADgAAAAAAAAABACAAAAAhAQAAZHJzL2Uyb0RvYy54bWxQSwUGAAAA&#10;AAYABgBZAQAAwAUAAAAA&#10;" filled="f" stroked="f">
            <o:lock v:ext="edit" aspectratio="t"/>
            <w10:anchorlock/>
          </v:rect>
        </w:pict>
      </w:r>
    </w:p>
    <w:p w:rsidR="006A5553" w:rsidRDefault="006A5553">
      <w:pPr>
        <w:suppressAutoHyphens/>
        <w:jc w:val="center"/>
        <w:rPr>
          <w:rFonts w:ascii="Times New Roman" w:hAnsi="Times New Roman"/>
          <w:b/>
          <w:sz w:val="36"/>
          <w:szCs w:val="36"/>
          <w:lang w:val="ru-RU"/>
        </w:rPr>
      </w:pPr>
    </w:p>
    <w:p w:rsidR="006A5553" w:rsidRDefault="007E5725">
      <w:pPr>
        <w:suppressAutoHyphens/>
        <w:jc w:val="center"/>
        <w:rPr>
          <w:rFonts w:ascii="Times New Roman" w:hAnsi="Times New Roman"/>
          <w:b/>
          <w:sz w:val="32"/>
          <w:szCs w:val="32"/>
          <w:lang w:val="ru-RU"/>
        </w:rPr>
      </w:pPr>
      <w:r>
        <w:rPr>
          <w:rFonts w:ascii="Times New Roman" w:hAnsi="Times New Roman"/>
          <w:b/>
          <w:sz w:val="32"/>
          <w:szCs w:val="32"/>
          <w:lang w:val="ru-RU"/>
        </w:rPr>
        <w:t>ПРОЕКТ ВНЕСЕНИЯ ИЗМЕНЕНИЙ</w:t>
      </w:r>
    </w:p>
    <w:p w:rsidR="006A5553" w:rsidRDefault="007E5725">
      <w:pPr>
        <w:suppressAutoHyphens/>
        <w:jc w:val="center"/>
        <w:rPr>
          <w:rFonts w:ascii="Times New Roman" w:hAnsi="Times New Roman"/>
          <w:b/>
          <w:sz w:val="32"/>
          <w:szCs w:val="32"/>
          <w:lang w:val="ru-RU"/>
        </w:rPr>
      </w:pPr>
      <w:r>
        <w:rPr>
          <w:rFonts w:ascii="Times New Roman" w:hAnsi="Times New Roman"/>
          <w:b/>
          <w:sz w:val="32"/>
          <w:szCs w:val="32"/>
          <w:lang w:val="ru-RU"/>
        </w:rPr>
        <w:t xml:space="preserve">В ГЕНЕРАЛЬНЫЙ ПЛАН </w:t>
      </w:r>
    </w:p>
    <w:p w:rsidR="006A5553" w:rsidRDefault="00306919">
      <w:pPr>
        <w:suppressAutoHyphens/>
        <w:jc w:val="center"/>
        <w:rPr>
          <w:rFonts w:ascii="Times New Roman" w:hAnsi="Times New Roman"/>
          <w:b/>
          <w:sz w:val="32"/>
          <w:szCs w:val="32"/>
          <w:lang w:val="ru-RU"/>
        </w:rPr>
      </w:pPr>
      <w:r>
        <w:rPr>
          <w:rFonts w:ascii="Times New Roman" w:hAnsi="Times New Roman"/>
          <w:b/>
          <w:sz w:val="32"/>
          <w:szCs w:val="32"/>
          <w:lang w:val="ru-RU"/>
        </w:rPr>
        <w:t>БАКШЕЕВСКОГО</w:t>
      </w:r>
      <w:r w:rsidR="007E5725">
        <w:rPr>
          <w:rFonts w:ascii="Times New Roman" w:hAnsi="Times New Roman"/>
          <w:b/>
          <w:sz w:val="32"/>
          <w:szCs w:val="32"/>
          <w:lang w:val="ru-RU"/>
        </w:rPr>
        <w:t xml:space="preserve"> </w:t>
      </w:r>
      <w:r w:rsidR="007E5725">
        <w:rPr>
          <w:rFonts w:ascii="Times New Roman" w:hAnsi="Times New Roman" w:hint="eastAsia"/>
          <w:b/>
          <w:sz w:val="32"/>
          <w:szCs w:val="32"/>
          <w:lang w:val="ru-RU"/>
        </w:rPr>
        <w:t>СЕЛЬСКОГО</w:t>
      </w:r>
      <w:r w:rsidR="007E5725">
        <w:rPr>
          <w:rFonts w:ascii="Times New Roman" w:hAnsi="Times New Roman"/>
          <w:b/>
          <w:sz w:val="32"/>
          <w:szCs w:val="32"/>
          <w:lang w:val="ru-RU"/>
        </w:rPr>
        <w:t xml:space="preserve"> ПОСЕЛЕНИЯ </w:t>
      </w:r>
    </w:p>
    <w:p w:rsidR="006A5553" w:rsidRDefault="007E5725">
      <w:pPr>
        <w:suppressAutoHyphens/>
        <w:jc w:val="center"/>
        <w:rPr>
          <w:rFonts w:ascii="Times New Roman" w:hAnsi="Times New Roman"/>
          <w:b/>
          <w:sz w:val="32"/>
          <w:szCs w:val="32"/>
          <w:lang w:val="ru-RU"/>
        </w:rPr>
      </w:pPr>
      <w:r>
        <w:rPr>
          <w:rFonts w:ascii="Times New Roman" w:hAnsi="Times New Roman" w:hint="eastAsia"/>
          <w:b/>
          <w:sz w:val="32"/>
          <w:szCs w:val="32"/>
          <w:lang w:val="ru-RU"/>
        </w:rPr>
        <w:t>КОСТРОМСКОГО</w:t>
      </w:r>
      <w:r>
        <w:rPr>
          <w:rFonts w:ascii="Times New Roman" w:hAnsi="Times New Roman"/>
          <w:b/>
          <w:sz w:val="32"/>
          <w:szCs w:val="32"/>
          <w:lang w:val="ru-RU"/>
        </w:rPr>
        <w:t xml:space="preserve"> МУНИЦИПАЛЬНОГО </w:t>
      </w:r>
      <w:r>
        <w:rPr>
          <w:rFonts w:ascii="Times New Roman" w:hAnsi="Times New Roman" w:hint="eastAsia"/>
          <w:b/>
          <w:sz w:val="32"/>
          <w:szCs w:val="32"/>
          <w:lang w:val="ru-RU"/>
        </w:rPr>
        <w:t>РАЙОНА</w:t>
      </w:r>
      <w:r>
        <w:rPr>
          <w:rFonts w:ascii="Times New Roman" w:hAnsi="Times New Roman"/>
          <w:b/>
          <w:sz w:val="32"/>
          <w:szCs w:val="32"/>
          <w:lang w:val="ru-RU"/>
        </w:rPr>
        <w:t xml:space="preserve"> </w:t>
      </w:r>
    </w:p>
    <w:p w:rsidR="006A5553" w:rsidRDefault="007E5725">
      <w:pPr>
        <w:suppressAutoHyphens/>
        <w:jc w:val="center"/>
        <w:rPr>
          <w:rFonts w:ascii="Times New Roman" w:hAnsi="Times New Roman"/>
          <w:b/>
          <w:sz w:val="32"/>
          <w:szCs w:val="32"/>
          <w:lang w:val="ru-RU"/>
        </w:rPr>
      </w:pPr>
      <w:r>
        <w:rPr>
          <w:rFonts w:ascii="Times New Roman" w:hAnsi="Times New Roman" w:hint="eastAsia"/>
          <w:b/>
          <w:sz w:val="32"/>
          <w:szCs w:val="32"/>
          <w:lang w:val="ru-RU"/>
        </w:rPr>
        <w:t>КОСТРОМСКОЙ</w:t>
      </w:r>
      <w:r>
        <w:rPr>
          <w:rFonts w:ascii="Times New Roman" w:hAnsi="Times New Roman"/>
          <w:b/>
          <w:sz w:val="32"/>
          <w:szCs w:val="32"/>
          <w:lang w:val="ru-RU"/>
        </w:rPr>
        <w:t xml:space="preserve"> </w:t>
      </w:r>
      <w:r>
        <w:rPr>
          <w:rFonts w:ascii="Times New Roman" w:hAnsi="Times New Roman" w:hint="eastAsia"/>
          <w:b/>
          <w:sz w:val="32"/>
          <w:szCs w:val="32"/>
          <w:lang w:val="ru-RU"/>
        </w:rPr>
        <w:t>ОБЛАСТИ</w:t>
      </w:r>
    </w:p>
    <w:p w:rsidR="006A5553" w:rsidRDefault="006A5553">
      <w:pPr>
        <w:suppressAutoHyphens/>
        <w:ind w:firstLine="284"/>
        <w:jc w:val="center"/>
        <w:rPr>
          <w:rFonts w:ascii="Times New Roman" w:hAnsi="Times New Roman"/>
          <w:b/>
          <w:sz w:val="32"/>
          <w:szCs w:val="32"/>
          <w:lang w:val="ru-RU"/>
        </w:rPr>
      </w:pPr>
    </w:p>
    <w:p w:rsidR="006A5553" w:rsidRDefault="007E5725">
      <w:pPr>
        <w:suppressAutoHyphens/>
        <w:jc w:val="center"/>
        <w:rPr>
          <w:rFonts w:ascii="Times New Roman" w:hAnsi="Times New Roman"/>
          <w:b/>
          <w:sz w:val="32"/>
          <w:szCs w:val="32"/>
          <w:lang w:val="ru-RU"/>
        </w:rPr>
      </w:pPr>
      <w:r>
        <w:rPr>
          <w:rFonts w:ascii="Times New Roman" w:hAnsi="Times New Roman"/>
          <w:b/>
          <w:sz w:val="32"/>
          <w:szCs w:val="32"/>
          <w:lang w:val="ru-RU"/>
        </w:rPr>
        <w:t>МАТЕРИАЛЫ ПО ОБОСНОВАНИЮ</w:t>
      </w:r>
    </w:p>
    <w:p w:rsidR="006A5553" w:rsidRDefault="007E5725">
      <w:pPr>
        <w:suppressAutoHyphens/>
        <w:jc w:val="center"/>
        <w:rPr>
          <w:rFonts w:ascii="Times New Roman" w:hAnsi="Times New Roman"/>
          <w:b/>
          <w:sz w:val="32"/>
          <w:szCs w:val="32"/>
          <w:lang w:val="ru-RU"/>
        </w:rPr>
      </w:pPr>
      <w:r>
        <w:rPr>
          <w:rFonts w:ascii="Times New Roman" w:hAnsi="Times New Roman"/>
          <w:b/>
          <w:sz w:val="32"/>
          <w:szCs w:val="32"/>
          <w:lang w:val="ru-RU"/>
        </w:rPr>
        <w:t>ГЕНЕРАЛЬНОГО ПЛАНА</w:t>
      </w:r>
    </w:p>
    <w:p w:rsidR="006A5553" w:rsidRDefault="006A5553">
      <w:pPr>
        <w:ind w:firstLine="284"/>
        <w:jc w:val="center"/>
        <w:rPr>
          <w:rFonts w:ascii="Times New Roman" w:hAnsi="Times New Roman"/>
          <w:lang w:val="ru-RU"/>
        </w:rPr>
      </w:pPr>
    </w:p>
    <w:p w:rsidR="006A5553" w:rsidRDefault="006A5553">
      <w:pPr>
        <w:suppressAutoHyphens/>
        <w:rPr>
          <w:rFonts w:ascii="Times New Roman" w:hAnsi="Times New Roman"/>
          <w:b/>
          <w:sz w:val="28"/>
          <w:szCs w:val="28"/>
          <w:lang w:val="ru-RU"/>
        </w:rPr>
      </w:pPr>
    </w:p>
    <w:p w:rsidR="006A5553" w:rsidRDefault="006A5553">
      <w:pPr>
        <w:suppressAutoHyphens/>
        <w:rPr>
          <w:rFonts w:ascii="Times New Roman" w:hAnsi="Times New Roman"/>
          <w:b/>
          <w:sz w:val="28"/>
          <w:szCs w:val="28"/>
          <w:lang w:val="ru-RU"/>
        </w:rPr>
      </w:pPr>
    </w:p>
    <w:p w:rsidR="006A5553" w:rsidRDefault="006A5553">
      <w:pPr>
        <w:suppressAutoHyphens/>
        <w:jc w:val="center"/>
        <w:rPr>
          <w:rFonts w:ascii="Times New Roman" w:hAnsi="Times New Roman"/>
          <w:b/>
          <w:sz w:val="28"/>
          <w:szCs w:val="28"/>
          <w:lang w:val="ru-RU"/>
        </w:rPr>
      </w:pPr>
    </w:p>
    <w:p w:rsidR="006A5553" w:rsidRDefault="006A5553">
      <w:pPr>
        <w:suppressAutoHyphens/>
        <w:jc w:val="center"/>
        <w:rPr>
          <w:rFonts w:ascii="Times New Roman" w:hAnsi="Times New Roman"/>
          <w:b/>
          <w:sz w:val="28"/>
          <w:szCs w:val="28"/>
          <w:lang w:val="ru-RU"/>
        </w:rPr>
      </w:pPr>
    </w:p>
    <w:p w:rsidR="006A5553" w:rsidRDefault="006A5553">
      <w:pPr>
        <w:rPr>
          <w:rFonts w:ascii="Times New Roman" w:hAnsi="Times New Roman"/>
          <w:lang w:val="ru-RU"/>
        </w:rPr>
      </w:pPr>
    </w:p>
    <w:p w:rsidR="007E5725" w:rsidRDefault="007E5725">
      <w:pPr>
        <w:rPr>
          <w:rFonts w:ascii="Times New Roman" w:hAnsi="Times New Roman"/>
          <w:lang w:val="ru-RU"/>
        </w:rPr>
      </w:pPr>
    </w:p>
    <w:p w:rsidR="007E5725" w:rsidRDefault="007E5725">
      <w:pPr>
        <w:rPr>
          <w:rFonts w:ascii="Times New Roman" w:hAnsi="Times New Roman"/>
          <w:lang w:val="ru-RU"/>
        </w:rPr>
      </w:pPr>
    </w:p>
    <w:p w:rsidR="007E5725" w:rsidRDefault="007E5725">
      <w:pPr>
        <w:rPr>
          <w:rFonts w:ascii="Times New Roman" w:hAnsi="Times New Roman"/>
          <w:lang w:val="ru-RU"/>
        </w:rPr>
      </w:pPr>
    </w:p>
    <w:p w:rsidR="007E5725" w:rsidRDefault="007E5725">
      <w:pPr>
        <w:rPr>
          <w:rFonts w:ascii="Times New Roman" w:hAnsi="Times New Roman"/>
          <w:lang w:val="ru-RU"/>
        </w:rPr>
      </w:pPr>
    </w:p>
    <w:p w:rsidR="007E5725" w:rsidRDefault="007E5725">
      <w:pPr>
        <w:rPr>
          <w:rFonts w:ascii="Times New Roman" w:hAnsi="Times New Roman"/>
          <w:lang w:val="ru-RU"/>
        </w:rPr>
      </w:pPr>
    </w:p>
    <w:p w:rsidR="007E5725" w:rsidRDefault="007E5725">
      <w:pPr>
        <w:rPr>
          <w:rFonts w:ascii="Times New Roman" w:hAnsi="Times New Roman"/>
          <w:lang w:val="ru-RU"/>
        </w:rPr>
      </w:pPr>
    </w:p>
    <w:p w:rsidR="007E5725" w:rsidRDefault="007E5725">
      <w:pPr>
        <w:rPr>
          <w:rFonts w:ascii="Times New Roman" w:hAnsi="Times New Roman"/>
          <w:lang w:val="ru-RU"/>
        </w:rPr>
      </w:pPr>
    </w:p>
    <w:p w:rsidR="007E5725" w:rsidRDefault="007E5725">
      <w:pPr>
        <w:rPr>
          <w:rFonts w:ascii="Times New Roman" w:hAnsi="Times New Roman"/>
          <w:lang w:val="ru-RU"/>
        </w:rPr>
      </w:pPr>
    </w:p>
    <w:p w:rsidR="007E5725" w:rsidRDefault="007E5725">
      <w:pPr>
        <w:rPr>
          <w:rFonts w:ascii="Times New Roman" w:hAnsi="Times New Roman"/>
          <w:lang w:val="ru-RU"/>
        </w:rPr>
      </w:pPr>
    </w:p>
    <w:p w:rsidR="006A5553" w:rsidRDefault="006A5553">
      <w:pPr>
        <w:rPr>
          <w:rFonts w:ascii="Times New Roman" w:hAnsi="Times New Roman"/>
          <w:lang w:val="ru-RU"/>
        </w:rPr>
      </w:pPr>
    </w:p>
    <w:p w:rsidR="006A5553" w:rsidRDefault="006A5553">
      <w:pPr>
        <w:rPr>
          <w:rFonts w:ascii="Times New Roman" w:hAnsi="Times New Roman"/>
          <w:lang w:val="ru-RU"/>
        </w:rPr>
      </w:pPr>
    </w:p>
    <w:p w:rsidR="006A5553" w:rsidRDefault="006A5553">
      <w:pPr>
        <w:rPr>
          <w:rFonts w:ascii="Times New Roman" w:hAnsi="Times New Roman"/>
          <w:lang w:val="ru-RU"/>
        </w:rPr>
      </w:pPr>
    </w:p>
    <w:p w:rsidR="007E5725" w:rsidRDefault="007E5725">
      <w:pPr>
        <w:rPr>
          <w:rFonts w:ascii="Times New Roman" w:hAnsi="Times New Roman"/>
          <w:lang w:val="ru-RU"/>
        </w:rPr>
      </w:pPr>
    </w:p>
    <w:p w:rsidR="007E5725" w:rsidRDefault="007E5725">
      <w:pPr>
        <w:rPr>
          <w:rFonts w:ascii="Times New Roman" w:hAnsi="Times New Roman"/>
          <w:lang w:val="ru-RU"/>
        </w:rPr>
      </w:pPr>
    </w:p>
    <w:p w:rsidR="007E5725" w:rsidRDefault="007E5725">
      <w:pPr>
        <w:rPr>
          <w:rFonts w:ascii="Times New Roman" w:hAnsi="Times New Roman"/>
          <w:lang w:val="ru-RU"/>
        </w:rPr>
      </w:pPr>
    </w:p>
    <w:p w:rsidR="007E5725" w:rsidRDefault="007E5725">
      <w:pPr>
        <w:rPr>
          <w:rFonts w:ascii="Times New Roman" w:hAnsi="Times New Roman"/>
          <w:lang w:val="ru-RU"/>
        </w:rPr>
      </w:pPr>
    </w:p>
    <w:p w:rsidR="007E5725" w:rsidRDefault="007E5725">
      <w:pPr>
        <w:rPr>
          <w:rFonts w:ascii="Times New Roman" w:hAnsi="Times New Roman"/>
          <w:lang w:val="ru-RU"/>
        </w:rPr>
      </w:pPr>
    </w:p>
    <w:p w:rsidR="007E5725" w:rsidRDefault="007E5725">
      <w:pPr>
        <w:rPr>
          <w:rFonts w:ascii="Times New Roman" w:hAnsi="Times New Roman"/>
          <w:lang w:val="ru-RU"/>
        </w:rPr>
      </w:pPr>
    </w:p>
    <w:p w:rsidR="006A5553" w:rsidRDefault="006A5553">
      <w:pPr>
        <w:rPr>
          <w:rFonts w:ascii="Times New Roman" w:hAnsi="Times New Roman"/>
          <w:sz w:val="28"/>
          <w:szCs w:val="28"/>
          <w:lang w:val="ru-RU"/>
        </w:rPr>
      </w:pPr>
    </w:p>
    <w:p w:rsidR="006A5553" w:rsidRDefault="006A5553">
      <w:pPr>
        <w:jc w:val="center"/>
        <w:rPr>
          <w:rFonts w:ascii="Times New Roman" w:hAnsi="Times New Roman"/>
          <w:b/>
          <w:bCs/>
          <w:sz w:val="28"/>
          <w:szCs w:val="28"/>
          <w:lang w:val="ru-RU"/>
        </w:rPr>
      </w:pPr>
    </w:p>
    <w:p w:rsidR="006A5553" w:rsidRDefault="006A5553">
      <w:pPr>
        <w:jc w:val="center"/>
        <w:rPr>
          <w:rFonts w:ascii="Times New Roman" w:hAnsi="Times New Roman"/>
          <w:b/>
          <w:bCs/>
          <w:sz w:val="28"/>
          <w:szCs w:val="28"/>
          <w:lang w:val="ru-RU"/>
        </w:rPr>
      </w:pPr>
    </w:p>
    <w:p w:rsidR="006A5553" w:rsidRDefault="006A5553">
      <w:pPr>
        <w:jc w:val="center"/>
        <w:rPr>
          <w:rFonts w:ascii="Times New Roman" w:hAnsi="Times New Roman"/>
          <w:b/>
          <w:bCs/>
          <w:sz w:val="22"/>
          <w:szCs w:val="22"/>
          <w:lang w:val="ru-RU"/>
        </w:rPr>
        <w:sectPr w:rsidR="006A5553">
          <w:headerReference w:type="even" r:id="rId9"/>
          <w:footerReference w:type="even" r:id="rId10"/>
          <w:type w:val="nextColumn"/>
          <w:pgSz w:w="11907" w:h="16840"/>
          <w:pgMar w:top="1134" w:right="1701" w:bottom="1134" w:left="1701" w:header="709" w:footer="709" w:gutter="0"/>
          <w:cols w:space="708"/>
          <w:titlePg/>
          <w:docGrid w:linePitch="360"/>
        </w:sectPr>
      </w:pPr>
    </w:p>
    <w:p w:rsidR="006A5553" w:rsidRDefault="007E5725">
      <w:pPr>
        <w:pageBreakBefore/>
        <w:ind w:right="-1"/>
        <w:jc w:val="center"/>
        <w:rPr>
          <w:rFonts w:ascii="Times New Roman" w:hAnsi="Times New Roman"/>
          <w:sz w:val="28"/>
          <w:szCs w:val="28"/>
          <w:lang w:val="ru-RU"/>
        </w:rPr>
      </w:pPr>
      <w:bookmarkStart w:id="7" w:name="_Toc520730399"/>
      <w:bookmarkStart w:id="8" w:name="_Toc315701061"/>
      <w:bookmarkStart w:id="9" w:name="_Toc342472299"/>
      <w:bookmarkStart w:id="10" w:name="_Toc369705895"/>
      <w:bookmarkStart w:id="11" w:name="_Toc381966118"/>
      <w:bookmarkStart w:id="12" w:name="_Toc520388756"/>
      <w:bookmarkStart w:id="13" w:name="_Toc342472300"/>
      <w:bookmarkStart w:id="14" w:name="_Toc268263621"/>
      <w:bookmarkEnd w:id="0"/>
      <w:bookmarkEnd w:id="1"/>
      <w:bookmarkEnd w:id="2"/>
      <w:bookmarkEnd w:id="3"/>
      <w:r>
        <w:rPr>
          <w:rFonts w:ascii="Times New Roman" w:hAnsi="Times New Roman"/>
          <w:sz w:val="28"/>
          <w:szCs w:val="28"/>
          <w:lang w:val="ru-RU"/>
        </w:rPr>
        <w:lastRenderedPageBreak/>
        <w:t>СОДЕРЖАНИЕ</w:t>
      </w:r>
      <w:bookmarkEnd w:id="7"/>
      <w:bookmarkEnd w:id="8"/>
      <w:bookmarkEnd w:id="9"/>
      <w:bookmarkEnd w:id="10"/>
      <w:bookmarkEnd w:id="11"/>
      <w:bookmarkEnd w:id="12"/>
    </w:p>
    <w:p w:rsidR="006A5553" w:rsidRDefault="006A55E7" w:rsidP="00657778">
      <w:pPr>
        <w:pStyle w:val="15"/>
        <w:rPr>
          <w:rFonts w:asciiTheme="minorHAnsi" w:eastAsiaTheme="minorEastAsia" w:hAnsiTheme="minorHAnsi" w:cstheme="minorBidi"/>
          <w:b w:val="0"/>
          <w:noProof/>
          <w:kern w:val="0"/>
          <w:sz w:val="28"/>
          <w:szCs w:val="28"/>
          <w:lang w:eastAsia="ru-RU"/>
        </w:rPr>
      </w:pPr>
      <w:r>
        <w:rPr>
          <w:rFonts w:ascii="Times New Roman" w:hAnsi="Times New Roman"/>
          <w:b w:val="0"/>
          <w:sz w:val="28"/>
          <w:szCs w:val="28"/>
        </w:rPr>
        <w:fldChar w:fldCharType="begin"/>
      </w:r>
      <w:r w:rsidR="007E5725">
        <w:rPr>
          <w:rFonts w:ascii="Times New Roman" w:hAnsi="Times New Roman"/>
          <w:b w:val="0"/>
          <w:sz w:val="28"/>
          <w:szCs w:val="28"/>
        </w:rPr>
        <w:instrText xml:space="preserve"> TOC \o "1-3" \u </w:instrText>
      </w:r>
      <w:r>
        <w:rPr>
          <w:rFonts w:ascii="Times New Roman" w:hAnsi="Times New Roman"/>
          <w:b w:val="0"/>
          <w:sz w:val="28"/>
          <w:szCs w:val="28"/>
        </w:rPr>
        <w:fldChar w:fldCharType="separate"/>
      </w:r>
      <w:r w:rsidR="007E5725">
        <w:rPr>
          <w:rFonts w:ascii="Times New Roman" w:hAnsi="Times New Roman"/>
          <w:b w:val="0"/>
          <w:noProof/>
          <w:sz w:val="28"/>
          <w:szCs w:val="28"/>
        </w:rPr>
        <w:t>1.</w:t>
      </w:r>
      <w:r w:rsidR="007E5725">
        <w:rPr>
          <w:rFonts w:asciiTheme="minorHAnsi" w:eastAsiaTheme="minorEastAsia" w:hAnsiTheme="minorHAnsi" w:cstheme="minorBidi"/>
          <w:b w:val="0"/>
          <w:noProof/>
          <w:kern w:val="0"/>
          <w:sz w:val="28"/>
          <w:szCs w:val="28"/>
          <w:lang w:eastAsia="ru-RU"/>
        </w:rPr>
        <w:tab/>
      </w:r>
      <w:hyperlink w:anchor="ОП" w:history="1">
        <w:r w:rsidR="007E5725" w:rsidRPr="004E0978">
          <w:rPr>
            <w:rStyle w:val="aa"/>
            <w:rFonts w:ascii="Times New Roman" w:hAnsi="Times New Roman"/>
            <w:b w:val="0"/>
            <w:noProof/>
            <w:sz w:val="28"/>
            <w:szCs w:val="28"/>
          </w:rPr>
          <w:t>ОБЩИЕ ПОЛОЖЕНИЯ</w:t>
        </w:r>
      </w:hyperlink>
      <w:r w:rsidR="007E5725">
        <w:rPr>
          <w:b w:val="0"/>
          <w:noProof/>
          <w:sz w:val="28"/>
          <w:szCs w:val="28"/>
        </w:rPr>
        <w:tab/>
      </w:r>
      <w:r w:rsidRPr="00741848">
        <w:rPr>
          <w:rFonts w:ascii="Times New Roman" w:hAnsi="Times New Roman"/>
          <w:b w:val="0"/>
          <w:noProof/>
          <w:sz w:val="28"/>
          <w:szCs w:val="28"/>
        </w:rPr>
        <w:fldChar w:fldCharType="begin"/>
      </w:r>
      <w:r w:rsidR="007E5725" w:rsidRPr="00741848">
        <w:rPr>
          <w:rFonts w:ascii="Times New Roman" w:hAnsi="Times New Roman"/>
          <w:b w:val="0"/>
          <w:noProof/>
          <w:sz w:val="28"/>
          <w:szCs w:val="28"/>
        </w:rPr>
        <w:instrText xml:space="preserve"> PAGEREF _Toc75245929 \h </w:instrText>
      </w:r>
      <w:r w:rsidRPr="00741848">
        <w:rPr>
          <w:rFonts w:ascii="Times New Roman" w:hAnsi="Times New Roman"/>
          <w:b w:val="0"/>
          <w:noProof/>
          <w:sz w:val="28"/>
          <w:szCs w:val="28"/>
        </w:rPr>
      </w:r>
      <w:r w:rsidRPr="00741848">
        <w:rPr>
          <w:rFonts w:ascii="Times New Roman" w:hAnsi="Times New Roman"/>
          <w:b w:val="0"/>
          <w:noProof/>
          <w:sz w:val="28"/>
          <w:szCs w:val="28"/>
        </w:rPr>
        <w:fldChar w:fldCharType="separate"/>
      </w:r>
      <w:r w:rsidR="002E03BF" w:rsidRPr="00741848">
        <w:rPr>
          <w:rFonts w:ascii="Times New Roman" w:hAnsi="Times New Roman"/>
          <w:b w:val="0"/>
          <w:noProof/>
          <w:sz w:val="28"/>
          <w:szCs w:val="28"/>
        </w:rPr>
        <w:t>6</w:t>
      </w:r>
      <w:r w:rsidRPr="00741848">
        <w:rPr>
          <w:rFonts w:ascii="Times New Roman" w:hAnsi="Times New Roman"/>
          <w:b w:val="0"/>
          <w:noProof/>
          <w:sz w:val="28"/>
          <w:szCs w:val="28"/>
        </w:rPr>
        <w:fldChar w:fldCharType="end"/>
      </w:r>
    </w:p>
    <w:p w:rsidR="006A5553" w:rsidRDefault="007E5725" w:rsidP="00657778">
      <w:pPr>
        <w:pStyle w:val="15"/>
        <w:rPr>
          <w:rFonts w:asciiTheme="minorHAnsi" w:eastAsiaTheme="minorEastAsia" w:hAnsiTheme="minorHAnsi" w:cstheme="minorBidi"/>
          <w:b w:val="0"/>
          <w:noProof/>
          <w:kern w:val="0"/>
          <w:sz w:val="28"/>
          <w:szCs w:val="28"/>
          <w:lang w:eastAsia="ru-RU"/>
        </w:rPr>
      </w:pPr>
      <w:r>
        <w:rPr>
          <w:rFonts w:ascii="Times New Roman" w:hAnsi="Times New Roman"/>
          <w:b w:val="0"/>
          <w:noProof/>
          <w:sz w:val="28"/>
          <w:szCs w:val="28"/>
        </w:rPr>
        <w:t>2.</w:t>
      </w:r>
      <w:r>
        <w:rPr>
          <w:rFonts w:asciiTheme="minorHAnsi" w:eastAsiaTheme="minorEastAsia" w:hAnsiTheme="minorHAnsi" w:cstheme="minorBidi"/>
          <w:b w:val="0"/>
          <w:noProof/>
          <w:kern w:val="0"/>
          <w:sz w:val="28"/>
          <w:szCs w:val="28"/>
          <w:lang w:eastAsia="ru-RU"/>
        </w:rPr>
        <w:tab/>
      </w:r>
      <w:hyperlink w:anchor="Сведения2" w:history="1">
        <w:r w:rsidRPr="004E0978">
          <w:rPr>
            <w:rStyle w:val="aa"/>
            <w:rFonts w:ascii="Times New Roman" w:hAnsi="Times New Roman"/>
            <w:b w:val="0"/>
            <w:noProof/>
            <w:sz w:val="28"/>
            <w:szCs w:val="28"/>
          </w:rPr>
          <w:t>СВЕДЕНИЯ ОБ УТВЕРЖДЕННЫХ ДОКУМЕНТАХ СТРАТЕГИЧЕСКОГО ПЛАНИРОВАНИЯ, О НАЦИОНАЛЬНЫХ ПРОЕКТАХ, ОБ ИНВЕСТИЦИОННЫХ ПРОГРАММАХ СУБЪЕКТОВ, ЕСТЕСТВЕННЫХ МОНОПОЛИЙ, ОРГАНИЗАЦИЙ КОММУНАЛЬНОГО КОМПЛЕКСА, О РЕШЕНИЯХ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w:t>
        </w:r>
      </w:hyperlink>
      <w:r>
        <w:rPr>
          <w:b w:val="0"/>
          <w:noProof/>
          <w:sz w:val="28"/>
          <w:szCs w:val="28"/>
        </w:rPr>
        <w:tab/>
      </w:r>
      <w:r w:rsidR="006A55E7" w:rsidRPr="00741848">
        <w:rPr>
          <w:rFonts w:ascii="Times New Roman" w:hAnsi="Times New Roman"/>
          <w:b w:val="0"/>
          <w:noProof/>
          <w:sz w:val="28"/>
          <w:szCs w:val="28"/>
        </w:rPr>
        <w:fldChar w:fldCharType="begin"/>
      </w:r>
      <w:r w:rsidRPr="00741848">
        <w:rPr>
          <w:rFonts w:ascii="Times New Roman" w:hAnsi="Times New Roman"/>
          <w:b w:val="0"/>
          <w:noProof/>
          <w:sz w:val="28"/>
          <w:szCs w:val="28"/>
        </w:rPr>
        <w:instrText xml:space="preserve"> PAGEREF _Toc75245930 \h </w:instrText>
      </w:r>
      <w:r w:rsidR="006A55E7" w:rsidRPr="00741848">
        <w:rPr>
          <w:rFonts w:ascii="Times New Roman" w:hAnsi="Times New Roman"/>
          <w:b w:val="0"/>
          <w:noProof/>
          <w:sz w:val="28"/>
          <w:szCs w:val="28"/>
        </w:rPr>
      </w:r>
      <w:r w:rsidR="006A55E7" w:rsidRPr="00741848">
        <w:rPr>
          <w:rFonts w:ascii="Times New Roman" w:hAnsi="Times New Roman"/>
          <w:b w:val="0"/>
          <w:noProof/>
          <w:sz w:val="28"/>
          <w:szCs w:val="28"/>
        </w:rPr>
        <w:fldChar w:fldCharType="separate"/>
      </w:r>
      <w:r w:rsidR="002E03BF" w:rsidRPr="00741848">
        <w:rPr>
          <w:rFonts w:ascii="Times New Roman" w:hAnsi="Times New Roman"/>
          <w:b w:val="0"/>
          <w:noProof/>
          <w:sz w:val="28"/>
          <w:szCs w:val="28"/>
        </w:rPr>
        <w:t>8</w:t>
      </w:r>
      <w:r w:rsidR="006A55E7" w:rsidRPr="00741848">
        <w:rPr>
          <w:rFonts w:ascii="Times New Roman" w:hAnsi="Times New Roman"/>
          <w:b w:val="0"/>
          <w:noProof/>
          <w:sz w:val="28"/>
          <w:szCs w:val="28"/>
        </w:rPr>
        <w:fldChar w:fldCharType="end"/>
      </w:r>
    </w:p>
    <w:p w:rsidR="006A5553" w:rsidRDefault="006A55E7" w:rsidP="00657778">
      <w:pPr>
        <w:pStyle w:val="15"/>
        <w:rPr>
          <w:rFonts w:asciiTheme="minorHAnsi" w:eastAsiaTheme="minorEastAsia" w:hAnsiTheme="minorHAnsi" w:cstheme="minorBidi"/>
          <w:b w:val="0"/>
          <w:noProof/>
          <w:kern w:val="0"/>
          <w:sz w:val="28"/>
          <w:szCs w:val="28"/>
          <w:lang w:eastAsia="ru-RU"/>
        </w:rPr>
      </w:pPr>
      <w:hyperlink w:anchor="Раздел3" w:history="1">
        <w:r w:rsidR="007E5725" w:rsidRPr="004E0978">
          <w:rPr>
            <w:rStyle w:val="aa"/>
            <w:rFonts w:ascii="Times New Roman" w:hAnsi="Times New Roman"/>
            <w:b w:val="0"/>
            <w:noProof/>
            <w:sz w:val="28"/>
            <w:szCs w:val="28"/>
          </w:rPr>
          <w:t>3.</w:t>
        </w:r>
        <w:r w:rsidR="007E5725" w:rsidRPr="004E0978">
          <w:rPr>
            <w:rStyle w:val="aa"/>
            <w:rFonts w:asciiTheme="minorHAnsi" w:eastAsiaTheme="minorEastAsia" w:hAnsiTheme="minorHAnsi" w:cstheme="minorBidi"/>
            <w:b w:val="0"/>
            <w:noProof/>
            <w:kern w:val="0"/>
            <w:sz w:val="28"/>
            <w:szCs w:val="28"/>
            <w:lang w:eastAsia="ru-RU"/>
          </w:rPr>
          <w:tab/>
        </w:r>
        <w:r w:rsidR="007E5725" w:rsidRPr="004E0978">
          <w:rPr>
            <w:rStyle w:val="aa"/>
            <w:rFonts w:ascii="Times New Roman" w:hAnsi="Times New Roman"/>
            <w:b w:val="0"/>
            <w:noProof/>
            <w:sz w:val="28"/>
            <w:szCs w:val="28"/>
          </w:rPr>
          <w:t>УТВЕРЖДЕННЫЕ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О ВИДАХ, НАЗНАЧЕНИИ И НАИМЕНОВАНИЯХ ПЛАНИРУЕМЫХ ДЛЯ РАЗМЕЩЕНИЯ НА ТЕРРИТОРИЯХ ПОСЕЛЕНИЯ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w:t>
        </w:r>
      </w:hyperlink>
      <w:r w:rsidR="007E5725">
        <w:rPr>
          <w:b w:val="0"/>
          <w:noProof/>
          <w:sz w:val="28"/>
          <w:szCs w:val="28"/>
        </w:rPr>
        <w:tab/>
      </w:r>
      <w:r w:rsidRPr="00741848">
        <w:rPr>
          <w:rFonts w:ascii="Times New Roman" w:hAnsi="Times New Roman"/>
          <w:b w:val="0"/>
          <w:noProof/>
          <w:sz w:val="28"/>
          <w:szCs w:val="28"/>
        </w:rPr>
        <w:fldChar w:fldCharType="begin"/>
      </w:r>
      <w:r w:rsidR="007E5725" w:rsidRPr="00741848">
        <w:rPr>
          <w:rFonts w:ascii="Times New Roman" w:hAnsi="Times New Roman"/>
          <w:b w:val="0"/>
          <w:noProof/>
          <w:sz w:val="28"/>
          <w:szCs w:val="28"/>
        </w:rPr>
        <w:instrText xml:space="preserve"> PAGEREF _Toc75245931 \h </w:instrText>
      </w:r>
      <w:r w:rsidRPr="00741848">
        <w:rPr>
          <w:rFonts w:ascii="Times New Roman" w:hAnsi="Times New Roman"/>
          <w:b w:val="0"/>
          <w:noProof/>
          <w:sz w:val="28"/>
          <w:szCs w:val="28"/>
        </w:rPr>
      </w:r>
      <w:r w:rsidRPr="00741848">
        <w:rPr>
          <w:rFonts w:ascii="Times New Roman" w:hAnsi="Times New Roman"/>
          <w:b w:val="0"/>
          <w:noProof/>
          <w:sz w:val="28"/>
          <w:szCs w:val="28"/>
        </w:rPr>
        <w:fldChar w:fldCharType="separate"/>
      </w:r>
      <w:r w:rsidR="002E03BF" w:rsidRPr="00741848">
        <w:rPr>
          <w:rFonts w:ascii="Times New Roman" w:hAnsi="Times New Roman"/>
          <w:b w:val="0"/>
          <w:noProof/>
          <w:sz w:val="28"/>
          <w:szCs w:val="28"/>
        </w:rPr>
        <w:t>11</w:t>
      </w:r>
      <w:r w:rsidRPr="00741848">
        <w:rPr>
          <w:rFonts w:ascii="Times New Roman" w:hAnsi="Times New Roman"/>
          <w:b w:val="0"/>
          <w:noProof/>
          <w:sz w:val="28"/>
          <w:szCs w:val="28"/>
        </w:rPr>
        <w:fldChar w:fldCharType="end"/>
      </w:r>
    </w:p>
    <w:p w:rsidR="006A5553" w:rsidRPr="00741848" w:rsidRDefault="007E5725" w:rsidP="00657778">
      <w:pPr>
        <w:pStyle w:val="15"/>
        <w:rPr>
          <w:rFonts w:ascii="Times New Roman" w:eastAsiaTheme="minorEastAsia" w:hAnsi="Times New Roman"/>
          <w:b w:val="0"/>
          <w:noProof/>
          <w:kern w:val="0"/>
          <w:sz w:val="28"/>
          <w:szCs w:val="28"/>
          <w:lang w:eastAsia="ru-RU"/>
        </w:rPr>
      </w:pPr>
      <w:r>
        <w:rPr>
          <w:rFonts w:ascii="Times New Roman" w:hAnsi="Times New Roman"/>
          <w:b w:val="0"/>
          <w:noProof/>
          <w:sz w:val="28"/>
          <w:szCs w:val="28"/>
        </w:rPr>
        <w:t>4.</w:t>
      </w:r>
      <w:r>
        <w:rPr>
          <w:rFonts w:asciiTheme="minorHAnsi" w:eastAsiaTheme="minorEastAsia" w:hAnsiTheme="minorHAnsi" w:cstheme="minorBidi"/>
          <w:b w:val="0"/>
          <w:noProof/>
          <w:kern w:val="0"/>
          <w:sz w:val="28"/>
          <w:szCs w:val="28"/>
          <w:lang w:eastAsia="ru-RU"/>
        </w:rPr>
        <w:tab/>
      </w:r>
      <w:r>
        <w:rPr>
          <w:rFonts w:ascii="Times New Roman" w:hAnsi="Times New Roman"/>
          <w:b w:val="0"/>
          <w:noProof/>
          <w:sz w:val="28"/>
          <w:szCs w:val="28"/>
        </w:rPr>
        <w:t>УТВЕРЖДЕННЫЕ ДОКУМЕНТОМ ТЕРРИТОРИАЛЬНОГО ПЛАНИРОВАНИЯ МУНИЦИПАЛЬНОГО РАЙОНА СВЕДЕНИЯ О ВИДАХ, НАЗНАЧЕНИИ И НАИМЕНОВАНИЯХ ПЛАНИРУЕМЫХ ДЛЯ РАЗМЕЩЕНИЯ НА ТЕРРИТОРИИ ПОСЕЛЕНИЯ, ВХОДЯЩЕГО В СОСТАВ МУНИЦИПАЛЬНОГО РАЙОНА, ОБЪЕКТОВ МЕСТНОГО ЗНАЧЕНИЯ МУНИЦИПАЛЬНОГО РАЙОНА, ИХ ОСНОВНЫЕ ХАРАКТЕРИСТИКИ, МЕСТОПОЛОЖЕНИЕ, ХАРАКТЕРИСТИКИ ЗОН С ОСОБЫМИ УСЛОВИЯМИ ИСПОЛЬЗОВАНИЯ ТЕРРИТОРИИ</w:t>
      </w:r>
      <w:r>
        <w:rPr>
          <w:b w:val="0"/>
          <w:noProof/>
          <w:sz w:val="28"/>
          <w:szCs w:val="28"/>
        </w:rPr>
        <w:tab/>
      </w:r>
      <w:r w:rsidR="006A55E7" w:rsidRPr="00741848">
        <w:rPr>
          <w:rFonts w:ascii="Times New Roman" w:hAnsi="Times New Roman"/>
          <w:b w:val="0"/>
          <w:noProof/>
          <w:sz w:val="28"/>
          <w:szCs w:val="28"/>
        </w:rPr>
        <w:fldChar w:fldCharType="begin"/>
      </w:r>
      <w:r w:rsidRPr="00741848">
        <w:rPr>
          <w:rFonts w:ascii="Times New Roman" w:hAnsi="Times New Roman"/>
          <w:b w:val="0"/>
          <w:noProof/>
          <w:sz w:val="28"/>
          <w:szCs w:val="28"/>
        </w:rPr>
        <w:instrText xml:space="preserve"> PAGEREF _Toc75245932 \h </w:instrText>
      </w:r>
      <w:r w:rsidR="006A55E7" w:rsidRPr="00741848">
        <w:rPr>
          <w:rFonts w:ascii="Times New Roman" w:hAnsi="Times New Roman"/>
          <w:b w:val="0"/>
          <w:noProof/>
          <w:sz w:val="28"/>
          <w:szCs w:val="28"/>
        </w:rPr>
      </w:r>
      <w:r w:rsidR="006A55E7" w:rsidRPr="00741848">
        <w:rPr>
          <w:rFonts w:ascii="Times New Roman" w:hAnsi="Times New Roman"/>
          <w:b w:val="0"/>
          <w:noProof/>
          <w:sz w:val="28"/>
          <w:szCs w:val="28"/>
        </w:rPr>
        <w:fldChar w:fldCharType="separate"/>
      </w:r>
      <w:r w:rsidR="002E03BF" w:rsidRPr="00741848">
        <w:rPr>
          <w:rFonts w:ascii="Times New Roman" w:hAnsi="Times New Roman"/>
          <w:b w:val="0"/>
          <w:noProof/>
          <w:sz w:val="28"/>
          <w:szCs w:val="28"/>
        </w:rPr>
        <w:t>13</w:t>
      </w:r>
      <w:r w:rsidR="006A55E7" w:rsidRPr="00741848">
        <w:rPr>
          <w:rFonts w:ascii="Times New Roman" w:hAnsi="Times New Roman"/>
          <w:b w:val="0"/>
          <w:noProof/>
          <w:sz w:val="28"/>
          <w:szCs w:val="28"/>
        </w:rPr>
        <w:fldChar w:fldCharType="end"/>
      </w:r>
    </w:p>
    <w:p w:rsidR="006A5553" w:rsidRDefault="007E5725" w:rsidP="00657778">
      <w:pPr>
        <w:pStyle w:val="15"/>
        <w:rPr>
          <w:rFonts w:asciiTheme="minorHAnsi" w:eastAsiaTheme="minorEastAsia" w:hAnsiTheme="minorHAnsi" w:cstheme="minorBidi"/>
          <w:b w:val="0"/>
          <w:noProof/>
          <w:kern w:val="0"/>
          <w:sz w:val="28"/>
          <w:szCs w:val="28"/>
          <w:lang w:eastAsia="ru-RU"/>
        </w:rPr>
      </w:pPr>
      <w:r>
        <w:rPr>
          <w:rFonts w:ascii="Times New Roman" w:hAnsi="Times New Roman"/>
          <w:b w:val="0"/>
          <w:noProof/>
          <w:sz w:val="28"/>
          <w:szCs w:val="28"/>
        </w:rPr>
        <w:t>5.</w:t>
      </w:r>
      <w:r>
        <w:rPr>
          <w:rFonts w:asciiTheme="minorHAnsi" w:eastAsiaTheme="minorEastAsia" w:hAnsiTheme="minorHAnsi" w:cstheme="minorBidi"/>
          <w:b w:val="0"/>
          <w:noProof/>
          <w:kern w:val="0"/>
          <w:sz w:val="28"/>
          <w:szCs w:val="28"/>
          <w:lang w:eastAsia="ru-RU"/>
        </w:rPr>
        <w:tab/>
      </w:r>
      <w:hyperlink w:anchor="Раздел5" w:history="1">
        <w:r w:rsidRPr="00015B17">
          <w:rPr>
            <w:rStyle w:val="aa"/>
            <w:rFonts w:ascii="Times New Roman" w:hAnsi="Times New Roman"/>
            <w:b w:val="0"/>
            <w:noProof/>
            <w:sz w:val="28"/>
            <w:szCs w:val="28"/>
          </w:rPr>
          <w:t>АНАЛИЗ ИСПОЛЬЗОВАНИЯ ТЕРРИТОРИИ ПОСЕЛЕНИЯ</w:t>
        </w:r>
      </w:hyperlink>
      <w:r>
        <w:rPr>
          <w:b w:val="0"/>
          <w:noProof/>
          <w:sz w:val="28"/>
          <w:szCs w:val="28"/>
        </w:rPr>
        <w:tab/>
      </w:r>
      <w:r w:rsidR="006A55E7" w:rsidRPr="00741848">
        <w:rPr>
          <w:rFonts w:ascii="Times New Roman" w:hAnsi="Times New Roman"/>
          <w:b w:val="0"/>
          <w:noProof/>
          <w:sz w:val="28"/>
          <w:szCs w:val="28"/>
        </w:rPr>
        <w:fldChar w:fldCharType="begin"/>
      </w:r>
      <w:r w:rsidRPr="00741848">
        <w:rPr>
          <w:rFonts w:ascii="Times New Roman" w:hAnsi="Times New Roman"/>
          <w:b w:val="0"/>
          <w:noProof/>
          <w:sz w:val="28"/>
          <w:szCs w:val="28"/>
        </w:rPr>
        <w:instrText xml:space="preserve"> PAGEREF _Toc75245933 \h </w:instrText>
      </w:r>
      <w:r w:rsidR="006A55E7" w:rsidRPr="00741848">
        <w:rPr>
          <w:rFonts w:ascii="Times New Roman" w:hAnsi="Times New Roman"/>
          <w:b w:val="0"/>
          <w:noProof/>
          <w:sz w:val="28"/>
          <w:szCs w:val="28"/>
        </w:rPr>
      </w:r>
      <w:r w:rsidR="006A55E7" w:rsidRPr="00741848">
        <w:rPr>
          <w:rFonts w:ascii="Times New Roman" w:hAnsi="Times New Roman"/>
          <w:b w:val="0"/>
          <w:noProof/>
          <w:sz w:val="28"/>
          <w:szCs w:val="28"/>
        </w:rPr>
        <w:fldChar w:fldCharType="separate"/>
      </w:r>
      <w:r w:rsidR="002E03BF" w:rsidRPr="00741848">
        <w:rPr>
          <w:rFonts w:ascii="Times New Roman" w:hAnsi="Times New Roman"/>
          <w:b w:val="0"/>
          <w:noProof/>
          <w:sz w:val="28"/>
          <w:szCs w:val="28"/>
        </w:rPr>
        <w:t>16</w:t>
      </w:r>
      <w:r w:rsidR="006A55E7" w:rsidRPr="00741848">
        <w:rPr>
          <w:rFonts w:ascii="Times New Roman" w:hAnsi="Times New Roman"/>
          <w:b w:val="0"/>
          <w:noProof/>
          <w:sz w:val="28"/>
          <w:szCs w:val="28"/>
        </w:rPr>
        <w:fldChar w:fldCharType="end"/>
      </w:r>
    </w:p>
    <w:p w:rsidR="006A5553" w:rsidRDefault="007E5725" w:rsidP="00657778">
      <w:pPr>
        <w:pStyle w:val="24"/>
        <w:rPr>
          <w:rFonts w:asciiTheme="minorHAnsi" w:eastAsiaTheme="minorEastAsia" w:hAnsiTheme="minorHAnsi" w:cstheme="minorBidi"/>
          <w:noProof/>
          <w:sz w:val="28"/>
          <w:szCs w:val="28"/>
        </w:rPr>
      </w:pPr>
      <w:r>
        <w:rPr>
          <w:noProof/>
          <w:sz w:val="28"/>
          <w:szCs w:val="28"/>
        </w:rPr>
        <w:t>5.1.</w:t>
      </w:r>
      <w:r>
        <w:rPr>
          <w:rFonts w:asciiTheme="minorHAnsi" w:eastAsiaTheme="minorEastAsia" w:hAnsiTheme="minorHAnsi" w:cstheme="minorBidi"/>
          <w:noProof/>
          <w:sz w:val="28"/>
          <w:szCs w:val="28"/>
        </w:rPr>
        <w:tab/>
      </w:r>
      <w:hyperlink w:anchor="Раздел51" w:history="1">
        <w:r w:rsidRPr="008A4EC6">
          <w:rPr>
            <w:rStyle w:val="aa"/>
            <w:noProof/>
            <w:sz w:val="28"/>
            <w:szCs w:val="28"/>
          </w:rPr>
          <w:t>Природные условия</w:t>
        </w:r>
      </w:hyperlink>
      <w:r>
        <w:rPr>
          <w:noProof/>
          <w:sz w:val="28"/>
          <w:szCs w:val="28"/>
        </w:rPr>
        <w:tab/>
      </w:r>
    </w:p>
    <w:p w:rsidR="006A5553" w:rsidRDefault="006A55E7" w:rsidP="00657778">
      <w:pPr>
        <w:pStyle w:val="34"/>
        <w:rPr>
          <w:rFonts w:asciiTheme="minorHAnsi" w:eastAsiaTheme="minorEastAsia" w:hAnsiTheme="minorHAnsi" w:cstheme="minorBidi"/>
          <w:noProof/>
          <w:kern w:val="0"/>
          <w:sz w:val="28"/>
          <w:szCs w:val="28"/>
          <w:lang w:val="ru-RU" w:eastAsia="ru-RU"/>
        </w:rPr>
      </w:pPr>
      <w:hyperlink w:anchor="Раздел52" w:history="1">
        <w:r w:rsidR="008A4EC6">
          <w:rPr>
            <w:rStyle w:val="aa"/>
            <w:rFonts w:ascii="Times New Roman" w:hAnsi="Times New Roman"/>
            <w:noProof/>
            <w:sz w:val="28"/>
            <w:szCs w:val="28"/>
            <w:lang w:val="ru-RU"/>
          </w:rPr>
          <w:t>5.2</w:t>
        </w:r>
        <w:r w:rsidR="007E5725" w:rsidRPr="008A4EC6">
          <w:rPr>
            <w:rStyle w:val="aa"/>
            <w:rFonts w:ascii="Times New Roman" w:hAnsi="Times New Roman"/>
            <w:noProof/>
            <w:sz w:val="28"/>
            <w:szCs w:val="28"/>
            <w:lang w:val="ru-RU"/>
          </w:rPr>
          <w:t>.</w:t>
        </w:r>
        <w:r w:rsidR="00657778">
          <w:rPr>
            <w:rStyle w:val="aa"/>
            <w:rFonts w:asciiTheme="minorHAnsi" w:eastAsiaTheme="minorEastAsia" w:hAnsiTheme="minorHAnsi" w:cstheme="minorBidi"/>
            <w:noProof/>
            <w:kern w:val="0"/>
            <w:sz w:val="28"/>
            <w:szCs w:val="28"/>
            <w:lang w:val="ru-RU" w:eastAsia="ru-RU"/>
          </w:rPr>
          <w:tab/>
        </w:r>
        <w:r w:rsidR="00657778">
          <w:rPr>
            <w:rStyle w:val="aa"/>
            <w:rFonts w:asciiTheme="minorHAnsi" w:eastAsiaTheme="minorEastAsia" w:hAnsiTheme="minorHAnsi" w:cstheme="minorBidi"/>
            <w:noProof/>
            <w:kern w:val="0"/>
            <w:sz w:val="28"/>
            <w:szCs w:val="28"/>
            <w:lang w:val="ru-RU" w:eastAsia="ru-RU"/>
          </w:rPr>
          <w:tab/>
        </w:r>
        <w:r w:rsidR="007E5725" w:rsidRPr="008A4EC6">
          <w:rPr>
            <w:rStyle w:val="aa"/>
            <w:rFonts w:ascii="Times New Roman" w:hAnsi="Times New Roman"/>
            <w:noProof/>
            <w:sz w:val="28"/>
            <w:szCs w:val="28"/>
            <w:lang w:val="ru-RU"/>
          </w:rPr>
          <w:t>Климат</w:t>
        </w:r>
      </w:hyperlink>
      <w:r w:rsidR="007A33B9">
        <w:rPr>
          <w:rFonts w:ascii="Times New Roman" w:hAnsi="Times New Roman"/>
          <w:noProof/>
          <w:sz w:val="28"/>
          <w:szCs w:val="28"/>
          <w:lang w:val="ru-RU"/>
        </w:rPr>
        <w:t xml:space="preserve"> </w:t>
      </w:r>
      <w:r w:rsidR="007E5725">
        <w:rPr>
          <w:noProof/>
          <w:sz w:val="28"/>
          <w:szCs w:val="28"/>
          <w:lang w:val="ru-RU"/>
        </w:rPr>
        <w:tab/>
      </w:r>
    </w:p>
    <w:p w:rsidR="006A5553" w:rsidRDefault="006A55E7" w:rsidP="00657778">
      <w:pPr>
        <w:pStyle w:val="34"/>
        <w:rPr>
          <w:rFonts w:asciiTheme="minorHAnsi" w:eastAsiaTheme="minorEastAsia" w:hAnsiTheme="minorHAnsi" w:cstheme="minorBidi"/>
          <w:noProof/>
          <w:kern w:val="0"/>
          <w:sz w:val="28"/>
          <w:szCs w:val="28"/>
          <w:lang w:val="ru-RU" w:eastAsia="ru-RU"/>
        </w:rPr>
      </w:pPr>
      <w:hyperlink w:anchor="Раздел53" w:history="1">
        <w:r w:rsidR="007E5725" w:rsidRPr="008A4EC6">
          <w:rPr>
            <w:rStyle w:val="aa"/>
            <w:rFonts w:ascii="Times New Roman" w:hAnsi="Times New Roman"/>
            <w:noProof/>
            <w:sz w:val="28"/>
            <w:szCs w:val="28"/>
            <w:lang w:val="ru-RU"/>
          </w:rPr>
          <w:t>5.</w:t>
        </w:r>
        <w:r w:rsidR="008A4EC6" w:rsidRPr="008A4EC6">
          <w:rPr>
            <w:rStyle w:val="aa"/>
            <w:rFonts w:ascii="Times New Roman" w:hAnsi="Times New Roman"/>
            <w:noProof/>
            <w:sz w:val="28"/>
            <w:szCs w:val="28"/>
            <w:lang w:val="ru-RU"/>
          </w:rPr>
          <w:t>3</w:t>
        </w:r>
        <w:r w:rsidR="007E5725" w:rsidRPr="008A4EC6">
          <w:rPr>
            <w:rStyle w:val="aa"/>
            <w:rFonts w:ascii="Times New Roman" w:hAnsi="Times New Roman"/>
            <w:noProof/>
            <w:sz w:val="28"/>
            <w:szCs w:val="28"/>
            <w:lang w:val="ru-RU"/>
          </w:rPr>
          <w:t>.</w:t>
        </w:r>
        <w:r w:rsidR="007E5725" w:rsidRPr="008A4EC6">
          <w:rPr>
            <w:rStyle w:val="aa"/>
            <w:rFonts w:asciiTheme="minorHAnsi" w:eastAsiaTheme="minorEastAsia" w:hAnsiTheme="minorHAnsi" w:cstheme="minorBidi"/>
            <w:noProof/>
            <w:kern w:val="0"/>
            <w:sz w:val="28"/>
            <w:szCs w:val="28"/>
            <w:lang w:val="ru-RU" w:eastAsia="ru-RU"/>
          </w:rPr>
          <w:tab/>
        </w:r>
        <w:r w:rsidR="00657778">
          <w:rPr>
            <w:rStyle w:val="aa"/>
            <w:rFonts w:asciiTheme="minorHAnsi" w:eastAsiaTheme="minorEastAsia" w:hAnsiTheme="minorHAnsi" w:cstheme="minorBidi"/>
            <w:noProof/>
            <w:kern w:val="0"/>
            <w:sz w:val="28"/>
            <w:szCs w:val="28"/>
            <w:lang w:val="ru-RU" w:eastAsia="ru-RU"/>
          </w:rPr>
          <w:tab/>
        </w:r>
        <w:r w:rsidR="007E5725" w:rsidRPr="008A4EC6">
          <w:rPr>
            <w:rStyle w:val="aa"/>
            <w:rFonts w:ascii="Times New Roman" w:hAnsi="Times New Roman"/>
            <w:noProof/>
            <w:sz w:val="28"/>
            <w:szCs w:val="28"/>
            <w:lang w:val="ru-RU"/>
          </w:rPr>
          <w:t>Гидрологическая характеристика</w:t>
        </w:r>
      </w:hyperlink>
      <w:r w:rsidR="007E5725">
        <w:rPr>
          <w:noProof/>
          <w:sz w:val="28"/>
          <w:szCs w:val="28"/>
          <w:lang w:val="ru-RU"/>
        </w:rPr>
        <w:tab/>
      </w:r>
      <w:r w:rsidRPr="00741848">
        <w:rPr>
          <w:rFonts w:ascii="Times New Roman" w:hAnsi="Times New Roman"/>
          <w:noProof/>
          <w:sz w:val="28"/>
          <w:szCs w:val="28"/>
        </w:rPr>
        <w:fldChar w:fldCharType="begin"/>
      </w:r>
      <w:r w:rsidR="007E5725" w:rsidRPr="00741848">
        <w:rPr>
          <w:rFonts w:ascii="Times New Roman" w:hAnsi="Times New Roman"/>
          <w:noProof/>
          <w:sz w:val="28"/>
          <w:szCs w:val="28"/>
          <w:lang w:val="ru-RU"/>
        </w:rPr>
        <w:instrText xml:space="preserve"> </w:instrText>
      </w:r>
      <w:r w:rsidR="007E5725" w:rsidRPr="00741848">
        <w:rPr>
          <w:rFonts w:ascii="Times New Roman" w:hAnsi="Times New Roman"/>
          <w:noProof/>
          <w:sz w:val="28"/>
          <w:szCs w:val="28"/>
        </w:rPr>
        <w:instrText>PAGEREF</w:instrText>
      </w:r>
      <w:r w:rsidR="007E5725" w:rsidRPr="00741848">
        <w:rPr>
          <w:rFonts w:ascii="Times New Roman" w:hAnsi="Times New Roman"/>
          <w:noProof/>
          <w:sz w:val="28"/>
          <w:szCs w:val="28"/>
          <w:lang w:val="ru-RU"/>
        </w:rPr>
        <w:instrText xml:space="preserve"> _</w:instrText>
      </w:r>
      <w:r w:rsidR="007E5725" w:rsidRPr="00741848">
        <w:rPr>
          <w:rFonts w:ascii="Times New Roman" w:hAnsi="Times New Roman"/>
          <w:noProof/>
          <w:sz w:val="28"/>
          <w:szCs w:val="28"/>
        </w:rPr>
        <w:instrText>Toc</w:instrText>
      </w:r>
      <w:r w:rsidR="007E5725" w:rsidRPr="00741848">
        <w:rPr>
          <w:rFonts w:ascii="Times New Roman" w:hAnsi="Times New Roman"/>
          <w:noProof/>
          <w:sz w:val="28"/>
          <w:szCs w:val="28"/>
          <w:lang w:val="ru-RU"/>
        </w:rPr>
        <w:instrText>75245936 \</w:instrText>
      </w:r>
      <w:r w:rsidR="007E5725" w:rsidRPr="00741848">
        <w:rPr>
          <w:rFonts w:ascii="Times New Roman" w:hAnsi="Times New Roman"/>
          <w:noProof/>
          <w:sz w:val="28"/>
          <w:szCs w:val="28"/>
        </w:rPr>
        <w:instrText>h</w:instrText>
      </w:r>
      <w:r w:rsidR="007E5725" w:rsidRPr="00741848">
        <w:rPr>
          <w:rFonts w:ascii="Times New Roman" w:hAnsi="Times New Roman"/>
          <w:noProof/>
          <w:sz w:val="28"/>
          <w:szCs w:val="28"/>
          <w:lang w:val="ru-RU"/>
        </w:rPr>
        <w:instrText xml:space="preserve"> </w:instrText>
      </w:r>
      <w:r w:rsidRPr="00741848">
        <w:rPr>
          <w:rFonts w:ascii="Times New Roman" w:hAnsi="Times New Roman"/>
          <w:noProof/>
          <w:sz w:val="28"/>
          <w:szCs w:val="28"/>
        </w:rPr>
      </w:r>
      <w:r w:rsidRPr="00741848">
        <w:rPr>
          <w:rFonts w:ascii="Times New Roman" w:hAnsi="Times New Roman"/>
          <w:noProof/>
          <w:sz w:val="28"/>
          <w:szCs w:val="28"/>
        </w:rPr>
        <w:fldChar w:fldCharType="separate"/>
      </w:r>
      <w:r w:rsidR="002E03BF" w:rsidRPr="00741848">
        <w:rPr>
          <w:rFonts w:ascii="Times New Roman" w:hAnsi="Times New Roman"/>
          <w:noProof/>
          <w:sz w:val="28"/>
          <w:szCs w:val="28"/>
        </w:rPr>
        <w:t>20</w:t>
      </w:r>
      <w:r w:rsidRPr="00741848">
        <w:rPr>
          <w:rFonts w:ascii="Times New Roman" w:hAnsi="Times New Roman"/>
          <w:noProof/>
          <w:sz w:val="28"/>
          <w:szCs w:val="28"/>
        </w:rPr>
        <w:fldChar w:fldCharType="end"/>
      </w:r>
    </w:p>
    <w:p w:rsidR="006A5553" w:rsidRPr="00741848" w:rsidRDefault="006A55E7" w:rsidP="00657778">
      <w:pPr>
        <w:pStyle w:val="34"/>
        <w:rPr>
          <w:rFonts w:ascii="Times New Roman" w:eastAsiaTheme="minorEastAsia" w:hAnsi="Times New Roman"/>
          <w:noProof/>
          <w:kern w:val="0"/>
          <w:sz w:val="28"/>
          <w:szCs w:val="28"/>
          <w:lang w:val="ru-RU" w:eastAsia="ru-RU"/>
        </w:rPr>
      </w:pPr>
      <w:hyperlink w:anchor="Раздел54" w:history="1">
        <w:r w:rsidR="007E5725" w:rsidRPr="008A4EC6">
          <w:rPr>
            <w:rStyle w:val="aa"/>
            <w:rFonts w:ascii="Times New Roman" w:hAnsi="Times New Roman"/>
            <w:noProof/>
            <w:sz w:val="28"/>
            <w:szCs w:val="28"/>
            <w:lang w:val="ru-RU"/>
          </w:rPr>
          <w:t>5.</w:t>
        </w:r>
        <w:r w:rsidR="008A4EC6" w:rsidRPr="008A4EC6">
          <w:rPr>
            <w:rStyle w:val="aa"/>
            <w:rFonts w:ascii="Times New Roman" w:hAnsi="Times New Roman"/>
            <w:noProof/>
            <w:sz w:val="28"/>
            <w:szCs w:val="28"/>
            <w:lang w:val="ru-RU"/>
          </w:rPr>
          <w:t>4</w:t>
        </w:r>
        <w:r w:rsidR="007E5725" w:rsidRPr="008A4EC6">
          <w:rPr>
            <w:rStyle w:val="aa"/>
            <w:rFonts w:ascii="Times New Roman" w:hAnsi="Times New Roman"/>
            <w:noProof/>
            <w:sz w:val="28"/>
            <w:szCs w:val="28"/>
            <w:lang w:val="ru-RU"/>
          </w:rPr>
          <w:t>.</w:t>
        </w:r>
        <w:r w:rsidR="008A4EC6" w:rsidRPr="008A4EC6">
          <w:rPr>
            <w:rStyle w:val="aa"/>
            <w:rFonts w:ascii="Times New Roman" w:hAnsi="Times New Roman"/>
            <w:noProof/>
            <w:sz w:val="28"/>
            <w:szCs w:val="28"/>
            <w:lang w:val="ru-RU"/>
          </w:rPr>
          <w:t xml:space="preserve"> </w:t>
        </w:r>
        <w:r w:rsidR="007E5725" w:rsidRPr="008A4EC6">
          <w:rPr>
            <w:rStyle w:val="aa"/>
            <w:rFonts w:asciiTheme="minorHAnsi" w:eastAsiaTheme="minorEastAsia" w:hAnsiTheme="minorHAnsi" w:cstheme="minorBidi"/>
            <w:noProof/>
            <w:kern w:val="0"/>
            <w:sz w:val="28"/>
            <w:szCs w:val="28"/>
            <w:lang w:val="ru-RU" w:eastAsia="ru-RU"/>
          </w:rPr>
          <w:tab/>
        </w:r>
        <w:r w:rsidR="007E5725" w:rsidRPr="008A4EC6">
          <w:rPr>
            <w:rStyle w:val="aa"/>
            <w:rFonts w:ascii="Times New Roman" w:hAnsi="Times New Roman"/>
            <w:noProof/>
            <w:sz w:val="28"/>
            <w:szCs w:val="28"/>
            <w:lang w:val="ru-RU"/>
          </w:rPr>
          <w:t>Геологическое строение. Рельеф</w:t>
        </w:r>
      </w:hyperlink>
      <w:r w:rsidR="008A4EC6">
        <w:rPr>
          <w:rFonts w:ascii="Times New Roman" w:hAnsi="Times New Roman"/>
          <w:noProof/>
          <w:sz w:val="28"/>
          <w:szCs w:val="28"/>
          <w:lang w:val="ru-RU"/>
        </w:rPr>
        <w:t xml:space="preserve"> </w:t>
      </w:r>
      <w:r w:rsidR="007E5725">
        <w:rPr>
          <w:noProof/>
          <w:sz w:val="28"/>
          <w:szCs w:val="28"/>
          <w:lang w:val="ru-RU"/>
        </w:rPr>
        <w:tab/>
      </w:r>
      <w:r w:rsidRPr="00741848">
        <w:rPr>
          <w:rFonts w:ascii="Times New Roman" w:hAnsi="Times New Roman"/>
          <w:noProof/>
          <w:sz w:val="28"/>
          <w:szCs w:val="28"/>
        </w:rPr>
        <w:fldChar w:fldCharType="begin"/>
      </w:r>
      <w:r w:rsidR="007E5725" w:rsidRPr="00741848">
        <w:rPr>
          <w:rFonts w:ascii="Times New Roman" w:hAnsi="Times New Roman"/>
          <w:noProof/>
          <w:sz w:val="28"/>
          <w:szCs w:val="28"/>
          <w:lang w:val="ru-RU"/>
        </w:rPr>
        <w:instrText xml:space="preserve"> </w:instrText>
      </w:r>
      <w:r w:rsidR="007E5725" w:rsidRPr="00741848">
        <w:rPr>
          <w:rFonts w:ascii="Times New Roman" w:hAnsi="Times New Roman"/>
          <w:noProof/>
          <w:sz w:val="28"/>
          <w:szCs w:val="28"/>
        </w:rPr>
        <w:instrText>PAGEREF</w:instrText>
      </w:r>
      <w:r w:rsidR="007E5725" w:rsidRPr="00741848">
        <w:rPr>
          <w:rFonts w:ascii="Times New Roman" w:hAnsi="Times New Roman"/>
          <w:noProof/>
          <w:sz w:val="28"/>
          <w:szCs w:val="28"/>
          <w:lang w:val="ru-RU"/>
        </w:rPr>
        <w:instrText xml:space="preserve"> _</w:instrText>
      </w:r>
      <w:r w:rsidR="007E5725" w:rsidRPr="00741848">
        <w:rPr>
          <w:rFonts w:ascii="Times New Roman" w:hAnsi="Times New Roman"/>
          <w:noProof/>
          <w:sz w:val="28"/>
          <w:szCs w:val="28"/>
        </w:rPr>
        <w:instrText>Toc</w:instrText>
      </w:r>
      <w:r w:rsidR="007E5725" w:rsidRPr="00741848">
        <w:rPr>
          <w:rFonts w:ascii="Times New Roman" w:hAnsi="Times New Roman"/>
          <w:noProof/>
          <w:sz w:val="28"/>
          <w:szCs w:val="28"/>
          <w:lang w:val="ru-RU"/>
        </w:rPr>
        <w:instrText>75245937 \</w:instrText>
      </w:r>
      <w:r w:rsidR="007E5725" w:rsidRPr="00741848">
        <w:rPr>
          <w:rFonts w:ascii="Times New Roman" w:hAnsi="Times New Roman"/>
          <w:noProof/>
          <w:sz w:val="28"/>
          <w:szCs w:val="28"/>
        </w:rPr>
        <w:instrText>h</w:instrText>
      </w:r>
      <w:r w:rsidR="007E5725" w:rsidRPr="00741848">
        <w:rPr>
          <w:rFonts w:ascii="Times New Roman" w:hAnsi="Times New Roman"/>
          <w:noProof/>
          <w:sz w:val="28"/>
          <w:szCs w:val="28"/>
          <w:lang w:val="ru-RU"/>
        </w:rPr>
        <w:instrText xml:space="preserve"> </w:instrText>
      </w:r>
      <w:r w:rsidRPr="00741848">
        <w:rPr>
          <w:rFonts w:ascii="Times New Roman" w:hAnsi="Times New Roman"/>
          <w:noProof/>
          <w:sz w:val="28"/>
          <w:szCs w:val="28"/>
        </w:rPr>
      </w:r>
      <w:r w:rsidRPr="00741848">
        <w:rPr>
          <w:rFonts w:ascii="Times New Roman" w:hAnsi="Times New Roman"/>
          <w:noProof/>
          <w:sz w:val="28"/>
          <w:szCs w:val="28"/>
        </w:rPr>
        <w:fldChar w:fldCharType="separate"/>
      </w:r>
      <w:r w:rsidR="002E03BF" w:rsidRPr="00741848">
        <w:rPr>
          <w:rFonts w:ascii="Times New Roman" w:hAnsi="Times New Roman"/>
          <w:noProof/>
          <w:sz w:val="28"/>
          <w:szCs w:val="28"/>
        </w:rPr>
        <w:t>23</w:t>
      </w:r>
      <w:r w:rsidRPr="00741848">
        <w:rPr>
          <w:rFonts w:ascii="Times New Roman" w:hAnsi="Times New Roman"/>
          <w:noProof/>
          <w:sz w:val="28"/>
          <w:szCs w:val="28"/>
        </w:rPr>
        <w:fldChar w:fldCharType="end"/>
      </w:r>
    </w:p>
    <w:p w:rsidR="006A5553" w:rsidRDefault="006A55E7" w:rsidP="00657778">
      <w:pPr>
        <w:pStyle w:val="34"/>
        <w:rPr>
          <w:rFonts w:asciiTheme="minorHAnsi" w:eastAsiaTheme="minorEastAsia" w:hAnsiTheme="minorHAnsi" w:cstheme="minorBidi"/>
          <w:noProof/>
          <w:kern w:val="0"/>
          <w:sz w:val="28"/>
          <w:szCs w:val="28"/>
          <w:lang w:val="ru-RU" w:eastAsia="ru-RU"/>
        </w:rPr>
      </w:pPr>
      <w:hyperlink w:anchor="Раздел55" w:history="1">
        <w:r w:rsidR="007E5725" w:rsidRPr="008A4EC6">
          <w:rPr>
            <w:rStyle w:val="aa"/>
            <w:rFonts w:ascii="Times New Roman" w:hAnsi="Times New Roman"/>
            <w:noProof/>
            <w:sz w:val="28"/>
            <w:szCs w:val="28"/>
            <w:lang w:val="ru-RU"/>
          </w:rPr>
          <w:t>5.</w:t>
        </w:r>
        <w:r w:rsidR="008A4EC6" w:rsidRPr="008A4EC6">
          <w:rPr>
            <w:rStyle w:val="aa"/>
            <w:rFonts w:ascii="Times New Roman" w:hAnsi="Times New Roman"/>
            <w:noProof/>
            <w:sz w:val="28"/>
            <w:szCs w:val="28"/>
            <w:lang w:val="ru-RU"/>
          </w:rPr>
          <w:t>5</w:t>
        </w:r>
        <w:r w:rsidR="007E5725" w:rsidRPr="008A4EC6">
          <w:rPr>
            <w:rStyle w:val="aa"/>
            <w:rFonts w:ascii="Times New Roman" w:hAnsi="Times New Roman"/>
            <w:noProof/>
            <w:sz w:val="28"/>
            <w:szCs w:val="28"/>
            <w:lang w:val="ru-RU"/>
          </w:rPr>
          <w:t>.</w:t>
        </w:r>
        <w:r w:rsidR="00657778">
          <w:rPr>
            <w:rStyle w:val="aa"/>
            <w:rFonts w:ascii="Times New Roman" w:hAnsi="Times New Roman"/>
            <w:noProof/>
            <w:sz w:val="28"/>
            <w:szCs w:val="28"/>
            <w:lang w:val="ru-RU"/>
          </w:rPr>
          <w:tab/>
        </w:r>
        <w:r w:rsidR="00657778">
          <w:rPr>
            <w:rStyle w:val="aa"/>
            <w:rFonts w:ascii="Times New Roman" w:hAnsi="Times New Roman"/>
            <w:noProof/>
            <w:sz w:val="28"/>
            <w:szCs w:val="28"/>
            <w:lang w:val="ru-RU"/>
          </w:rPr>
          <w:tab/>
        </w:r>
        <w:r w:rsidR="007E5725" w:rsidRPr="008A4EC6">
          <w:rPr>
            <w:rStyle w:val="aa"/>
            <w:rFonts w:ascii="Times New Roman" w:hAnsi="Times New Roman"/>
            <w:noProof/>
            <w:sz w:val="28"/>
            <w:szCs w:val="28"/>
            <w:lang w:val="ru-RU"/>
          </w:rPr>
          <w:t>Минерально-сырьевые ресурсы</w:t>
        </w:r>
      </w:hyperlink>
      <w:r w:rsidR="007E5725">
        <w:rPr>
          <w:noProof/>
          <w:sz w:val="28"/>
          <w:szCs w:val="28"/>
          <w:lang w:val="ru-RU"/>
        </w:rPr>
        <w:tab/>
      </w:r>
      <w:r w:rsidRPr="00741848">
        <w:rPr>
          <w:rFonts w:ascii="Times New Roman" w:hAnsi="Times New Roman"/>
          <w:noProof/>
          <w:sz w:val="28"/>
          <w:szCs w:val="28"/>
        </w:rPr>
        <w:fldChar w:fldCharType="begin"/>
      </w:r>
      <w:r w:rsidR="007E5725" w:rsidRPr="00741848">
        <w:rPr>
          <w:rFonts w:ascii="Times New Roman" w:hAnsi="Times New Roman"/>
          <w:noProof/>
          <w:sz w:val="28"/>
          <w:szCs w:val="28"/>
          <w:lang w:val="ru-RU"/>
        </w:rPr>
        <w:instrText xml:space="preserve"> </w:instrText>
      </w:r>
      <w:r w:rsidR="007E5725" w:rsidRPr="00741848">
        <w:rPr>
          <w:rFonts w:ascii="Times New Roman" w:hAnsi="Times New Roman"/>
          <w:noProof/>
          <w:sz w:val="28"/>
          <w:szCs w:val="28"/>
        </w:rPr>
        <w:instrText>PAGEREF</w:instrText>
      </w:r>
      <w:r w:rsidR="007E5725" w:rsidRPr="00741848">
        <w:rPr>
          <w:rFonts w:ascii="Times New Roman" w:hAnsi="Times New Roman"/>
          <w:noProof/>
          <w:sz w:val="28"/>
          <w:szCs w:val="28"/>
          <w:lang w:val="ru-RU"/>
        </w:rPr>
        <w:instrText xml:space="preserve"> _</w:instrText>
      </w:r>
      <w:r w:rsidR="007E5725" w:rsidRPr="00741848">
        <w:rPr>
          <w:rFonts w:ascii="Times New Roman" w:hAnsi="Times New Roman"/>
          <w:noProof/>
          <w:sz w:val="28"/>
          <w:szCs w:val="28"/>
        </w:rPr>
        <w:instrText>Toc</w:instrText>
      </w:r>
      <w:r w:rsidR="007E5725" w:rsidRPr="00741848">
        <w:rPr>
          <w:rFonts w:ascii="Times New Roman" w:hAnsi="Times New Roman"/>
          <w:noProof/>
          <w:sz w:val="28"/>
          <w:szCs w:val="28"/>
          <w:lang w:val="ru-RU"/>
        </w:rPr>
        <w:instrText>75245938 \</w:instrText>
      </w:r>
      <w:r w:rsidR="007E5725" w:rsidRPr="00741848">
        <w:rPr>
          <w:rFonts w:ascii="Times New Roman" w:hAnsi="Times New Roman"/>
          <w:noProof/>
          <w:sz w:val="28"/>
          <w:szCs w:val="28"/>
        </w:rPr>
        <w:instrText>h</w:instrText>
      </w:r>
      <w:r w:rsidR="007E5725" w:rsidRPr="00741848">
        <w:rPr>
          <w:rFonts w:ascii="Times New Roman" w:hAnsi="Times New Roman"/>
          <w:noProof/>
          <w:sz w:val="28"/>
          <w:szCs w:val="28"/>
          <w:lang w:val="ru-RU"/>
        </w:rPr>
        <w:instrText xml:space="preserve"> </w:instrText>
      </w:r>
      <w:r w:rsidRPr="00741848">
        <w:rPr>
          <w:rFonts w:ascii="Times New Roman" w:hAnsi="Times New Roman"/>
          <w:noProof/>
          <w:sz w:val="28"/>
          <w:szCs w:val="28"/>
        </w:rPr>
      </w:r>
      <w:r w:rsidRPr="00741848">
        <w:rPr>
          <w:rFonts w:ascii="Times New Roman" w:hAnsi="Times New Roman"/>
          <w:noProof/>
          <w:sz w:val="28"/>
          <w:szCs w:val="28"/>
        </w:rPr>
        <w:fldChar w:fldCharType="separate"/>
      </w:r>
      <w:r w:rsidR="002E03BF" w:rsidRPr="00741848">
        <w:rPr>
          <w:rFonts w:ascii="Times New Roman" w:hAnsi="Times New Roman"/>
          <w:noProof/>
          <w:sz w:val="28"/>
          <w:szCs w:val="28"/>
        </w:rPr>
        <w:t>30</w:t>
      </w:r>
      <w:r w:rsidRPr="00741848">
        <w:rPr>
          <w:rFonts w:ascii="Times New Roman" w:hAnsi="Times New Roman"/>
          <w:noProof/>
          <w:sz w:val="28"/>
          <w:szCs w:val="28"/>
        </w:rPr>
        <w:fldChar w:fldCharType="end"/>
      </w:r>
    </w:p>
    <w:p w:rsidR="007A33B9" w:rsidRDefault="006A55E7" w:rsidP="00657778">
      <w:pPr>
        <w:pStyle w:val="34"/>
        <w:rPr>
          <w:rFonts w:ascii="Times New Roman" w:hAnsi="Times New Roman"/>
          <w:noProof/>
          <w:sz w:val="28"/>
          <w:szCs w:val="28"/>
          <w:lang w:val="ru-RU"/>
        </w:rPr>
      </w:pPr>
      <w:hyperlink w:anchor="Раздел56" w:history="1">
        <w:r w:rsidR="007A33B9" w:rsidRPr="007A33B9">
          <w:rPr>
            <w:rStyle w:val="aa"/>
            <w:rFonts w:ascii="Times New Roman" w:hAnsi="Times New Roman"/>
            <w:noProof/>
            <w:sz w:val="28"/>
            <w:szCs w:val="28"/>
            <w:lang w:val="ru-RU"/>
          </w:rPr>
          <w:t>5.6.</w:t>
        </w:r>
        <w:r w:rsidR="00657778">
          <w:rPr>
            <w:rStyle w:val="aa"/>
            <w:rFonts w:ascii="Times New Roman" w:hAnsi="Times New Roman"/>
            <w:noProof/>
            <w:sz w:val="28"/>
            <w:szCs w:val="28"/>
            <w:lang w:val="ru-RU"/>
          </w:rPr>
          <w:tab/>
        </w:r>
        <w:r w:rsidR="00657778">
          <w:rPr>
            <w:rStyle w:val="aa"/>
            <w:rFonts w:ascii="Times New Roman" w:hAnsi="Times New Roman"/>
            <w:noProof/>
            <w:sz w:val="28"/>
            <w:szCs w:val="28"/>
            <w:lang w:val="ru-RU"/>
          </w:rPr>
          <w:tab/>
        </w:r>
        <w:r w:rsidR="007A33B9" w:rsidRPr="007A33B9">
          <w:rPr>
            <w:rStyle w:val="aa"/>
            <w:rFonts w:ascii="Times New Roman" w:hAnsi="Times New Roman"/>
            <w:noProof/>
            <w:sz w:val="28"/>
            <w:szCs w:val="28"/>
            <w:lang w:val="ru-RU"/>
          </w:rPr>
          <w:t>Почвы</w:t>
        </w:r>
      </w:hyperlink>
    </w:p>
    <w:p w:rsidR="006A5553" w:rsidRDefault="006A55E7" w:rsidP="00657778">
      <w:pPr>
        <w:pStyle w:val="34"/>
        <w:rPr>
          <w:rFonts w:asciiTheme="minorHAnsi" w:eastAsiaTheme="minorEastAsia" w:hAnsiTheme="minorHAnsi" w:cstheme="minorBidi"/>
          <w:noProof/>
          <w:kern w:val="0"/>
          <w:sz w:val="28"/>
          <w:szCs w:val="28"/>
          <w:lang w:val="ru-RU" w:eastAsia="ru-RU"/>
        </w:rPr>
      </w:pPr>
      <w:hyperlink w:anchor="Раздел57" w:history="1">
        <w:r w:rsidR="007E5725" w:rsidRPr="008A4EC6">
          <w:rPr>
            <w:rStyle w:val="aa"/>
            <w:rFonts w:ascii="Times New Roman" w:hAnsi="Times New Roman"/>
            <w:noProof/>
            <w:sz w:val="28"/>
            <w:szCs w:val="28"/>
            <w:lang w:val="ru-RU"/>
          </w:rPr>
          <w:t>5</w:t>
        </w:r>
        <w:r w:rsidR="008A4EC6" w:rsidRPr="008A4EC6">
          <w:rPr>
            <w:rStyle w:val="aa"/>
            <w:rFonts w:ascii="Times New Roman" w:hAnsi="Times New Roman"/>
            <w:noProof/>
            <w:sz w:val="28"/>
            <w:szCs w:val="28"/>
            <w:lang w:val="ru-RU"/>
          </w:rPr>
          <w:t>.</w:t>
        </w:r>
        <w:r w:rsidR="007A33B9">
          <w:rPr>
            <w:rStyle w:val="aa"/>
            <w:rFonts w:ascii="Times New Roman" w:hAnsi="Times New Roman"/>
            <w:noProof/>
            <w:sz w:val="28"/>
            <w:szCs w:val="28"/>
            <w:lang w:val="ru-RU"/>
          </w:rPr>
          <w:t>7</w:t>
        </w:r>
        <w:r w:rsidR="007E5725" w:rsidRPr="008A4EC6">
          <w:rPr>
            <w:rStyle w:val="aa"/>
            <w:rFonts w:ascii="Times New Roman" w:hAnsi="Times New Roman"/>
            <w:noProof/>
            <w:sz w:val="28"/>
            <w:szCs w:val="28"/>
            <w:lang w:val="ru-RU"/>
          </w:rPr>
          <w:t>.</w:t>
        </w:r>
        <w:r w:rsidR="00657778">
          <w:rPr>
            <w:rStyle w:val="aa"/>
            <w:rFonts w:asciiTheme="minorHAnsi" w:eastAsiaTheme="minorEastAsia" w:hAnsiTheme="minorHAnsi" w:cstheme="minorBidi"/>
            <w:noProof/>
            <w:kern w:val="0"/>
            <w:sz w:val="28"/>
            <w:szCs w:val="28"/>
            <w:lang w:val="ru-RU" w:eastAsia="ru-RU"/>
          </w:rPr>
          <w:tab/>
        </w:r>
        <w:r w:rsidR="00657778">
          <w:rPr>
            <w:rStyle w:val="aa"/>
            <w:rFonts w:asciiTheme="minorHAnsi" w:eastAsiaTheme="minorEastAsia" w:hAnsiTheme="minorHAnsi" w:cstheme="minorBidi"/>
            <w:noProof/>
            <w:kern w:val="0"/>
            <w:sz w:val="28"/>
            <w:szCs w:val="28"/>
            <w:lang w:val="ru-RU" w:eastAsia="ru-RU"/>
          </w:rPr>
          <w:tab/>
        </w:r>
        <w:r w:rsidR="007E5725" w:rsidRPr="008A4EC6">
          <w:rPr>
            <w:rStyle w:val="aa"/>
            <w:rFonts w:ascii="Times New Roman" w:hAnsi="Times New Roman"/>
            <w:noProof/>
            <w:sz w:val="28"/>
            <w:szCs w:val="28"/>
            <w:lang w:val="ru-RU"/>
          </w:rPr>
          <w:t>Лесные ресурсы</w:t>
        </w:r>
      </w:hyperlink>
      <w:r w:rsidR="007E5725">
        <w:rPr>
          <w:noProof/>
          <w:sz w:val="28"/>
          <w:szCs w:val="28"/>
          <w:lang w:val="ru-RU"/>
        </w:rPr>
        <w:tab/>
      </w:r>
      <w:r w:rsidRPr="00741848">
        <w:rPr>
          <w:rFonts w:ascii="Times New Roman" w:hAnsi="Times New Roman"/>
          <w:noProof/>
          <w:sz w:val="28"/>
          <w:szCs w:val="28"/>
        </w:rPr>
        <w:fldChar w:fldCharType="begin"/>
      </w:r>
      <w:r w:rsidR="007E5725" w:rsidRPr="00741848">
        <w:rPr>
          <w:rFonts w:ascii="Times New Roman" w:hAnsi="Times New Roman"/>
          <w:noProof/>
          <w:sz w:val="28"/>
          <w:szCs w:val="28"/>
          <w:lang w:val="ru-RU"/>
        </w:rPr>
        <w:instrText xml:space="preserve"> </w:instrText>
      </w:r>
      <w:r w:rsidR="007E5725" w:rsidRPr="00741848">
        <w:rPr>
          <w:rFonts w:ascii="Times New Roman" w:hAnsi="Times New Roman"/>
          <w:noProof/>
          <w:sz w:val="28"/>
          <w:szCs w:val="28"/>
        </w:rPr>
        <w:instrText>PAGEREF</w:instrText>
      </w:r>
      <w:r w:rsidR="007E5725" w:rsidRPr="00741848">
        <w:rPr>
          <w:rFonts w:ascii="Times New Roman" w:hAnsi="Times New Roman"/>
          <w:noProof/>
          <w:sz w:val="28"/>
          <w:szCs w:val="28"/>
          <w:lang w:val="ru-RU"/>
        </w:rPr>
        <w:instrText xml:space="preserve"> _</w:instrText>
      </w:r>
      <w:r w:rsidR="007E5725" w:rsidRPr="00741848">
        <w:rPr>
          <w:rFonts w:ascii="Times New Roman" w:hAnsi="Times New Roman"/>
          <w:noProof/>
          <w:sz w:val="28"/>
          <w:szCs w:val="28"/>
        </w:rPr>
        <w:instrText>Toc</w:instrText>
      </w:r>
      <w:r w:rsidR="007E5725" w:rsidRPr="00741848">
        <w:rPr>
          <w:rFonts w:ascii="Times New Roman" w:hAnsi="Times New Roman"/>
          <w:noProof/>
          <w:sz w:val="28"/>
          <w:szCs w:val="28"/>
          <w:lang w:val="ru-RU"/>
        </w:rPr>
        <w:instrText>75245939 \</w:instrText>
      </w:r>
      <w:r w:rsidR="007E5725" w:rsidRPr="00741848">
        <w:rPr>
          <w:rFonts w:ascii="Times New Roman" w:hAnsi="Times New Roman"/>
          <w:noProof/>
          <w:sz w:val="28"/>
          <w:szCs w:val="28"/>
        </w:rPr>
        <w:instrText>h</w:instrText>
      </w:r>
      <w:r w:rsidR="007E5725" w:rsidRPr="00741848">
        <w:rPr>
          <w:rFonts w:ascii="Times New Roman" w:hAnsi="Times New Roman"/>
          <w:noProof/>
          <w:sz w:val="28"/>
          <w:szCs w:val="28"/>
          <w:lang w:val="ru-RU"/>
        </w:rPr>
        <w:instrText xml:space="preserve"> </w:instrText>
      </w:r>
      <w:r w:rsidRPr="00741848">
        <w:rPr>
          <w:rFonts w:ascii="Times New Roman" w:hAnsi="Times New Roman"/>
          <w:noProof/>
          <w:sz w:val="28"/>
          <w:szCs w:val="28"/>
        </w:rPr>
      </w:r>
      <w:r w:rsidRPr="00741848">
        <w:rPr>
          <w:rFonts w:ascii="Times New Roman" w:hAnsi="Times New Roman"/>
          <w:noProof/>
          <w:sz w:val="28"/>
          <w:szCs w:val="28"/>
        </w:rPr>
        <w:fldChar w:fldCharType="separate"/>
      </w:r>
      <w:r w:rsidR="002E03BF" w:rsidRPr="00741848">
        <w:rPr>
          <w:rFonts w:ascii="Times New Roman" w:hAnsi="Times New Roman"/>
          <w:noProof/>
          <w:sz w:val="28"/>
          <w:szCs w:val="28"/>
        </w:rPr>
        <w:t>40</w:t>
      </w:r>
      <w:r w:rsidRPr="00741848">
        <w:rPr>
          <w:rFonts w:ascii="Times New Roman" w:hAnsi="Times New Roman"/>
          <w:noProof/>
          <w:sz w:val="28"/>
          <w:szCs w:val="28"/>
        </w:rPr>
        <w:fldChar w:fldCharType="end"/>
      </w:r>
    </w:p>
    <w:p w:rsidR="00657778" w:rsidRDefault="006A55E7" w:rsidP="00657778">
      <w:pPr>
        <w:pStyle w:val="34"/>
        <w:rPr>
          <w:rFonts w:ascii="Times New Roman" w:hAnsi="Times New Roman"/>
          <w:noProof/>
          <w:sz w:val="28"/>
          <w:szCs w:val="28"/>
          <w:lang w:val="ru-RU"/>
        </w:rPr>
      </w:pPr>
      <w:hyperlink w:anchor="Раздел58" w:history="1">
        <w:r w:rsidR="00657778" w:rsidRPr="008A4EC6">
          <w:rPr>
            <w:rStyle w:val="aa"/>
            <w:rFonts w:ascii="Times New Roman" w:hAnsi="Times New Roman"/>
            <w:noProof/>
            <w:sz w:val="28"/>
            <w:szCs w:val="28"/>
            <w:lang w:val="ru-RU"/>
          </w:rPr>
          <w:t>5.</w:t>
        </w:r>
        <w:r w:rsidR="00657778">
          <w:rPr>
            <w:rStyle w:val="aa"/>
            <w:rFonts w:ascii="Times New Roman" w:hAnsi="Times New Roman"/>
            <w:noProof/>
            <w:sz w:val="28"/>
            <w:szCs w:val="28"/>
            <w:lang w:val="ru-RU"/>
          </w:rPr>
          <w:t>8</w:t>
        </w:r>
        <w:r w:rsidR="00657778" w:rsidRPr="008A4EC6">
          <w:rPr>
            <w:rStyle w:val="aa"/>
            <w:rFonts w:ascii="Times New Roman" w:hAnsi="Times New Roman"/>
            <w:noProof/>
            <w:sz w:val="28"/>
            <w:szCs w:val="28"/>
            <w:lang w:val="ru-RU"/>
          </w:rPr>
          <w:t>.</w:t>
        </w:r>
        <w:r w:rsidR="00657778">
          <w:rPr>
            <w:rStyle w:val="aa"/>
            <w:rFonts w:asciiTheme="minorHAnsi" w:eastAsiaTheme="minorEastAsia" w:hAnsiTheme="minorHAnsi" w:cstheme="minorBidi"/>
            <w:noProof/>
            <w:kern w:val="0"/>
            <w:sz w:val="28"/>
            <w:szCs w:val="28"/>
            <w:lang w:val="ru-RU" w:eastAsia="ru-RU"/>
          </w:rPr>
          <w:tab/>
        </w:r>
        <w:r w:rsidR="00657778">
          <w:rPr>
            <w:rStyle w:val="aa"/>
            <w:rFonts w:asciiTheme="minorHAnsi" w:eastAsiaTheme="minorEastAsia" w:hAnsiTheme="minorHAnsi" w:cstheme="minorBidi"/>
            <w:noProof/>
            <w:kern w:val="0"/>
            <w:sz w:val="28"/>
            <w:szCs w:val="28"/>
            <w:lang w:val="ru-RU" w:eastAsia="ru-RU"/>
          </w:rPr>
          <w:tab/>
        </w:r>
        <w:r w:rsidR="00657778" w:rsidRPr="008A4EC6">
          <w:rPr>
            <w:rStyle w:val="aa"/>
            <w:rFonts w:ascii="Times New Roman" w:hAnsi="Times New Roman"/>
            <w:noProof/>
            <w:sz w:val="28"/>
            <w:szCs w:val="28"/>
            <w:lang w:val="ru-RU"/>
          </w:rPr>
          <w:t>Особо охраняемые территории</w:t>
        </w:r>
      </w:hyperlink>
    </w:p>
    <w:p w:rsidR="006A5553" w:rsidRDefault="006A55E7" w:rsidP="00657778">
      <w:pPr>
        <w:pStyle w:val="34"/>
        <w:rPr>
          <w:rFonts w:asciiTheme="minorHAnsi" w:eastAsiaTheme="minorEastAsia" w:hAnsiTheme="minorHAnsi" w:cstheme="minorBidi"/>
          <w:noProof/>
          <w:kern w:val="0"/>
          <w:sz w:val="28"/>
          <w:szCs w:val="28"/>
          <w:lang w:val="ru-RU" w:eastAsia="ru-RU"/>
        </w:rPr>
      </w:pPr>
      <w:hyperlink w:anchor="Раздел581" w:history="1">
        <w:r w:rsidR="007E5725" w:rsidRPr="008A4EC6">
          <w:rPr>
            <w:rStyle w:val="aa"/>
            <w:rFonts w:ascii="Times New Roman" w:hAnsi="Times New Roman"/>
            <w:noProof/>
            <w:sz w:val="28"/>
            <w:szCs w:val="28"/>
            <w:lang w:val="ru-RU"/>
          </w:rPr>
          <w:t>5.</w:t>
        </w:r>
        <w:r w:rsidR="007A33B9">
          <w:rPr>
            <w:rStyle w:val="aa"/>
            <w:rFonts w:ascii="Times New Roman" w:hAnsi="Times New Roman"/>
            <w:noProof/>
            <w:sz w:val="28"/>
            <w:szCs w:val="28"/>
            <w:lang w:val="ru-RU"/>
          </w:rPr>
          <w:t>8</w:t>
        </w:r>
        <w:r w:rsidR="007E5725" w:rsidRPr="008A4EC6">
          <w:rPr>
            <w:rStyle w:val="aa"/>
            <w:rFonts w:ascii="Times New Roman" w:hAnsi="Times New Roman"/>
            <w:noProof/>
            <w:sz w:val="28"/>
            <w:szCs w:val="28"/>
            <w:lang w:val="ru-RU"/>
          </w:rPr>
          <w:t>.</w:t>
        </w:r>
        <w:r w:rsidR="007E5725" w:rsidRPr="008A4EC6">
          <w:rPr>
            <w:rStyle w:val="aa"/>
            <w:rFonts w:asciiTheme="minorHAnsi" w:eastAsiaTheme="minorEastAsia" w:hAnsiTheme="minorHAnsi" w:cstheme="minorBidi"/>
            <w:noProof/>
            <w:kern w:val="0"/>
            <w:sz w:val="28"/>
            <w:szCs w:val="28"/>
            <w:lang w:val="ru-RU" w:eastAsia="ru-RU"/>
          </w:rPr>
          <w:tab/>
        </w:r>
        <w:r w:rsidR="00657778">
          <w:rPr>
            <w:rStyle w:val="aa"/>
            <w:rFonts w:asciiTheme="minorHAnsi" w:eastAsiaTheme="minorEastAsia" w:hAnsiTheme="minorHAnsi" w:cstheme="minorBidi"/>
            <w:noProof/>
            <w:kern w:val="0"/>
            <w:sz w:val="28"/>
            <w:szCs w:val="28"/>
            <w:lang w:val="ru-RU" w:eastAsia="ru-RU"/>
          </w:rPr>
          <w:t>1.</w:t>
        </w:r>
        <w:r w:rsidR="00657778">
          <w:rPr>
            <w:rStyle w:val="aa"/>
            <w:rFonts w:asciiTheme="minorHAnsi" w:eastAsiaTheme="minorEastAsia" w:hAnsiTheme="minorHAnsi" w:cstheme="minorBidi"/>
            <w:noProof/>
            <w:kern w:val="0"/>
            <w:sz w:val="28"/>
            <w:szCs w:val="28"/>
            <w:lang w:val="ru-RU" w:eastAsia="ru-RU"/>
          </w:rPr>
          <w:tab/>
        </w:r>
        <w:r w:rsidR="007E5725" w:rsidRPr="008A4EC6">
          <w:rPr>
            <w:rStyle w:val="aa"/>
            <w:rFonts w:ascii="Times New Roman" w:hAnsi="Times New Roman"/>
            <w:noProof/>
            <w:sz w:val="28"/>
            <w:szCs w:val="28"/>
            <w:lang w:val="ru-RU"/>
          </w:rPr>
          <w:t>Особо охраняемые</w:t>
        </w:r>
        <w:r w:rsidR="00657778">
          <w:rPr>
            <w:rStyle w:val="aa"/>
            <w:rFonts w:ascii="Times New Roman" w:hAnsi="Times New Roman"/>
            <w:noProof/>
            <w:sz w:val="28"/>
            <w:szCs w:val="28"/>
            <w:lang w:val="ru-RU"/>
          </w:rPr>
          <w:t xml:space="preserve"> природные </w:t>
        </w:r>
        <w:r w:rsidR="00DE7820" w:rsidRPr="008A4EC6">
          <w:rPr>
            <w:rStyle w:val="aa"/>
            <w:rFonts w:ascii="Times New Roman" w:hAnsi="Times New Roman"/>
            <w:noProof/>
            <w:sz w:val="28"/>
            <w:szCs w:val="28"/>
            <w:lang w:val="ru-RU"/>
          </w:rPr>
          <w:t>территории</w:t>
        </w:r>
      </w:hyperlink>
      <w:r w:rsidR="007E5725">
        <w:rPr>
          <w:noProof/>
          <w:sz w:val="28"/>
          <w:szCs w:val="28"/>
          <w:lang w:val="ru-RU"/>
        </w:rPr>
        <w:tab/>
      </w:r>
      <w:r w:rsidRPr="00741848">
        <w:rPr>
          <w:rFonts w:ascii="Times New Roman" w:hAnsi="Times New Roman"/>
          <w:noProof/>
          <w:sz w:val="28"/>
          <w:szCs w:val="28"/>
        </w:rPr>
        <w:fldChar w:fldCharType="begin"/>
      </w:r>
      <w:r w:rsidR="007E5725" w:rsidRPr="00741848">
        <w:rPr>
          <w:rFonts w:ascii="Times New Roman" w:hAnsi="Times New Roman"/>
          <w:noProof/>
          <w:sz w:val="28"/>
          <w:szCs w:val="28"/>
          <w:lang w:val="ru-RU"/>
        </w:rPr>
        <w:instrText xml:space="preserve"> </w:instrText>
      </w:r>
      <w:r w:rsidR="007E5725" w:rsidRPr="00741848">
        <w:rPr>
          <w:rFonts w:ascii="Times New Roman" w:hAnsi="Times New Roman"/>
          <w:noProof/>
          <w:sz w:val="28"/>
          <w:szCs w:val="28"/>
        </w:rPr>
        <w:instrText>PAGEREF</w:instrText>
      </w:r>
      <w:r w:rsidR="007E5725" w:rsidRPr="00741848">
        <w:rPr>
          <w:rFonts w:ascii="Times New Roman" w:hAnsi="Times New Roman"/>
          <w:noProof/>
          <w:sz w:val="28"/>
          <w:szCs w:val="28"/>
          <w:lang w:val="ru-RU"/>
        </w:rPr>
        <w:instrText xml:space="preserve"> _</w:instrText>
      </w:r>
      <w:r w:rsidR="007E5725" w:rsidRPr="00741848">
        <w:rPr>
          <w:rFonts w:ascii="Times New Roman" w:hAnsi="Times New Roman"/>
          <w:noProof/>
          <w:sz w:val="28"/>
          <w:szCs w:val="28"/>
        </w:rPr>
        <w:instrText>Toc</w:instrText>
      </w:r>
      <w:r w:rsidR="007E5725" w:rsidRPr="00741848">
        <w:rPr>
          <w:rFonts w:ascii="Times New Roman" w:hAnsi="Times New Roman"/>
          <w:noProof/>
          <w:sz w:val="28"/>
          <w:szCs w:val="28"/>
          <w:lang w:val="ru-RU"/>
        </w:rPr>
        <w:instrText>75245940 \</w:instrText>
      </w:r>
      <w:r w:rsidR="007E5725" w:rsidRPr="00741848">
        <w:rPr>
          <w:rFonts w:ascii="Times New Roman" w:hAnsi="Times New Roman"/>
          <w:noProof/>
          <w:sz w:val="28"/>
          <w:szCs w:val="28"/>
        </w:rPr>
        <w:instrText>h</w:instrText>
      </w:r>
      <w:r w:rsidR="007E5725" w:rsidRPr="00741848">
        <w:rPr>
          <w:rFonts w:ascii="Times New Roman" w:hAnsi="Times New Roman"/>
          <w:noProof/>
          <w:sz w:val="28"/>
          <w:szCs w:val="28"/>
          <w:lang w:val="ru-RU"/>
        </w:rPr>
        <w:instrText xml:space="preserve"> </w:instrText>
      </w:r>
      <w:r w:rsidRPr="00741848">
        <w:rPr>
          <w:rFonts w:ascii="Times New Roman" w:hAnsi="Times New Roman"/>
          <w:noProof/>
          <w:sz w:val="28"/>
          <w:szCs w:val="28"/>
        </w:rPr>
      </w:r>
      <w:r w:rsidRPr="00741848">
        <w:rPr>
          <w:rFonts w:ascii="Times New Roman" w:hAnsi="Times New Roman"/>
          <w:noProof/>
          <w:sz w:val="28"/>
          <w:szCs w:val="28"/>
        </w:rPr>
        <w:fldChar w:fldCharType="separate"/>
      </w:r>
      <w:r w:rsidR="002E03BF" w:rsidRPr="00741848">
        <w:rPr>
          <w:rFonts w:ascii="Times New Roman" w:hAnsi="Times New Roman"/>
          <w:noProof/>
          <w:sz w:val="28"/>
          <w:szCs w:val="28"/>
        </w:rPr>
        <w:t>44</w:t>
      </w:r>
      <w:r w:rsidRPr="00741848">
        <w:rPr>
          <w:rFonts w:ascii="Times New Roman" w:hAnsi="Times New Roman"/>
          <w:noProof/>
          <w:sz w:val="28"/>
          <w:szCs w:val="28"/>
        </w:rPr>
        <w:fldChar w:fldCharType="end"/>
      </w:r>
    </w:p>
    <w:p w:rsidR="00657778" w:rsidRPr="00657778" w:rsidRDefault="006A55E7" w:rsidP="00657778">
      <w:pPr>
        <w:pStyle w:val="24"/>
        <w:rPr>
          <w:noProof/>
          <w:sz w:val="28"/>
          <w:szCs w:val="28"/>
        </w:rPr>
      </w:pPr>
      <w:hyperlink w:anchor="Раздел582" w:history="1">
        <w:r w:rsidR="00657778" w:rsidRPr="00657778">
          <w:rPr>
            <w:rStyle w:val="aa"/>
            <w:noProof/>
            <w:sz w:val="28"/>
            <w:szCs w:val="28"/>
          </w:rPr>
          <w:t>5.8.2.</w:t>
        </w:r>
        <w:r w:rsidR="00657778">
          <w:rPr>
            <w:rStyle w:val="aa"/>
            <w:noProof/>
            <w:sz w:val="28"/>
            <w:szCs w:val="28"/>
          </w:rPr>
          <w:tab/>
        </w:r>
        <w:r w:rsidR="00657778" w:rsidRPr="00657778">
          <w:rPr>
            <w:rStyle w:val="aa"/>
            <w:spacing w:val="-10"/>
            <w:sz w:val="28"/>
            <w:szCs w:val="28"/>
          </w:rPr>
          <w:t>Территори</w:t>
        </w:r>
        <w:r w:rsidR="00657778">
          <w:rPr>
            <w:rStyle w:val="aa"/>
            <w:spacing w:val="-10"/>
            <w:sz w:val="28"/>
            <w:szCs w:val="28"/>
          </w:rPr>
          <w:t xml:space="preserve"> </w:t>
        </w:r>
        <w:r w:rsidR="00657778" w:rsidRPr="00657778">
          <w:rPr>
            <w:rStyle w:val="aa"/>
            <w:spacing w:val="-10"/>
            <w:sz w:val="28"/>
            <w:szCs w:val="28"/>
          </w:rPr>
          <w:t>и оздоровительного и рекреационного назначения</w:t>
        </w:r>
      </w:hyperlink>
      <w:r w:rsidR="00657778">
        <w:rPr>
          <w:noProof/>
          <w:sz w:val="28"/>
          <w:szCs w:val="28"/>
        </w:rPr>
        <w:t xml:space="preserve">                </w:t>
      </w:r>
    </w:p>
    <w:p w:rsidR="006A5553" w:rsidRDefault="006A55E7" w:rsidP="00657778">
      <w:pPr>
        <w:pStyle w:val="24"/>
        <w:rPr>
          <w:rFonts w:asciiTheme="minorHAnsi" w:eastAsiaTheme="minorEastAsia" w:hAnsiTheme="minorHAnsi" w:cstheme="minorBidi"/>
          <w:noProof/>
          <w:sz w:val="28"/>
          <w:szCs w:val="28"/>
        </w:rPr>
      </w:pPr>
      <w:hyperlink w:anchor="Раздел583" w:history="1">
        <w:r w:rsidR="007E5725" w:rsidRPr="00657778">
          <w:rPr>
            <w:rStyle w:val="aa"/>
            <w:noProof/>
            <w:sz w:val="28"/>
            <w:szCs w:val="28"/>
          </w:rPr>
          <w:t>5.</w:t>
        </w:r>
        <w:r w:rsidR="008A4EC6" w:rsidRPr="00657778">
          <w:rPr>
            <w:rStyle w:val="aa"/>
            <w:noProof/>
            <w:sz w:val="28"/>
            <w:szCs w:val="28"/>
          </w:rPr>
          <w:t>8</w:t>
        </w:r>
        <w:r w:rsidR="007E5725" w:rsidRPr="00657778">
          <w:rPr>
            <w:rStyle w:val="aa"/>
            <w:noProof/>
            <w:sz w:val="28"/>
            <w:szCs w:val="28"/>
          </w:rPr>
          <w:t>.</w:t>
        </w:r>
        <w:r w:rsidR="00657778" w:rsidRPr="00657778">
          <w:rPr>
            <w:rStyle w:val="aa"/>
            <w:noProof/>
            <w:sz w:val="28"/>
            <w:szCs w:val="28"/>
          </w:rPr>
          <w:t>3.</w:t>
        </w:r>
        <w:r w:rsidR="00657778">
          <w:rPr>
            <w:rStyle w:val="aa"/>
            <w:b/>
            <w:spacing w:val="-10"/>
            <w:sz w:val="28"/>
            <w:szCs w:val="28"/>
          </w:rPr>
          <w:tab/>
        </w:r>
        <w:r w:rsidR="00657778" w:rsidRPr="00657778">
          <w:rPr>
            <w:rStyle w:val="aa"/>
            <w:spacing w:val="-10"/>
            <w:sz w:val="28"/>
            <w:szCs w:val="28"/>
          </w:rPr>
          <w:t>Территории объектов культурного наследия (особо охраняемые территории объектов культурного наследия)</w:t>
        </w:r>
      </w:hyperlink>
      <w:r w:rsidR="007E5725">
        <w:rPr>
          <w:noProof/>
          <w:sz w:val="28"/>
          <w:szCs w:val="28"/>
        </w:rPr>
        <w:tab/>
      </w:r>
      <w:r>
        <w:rPr>
          <w:noProof/>
          <w:sz w:val="28"/>
          <w:szCs w:val="28"/>
        </w:rPr>
        <w:fldChar w:fldCharType="begin"/>
      </w:r>
      <w:r w:rsidR="007E5725">
        <w:rPr>
          <w:noProof/>
          <w:sz w:val="28"/>
          <w:szCs w:val="28"/>
        </w:rPr>
        <w:instrText xml:space="preserve"> PAGEREF _Toc75245941 \h </w:instrText>
      </w:r>
      <w:r>
        <w:rPr>
          <w:noProof/>
          <w:sz w:val="28"/>
          <w:szCs w:val="28"/>
        </w:rPr>
      </w:r>
      <w:r>
        <w:rPr>
          <w:noProof/>
          <w:sz w:val="28"/>
          <w:szCs w:val="28"/>
        </w:rPr>
        <w:fldChar w:fldCharType="separate"/>
      </w:r>
      <w:r w:rsidR="002E03BF">
        <w:rPr>
          <w:noProof/>
          <w:sz w:val="28"/>
          <w:szCs w:val="28"/>
        </w:rPr>
        <w:t>50</w:t>
      </w:r>
      <w:r>
        <w:rPr>
          <w:noProof/>
          <w:sz w:val="28"/>
          <w:szCs w:val="28"/>
        </w:rPr>
        <w:fldChar w:fldCharType="end"/>
      </w:r>
    </w:p>
    <w:p w:rsidR="006A5553" w:rsidRPr="00657778" w:rsidRDefault="006A55E7" w:rsidP="00657778">
      <w:pPr>
        <w:pStyle w:val="24"/>
        <w:rPr>
          <w:noProof/>
          <w:sz w:val="28"/>
          <w:szCs w:val="28"/>
        </w:rPr>
      </w:pPr>
      <w:hyperlink w:anchor="Раздел584" w:history="1">
        <w:r w:rsidR="007E5725" w:rsidRPr="00657778">
          <w:rPr>
            <w:rStyle w:val="aa"/>
            <w:noProof/>
            <w:sz w:val="28"/>
            <w:szCs w:val="28"/>
          </w:rPr>
          <w:t>5.</w:t>
        </w:r>
        <w:r w:rsidR="00657778" w:rsidRPr="00657778">
          <w:rPr>
            <w:rStyle w:val="aa"/>
            <w:noProof/>
            <w:sz w:val="28"/>
            <w:szCs w:val="28"/>
          </w:rPr>
          <w:t>8.4.</w:t>
        </w:r>
        <w:r w:rsidR="00657778">
          <w:rPr>
            <w:rStyle w:val="aa"/>
            <w:rFonts w:asciiTheme="minorHAnsi" w:eastAsiaTheme="minorEastAsia" w:hAnsiTheme="minorHAnsi" w:cstheme="minorBidi"/>
            <w:noProof/>
            <w:sz w:val="28"/>
            <w:szCs w:val="28"/>
          </w:rPr>
          <w:tab/>
        </w:r>
        <w:r w:rsidR="00657778" w:rsidRPr="00657778">
          <w:rPr>
            <w:rStyle w:val="aa"/>
            <w:sz w:val="28"/>
            <w:szCs w:val="28"/>
          </w:rPr>
          <w:t>Зоны охраны объектов культурного наследия</w:t>
        </w:r>
      </w:hyperlink>
    </w:p>
    <w:p w:rsidR="006A5553" w:rsidRPr="00657778" w:rsidRDefault="006A55E7" w:rsidP="00657778">
      <w:pPr>
        <w:rPr>
          <w:rFonts w:ascii="Times New Roman" w:eastAsiaTheme="minorEastAsia" w:hAnsi="Times New Roman"/>
          <w:sz w:val="28"/>
          <w:szCs w:val="28"/>
          <w:lang w:val="ru-RU"/>
        </w:rPr>
      </w:pPr>
      <w:hyperlink w:anchor="Раздел59" w:history="1">
        <w:r w:rsidR="00657778" w:rsidRPr="00657778">
          <w:rPr>
            <w:rStyle w:val="aa"/>
            <w:rFonts w:ascii="Times New Roman" w:eastAsiaTheme="minorEastAsia" w:hAnsi="Times New Roman"/>
            <w:sz w:val="28"/>
            <w:szCs w:val="28"/>
            <w:lang w:val="ru-RU"/>
          </w:rPr>
          <w:t>5.9.</w:t>
        </w:r>
        <w:r w:rsidR="00657778">
          <w:rPr>
            <w:rStyle w:val="aa"/>
            <w:rFonts w:ascii="Times New Roman" w:eastAsiaTheme="minorEastAsia" w:hAnsi="Times New Roman"/>
            <w:sz w:val="28"/>
            <w:szCs w:val="28"/>
            <w:lang w:val="ru-RU"/>
          </w:rPr>
          <w:tab/>
        </w:r>
        <w:r w:rsidR="00657778" w:rsidRPr="00657778">
          <w:rPr>
            <w:rStyle w:val="aa"/>
            <w:rFonts w:ascii="Times New Roman" w:hAnsi="Times New Roman"/>
            <w:sz w:val="28"/>
            <w:szCs w:val="28"/>
            <w:lang w:val="ru-RU"/>
          </w:rPr>
          <w:t>Современное использование территории. Земельный фонд.</w:t>
        </w:r>
      </w:hyperlink>
    </w:p>
    <w:p w:rsidR="006A5553" w:rsidRDefault="007E5725">
      <w:pPr>
        <w:pStyle w:val="15"/>
        <w:rPr>
          <w:rFonts w:asciiTheme="minorHAnsi" w:eastAsiaTheme="minorEastAsia" w:hAnsiTheme="minorHAnsi" w:cstheme="minorBidi"/>
          <w:b w:val="0"/>
          <w:noProof/>
          <w:kern w:val="0"/>
          <w:sz w:val="28"/>
          <w:szCs w:val="28"/>
          <w:lang w:eastAsia="ru-RU"/>
        </w:rPr>
      </w:pPr>
      <w:r>
        <w:rPr>
          <w:rFonts w:ascii="Times New Roman" w:hAnsi="Times New Roman"/>
          <w:b w:val="0"/>
          <w:noProof/>
          <w:sz w:val="28"/>
          <w:szCs w:val="28"/>
        </w:rPr>
        <w:lastRenderedPageBreak/>
        <w:t>6.</w:t>
      </w:r>
      <w:r>
        <w:rPr>
          <w:rFonts w:asciiTheme="minorHAnsi" w:eastAsiaTheme="minorEastAsia" w:hAnsiTheme="minorHAnsi" w:cstheme="minorBidi"/>
          <w:b w:val="0"/>
          <w:noProof/>
          <w:kern w:val="0"/>
          <w:sz w:val="28"/>
          <w:szCs w:val="28"/>
          <w:lang w:eastAsia="ru-RU"/>
        </w:rPr>
        <w:tab/>
      </w:r>
      <w:hyperlink w:anchor="Раздел6" w:history="1">
        <w:r w:rsidRPr="00015B17">
          <w:rPr>
            <w:rStyle w:val="aa"/>
            <w:rFonts w:ascii="Times New Roman" w:hAnsi="Times New Roman"/>
            <w:b w:val="0"/>
            <w:noProof/>
            <w:sz w:val="28"/>
            <w:szCs w:val="28"/>
          </w:rPr>
          <w:t>ОБОСНОВАНИЕ ВЫБРАННОГО ВАРИАНТА РАЗМЕЩЕНИЯ ОБЪЕКТОВ МЕСТНОГО ЗНАЧЕНИЯ НА ОСНОВЕ АНАЛИЗА ИСПОЛЬЗОВАНИЯ ТЕРРИТОРИЙ МУНИЦИПАЛЬНОГО ОБРАЗОВАНИЯ</w:t>
        </w:r>
      </w:hyperlink>
      <w:r>
        <w:rPr>
          <w:b w:val="0"/>
          <w:noProof/>
          <w:sz w:val="28"/>
          <w:szCs w:val="28"/>
        </w:rPr>
        <w:tab/>
      </w:r>
      <w:r w:rsidR="006A55E7" w:rsidRPr="00741848">
        <w:rPr>
          <w:rFonts w:ascii="Times New Roman" w:hAnsi="Times New Roman"/>
          <w:b w:val="0"/>
          <w:noProof/>
          <w:sz w:val="28"/>
          <w:szCs w:val="28"/>
        </w:rPr>
        <w:fldChar w:fldCharType="begin"/>
      </w:r>
      <w:r w:rsidRPr="00741848">
        <w:rPr>
          <w:rFonts w:ascii="Times New Roman" w:hAnsi="Times New Roman"/>
          <w:b w:val="0"/>
          <w:noProof/>
          <w:sz w:val="28"/>
          <w:szCs w:val="28"/>
        </w:rPr>
        <w:instrText xml:space="preserve"> PAGEREF _Toc75245945 \h </w:instrText>
      </w:r>
      <w:r w:rsidR="006A55E7" w:rsidRPr="00741848">
        <w:rPr>
          <w:rFonts w:ascii="Times New Roman" w:hAnsi="Times New Roman"/>
          <w:b w:val="0"/>
          <w:noProof/>
          <w:sz w:val="28"/>
          <w:szCs w:val="28"/>
        </w:rPr>
      </w:r>
      <w:r w:rsidR="006A55E7" w:rsidRPr="00741848">
        <w:rPr>
          <w:rFonts w:ascii="Times New Roman" w:hAnsi="Times New Roman"/>
          <w:b w:val="0"/>
          <w:noProof/>
          <w:sz w:val="28"/>
          <w:szCs w:val="28"/>
        </w:rPr>
        <w:fldChar w:fldCharType="separate"/>
      </w:r>
      <w:r w:rsidR="002E03BF" w:rsidRPr="00741848">
        <w:rPr>
          <w:rFonts w:ascii="Times New Roman" w:hAnsi="Times New Roman"/>
          <w:b w:val="0"/>
          <w:noProof/>
          <w:sz w:val="28"/>
          <w:szCs w:val="28"/>
        </w:rPr>
        <w:t>52</w:t>
      </w:r>
      <w:r w:rsidR="006A55E7" w:rsidRPr="00741848">
        <w:rPr>
          <w:rFonts w:ascii="Times New Roman" w:hAnsi="Times New Roman"/>
          <w:b w:val="0"/>
          <w:noProof/>
          <w:sz w:val="28"/>
          <w:szCs w:val="28"/>
        </w:rPr>
        <w:fldChar w:fldCharType="end"/>
      </w:r>
    </w:p>
    <w:p w:rsidR="006A5553" w:rsidRDefault="007E5725">
      <w:pPr>
        <w:pStyle w:val="24"/>
        <w:rPr>
          <w:rFonts w:asciiTheme="minorHAnsi" w:eastAsiaTheme="minorEastAsia" w:hAnsiTheme="minorHAnsi" w:cstheme="minorBidi"/>
          <w:noProof/>
          <w:sz w:val="28"/>
          <w:szCs w:val="28"/>
        </w:rPr>
      </w:pPr>
      <w:r>
        <w:rPr>
          <w:noProof/>
          <w:sz w:val="28"/>
          <w:szCs w:val="28"/>
        </w:rPr>
        <w:t>6.1.</w:t>
      </w:r>
      <w:r>
        <w:rPr>
          <w:rFonts w:asciiTheme="minorHAnsi" w:eastAsiaTheme="minorEastAsia" w:hAnsiTheme="minorHAnsi" w:cstheme="minorBidi"/>
          <w:noProof/>
          <w:sz w:val="28"/>
          <w:szCs w:val="28"/>
        </w:rPr>
        <w:tab/>
      </w:r>
      <w:hyperlink w:anchor="Раздел61" w:history="1">
        <w:r w:rsidRPr="00E67AEA">
          <w:rPr>
            <w:rStyle w:val="aa"/>
            <w:noProof/>
            <w:sz w:val="28"/>
            <w:szCs w:val="28"/>
          </w:rPr>
          <w:t>Территориально-планировочная организация муниципального образования. Функциональное зонирование территории</w:t>
        </w:r>
      </w:hyperlink>
      <w:r>
        <w:rPr>
          <w:noProof/>
          <w:sz w:val="28"/>
          <w:szCs w:val="28"/>
        </w:rPr>
        <w:tab/>
      </w:r>
      <w:r w:rsidR="006A55E7">
        <w:rPr>
          <w:noProof/>
          <w:sz w:val="28"/>
          <w:szCs w:val="28"/>
        </w:rPr>
        <w:fldChar w:fldCharType="begin"/>
      </w:r>
      <w:r>
        <w:rPr>
          <w:noProof/>
          <w:sz w:val="28"/>
          <w:szCs w:val="28"/>
        </w:rPr>
        <w:instrText xml:space="preserve"> PAGEREF _Toc75245946 \h </w:instrText>
      </w:r>
      <w:r w:rsidR="006A55E7">
        <w:rPr>
          <w:noProof/>
          <w:sz w:val="28"/>
          <w:szCs w:val="28"/>
        </w:rPr>
      </w:r>
      <w:r w:rsidR="006A55E7">
        <w:rPr>
          <w:noProof/>
          <w:sz w:val="28"/>
          <w:szCs w:val="28"/>
        </w:rPr>
        <w:fldChar w:fldCharType="separate"/>
      </w:r>
      <w:r w:rsidR="002E03BF">
        <w:rPr>
          <w:noProof/>
          <w:sz w:val="28"/>
          <w:szCs w:val="28"/>
        </w:rPr>
        <w:t>52</w:t>
      </w:r>
      <w:r w:rsidR="006A55E7">
        <w:rPr>
          <w:noProof/>
          <w:sz w:val="28"/>
          <w:szCs w:val="28"/>
        </w:rPr>
        <w:fldChar w:fldCharType="end"/>
      </w:r>
    </w:p>
    <w:p w:rsidR="006A5553" w:rsidRDefault="006A55E7">
      <w:pPr>
        <w:pStyle w:val="24"/>
        <w:rPr>
          <w:rFonts w:asciiTheme="minorHAnsi" w:eastAsiaTheme="minorEastAsia" w:hAnsiTheme="minorHAnsi" w:cstheme="minorBidi"/>
          <w:noProof/>
          <w:sz w:val="28"/>
          <w:szCs w:val="28"/>
        </w:rPr>
      </w:pPr>
      <w:hyperlink w:anchor="Раздел62" w:history="1">
        <w:r w:rsidR="007E5725" w:rsidRPr="00BF000F">
          <w:rPr>
            <w:rStyle w:val="aa"/>
            <w:noProof/>
            <w:sz w:val="28"/>
            <w:szCs w:val="28"/>
          </w:rPr>
          <w:t>6.2.</w:t>
        </w:r>
        <w:r w:rsidR="007E5725" w:rsidRPr="00BF000F">
          <w:rPr>
            <w:rStyle w:val="aa"/>
            <w:rFonts w:asciiTheme="minorHAnsi" w:eastAsiaTheme="minorEastAsia" w:hAnsiTheme="minorHAnsi" w:cstheme="minorBidi"/>
            <w:noProof/>
            <w:sz w:val="28"/>
            <w:szCs w:val="28"/>
          </w:rPr>
          <w:tab/>
        </w:r>
        <w:r w:rsidR="007E5725" w:rsidRPr="00BF000F">
          <w:rPr>
            <w:rStyle w:val="aa"/>
            <w:noProof/>
            <w:sz w:val="28"/>
            <w:szCs w:val="28"/>
          </w:rPr>
          <w:t>Социально-экономическая ситуация</w:t>
        </w:r>
      </w:hyperlink>
      <w:r w:rsidR="007E5725">
        <w:rPr>
          <w:noProof/>
          <w:sz w:val="28"/>
          <w:szCs w:val="28"/>
        </w:rPr>
        <w:tab/>
      </w:r>
      <w:r>
        <w:rPr>
          <w:noProof/>
          <w:sz w:val="28"/>
          <w:szCs w:val="28"/>
        </w:rPr>
        <w:fldChar w:fldCharType="begin"/>
      </w:r>
      <w:r w:rsidR="007E5725">
        <w:rPr>
          <w:noProof/>
          <w:sz w:val="28"/>
          <w:szCs w:val="28"/>
        </w:rPr>
        <w:instrText xml:space="preserve"> PAGEREF _Toc75245947 \h </w:instrText>
      </w:r>
      <w:r>
        <w:rPr>
          <w:noProof/>
          <w:sz w:val="28"/>
          <w:szCs w:val="28"/>
        </w:rPr>
      </w:r>
      <w:r>
        <w:rPr>
          <w:noProof/>
          <w:sz w:val="28"/>
          <w:szCs w:val="28"/>
        </w:rPr>
        <w:fldChar w:fldCharType="separate"/>
      </w:r>
      <w:r w:rsidR="002E03BF">
        <w:rPr>
          <w:noProof/>
          <w:sz w:val="28"/>
          <w:szCs w:val="28"/>
        </w:rPr>
        <w:t>67</w:t>
      </w:r>
      <w:r>
        <w:rPr>
          <w:noProof/>
          <w:sz w:val="28"/>
          <w:szCs w:val="28"/>
        </w:rPr>
        <w:fldChar w:fldCharType="end"/>
      </w:r>
    </w:p>
    <w:p w:rsidR="006A5553" w:rsidRDefault="007E5725">
      <w:pPr>
        <w:pStyle w:val="34"/>
        <w:rPr>
          <w:rFonts w:asciiTheme="minorHAnsi" w:eastAsiaTheme="minorEastAsia" w:hAnsiTheme="minorHAnsi" w:cstheme="minorBidi"/>
          <w:noProof/>
          <w:kern w:val="0"/>
          <w:sz w:val="28"/>
          <w:szCs w:val="28"/>
          <w:lang w:val="ru-RU" w:eastAsia="ru-RU"/>
        </w:rPr>
      </w:pPr>
      <w:r>
        <w:rPr>
          <w:rFonts w:ascii="Times New Roman" w:hAnsi="Times New Roman"/>
          <w:noProof/>
          <w:sz w:val="28"/>
          <w:szCs w:val="28"/>
          <w:lang w:val="ru-RU"/>
        </w:rPr>
        <w:t>6</w:t>
      </w:r>
      <w:hyperlink w:anchor="Раздел621" w:history="1">
        <w:r w:rsidRPr="0059332C">
          <w:rPr>
            <w:rStyle w:val="aa"/>
            <w:rFonts w:ascii="Times New Roman" w:hAnsi="Times New Roman"/>
            <w:noProof/>
            <w:sz w:val="28"/>
            <w:szCs w:val="28"/>
            <w:lang w:val="ru-RU"/>
          </w:rPr>
          <w:t>.2.1 Демографическая ситуация</w:t>
        </w:r>
      </w:hyperlink>
      <w:r>
        <w:rPr>
          <w:noProof/>
          <w:sz w:val="28"/>
          <w:szCs w:val="28"/>
          <w:lang w:val="ru-RU"/>
        </w:rPr>
        <w:tab/>
      </w:r>
      <w:r w:rsidR="006A55E7" w:rsidRPr="00741848">
        <w:rPr>
          <w:rFonts w:ascii="Times New Roman" w:hAnsi="Times New Roman"/>
          <w:noProof/>
          <w:sz w:val="28"/>
          <w:szCs w:val="28"/>
        </w:rPr>
        <w:fldChar w:fldCharType="begin"/>
      </w:r>
      <w:r w:rsidRPr="00741848">
        <w:rPr>
          <w:rFonts w:ascii="Times New Roman" w:hAnsi="Times New Roman"/>
          <w:noProof/>
          <w:sz w:val="28"/>
          <w:szCs w:val="28"/>
          <w:lang w:val="ru-RU"/>
        </w:rPr>
        <w:instrText xml:space="preserve"> </w:instrText>
      </w:r>
      <w:r w:rsidRPr="00741848">
        <w:rPr>
          <w:rFonts w:ascii="Times New Roman" w:hAnsi="Times New Roman"/>
          <w:noProof/>
          <w:sz w:val="28"/>
          <w:szCs w:val="28"/>
        </w:rPr>
        <w:instrText>PAGEREF</w:instrText>
      </w:r>
      <w:r w:rsidRPr="00741848">
        <w:rPr>
          <w:rFonts w:ascii="Times New Roman" w:hAnsi="Times New Roman"/>
          <w:noProof/>
          <w:sz w:val="28"/>
          <w:szCs w:val="28"/>
          <w:lang w:val="ru-RU"/>
        </w:rPr>
        <w:instrText xml:space="preserve"> _</w:instrText>
      </w:r>
      <w:r w:rsidRPr="00741848">
        <w:rPr>
          <w:rFonts w:ascii="Times New Roman" w:hAnsi="Times New Roman"/>
          <w:noProof/>
          <w:sz w:val="28"/>
          <w:szCs w:val="28"/>
        </w:rPr>
        <w:instrText>Toc</w:instrText>
      </w:r>
      <w:r w:rsidRPr="00741848">
        <w:rPr>
          <w:rFonts w:ascii="Times New Roman" w:hAnsi="Times New Roman"/>
          <w:noProof/>
          <w:sz w:val="28"/>
          <w:szCs w:val="28"/>
          <w:lang w:val="ru-RU"/>
        </w:rPr>
        <w:instrText>75245952 \</w:instrText>
      </w:r>
      <w:r w:rsidRPr="00741848">
        <w:rPr>
          <w:rFonts w:ascii="Times New Roman" w:hAnsi="Times New Roman"/>
          <w:noProof/>
          <w:sz w:val="28"/>
          <w:szCs w:val="28"/>
        </w:rPr>
        <w:instrText>h</w:instrText>
      </w:r>
      <w:r w:rsidRPr="00741848">
        <w:rPr>
          <w:rFonts w:ascii="Times New Roman" w:hAnsi="Times New Roman"/>
          <w:noProof/>
          <w:sz w:val="28"/>
          <w:szCs w:val="28"/>
          <w:lang w:val="ru-RU"/>
        </w:rPr>
        <w:instrText xml:space="preserve"> </w:instrText>
      </w:r>
      <w:r w:rsidR="006A55E7" w:rsidRPr="00741848">
        <w:rPr>
          <w:rFonts w:ascii="Times New Roman" w:hAnsi="Times New Roman"/>
          <w:noProof/>
          <w:sz w:val="28"/>
          <w:szCs w:val="28"/>
        </w:rPr>
      </w:r>
      <w:r w:rsidR="006A55E7" w:rsidRPr="00741848">
        <w:rPr>
          <w:rFonts w:ascii="Times New Roman" w:hAnsi="Times New Roman"/>
          <w:noProof/>
          <w:sz w:val="28"/>
          <w:szCs w:val="28"/>
        </w:rPr>
        <w:fldChar w:fldCharType="separate"/>
      </w:r>
      <w:r w:rsidR="002E03BF" w:rsidRPr="00741848">
        <w:rPr>
          <w:rFonts w:ascii="Times New Roman" w:hAnsi="Times New Roman"/>
          <w:noProof/>
          <w:sz w:val="28"/>
          <w:szCs w:val="28"/>
        </w:rPr>
        <w:t>67</w:t>
      </w:r>
      <w:r w:rsidR="006A55E7" w:rsidRPr="00741848">
        <w:rPr>
          <w:rFonts w:ascii="Times New Roman" w:hAnsi="Times New Roman"/>
          <w:noProof/>
          <w:sz w:val="28"/>
          <w:szCs w:val="28"/>
        </w:rPr>
        <w:fldChar w:fldCharType="end"/>
      </w:r>
    </w:p>
    <w:p w:rsidR="006A5553" w:rsidRDefault="006A55E7">
      <w:pPr>
        <w:pStyle w:val="34"/>
        <w:rPr>
          <w:rFonts w:asciiTheme="minorHAnsi" w:eastAsiaTheme="minorEastAsia" w:hAnsiTheme="minorHAnsi" w:cstheme="minorBidi"/>
          <w:noProof/>
          <w:kern w:val="0"/>
          <w:sz w:val="28"/>
          <w:szCs w:val="28"/>
          <w:lang w:val="ru-RU" w:eastAsia="ru-RU"/>
        </w:rPr>
      </w:pPr>
      <w:hyperlink w:anchor="Раздел622" w:history="1">
        <w:r w:rsidR="007E5725" w:rsidRPr="0059332C">
          <w:rPr>
            <w:rStyle w:val="aa"/>
            <w:rFonts w:ascii="Times New Roman" w:hAnsi="Times New Roman"/>
            <w:noProof/>
            <w:sz w:val="28"/>
            <w:szCs w:val="28"/>
            <w:lang w:val="ru-RU"/>
          </w:rPr>
          <w:t>6.2.2 Состояние экономической базы</w:t>
        </w:r>
      </w:hyperlink>
      <w:r w:rsidR="007E5725">
        <w:rPr>
          <w:noProof/>
          <w:sz w:val="28"/>
          <w:szCs w:val="28"/>
          <w:lang w:val="ru-RU"/>
        </w:rPr>
        <w:tab/>
      </w:r>
      <w:r w:rsidRPr="00741848">
        <w:rPr>
          <w:rFonts w:ascii="Times New Roman" w:hAnsi="Times New Roman"/>
          <w:noProof/>
          <w:sz w:val="28"/>
          <w:szCs w:val="28"/>
        </w:rPr>
        <w:fldChar w:fldCharType="begin"/>
      </w:r>
      <w:r w:rsidR="007E5725" w:rsidRPr="00741848">
        <w:rPr>
          <w:rFonts w:ascii="Times New Roman" w:hAnsi="Times New Roman"/>
          <w:noProof/>
          <w:sz w:val="28"/>
          <w:szCs w:val="28"/>
          <w:lang w:val="ru-RU"/>
        </w:rPr>
        <w:instrText xml:space="preserve"> </w:instrText>
      </w:r>
      <w:r w:rsidR="007E5725" w:rsidRPr="00741848">
        <w:rPr>
          <w:rFonts w:ascii="Times New Roman" w:hAnsi="Times New Roman"/>
          <w:noProof/>
          <w:sz w:val="28"/>
          <w:szCs w:val="28"/>
        </w:rPr>
        <w:instrText>PAGEREF</w:instrText>
      </w:r>
      <w:r w:rsidR="007E5725" w:rsidRPr="00741848">
        <w:rPr>
          <w:rFonts w:ascii="Times New Roman" w:hAnsi="Times New Roman"/>
          <w:noProof/>
          <w:sz w:val="28"/>
          <w:szCs w:val="28"/>
          <w:lang w:val="ru-RU"/>
        </w:rPr>
        <w:instrText xml:space="preserve"> _</w:instrText>
      </w:r>
      <w:r w:rsidR="007E5725" w:rsidRPr="00741848">
        <w:rPr>
          <w:rFonts w:ascii="Times New Roman" w:hAnsi="Times New Roman"/>
          <w:noProof/>
          <w:sz w:val="28"/>
          <w:szCs w:val="28"/>
        </w:rPr>
        <w:instrText>Toc</w:instrText>
      </w:r>
      <w:r w:rsidR="007E5725" w:rsidRPr="00741848">
        <w:rPr>
          <w:rFonts w:ascii="Times New Roman" w:hAnsi="Times New Roman"/>
          <w:noProof/>
          <w:sz w:val="28"/>
          <w:szCs w:val="28"/>
          <w:lang w:val="ru-RU"/>
        </w:rPr>
        <w:instrText>75245953 \</w:instrText>
      </w:r>
      <w:r w:rsidR="007E5725" w:rsidRPr="00741848">
        <w:rPr>
          <w:rFonts w:ascii="Times New Roman" w:hAnsi="Times New Roman"/>
          <w:noProof/>
          <w:sz w:val="28"/>
          <w:szCs w:val="28"/>
        </w:rPr>
        <w:instrText>h</w:instrText>
      </w:r>
      <w:r w:rsidR="007E5725" w:rsidRPr="00741848">
        <w:rPr>
          <w:rFonts w:ascii="Times New Roman" w:hAnsi="Times New Roman"/>
          <w:noProof/>
          <w:sz w:val="28"/>
          <w:szCs w:val="28"/>
          <w:lang w:val="ru-RU"/>
        </w:rPr>
        <w:instrText xml:space="preserve"> </w:instrText>
      </w:r>
      <w:r w:rsidRPr="00741848">
        <w:rPr>
          <w:rFonts w:ascii="Times New Roman" w:hAnsi="Times New Roman"/>
          <w:noProof/>
          <w:sz w:val="28"/>
          <w:szCs w:val="28"/>
        </w:rPr>
      </w:r>
      <w:r w:rsidRPr="00741848">
        <w:rPr>
          <w:rFonts w:ascii="Times New Roman" w:hAnsi="Times New Roman"/>
          <w:noProof/>
          <w:sz w:val="28"/>
          <w:szCs w:val="28"/>
        </w:rPr>
        <w:fldChar w:fldCharType="separate"/>
      </w:r>
      <w:r w:rsidR="002E03BF" w:rsidRPr="00741848">
        <w:rPr>
          <w:rFonts w:ascii="Times New Roman" w:hAnsi="Times New Roman"/>
          <w:noProof/>
          <w:sz w:val="28"/>
          <w:szCs w:val="28"/>
        </w:rPr>
        <w:t>70</w:t>
      </w:r>
      <w:r w:rsidRPr="00741848">
        <w:rPr>
          <w:rFonts w:ascii="Times New Roman" w:hAnsi="Times New Roman"/>
          <w:noProof/>
          <w:sz w:val="28"/>
          <w:szCs w:val="28"/>
        </w:rPr>
        <w:fldChar w:fldCharType="end"/>
      </w:r>
    </w:p>
    <w:p w:rsidR="006A5553" w:rsidRDefault="006A55E7">
      <w:pPr>
        <w:pStyle w:val="34"/>
        <w:rPr>
          <w:rFonts w:asciiTheme="minorHAnsi" w:eastAsiaTheme="minorEastAsia" w:hAnsiTheme="minorHAnsi" w:cstheme="minorBidi"/>
          <w:noProof/>
          <w:kern w:val="0"/>
          <w:sz w:val="28"/>
          <w:szCs w:val="28"/>
          <w:lang w:val="ru-RU" w:eastAsia="ru-RU"/>
        </w:rPr>
      </w:pPr>
      <w:hyperlink w:anchor="Раздел623" w:history="1">
        <w:r w:rsidR="007E5725" w:rsidRPr="0059332C">
          <w:rPr>
            <w:rStyle w:val="aa"/>
            <w:rFonts w:ascii="Times New Roman" w:hAnsi="Times New Roman"/>
            <w:noProof/>
            <w:sz w:val="28"/>
            <w:szCs w:val="28"/>
            <w:lang w:val="ru-RU"/>
          </w:rPr>
          <w:t>6.2.3 Учреждения и предприятия обслуживания населения</w:t>
        </w:r>
      </w:hyperlink>
      <w:r w:rsidR="007E5725">
        <w:rPr>
          <w:noProof/>
          <w:sz w:val="28"/>
          <w:szCs w:val="28"/>
          <w:lang w:val="ru-RU"/>
        </w:rPr>
        <w:tab/>
      </w:r>
      <w:r w:rsidRPr="00741848">
        <w:rPr>
          <w:rFonts w:ascii="Times New Roman" w:hAnsi="Times New Roman"/>
          <w:noProof/>
          <w:sz w:val="28"/>
          <w:szCs w:val="28"/>
        </w:rPr>
        <w:fldChar w:fldCharType="begin"/>
      </w:r>
      <w:r w:rsidR="007E5725" w:rsidRPr="00741848">
        <w:rPr>
          <w:rFonts w:ascii="Times New Roman" w:hAnsi="Times New Roman"/>
          <w:noProof/>
          <w:sz w:val="28"/>
          <w:szCs w:val="28"/>
          <w:lang w:val="ru-RU"/>
        </w:rPr>
        <w:instrText xml:space="preserve"> </w:instrText>
      </w:r>
      <w:r w:rsidR="007E5725" w:rsidRPr="00741848">
        <w:rPr>
          <w:rFonts w:ascii="Times New Roman" w:hAnsi="Times New Roman"/>
          <w:noProof/>
          <w:sz w:val="28"/>
          <w:szCs w:val="28"/>
        </w:rPr>
        <w:instrText>PAGEREF</w:instrText>
      </w:r>
      <w:r w:rsidR="007E5725" w:rsidRPr="00741848">
        <w:rPr>
          <w:rFonts w:ascii="Times New Roman" w:hAnsi="Times New Roman"/>
          <w:noProof/>
          <w:sz w:val="28"/>
          <w:szCs w:val="28"/>
          <w:lang w:val="ru-RU"/>
        </w:rPr>
        <w:instrText xml:space="preserve"> _</w:instrText>
      </w:r>
      <w:r w:rsidR="007E5725" w:rsidRPr="00741848">
        <w:rPr>
          <w:rFonts w:ascii="Times New Roman" w:hAnsi="Times New Roman"/>
          <w:noProof/>
          <w:sz w:val="28"/>
          <w:szCs w:val="28"/>
        </w:rPr>
        <w:instrText>Toc</w:instrText>
      </w:r>
      <w:r w:rsidR="007E5725" w:rsidRPr="00741848">
        <w:rPr>
          <w:rFonts w:ascii="Times New Roman" w:hAnsi="Times New Roman"/>
          <w:noProof/>
          <w:sz w:val="28"/>
          <w:szCs w:val="28"/>
          <w:lang w:val="ru-RU"/>
        </w:rPr>
        <w:instrText>75245954 \</w:instrText>
      </w:r>
      <w:r w:rsidR="007E5725" w:rsidRPr="00741848">
        <w:rPr>
          <w:rFonts w:ascii="Times New Roman" w:hAnsi="Times New Roman"/>
          <w:noProof/>
          <w:sz w:val="28"/>
          <w:szCs w:val="28"/>
        </w:rPr>
        <w:instrText>h</w:instrText>
      </w:r>
      <w:r w:rsidR="007E5725" w:rsidRPr="00741848">
        <w:rPr>
          <w:rFonts w:ascii="Times New Roman" w:hAnsi="Times New Roman"/>
          <w:noProof/>
          <w:sz w:val="28"/>
          <w:szCs w:val="28"/>
          <w:lang w:val="ru-RU"/>
        </w:rPr>
        <w:instrText xml:space="preserve"> </w:instrText>
      </w:r>
      <w:r w:rsidRPr="00741848">
        <w:rPr>
          <w:rFonts w:ascii="Times New Roman" w:hAnsi="Times New Roman"/>
          <w:noProof/>
          <w:sz w:val="28"/>
          <w:szCs w:val="28"/>
        </w:rPr>
      </w:r>
      <w:r w:rsidRPr="00741848">
        <w:rPr>
          <w:rFonts w:ascii="Times New Roman" w:hAnsi="Times New Roman"/>
          <w:noProof/>
          <w:sz w:val="28"/>
          <w:szCs w:val="28"/>
        </w:rPr>
        <w:fldChar w:fldCharType="separate"/>
      </w:r>
      <w:r w:rsidR="002E03BF" w:rsidRPr="00741848">
        <w:rPr>
          <w:rFonts w:ascii="Times New Roman" w:hAnsi="Times New Roman"/>
          <w:noProof/>
          <w:sz w:val="28"/>
          <w:szCs w:val="28"/>
        </w:rPr>
        <w:t>72</w:t>
      </w:r>
      <w:r w:rsidRPr="00741848">
        <w:rPr>
          <w:rFonts w:ascii="Times New Roman" w:hAnsi="Times New Roman"/>
          <w:noProof/>
          <w:sz w:val="28"/>
          <w:szCs w:val="28"/>
        </w:rPr>
        <w:fldChar w:fldCharType="end"/>
      </w:r>
    </w:p>
    <w:p w:rsidR="006A5553" w:rsidRDefault="006A55E7">
      <w:pPr>
        <w:pStyle w:val="34"/>
        <w:rPr>
          <w:rFonts w:asciiTheme="minorHAnsi" w:eastAsiaTheme="minorEastAsia" w:hAnsiTheme="minorHAnsi" w:cstheme="minorBidi"/>
          <w:noProof/>
          <w:kern w:val="0"/>
          <w:sz w:val="28"/>
          <w:szCs w:val="28"/>
          <w:lang w:val="ru-RU" w:eastAsia="ru-RU"/>
        </w:rPr>
      </w:pPr>
      <w:hyperlink w:anchor="Раздел624" w:history="1">
        <w:r w:rsidR="007E5725" w:rsidRPr="0059332C">
          <w:rPr>
            <w:rStyle w:val="aa"/>
            <w:rFonts w:ascii="Times New Roman" w:hAnsi="Times New Roman"/>
            <w:noProof/>
            <w:sz w:val="28"/>
            <w:szCs w:val="28"/>
            <w:lang w:val="ru-RU"/>
          </w:rPr>
          <w:t>6.2.4 Жилищный фонд, жилищное строительство</w:t>
        </w:r>
      </w:hyperlink>
      <w:r w:rsidR="007E5725">
        <w:rPr>
          <w:noProof/>
          <w:sz w:val="28"/>
          <w:szCs w:val="28"/>
          <w:lang w:val="ru-RU"/>
        </w:rPr>
        <w:tab/>
      </w:r>
      <w:r w:rsidRPr="00741848">
        <w:rPr>
          <w:rFonts w:ascii="Times New Roman" w:hAnsi="Times New Roman"/>
          <w:noProof/>
          <w:sz w:val="28"/>
          <w:szCs w:val="28"/>
        </w:rPr>
        <w:fldChar w:fldCharType="begin"/>
      </w:r>
      <w:r w:rsidR="007E5725" w:rsidRPr="00741848">
        <w:rPr>
          <w:rFonts w:ascii="Times New Roman" w:hAnsi="Times New Roman"/>
          <w:noProof/>
          <w:sz w:val="28"/>
          <w:szCs w:val="28"/>
          <w:lang w:val="ru-RU"/>
        </w:rPr>
        <w:instrText xml:space="preserve"> </w:instrText>
      </w:r>
      <w:r w:rsidR="007E5725" w:rsidRPr="00741848">
        <w:rPr>
          <w:rFonts w:ascii="Times New Roman" w:hAnsi="Times New Roman"/>
          <w:noProof/>
          <w:sz w:val="28"/>
          <w:szCs w:val="28"/>
        </w:rPr>
        <w:instrText>PAGEREF</w:instrText>
      </w:r>
      <w:r w:rsidR="007E5725" w:rsidRPr="00741848">
        <w:rPr>
          <w:rFonts w:ascii="Times New Roman" w:hAnsi="Times New Roman"/>
          <w:noProof/>
          <w:sz w:val="28"/>
          <w:szCs w:val="28"/>
          <w:lang w:val="ru-RU"/>
        </w:rPr>
        <w:instrText xml:space="preserve"> _</w:instrText>
      </w:r>
      <w:r w:rsidR="007E5725" w:rsidRPr="00741848">
        <w:rPr>
          <w:rFonts w:ascii="Times New Roman" w:hAnsi="Times New Roman"/>
          <w:noProof/>
          <w:sz w:val="28"/>
          <w:szCs w:val="28"/>
        </w:rPr>
        <w:instrText>Toc</w:instrText>
      </w:r>
      <w:r w:rsidR="007E5725" w:rsidRPr="00741848">
        <w:rPr>
          <w:rFonts w:ascii="Times New Roman" w:hAnsi="Times New Roman"/>
          <w:noProof/>
          <w:sz w:val="28"/>
          <w:szCs w:val="28"/>
          <w:lang w:val="ru-RU"/>
        </w:rPr>
        <w:instrText>75245955 \</w:instrText>
      </w:r>
      <w:r w:rsidR="007E5725" w:rsidRPr="00741848">
        <w:rPr>
          <w:rFonts w:ascii="Times New Roman" w:hAnsi="Times New Roman"/>
          <w:noProof/>
          <w:sz w:val="28"/>
          <w:szCs w:val="28"/>
        </w:rPr>
        <w:instrText>h</w:instrText>
      </w:r>
      <w:r w:rsidR="007E5725" w:rsidRPr="00741848">
        <w:rPr>
          <w:rFonts w:ascii="Times New Roman" w:hAnsi="Times New Roman"/>
          <w:noProof/>
          <w:sz w:val="28"/>
          <w:szCs w:val="28"/>
          <w:lang w:val="ru-RU"/>
        </w:rPr>
        <w:instrText xml:space="preserve"> </w:instrText>
      </w:r>
      <w:r w:rsidRPr="00741848">
        <w:rPr>
          <w:rFonts w:ascii="Times New Roman" w:hAnsi="Times New Roman"/>
          <w:noProof/>
          <w:sz w:val="28"/>
          <w:szCs w:val="28"/>
        </w:rPr>
      </w:r>
      <w:r w:rsidRPr="00741848">
        <w:rPr>
          <w:rFonts w:ascii="Times New Roman" w:hAnsi="Times New Roman"/>
          <w:noProof/>
          <w:sz w:val="28"/>
          <w:szCs w:val="28"/>
        </w:rPr>
        <w:fldChar w:fldCharType="separate"/>
      </w:r>
      <w:r w:rsidR="002E03BF" w:rsidRPr="00741848">
        <w:rPr>
          <w:rFonts w:ascii="Times New Roman" w:hAnsi="Times New Roman"/>
          <w:noProof/>
          <w:sz w:val="28"/>
          <w:szCs w:val="28"/>
        </w:rPr>
        <w:t>75</w:t>
      </w:r>
      <w:r w:rsidRPr="00741848">
        <w:rPr>
          <w:rFonts w:ascii="Times New Roman" w:hAnsi="Times New Roman"/>
          <w:noProof/>
          <w:sz w:val="28"/>
          <w:szCs w:val="28"/>
        </w:rPr>
        <w:fldChar w:fldCharType="end"/>
      </w:r>
    </w:p>
    <w:p w:rsidR="006A5553" w:rsidRDefault="006A55E7">
      <w:pPr>
        <w:pStyle w:val="24"/>
        <w:rPr>
          <w:rFonts w:asciiTheme="minorHAnsi" w:eastAsiaTheme="minorEastAsia" w:hAnsiTheme="minorHAnsi" w:cstheme="minorBidi"/>
          <w:noProof/>
          <w:sz w:val="28"/>
          <w:szCs w:val="28"/>
        </w:rPr>
      </w:pPr>
      <w:hyperlink w:anchor="Раздел63" w:history="1">
        <w:r w:rsidR="007E5725" w:rsidRPr="00CF530B">
          <w:rPr>
            <w:rStyle w:val="aa"/>
            <w:noProof/>
            <w:sz w:val="28"/>
            <w:szCs w:val="28"/>
          </w:rPr>
          <w:t>6.3.</w:t>
        </w:r>
        <w:r w:rsidR="00BC041F">
          <w:rPr>
            <w:rStyle w:val="aa"/>
            <w:rFonts w:asciiTheme="minorHAnsi" w:eastAsiaTheme="minorEastAsia" w:hAnsiTheme="minorHAnsi" w:cstheme="minorBidi"/>
            <w:noProof/>
            <w:sz w:val="28"/>
            <w:szCs w:val="28"/>
          </w:rPr>
          <w:tab/>
        </w:r>
        <w:r w:rsidR="00A60F3C">
          <w:rPr>
            <w:rStyle w:val="aa"/>
            <w:rFonts w:asciiTheme="minorHAnsi" w:eastAsiaTheme="minorEastAsia" w:hAnsiTheme="minorHAnsi" w:cstheme="minorBidi"/>
            <w:noProof/>
            <w:sz w:val="28"/>
            <w:szCs w:val="28"/>
          </w:rPr>
          <w:t xml:space="preserve"> </w:t>
        </w:r>
        <w:r w:rsidR="007E5725" w:rsidRPr="00CF530B">
          <w:rPr>
            <w:rStyle w:val="aa"/>
            <w:noProof/>
            <w:sz w:val="28"/>
            <w:szCs w:val="28"/>
          </w:rPr>
          <w:t>Транспортная инфраструктура</w:t>
        </w:r>
      </w:hyperlink>
      <w:r w:rsidR="007E5725">
        <w:rPr>
          <w:noProof/>
          <w:sz w:val="28"/>
          <w:szCs w:val="28"/>
        </w:rPr>
        <w:tab/>
      </w:r>
      <w:r>
        <w:rPr>
          <w:noProof/>
          <w:sz w:val="28"/>
          <w:szCs w:val="28"/>
        </w:rPr>
        <w:fldChar w:fldCharType="begin"/>
      </w:r>
      <w:r w:rsidR="007E5725">
        <w:rPr>
          <w:noProof/>
          <w:sz w:val="28"/>
          <w:szCs w:val="28"/>
        </w:rPr>
        <w:instrText xml:space="preserve"> PAGEREF _Toc75245956 \h </w:instrText>
      </w:r>
      <w:r>
        <w:rPr>
          <w:noProof/>
          <w:sz w:val="28"/>
          <w:szCs w:val="28"/>
        </w:rPr>
      </w:r>
      <w:r>
        <w:rPr>
          <w:noProof/>
          <w:sz w:val="28"/>
          <w:szCs w:val="28"/>
        </w:rPr>
        <w:fldChar w:fldCharType="separate"/>
      </w:r>
      <w:r w:rsidR="002E03BF">
        <w:rPr>
          <w:noProof/>
          <w:sz w:val="28"/>
          <w:szCs w:val="28"/>
        </w:rPr>
        <w:t>78</w:t>
      </w:r>
      <w:r>
        <w:rPr>
          <w:noProof/>
          <w:sz w:val="28"/>
          <w:szCs w:val="28"/>
        </w:rPr>
        <w:fldChar w:fldCharType="end"/>
      </w:r>
    </w:p>
    <w:p w:rsidR="006A5553" w:rsidRDefault="006A55E7">
      <w:pPr>
        <w:pStyle w:val="34"/>
        <w:rPr>
          <w:rFonts w:asciiTheme="minorHAnsi" w:eastAsiaTheme="minorEastAsia" w:hAnsiTheme="minorHAnsi" w:cstheme="minorBidi"/>
          <w:noProof/>
          <w:kern w:val="0"/>
          <w:sz w:val="28"/>
          <w:szCs w:val="28"/>
          <w:lang w:val="ru-RU" w:eastAsia="ru-RU"/>
        </w:rPr>
      </w:pPr>
      <w:hyperlink w:anchor="Раздел631" w:history="1">
        <w:r w:rsidR="007E5725" w:rsidRPr="00CF530B">
          <w:rPr>
            <w:rStyle w:val="aa"/>
            <w:rFonts w:ascii="Times New Roman" w:hAnsi="Times New Roman"/>
            <w:noProof/>
            <w:sz w:val="28"/>
            <w:szCs w:val="28"/>
            <w:lang w:val="ru-RU"/>
          </w:rPr>
          <w:t>6.3.1 Внешний транспорт</w:t>
        </w:r>
      </w:hyperlink>
      <w:r w:rsidR="007E5725">
        <w:rPr>
          <w:noProof/>
          <w:sz w:val="28"/>
          <w:szCs w:val="28"/>
          <w:lang w:val="ru-RU"/>
        </w:rPr>
        <w:tab/>
      </w:r>
      <w:r w:rsidRPr="00741848">
        <w:rPr>
          <w:rFonts w:ascii="Times New Roman" w:hAnsi="Times New Roman"/>
          <w:noProof/>
          <w:sz w:val="28"/>
          <w:szCs w:val="28"/>
        </w:rPr>
        <w:fldChar w:fldCharType="begin"/>
      </w:r>
      <w:r w:rsidR="007E5725" w:rsidRPr="00741848">
        <w:rPr>
          <w:rFonts w:ascii="Times New Roman" w:hAnsi="Times New Roman"/>
          <w:noProof/>
          <w:sz w:val="28"/>
          <w:szCs w:val="28"/>
          <w:lang w:val="ru-RU"/>
        </w:rPr>
        <w:instrText xml:space="preserve"> </w:instrText>
      </w:r>
      <w:r w:rsidR="007E5725" w:rsidRPr="00741848">
        <w:rPr>
          <w:rFonts w:ascii="Times New Roman" w:hAnsi="Times New Roman"/>
          <w:noProof/>
          <w:sz w:val="28"/>
          <w:szCs w:val="28"/>
        </w:rPr>
        <w:instrText>PAGEREF</w:instrText>
      </w:r>
      <w:r w:rsidR="007E5725" w:rsidRPr="00741848">
        <w:rPr>
          <w:rFonts w:ascii="Times New Roman" w:hAnsi="Times New Roman"/>
          <w:noProof/>
          <w:sz w:val="28"/>
          <w:szCs w:val="28"/>
          <w:lang w:val="ru-RU"/>
        </w:rPr>
        <w:instrText xml:space="preserve"> _</w:instrText>
      </w:r>
      <w:r w:rsidR="007E5725" w:rsidRPr="00741848">
        <w:rPr>
          <w:rFonts w:ascii="Times New Roman" w:hAnsi="Times New Roman"/>
          <w:noProof/>
          <w:sz w:val="28"/>
          <w:szCs w:val="28"/>
        </w:rPr>
        <w:instrText>Toc</w:instrText>
      </w:r>
      <w:r w:rsidR="007E5725" w:rsidRPr="00741848">
        <w:rPr>
          <w:rFonts w:ascii="Times New Roman" w:hAnsi="Times New Roman"/>
          <w:noProof/>
          <w:sz w:val="28"/>
          <w:szCs w:val="28"/>
          <w:lang w:val="ru-RU"/>
        </w:rPr>
        <w:instrText>75245958 \</w:instrText>
      </w:r>
      <w:r w:rsidR="007E5725" w:rsidRPr="00741848">
        <w:rPr>
          <w:rFonts w:ascii="Times New Roman" w:hAnsi="Times New Roman"/>
          <w:noProof/>
          <w:sz w:val="28"/>
          <w:szCs w:val="28"/>
        </w:rPr>
        <w:instrText>h</w:instrText>
      </w:r>
      <w:r w:rsidR="007E5725" w:rsidRPr="00741848">
        <w:rPr>
          <w:rFonts w:ascii="Times New Roman" w:hAnsi="Times New Roman"/>
          <w:noProof/>
          <w:sz w:val="28"/>
          <w:szCs w:val="28"/>
          <w:lang w:val="ru-RU"/>
        </w:rPr>
        <w:instrText xml:space="preserve"> </w:instrText>
      </w:r>
      <w:r w:rsidRPr="00741848">
        <w:rPr>
          <w:rFonts w:ascii="Times New Roman" w:hAnsi="Times New Roman"/>
          <w:noProof/>
          <w:sz w:val="28"/>
          <w:szCs w:val="28"/>
        </w:rPr>
      </w:r>
      <w:r w:rsidRPr="00741848">
        <w:rPr>
          <w:rFonts w:ascii="Times New Roman" w:hAnsi="Times New Roman"/>
          <w:noProof/>
          <w:sz w:val="28"/>
          <w:szCs w:val="28"/>
        </w:rPr>
        <w:fldChar w:fldCharType="separate"/>
      </w:r>
      <w:r w:rsidR="002E03BF" w:rsidRPr="00741848">
        <w:rPr>
          <w:rFonts w:ascii="Times New Roman" w:hAnsi="Times New Roman"/>
          <w:noProof/>
          <w:sz w:val="28"/>
          <w:szCs w:val="28"/>
        </w:rPr>
        <w:t>78</w:t>
      </w:r>
      <w:r w:rsidRPr="00741848">
        <w:rPr>
          <w:rFonts w:ascii="Times New Roman" w:hAnsi="Times New Roman"/>
          <w:noProof/>
          <w:sz w:val="28"/>
          <w:szCs w:val="28"/>
        </w:rPr>
        <w:fldChar w:fldCharType="end"/>
      </w:r>
    </w:p>
    <w:p w:rsidR="006A5553" w:rsidRDefault="006A55E7">
      <w:pPr>
        <w:pStyle w:val="34"/>
        <w:rPr>
          <w:rFonts w:asciiTheme="minorHAnsi" w:eastAsiaTheme="minorEastAsia" w:hAnsiTheme="minorHAnsi" w:cstheme="minorBidi"/>
          <w:noProof/>
          <w:kern w:val="0"/>
          <w:sz w:val="28"/>
          <w:szCs w:val="28"/>
          <w:lang w:val="ru-RU" w:eastAsia="ru-RU"/>
        </w:rPr>
      </w:pPr>
      <w:hyperlink w:anchor="Раздел632" w:history="1">
        <w:r w:rsidR="007E5725" w:rsidRPr="00CF530B">
          <w:rPr>
            <w:rStyle w:val="aa"/>
            <w:rFonts w:ascii="Times New Roman" w:hAnsi="Times New Roman"/>
            <w:noProof/>
            <w:sz w:val="28"/>
            <w:szCs w:val="28"/>
            <w:lang w:val="ru-RU"/>
          </w:rPr>
          <w:t>6.3.2 Пассажирские перевозки</w:t>
        </w:r>
      </w:hyperlink>
      <w:r w:rsidR="007E5725">
        <w:rPr>
          <w:noProof/>
          <w:sz w:val="28"/>
          <w:szCs w:val="28"/>
          <w:lang w:val="ru-RU"/>
        </w:rPr>
        <w:tab/>
      </w:r>
      <w:r w:rsidRPr="00741848">
        <w:rPr>
          <w:rFonts w:ascii="Times New Roman" w:hAnsi="Times New Roman"/>
          <w:noProof/>
          <w:sz w:val="28"/>
          <w:szCs w:val="28"/>
        </w:rPr>
        <w:fldChar w:fldCharType="begin"/>
      </w:r>
      <w:r w:rsidR="007E5725" w:rsidRPr="00741848">
        <w:rPr>
          <w:rFonts w:ascii="Times New Roman" w:hAnsi="Times New Roman"/>
          <w:noProof/>
          <w:sz w:val="28"/>
          <w:szCs w:val="28"/>
          <w:lang w:val="ru-RU"/>
        </w:rPr>
        <w:instrText xml:space="preserve"> </w:instrText>
      </w:r>
      <w:r w:rsidR="007E5725" w:rsidRPr="00741848">
        <w:rPr>
          <w:rFonts w:ascii="Times New Roman" w:hAnsi="Times New Roman"/>
          <w:noProof/>
          <w:sz w:val="28"/>
          <w:szCs w:val="28"/>
        </w:rPr>
        <w:instrText>PAGEREF</w:instrText>
      </w:r>
      <w:r w:rsidR="007E5725" w:rsidRPr="00741848">
        <w:rPr>
          <w:rFonts w:ascii="Times New Roman" w:hAnsi="Times New Roman"/>
          <w:noProof/>
          <w:sz w:val="28"/>
          <w:szCs w:val="28"/>
          <w:lang w:val="ru-RU"/>
        </w:rPr>
        <w:instrText xml:space="preserve"> _</w:instrText>
      </w:r>
      <w:r w:rsidR="007E5725" w:rsidRPr="00741848">
        <w:rPr>
          <w:rFonts w:ascii="Times New Roman" w:hAnsi="Times New Roman"/>
          <w:noProof/>
          <w:sz w:val="28"/>
          <w:szCs w:val="28"/>
        </w:rPr>
        <w:instrText>Toc</w:instrText>
      </w:r>
      <w:r w:rsidR="007E5725" w:rsidRPr="00741848">
        <w:rPr>
          <w:rFonts w:ascii="Times New Roman" w:hAnsi="Times New Roman"/>
          <w:noProof/>
          <w:sz w:val="28"/>
          <w:szCs w:val="28"/>
          <w:lang w:val="ru-RU"/>
        </w:rPr>
        <w:instrText>75245959 \</w:instrText>
      </w:r>
      <w:r w:rsidR="007E5725" w:rsidRPr="00741848">
        <w:rPr>
          <w:rFonts w:ascii="Times New Roman" w:hAnsi="Times New Roman"/>
          <w:noProof/>
          <w:sz w:val="28"/>
          <w:szCs w:val="28"/>
        </w:rPr>
        <w:instrText>h</w:instrText>
      </w:r>
      <w:r w:rsidR="007E5725" w:rsidRPr="00741848">
        <w:rPr>
          <w:rFonts w:ascii="Times New Roman" w:hAnsi="Times New Roman"/>
          <w:noProof/>
          <w:sz w:val="28"/>
          <w:szCs w:val="28"/>
          <w:lang w:val="ru-RU"/>
        </w:rPr>
        <w:instrText xml:space="preserve"> </w:instrText>
      </w:r>
      <w:r w:rsidRPr="00741848">
        <w:rPr>
          <w:rFonts w:ascii="Times New Roman" w:hAnsi="Times New Roman"/>
          <w:noProof/>
          <w:sz w:val="28"/>
          <w:szCs w:val="28"/>
        </w:rPr>
      </w:r>
      <w:r w:rsidRPr="00741848">
        <w:rPr>
          <w:rFonts w:ascii="Times New Roman" w:hAnsi="Times New Roman"/>
          <w:noProof/>
          <w:sz w:val="28"/>
          <w:szCs w:val="28"/>
        </w:rPr>
        <w:fldChar w:fldCharType="separate"/>
      </w:r>
      <w:r w:rsidR="002E03BF" w:rsidRPr="00741848">
        <w:rPr>
          <w:rFonts w:ascii="Times New Roman" w:hAnsi="Times New Roman"/>
          <w:noProof/>
          <w:sz w:val="28"/>
          <w:szCs w:val="28"/>
        </w:rPr>
        <w:t>82</w:t>
      </w:r>
      <w:r w:rsidRPr="00741848">
        <w:rPr>
          <w:rFonts w:ascii="Times New Roman" w:hAnsi="Times New Roman"/>
          <w:noProof/>
          <w:sz w:val="28"/>
          <w:szCs w:val="28"/>
        </w:rPr>
        <w:fldChar w:fldCharType="end"/>
      </w:r>
    </w:p>
    <w:p w:rsidR="006A5553" w:rsidRDefault="007E5725">
      <w:pPr>
        <w:pStyle w:val="34"/>
        <w:rPr>
          <w:rFonts w:asciiTheme="minorHAnsi" w:eastAsiaTheme="minorEastAsia" w:hAnsiTheme="minorHAnsi" w:cstheme="minorBidi"/>
          <w:noProof/>
          <w:kern w:val="0"/>
          <w:sz w:val="28"/>
          <w:szCs w:val="28"/>
          <w:lang w:val="ru-RU" w:eastAsia="ru-RU"/>
        </w:rPr>
      </w:pPr>
      <w:r>
        <w:rPr>
          <w:rFonts w:ascii="Times New Roman" w:hAnsi="Times New Roman"/>
          <w:noProof/>
          <w:sz w:val="28"/>
          <w:szCs w:val="28"/>
          <w:lang w:val="ru-RU"/>
        </w:rPr>
        <w:t>6.3.3 Улично-дорожная сеть местного значения поселения</w:t>
      </w:r>
      <w:r>
        <w:rPr>
          <w:noProof/>
          <w:sz w:val="28"/>
          <w:szCs w:val="28"/>
          <w:lang w:val="ru-RU"/>
        </w:rPr>
        <w:tab/>
      </w:r>
      <w:r w:rsidR="006A55E7" w:rsidRPr="00741848">
        <w:rPr>
          <w:rFonts w:ascii="Times New Roman" w:hAnsi="Times New Roman"/>
          <w:noProof/>
          <w:sz w:val="28"/>
          <w:szCs w:val="28"/>
        </w:rPr>
        <w:fldChar w:fldCharType="begin"/>
      </w:r>
      <w:r w:rsidRPr="00741848">
        <w:rPr>
          <w:rFonts w:ascii="Times New Roman" w:hAnsi="Times New Roman"/>
          <w:noProof/>
          <w:sz w:val="28"/>
          <w:szCs w:val="28"/>
          <w:lang w:val="ru-RU"/>
        </w:rPr>
        <w:instrText xml:space="preserve"> </w:instrText>
      </w:r>
      <w:r w:rsidRPr="00741848">
        <w:rPr>
          <w:rFonts w:ascii="Times New Roman" w:hAnsi="Times New Roman"/>
          <w:noProof/>
          <w:sz w:val="28"/>
          <w:szCs w:val="28"/>
        </w:rPr>
        <w:instrText>PAGEREF</w:instrText>
      </w:r>
      <w:r w:rsidRPr="00741848">
        <w:rPr>
          <w:rFonts w:ascii="Times New Roman" w:hAnsi="Times New Roman"/>
          <w:noProof/>
          <w:sz w:val="28"/>
          <w:szCs w:val="28"/>
          <w:lang w:val="ru-RU"/>
        </w:rPr>
        <w:instrText xml:space="preserve"> _</w:instrText>
      </w:r>
      <w:r w:rsidRPr="00741848">
        <w:rPr>
          <w:rFonts w:ascii="Times New Roman" w:hAnsi="Times New Roman"/>
          <w:noProof/>
          <w:sz w:val="28"/>
          <w:szCs w:val="28"/>
        </w:rPr>
        <w:instrText>Toc</w:instrText>
      </w:r>
      <w:r w:rsidRPr="00741848">
        <w:rPr>
          <w:rFonts w:ascii="Times New Roman" w:hAnsi="Times New Roman"/>
          <w:noProof/>
          <w:sz w:val="28"/>
          <w:szCs w:val="28"/>
          <w:lang w:val="ru-RU"/>
        </w:rPr>
        <w:instrText>75245960 \</w:instrText>
      </w:r>
      <w:r w:rsidRPr="00741848">
        <w:rPr>
          <w:rFonts w:ascii="Times New Roman" w:hAnsi="Times New Roman"/>
          <w:noProof/>
          <w:sz w:val="28"/>
          <w:szCs w:val="28"/>
        </w:rPr>
        <w:instrText>h</w:instrText>
      </w:r>
      <w:r w:rsidRPr="00741848">
        <w:rPr>
          <w:rFonts w:ascii="Times New Roman" w:hAnsi="Times New Roman"/>
          <w:noProof/>
          <w:sz w:val="28"/>
          <w:szCs w:val="28"/>
          <w:lang w:val="ru-RU"/>
        </w:rPr>
        <w:instrText xml:space="preserve"> </w:instrText>
      </w:r>
      <w:r w:rsidR="006A55E7" w:rsidRPr="00741848">
        <w:rPr>
          <w:rFonts w:ascii="Times New Roman" w:hAnsi="Times New Roman"/>
          <w:noProof/>
          <w:sz w:val="28"/>
          <w:szCs w:val="28"/>
        </w:rPr>
      </w:r>
      <w:r w:rsidR="006A55E7" w:rsidRPr="00741848">
        <w:rPr>
          <w:rFonts w:ascii="Times New Roman" w:hAnsi="Times New Roman"/>
          <w:noProof/>
          <w:sz w:val="28"/>
          <w:szCs w:val="28"/>
        </w:rPr>
        <w:fldChar w:fldCharType="separate"/>
      </w:r>
      <w:r w:rsidR="002E03BF" w:rsidRPr="00741848">
        <w:rPr>
          <w:rFonts w:ascii="Times New Roman" w:hAnsi="Times New Roman"/>
          <w:noProof/>
          <w:sz w:val="28"/>
          <w:szCs w:val="28"/>
          <w:lang w:val="ru-RU"/>
        </w:rPr>
        <w:t>84</w:t>
      </w:r>
      <w:r w:rsidR="006A55E7" w:rsidRPr="00741848">
        <w:rPr>
          <w:rFonts w:ascii="Times New Roman" w:hAnsi="Times New Roman"/>
          <w:noProof/>
          <w:sz w:val="28"/>
          <w:szCs w:val="28"/>
        </w:rPr>
        <w:fldChar w:fldCharType="end"/>
      </w:r>
    </w:p>
    <w:p w:rsidR="006A5553" w:rsidRDefault="007E5725">
      <w:pPr>
        <w:pStyle w:val="24"/>
        <w:rPr>
          <w:rFonts w:asciiTheme="minorHAnsi" w:eastAsiaTheme="minorEastAsia" w:hAnsiTheme="minorHAnsi" w:cstheme="minorBidi"/>
          <w:noProof/>
          <w:sz w:val="28"/>
          <w:szCs w:val="28"/>
        </w:rPr>
      </w:pPr>
      <w:r>
        <w:rPr>
          <w:noProof/>
          <w:sz w:val="28"/>
          <w:szCs w:val="28"/>
        </w:rPr>
        <w:t>6.4.</w:t>
      </w:r>
      <w:r>
        <w:rPr>
          <w:rFonts w:asciiTheme="minorHAnsi" w:eastAsiaTheme="minorEastAsia" w:hAnsiTheme="minorHAnsi" w:cstheme="minorBidi"/>
          <w:noProof/>
          <w:sz w:val="28"/>
          <w:szCs w:val="28"/>
        </w:rPr>
        <w:tab/>
      </w:r>
      <w:hyperlink w:anchor="Раздел64" w:history="1">
        <w:r w:rsidRPr="004F76E9">
          <w:rPr>
            <w:rStyle w:val="aa"/>
            <w:noProof/>
            <w:sz w:val="28"/>
            <w:szCs w:val="28"/>
          </w:rPr>
          <w:t>Инженерная инфраструктура</w:t>
        </w:r>
      </w:hyperlink>
      <w:r>
        <w:rPr>
          <w:noProof/>
          <w:sz w:val="28"/>
          <w:szCs w:val="28"/>
        </w:rPr>
        <w:tab/>
      </w:r>
      <w:r w:rsidR="006A55E7">
        <w:rPr>
          <w:noProof/>
          <w:sz w:val="28"/>
          <w:szCs w:val="28"/>
        </w:rPr>
        <w:fldChar w:fldCharType="begin"/>
      </w:r>
      <w:r>
        <w:rPr>
          <w:noProof/>
          <w:sz w:val="28"/>
          <w:szCs w:val="28"/>
        </w:rPr>
        <w:instrText xml:space="preserve"> PAGEREF _Toc75245961 \h </w:instrText>
      </w:r>
      <w:r w:rsidR="006A55E7">
        <w:rPr>
          <w:noProof/>
          <w:sz w:val="28"/>
          <w:szCs w:val="28"/>
        </w:rPr>
      </w:r>
      <w:r w:rsidR="006A55E7">
        <w:rPr>
          <w:noProof/>
          <w:sz w:val="28"/>
          <w:szCs w:val="28"/>
        </w:rPr>
        <w:fldChar w:fldCharType="separate"/>
      </w:r>
      <w:r w:rsidR="002E03BF">
        <w:rPr>
          <w:noProof/>
          <w:sz w:val="28"/>
          <w:szCs w:val="28"/>
        </w:rPr>
        <w:t>86</w:t>
      </w:r>
      <w:r w:rsidR="006A55E7">
        <w:rPr>
          <w:noProof/>
          <w:sz w:val="28"/>
          <w:szCs w:val="28"/>
        </w:rPr>
        <w:fldChar w:fldCharType="end"/>
      </w:r>
    </w:p>
    <w:p w:rsidR="006A5553" w:rsidRDefault="006A55E7">
      <w:pPr>
        <w:pStyle w:val="34"/>
        <w:rPr>
          <w:rFonts w:asciiTheme="minorHAnsi" w:eastAsiaTheme="minorEastAsia" w:hAnsiTheme="minorHAnsi" w:cstheme="minorBidi"/>
          <w:noProof/>
          <w:kern w:val="0"/>
          <w:sz w:val="28"/>
          <w:szCs w:val="28"/>
          <w:lang w:val="ru-RU" w:eastAsia="ru-RU"/>
        </w:rPr>
      </w:pPr>
      <w:hyperlink w:anchor="Раздел641" w:history="1">
        <w:r w:rsidR="007E5725" w:rsidRPr="004F76E9">
          <w:rPr>
            <w:rStyle w:val="aa"/>
            <w:rFonts w:ascii="Times New Roman" w:hAnsi="Times New Roman"/>
            <w:noProof/>
            <w:sz w:val="28"/>
            <w:szCs w:val="28"/>
            <w:lang w:val="ru-RU" w:eastAsia="ru-RU"/>
          </w:rPr>
          <w:t>6.4.1</w:t>
        </w:r>
        <w:r w:rsidR="007E5725" w:rsidRPr="004F76E9">
          <w:rPr>
            <w:rStyle w:val="aa"/>
            <w:rFonts w:asciiTheme="minorHAnsi" w:eastAsiaTheme="minorEastAsia" w:hAnsiTheme="minorHAnsi" w:cstheme="minorBidi"/>
            <w:noProof/>
            <w:kern w:val="0"/>
            <w:sz w:val="28"/>
            <w:szCs w:val="28"/>
            <w:lang w:val="ru-RU" w:eastAsia="ru-RU"/>
          </w:rPr>
          <w:tab/>
        </w:r>
        <w:r w:rsidR="007E5725" w:rsidRPr="004F76E9">
          <w:rPr>
            <w:rStyle w:val="aa"/>
            <w:rFonts w:ascii="Times New Roman" w:hAnsi="Times New Roman"/>
            <w:noProof/>
            <w:sz w:val="28"/>
            <w:szCs w:val="28"/>
            <w:lang w:val="ru-RU"/>
          </w:rPr>
          <w:t>Водоснабжение</w:t>
        </w:r>
      </w:hyperlink>
      <w:r w:rsidR="007E5725">
        <w:rPr>
          <w:noProof/>
          <w:sz w:val="28"/>
          <w:szCs w:val="28"/>
          <w:lang w:val="ru-RU"/>
        </w:rPr>
        <w:tab/>
      </w:r>
      <w:r w:rsidRPr="00741848">
        <w:rPr>
          <w:rFonts w:ascii="Times New Roman" w:hAnsi="Times New Roman"/>
          <w:noProof/>
          <w:sz w:val="28"/>
          <w:szCs w:val="28"/>
        </w:rPr>
        <w:fldChar w:fldCharType="begin"/>
      </w:r>
      <w:r w:rsidR="007E5725" w:rsidRPr="00741848">
        <w:rPr>
          <w:rFonts w:ascii="Times New Roman" w:hAnsi="Times New Roman"/>
          <w:noProof/>
          <w:sz w:val="28"/>
          <w:szCs w:val="28"/>
          <w:lang w:val="ru-RU"/>
        </w:rPr>
        <w:instrText xml:space="preserve"> </w:instrText>
      </w:r>
      <w:r w:rsidR="007E5725" w:rsidRPr="00741848">
        <w:rPr>
          <w:rFonts w:ascii="Times New Roman" w:hAnsi="Times New Roman"/>
          <w:noProof/>
          <w:sz w:val="28"/>
          <w:szCs w:val="28"/>
        </w:rPr>
        <w:instrText>PAGEREF</w:instrText>
      </w:r>
      <w:r w:rsidR="007E5725" w:rsidRPr="00741848">
        <w:rPr>
          <w:rFonts w:ascii="Times New Roman" w:hAnsi="Times New Roman"/>
          <w:noProof/>
          <w:sz w:val="28"/>
          <w:szCs w:val="28"/>
          <w:lang w:val="ru-RU"/>
        </w:rPr>
        <w:instrText xml:space="preserve"> _</w:instrText>
      </w:r>
      <w:r w:rsidR="007E5725" w:rsidRPr="00741848">
        <w:rPr>
          <w:rFonts w:ascii="Times New Roman" w:hAnsi="Times New Roman"/>
          <w:noProof/>
          <w:sz w:val="28"/>
          <w:szCs w:val="28"/>
        </w:rPr>
        <w:instrText>Toc</w:instrText>
      </w:r>
      <w:r w:rsidR="007E5725" w:rsidRPr="00741848">
        <w:rPr>
          <w:rFonts w:ascii="Times New Roman" w:hAnsi="Times New Roman"/>
          <w:noProof/>
          <w:sz w:val="28"/>
          <w:szCs w:val="28"/>
          <w:lang w:val="ru-RU"/>
        </w:rPr>
        <w:instrText>75245963 \</w:instrText>
      </w:r>
      <w:r w:rsidR="007E5725" w:rsidRPr="00741848">
        <w:rPr>
          <w:rFonts w:ascii="Times New Roman" w:hAnsi="Times New Roman"/>
          <w:noProof/>
          <w:sz w:val="28"/>
          <w:szCs w:val="28"/>
        </w:rPr>
        <w:instrText>h</w:instrText>
      </w:r>
      <w:r w:rsidR="007E5725" w:rsidRPr="00741848">
        <w:rPr>
          <w:rFonts w:ascii="Times New Roman" w:hAnsi="Times New Roman"/>
          <w:noProof/>
          <w:sz w:val="28"/>
          <w:szCs w:val="28"/>
          <w:lang w:val="ru-RU"/>
        </w:rPr>
        <w:instrText xml:space="preserve"> </w:instrText>
      </w:r>
      <w:r w:rsidRPr="00741848">
        <w:rPr>
          <w:rFonts w:ascii="Times New Roman" w:hAnsi="Times New Roman"/>
          <w:noProof/>
          <w:sz w:val="28"/>
          <w:szCs w:val="28"/>
        </w:rPr>
      </w:r>
      <w:r w:rsidRPr="00741848">
        <w:rPr>
          <w:rFonts w:ascii="Times New Roman" w:hAnsi="Times New Roman"/>
          <w:noProof/>
          <w:sz w:val="28"/>
          <w:szCs w:val="28"/>
        </w:rPr>
        <w:fldChar w:fldCharType="separate"/>
      </w:r>
      <w:r w:rsidR="002E03BF" w:rsidRPr="00741848">
        <w:rPr>
          <w:rFonts w:ascii="Times New Roman" w:hAnsi="Times New Roman"/>
          <w:noProof/>
          <w:sz w:val="28"/>
          <w:szCs w:val="28"/>
        </w:rPr>
        <w:t>86</w:t>
      </w:r>
      <w:r w:rsidRPr="00741848">
        <w:rPr>
          <w:rFonts w:ascii="Times New Roman" w:hAnsi="Times New Roman"/>
          <w:noProof/>
          <w:sz w:val="28"/>
          <w:szCs w:val="28"/>
        </w:rPr>
        <w:fldChar w:fldCharType="end"/>
      </w:r>
    </w:p>
    <w:p w:rsidR="006A5553" w:rsidRDefault="006A55E7">
      <w:pPr>
        <w:pStyle w:val="34"/>
        <w:rPr>
          <w:rFonts w:asciiTheme="minorHAnsi" w:eastAsiaTheme="minorEastAsia" w:hAnsiTheme="minorHAnsi" w:cstheme="minorBidi"/>
          <w:noProof/>
          <w:kern w:val="0"/>
          <w:sz w:val="28"/>
          <w:szCs w:val="28"/>
          <w:lang w:val="ru-RU" w:eastAsia="ru-RU"/>
        </w:rPr>
      </w:pPr>
      <w:hyperlink w:anchor="Раздел642" w:history="1">
        <w:r w:rsidR="007E5725" w:rsidRPr="00CA6051">
          <w:rPr>
            <w:rStyle w:val="aa"/>
            <w:rFonts w:ascii="Times New Roman" w:hAnsi="Times New Roman"/>
            <w:noProof/>
            <w:sz w:val="28"/>
            <w:szCs w:val="28"/>
            <w:lang w:val="ru-RU"/>
          </w:rPr>
          <w:t>6.4.2</w:t>
        </w:r>
        <w:r w:rsidR="007E5725" w:rsidRPr="00CA6051">
          <w:rPr>
            <w:rStyle w:val="aa"/>
            <w:rFonts w:asciiTheme="minorHAnsi" w:eastAsiaTheme="minorEastAsia" w:hAnsiTheme="minorHAnsi" w:cstheme="minorBidi"/>
            <w:noProof/>
            <w:kern w:val="0"/>
            <w:sz w:val="28"/>
            <w:szCs w:val="28"/>
            <w:lang w:val="ru-RU" w:eastAsia="ru-RU"/>
          </w:rPr>
          <w:tab/>
        </w:r>
        <w:r w:rsidR="007E5725" w:rsidRPr="00CA6051">
          <w:rPr>
            <w:rStyle w:val="aa"/>
            <w:rFonts w:ascii="Times New Roman" w:hAnsi="Times New Roman"/>
            <w:noProof/>
            <w:sz w:val="28"/>
            <w:szCs w:val="28"/>
            <w:lang w:val="ru-RU"/>
          </w:rPr>
          <w:t>Водоотведение</w:t>
        </w:r>
      </w:hyperlink>
      <w:r w:rsidR="007E5725">
        <w:rPr>
          <w:noProof/>
          <w:sz w:val="28"/>
          <w:szCs w:val="28"/>
          <w:lang w:val="ru-RU"/>
        </w:rPr>
        <w:tab/>
      </w:r>
      <w:r w:rsidRPr="00741848">
        <w:rPr>
          <w:rFonts w:ascii="Times New Roman" w:hAnsi="Times New Roman"/>
          <w:noProof/>
          <w:sz w:val="28"/>
          <w:szCs w:val="28"/>
        </w:rPr>
        <w:fldChar w:fldCharType="begin"/>
      </w:r>
      <w:r w:rsidR="007E5725" w:rsidRPr="00741848">
        <w:rPr>
          <w:rFonts w:ascii="Times New Roman" w:hAnsi="Times New Roman"/>
          <w:noProof/>
          <w:sz w:val="28"/>
          <w:szCs w:val="28"/>
          <w:lang w:val="ru-RU"/>
        </w:rPr>
        <w:instrText xml:space="preserve"> </w:instrText>
      </w:r>
      <w:r w:rsidR="007E5725" w:rsidRPr="00741848">
        <w:rPr>
          <w:rFonts w:ascii="Times New Roman" w:hAnsi="Times New Roman"/>
          <w:noProof/>
          <w:sz w:val="28"/>
          <w:szCs w:val="28"/>
        </w:rPr>
        <w:instrText>PAGEREF</w:instrText>
      </w:r>
      <w:r w:rsidR="007E5725" w:rsidRPr="00741848">
        <w:rPr>
          <w:rFonts w:ascii="Times New Roman" w:hAnsi="Times New Roman"/>
          <w:noProof/>
          <w:sz w:val="28"/>
          <w:szCs w:val="28"/>
          <w:lang w:val="ru-RU"/>
        </w:rPr>
        <w:instrText xml:space="preserve"> _</w:instrText>
      </w:r>
      <w:r w:rsidR="007E5725" w:rsidRPr="00741848">
        <w:rPr>
          <w:rFonts w:ascii="Times New Roman" w:hAnsi="Times New Roman"/>
          <w:noProof/>
          <w:sz w:val="28"/>
          <w:szCs w:val="28"/>
        </w:rPr>
        <w:instrText>Toc</w:instrText>
      </w:r>
      <w:r w:rsidR="007E5725" w:rsidRPr="00741848">
        <w:rPr>
          <w:rFonts w:ascii="Times New Roman" w:hAnsi="Times New Roman"/>
          <w:noProof/>
          <w:sz w:val="28"/>
          <w:szCs w:val="28"/>
          <w:lang w:val="ru-RU"/>
        </w:rPr>
        <w:instrText>75245964 \</w:instrText>
      </w:r>
      <w:r w:rsidR="007E5725" w:rsidRPr="00741848">
        <w:rPr>
          <w:rFonts w:ascii="Times New Roman" w:hAnsi="Times New Roman"/>
          <w:noProof/>
          <w:sz w:val="28"/>
          <w:szCs w:val="28"/>
        </w:rPr>
        <w:instrText>h</w:instrText>
      </w:r>
      <w:r w:rsidR="007E5725" w:rsidRPr="00741848">
        <w:rPr>
          <w:rFonts w:ascii="Times New Roman" w:hAnsi="Times New Roman"/>
          <w:noProof/>
          <w:sz w:val="28"/>
          <w:szCs w:val="28"/>
          <w:lang w:val="ru-RU"/>
        </w:rPr>
        <w:instrText xml:space="preserve"> </w:instrText>
      </w:r>
      <w:r w:rsidRPr="00741848">
        <w:rPr>
          <w:rFonts w:ascii="Times New Roman" w:hAnsi="Times New Roman"/>
          <w:noProof/>
          <w:sz w:val="28"/>
          <w:szCs w:val="28"/>
        </w:rPr>
      </w:r>
      <w:r w:rsidRPr="00741848">
        <w:rPr>
          <w:rFonts w:ascii="Times New Roman" w:hAnsi="Times New Roman"/>
          <w:noProof/>
          <w:sz w:val="28"/>
          <w:szCs w:val="28"/>
        </w:rPr>
        <w:fldChar w:fldCharType="separate"/>
      </w:r>
      <w:r w:rsidR="002E03BF" w:rsidRPr="00741848">
        <w:rPr>
          <w:rFonts w:ascii="Times New Roman" w:hAnsi="Times New Roman"/>
          <w:noProof/>
          <w:sz w:val="28"/>
          <w:szCs w:val="28"/>
        </w:rPr>
        <w:t>87</w:t>
      </w:r>
      <w:r w:rsidRPr="00741848">
        <w:rPr>
          <w:rFonts w:ascii="Times New Roman" w:hAnsi="Times New Roman"/>
          <w:noProof/>
          <w:sz w:val="28"/>
          <w:szCs w:val="28"/>
        </w:rPr>
        <w:fldChar w:fldCharType="end"/>
      </w:r>
    </w:p>
    <w:p w:rsidR="006A5553" w:rsidRDefault="006A55E7">
      <w:pPr>
        <w:pStyle w:val="34"/>
        <w:rPr>
          <w:rFonts w:asciiTheme="minorHAnsi" w:eastAsiaTheme="minorEastAsia" w:hAnsiTheme="minorHAnsi" w:cstheme="minorBidi"/>
          <w:noProof/>
          <w:kern w:val="0"/>
          <w:sz w:val="28"/>
          <w:szCs w:val="28"/>
          <w:lang w:val="ru-RU" w:eastAsia="ru-RU"/>
        </w:rPr>
      </w:pPr>
      <w:hyperlink w:anchor="Раздел643" w:history="1">
        <w:r w:rsidR="007E5725" w:rsidRPr="00CA6051">
          <w:rPr>
            <w:rStyle w:val="aa"/>
            <w:rFonts w:ascii="Times New Roman" w:hAnsi="Times New Roman"/>
            <w:noProof/>
            <w:sz w:val="28"/>
            <w:szCs w:val="28"/>
            <w:lang w:val="ru-RU"/>
          </w:rPr>
          <w:t>6.4.3</w:t>
        </w:r>
        <w:r w:rsidR="007E5725" w:rsidRPr="00CA6051">
          <w:rPr>
            <w:rStyle w:val="aa"/>
            <w:rFonts w:asciiTheme="minorHAnsi" w:eastAsiaTheme="minorEastAsia" w:hAnsiTheme="minorHAnsi" w:cstheme="minorBidi"/>
            <w:noProof/>
            <w:kern w:val="0"/>
            <w:sz w:val="28"/>
            <w:szCs w:val="28"/>
            <w:lang w:val="ru-RU" w:eastAsia="ru-RU"/>
          </w:rPr>
          <w:tab/>
        </w:r>
        <w:r w:rsidR="007E5725" w:rsidRPr="00CA6051">
          <w:rPr>
            <w:rStyle w:val="aa"/>
            <w:rFonts w:ascii="Times New Roman" w:hAnsi="Times New Roman"/>
            <w:noProof/>
            <w:sz w:val="28"/>
            <w:szCs w:val="28"/>
            <w:lang w:val="ru-RU"/>
          </w:rPr>
          <w:t>Теплоснабжение</w:t>
        </w:r>
      </w:hyperlink>
      <w:r w:rsidR="007E5725">
        <w:rPr>
          <w:noProof/>
          <w:sz w:val="28"/>
          <w:szCs w:val="28"/>
          <w:lang w:val="ru-RU"/>
        </w:rPr>
        <w:tab/>
      </w:r>
      <w:r w:rsidRPr="00741848">
        <w:rPr>
          <w:rFonts w:ascii="Times New Roman" w:hAnsi="Times New Roman"/>
          <w:noProof/>
          <w:sz w:val="28"/>
          <w:szCs w:val="28"/>
        </w:rPr>
        <w:fldChar w:fldCharType="begin"/>
      </w:r>
      <w:r w:rsidR="007E5725" w:rsidRPr="00741848">
        <w:rPr>
          <w:rFonts w:ascii="Times New Roman" w:hAnsi="Times New Roman"/>
          <w:noProof/>
          <w:sz w:val="28"/>
          <w:szCs w:val="28"/>
          <w:lang w:val="ru-RU"/>
        </w:rPr>
        <w:instrText xml:space="preserve"> </w:instrText>
      </w:r>
      <w:r w:rsidR="007E5725" w:rsidRPr="00741848">
        <w:rPr>
          <w:rFonts w:ascii="Times New Roman" w:hAnsi="Times New Roman"/>
          <w:noProof/>
          <w:sz w:val="28"/>
          <w:szCs w:val="28"/>
        </w:rPr>
        <w:instrText>PAGEREF</w:instrText>
      </w:r>
      <w:r w:rsidR="007E5725" w:rsidRPr="00741848">
        <w:rPr>
          <w:rFonts w:ascii="Times New Roman" w:hAnsi="Times New Roman"/>
          <w:noProof/>
          <w:sz w:val="28"/>
          <w:szCs w:val="28"/>
          <w:lang w:val="ru-RU"/>
        </w:rPr>
        <w:instrText xml:space="preserve"> _</w:instrText>
      </w:r>
      <w:r w:rsidR="007E5725" w:rsidRPr="00741848">
        <w:rPr>
          <w:rFonts w:ascii="Times New Roman" w:hAnsi="Times New Roman"/>
          <w:noProof/>
          <w:sz w:val="28"/>
          <w:szCs w:val="28"/>
        </w:rPr>
        <w:instrText>Toc</w:instrText>
      </w:r>
      <w:r w:rsidR="007E5725" w:rsidRPr="00741848">
        <w:rPr>
          <w:rFonts w:ascii="Times New Roman" w:hAnsi="Times New Roman"/>
          <w:noProof/>
          <w:sz w:val="28"/>
          <w:szCs w:val="28"/>
          <w:lang w:val="ru-RU"/>
        </w:rPr>
        <w:instrText>75245965 \</w:instrText>
      </w:r>
      <w:r w:rsidR="007E5725" w:rsidRPr="00741848">
        <w:rPr>
          <w:rFonts w:ascii="Times New Roman" w:hAnsi="Times New Roman"/>
          <w:noProof/>
          <w:sz w:val="28"/>
          <w:szCs w:val="28"/>
        </w:rPr>
        <w:instrText>h</w:instrText>
      </w:r>
      <w:r w:rsidR="007E5725" w:rsidRPr="00741848">
        <w:rPr>
          <w:rFonts w:ascii="Times New Roman" w:hAnsi="Times New Roman"/>
          <w:noProof/>
          <w:sz w:val="28"/>
          <w:szCs w:val="28"/>
          <w:lang w:val="ru-RU"/>
        </w:rPr>
        <w:instrText xml:space="preserve"> </w:instrText>
      </w:r>
      <w:r w:rsidRPr="00741848">
        <w:rPr>
          <w:rFonts w:ascii="Times New Roman" w:hAnsi="Times New Roman"/>
          <w:noProof/>
          <w:sz w:val="28"/>
          <w:szCs w:val="28"/>
        </w:rPr>
      </w:r>
      <w:r w:rsidRPr="00741848">
        <w:rPr>
          <w:rFonts w:ascii="Times New Roman" w:hAnsi="Times New Roman"/>
          <w:noProof/>
          <w:sz w:val="28"/>
          <w:szCs w:val="28"/>
        </w:rPr>
        <w:fldChar w:fldCharType="separate"/>
      </w:r>
      <w:r w:rsidR="002E03BF" w:rsidRPr="00741848">
        <w:rPr>
          <w:rFonts w:ascii="Times New Roman" w:hAnsi="Times New Roman"/>
          <w:noProof/>
          <w:sz w:val="28"/>
          <w:szCs w:val="28"/>
        </w:rPr>
        <w:t>87</w:t>
      </w:r>
      <w:r w:rsidRPr="00741848">
        <w:rPr>
          <w:rFonts w:ascii="Times New Roman" w:hAnsi="Times New Roman"/>
          <w:noProof/>
          <w:sz w:val="28"/>
          <w:szCs w:val="28"/>
        </w:rPr>
        <w:fldChar w:fldCharType="end"/>
      </w:r>
    </w:p>
    <w:p w:rsidR="006A5553" w:rsidRPr="00741848" w:rsidRDefault="006A55E7">
      <w:pPr>
        <w:pStyle w:val="34"/>
        <w:rPr>
          <w:rFonts w:ascii="Times New Roman" w:eastAsiaTheme="minorEastAsia" w:hAnsi="Times New Roman"/>
          <w:noProof/>
          <w:kern w:val="0"/>
          <w:sz w:val="28"/>
          <w:szCs w:val="28"/>
          <w:lang w:val="ru-RU" w:eastAsia="ru-RU"/>
        </w:rPr>
      </w:pPr>
      <w:hyperlink w:anchor="Раздел644" w:history="1">
        <w:r w:rsidR="007E5725" w:rsidRPr="00CA6051">
          <w:rPr>
            <w:rStyle w:val="aa"/>
            <w:rFonts w:ascii="Times New Roman" w:hAnsi="Times New Roman"/>
            <w:noProof/>
            <w:sz w:val="28"/>
            <w:szCs w:val="28"/>
            <w:lang w:val="ru-RU"/>
          </w:rPr>
          <w:t>6.4.4</w:t>
        </w:r>
        <w:r w:rsidR="007E5725" w:rsidRPr="00CA6051">
          <w:rPr>
            <w:rStyle w:val="aa"/>
            <w:rFonts w:asciiTheme="minorHAnsi" w:eastAsiaTheme="minorEastAsia" w:hAnsiTheme="minorHAnsi" w:cstheme="minorBidi"/>
            <w:noProof/>
            <w:kern w:val="0"/>
            <w:sz w:val="28"/>
            <w:szCs w:val="28"/>
            <w:lang w:val="ru-RU" w:eastAsia="ru-RU"/>
          </w:rPr>
          <w:tab/>
        </w:r>
        <w:r w:rsidR="007E5725" w:rsidRPr="00CA6051">
          <w:rPr>
            <w:rStyle w:val="aa"/>
            <w:rFonts w:ascii="Times New Roman" w:hAnsi="Times New Roman"/>
            <w:noProof/>
            <w:sz w:val="28"/>
            <w:szCs w:val="28"/>
            <w:lang w:val="ru-RU"/>
          </w:rPr>
          <w:t>Газоснабжение</w:t>
        </w:r>
      </w:hyperlink>
      <w:r w:rsidR="007E5725">
        <w:rPr>
          <w:noProof/>
          <w:sz w:val="28"/>
          <w:szCs w:val="28"/>
          <w:lang w:val="ru-RU"/>
        </w:rPr>
        <w:tab/>
      </w:r>
      <w:r w:rsidRPr="00741848">
        <w:rPr>
          <w:rFonts w:ascii="Times New Roman" w:hAnsi="Times New Roman"/>
          <w:noProof/>
          <w:sz w:val="28"/>
          <w:szCs w:val="28"/>
        </w:rPr>
        <w:fldChar w:fldCharType="begin"/>
      </w:r>
      <w:r w:rsidR="007E5725" w:rsidRPr="00741848">
        <w:rPr>
          <w:rFonts w:ascii="Times New Roman" w:hAnsi="Times New Roman"/>
          <w:noProof/>
          <w:sz w:val="28"/>
          <w:szCs w:val="28"/>
          <w:lang w:val="ru-RU"/>
        </w:rPr>
        <w:instrText xml:space="preserve"> </w:instrText>
      </w:r>
      <w:r w:rsidR="007E5725" w:rsidRPr="00741848">
        <w:rPr>
          <w:rFonts w:ascii="Times New Roman" w:hAnsi="Times New Roman"/>
          <w:noProof/>
          <w:sz w:val="28"/>
          <w:szCs w:val="28"/>
        </w:rPr>
        <w:instrText>PAGEREF</w:instrText>
      </w:r>
      <w:r w:rsidR="007E5725" w:rsidRPr="00741848">
        <w:rPr>
          <w:rFonts w:ascii="Times New Roman" w:hAnsi="Times New Roman"/>
          <w:noProof/>
          <w:sz w:val="28"/>
          <w:szCs w:val="28"/>
          <w:lang w:val="ru-RU"/>
        </w:rPr>
        <w:instrText xml:space="preserve"> _</w:instrText>
      </w:r>
      <w:r w:rsidR="007E5725" w:rsidRPr="00741848">
        <w:rPr>
          <w:rFonts w:ascii="Times New Roman" w:hAnsi="Times New Roman"/>
          <w:noProof/>
          <w:sz w:val="28"/>
          <w:szCs w:val="28"/>
        </w:rPr>
        <w:instrText>Toc</w:instrText>
      </w:r>
      <w:r w:rsidR="007E5725" w:rsidRPr="00741848">
        <w:rPr>
          <w:rFonts w:ascii="Times New Roman" w:hAnsi="Times New Roman"/>
          <w:noProof/>
          <w:sz w:val="28"/>
          <w:szCs w:val="28"/>
          <w:lang w:val="ru-RU"/>
        </w:rPr>
        <w:instrText>75245966 \</w:instrText>
      </w:r>
      <w:r w:rsidR="007E5725" w:rsidRPr="00741848">
        <w:rPr>
          <w:rFonts w:ascii="Times New Roman" w:hAnsi="Times New Roman"/>
          <w:noProof/>
          <w:sz w:val="28"/>
          <w:szCs w:val="28"/>
        </w:rPr>
        <w:instrText>h</w:instrText>
      </w:r>
      <w:r w:rsidR="007E5725" w:rsidRPr="00741848">
        <w:rPr>
          <w:rFonts w:ascii="Times New Roman" w:hAnsi="Times New Roman"/>
          <w:noProof/>
          <w:sz w:val="28"/>
          <w:szCs w:val="28"/>
          <w:lang w:val="ru-RU"/>
        </w:rPr>
        <w:instrText xml:space="preserve"> </w:instrText>
      </w:r>
      <w:r w:rsidRPr="00741848">
        <w:rPr>
          <w:rFonts w:ascii="Times New Roman" w:hAnsi="Times New Roman"/>
          <w:noProof/>
          <w:sz w:val="28"/>
          <w:szCs w:val="28"/>
        </w:rPr>
      </w:r>
      <w:r w:rsidRPr="00741848">
        <w:rPr>
          <w:rFonts w:ascii="Times New Roman" w:hAnsi="Times New Roman"/>
          <w:noProof/>
          <w:sz w:val="28"/>
          <w:szCs w:val="28"/>
        </w:rPr>
        <w:fldChar w:fldCharType="separate"/>
      </w:r>
      <w:r w:rsidR="002E03BF" w:rsidRPr="00741848">
        <w:rPr>
          <w:rFonts w:ascii="Times New Roman" w:hAnsi="Times New Roman"/>
          <w:noProof/>
          <w:sz w:val="28"/>
          <w:szCs w:val="28"/>
        </w:rPr>
        <w:t>89</w:t>
      </w:r>
      <w:r w:rsidRPr="00741848">
        <w:rPr>
          <w:rFonts w:ascii="Times New Roman" w:hAnsi="Times New Roman"/>
          <w:noProof/>
          <w:sz w:val="28"/>
          <w:szCs w:val="28"/>
        </w:rPr>
        <w:fldChar w:fldCharType="end"/>
      </w:r>
    </w:p>
    <w:p w:rsidR="006A5553" w:rsidRDefault="006A55E7">
      <w:pPr>
        <w:pStyle w:val="34"/>
        <w:rPr>
          <w:rFonts w:asciiTheme="minorHAnsi" w:eastAsiaTheme="minorEastAsia" w:hAnsiTheme="minorHAnsi" w:cstheme="minorBidi"/>
          <w:noProof/>
          <w:kern w:val="0"/>
          <w:sz w:val="28"/>
          <w:szCs w:val="28"/>
          <w:lang w:val="ru-RU" w:eastAsia="ru-RU"/>
        </w:rPr>
      </w:pPr>
      <w:hyperlink w:anchor="Раздел645" w:history="1">
        <w:r w:rsidR="007E5725" w:rsidRPr="00CA6051">
          <w:rPr>
            <w:rStyle w:val="aa"/>
            <w:rFonts w:ascii="Times New Roman" w:hAnsi="Times New Roman"/>
            <w:noProof/>
            <w:sz w:val="28"/>
            <w:szCs w:val="28"/>
            <w:lang w:val="ru-RU"/>
          </w:rPr>
          <w:t>6.4.5</w:t>
        </w:r>
        <w:r w:rsidR="007E5725" w:rsidRPr="00CA6051">
          <w:rPr>
            <w:rStyle w:val="aa"/>
            <w:rFonts w:asciiTheme="minorHAnsi" w:eastAsiaTheme="minorEastAsia" w:hAnsiTheme="minorHAnsi" w:cstheme="minorBidi"/>
            <w:noProof/>
            <w:kern w:val="0"/>
            <w:sz w:val="28"/>
            <w:szCs w:val="28"/>
            <w:lang w:val="ru-RU" w:eastAsia="ru-RU"/>
          </w:rPr>
          <w:tab/>
        </w:r>
        <w:r w:rsidR="007E5725" w:rsidRPr="00CA6051">
          <w:rPr>
            <w:rStyle w:val="aa"/>
            <w:rFonts w:ascii="Times New Roman" w:hAnsi="Times New Roman"/>
            <w:noProof/>
            <w:sz w:val="28"/>
            <w:szCs w:val="28"/>
            <w:lang w:val="ru-RU"/>
          </w:rPr>
          <w:t>Электроснабжение</w:t>
        </w:r>
      </w:hyperlink>
      <w:r w:rsidR="007E5725">
        <w:rPr>
          <w:noProof/>
          <w:sz w:val="28"/>
          <w:szCs w:val="28"/>
          <w:lang w:val="ru-RU"/>
        </w:rPr>
        <w:tab/>
      </w:r>
      <w:r w:rsidRPr="00741848">
        <w:rPr>
          <w:rFonts w:ascii="Times New Roman" w:hAnsi="Times New Roman"/>
          <w:noProof/>
          <w:sz w:val="28"/>
          <w:szCs w:val="28"/>
        </w:rPr>
        <w:fldChar w:fldCharType="begin"/>
      </w:r>
      <w:r w:rsidR="007E5725" w:rsidRPr="00741848">
        <w:rPr>
          <w:rFonts w:ascii="Times New Roman" w:hAnsi="Times New Roman"/>
          <w:noProof/>
          <w:sz w:val="28"/>
          <w:szCs w:val="28"/>
          <w:lang w:val="ru-RU"/>
        </w:rPr>
        <w:instrText xml:space="preserve"> </w:instrText>
      </w:r>
      <w:r w:rsidR="007E5725" w:rsidRPr="00741848">
        <w:rPr>
          <w:rFonts w:ascii="Times New Roman" w:hAnsi="Times New Roman"/>
          <w:noProof/>
          <w:sz w:val="28"/>
          <w:szCs w:val="28"/>
        </w:rPr>
        <w:instrText>PAGEREF</w:instrText>
      </w:r>
      <w:r w:rsidR="007E5725" w:rsidRPr="00741848">
        <w:rPr>
          <w:rFonts w:ascii="Times New Roman" w:hAnsi="Times New Roman"/>
          <w:noProof/>
          <w:sz w:val="28"/>
          <w:szCs w:val="28"/>
          <w:lang w:val="ru-RU"/>
        </w:rPr>
        <w:instrText xml:space="preserve"> _</w:instrText>
      </w:r>
      <w:r w:rsidR="007E5725" w:rsidRPr="00741848">
        <w:rPr>
          <w:rFonts w:ascii="Times New Roman" w:hAnsi="Times New Roman"/>
          <w:noProof/>
          <w:sz w:val="28"/>
          <w:szCs w:val="28"/>
        </w:rPr>
        <w:instrText>Toc</w:instrText>
      </w:r>
      <w:r w:rsidR="007E5725" w:rsidRPr="00741848">
        <w:rPr>
          <w:rFonts w:ascii="Times New Roman" w:hAnsi="Times New Roman"/>
          <w:noProof/>
          <w:sz w:val="28"/>
          <w:szCs w:val="28"/>
          <w:lang w:val="ru-RU"/>
        </w:rPr>
        <w:instrText>75245967 \</w:instrText>
      </w:r>
      <w:r w:rsidR="007E5725" w:rsidRPr="00741848">
        <w:rPr>
          <w:rFonts w:ascii="Times New Roman" w:hAnsi="Times New Roman"/>
          <w:noProof/>
          <w:sz w:val="28"/>
          <w:szCs w:val="28"/>
        </w:rPr>
        <w:instrText>h</w:instrText>
      </w:r>
      <w:r w:rsidR="007E5725" w:rsidRPr="00741848">
        <w:rPr>
          <w:rFonts w:ascii="Times New Roman" w:hAnsi="Times New Roman"/>
          <w:noProof/>
          <w:sz w:val="28"/>
          <w:szCs w:val="28"/>
          <w:lang w:val="ru-RU"/>
        </w:rPr>
        <w:instrText xml:space="preserve"> </w:instrText>
      </w:r>
      <w:r w:rsidRPr="00741848">
        <w:rPr>
          <w:rFonts w:ascii="Times New Roman" w:hAnsi="Times New Roman"/>
          <w:noProof/>
          <w:sz w:val="28"/>
          <w:szCs w:val="28"/>
        </w:rPr>
      </w:r>
      <w:r w:rsidRPr="00741848">
        <w:rPr>
          <w:rFonts w:ascii="Times New Roman" w:hAnsi="Times New Roman"/>
          <w:noProof/>
          <w:sz w:val="28"/>
          <w:szCs w:val="28"/>
        </w:rPr>
        <w:fldChar w:fldCharType="separate"/>
      </w:r>
      <w:r w:rsidR="002E03BF" w:rsidRPr="00741848">
        <w:rPr>
          <w:rFonts w:ascii="Times New Roman" w:hAnsi="Times New Roman"/>
          <w:noProof/>
          <w:sz w:val="28"/>
          <w:szCs w:val="28"/>
        </w:rPr>
        <w:t>91</w:t>
      </w:r>
      <w:r w:rsidRPr="00741848">
        <w:rPr>
          <w:rFonts w:ascii="Times New Roman" w:hAnsi="Times New Roman"/>
          <w:noProof/>
          <w:sz w:val="28"/>
          <w:szCs w:val="28"/>
        </w:rPr>
        <w:fldChar w:fldCharType="end"/>
      </w:r>
    </w:p>
    <w:p w:rsidR="006A5553" w:rsidRDefault="006A55E7">
      <w:pPr>
        <w:pStyle w:val="34"/>
        <w:rPr>
          <w:rFonts w:asciiTheme="minorHAnsi" w:eastAsiaTheme="minorEastAsia" w:hAnsiTheme="minorHAnsi" w:cstheme="minorBidi"/>
          <w:noProof/>
          <w:kern w:val="0"/>
          <w:sz w:val="28"/>
          <w:szCs w:val="28"/>
          <w:lang w:val="ru-RU" w:eastAsia="ru-RU"/>
        </w:rPr>
      </w:pPr>
      <w:hyperlink w:anchor="Раздел646" w:history="1">
        <w:r w:rsidR="007E5725" w:rsidRPr="00CA6051">
          <w:rPr>
            <w:rStyle w:val="aa"/>
            <w:rFonts w:ascii="Times New Roman" w:hAnsi="Times New Roman"/>
            <w:noProof/>
            <w:sz w:val="28"/>
            <w:szCs w:val="28"/>
            <w:lang w:val="ru-RU"/>
          </w:rPr>
          <w:t>6.4.6</w:t>
        </w:r>
        <w:r w:rsidR="007E5725" w:rsidRPr="00CA6051">
          <w:rPr>
            <w:rStyle w:val="aa"/>
            <w:rFonts w:asciiTheme="minorHAnsi" w:eastAsiaTheme="minorEastAsia" w:hAnsiTheme="minorHAnsi" w:cstheme="minorBidi"/>
            <w:noProof/>
            <w:kern w:val="0"/>
            <w:sz w:val="28"/>
            <w:szCs w:val="28"/>
            <w:lang w:val="ru-RU" w:eastAsia="ru-RU"/>
          </w:rPr>
          <w:tab/>
        </w:r>
        <w:r w:rsidR="007E5725" w:rsidRPr="00CA6051">
          <w:rPr>
            <w:rStyle w:val="aa"/>
            <w:rFonts w:ascii="Times New Roman" w:hAnsi="Times New Roman"/>
            <w:noProof/>
            <w:sz w:val="28"/>
            <w:szCs w:val="28"/>
            <w:lang w:val="ru-RU"/>
          </w:rPr>
          <w:t>Связь</w:t>
        </w:r>
      </w:hyperlink>
      <w:r w:rsidR="007E5725">
        <w:rPr>
          <w:noProof/>
          <w:sz w:val="28"/>
          <w:szCs w:val="28"/>
          <w:lang w:val="ru-RU"/>
        </w:rPr>
        <w:tab/>
      </w:r>
      <w:r w:rsidRPr="00741848">
        <w:rPr>
          <w:rFonts w:ascii="Times New Roman" w:hAnsi="Times New Roman"/>
          <w:noProof/>
          <w:sz w:val="28"/>
          <w:szCs w:val="28"/>
        </w:rPr>
        <w:fldChar w:fldCharType="begin"/>
      </w:r>
      <w:r w:rsidR="007E5725" w:rsidRPr="00741848">
        <w:rPr>
          <w:rFonts w:ascii="Times New Roman" w:hAnsi="Times New Roman"/>
          <w:noProof/>
          <w:sz w:val="28"/>
          <w:szCs w:val="28"/>
          <w:lang w:val="ru-RU"/>
        </w:rPr>
        <w:instrText xml:space="preserve"> </w:instrText>
      </w:r>
      <w:r w:rsidR="007E5725" w:rsidRPr="00741848">
        <w:rPr>
          <w:rFonts w:ascii="Times New Roman" w:hAnsi="Times New Roman"/>
          <w:noProof/>
          <w:sz w:val="28"/>
          <w:szCs w:val="28"/>
        </w:rPr>
        <w:instrText>PAGEREF</w:instrText>
      </w:r>
      <w:r w:rsidR="007E5725" w:rsidRPr="00741848">
        <w:rPr>
          <w:rFonts w:ascii="Times New Roman" w:hAnsi="Times New Roman"/>
          <w:noProof/>
          <w:sz w:val="28"/>
          <w:szCs w:val="28"/>
          <w:lang w:val="ru-RU"/>
        </w:rPr>
        <w:instrText xml:space="preserve"> _</w:instrText>
      </w:r>
      <w:r w:rsidR="007E5725" w:rsidRPr="00741848">
        <w:rPr>
          <w:rFonts w:ascii="Times New Roman" w:hAnsi="Times New Roman"/>
          <w:noProof/>
          <w:sz w:val="28"/>
          <w:szCs w:val="28"/>
        </w:rPr>
        <w:instrText>Toc</w:instrText>
      </w:r>
      <w:r w:rsidR="007E5725" w:rsidRPr="00741848">
        <w:rPr>
          <w:rFonts w:ascii="Times New Roman" w:hAnsi="Times New Roman"/>
          <w:noProof/>
          <w:sz w:val="28"/>
          <w:szCs w:val="28"/>
          <w:lang w:val="ru-RU"/>
        </w:rPr>
        <w:instrText>75245968 \</w:instrText>
      </w:r>
      <w:r w:rsidR="007E5725" w:rsidRPr="00741848">
        <w:rPr>
          <w:rFonts w:ascii="Times New Roman" w:hAnsi="Times New Roman"/>
          <w:noProof/>
          <w:sz w:val="28"/>
          <w:szCs w:val="28"/>
        </w:rPr>
        <w:instrText>h</w:instrText>
      </w:r>
      <w:r w:rsidR="007E5725" w:rsidRPr="00741848">
        <w:rPr>
          <w:rFonts w:ascii="Times New Roman" w:hAnsi="Times New Roman"/>
          <w:noProof/>
          <w:sz w:val="28"/>
          <w:szCs w:val="28"/>
          <w:lang w:val="ru-RU"/>
        </w:rPr>
        <w:instrText xml:space="preserve"> </w:instrText>
      </w:r>
      <w:r w:rsidRPr="00741848">
        <w:rPr>
          <w:rFonts w:ascii="Times New Roman" w:hAnsi="Times New Roman"/>
          <w:noProof/>
          <w:sz w:val="28"/>
          <w:szCs w:val="28"/>
        </w:rPr>
      </w:r>
      <w:r w:rsidRPr="00741848">
        <w:rPr>
          <w:rFonts w:ascii="Times New Roman" w:hAnsi="Times New Roman"/>
          <w:noProof/>
          <w:sz w:val="28"/>
          <w:szCs w:val="28"/>
        </w:rPr>
        <w:fldChar w:fldCharType="separate"/>
      </w:r>
      <w:r w:rsidR="002E03BF" w:rsidRPr="00741848">
        <w:rPr>
          <w:rFonts w:ascii="Times New Roman" w:hAnsi="Times New Roman"/>
          <w:noProof/>
          <w:sz w:val="28"/>
          <w:szCs w:val="28"/>
        </w:rPr>
        <w:t>91</w:t>
      </w:r>
      <w:r w:rsidRPr="00741848">
        <w:rPr>
          <w:rFonts w:ascii="Times New Roman" w:hAnsi="Times New Roman"/>
          <w:noProof/>
          <w:sz w:val="28"/>
          <w:szCs w:val="28"/>
        </w:rPr>
        <w:fldChar w:fldCharType="end"/>
      </w:r>
    </w:p>
    <w:p w:rsidR="00CA6051" w:rsidRDefault="006A55E7">
      <w:pPr>
        <w:pStyle w:val="24"/>
        <w:rPr>
          <w:noProof/>
          <w:sz w:val="28"/>
          <w:szCs w:val="28"/>
        </w:rPr>
      </w:pPr>
      <w:hyperlink w:anchor="Раздел65" w:history="1">
        <w:r w:rsidR="007E5725" w:rsidRPr="00CA6051">
          <w:rPr>
            <w:rStyle w:val="aa"/>
            <w:noProof/>
            <w:sz w:val="28"/>
            <w:szCs w:val="28"/>
          </w:rPr>
          <w:t>6.5.</w:t>
        </w:r>
        <w:r w:rsidR="007E5725" w:rsidRPr="00CA6051">
          <w:rPr>
            <w:rStyle w:val="aa"/>
            <w:rFonts w:asciiTheme="minorHAnsi" w:eastAsiaTheme="minorEastAsia" w:hAnsiTheme="minorHAnsi" w:cstheme="minorBidi"/>
            <w:noProof/>
            <w:sz w:val="28"/>
            <w:szCs w:val="28"/>
          </w:rPr>
          <w:tab/>
        </w:r>
        <w:r w:rsidR="00CA6051" w:rsidRPr="00CA6051">
          <w:rPr>
            <w:rStyle w:val="aa"/>
            <w:noProof/>
            <w:sz w:val="28"/>
            <w:szCs w:val="28"/>
          </w:rPr>
          <w:t>Инженерная</w:t>
        </w:r>
      </w:hyperlink>
      <w:r w:rsidR="00CA6051">
        <w:rPr>
          <w:noProof/>
          <w:sz w:val="28"/>
          <w:szCs w:val="28"/>
        </w:rPr>
        <w:t xml:space="preserve"> защита территорий от подтопления</w:t>
      </w:r>
    </w:p>
    <w:p w:rsidR="006A5553" w:rsidRDefault="006A55E7">
      <w:pPr>
        <w:pStyle w:val="24"/>
        <w:rPr>
          <w:rFonts w:asciiTheme="minorHAnsi" w:eastAsiaTheme="minorEastAsia" w:hAnsiTheme="minorHAnsi" w:cstheme="minorBidi"/>
          <w:noProof/>
          <w:sz w:val="28"/>
          <w:szCs w:val="28"/>
        </w:rPr>
      </w:pPr>
      <w:hyperlink w:anchor="Раздел66" w:history="1">
        <w:r w:rsidR="00CA6051" w:rsidRPr="00CA6051">
          <w:rPr>
            <w:rStyle w:val="aa"/>
            <w:noProof/>
            <w:sz w:val="28"/>
            <w:szCs w:val="28"/>
          </w:rPr>
          <w:t>6.6.    Санитарная  очистка территории. Размещение кладбищ</w:t>
        </w:r>
      </w:hyperlink>
    </w:p>
    <w:p w:rsidR="006A5553" w:rsidRDefault="006A55E7">
      <w:pPr>
        <w:pStyle w:val="24"/>
        <w:rPr>
          <w:rFonts w:asciiTheme="minorHAnsi" w:eastAsiaTheme="minorEastAsia" w:hAnsiTheme="minorHAnsi" w:cstheme="minorBidi"/>
          <w:noProof/>
          <w:sz w:val="28"/>
          <w:szCs w:val="28"/>
        </w:rPr>
      </w:pPr>
      <w:hyperlink w:anchor="Раздел66" w:history="1">
        <w:r w:rsidR="00CA6051">
          <w:rPr>
            <w:rStyle w:val="aa"/>
            <w:noProof/>
            <w:sz w:val="28"/>
            <w:szCs w:val="28"/>
          </w:rPr>
          <w:t>6.7</w:t>
        </w:r>
        <w:r w:rsidR="007E5725" w:rsidRPr="00CA6051">
          <w:rPr>
            <w:rStyle w:val="aa"/>
            <w:noProof/>
            <w:sz w:val="28"/>
            <w:szCs w:val="28"/>
          </w:rPr>
          <w:t>.</w:t>
        </w:r>
        <w:r w:rsidR="007E5725" w:rsidRPr="00CA6051">
          <w:rPr>
            <w:rStyle w:val="aa"/>
            <w:rFonts w:asciiTheme="minorHAnsi" w:eastAsiaTheme="minorEastAsia" w:hAnsiTheme="minorHAnsi" w:cstheme="minorBidi"/>
            <w:noProof/>
            <w:sz w:val="28"/>
            <w:szCs w:val="28"/>
          </w:rPr>
          <w:tab/>
        </w:r>
        <w:r w:rsidR="007E5725" w:rsidRPr="00CA6051">
          <w:rPr>
            <w:rStyle w:val="aa"/>
            <w:noProof/>
            <w:sz w:val="28"/>
            <w:szCs w:val="28"/>
          </w:rPr>
          <w:t>Санитарно-экологическое состояние окружающей среды</w:t>
        </w:r>
      </w:hyperlink>
      <w:r w:rsidR="007E5725">
        <w:rPr>
          <w:noProof/>
          <w:sz w:val="28"/>
          <w:szCs w:val="28"/>
        </w:rPr>
        <w:tab/>
      </w:r>
      <w:r>
        <w:rPr>
          <w:noProof/>
          <w:sz w:val="28"/>
          <w:szCs w:val="28"/>
        </w:rPr>
        <w:fldChar w:fldCharType="begin"/>
      </w:r>
      <w:r w:rsidR="007E5725">
        <w:rPr>
          <w:noProof/>
          <w:sz w:val="28"/>
          <w:szCs w:val="28"/>
        </w:rPr>
        <w:instrText xml:space="preserve"> PAGEREF _Toc75245970 \h </w:instrText>
      </w:r>
      <w:r>
        <w:rPr>
          <w:noProof/>
          <w:sz w:val="28"/>
          <w:szCs w:val="28"/>
        </w:rPr>
      </w:r>
      <w:r>
        <w:rPr>
          <w:noProof/>
          <w:sz w:val="28"/>
          <w:szCs w:val="28"/>
        </w:rPr>
        <w:fldChar w:fldCharType="separate"/>
      </w:r>
      <w:r w:rsidR="002E03BF">
        <w:rPr>
          <w:noProof/>
          <w:sz w:val="28"/>
          <w:szCs w:val="28"/>
        </w:rPr>
        <w:t>101</w:t>
      </w:r>
      <w:r>
        <w:rPr>
          <w:noProof/>
          <w:sz w:val="28"/>
          <w:szCs w:val="28"/>
        </w:rPr>
        <w:fldChar w:fldCharType="end"/>
      </w:r>
    </w:p>
    <w:p w:rsidR="006A5553" w:rsidRDefault="00CA6051">
      <w:pPr>
        <w:pStyle w:val="24"/>
        <w:rPr>
          <w:rFonts w:asciiTheme="minorHAnsi" w:eastAsiaTheme="minorEastAsia" w:hAnsiTheme="minorHAnsi" w:cstheme="minorBidi"/>
          <w:noProof/>
          <w:sz w:val="28"/>
          <w:szCs w:val="28"/>
        </w:rPr>
      </w:pPr>
      <w:r>
        <w:rPr>
          <w:noProof/>
          <w:sz w:val="28"/>
          <w:szCs w:val="28"/>
        </w:rPr>
        <w:t>6.8</w:t>
      </w:r>
      <w:r w:rsidR="007E5725">
        <w:rPr>
          <w:noProof/>
          <w:sz w:val="28"/>
          <w:szCs w:val="28"/>
        </w:rPr>
        <w:t>. Зоны с особыми условиями использования территорий. Планировочные ограничения</w:t>
      </w:r>
      <w:r w:rsidR="007E5725">
        <w:rPr>
          <w:noProof/>
          <w:sz w:val="28"/>
          <w:szCs w:val="28"/>
        </w:rPr>
        <w:tab/>
      </w:r>
      <w:r w:rsidR="006A55E7">
        <w:rPr>
          <w:noProof/>
          <w:sz w:val="28"/>
          <w:szCs w:val="28"/>
        </w:rPr>
        <w:fldChar w:fldCharType="begin"/>
      </w:r>
      <w:r w:rsidR="007E5725">
        <w:rPr>
          <w:noProof/>
          <w:sz w:val="28"/>
          <w:szCs w:val="28"/>
        </w:rPr>
        <w:instrText xml:space="preserve"> PAGEREF _Toc75245974 \h </w:instrText>
      </w:r>
      <w:r w:rsidR="006A55E7">
        <w:rPr>
          <w:noProof/>
          <w:sz w:val="28"/>
          <w:szCs w:val="28"/>
        </w:rPr>
      </w:r>
      <w:r w:rsidR="006A55E7">
        <w:rPr>
          <w:noProof/>
          <w:sz w:val="28"/>
          <w:szCs w:val="28"/>
        </w:rPr>
        <w:fldChar w:fldCharType="separate"/>
      </w:r>
      <w:r w:rsidR="002E03BF">
        <w:rPr>
          <w:noProof/>
          <w:sz w:val="28"/>
          <w:szCs w:val="28"/>
        </w:rPr>
        <w:t>105</w:t>
      </w:r>
      <w:r w:rsidR="006A55E7">
        <w:rPr>
          <w:noProof/>
          <w:sz w:val="28"/>
          <w:szCs w:val="28"/>
        </w:rPr>
        <w:fldChar w:fldCharType="end"/>
      </w:r>
    </w:p>
    <w:p w:rsidR="006A5553" w:rsidRDefault="00D71370">
      <w:pPr>
        <w:pStyle w:val="24"/>
        <w:rPr>
          <w:rFonts w:asciiTheme="minorHAnsi" w:eastAsiaTheme="minorEastAsia" w:hAnsiTheme="minorHAnsi" w:cstheme="minorBidi"/>
          <w:noProof/>
          <w:sz w:val="28"/>
          <w:szCs w:val="28"/>
        </w:rPr>
      </w:pPr>
      <w:r>
        <w:rPr>
          <w:noProof/>
          <w:sz w:val="28"/>
          <w:szCs w:val="28"/>
        </w:rPr>
        <w:t>7.</w:t>
      </w:r>
      <w:r w:rsidR="007E5725">
        <w:rPr>
          <w:noProof/>
          <w:sz w:val="28"/>
          <w:szCs w:val="28"/>
        </w:rPr>
        <w:t xml:space="preserve"> О</w:t>
      </w:r>
      <w:r w:rsidR="00012583">
        <w:rPr>
          <w:noProof/>
          <w:sz w:val="28"/>
          <w:szCs w:val="28"/>
        </w:rPr>
        <w:t>ЦЕНКА</w:t>
      </w:r>
      <w:r w:rsidR="007E5725">
        <w:rPr>
          <w:noProof/>
          <w:sz w:val="28"/>
          <w:szCs w:val="28"/>
        </w:rPr>
        <w:t xml:space="preserve"> </w:t>
      </w:r>
      <w:r w:rsidR="00012583">
        <w:rPr>
          <w:noProof/>
          <w:sz w:val="28"/>
          <w:szCs w:val="28"/>
        </w:rPr>
        <w:t>ВОЗМОЖНОГО</w:t>
      </w:r>
      <w:r w:rsidR="007E5725">
        <w:rPr>
          <w:noProof/>
          <w:sz w:val="28"/>
          <w:szCs w:val="28"/>
        </w:rPr>
        <w:t xml:space="preserve"> </w:t>
      </w:r>
      <w:r w:rsidR="00012583">
        <w:rPr>
          <w:noProof/>
          <w:sz w:val="28"/>
          <w:szCs w:val="28"/>
        </w:rPr>
        <w:t>ВЛИЯНИЯ</w:t>
      </w:r>
      <w:r w:rsidR="007E5725">
        <w:rPr>
          <w:noProof/>
          <w:sz w:val="28"/>
          <w:szCs w:val="28"/>
        </w:rPr>
        <w:t xml:space="preserve"> </w:t>
      </w:r>
      <w:r w:rsidR="00012583">
        <w:rPr>
          <w:noProof/>
          <w:sz w:val="28"/>
          <w:szCs w:val="28"/>
        </w:rPr>
        <w:t>ПЛАНИРУЕМЫХ</w:t>
      </w:r>
      <w:r w:rsidR="007E5725">
        <w:rPr>
          <w:noProof/>
          <w:sz w:val="28"/>
          <w:szCs w:val="28"/>
        </w:rPr>
        <w:t xml:space="preserve"> </w:t>
      </w:r>
      <w:r w:rsidR="00012583">
        <w:rPr>
          <w:noProof/>
          <w:sz w:val="28"/>
          <w:szCs w:val="28"/>
        </w:rPr>
        <w:t>ДЛЯ</w:t>
      </w:r>
      <w:r w:rsidR="007E5725">
        <w:rPr>
          <w:noProof/>
          <w:sz w:val="28"/>
          <w:szCs w:val="28"/>
        </w:rPr>
        <w:t xml:space="preserve"> </w:t>
      </w:r>
      <w:r w:rsidR="00012583">
        <w:rPr>
          <w:noProof/>
          <w:sz w:val="28"/>
          <w:szCs w:val="28"/>
        </w:rPr>
        <w:t>РАЗМЕЩЕНИЯ</w:t>
      </w:r>
      <w:r w:rsidR="007E5725">
        <w:rPr>
          <w:noProof/>
          <w:sz w:val="28"/>
          <w:szCs w:val="28"/>
        </w:rPr>
        <w:t xml:space="preserve"> </w:t>
      </w:r>
      <w:r w:rsidR="00012583">
        <w:rPr>
          <w:noProof/>
          <w:sz w:val="28"/>
          <w:szCs w:val="28"/>
        </w:rPr>
        <w:t>ОБЪЕКТОВ</w:t>
      </w:r>
      <w:r w:rsidR="007E5725">
        <w:rPr>
          <w:noProof/>
          <w:sz w:val="28"/>
          <w:szCs w:val="28"/>
        </w:rPr>
        <w:t xml:space="preserve"> </w:t>
      </w:r>
      <w:r w:rsidR="00012583">
        <w:rPr>
          <w:noProof/>
          <w:sz w:val="28"/>
          <w:szCs w:val="28"/>
        </w:rPr>
        <w:t>МЕСТНОГО</w:t>
      </w:r>
      <w:r w:rsidR="007E5725">
        <w:rPr>
          <w:noProof/>
          <w:sz w:val="28"/>
          <w:szCs w:val="28"/>
        </w:rPr>
        <w:t xml:space="preserve"> </w:t>
      </w:r>
      <w:r w:rsidR="00012583">
        <w:rPr>
          <w:noProof/>
          <w:sz w:val="28"/>
          <w:szCs w:val="28"/>
        </w:rPr>
        <w:t>ЗНАЧЕНИЯ</w:t>
      </w:r>
      <w:r w:rsidR="007E5725">
        <w:rPr>
          <w:noProof/>
          <w:sz w:val="28"/>
          <w:szCs w:val="28"/>
        </w:rPr>
        <w:t xml:space="preserve"> </w:t>
      </w:r>
      <w:r w:rsidR="00012583">
        <w:rPr>
          <w:noProof/>
          <w:sz w:val="28"/>
          <w:szCs w:val="28"/>
        </w:rPr>
        <w:t>ПОСЕЛЕНИЯ</w:t>
      </w:r>
      <w:r w:rsidR="007E5725">
        <w:rPr>
          <w:noProof/>
          <w:sz w:val="28"/>
          <w:szCs w:val="28"/>
        </w:rPr>
        <w:t xml:space="preserve"> </w:t>
      </w:r>
      <w:r w:rsidR="00012583">
        <w:rPr>
          <w:noProof/>
          <w:sz w:val="28"/>
          <w:szCs w:val="28"/>
        </w:rPr>
        <w:t>НА</w:t>
      </w:r>
      <w:r w:rsidR="007E5725">
        <w:rPr>
          <w:noProof/>
          <w:sz w:val="28"/>
          <w:szCs w:val="28"/>
        </w:rPr>
        <w:t xml:space="preserve"> </w:t>
      </w:r>
      <w:r w:rsidR="00012583">
        <w:rPr>
          <w:noProof/>
          <w:sz w:val="28"/>
          <w:szCs w:val="28"/>
        </w:rPr>
        <w:t>КОМПЛЕКСНОЕ</w:t>
      </w:r>
      <w:r w:rsidR="007E5725">
        <w:rPr>
          <w:noProof/>
          <w:sz w:val="28"/>
          <w:szCs w:val="28"/>
        </w:rPr>
        <w:t xml:space="preserve"> </w:t>
      </w:r>
      <w:r w:rsidR="00012583">
        <w:rPr>
          <w:noProof/>
          <w:sz w:val="28"/>
          <w:szCs w:val="28"/>
        </w:rPr>
        <w:t>РАЗВИТИЕ</w:t>
      </w:r>
      <w:r w:rsidR="007E5725">
        <w:rPr>
          <w:noProof/>
          <w:sz w:val="28"/>
          <w:szCs w:val="28"/>
        </w:rPr>
        <w:t xml:space="preserve"> </w:t>
      </w:r>
      <w:r w:rsidR="00012583">
        <w:rPr>
          <w:noProof/>
          <w:sz w:val="28"/>
          <w:szCs w:val="28"/>
        </w:rPr>
        <w:t>ТЕРРИТОРИИ</w:t>
      </w:r>
      <w:r w:rsidR="007E5725">
        <w:rPr>
          <w:noProof/>
          <w:sz w:val="28"/>
          <w:szCs w:val="28"/>
        </w:rPr>
        <w:tab/>
      </w:r>
      <w:r w:rsidR="006A55E7">
        <w:rPr>
          <w:noProof/>
          <w:sz w:val="28"/>
          <w:szCs w:val="28"/>
        </w:rPr>
        <w:fldChar w:fldCharType="begin"/>
      </w:r>
      <w:r w:rsidR="007E5725">
        <w:rPr>
          <w:noProof/>
          <w:sz w:val="28"/>
          <w:szCs w:val="28"/>
        </w:rPr>
        <w:instrText xml:space="preserve"> PAGEREF _Toc75245975 \h </w:instrText>
      </w:r>
      <w:r w:rsidR="006A55E7">
        <w:rPr>
          <w:noProof/>
          <w:sz w:val="28"/>
          <w:szCs w:val="28"/>
        </w:rPr>
      </w:r>
      <w:r w:rsidR="006A55E7">
        <w:rPr>
          <w:noProof/>
          <w:sz w:val="28"/>
          <w:szCs w:val="28"/>
        </w:rPr>
        <w:fldChar w:fldCharType="separate"/>
      </w:r>
      <w:r w:rsidR="002E03BF">
        <w:rPr>
          <w:noProof/>
          <w:sz w:val="28"/>
          <w:szCs w:val="28"/>
        </w:rPr>
        <w:t>119</w:t>
      </w:r>
      <w:r w:rsidR="006A55E7">
        <w:rPr>
          <w:noProof/>
          <w:sz w:val="28"/>
          <w:szCs w:val="28"/>
        </w:rPr>
        <w:fldChar w:fldCharType="end"/>
      </w:r>
    </w:p>
    <w:p w:rsidR="006A5553" w:rsidRDefault="00012583">
      <w:pPr>
        <w:pStyle w:val="15"/>
        <w:rPr>
          <w:rFonts w:asciiTheme="minorHAnsi" w:eastAsiaTheme="minorEastAsia" w:hAnsiTheme="minorHAnsi" w:cstheme="minorBidi"/>
          <w:b w:val="0"/>
          <w:noProof/>
          <w:kern w:val="0"/>
          <w:sz w:val="28"/>
          <w:szCs w:val="28"/>
          <w:lang w:eastAsia="ru-RU"/>
        </w:rPr>
      </w:pPr>
      <w:r>
        <w:rPr>
          <w:rFonts w:ascii="Times New Roman" w:hAnsi="Times New Roman"/>
          <w:b w:val="0"/>
          <w:bCs/>
          <w:noProof/>
          <w:kern w:val="32"/>
          <w:sz w:val="28"/>
          <w:szCs w:val="28"/>
        </w:rPr>
        <w:t>8</w:t>
      </w:r>
      <w:r w:rsidR="007E5725">
        <w:rPr>
          <w:rFonts w:ascii="Times New Roman" w:hAnsi="Times New Roman"/>
          <w:b w:val="0"/>
          <w:bCs/>
          <w:noProof/>
          <w:kern w:val="32"/>
          <w:sz w:val="28"/>
          <w:szCs w:val="28"/>
        </w:rPr>
        <w:t>. ПЕРЕЧЕНЬ</w:t>
      </w:r>
      <w:r>
        <w:rPr>
          <w:rFonts w:ascii="Times New Roman" w:hAnsi="Times New Roman"/>
          <w:b w:val="0"/>
          <w:bCs/>
          <w:noProof/>
          <w:kern w:val="32"/>
          <w:sz w:val="28"/>
          <w:szCs w:val="28"/>
        </w:rPr>
        <w:t xml:space="preserve"> И ХАРАКТЕРИСТИКА</w:t>
      </w:r>
      <w:r w:rsidR="007E5725">
        <w:rPr>
          <w:rFonts w:ascii="Times New Roman" w:hAnsi="Times New Roman"/>
          <w:b w:val="0"/>
          <w:bCs/>
          <w:noProof/>
          <w:kern w:val="32"/>
          <w:sz w:val="28"/>
          <w:szCs w:val="28"/>
        </w:rPr>
        <w:t xml:space="preserve"> ОСНОВНЫХ ФАКТОРОВ РИСКА ВОЗНИКНОВЕНИЯ ЧРЕЗВЫЧАЙНЫХ СИТУАЦИЙ ПРИРОДНОГО И ТЕХНОГЕННОГО ХАРАКТЕРА</w:t>
      </w:r>
      <w:r w:rsidR="007E5725">
        <w:rPr>
          <w:b w:val="0"/>
          <w:noProof/>
          <w:sz w:val="28"/>
          <w:szCs w:val="28"/>
        </w:rPr>
        <w:tab/>
      </w:r>
      <w:r w:rsidR="006A55E7" w:rsidRPr="00741848">
        <w:rPr>
          <w:rFonts w:ascii="Times New Roman" w:hAnsi="Times New Roman"/>
          <w:b w:val="0"/>
          <w:noProof/>
          <w:sz w:val="28"/>
          <w:szCs w:val="28"/>
        </w:rPr>
        <w:fldChar w:fldCharType="begin"/>
      </w:r>
      <w:r w:rsidR="007E5725" w:rsidRPr="00741848">
        <w:rPr>
          <w:rFonts w:ascii="Times New Roman" w:hAnsi="Times New Roman"/>
          <w:b w:val="0"/>
          <w:noProof/>
          <w:sz w:val="28"/>
          <w:szCs w:val="28"/>
        </w:rPr>
        <w:instrText xml:space="preserve"> PAGEREF _Toc75245976 \h </w:instrText>
      </w:r>
      <w:r w:rsidR="006A55E7" w:rsidRPr="00741848">
        <w:rPr>
          <w:rFonts w:ascii="Times New Roman" w:hAnsi="Times New Roman"/>
          <w:b w:val="0"/>
          <w:noProof/>
          <w:sz w:val="28"/>
          <w:szCs w:val="28"/>
        </w:rPr>
      </w:r>
      <w:r w:rsidR="006A55E7" w:rsidRPr="00741848">
        <w:rPr>
          <w:rFonts w:ascii="Times New Roman" w:hAnsi="Times New Roman"/>
          <w:b w:val="0"/>
          <w:noProof/>
          <w:sz w:val="28"/>
          <w:szCs w:val="28"/>
        </w:rPr>
        <w:fldChar w:fldCharType="separate"/>
      </w:r>
      <w:r w:rsidR="002E03BF" w:rsidRPr="00741848">
        <w:rPr>
          <w:rFonts w:ascii="Times New Roman" w:hAnsi="Times New Roman"/>
          <w:b w:val="0"/>
          <w:noProof/>
          <w:sz w:val="28"/>
          <w:szCs w:val="28"/>
        </w:rPr>
        <w:t>121</w:t>
      </w:r>
      <w:r w:rsidR="006A55E7" w:rsidRPr="00741848">
        <w:rPr>
          <w:rFonts w:ascii="Times New Roman" w:hAnsi="Times New Roman"/>
          <w:b w:val="0"/>
          <w:noProof/>
          <w:sz w:val="28"/>
          <w:szCs w:val="28"/>
        </w:rPr>
        <w:fldChar w:fldCharType="end"/>
      </w:r>
    </w:p>
    <w:p w:rsidR="006A5553" w:rsidRDefault="00012583">
      <w:pPr>
        <w:pStyle w:val="24"/>
        <w:rPr>
          <w:rFonts w:asciiTheme="minorHAnsi" w:eastAsiaTheme="minorEastAsia" w:hAnsiTheme="minorHAnsi" w:cstheme="minorBidi"/>
          <w:noProof/>
          <w:sz w:val="28"/>
          <w:szCs w:val="28"/>
        </w:rPr>
      </w:pPr>
      <w:r>
        <w:rPr>
          <w:rFonts w:eastAsia="SimSun"/>
          <w:noProof/>
          <w:snapToGrid w:val="0"/>
          <w:sz w:val="28"/>
          <w:szCs w:val="28"/>
        </w:rPr>
        <w:t>8</w:t>
      </w:r>
      <w:r w:rsidR="007E5725">
        <w:rPr>
          <w:rFonts w:eastAsia="SimSun"/>
          <w:noProof/>
          <w:snapToGrid w:val="0"/>
          <w:sz w:val="28"/>
          <w:szCs w:val="28"/>
        </w:rPr>
        <w:t>.1 Общая оценка факторов риска чрезвычайных ситуаций природного и техногенного характера</w:t>
      </w:r>
      <w:r w:rsidR="007E5725">
        <w:rPr>
          <w:noProof/>
          <w:sz w:val="28"/>
          <w:szCs w:val="28"/>
        </w:rPr>
        <w:tab/>
      </w:r>
      <w:r w:rsidR="006A55E7">
        <w:rPr>
          <w:noProof/>
          <w:sz w:val="28"/>
          <w:szCs w:val="28"/>
        </w:rPr>
        <w:fldChar w:fldCharType="begin"/>
      </w:r>
      <w:r w:rsidR="007E5725">
        <w:rPr>
          <w:noProof/>
          <w:sz w:val="28"/>
          <w:szCs w:val="28"/>
        </w:rPr>
        <w:instrText xml:space="preserve"> PAGEREF _Toc75245977 \h </w:instrText>
      </w:r>
      <w:r w:rsidR="006A55E7">
        <w:rPr>
          <w:noProof/>
          <w:sz w:val="28"/>
          <w:szCs w:val="28"/>
        </w:rPr>
      </w:r>
      <w:r w:rsidR="006A55E7">
        <w:rPr>
          <w:noProof/>
          <w:sz w:val="28"/>
          <w:szCs w:val="28"/>
        </w:rPr>
        <w:fldChar w:fldCharType="separate"/>
      </w:r>
      <w:r w:rsidR="002E03BF">
        <w:rPr>
          <w:noProof/>
          <w:sz w:val="28"/>
          <w:szCs w:val="28"/>
        </w:rPr>
        <w:t>121</w:t>
      </w:r>
      <w:r w:rsidR="006A55E7">
        <w:rPr>
          <w:noProof/>
          <w:sz w:val="28"/>
          <w:szCs w:val="28"/>
        </w:rPr>
        <w:fldChar w:fldCharType="end"/>
      </w:r>
    </w:p>
    <w:p w:rsidR="006A5553" w:rsidRDefault="00012583">
      <w:pPr>
        <w:pStyle w:val="24"/>
        <w:rPr>
          <w:rFonts w:asciiTheme="minorHAnsi" w:eastAsiaTheme="minorEastAsia" w:hAnsiTheme="minorHAnsi" w:cstheme="minorBidi"/>
          <w:noProof/>
          <w:sz w:val="28"/>
          <w:szCs w:val="28"/>
        </w:rPr>
      </w:pPr>
      <w:r>
        <w:rPr>
          <w:rFonts w:eastAsia="SimSun"/>
          <w:noProof/>
          <w:snapToGrid w:val="0"/>
          <w:sz w:val="28"/>
          <w:szCs w:val="28"/>
        </w:rPr>
        <w:t>8</w:t>
      </w:r>
      <w:r w:rsidR="007E5725">
        <w:rPr>
          <w:rFonts w:eastAsia="SimSun"/>
          <w:noProof/>
          <w:snapToGrid w:val="0"/>
          <w:sz w:val="28"/>
          <w:szCs w:val="28"/>
        </w:rPr>
        <w:t>.2 Перечень возможных источников ЧС природного характера, которые могут оказывать воздействие на пр</w:t>
      </w:r>
      <w:bookmarkStart w:id="15" w:name="_GoBack"/>
      <w:bookmarkEnd w:id="15"/>
      <w:r w:rsidR="007E5725">
        <w:rPr>
          <w:rFonts w:eastAsia="SimSun"/>
          <w:noProof/>
          <w:snapToGrid w:val="0"/>
          <w:sz w:val="28"/>
          <w:szCs w:val="28"/>
        </w:rPr>
        <w:t>оектируемую территорию</w:t>
      </w:r>
      <w:r w:rsidR="007E5725">
        <w:rPr>
          <w:noProof/>
          <w:sz w:val="28"/>
          <w:szCs w:val="28"/>
        </w:rPr>
        <w:tab/>
      </w:r>
      <w:r w:rsidR="006A55E7">
        <w:rPr>
          <w:noProof/>
          <w:sz w:val="28"/>
          <w:szCs w:val="28"/>
        </w:rPr>
        <w:fldChar w:fldCharType="begin"/>
      </w:r>
      <w:r w:rsidR="007E5725">
        <w:rPr>
          <w:noProof/>
          <w:sz w:val="28"/>
          <w:szCs w:val="28"/>
        </w:rPr>
        <w:instrText xml:space="preserve"> PAGEREF _Toc75245978 \h </w:instrText>
      </w:r>
      <w:r w:rsidR="006A55E7">
        <w:rPr>
          <w:noProof/>
          <w:sz w:val="28"/>
          <w:szCs w:val="28"/>
        </w:rPr>
      </w:r>
      <w:r w:rsidR="006A55E7">
        <w:rPr>
          <w:noProof/>
          <w:sz w:val="28"/>
          <w:szCs w:val="28"/>
        </w:rPr>
        <w:fldChar w:fldCharType="separate"/>
      </w:r>
      <w:r w:rsidR="002E03BF">
        <w:rPr>
          <w:noProof/>
          <w:sz w:val="28"/>
          <w:szCs w:val="28"/>
        </w:rPr>
        <w:t>125</w:t>
      </w:r>
      <w:r w:rsidR="006A55E7">
        <w:rPr>
          <w:noProof/>
          <w:sz w:val="28"/>
          <w:szCs w:val="28"/>
        </w:rPr>
        <w:fldChar w:fldCharType="end"/>
      </w:r>
    </w:p>
    <w:p w:rsidR="006A5553" w:rsidRDefault="00012583">
      <w:pPr>
        <w:pStyle w:val="24"/>
        <w:rPr>
          <w:rFonts w:asciiTheme="minorHAnsi" w:eastAsiaTheme="minorEastAsia" w:hAnsiTheme="minorHAnsi" w:cstheme="minorBidi"/>
          <w:noProof/>
          <w:sz w:val="28"/>
          <w:szCs w:val="28"/>
        </w:rPr>
      </w:pPr>
      <w:r>
        <w:rPr>
          <w:rFonts w:eastAsia="SimSun"/>
          <w:noProof/>
          <w:snapToGrid w:val="0"/>
          <w:sz w:val="28"/>
          <w:szCs w:val="28"/>
        </w:rPr>
        <w:t>8</w:t>
      </w:r>
      <w:r w:rsidR="007E5725">
        <w:rPr>
          <w:rFonts w:eastAsia="SimSun"/>
          <w:noProof/>
          <w:snapToGrid w:val="0"/>
          <w:sz w:val="28"/>
          <w:szCs w:val="28"/>
        </w:rPr>
        <w:t>.3 Перечень возможных источников ЧС техногенного характера, которые могут оказывать воздействие на проектируемую территорию</w:t>
      </w:r>
      <w:r w:rsidR="007E5725">
        <w:rPr>
          <w:noProof/>
          <w:sz w:val="28"/>
          <w:szCs w:val="28"/>
        </w:rPr>
        <w:tab/>
      </w:r>
      <w:r w:rsidR="006A55E7">
        <w:rPr>
          <w:noProof/>
          <w:sz w:val="28"/>
          <w:szCs w:val="28"/>
        </w:rPr>
        <w:fldChar w:fldCharType="begin"/>
      </w:r>
      <w:r w:rsidR="007E5725">
        <w:rPr>
          <w:noProof/>
          <w:sz w:val="28"/>
          <w:szCs w:val="28"/>
        </w:rPr>
        <w:instrText xml:space="preserve"> PAGEREF _Toc75245979 \h </w:instrText>
      </w:r>
      <w:r w:rsidR="006A55E7">
        <w:rPr>
          <w:noProof/>
          <w:sz w:val="28"/>
          <w:szCs w:val="28"/>
        </w:rPr>
      </w:r>
      <w:r w:rsidR="006A55E7">
        <w:rPr>
          <w:noProof/>
          <w:sz w:val="28"/>
          <w:szCs w:val="28"/>
        </w:rPr>
        <w:fldChar w:fldCharType="separate"/>
      </w:r>
      <w:r w:rsidR="002E03BF">
        <w:rPr>
          <w:noProof/>
          <w:sz w:val="28"/>
          <w:szCs w:val="28"/>
        </w:rPr>
        <w:t>133</w:t>
      </w:r>
      <w:r w:rsidR="006A55E7">
        <w:rPr>
          <w:noProof/>
          <w:sz w:val="28"/>
          <w:szCs w:val="28"/>
        </w:rPr>
        <w:fldChar w:fldCharType="end"/>
      </w:r>
    </w:p>
    <w:p w:rsidR="006A5553" w:rsidRDefault="00012583">
      <w:pPr>
        <w:pStyle w:val="24"/>
        <w:rPr>
          <w:rFonts w:asciiTheme="minorHAnsi" w:eastAsiaTheme="minorEastAsia" w:hAnsiTheme="minorHAnsi" w:cstheme="minorBidi"/>
          <w:noProof/>
          <w:sz w:val="28"/>
          <w:szCs w:val="28"/>
        </w:rPr>
      </w:pPr>
      <w:r>
        <w:rPr>
          <w:rFonts w:eastAsia="SimSun"/>
          <w:noProof/>
          <w:snapToGrid w:val="0"/>
          <w:sz w:val="28"/>
          <w:szCs w:val="28"/>
        </w:rPr>
        <w:t>8</w:t>
      </w:r>
      <w:r w:rsidR="007E5725">
        <w:rPr>
          <w:rFonts w:eastAsia="SimSun"/>
          <w:noProof/>
          <w:snapToGrid w:val="0"/>
          <w:sz w:val="28"/>
          <w:szCs w:val="28"/>
        </w:rPr>
        <w:t>.4 Чрезвычайные ситуации биолого-социального характера</w:t>
      </w:r>
      <w:r w:rsidR="007E5725">
        <w:rPr>
          <w:noProof/>
          <w:sz w:val="28"/>
          <w:szCs w:val="28"/>
        </w:rPr>
        <w:tab/>
      </w:r>
      <w:r w:rsidR="006A55E7">
        <w:rPr>
          <w:noProof/>
          <w:sz w:val="28"/>
          <w:szCs w:val="28"/>
        </w:rPr>
        <w:fldChar w:fldCharType="begin"/>
      </w:r>
      <w:r w:rsidR="007E5725">
        <w:rPr>
          <w:noProof/>
          <w:sz w:val="28"/>
          <w:szCs w:val="28"/>
        </w:rPr>
        <w:instrText xml:space="preserve"> PAGEREF _Toc75245980 \h </w:instrText>
      </w:r>
      <w:r w:rsidR="006A55E7">
        <w:rPr>
          <w:noProof/>
          <w:sz w:val="28"/>
          <w:szCs w:val="28"/>
        </w:rPr>
      </w:r>
      <w:r w:rsidR="006A55E7">
        <w:rPr>
          <w:noProof/>
          <w:sz w:val="28"/>
          <w:szCs w:val="28"/>
        </w:rPr>
        <w:fldChar w:fldCharType="separate"/>
      </w:r>
      <w:r w:rsidR="002E03BF">
        <w:rPr>
          <w:noProof/>
          <w:sz w:val="28"/>
          <w:szCs w:val="28"/>
        </w:rPr>
        <w:t>143</w:t>
      </w:r>
      <w:r w:rsidR="006A55E7">
        <w:rPr>
          <w:noProof/>
          <w:sz w:val="28"/>
          <w:szCs w:val="28"/>
        </w:rPr>
        <w:fldChar w:fldCharType="end"/>
      </w:r>
    </w:p>
    <w:p w:rsidR="006A5553" w:rsidRDefault="00012583">
      <w:pPr>
        <w:pStyle w:val="24"/>
        <w:rPr>
          <w:rFonts w:asciiTheme="minorHAnsi" w:eastAsiaTheme="minorEastAsia" w:hAnsiTheme="minorHAnsi" w:cstheme="minorBidi"/>
          <w:noProof/>
          <w:sz w:val="28"/>
          <w:szCs w:val="28"/>
        </w:rPr>
      </w:pPr>
      <w:r>
        <w:rPr>
          <w:rFonts w:eastAsia="SimSun"/>
          <w:noProof/>
          <w:snapToGrid w:val="0"/>
          <w:sz w:val="28"/>
          <w:szCs w:val="28"/>
        </w:rPr>
        <w:t>8</w:t>
      </w:r>
      <w:r w:rsidR="007E5725">
        <w:rPr>
          <w:rFonts w:eastAsia="SimSun"/>
          <w:noProof/>
          <w:snapToGrid w:val="0"/>
          <w:sz w:val="28"/>
          <w:szCs w:val="28"/>
        </w:rPr>
        <w:t>.5 Перечень мероприятий по обеспечению пожарной безопасности</w:t>
      </w:r>
      <w:r w:rsidR="007E5725">
        <w:rPr>
          <w:noProof/>
          <w:sz w:val="28"/>
          <w:szCs w:val="28"/>
        </w:rPr>
        <w:tab/>
      </w:r>
      <w:r w:rsidR="006A55E7">
        <w:rPr>
          <w:noProof/>
          <w:sz w:val="28"/>
          <w:szCs w:val="28"/>
        </w:rPr>
        <w:fldChar w:fldCharType="begin"/>
      </w:r>
      <w:r w:rsidR="007E5725">
        <w:rPr>
          <w:noProof/>
          <w:sz w:val="28"/>
          <w:szCs w:val="28"/>
        </w:rPr>
        <w:instrText xml:space="preserve"> PAGEREF _Toc75245981 \h </w:instrText>
      </w:r>
      <w:r w:rsidR="006A55E7">
        <w:rPr>
          <w:noProof/>
          <w:sz w:val="28"/>
          <w:szCs w:val="28"/>
        </w:rPr>
      </w:r>
      <w:r w:rsidR="006A55E7">
        <w:rPr>
          <w:noProof/>
          <w:sz w:val="28"/>
          <w:szCs w:val="28"/>
        </w:rPr>
        <w:fldChar w:fldCharType="separate"/>
      </w:r>
      <w:r w:rsidR="002E03BF">
        <w:rPr>
          <w:noProof/>
          <w:sz w:val="28"/>
          <w:szCs w:val="28"/>
        </w:rPr>
        <w:t>145</w:t>
      </w:r>
      <w:r w:rsidR="006A55E7">
        <w:rPr>
          <w:noProof/>
          <w:sz w:val="28"/>
          <w:szCs w:val="28"/>
        </w:rPr>
        <w:fldChar w:fldCharType="end"/>
      </w:r>
    </w:p>
    <w:p w:rsidR="006A5553" w:rsidRDefault="00012583">
      <w:pPr>
        <w:pStyle w:val="24"/>
        <w:rPr>
          <w:rFonts w:asciiTheme="minorHAnsi" w:eastAsiaTheme="minorEastAsia" w:hAnsiTheme="minorHAnsi" w:cstheme="minorBidi"/>
          <w:noProof/>
          <w:sz w:val="28"/>
          <w:szCs w:val="28"/>
        </w:rPr>
      </w:pPr>
      <w:r>
        <w:rPr>
          <w:rFonts w:eastAsia="SimSun"/>
          <w:noProof/>
          <w:snapToGrid w:val="0"/>
          <w:sz w:val="28"/>
          <w:szCs w:val="28"/>
        </w:rPr>
        <w:lastRenderedPageBreak/>
        <w:t>8</w:t>
      </w:r>
      <w:r w:rsidR="007E5725">
        <w:rPr>
          <w:rFonts w:eastAsia="SimSun"/>
          <w:noProof/>
          <w:snapToGrid w:val="0"/>
          <w:sz w:val="28"/>
          <w:szCs w:val="28"/>
        </w:rPr>
        <w:t>.6 Градостроительные и проектные ограничения, вводимые на территории с целью минимизации рисков последствий чрезвычайных ситуаций</w:t>
      </w:r>
      <w:r w:rsidR="007E5725">
        <w:rPr>
          <w:noProof/>
          <w:sz w:val="28"/>
          <w:szCs w:val="28"/>
        </w:rPr>
        <w:tab/>
      </w:r>
      <w:r w:rsidR="006A55E7">
        <w:rPr>
          <w:noProof/>
          <w:sz w:val="28"/>
          <w:szCs w:val="28"/>
        </w:rPr>
        <w:fldChar w:fldCharType="begin"/>
      </w:r>
      <w:r w:rsidR="007E5725">
        <w:rPr>
          <w:noProof/>
          <w:sz w:val="28"/>
          <w:szCs w:val="28"/>
        </w:rPr>
        <w:instrText xml:space="preserve"> PAGEREF _Toc75245982 \h </w:instrText>
      </w:r>
      <w:r w:rsidR="006A55E7">
        <w:rPr>
          <w:noProof/>
          <w:sz w:val="28"/>
          <w:szCs w:val="28"/>
        </w:rPr>
      </w:r>
      <w:r w:rsidR="006A55E7">
        <w:rPr>
          <w:noProof/>
          <w:sz w:val="28"/>
          <w:szCs w:val="28"/>
        </w:rPr>
        <w:fldChar w:fldCharType="separate"/>
      </w:r>
      <w:r w:rsidR="002E03BF">
        <w:rPr>
          <w:noProof/>
          <w:sz w:val="28"/>
          <w:szCs w:val="28"/>
        </w:rPr>
        <w:t>151</w:t>
      </w:r>
      <w:r w:rsidR="006A55E7">
        <w:rPr>
          <w:noProof/>
          <w:sz w:val="28"/>
          <w:szCs w:val="28"/>
        </w:rPr>
        <w:fldChar w:fldCharType="end"/>
      </w:r>
    </w:p>
    <w:p w:rsidR="006A5553" w:rsidRDefault="00012583">
      <w:pPr>
        <w:pStyle w:val="15"/>
        <w:rPr>
          <w:rFonts w:asciiTheme="minorHAnsi" w:eastAsiaTheme="minorEastAsia" w:hAnsiTheme="minorHAnsi" w:cstheme="minorBidi"/>
          <w:b w:val="0"/>
          <w:noProof/>
          <w:kern w:val="0"/>
          <w:sz w:val="28"/>
          <w:szCs w:val="28"/>
          <w:lang w:eastAsia="ru-RU"/>
        </w:rPr>
      </w:pPr>
      <w:r>
        <w:rPr>
          <w:rFonts w:ascii="Times New Roman" w:hAnsi="Times New Roman"/>
          <w:b w:val="0"/>
          <w:bCs/>
          <w:noProof/>
          <w:kern w:val="32"/>
          <w:sz w:val="28"/>
          <w:szCs w:val="28"/>
        </w:rPr>
        <w:t>9</w:t>
      </w:r>
      <w:r w:rsidR="007E5725">
        <w:rPr>
          <w:rFonts w:ascii="Times New Roman" w:hAnsi="Times New Roman"/>
          <w:b w:val="0"/>
          <w:bCs/>
          <w:noProof/>
          <w:kern w:val="32"/>
          <w:sz w:val="28"/>
          <w:szCs w:val="28"/>
        </w:rPr>
        <w:t>. СВЕДЕНИЯ ОБ УТВЕРЖДЕННЫХ ПРЕДМЕТАХ ОХРАНЫ И ГРАНИЦАХ ТЕРРИТОРИЙ ИСТОРИЧЕСКИХ ПОСЕЛЕНИЙ ФЕДЕРАЛЬНОГО ЗНАЧЕНИЯ И ИСТОРИЧЕСКИХ ПОСЕЛЕНИЙ РЕГИОНАЛЬНОГО ЗНАЧЕНИЯ</w:t>
      </w:r>
      <w:r w:rsidR="007E5725">
        <w:rPr>
          <w:b w:val="0"/>
          <w:noProof/>
          <w:sz w:val="28"/>
          <w:szCs w:val="28"/>
        </w:rPr>
        <w:tab/>
      </w:r>
      <w:r w:rsidR="006A55E7" w:rsidRPr="00D71370">
        <w:rPr>
          <w:rFonts w:ascii="Times New Roman" w:hAnsi="Times New Roman"/>
          <w:b w:val="0"/>
          <w:noProof/>
          <w:sz w:val="28"/>
          <w:szCs w:val="28"/>
        </w:rPr>
        <w:fldChar w:fldCharType="begin"/>
      </w:r>
      <w:r w:rsidR="007E5725" w:rsidRPr="00D71370">
        <w:rPr>
          <w:rFonts w:ascii="Times New Roman" w:hAnsi="Times New Roman"/>
          <w:b w:val="0"/>
          <w:noProof/>
          <w:sz w:val="28"/>
          <w:szCs w:val="28"/>
        </w:rPr>
        <w:instrText xml:space="preserve"> PAGEREF _Toc75245983 \h </w:instrText>
      </w:r>
      <w:r w:rsidR="006A55E7" w:rsidRPr="00D71370">
        <w:rPr>
          <w:rFonts w:ascii="Times New Roman" w:hAnsi="Times New Roman"/>
          <w:b w:val="0"/>
          <w:noProof/>
          <w:sz w:val="28"/>
          <w:szCs w:val="28"/>
        </w:rPr>
      </w:r>
      <w:r w:rsidR="006A55E7" w:rsidRPr="00D71370">
        <w:rPr>
          <w:rFonts w:ascii="Times New Roman" w:hAnsi="Times New Roman"/>
          <w:b w:val="0"/>
          <w:noProof/>
          <w:sz w:val="28"/>
          <w:szCs w:val="28"/>
        </w:rPr>
        <w:fldChar w:fldCharType="separate"/>
      </w:r>
      <w:r w:rsidR="002E03BF" w:rsidRPr="00D71370">
        <w:rPr>
          <w:rFonts w:ascii="Times New Roman" w:hAnsi="Times New Roman"/>
          <w:b w:val="0"/>
          <w:noProof/>
          <w:sz w:val="28"/>
          <w:szCs w:val="28"/>
        </w:rPr>
        <w:t>154</w:t>
      </w:r>
      <w:r w:rsidR="006A55E7" w:rsidRPr="00D71370">
        <w:rPr>
          <w:rFonts w:ascii="Times New Roman" w:hAnsi="Times New Roman"/>
          <w:b w:val="0"/>
          <w:noProof/>
          <w:sz w:val="28"/>
          <w:szCs w:val="28"/>
        </w:rPr>
        <w:fldChar w:fldCharType="end"/>
      </w:r>
    </w:p>
    <w:p w:rsidR="006A5553" w:rsidRDefault="00012583">
      <w:pPr>
        <w:pStyle w:val="15"/>
        <w:rPr>
          <w:rFonts w:asciiTheme="minorHAnsi" w:eastAsiaTheme="minorEastAsia" w:hAnsiTheme="minorHAnsi" w:cstheme="minorBidi"/>
          <w:b w:val="0"/>
          <w:noProof/>
          <w:kern w:val="0"/>
          <w:sz w:val="28"/>
          <w:szCs w:val="28"/>
          <w:lang w:eastAsia="ru-RU"/>
        </w:rPr>
      </w:pPr>
      <w:r>
        <w:rPr>
          <w:rFonts w:ascii="Times New Roman" w:hAnsi="Times New Roman"/>
          <w:b w:val="0"/>
          <w:bCs/>
          <w:noProof/>
          <w:sz w:val="28"/>
          <w:szCs w:val="28"/>
        </w:rPr>
        <w:t>10</w:t>
      </w:r>
      <w:r w:rsidR="007E5725">
        <w:rPr>
          <w:rFonts w:ascii="Times New Roman" w:hAnsi="Times New Roman"/>
          <w:b w:val="0"/>
          <w:bCs/>
          <w:noProof/>
          <w:sz w:val="28"/>
          <w:szCs w:val="28"/>
        </w:rPr>
        <w:t>.</w:t>
      </w:r>
      <w:r w:rsidR="007E5725">
        <w:rPr>
          <w:rFonts w:asciiTheme="minorHAnsi" w:eastAsiaTheme="minorEastAsia" w:hAnsiTheme="minorHAnsi" w:cstheme="minorBidi"/>
          <w:b w:val="0"/>
          <w:noProof/>
          <w:kern w:val="0"/>
          <w:sz w:val="28"/>
          <w:szCs w:val="28"/>
          <w:lang w:eastAsia="ru-RU"/>
        </w:rPr>
        <w:tab/>
      </w:r>
      <w:r w:rsidR="007E5725">
        <w:rPr>
          <w:rFonts w:ascii="Times New Roman" w:hAnsi="Times New Roman"/>
          <w:b w:val="0"/>
          <w:bCs/>
          <w:noProof/>
          <w:sz w:val="28"/>
          <w:szCs w:val="28"/>
        </w:rPr>
        <w:t>ПЕРЕЧЕНЬ ЗЕМЕЛЬНЫХ УЧАСТКОВ, КОТОРЫЕ ВКЛЮЧАЮТСЯ В ГРАНИЦЫ НАСЕЛЕННЫХ ПУНКТОВ, ВХОДЯЩИХ В СОСТАВ ПОСЕЛЕНИЯ, ИЛИ ИСКЛЮЧАЮТСЯ ИЗ ИХ ГРАНИЦ, С УКАЗАНИЕМ КАТЕГОРИЙ ЗЕМЕЛЬ, К КОТОРЫМ ПЛАНИРУЕТСЯ ОТНЕСТИ ЭТИ ЗЕМЕЛЬНЫЕ УЧАСТКИ, И ЦЕЛЕЙ ИХ ПЛАНИРУЕМОГО ИСПОЛЬЗОВАНИЯ</w:t>
      </w:r>
      <w:r w:rsidR="007E5725">
        <w:rPr>
          <w:b w:val="0"/>
          <w:noProof/>
          <w:sz w:val="28"/>
          <w:szCs w:val="28"/>
        </w:rPr>
        <w:tab/>
      </w:r>
      <w:r w:rsidR="006A55E7" w:rsidRPr="00D71370">
        <w:rPr>
          <w:rFonts w:ascii="Times New Roman" w:hAnsi="Times New Roman"/>
          <w:b w:val="0"/>
          <w:noProof/>
          <w:sz w:val="28"/>
          <w:szCs w:val="28"/>
        </w:rPr>
        <w:fldChar w:fldCharType="begin"/>
      </w:r>
      <w:r w:rsidR="007E5725" w:rsidRPr="00D71370">
        <w:rPr>
          <w:rFonts w:ascii="Times New Roman" w:hAnsi="Times New Roman"/>
          <w:b w:val="0"/>
          <w:noProof/>
          <w:sz w:val="28"/>
          <w:szCs w:val="28"/>
        </w:rPr>
        <w:instrText xml:space="preserve"> PAGEREF _Toc75245984 \h </w:instrText>
      </w:r>
      <w:r w:rsidR="006A55E7" w:rsidRPr="00D71370">
        <w:rPr>
          <w:rFonts w:ascii="Times New Roman" w:hAnsi="Times New Roman"/>
          <w:b w:val="0"/>
          <w:noProof/>
          <w:sz w:val="28"/>
          <w:szCs w:val="28"/>
        </w:rPr>
      </w:r>
      <w:r w:rsidR="006A55E7" w:rsidRPr="00D71370">
        <w:rPr>
          <w:rFonts w:ascii="Times New Roman" w:hAnsi="Times New Roman"/>
          <w:b w:val="0"/>
          <w:noProof/>
          <w:sz w:val="28"/>
          <w:szCs w:val="28"/>
        </w:rPr>
        <w:fldChar w:fldCharType="separate"/>
      </w:r>
      <w:r w:rsidR="002E03BF" w:rsidRPr="00D71370">
        <w:rPr>
          <w:rFonts w:ascii="Times New Roman" w:hAnsi="Times New Roman"/>
          <w:b w:val="0"/>
          <w:noProof/>
          <w:sz w:val="28"/>
          <w:szCs w:val="28"/>
        </w:rPr>
        <w:t>155</w:t>
      </w:r>
      <w:r w:rsidR="006A55E7" w:rsidRPr="00D71370">
        <w:rPr>
          <w:rFonts w:ascii="Times New Roman" w:hAnsi="Times New Roman"/>
          <w:b w:val="0"/>
          <w:noProof/>
          <w:sz w:val="28"/>
          <w:szCs w:val="28"/>
        </w:rPr>
        <w:fldChar w:fldCharType="end"/>
      </w:r>
    </w:p>
    <w:p w:rsidR="006A5553" w:rsidRDefault="00741848">
      <w:pPr>
        <w:pStyle w:val="15"/>
        <w:rPr>
          <w:rFonts w:asciiTheme="minorHAnsi" w:eastAsiaTheme="minorEastAsia" w:hAnsiTheme="minorHAnsi" w:cstheme="minorBidi"/>
          <w:b w:val="0"/>
          <w:noProof/>
          <w:kern w:val="0"/>
          <w:sz w:val="28"/>
          <w:szCs w:val="28"/>
          <w:lang w:eastAsia="ru-RU"/>
        </w:rPr>
      </w:pPr>
      <w:r>
        <w:rPr>
          <w:rFonts w:ascii="Times New Roman" w:hAnsi="Times New Roman"/>
          <w:b w:val="0"/>
          <w:bCs/>
          <w:noProof/>
          <w:sz w:val="28"/>
          <w:szCs w:val="28"/>
        </w:rPr>
        <w:t>11</w:t>
      </w:r>
      <w:r w:rsidR="007E5725">
        <w:rPr>
          <w:rFonts w:ascii="Times New Roman" w:hAnsi="Times New Roman"/>
          <w:b w:val="0"/>
          <w:bCs/>
          <w:noProof/>
          <w:sz w:val="28"/>
          <w:szCs w:val="28"/>
        </w:rPr>
        <w:t>. ОСНОВНЫЕ ТЕХНИКО-ЭКОНОМИЧЕСКИЕ ПОКАЗАТЕЛИ ГЕНЕРАЛЬНОГО ПЛАНА</w:t>
      </w:r>
      <w:r w:rsidR="007E5725">
        <w:rPr>
          <w:b w:val="0"/>
          <w:noProof/>
          <w:sz w:val="28"/>
          <w:szCs w:val="28"/>
        </w:rPr>
        <w:tab/>
      </w:r>
      <w:r w:rsidR="006A55E7" w:rsidRPr="00D71370">
        <w:rPr>
          <w:rFonts w:ascii="Times New Roman" w:hAnsi="Times New Roman"/>
          <w:b w:val="0"/>
          <w:noProof/>
          <w:sz w:val="28"/>
          <w:szCs w:val="28"/>
        </w:rPr>
        <w:fldChar w:fldCharType="begin"/>
      </w:r>
      <w:r w:rsidR="007E5725" w:rsidRPr="00D71370">
        <w:rPr>
          <w:rFonts w:ascii="Times New Roman" w:hAnsi="Times New Roman"/>
          <w:b w:val="0"/>
          <w:noProof/>
          <w:sz w:val="28"/>
          <w:szCs w:val="28"/>
        </w:rPr>
        <w:instrText xml:space="preserve"> PAGEREF _Toc75245985 \h </w:instrText>
      </w:r>
      <w:r w:rsidR="006A55E7" w:rsidRPr="00D71370">
        <w:rPr>
          <w:rFonts w:ascii="Times New Roman" w:hAnsi="Times New Roman"/>
          <w:b w:val="0"/>
          <w:noProof/>
          <w:sz w:val="28"/>
          <w:szCs w:val="28"/>
        </w:rPr>
      </w:r>
      <w:r w:rsidR="006A55E7" w:rsidRPr="00D71370">
        <w:rPr>
          <w:rFonts w:ascii="Times New Roman" w:hAnsi="Times New Roman"/>
          <w:b w:val="0"/>
          <w:noProof/>
          <w:sz w:val="28"/>
          <w:szCs w:val="28"/>
        </w:rPr>
        <w:fldChar w:fldCharType="separate"/>
      </w:r>
      <w:r w:rsidR="002E03BF" w:rsidRPr="00D71370">
        <w:rPr>
          <w:rFonts w:ascii="Times New Roman" w:hAnsi="Times New Roman"/>
          <w:b w:val="0"/>
          <w:noProof/>
          <w:sz w:val="28"/>
          <w:szCs w:val="28"/>
        </w:rPr>
        <w:t>157</w:t>
      </w:r>
      <w:r w:rsidR="006A55E7" w:rsidRPr="00D71370">
        <w:rPr>
          <w:rFonts w:ascii="Times New Roman" w:hAnsi="Times New Roman"/>
          <w:b w:val="0"/>
          <w:noProof/>
          <w:sz w:val="28"/>
          <w:szCs w:val="28"/>
        </w:rPr>
        <w:fldChar w:fldCharType="end"/>
      </w:r>
    </w:p>
    <w:p w:rsidR="006A5553" w:rsidRDefault="006A55E7">
      <w:pPr>
        <w:pStyle w:val="15"/>
        <w:rPr>
          <w:rFonts w:ascii="Times New Roman" w:hAnsi="Times New Roman"/>
          <w:b w:val="0"/>
          <w:sz w:val="28"/>
          <w:szCs w:val="28"/>
        </w:rPr>
      </w:pPr>
      <w:r>
        <w:rPr>
          <w:rFonts w:ascii="Times New Roman" w:hAnsi="Times New Roman"/>
          <w:b w:val="0"/>
          <w:sz w:val="28"/>
          <w:szCs w:val="28"/>
        </w:rPr>
        <w:fldChar w:fldCharType="end"/>
      </w:r>
    </w:p>
    <w:bookmarkEnd w:id="4"/>
    <w:bookmarkEnd w:id="5"/>
    <w:bookmarkEnd w:id="6"/>
    <w:bookmarkEnd w:id="13"/>
    <w:bookmarkEnd w:id="14"/>
    <w:p w:rsidR="006A5553" w:rsidRDefault="006A5553">
      <w:pPr>
        <w:pStyle w:val="afff1"/>
        <w:suppressAutoHyphens/>
        <w:spacing w:after="0" w:line="360" w:lineRule="auto"/>
        <w:ind w:left="1931"/>
        <w:jc w:val="both"/>
        <w:rPr>
          <w:rFonts w:ascii="Times New Roman" w:hAnsi="Times New Roman"/>
          <w:iCs/>
          <w:sz w:val="24"/>
          <w:szCs w:val="24"/>
          <w:lang w:val="ru-RU"/>
        </w:rPr>
      </w:pPr>
    </w:p>
    <w:p w:rsidR="006A5553" w:rsidRDefault="006A5553">
      <w:pPr>
        <w:pStyle w:val="afff1"/>
        <w:suppressAutoHyphens/>
        <w:spacing w:after="0" w:line="360" w:lineRule="auto"/>
        <w:ind w:left="1931"/>
        <w:jc w:val="both"/>
        <w:rPr>
          <w:rFonts w:ascii="Times New Roman" w:hAnsi="Times New Roman"/>
          <w:iCs/>
          <w:sz w:val="24"/>
          <w:szCs w:val="24"/>
          <w:lang w:val="ru-RU"/>
        </w:rPr>
      </w:pPr>
    </w:p>
    <w:p w:rsidR="006A5553" w:rsidRDefault="006A5553">
      <w:pPr>
        <w:pStyle w:val="afff1"/>
        <w:suppressAutoHyphens/>
        <w:spacing w:after="0" w:line="360" w:lineRule="auto"/>
        <w:ind w:left="1931"/>
        <w:jc w:val="both"/>
        <w:rPr>
          <w:rFonts w:ascii="Times New Roman" w:hAnsi="Times New Roman"/>
          <w:iCs/>
          <w:sz w:val="24"/>
          <w:szCs w:val="24"/>
          <w:lang w:val="ru-RU"/>
        </w:rPr>
      </w:pPr>
    </w:p>
    <w:p w:rsidR="006A5553" w:rsidRDefault="007E5725">
      <w:pPr>
        <w:pageBreakBefore/>
        <w:jc w:val="center"/>
        <w:rPr>
          <w:rFonts w:ascii="Times New Roman" w:hAnsi="Times New Roman"/>
          <w:b/>
          <w:sz w:val="28"/>
          <w:szCs w:val="28"/>
          <w:lang w:val="ru-RU"/>
        </w:rPr>
      </w:pPr>
      <w:r>
        <w:rPr>
          <w:rFonts w:ascii="Times New Roman" w:hAnsi="Times New Roman"/>
          <w:b/>
          <w:sz w:val="28"/>
          <w:szCs w:val="28"/>
          <w:lang w:val="ru-RU"/>
        </w:rPr>
        <w:lastRenderedPageBreak/>
        <w:t>Состав материалов</w:t>
      </w:r>
    </w:p>
    <w:p w:rsidR="006A5553" w:rsidRDefault="006A5553">
      <w:pPr>
        <w:keepNext/>
        <w:keepLines/>
        <w:jc w:val="center"/>
        <w:rPr>
          <w:rFonts w:ascii="Times New Roman" w:hAnsi="Times New Roman"/>
          <w:b/>
          <w:sz w:val="28"/>
          <w:szCs w:val="28"/>
          <w:lang w:val="ru-RU"/>
        </w:rPr>
      </w:pPr>
    </w:p>
    <w:p w:rsidR="00306919" w:rsidRDefault="007E5725">
      <w:pPr>
        <w:keepNext/>
        <w:keepLines/>
        <w:ind w:firstLine="709"/>
        <w:jc w:val="both"/>
        <w:rPr>
          <w:rFonts w:ascii="Times New Roman" w:hAnsi="Times New Roman"/>
          <w:bCs/>
          <w:sz w:val="28"/>
          <w:szCs w:val="28"/>
          <w:lang w:val="ru-RU"/>
        </w:rPr>
      </w:pPr>
      <w:r>
        <w:rPr>
          <w:rFonts w:ascii="Times New Roman" w:hAnsi="Times New Roman"/>
          <w:b/>
          <w:sz w:val="28"/>
          <w:szCs w:val="28"/>
          <w:lang w:val="ru-RU"/>
        </w:rPr>
        <w:t xml:space="preserve">Проект внесения изменения в генеральный план </w:t>
      </w:r>
      <w:r w:rsidR="00306919" w:rsidRPr="00306919">
        <w:rPr>
          <w:rFonts w:ascii="Times New Roman" w:hAnsi="Times New Roman"/>
          <w:b/>
          <w:bCs/>
          <w:sz w:val="28"/>
          <w:szCs w:val="28"/>
          <w:lang w:val="ru-RU"/>
        </w:rPr>
        <w:t>Бакшеевского</w:t>
      </w:r>
      <w:r w:rsidRPr="00306919">
        <w:rPr>
          <w:rFonts w:ascii="Times New Roman" w:hAnsi="Times New Roman"/>
          <w:b/>
          <w:bCs/>
          <w:sz w:val="28"/>
          <w:szCs w:val="28"/>
          <w:lang w:val="ru-RU"/>
        </w:rPr>
        <w:t xml:space="preserve"> </w:t>
      </w:r>
      <w:r w:rsidRPr="00306919">
        <w:rPr>
          <w:rFonts w:ascii="Times New Roman" w:hAnsi="Times New Roman" w:hint="eastAsia"/>
          <w:b/>
          <w:bCs/>
          <w:sz w:val="28"/>
          <w:szCs w:val="28"/>
          <w:lang w:val="ru-RU"/>
        </w:rPr>
        <w:t>сельского</w:t>
      </w:r>
      <w:r w:rsidRPr="00306919">
        <w:rPr>
          <w:rFonts w:ascii="Times New Roman" w:hAnsi="Times New Roman"/>
          <w:b/>
          <w:bCs/>
          <w:sz w:val="28"/>
          <w:szCs w:val="28"/>
          <w:lang w:val="ru-RU"/>
        </w:rPr>
        <w:t xml:space="preserve"> </w:t>
      </w:r>
      <w:r w:rsidRPr="00306919">
        <w:rPr>
          <w:rFonts w:ascii="Times New Roman" w:hAnsi="Times New Roman" w:hint="eastAsia"/>
          <w:b/>
          <w:bCs/>
          <w:sz w:val="28"/>
          <w:szCs w:val="28"/>
          <w:lang w:val="ru-RU"/>
        </w:rPr>
        <w:t>поселения</w:t>
      </w:r>
      <w:r w:rsidRPr="00306919">
        <w:rPr>
          <w:rFonts w:ascii="Times New Roman" w:hAnsi="Times New Roman"/>
          <w:b/>
          <w:bCs/>
          <w:sz w:val="28"/>
          <w:szCs w:val="28"/>
          <w:lang w:val="ru-RU"/>
        </w:rPr>
        <w:t xml:space="preserve"> </w:t>
      </w:r>
      <w:r w:rsidRPr="00306919">
        <w:rPr>
          <w:rFonts w:ascii="Times New Roman" w:hAnsi="Times New Roman" w:hint="eastAsia"/>
          <w:b/>
          <w:bCs/>
          <w:sz w:val="28"/>
          <w:szCs w:val="28"/>
          <w:lang w:val="ru-RU"/>
        </w:rPr>
        <w:t>Костромского</w:t>
      </w:r>
      <w:r w:rsidRPr="00306919">
        <w:rPr>
          <w:rFonts w:ascii="Times New Roman" w:hAnsi="Times New Roman"/>
          <w:b/>
          <w:bCs/>
          <w:sz w:val="28"/>
          <w:szCs w:val="28"/>
          <w:lang w:val="ru-RU"/>
        </w:rPr>
        <w:t xml:space="preserve"> </w:t>
      </w:r>
      <w:r w:rsidRPr="00306919">
        <w:rPr>
          <w:rFonts w:ascii="Times New Roman" w:hAnsi="Times New Roman" w:hint="eastAsia"/>
          <w:b/>
          <w:bCs/>
          <w:sz w:val="28"/>
          <w:szCs w:val="28"/>
          <w:lang w:val="ru-RU"/>
        </w:rPr>
        <w:t>муниципального</w:t>
      </w:r>
      <w:r w:rsidRPr="00306919">
        <w:rPr>
          <w:rFonts w:ascii="Times New Roman" w:hAnsi="Times New Roman"/>
          <w:b/>
          <w:bCs/>
          <w:sz w:val="28"/>
          <w:szCs w:val="28"/>
          <w:lang w:val="ru-RU"/>
        </w:rPr>
        <w:t xml:space="preserve"> </w:t>
      </w:r>
      <w:r w:rsidRPr="00306919">
        <w:rPr>
          <w:rFonts w:ascii="Times New Roman" w:hAnsi="Times New Roman" w:hint="eastAsia"/>
          <w:b/>
          <w:bCs/>
          <w:sz w:val="28"/>
          <w:szCs w:val="28"/>
          <w:lang w:val="ru-RU"/>
        </w:rPr>
        <w:t>района</w:t>
      </w:r>
      <w:r w:rsidRPr="00306919">
        <w:rPr>
          <w:rFonts w:ascii="Times New Roman" w:hAnsi="Times New Roman"/>
          <w:b/>
          <w:bCs/>
          <w:sz w:val="28"/>
          <w:szCs w:val="28"/>
          <w:lang w:val="ru-RU"/>
        </w:rPr>
        <w:t xml:space="preserve"> </w:t>
      </w:r>
      <w:r w:rsidRPr="00306919">
        <w:rPr>
          <w:rFonts w:ascii="Times New Roman" w:hAnsi="Times New Roman" w:hint="eastAsia"/>
          <w:b/>
          <w:bCs/>
          <w:sz w:val="28"/>
          <w:szCs w:val="28"/>
          <w:lang w:val="ru-RU"/>
        </w:rPr>
        <w:t>Костромской</w:t>
      </w:r>
      <w:r w:rsidRPr="00306919">
        <w:rPr>
          <w:rFonts w:ascii="Times New Roman" w:hAnsi="Times New Roman"/>
          <w:b/>
          <w:bCs/>
          <w:sz w:val="28"/>
          <w:szCs w:val="28"/>
          <w:lang w:val="ru-RU"/>
        </w:rPr>
        <w:t xml:space="preserve"> </w:t>
      </w:r>
      <w:r w:rsidRPr="00306919">
        <w:rPr>
          <w:rFonts w:ascii="Times New Roman" w:hAnsi="Times New Roman" w:hint="eastAsia"/>
          <w:b/>
          <w:bCs/>
          <w:sz w:val="28"/>
          <w:szCs w:val="28"/>
          <w:lang w:val="ru-RU"/>
        </w:rPr>
        <w:t>области</w:t>
      </w:r>
      <w:r w:rsidR="00306919" w:rsidRPr="00306919">
        <w:rPr>
          <w:rFonts w:ascii="Times New Roman" w:hAnsi="Times New Roman"/>
          <w:b/>
          <w:bCs/>
          <w:sz w:val="28"/>
          <w:szCs w:val="28"/>
          <w:lang w:val="ru-RU"/>
        </w:rPr>
        <w:t>:</w:t>
      </w:r>
      <w:r>
        <w:rPr>
          <w:rFonts w:ascii="Times New Roman" w:hAnsi="Times New Roman"/>
          <w:bCs/>
          <w:sz w:val="28"/>
          <w:szCs w:val="28"/>
          <w:lang w:val="ru-RU"/>
        </w:rPr>
        <w:t xml:space="preserve"> </w:t>
      </w:r>
    </w:p>
    <w:p w:rsidR="006A5553" w:rsidRPr="00306919" w:rsidRDefault="007E5725" w:rsidP="00306919">
      <w:pPr>
        <w:pStyle w:val="afff1"/>
        <w:keepNext/>
        <w:keepLines/>
        <w:numPr>
          <w:ilvl w:val="0"/>
          <w:numId w:val="7"/>
        </w:numPr>
        <w:ind w:hanging="116"/>
        <w:jc w:val="both"/>
        <w:rPr>
          <w:rFonts w:ascii="Times New Roman" w:hAnsi="Times New Roman"/>
          <w:bCs/>
          <w:sz w:val="28"/>
          <w:szCs w:val="28"/>
          <w:lang w:val="ru-RU"/>
        </w:rPr>
      </w:pPr>
      <w:r w:rsidRPr="00306919">
        <w:rPr>
          <w:rFonts w:ascii="Times New Roman" w:hAnsi="Times New Roman"/>
          <w:bCs/>
          <w:sz w:val="28"/>
          <w:szCs w:val="28"/>
          <w:lang w:val="ru-RU"/>
        </w:rPr>
        <w:t>Положение о территориальном планировании в текстовой форме.</w:t>
      </w:r>
    </w:p>
    <w:p w:rsidR="006A5553" w:rsidRDefault="007E5725">
      <w:pPr>
        <w:pStyle w:val="afff1"/>
        <w:numPr>
          <w:ilvl w:val="0"/>
          <w:numId w:val="7"/>
        </w:numPr>
        <w:spacing w:after="0" w:line="240" w:lineRule="auto"/>
        <w:ind w:left="0" w:firstLine="709"/>
        <w:jc w:val="both"/>
        <w:rPr>
          <w:rFonts w:ascii="Times New Roman" w:hAnsi="Times New Roman"/>
          <w:bCs/>
          <w:sz w:val="28"/>
          <w:szCs w:val="28"/>
          <w:lang w:val="ru-RU"/>
        </w:rPr>
      </w:pPr>
      <w:r>
        <w:rPr>
          <w:rFonts w:ascii="Times New Roman" w:hAnsi="Times New Roman"/>
          <w:bCs/>
          <w:sz w:val="28"/>
          <w:szCs w:val="28"/>
          <w:lang w:val="ru-RU"/>
        </w:rPr>
        <w:t>Положение о территориальном планировании в виде карт:</w:t>
      </w:r>
    </w:p>
    <w:p w:rsidR="006A5553" w:rsidRDefault="007E5725">
      <w:pPr>
        <w:pStyle w:val="afff1"/>
        <w:spacing w:after="0" w:line="240" w:lineRule="auto"/>
        <w:ind w:left="0" w:firstLine="709"/>
        <w:jc w:val="both"/>
        <w:rPr>
          <w:rFonts w:ascii="Times New Roman" w:hAnsi="Times New Roman"/>
          <w:bCs/>
          <w:sz w:val="28"/>
          <w:szCs w:val="28"/>
          <w:lang w:val="ru-RU"/>
        </w:rPr>
      </w:pPr>
      <w:r>
        <w:rPr>
          <w:rFonts w:ascii="Times New Roman" w:hAnsi="Times New Roman"/>
          <w:bCs/>
          <w:sz w:val="28"/>
          <w:szCs w:val="28"/>
          <w:lang w:val="ru-RU"/>
        </w:rPr>
        <w:t xml:space="preserve">- карта планируемого размещения объектов местного значения поселения </w:t>
      </w:r>
      <w:r w:rsidR="00306919">
        <w:rPr>
          <w:rFonts w:ascii="Times New Roman" w:hAnsi="Times New Roman"/>
          <w:bCs/>
          <w:sz w:val="28"/>
          <w:szCs w:val="28"/>
          <w:lang w:val="ru-RU"/>
        </w:rPr>
        <w:t>(</w:t>
      </w:r>
      <w:r>
        <w:rPr>
          <w:rFonts w:ascii="Times New Roman" w:hAnsi="Times New Roman"/>
          <w:bCs/>
          <w:sz w:val="28"/>
          <w:szCs w:val="28"/>
          <w:lang w:val="ru-RU"/>
        </w:rPr>
        <w:t>1:10000);</w:t>
      </w:r>
    </w:p>
    <w:p w:rsidR="006A5553" w:rsidRDefault="007E5725">
      <w:pPr>
        <w:pStyle w:val="afff1"/>
        <w:spacing w:after="0" w:line="240" w:lineRule="auto"/>
        <w:ind w:left="0" w:firstLine="709"/>
        <w:jc w:val="both"/>
        <w:rPr>
          <w:rFonts w:ascii="Times New Roman" w:hAnsi="Times New Roman"/>
          <w:bCs/>
          <w:sz w:val="28"/>
          <w:szCs w:val="28"/>
          <w:lang w:val="ru-RU"/>
        </w:rPr>
      </w:pPr>
      <w:r>
        <w:rPr>
          <w:rFonts w:ascii="Times New Roman" w:hAnsi="Times New Roman"/>
          <w:bCs/>
          <w:sz w:val="28"/>
          <w:szCs w:val="28"/>
          <w:lang w:val="ru-RU"/>
        </w:rPr>
        <w:t xml:space="preserve">- карта границ населенных пунктов, входящих в состав поселения </w:t>
      </w:r>
      <w:r w:rsidR="00306919">
        <w:rPr>
          <w:rFonts w:ascii="Times New Roman" w:hAnsi="Times New Roman"/>
          <w:bCs/>
          <w:sz w:val="28"/>
          <w:szCs w:val="28"/>
          <w:lang w:val="ru-RU"/>
        </w:rPr>
        <w:t>(</w:t>
      </w:r>
      <w:r>
        <w:rPr>
          <w:rFonts w:ascii="Times New Roman" w:hAnsi="Times New Roman"/>
          <w:bCs/>
          <w:sz w:val="28"/>
          <w:szCs w:val="28"/>
          <w:lang w:val="ru-RU"/>
        </w:rPr>
        <w:t>1: 10000);</w:t>
      </w:r>
    </w:p>
    <w:p w:rsidR="006A5553" w:rsidRDefault="007E5725">
      <w:pPr>
        <w:pStyle w:val="afff1"/>
        <w:spacing w:after="0" w:line="240" w:lineRule="auto"/>
        <w:ind w:left="0" w:firstLine="709"/>
        <w:jc w:val="both"/>
        <w:rPr>
          <w:rFonts w:ascii="Times New Roman" w:hAnsi="Times New Roman"/>
          <w:bCs/>
          <w:sz w:val="28"/>
          <w:szCs w:val="28"/>
          <w:lang w:val="ru-RU"/>
        </w:rPr>
      </w:pPr>
      <w:r>
        <w:rPr>
          <w:rFonts w:ascii="Times New Roman" w:hAnsi="Times New Roman"/>
          <w:bCs/>
          <w:sz w:val="28"/>
          <w:szCs w:val="28"/>
          <w:lang w:val="ru-RU"/>
        </w:rPr>
        <w:t xml:space="preserve">- карта функциональных зон поселения </w:t>
      </w:r>
      <w:r w:rsidR="00306919">
        <w:rPr>
          <w:rFonts w:ascii="Times New Roman" w:hAnsi="Times New Roman"/>
          <w:bCs/>
          <w:sz w:val="28"/>
          <w:szCs w:val="28"/>
          <w:lang w:val="ru-RU"/>
        </w:rPr>
        <w:t>(</w:t>
      </w:r>
      <w:r>
        <w:rPr>
          <w:rFonts w:ascii="Times New Roman" w:hAnsi="Times New Roman"/>
          <w:bCs/>
          <w:sz w:val="28"/>
          <w:szCs w:val="28"/>
          <w:lang w:val="ru-RU"/>
        </w:rPr>
        <w:t>1: 10000).</w:t>
      </w:r>
    </w:p>
    <w:p w:rsidR="006A5553" w:rsidRDefault="007E5725">
      <w:pPr>
        <w:pStyle w:val="afff1"/>
        <w:numPr>
          <w:ilvl w:val="0"/>
          <w:numId w:val="7"/>
        </w:numPr>
        <w:spacing w:after="0" w:line="240" w:lineRule="auto"/>
        <w:ind w:left="0" w:firstLine="709"/>
        <w:jc w:val="both"/>
        <w:rPr>
          <w:rFonts w:ascii="Times New Roman" w:hAnsi="Times New Roman"/>
          <w:bCs/>
          <w:sz w:val="28"/>
          <w:szCs w:val="28"/>
          <w:lang w:val="ru-RU"/>
        </w:rPr>
      </w:pPr>
      <w:r>
        <w:rPr>
          <w:rFonts w:ascii="Times New Roman" w:hAnsi="Times New Roman"/>
          <w:bCs/>
          <w:sz w:val="28"/>
          <w:szCs w:val="28"/>
          <w:lang w:val="ru-RU"/>
        </w:rPr>
        <w:t>Приложение: описания местоположения границ населенных пунктов п</w:t>
      </w:r>
      <w:r>
        <w:rPr>
          <w:rFonts w:ascii="Times New Roman" w:hAnsi="Times New Roman"/>
          <w:bCs/>
          <w:sz w:val="28"/>
          <w:szCs w:val="28"/>
          <w:lang w:val="ru-RU"/>
        </w:rPr>
        <w:t>о</w:t>
      </w:r>
      <w:r>
        <w:rPr>
          <w:rFonts w:ascii="Times New Roman" w:hAnsi="Times New Roman"/>
          <w:bCs/>
          <w:sz w:val="28"/>
          <w:szCs w:val="28"/>
          <w:lang w:val="ru-RU"/>
        </w:rPr>
        <w:t>селения.</w:t>
      </w:r>
    </w:p>
    <w:p w:rsidR="006A5553" w:rsidRDefault="006A5553">
      <w:pPr>
        <w:keepNext/>
        <w:keepLines/>
        <w:ind w:firstLine="709"/>
        <w:jc w:val="both"/>
        <w:rPr>
          <w:rFonts w:ascii="Times New Roman" w:hAnsi="Times New Roman"/>
          <w:b/>
          <w:sz w:val="28"/>
          <w:szCs w:val="28"/>
          <w:lang w:val="ru-RU"/>
        </w:rPr>
      </w:pPr>
    </w:p>
    <w:p w:rsidR="006A5553" w:rsidRDefault="00306919">
      <w:pPr>
        <w:keepNext/>
        <w:keepLines/>
        <w:ind w:firstLine="709"/>
        <w:jc w:val="center"/>
        <w:rPr>
          <w:rFonts w:ascii="Times New Roman" w:hAnsi="Times New Roman"/>
          <w:b/>
          <w:sz w:val="28"/>
          <w:szCs w:val="28"/>
          <w:lang w:val="ru-RU"/>
        </w:rPr>
      </w:pPr>
      <w:r>
        <w:rPr>
          <w:rFonts w:ascii="Times New Roman" w:hAnsi="Times New Roman"/>
          <w:b/>
          <w:sz w:val="28"/>
          <w:szCs w:val="28"/>
          <w:lang w:val="ru-RU"/>
        </w:rPr>
        <w:t>Материалы по обоснованию:</w:t>
      </w:r>
    </w:p>
    <w:p w:rsidR="006A5553" w:rsidRDefault="007E5725">
      <w:pPr>
        <w:pStyle w:val="afff1"/>
        <w:numPr>
          <w:ilvl w:val="0"/>
          <w:numId w:val="8"/>
        </w:numPr>
        <w:spacing w:after="0" w:line="240" w:lineRule="auto"/>
        <w:ind w:left="0" w:firstLine="709"/>
        <w:jc w:val="both"/>
        <w:rPr>
          <w:rFonts w:ascii="Times New Roman" w:hAnsi="Times New Roman"/>
          <w:bCs/>
          <w:sz w:val="28"/>
          <w:szCs w:val="28"/>
          <w:lang w:val="ru-RU"/>
        </w:rPr>
      </w:pPr>
      <w:r>
        <w:rPr>
          <w:rFonts w:ascii="Times New Roman" w:hAnsi="Times New Roman"/>
          <w:bCs/>
          <w:sz w:val="28"/>
          <w:szCs w:val="28"/>
          <w:lang w:val="ru-RU"/>
        </w:rPr>
        <w:t>Материалы по обоснованию генерального плана в текстовой форме.</w:t>
      </w:r>
    </w:p>
    <w:p w:rsidR="006A5553" w:rsidRDefault="007E5725">
      <w:pPr>
        <w:pStyle w:val="afff1"/>
        <w:numPr>
          <w:ilvl w:val="0"/>
          <w:numId w:val="8"/>
        </w:numPr>
        <w:spacing w:after="0" w:line="240" w:lineRule="auto"/>
        <w:ind w:left="0" w:firstLine="709"/>
        <w:jc w:val="both"/>
        <w:rPr>
          <w:rFonts w:ascii="Times New Roman" w:hAnsi="Times New Roman"/>
          <w:bCs/>
          <w:sz w:val="28"/>
          <w:szCs w:val="28"/>
          <w:lang w:val="ru-RU"/>
        </w:rPr>
      </w:pPr>
      <w:r>
        <w:rPr>
          <w:rFonts w:ascii="Times New Roman" w:hAnsi="Times New Roman"/>
          <w:bCs/>
          <w:sz w:val="28"/>
          <w:szCs w:val="28"/>
          <w:lang w:val="ru-RU"/>
        </w:rPr>
        <w:t>Материалы по обоснованию генерального плана в виде карт:</w:t>
      </w:r>
    </w:p>
    <w:p w:rsidR="006A5553" w:rsidRDefault="007E5725">
      <w:pPr>
        <w:ind w:firstLine="709"/>
        <w:jc w:val="both"/>
        <w:rPr>
          <w:rFonts w:ascii="Times New Roman" w:hAnsi="Times New Roman"/>
          <w:bCs/>
          <w:sz w:val="28"/>
          <w:szCs w:val="28"/>
          <w:lang w:val="ru-RU"/>
        </w:rPr>
      </w:pPr>
      <w:r>
        <w:rPr>
          <w:rFonts w:ascii="Times New Roman" w:hAnsi="Times New Roman"/>
          <w:bCs/>
          <w:sz w:val="28"/>
          <w:szCs w:val="28"/>
          <w:lang w:val="ru-RU"/>
        </w:rPr>
        <w:t>- </w:t>
      </w:r>
      <w:r>
        <w:rPr>
          <w:rFonts w:ascii="Times New Roman" w:hAnsi="Times New Roman" w:hint="eastAsia"/>
          <w:bCs/>
          <w:sz w:val="28"/>
          <w:szCs w:val="28"/>
          <w:lang w:val="ru-RU"/>
        </w:rPr>
        <w:t>карта</w:t>
      </w:r>
      <w:r>
        <w:rPr>
          <w:rFonts w:ascii="Times New Roman" w:hAnsi="Times New Roman"/>
          <w:bCs/>
          <w:sz w:val="28"/>
          <w:szCs w:val="28"/>
          <w:lang w:val="ru-RU"/>
        </w:rPr>
        <w:t xml:space="preserve"> </w:t>
      </w:r>
      <w:r>
        <w:rPr>
          <w:rFonts w:ascii="Times New Roman" w:hAnsi="Times New Roman" w:hint="eastAsia"/>
          <w:bCs/>
          <w:sz w:val="28"/>
          <w:szCs w:val="28"/>
          <w:lang w:val="ru-RU"/>
        </w:rPr>
        <w:t xml:space="preserve">зон с особыми условиями использования территории </w:t>
      </w:r>
      <w:r>
        <w:rPr>
          <w:rFonts w:ascii="Times New Roman" w:hAnsi="Times New Roman"/>
          <w:bCs/>
          <w:sz w:val="28"/>
          <w:szCs w:val="28"/>
          <w:lang w:val="ru-RU"/>
        </w:rPr>
        <w:t>(1: 10000);</w:t>
      </w:r>
    </w:p>
    <w:p w:rsidR="006A5553" w:rsidRDefault="007E5725">
      <w:pPr>
        <w:ind w:firstLine="709"/>
        <w:jc w:val="both"/>
        <w:rPr>
          <w:rFonts w:ascii="Times New Roman" w:hAnsi="Times New Roman"/>
          <w:bCs/>
          <w:sz w:val="28"/>
          <w:szCs w:val="28"/>
          <w:lang w:val="ru-RU"/>
        </w:rPr>
      </w:pPr>
      <w:r>
        <w:rPr>
          <w:rFonts w:ascii="Times New Roman" w:hAnsi="Times New Roman"/>
          <w:bCs/>
          <w:sz w:val="28"/>
          <w:szCs w:val="28"/>
          <w:lang w:val="ru-RU"/>
        </w:rPr>
        <w:t xml:space="preserve">- </w:t>
      </w:r>
      <w:r>
        <w:rPr>
          <w:rFonts w:ascii="Times New Roman" w:hAnsi="Times New Roman" w:hint="eastAsia"/>
          <w:bCs/>
          <w:sz w:val="28"/>
          <w:szCs w:val="28"/>
          <w:lang w:val="ru-RU"/>
        </w:rPr>
        <w:t>карта</w:t>
      </w:r>
      <w:r>
        <w:rPr>
          <w:rFonts w:ascii="Times New Roman" w:hAnsi="Times New Roman"/>
          <w:bCs/>
          <w:sz w:val="28"/>
          <w:szCs w:val="28"/>
          <w:lang w:val="ru-RU"/>
        </w:rPr>
        <w:t xml:space="preserve"> </w:t>
      </w:r>
      <w:r>
        <w:rPr>
          <w:rFonts w:ascii="Times New Roman" w:hAnsi="Times New Roman" w:hint="eastAsia"/>
          <w:bCs/>
          <w:sz w:val="28"/>
          <w:szCs w:val="28"/>
          <w:lang w:val="ru-RU"/>
        </w:rPr>
        <w:t>границ</w:t>
      </w:r>
      <w:r>
        <w:rPr>
          <w:rFonts w:ascii="Times New Roman" w:hAnsi="Times New Roman"/>
          <w:bCs/>
          <w:sz w:val="28"/>
          <w:szCs w:val="28"/>
          <w:lang w:val="ru-RU"/>
        </w:rPr>
        <w:t xml:space="preserve"> </w:t>
      </w:r>
      <w:r>
        <w:rPr>
          <w:rFonts w:ascii="Times New Roman" w:hAnsi="Times New Roman" w:hint="eastAsia"/>
          <w:bCs/>
          <w:sz w:val="28"/>
          <w:szCs w:val="28"/>
          <w:lang w:val="ru-RU"/>
        </w:rPr>
        <w:t>территорий</w:t>
      </w:r>
      <w:r>
        <w:rPr>
          <w:rFonts w:ascii="Times New Roman" w:hAnsi="Times New Roman"/>
          <w:bCs/>
          <w:sz w:val="28"/>
          <w:szCs w:val="28"/>
          <w:lang w:val="ru-RU"/>
        </w:rPr>
        <w:t xml:space="preserve">, </w:t>
      </w:r>
      <w:r>
        <w:rPr>
          <w:rFonts w:ascii="Times New Roman" w:hAnsi="Times New Roman" w:hint="eastAsia"/>
          <w:bCs/>
          <w:sz w:val="28"/>
          <w:szCs w:val="28"/>
          <w:lang w:val="ru-RU"/>
        </w:rPr>
        <w:t>подверженных</w:t>
      </w:r>
      <w:r>
        <w:rPr>
          <w:rFonts w:ascii="Times New Roman" w:hAnsi="Times New Roman"/>
          <w:bCs/>
          <w:sz w:val="28"/>
          <w:szCs w:val="28"/>
          <w:lang w:val="ru-RU"/>
        </w:rPr>
        <w:t xml:space="preserve"> </w:t>
      </w:r>
      <w:r>
        <w:rPr>
          <w:rFonts w:ascii="Times New Roman" w:hAnsi="Times New Roman" w:hint="eastAsia"/>
          <w:bCs/>
          <w:sz w:val="28"/>
          <w:szCs w:val="28"/>
          <w:lang w:val="ru-RU"/>
        </w:rPr>
        <w:t>риску</w:t>
      </w:r>
      <w:r>
        <w:rPr>
          <w:rFonts w:ascii="Times New Roman" w:hAnsi="Times New Roman"/>
          <w:bCs/>
          <w:sz w:val="28"/>
          <w:szCs w:val="28"/>
          <w:lang w:val="ru-RU"/>
        </w:rPr>
        <w:t xml:space="preserve"> </w:t>
      </w:r>
      <w:r>
        <w:rPr>
          <w:rFonts w:ascii="Times New Roman" w:hAnsi="Times New Roman" w:hint="eastAsia"/>
          <w:bCs/>
          <w:sz w:val="28"/>
          <w:szCs w:val="28"/>
          <w:lang w:val="ru-RU"/>
        </w:rPr>
        <w:t>возникновения</w:t>
      </w:r>
      <w:r>
        <w:rPr>
          <w:rFonts w:ascii="Times New Roman" w:hAnsi="Times New Roman"/>
          <w:bCs/>
          <w:sz w:val="28"/>
          <w:szCs w:val="28"/>
          <w:lang w:val="ru-RU"/>
        </w:rPr>
        <w:t xml:space="preserve"> </w:t>
      </w:r>
      <w:r>
        <w:rPr>
          <w:rFonts w:ascii="Times New Roman" w:hAnsi="Times New Roman" w:hint="eastAsia"/>
          <w:bCs/>
          <w:sz w:val="28"/>
          <w:szCs w:val="28"/>
          <w:lang w:val="ru-RU"/>
        </w:rPr>
        <w:t>чрезвычайных</w:t>
      </w:r>
      <w:r>
        <w:rPr>
          <w:rFonts w:ascii="Times New Roman" w:hAnsi="Times New Roman"/>
          <w:bCs/>
          <w:sz w:val="28"/>
          <w:szCs w:val="28"/>
          <w:lang w:val="ru-RU"/>
        </w:rPr>
        <w:t xml:space="preserve"> </w:t>
      </w:r>
      <w:r>
        <w:rPr>
          <w:rFonts w:ascii="Times New Roman" w:hAnsi="Times New Roman" w:hint="eastAsia"/>
          <w:bCs/>
          <w:sz w:val="28"/>
          <w:szCs w:val="28"/>
          <w:lang w:val="ru-RU"/>
        </w:rPr>
        <w:t>ситуаций</w:t>
      </w:r>
      <w:r>
        <w:rPr>
          <w:rFonts w:ascii="Times New Roman" w:hAnsi="Times New Roman"/>
          <w:bCs/>
          <w:sz w:val="28"/>
          <w:szCs w:val="28"/>
          <w:lang w:val="ru-RU"/>
        </w:rPr>
        <w:t xml:space="preserve"> </w:t>
      </w:r>
      <w:r>
        <w:rPr>
          <w:rFonts w:ascii="Times New Roman" w:hAnsi="Times New Roman" w:hint="eastAsia"/>
          <w:bCs/>
          <w:sz w:val="28"/>
          <w:szCs w:val="28"/>
          <w:lang w:val="ru-RU"/>
        </w:rPr>
        <w:t>природного</w:t>
      </w:r>
      <w:r>
        <w:rPr>
          <w:rFonts w:ascii="Times New Roman" w:hAnsi="Times New Roman"/>
          <w:bCs/>
          <w:sz w:val="28"/>
          <w:szCs w:val="28"/>
          <w:lang w:val="ru-RU"/>
        </w:rPr>
        <w:t xml:space="preserve"> </w:t>
      </w:r>
      <w:r>
        <w:rPr>
          <w:rFonts w:ascii="Times New Roman" w:hAnsi="Times New Roman" w:hint="eastAsia"/>
          <w:bCs/>
          <w:sz w:val="28"/>
          <w:szCs w:val="28"/>
          <w:lang w:val="ru-RU"/>
        </w:rPr>
        <w:t>и</w:t>
      </w:r>
      <w:r>
        <w:rPr>
          <w:rFonts w:ascii="Times New Roman" w:hAnsi="Times New Roman"/>
          <w:bCs/>
          <w:sz w:val="28"/>
          <w:szCs w:val="28"/>
          <w:lang w:val="ru-RU"/>
        </w:rPr>
        <w:t xml:space="preserve"> </w:t>
      </w:r>
      <w:r>
        <w:rPr>
          <w:rFonts w:ascii="Times New Roman" w:hAnsi="Times New Roman" w:hint="eastAsia"/>
          <w:bCs/>
          <w:sz w:val="28"/>
          <w:szCs w:val="28"/>
          <w:lang w:val="ru-RU"/>
        </w:rPr>
        <w:t>техногенного</w:t>
      </w:r>
      <w:r>
        <w:rPr>
          <w:rFonts w:ascii="Times New Roman" w:hAnsi="Times New Roman"/>
          <w:bCs/>
          <w:sz w:val="28"/>
          <w:szCs w:val="28"/>
          <w:lang w:val="ru-RU"/>
        </w:rPr>
        <w:t xml:space="preserve"> </w:t>
      </w:r>
      <w:r>
        <w:rPr>
          <w:rFonts w:ascii="Times New Roman" w:hAnsi="Times New Roman" w:hint="eastAsia"/>
          <w:bCs/>
          <w:sz w:val="28"/>
          <w:szCs w:val="28"/>
          <w:lang w:val="ru-RU"/>
        </w:rPr>
        <w:t>характера</w:t>
      </w:r>
      <w:r>
        <w:rPr>
          <w:rFonts w:ascii="Times New Roman" w:hAnsi="Times New Roman"/>
          <w:bCs/>
          <w:sz w:val="28"/>
          <w:szCs w:val="28"/>
          <w:lang w:val="ru-RU"/>
        </w:rPr>
        <w:t xml:space="preserve"> (1: 10000).</w:t>
      </w:r>
    </w:p>
    <w:p w:rsidR="006A5553" w:rsidRDefault="006A5553">
      <w:pPr>
        <w:ind w:firstLine="709"/>
        <w:jc w:val="both"/>
        <w:rPr>
          <w:rFonts w:ascii="Times New Roman" w:hAnsi="Times New Roman"/>
          <w:bCs/>
          <w:sz w:val="28"/>
          <w:szCs w:val="28"/>
          <w:lang w:val="ru-RU"/>
        </w:rPr>
      </w:pPr>
    </w:p>
    <w:p w:rsidR="006A5553" w:rsidRDefault="006A5553">
      <w:pPr>
        <w:ind w:firstLine="709"/>
        <w:jc w:val="both"/>
        <w:rPr>
          <w:rFonts w:ascii="Times New Roman" w:hAnsi="Times New Roman"/>
          <w:bCs/>
          <w:sz w:val="28"/>
          <w:szCs w:val="28"/>
          <w:lang w:val="ru-RU"/>
        </w:rPr>
      </w:pPr>
    </w:p>
    <w:p w:rsidR="006A5553" w:rsidRDefault="006A5553">
      <w:pPr>
        <w:ind w:firstLine="709"/>
        <w:jc w:val="both"/>
        <w:rPr>
          <w:rFonts w:ascii="Times New Roman" w:hAnsi="Times New Roman"/>
          <w:bCs/>
          <w:sz w:val="28"/>
          <w:szCs w:val="28"/>
          <w:lang w:val="ru-RU"/>
        </w:rPr>
      </w:pPr>
    </w:p>
    <w:p w:rsidR="006A5553" w:rsidRDefault="006A5553">
      <w:pPr>
        <w:ind w:firstLine="709"/>
        <w:jc w:val="both"/>
        <w:rPr>
          <w:rFonts w:ascii="Times New Roman" w:hAnsi="Times New Roman"/>
          <w:bCs/>
          <w:sz w:val="28"/>
          <w:szCs w:val="28"/>
          <w:lang w:val="ru-RU"/>
        </w:rPr>
      </w:pPr>
    </w:p>
    <w:p w:rsidR="006A5553" w:rsidRDefault="006A5553">
      <w:pPr>
        <w:ind w:firstLine="709"/>
        <w:jc w:val="both"/>
        <w:rPr>
          <w:rFonts w:ascii="Times New Roman" w:hAnsi="Times New Roman"/>
          <w:bCs/>
          <w:sz w:val="28"/>
          <w:szCs w:val="28"/>
          <w:lang w:val="ru-RU"/>
        </w:rPr>
      </w:pPr>
    </w:p>
    <w:p w:rsidR="006A5553" w:rsidRDefault="006A5553">
      <w:pPr>
        <w:ind w:firstLine="709"/>
        <w:jc w:val="both"/>
        <w:rPr>
          <w:rFonts w:ascii="Times New Roman" w:hAnsi="Times New Roman"/>
          <w:bCs/>
          <w:sz w:val="28"/>
          <w:szCs w:val="28"/>
          <w:lang w:val="ru-RU"/>
        </w:rPr>
      </w:pPr>
    </w:p>
    <w:p w:rsidR="006A5553" w:rsidRDefault="006A5553">
      <w:pPr>
        <w:ind w:firstLine="709"/>
        <w:jc w:val="both"/>
        <w:rPr>
          <w:rFonts w:ascii="Times New Roman" w:hAnsi="Times New Roman"/>
          <w:bCs/>
          <w:sz w:val="28"/>
          <w:szCs w:val="28"/>
          <w:lang w:val="ru-RU"/>
        </w:rPr>
      </w:pPr>
    </w:p>
    <w:p w:rsidR="006A5553" w:rsidRDefault="006A5553">
      <w:pPr>
        <w:ind w:firstLine="709"/>
        <w:jc w:val="both"/>
        <w:rPr>
          <w:rFonts w:ascii="Times New Roman" w:hAnsi="Times New Roman"/>
          <w:bCs/>
          <w:sz w:val="28"/>
          <w:szCs w:val="28"/>
          <w:lang w:val="ru-RU"/>
        </w:rPr>
      </w:pPr>
    </w:p>
    <w:p w:rsidR="006A5553" w:rsidRDefault="006A5553">
      <w:pPr>
        <w:ind w:firstLine="709"/>
        <w:jc w:val="both"/>
        <w:rPr>
          <w:rFonts w:ascii="Times New Roman" w:hAnsi="Times New Roman"/>
          <w:bCs/>
          <w:sz w:val="28"/>
          <w:szCs w:val="28"/>
          <w:lang w:val="ru-RU"/>
        </w:rPr>
      </w:pPr>
    </w:p>
    <w:p w:rsidR="006A5553" w:rsidRDefault="006A5553">
      <w:pPr>
        <w:ind w:firstLine="709"/>
        <w:jc w:val="both"/>
        <w:rPr>
          <w:rFonts w:ascii="Times New Roman" w:hAnsi="Times New Roman"/>
          <w:bCs/>
          <w:sz w:val="28"/>
          <w:szCs w:val="28"/>
          <w:lang w:val="ru-RU"/>
        </w:rPr>
      </w:pPr>
    </w:p>
    <w:p w:rsidR="006A5553" w:rsidRDefault="007E5725">
      <w:pPr>
        <w:pStyle w:val="10"/>
        <w:keepLines/>
        <w:pageBreakBefore/>
        <w:numPr>
          <w:ilvl w:val="0"/>
          <w:numId w:val="9"/>
        </w:numPr>
        <w:suppressAutoHyphens/>
        <w:spacing w:before="0" w:after="480" w:line="360" w:lineRule="auto"/>
        <w:jc w:val="center"/>
        <w:rPr>
          <w:rFonts w:ascii="Times New Roman" w:hAnsi="Times New Roman" w:cs="Times New Roman"/>
          <w:sz w:val="28"/>
          <w:szCs w:val="28"/>
        </w:rPr>
      </w:pPr>
      <w:bookmarkStart w:id="16" w:name="Раздел1"/>
      <w:bookmarkStart w:id="17" w:name="_Toc468459402"/>
      <w:bookmarkStart w:id="18" w:name="_Toc468471273"/>
      <w:bookmarkStart w:id="19" w:name="_Toc468460755"/>
      <w:bookmarkStart w:id="20" w:name="_Toc449446932"/>
      <w:bookmarkStart w:id="21" w:name="_Toc468466477"/>
      <w:bookmarkStart w:id="22" w:name="_Toc468561288"/>
      <w:bookmarkStart w:id="23" w:name="_Toc468471167"/>
      <w:bookmarkStart w:id="24" w:name="_Toc468556657"/>
      <w:bookmarkStart w:id="25" w:name="_Toc468698561"/>
      <w:bookmarkStart w:id="26" w:name="_Toc449622162"/>
      <w:bookmarkStart w:id="27" w:name="_Toc468704371"/>
      <w:bookmarkStart w:id="28" w:name="_Toc468696647"/>
      <w:bookmarkStart w:id="29" w:name="_Toc468803218"/>
      <w:bookmarkStart w:id="30" w:name="_Toc468555069"/>
      <w:bookmarkStart w:id="31" w:name="_Toc468459877"/>
      <w:bookmarkStart w:id="32" w:name="_Toc449708127"/>
      <w:bookmarkStart w:id="33" w:name="_Toc468466879"/>
      <w:bookmarkStart w:id="34" w:name="_Toc468549869"/>
      <w:bookmarkStart w:id="35" w:name="_Toc468464631"/>
      <w:bookmarkStart w:id="36" w:name="_Toc449708381"/>
      <w:bookmarkStart w:id="37" w:name="_Toc449716009"/>
      <w:bookmarkStart w:id="38" w:name="_Toc449517796"/>
      <w:bookmarkStart w:id="39" w:name="_Toc468469899"/>
      <w:bookmarkStart w:id="40" w:name="_Toc468551263"/>
      <w:bookmarkStart w:id="41" w:name="_Toc468475054"/>
      <w:bookmarkStart w:id="42" w:name="_Toc468708059"/>
      <w:bookmarkStart w:id="43" w:name="_Toc468736119"/>
      <w:bookmarkStart w:id="44" w:name="_Toc468727822"/>
      <w:bookmarkStart w:id="45" w:name="_Toc473884759"/>
      <w:bookmarkStart w:id="46" w:name="_Toc468825999"/>
      <w:bookmarkStart w:id="47" w:name="_Toc532990949"/>
      <w:bookmarkStart w:id="48" w:name="_Toc468712420"/>
      <w:bookmarkStart w:id="49" w:name="_Toc468720317"/>
      <w:bookmarkStart w:id="50" w:name="_Toc468812666"/>
      <w:bookmarkStart w:id="51" w:name="_Toc468738959"/>
      <w:bookmarkStart w:id="52" w:name="_Toc468711053"/>
      <w:bookmarkStart w:id="53" w:name="_Toc468704455"/>
      <w:bookmarkStart w:id="54" w:name="_Toc468732843"/>
      <w:bookmarkStart w:id="55" w:name="_Toc54879782"/>
      <w:bookmarkStart w:id="56" w:name="_Toc468712303"/>
      <w:bookmarkStart w:id="57" w:name="_Toc468797903"/>
      <w:bookmarkStart w:id="58" w:name="_Toc468880815"/>
      <w:bookmarkStart w:id="59" w:name="_Toc468812008"/>
      <w:bookmarkStart w:id="60" w:name="_Toc468796679"/>
      <w:bookmarkStart w:id="61" w:name="_Toc506565522"/>
      <w:bookmarkStart w:id="62" w:name="_Toc75245929"/>
      <w:bookmarkStart w:id="63" w:name="_Toc468807340"/>
      <w:bookmarkStart w:id="64" w:name="_Toc468721058"/>
      <w:bookmarkStart w:id="65" w:name="_Toc468723784"/>
      <w:bookmarkStart w:id="66" w:name="_Toc533435105"/>
      <w:bookmarkStart w:id="67" w:name="_Toc468712617"/>
      <w:bookmarkStart w:id="68" w:name="_Toc468720054"/>
      <w:bookmarkStart w:id="69" w:name="_Toc468726175"/>
      <w:bookmarkStart w:id="70" w:name="_Toc468789826"/>
      <w:bookmarkStart w:id="71" w:name="_Toc342472303"/>
      <w:bookmarkStart w:id="72" w:name="_Toc263086798"/>
      <w:bookmarkStart w:id="73" w:name="_Toc256429331"/>
      <w:bookmarkStart w:id="74" w:name="_Toc255383196"/>
      <w:bookmarkStart w:id="75" w:name="_Toc253729757"/>
      <w:bookmarkStart w:id="76" w:name="_Toc256375542"/>
      <w:bookmarkStart w:id="77" w:name="_Toc263243176"/>
      <w:bookmarkEnd w:id="16"/>
      <w:r>
        <w:rPr>
          <w:rFonts w:ascii="Times New Roman" w:hAnsi="Times New Roman" w:cs="Times New Roman"/>
          <w:sz w:val="28"/>
          <w:szCs w:val="28"/>
        </w:rPr>
        <w:lastRenderedPageBreak/>
        <w:t>ОБЩИЕ ПОЛОЖЕНИЯ</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rsidR="006A5553" w:rsidRDefault="007E5725">
      <w:pPr>
        <w:pStyle w:val="afffb"/>
        <w:spacing w:line="240" w:lineRule="auto"/>
        <w:ind w:firstLine="851"/>
        <w:rPr>
          <w:rFonts w:ascii="Times New Roman" w:hAnsi="Times New Roman"/>
          <w:sz w:val="28"/>
          <w:szCs w:val="28"/>
          <w:lang w:val="ru-RU"/>
        </w:rPr>
      </w:pPr>
      <w:r>
        <w:rPr>
          <w:rFonts w:ascii="Times New Roman" w:hAnsi="Times New Roman"/>
          <w:sz w:val="28"/>
          <w:szCs w:val="28"/>
          <w:lang w:val="ru-RU"/>
        </w:rPr>
        <w:t xml:space="preserve">Проект внесения изменений в Генеральный план </w:t>
      </w:r>
      <w:r w:rsidR="005144BC">
        <w:rPr>
          <w:rFonts w:ascii="Times New Roman" w:hAnsi="Times New Roman"/>
          <w:sz w:val="28"/>
          <w:szCs w:val="28"/>
          <w:lang w:val="ru-RU"/>
        </w:rPr>
        <w:t>Бакшеевского</w:t>
      </w:r>
      <w:r>
        <w:rPr>
          <w:rFonts w:ascii="Times New Roman" w:hAnsi="Times New Roman"/>
          <w:sz w:val="28"/>
          <w:szCs w:val="28"/>
          <w:lang w:val="ru-RU"/>
        </w:rPr>
        <w:t xml:space="preserve"> сельского поселения Костромского муниципального района Костромской области  подготовлен по заказу Администрации Костромского района Костромской области </w:t>
      </w:r>
      <w:r w:rsidRPr="00351C51">
        <w:rPr>
          <w:rFonts w:ascii="Times New Roman" w:hAnsi="Times New Roman"/>
          <w:color w:val="FF0000"/>
          <w:sz w:val="28"/>
          <w:szCs w:val="28"/>
          <w:lang w:val="ru-RU"/>
        </w:rPr>
        <w:t xml:space="preserve">МК № </w:t>
      </w:r>
      <w:r w:rsidR="00EE56B0" w:rsidRPr="00351C51">
        <w:rPr>
          <w:rFonts w:ascii="Times New Roman" w:hAnsi="Times New Roman"/>
          <w:color w:val="FF0000"/>
          <w:sz w:val="28"/>
          <w:szCs w:val="28"/>
          <w:lang w:val="ru-RU"/>
        </w:rPr>
        <w:t>28/07-22</w:t>
      </w:r>
      <w:r w:rsidRPr="00351C51">
        <w:rPr>
          <w:rFonts w:ascii="Times New Roman" w:hAnsi="Times New Roman"/>
          <w:color w:val="FF0000"/>
          <w:sz w:val="28"/>
          <w:szCs w:val="28"/>
          <w:lang w:val="ru-RU"/>
        </w:rPr>
        <w:t xml:space="preserve">  от </w:t>
      </w:r>
      <w:r w:rsidR="00147DD9" w:rsidRPr="00351C51">
        <w:rPr>
          <w:rFonts w:ascii="Times New Roman" w:hAnsi="Times New Roman"/>
          <w:color w:val="FF0000"/>
          <w:sz w:val="28"/>
          <w:szCs w:val="28"/>
          <w:lang w:val="ru-RU"/>
        </w:rPr>
        <w:t xml:space="preserve">12 октября </w:t>
      </w:r>
      <w:r w:rsidRPr="00351C51">
        <w:rPr>
          <w:rFonts w:ascii="Times New Roman" w:hAnsi="Times New Roman"/>
          <w:color w:val="FF0000"/>
          <w:sz w:val="28"/>
          <w:szCs w:val="28"/>
          <w:lang w:val="ru-RU"/>
        </w:rPr>
        <w:t>202</w:t>
      </w:r>
      <w:r w:rsidR="00EE56B0" w:rsidRPr="00351C51">
        <w:rPr>
          <w:rFonts w:ascii="Times New Roman" w:hAnsi="Times New Roman"/>
          <w:color w:val="FF0000"/>
          <w:sz w:val="28"/>
          <w:szCs w:val="28"/>
          <w:lang w:val="ru-RU"/>
        </w:rPr>
        <w:t>2</w:t>
      </w:r>
      <w:r w:rsidRPr="00351C51">
        <w:rPr>
          <w:rFonts w:ascii="Times New Roman" w:hAnsi="Times New Roman"/>
          <w:color w:val="FF0000"/>
          <w:sz w:val="28"/>
          <w:szCs w:val="28"/>
          <w:lang w:val="ru-RU"/>
        </w:rPr>
        <w:t xml:space="preserve"> года</w:t>
      </w:r>
      <w:r>
        <w:rPr>
          <w:rFonts w:ascii="Times New Roman" w:hAnsi="Times New Roman"/>
          <w:sz w:val="28"/>
          <w:szCs w:val="28"/>
          <w:lang w:val="ru-RU"/>
        </w:rPr>
        <w:t xml:space="preserve">. Основание для подготовки проекта генерального плана – </w:t>
      </w:r>
      <w:r>
        <w:rPr>
          <w:rFonts w:ascii="Times New Roman" w:hAnsi="Times New Roman" w:hint="eastAsia"/>
          <w:sz w:val="28"/>
          <w:szCs w:val="28"/>
          <w:lang w:val="ru-RU"/>
        </w:rPr>
        <w:t>Градостроительный</w:t>
      </w:r>
      <w:r>
        <w:rPr>
          <w:rFonts w:ascii="Times New Roman" w:hAnsi="Times New Roman"/>
          <w:sz w:val="28"/>
          <w:szCs w:val="28"/>
          <w:lang w:val="ru-RU"/>
        </w:rPr>
        <w:t xml:space="preserve"> </w:t>
      </w:r>
      <w:r>
        <w:rPr>
          <w:rFonts w:ascii="Times New Roman" w:hAnsi="Times New Roman" w:hint="eastAsia"/>
          <w:sz w:val="28"/>
          <w:szCs w:val="28"/>
          <w:lang w:val="ru-RU"/>
        </w:rPr>
        <w:t>кодекс</w:t>
      </w:r>
      <w:r>
        <w:rPr>
          <w:rFonts w:ascii="Times New Roman" w:hAnsi="Times New Roman"/>
          <w:sz w:val="28"/>
          <w:szCs w:val="28"/>
          <w:lang w:val="ru-RU"/>
        </w:rPr>
        <w:t xml:space="preserve"> </w:t>
      </w:r>
      <w:r>
        <w:rPr>
          <w:rFonts w:ascii="Times New Roman" w:hAnsi="Times New Roman" w:hint="eastAsia"/>
          <w:sz w:val="28"/>
          <w:szCs w:val="28"/>
          <w:lang w:val="ru-RU"/>
        </w:rPr>
        <w:t>Российской</w:t>
      </w:r>
      <w:r>
        <w:rPr>
          <w:rFonts w:ascii="Times New Roman" w:hAnsi="Times New Roman"/>
          <w:sz w:val="28"/>
          <w:szCs w:val="28"/>
          <w:lang w:val="ru-RU"/>
        </w:rPr>
        <w:t xml:space="preserve"> </w:t>
      </w:r>
      <w:r>
        <w:rPr>
          <w:rFonts w:ascii="Times New Roman" w:hAnsi="Times New Roman" w:hint="eastAsia"/>
          <w:sz w:val="28"/>
          <w:szCs w:val="28"/>
          <w:lang w:val="ru-RU"/>
        </w:rPr>
        <w:t>Федерации</w:t>
      </w:r>
      <w:r>
        <w:rPr>
          <w:rFonts w:ascii="Times New Roman" w:hAnsi="Times New Roman"/>
          <w:sz w:val="28"/>
          <w:szCs w:val="28"/>
          <w:lang w:val="ru-RU"/>
        </w:rPr>
        <w:t xml:space="preserve">, </w:t>
      </w:r>
      <w:r>
        <w:rPr>
          <w:rFonts w:ascii="Times New Roman" w:hAnsi="Times New Roman" w:hint="eastAsia"/>
          <w:sz w:val="28"/>
          <w:szCs w:val="28"/>
          <w:lang w:val="ru-RU"/>
        </w:rPr>
        <w:t>Земельный</w:t>
      </w:r>
      <w:r>
        <w:rPr>
          <w:rFonts w:ascii="Times New Roman" w:hAnsi="Times New Roman"/>
          <w:sz w:val="28"/>
          <w:szCs w:val="28"/>
          <w:lang w:val="ru-RU"/>
        </w:rPr>
        <w:t xml:space="preserve"> </w:t>
      </w:r>
      <w:r>
        <w:rPr>
          <w:rFonts w:ascii="Times New Roman" w:hAnsi="Times New Roman" w:hint="eastAsia"/>
          <w:sz w:val="28"/>
          <w:szCs w:val="28"/>
          <w:lang w:val="ru-RU"/>
        </w:rPr>
        <w:t>кодекс</w:t>
      </w:r>
      <w:r>
        <w:rPr>
          <w:rFonts w:ascii="Times New Roman" w:hAnsi="Times New Roman"/>
          <w:sz w:val="28"/>
          <w:szCs w:val="28"/>
          <w:lang w:val="ru-RU"/>
        </w:rPr>
        <w:t xml:space="preserve"> </w:t>
      </w:r>
      <w:r>
        <w:rPr>
          <w:rFonts w:ascii="Times New Roman" w:hAnsi="Times New Roman" w:hint="eastAsia"/>
          <w:sz w:val="28"/>
          <w:szCs w:val="28"/>
          <w:lang w:val="ru-RU"/>
        </w:rPr>
        <w:t>Российской</w:t>
      </w:r>
      <w:r>
        <w:rPr>
          <w:rFonts w:ascii="Times New Roman" w:hAnsi="Times New Roman"/>
          <w:sz w:val="28"/>
          <w:szCs w:val="28"/>
          <w:lang w:val="ru-RU"/>
        </w:rPr>
        <w:t xml:space="preserve"> </w:t>
      </w:r>
      <w:r>
        <w:rPr>
          <w:rFonts w:ascii="Times New Roman" w:hAnsi="Times New Roman" w:hint="eastAsia"/>
          <w:sz w:val="28"/>
          <w:szCs w:val="28"/>
          <w:lang w:val="ru-RU"/>
        </w:rPr>
        <w:t>Федерации</w:t>
      </w:r>
      <w:r>
        <w:rPr>
          <w:rFonts w:ascii="Times New Roman" w:hAnsi="Times New Roman"/>
          <w:sz w:val="28"/>
          <w:szCs w:val="28"/>
          <w:lang w:val="ru-RU"/>
        </w:rPr>
        <w:t xml:space="preserve">, </w:t>
      </w:r>
      <w:r>
        <w:rPr>
          <w:rFonts w:ascii="Times New Roman" w:hAnsi="Times New Roman" w:hint="eastAsia"/>
          <w:sz w:val="28"/>
          <w:szCs w:val="28"/>
          <w:lang w:val="ru-RU"/>
        </w:rPr>
        <w:t>Федеральный</w:t>
      </w:r>
      <w:r>
        <w:rPr>
          <w:rFonts w:ascii="Times New Roman" w:hAnsi="Times New Roman"/>
          <w:sz w:val="28"/>
          <w:szCs w:val="28"/>
          <w:lang w:val="ru-RU"/>
        </w:rPr>
        <w:t xml:space="preserve"> </w:t>
      </w:r>
      <w:r>
        <w:rPr>
          <w:rFonts w:ascii="Times New Roman" w:hAnsi="Times New Roman" w:hint="eastAsia"/>
          <w:sz w:val="28"/>
          <w:szCs w:val="28"/>
          <w:lang w:val="ru-RU"/>
        </w:rPr>
        <w:t>закон</w:t>
      </w:r>
      <w:r>
        <w:rPr>
          <w:rFonts w:ascii="Times New Roman" w:hAnsi="Times New Roman"/>
          <w:sz w:val="28"/>
          <w:szCs w:val="28"/>
          <w:lang w:val="ru-RU"/>
        </w:rPr>
        <w:t xml:space="preserve"> «</w:t>
      </w:r>
      <w:r>
        <w:rPr>
          <w:rFonts w:ascii="Times New Roman" w:hAnsi="Times New Roman" w:hint="eastAsia"/>
          <w:sz w:val="28"/>
          <w:szCs w:val="28"/>
          <w:lang w:val="ru-RU"/>
        </w:rPr>
        <w:t>Об</w:t>
      </w:r>
      <w:r>
        <w:rPr>
          <w:rFonts w:ascii="Times New Roman" w:hAnsi="Times New Roman"/>
          <w:sz w:val="28"/>
          <w:szCs w:val="28"/>
          <w:lang w:val="ru-RU"/>
        </w:rPr>
        <w:t xml:space="preserve"> </w:t>
      </w:r>
      <w:r>
        <w:rPr>
          <w:rFonts w:ascii="Times New Roman" w:hAnsi="Times New Roman" w:hint="eastAsia"/>
          <w:sz w:val="28"/>
          <w:szCs w:val="28"/>
          <w:lang w:val="ru-RU"/>
        </w:rPr>
        <w:t>общих</w:t>
      </w:r>
      <w:r>
        <w:rPr>
          <w:rFonts w:ascii="Times New Roman" w:hAnsi="Times New Roman"/>
          <w:sz w:val="28"/>
          <w:szCs w:val="28"/>
          <w:lang w:val="ru-RU"/>
        </w:rPr>
        <w:t xml:space="preserve"> </w:t>
      </w:r>
      <w:r>
        <w:rPr>
          <w:rFonts w:ascii="Times New Roman" w:hAnsi="Times New Roman" w:hint="eastAsia"/>
          <w:sz w:val="28"/>
          <w:szCs w:val="28"/>
          <w:lang w:val="ru-RU"/>
        </w:rPr>
        <w:t>принципах</w:t>
      </w:r>
      <w:r>
        <w:rPr>
          <w:rFonts w:ascii="Times New Roman" w:hAnsi="Times New Roman"/>
          <w:sz w:val="28"/>
          <w:szCs w:val="28"/>
          <w:lang w:val="ru-RU"/>
        </w:rPr>
        <w:t xml:space="preserve"> </w:t>
      </w:r>
      <w:r>
        <w:rPr>
          <w:rFonts w:ascii="Times New Roman" w:hAnsi="Times New Roman" w:hint="eastAsia"/>
          <w:sz w:val="28"/>
          <w:szCs w:val="28"/>
          <w:lang w:val="ru-RU"/>
        </w:rPr>
        <w:t>организации</w:t>
      </w:r>
      <w:r>
        <w:rPr>
          <w:rFonts w:ascii="Times New Roman" w:hAnsi="Times New Roman"/>
          <w:sz w:val="28"/>
          <w:szCs w:val="28"/>
          <w:lang w:val="ru-RU"/>
        </w:rPr>
        <w:t xml:space="preserve"> </w:t>
      </w:r>
      <w:r>
        <w:rPr>
          <w:rFonts w:ascii="Times New Roman" w:hAnsi="Times New Roman" w:hint="eastAsia"/>
          <w:sz w:val="28"/>
          <w:szCs w:val="28"/>
          <w:lang w:val="ru-RU"/>
        </w:rPr>
        <w:t>местного</w:t>
      </w:r>
      <w:r>
        <w:rPr>
          <w:rFonts w:ascii="Times New Roman" w:hAnsi="Times New Roman"/>
          <w:sz w:val="28"/>
          <w:szCs w:val="28"/>
          <w:lang w:val="ru-RU"/>
        </w:rPr>
        <w:t xml:space="preserve"> </w:t>
      </w:r>
      <w:r>
        <w:rPr>
          <w:rFonts w:ascii="Times New Roman" w:hAnsi="Times New Roman" w:hint="eastAsia"/>
          <w:sz w:val="28"/>
          <w:szCs w:val="28"/>
          <w:lang w:val="ru-RU"/>
        </w:rPr>
        <w:t>самоуправления</w:t>
      </w:r>
      <w:r>
        <w:rPr>
          <w:rFonts w:ascii="Times New Roman" w:hAnsi="Times New Roman"/>
          <w:sz w:val="28"/>
          <w:szCs w:val="28"/>
          <w:lang w:val="ru-RU"/>
        </w:rPr>
        <w:t xml:space="preserve"> </w:t>
      </w:r>
      <w:r>
        <w:rPr>
          <w:rFonts w:ascii="Times New Roman" w:hAnsi="Times New Roman" w:hint="eastAsia"/>
          <w:sz w:val="28"/>
          <w:szCs w:val="28"/>
          <w:lang w:val="ru-RU"/>
        </w:rPr>
        <w:t>в</w:t>
      </w:r>
      <w:r>
        <w:rPr>
          <w:rFonts w:ascii="Times New Roman" w:hAnsi="Times New Roman"/>
          <w:sz w:val="28"/>
          <w:szCs w:val="28"/>
          <w:lang w:val="ru-RU"/>
        </w:rPr>
        <w:t xml:space="preserve"> </w:t>
      </w:r>
      <w:r>
        <w:rPr>
          <w:rFonts w:ascii="Times New Roman" w:hAnsi="Times New Roman" w:hint="eastAsia"/>
          <w:sz w:val="28"/>
          <w:szCs w:val="28"/>
          <w:lang w:val="ru-RU"/>
        </w:rPr>
        <w:t>Российской</w:t>
      </w:r>
      <w:r>
        <w:rPr>
          <w:rFonts w:ascii="Times New Roman" w:hAnsi="Times New Roman"/>
          <w:sz w:val="28"/>
          <w:szCs w:val="28"/>
          <w:lang w:val="ru-RU"/>
        </w:rPr>
        <w:t xml:space="preserve"> </w:t>
      </w:r>
      <w:r>
        <w:rPr>
          <w:rFonts w:ascii="Times New Roman" w:hAnsi="Times New Roman" w:hint="eastAsia"/>
          <w:sz w:val="28"/>
          <w:szCs w:val="28"/>
          <w:lang w:val="ru-RU"/>
        </w:rPr>
        <w:t>Федерации</w:t>
      </w:r>
      <w:r>
        <w:rPr>
          <w:rFonts w:ascii="Times New Roman" w:hAnsi="Times New Roman"/>
          <w:sz w:val="28"/>
          <w:szCs w:val="28"/>
          <w:lang w:val="ru-RU"/>
        </w:rPr>
        <w:t xml:space="preserve"> </w:t>
      </w:r>
      <w:r>
        <w:rPr>
          <w:rFonts w:ascii="Times New Roman" w:hAnsi="Times New Roman" w:hint="eastAsia"/>
          <w:sz w:val="28"/>
          <w:szCs w:val="28"/>
          <w:lang w:val="ru-RU"/>
        </w:rPr>
        <w:t>от</w:t>
      </w:r>
      <w:r>
        <w:rPr>
          <w:rFonts w:ascii="Times New Roman" w:hAnsi="Times New Roman"/>
          <w:sz w:val="28"/>
          <w:szCs w:val="28"/>
          <w:lang w:val="ru-RU"/>
        </w:rPr>
        <w:t xml:space="preserve"> 06.10.2003 </w:t>
      </w:r>
      <w:r>
        <w:rPr>
          <w:rFonts w:ascii="Times New Roman" w:hAnsi="Times New Roman" w:hint="eastAsia"/>
          <w:sz w:val="28"/>
          <w:szCs w:val="28"/>
          <w:lang w:val="ru-RU"/>
        </w:rPr>
        <w:t>г</w:t>
      </w:r>
      <w:r>
        <w:rPr>
          <w:rFonts w:ascii="Times New Roman" w:hAnsi="Times New Roman"/>
          <w:sz w:val="28"/>
          <w:szCs w:val="28"/>
          <w:lang w:val="ru-RU"/>
        </w:rPr>
        <w:t xml:space="preserve">. </w:t>
      </w:r>
      <w:r>
        <w:rPr>
          <w:rFonts w:ascii="Times New Roman" w:hAnsi="Times New Roman" w:hint="eastAsia"/>
          <w:sz w:val="28"/>
          <w:szCs w:val="28"/>
          <w:lang w:val="ru-RU"/>
        </w:rPr>
        <w:t>№</w:t>
      </w:r>
      <w:r>
        <w:rPr>
          <w:rFonts w:ascii="Times New Roman" w:hAnsi="Times New Roman"/>
          <w:sz w:val="28"/>
          <w:szCs w:val="28"/>
          <w:lang w:val="ru-RU"/>
        </w:rPr>
        <w:t xml:space="preserve"> 131- </w:t>
      </w:r>
      <w:r>
        <w:rPr>
          <w:rFonts w:ascii="Times New Roman" w:hAnsi="Times New Roman" w:hint="eastAsia"/>
          <w:sz w:val="28"/>
          <w:szCs w:val="28"/>
          <w:lang w:val="ru-RU"/>
        </w:rPr>
        <w:t>ФЗ</w:t>
      </w:r>
      <w:r>
        <w:rPr>
          <w:rFonts w:ascii="Times New Roman" w:hAnsi="Times New Roman"/>
          <w:sz w:val="28"/>
          <w:szCs w:val="28"/>
          <w:lang w:val="ru-RU"/>
        </w:rPr>
        <w:t>.</w:t>
      </w:r>
    </w:p>
    <w:p w:rsidR="006A5553" w:rsidRDefault="007E5725">
      <w:pPr>
        <w:pStyle w:val="afffb"/>
        <w:spacing w:line="240" w:lineRule="auto"/>
        <w:ind w:firstLine="851"/>
        <w:rPr>
          <w:rFonts w:ascii="Times New Roman" w:hAnsi="Times New Roman"/>
          <w:sz w:val="28"/>
          <w:szCs w:val="28"/>
          <w:lang w:val="ru-RU"/>
        </w:rPr>
      </w:pPr>
      <w:r>
        <w:rPr>
          <w:rFonts w:ascii="Times New Roman" w:hAnsi="Times New Roman"/>
          <w:iCs/>
          <w:sz w:val="28"/>
          <w:szCs w:val="28"/>
          <w:lang w:val="ru-RU"/>
        </w:rPr>
        <w:t xml:space="preserve">Официальное наименование </w:t>
      </w:r>
      <w:r>
        <w:rPr>
          <w:rFonts w:ascii="Times New Roman" w:hAnsi="Times New Roman"/>
          <w:sz w:val="28"/>
          <w:szCs w:val="28"/>
          <w:lang w:val="ru-RU"/>
        </w:rPr>
        <w:t>муниципального образовани</w:t>
      </w:r>
      <w:r>
        <w:rPr>
          <w:rFonts w:ascii="Times New Roman" w:hAnsi="Times New Roman"/>
          <w:sz w:val="28"/>
          <w:szCs w:val="28"/>
          <w:rtl/>
          <w:lang w:val="ru-RU"/>
        </w:rPr>
        <w:t>я</w:t>
      </w:r>
      <w:r>
        <w:rPr>
          <w:rFonts w:ascii="Times New Roman" w:hAnsi="Times New Roman"/>
          <w:iCs/>
          <w:sz w:val="28"/>
          <w:szCs w:val="28"/>
          <w:lang w:val="ru-RU"/>
        </w:rPr>
        <w:t xml:space="preserve"> </w:t>
      </w:r>
      <w:r w:rsidR="00351C51">
        <w:rPr>
          <w:rFonts w:ascii="Times New Roman" w:hAnsi="Times New Roman"/>
          <w:iCs/>
          <w:sz w:val="28"/>
          <w:szCs w:val="28"/>
          <w:lang w:val="ru-RU"/>
        </w:rPr>
        <w:t>–</w:t>
      </w:r>
      <w:r w:rsidR="008E182A">
        <w:rPr>
          <w:rFonts w:ascii="Times New Roman" w:hAnsi="Times New Roman"/>
          <w:iCs/>
          <w:sz w:val="28"/>
          <w:szCs w:val="28"/>
          <w:lang w:val="ru-RU"/>
        </w:rPr>
        <w:t xml:space="preserve"> </w:t>
      </w:r>
      <w:r w:rsidR="00351C51">
        <w:rPr>
          <w:rFonts w:ascii="Times New Roman" w:hAnsi="Times New Roman"/>
          <w:iCs/>
          <w:sz w:val="28"/>
          <w:szCs w:val="28"/>
          <w:lang w:val="ru-RU"/>
        </w:rPr>
        <w:t xml:space="preserve">Бакшеевское </w:t>
      </w:r>
      <w:r>
        <w:rPr>
          <w:rFonts w:ascii="Times New Roman" w:hAnsi="Times New Roman"/>
          <w:iCs/>
          <w:sz w:val="28"/>
          <w:szCs w:val="28"/>
          <w:lang w:val="ru-RU"/>
        </w:rPr>
        <w:t>сельское поселение.</w:t>
      </w:r>
    </w:p>
    <w:p w:rsidR="00096F86" w:rsidRDefault="007E5725" w:rsidP="000D158F">
      <w:pPr>
        <w:pStyle w:val="afffb"/>
        <w:spacing w:line="240" w:lineRule="auto"/>
        <w:ind w:firstLine="851"/>
        <w:rPr>
          <w:rFonts w:ascii="Times New Roman" w:hAnsi="Times New Roman"/>
          <w:sz w:val="28"/>
          <w:szCs w:val="28"/>
          <w:lang w:val="ru-RU"/>
        </w:rPr>
      </w:pPr>
      <w:r>
        <w:rPr>
          <w:rFonts w:ascii="Times New Roman" w:hAnsi="Times New Roman"/>
          <w:sz w:val="28"/>
          <w:szCs w:val="28"/>
          <w:lang w:val="ru-RU"/>
        </w:rPr>
        <w:t xml:space="preserve">Проект внесения изменений в Генеральный план </w:t>
      </w:r>
      <w:r w:rsidR="00351C51">
        <w:rPr>
          <w:rFonts w:ascii="Times New Roman" w:hAnsi="Times New Roman"/>
          <w:sz w:val="28"/>
          <w:szCs w:val="28"/>
          <w:rtl/>
          <w:lang w:val="ru-RU"/>
        </w:rPr>
        <w:t>Бакшеевского</w:t>
      </w:r>
      <w:r>
        <w:rPr>
          <w:rFonts w:ascii="Times New Roman" w:hAnsi="Times New Roman"/>
          <w:sz w:val="28"/>
          <w:szCs w:val="28"/>
          <w:lang w:val="ru-RU"/>
        </w:rPr>
        <w:t xml:space="preserve"> </w:t>
      </w:r>
      <w:r>
        <w:rPr>
          <w:rFonts w:ascii="Times New Roman" w:hAnsi="Times New Roman" w:hint="eastAsia"/>
          <w:sz w:val="28"/>
          <w:szCs w:val="28"/>
          <w:lang w:val="ru-RU"/>
        </w:rPr>
        <w:t>сельского</w:t>
      </w:r>
      <w:r>
        <w:rPr>
          <w:rFonts w:ascii="Times New Roman" w:hAnsi="Times New Roman"/>
          <w:sz w:val="28"/>
          <w:szCs w:val="28"/>
          <w:lang w:val="ru-RU"/>
        </w:rPr>
        <w:t xml:space="preserve"> </w:t>
      </w:r>
      <w:r>
        <w:rPr>
          <w:rFonts w:ascii="Times New Roman" w:hAnsi="Times New Roman" w:hint="eastAsia"/>
          <w:sz w:val="28"/>
          <w:szCs w:val="28"/>
          <w:lang w:val="ru-RU"/>
        </w:rPr>
        <w:t>поселения</w:t>
      </w:r>
      <w:r>
        <w:rPr>
          <w:rFonts w:ascii="Times New Roman" w:hAnsi="Times New Roman"/>
          <w:sz w:val="28"/>
          <w:szCs w:val="28"/>
          <w:lang w:val="ru-RU"/>
        </w:rPr>
        <w:t xml:space="preserve"> </w:t>
      </w:r>
      <w:r>
        <w:rPr>
          <w:rFonts w:ascii="Times New Roman" w:hAnsi="Times New Roman" w:hint="eastAsia"/>
          <w:sz w:val="28"/>
          <w:szCs w:val="28"/>
          <w:lang w:val="ru-RU"/>
        </w:rPr>
        <w:t>Костромского</w:t>
      </w:r>
      <w:r>
        <w:rPr>
          <w:rFonts w:ascii="Times New Roman" w:hAnsi="Times New Roman"/>
          <w:sz w:val="28"/>
          <w:szCs w:val="28"/>
          <w:lang w:val="ru-RU"/>
        </w:rPr>
        <w:t xml:space="preserve"> </w:t>
      </w:r>
      <w:r>
        <w:rPr>
          <w:rFonts w:ascii="Times New Roman" w:hAnsi="Times New Roman" w:hint="eastAsia"/>
          <w:sz w:val="28"/>
          <w:szCs w:val="28"/>
          <w:lang w:val="ru-RU"/>
        </w:rPr>
        <w:t>муниципального</w:t>
      </w:r>
      <w:r>
        <w:rPr>
          <w:rFonts w:ascii="Times New Roman" w:hAnsi="Times New Roman"/>
          <w:sz w:val="28"/>
          <w:szCs w:val="28"/>
          <w:lang w:val="ru-RU"/>
        </w:rPr>
        <w:t xml:space="preserve"> </w:t>
      </w:r>
      <w:r>
        <w:rPr>
          <w:rFonts w:ascii="Times New Roman" w:hAnsi="Times New Roman" w:hint="eastAsia"/>
          <w:sz w:val="28"/>
          <w:szCs w:val="28"/>
          <w:lang w:val="ru-RU"/>
        </w:rPr>
        <w:t>района</w:t>
      </w:r>
      <w:r>
        <w:rPr>
          <w:rFonts w:ascii="Times New Roman" w:hAnsi="Times New Roman"/>
          <w:sz w:val="28"/>
          <w:szCs w:val="28"/>
          <w:lang w:val="ru-RU"/>
        </w:rPr>
        <w:t xml:space="preserve"> </w:t>
      </w:r>
      <w:r>
        <w:rPr>
          <w:rFonts w:ascii="Times New Roman" w:hAnsi="Times New Roman" w:hint="eastAsia"/>
          <w:sz w:val="28"/>
          <w:szCs w:val="28"/>
          <w:lang w:val="ru-RU"/>
        </w:rPr>
        <w:t>Костромской</w:t>
      </w:r>
      <w:r>
        <w:rPr>
          <w:rFonts w:ascii="Times New Roman" w:hAnsi="Times New Roman"/>
          <w:sz w:val="28"/>
          <w:szCs w:val="28"/>
          <w:lang w:val="ru-RU"/>
        </w:rPr>
        <w:t xml:space="preserve"> </w:t>
      </w:r>
      <w:r>
        <w:rPr>
          <w:rFonts w:ascii="Times New Roman" w:hAnsi="Times New Roman" w:hint="eastAsia"/>
          <w:sz w:val="28"/>
          <w:szCs w:val="28"/>
          <w:lang w:val="ru-RU"/>
        </w:rPr>
        <w:t>области</w:t>
      </w:r>
      <w:r>
        <w:rPr>
          <w:rFonts w:ascii="Times New Roman" w:hAnsi="Times New Roman"/>
          <w:sz w:val="28"/>
          <w:szCs w:val="28"/>
          <w:lang w:val="ru-RU"/>
        </w:rPr>
        <w:t xml:space="preserve"> подготовлен в соответствии с требованиями статей 23 и 24 Градостроительного кодекса Российской Федерации и Техническим заданием на </w:t>
      </w:r>
      <w:r w:rsidR="00351C51" w:rsidRPr="00351C51">
        <w:rPr>
          <w:rFonts w:ascii="Times New Roman" w:hAnsi="Times New Roman"/>
          <w:iCs/>
          <w:sz w:val="28"/>
          <w:szCs w:val="28"/>
          <w:lang w:val="ru-RU" w:eastAsia="zh-CN"/>
        </w:rPr>
        <w:t xml:space="preserve">разработку проекта изменения генерального плана </w:t>
      </w:r>
      <w:r w:rsidR="00351C51" w:rsidRPr="00351C51">
        <w:rPr>
          <w:rFonts w:ascii="Times New Roman" w:hAnsi="Times New Roman"/>
          <w:iCs/>
          <w:sz w:val="28"/>
          <w:szCs w:val="28"/>
          <w:lang w:val="ru-RU"/>
        </w:rPr>
        <w:t>Бакшеевского сельского поселения Костромского муниципального района Костромской области</w:t>
      </w:r>
      <w:r w:rsidR="00351C51">
        <w:rPr>
          <w:rFonts w:ascii="Times New Roman" w:hAnsi="Times New Roman"/>
          <w:iCs/>
          <w:sz w:val="28"/>
          <w:szCs w:val="28"/>
          <w:lang w:val="ru-RU"/>
        </w:rPr>
        <w:t>.</w:t>
      </w:r>
      <w:r w:rsidR="00351C51">
        <w:rPr>
          <w:rFonts w:ascii="Times New Roman" w:hAnsi="Times New Roman"/>
          <w:sz w:val="28"/>
          <w:szCs w:val="28"/>
          <w:lang w:val="ru-RU"/>
        </w:rPr>
        <w:t xml:space="preserve"> </w:t>
      </w:r>
    </w:p>
    <w:p w:rsidR="008E182A" w:rsidRPr="000D158F" w:rsidRDefault="007E5725" w:rsidP="000D158F">
      <w:pPr>
        <w:pStyle w:val="afffb"/>
        <w:spacing w:line="240" w:lineRule="auto"/>
        <w:ind w:firstLine="851"/>
        <w:rPr>
          <w:rFonts w:ascii="Times New Roman" w:hAnsi="Times New Roman"/>
          <w:sz w:val="28"/>
          <w:szCs w:val="28"/>
          <w:lang w:val="ru-RU"/>
        </w:rPr>
      </w:pPr>
      <w:r>
        <w:rPr>
          <w:rFonts w:ascii="Times New Roman" w:hAnsi="Times New Roman"/>
          <w:sz w:val="28"/>
          <w:szCs w:val="28"/>
          <w:lang w:val="ru-RU"/>
        </w:rPr>
        <w:t xml:space="preserve">Проект внесения изменений в Генеральный план </w:t>
      </w:r>
      <w:r w:rsidR="00351C51">
        <w:rPr>
          <w:rFonts w:ascii="Times New Roman" w:hAnsi="Times New Roman"/>
          <w:sz w:val="28"/>
          <w:szCs w:val="28"/>
          <w:rtl/>
          <w:lang w:val="ru-RU"/>
        </w:rPr>
        <w:t>Бакшеевского</w:t>
      </w:r>
      <w:r>
        <w:rPr>
          <w:rFonts w:ascii="Times New Roman" w:hAnsi="Times New Roman"/>
          <w:sz w:val="28"/>
          <w:szCs w:val="28"/>
          <w:lang w:val="ru-RU"/>
        </w:rPr>
        <w:t xml:space="preserve"> </w:t>
      </w:r>
      <w:r>
        <w:rPr>
          <w:rFonts w:ascii="Times New Roman" w:hAnsi="Times New Roman" w:hint="eastAsia"/>
          <w:sz w:val="28"/>
          <w:szCs w:val="28"/>
          <w:lang w:val="ru-RU"/>
        </w:rPr>
        <w:t>сельского</w:t>
      </w:r>
      <w:r>
        <w:rPr>
          <w:rFonts w:ascii="Times New Roman" w:hAnsi="Times New Roman"/>
          <w:sz w:val="28"/>
          <w:szCs w:val="28"/>
          <w:lang w:val="ru-RU"/>
        </w:rPr>
        <w:t xml:space="preserve"> </w:t>
      </w:r>
      <w:r>
        <w:rPr>
          <w:rFonts w:ascii="Times New Roman" w:hAnsi="Times New Roman" w:hint="eastAsia"/>
          <w:sz w:val="28"/>
          <w:szCs w:val="28"/>
          <w:lang w:val="ru-RU"/>
        </w:rPr>
        <w:t>поселения</w:t>
      </w:r>
      <w:r>
        <w:rPr>
          <w:rFonts w:ascii="Times New Roman" w:hAnsi="Times New Roman"/>
          <w:sz w:val="28"/>
          <w:szCs w:val="28"/>
          <w:lang w:val="ru-RU"/>
        </w:rPr>
        <w:t xml:space="preserve"> </w:t>
      </w:r>
      <w:r>
        <w:rPr>
          <w:rFonts w:ascii="Times New Roman" w:hAnsi="Times New Roman" w:hint="eastAsia"/>
          <w:sz w:val="28"/>
          <w:szCs w:val="28"/>
          <w:lang w:val="ru-RU"/>
        </w:rPr>
        <w:t>Костромского</w:t>
      </w:r>
      <w:r>
        <w:rPr>
          <w:rFonts w:ascii="Times New Roman" w:hAnsi="Times New Roman"/>
          <w:sz w:val="28"/>
          <w:szCs w:val="28"/>
          <w:lang w:val="ru-RU"/>
        </w:rPr>
        <w:t xml:space="preserve"> </w:t>
      </w:r>
      <w:r>
        <w:rPr>
          <w:rFonts w:ascii="Times New Roman" w:hAnsi="Times New Roman" w:hint="eastAsia"/>
          <w:sz w:val="28"/>
          <w:szCs w:val="28"/>
          <w:lang w:val="ru-RU"/>
        </w:rPr>
        <w:t>муниципального</w:t>
      </w:r>
      <w:r>
        <w:rPr>
          <w:rFonts w:ascii="Times New Roman" w:hAnsi="Times New Roman"/>
          <w:sz w:val="28"/>
          <w:szCs w:val="28"/>
          <w:lang w:val="ru-RU"/>
        </w:rPr>
        <w:t xml:space="preserve"> </w:t>
      </w:r>
      <w:r>
        <w:rPr>
          <w:rFonts w:ascii="Times New Roman" w:hAnsi="Times New Roman" w:hint="eastAsia"/>
          <w:sz w:val="28"/>
          <w:szCs w:val="28"/>
          <w:lang w:val="ru-RU"/>
        </w:rPr>
        <w:t>района</w:t>
      </w:r>
      <w:r>
        <w:rPr>
          <w:rFonts w:ascii="Times New Roman" w:hAnsi="Times New Roman"/>
          <w:sz w:val="28"/>
          <w:szCs w:val="28"/>
          <w:lang w:val="ru-RU"/>
        </w:rPr>
        <w:t xml:space="preserve"> </w:t>
      </w:r>
      <w:r>
        <w:rPr>
          <w:rFonts w:ascii="Times New Roman" w:hAnsi="Times New Roman" w:hint="eastAsia"/>
          <w:sz w:val="28"/>
          <w:szCs w:val="28"/>
          <w:lang w:val="ru-RU"/>
        </w:rPr>
        <w:t>Костромской</w:t>
      </w:r>
      <w:r>
        <w:rPr>
          <w:rFonts w:ascii="Times New Roman" w:hAnsi="Times New Roman"/>
          <w:sz w:val="28"/>
          <w:szCs w:val="28"/>
          <w:lang w:val="ru-RU"/>
        </w:rPr>
        <w:t xml:space="preserve"> </w:t>
      </w:r>
      <w:r>
        <w:rPr>
          <w:rFonts w:ascii="Times New Roman" w:hAnsi="Times New Roman" w:hint="eastAsia"/>
          <w:sz w:val="28"/>
          <w:szCs w:val="28"/>
          <w:lang w:val="ru-RU"/>
        </w:rPr>
        <w:t>области</w:t>
      </w:r>
      <w:r>
        <w:rPr>
          <w:rFonts w:ascii="Times New Roman" w:hAnsi="Times New Roman"/>
          <w:sz w:val="28"/>
          <w:szCs w:val="28"/>
          <w:lang w:val="ru-RU"/>
        </w:rPr>
        <w:t xml:space="preserve"> соответствует требованиям действующего законодательства в области регулирования градостроительной деятельности, земельному, водному, лесному, природоохранному и иному законодательству Российской Федерации и </w:t>
      </w:r>
      <w:r>
        <w:rPr>
          <w:rFonts w:ascii="Times New Roman" w:hAnsi="Times New Roman"/>
          <w:iCs/>
          <w:sz w:val="28"/>
          <w:szCs w:val="28"/>
          <w:lang w:val="ru-RU"/>
        </w:rPr>
        <w:t>Костромской области</w:t>
      </w:r>
      <w:r>
        <w:rPr>
          <w:rFonts w:ascii="Times New Roman" w:hAnsi="Times New Roman"/>
          <w:sz w:val="28"/>
          <w:szCs w:val="28"/>
          <w:lang w:val="ru-RU"/>
        </w:rPr>
        <w:t>, нормативно-технических документов в области градостроительства федерального и регионального уровней, нормативных правовых актов органов местного самоуправления.</w:t>
      </w:r>
      <w:r w:rsidR="00D21B7D">
        <w:rPr>
          <w:rFonts w:ascii="Times New Roman" w:hAnsi="Times New Roman"/>
          <w:sz w:val="28"/>
          <w:szCs w:val="28"/>
          <w:lang w:val="ru-RU"/>
        </w:rPr>
        <w:t xml:space="preserve"> </w:t>
      </w:r>
      <w:r w:rsidR="003F2E1D">
        <w:rPr>
          <w:rFonts w:ascii="Times New Roman" w:hAnsi="Times New Roman"/>
          <w:sz w:val="28"/>
          <w:szCs w:val="28"/>
          <w:lang w:val="ru-RU"/>
        </w:rPr>
        <w:t>Предыдущ</w:t>
      </w:r>
      <w:r w:rsidR="008E182A">
        <w:rPr>
          <w:rFonts w:ascii="Times New Roman" w:hAnsi="Times New Roman"/>
          <w:sz w:val="28"/>
          <w:szCs w:val="28"/>
          <w:lang w:val="ru-RU"/>
        </w:rPr>
        <w:t>ий г</w:t>
      </w:r>
      <w:r w:rsidR="008E182A" w:rsidRPr="00C3557C">
        <w:rPr>
          <w:rFonts w:ascii="Times New Roman" w:hAnsi="Times New Roman" w:hint="eastAsia"/>
          <w:sz w:val="28"/>
          <w:szCs w:val="28"/>
          <w:lang w:val="ru-RU"/>
        </w:rPr>
        <w:t>енеральный</w:t>
      </w:r>
      <w:r w:rsidR="008E182A" w:rsidRPr="00C3557C">
        <w:rPr>
          <w:rFonts w:ascii="Times New Roman" w:hAnsi="Times New Roman"/>
          <w:sz w:val="28"/>
          <w:szCs w:val="28"/>
          <w:lang w:val="ru-RU"/>
        </w:rPr>
        <w:t xml:space="preserve"> </w:t>
      </w:r>
      <w:r w:rsidR="008E182A" w:rsidRPr="00C3557C">
        <w:rPr>
          <w:rFonts w:ascii="Times New Roman" w:hAnsi="Times New Roman" w:hint="eastAsia"/>
          <w:sz w:val="28"/>
          <w:szCs w:val="28"/>
          <w:lang w:val="ru-RU"/>
        </w:rPr>
        <w:t>план</w:t>
      </w:r>
      <w:r w:rsidR="008E182A" w:rsidRPr="00C3557C">
        <w:rPr>
          <w:rFonts w:ascii="Times New Roman" w:hAnsi="Times New Roman"/>
          <w:sz w:val="28"/>
          <w:szCs w:val="28"/>
          <w:lang w:val="ru-RU"/>
        </w:rPr>
        <w:t xml:space="preserve"> </w:t>
      </w:r>
      <w:r w:rsidR="00351C51">
        <w:rPr>
          <w:rFonts w:ascii="Times New Roman" w:hAnsi="Times New Roman"/>
          <w:sz w:val="28"/>
          <w:szCs w:val="28"/>
          <w:lang w:val="ru-RU"/>
        </w:rPr>
        <w:t>Бакшеевского</w:t>
      </w:r>
      <w:r w:rsidR="008E182A">
        <w:rPr>
          <w:rFonts w:ascii="Times New Roman" w:hAnsi="Times New Roman"/>
          <w:sz w:val="28"/>
          <w:szCs w:val="28"/>
          <w:lang w:val="ru-RU"/>
        </w:rPr>
        <w:t xml:space="preserve"> </w:t>
      </w:r>
      <w:r w:rsidR="008E182A" w:rsidRPr="008B2723">
        <w:rPr>
          <w:rFonts w:ascii="Times New Roman" w:hAnsi="Times New Roman"/>
          <w:sz w:val="28"/>
          <w:szCs w:val="28"/>
          <w:lang w:val="ru-RU"/>
        </w:rPr>
        <w:t xml:space="preserve">сельского поселения </w:t>
      </w:r>
      <w:r w:rsidR="008E182A">
        <w:rPr>
          <w:rFonts w:ascii="Times New Roman" w:hAnsi="Times New Roman"/>
          <w:sz w:val="28"/>
          <w:szCs w:val="28"/>
          <w:lang w:val="ru-RU"/>
        </w:rPr>
        <w:t>Костромского</w:t>
      </w:r>
      <w:r w:rsidR="008E182A" w:rsidRPr="00C3557C">
        <w:rPr>
          <w:rFonts w:ascii="Times New Roman" w:hAnsi="Times New Roman"/>
          <w:sz w:val="28"/>
          <w:szCs w:val="28"/>
          <w:lang w:val="ru-RU"/>
        </w:rPr>
        <w:t xml:space="preserve"> </w:t>
      </w:r>
      <w:r w:rsidR="008E182A" w:rsidRPr="00C3557C">
        <w:rPr>
          <w:rFonts w:ascii="Times New Roman" w:hAnsi="Times New Roman" w:hint="eastAsia"/>
          <w:sz w:val="28"/>
          <w:szCs w:val="28"/>
          <w:lang w:val="ru-RU"/>
        </w:rPr>
        <w:t>района</w:t>
      </w:r>
      <w:r w:rsidR="008E182A" w:rsidRPr="00C3557C">
        <w:rPr>
          <w:rFonts w:ascii="Times New Roman" w:hAnsi="Times New Roman"/>
          <w:sz w:val="28"/>
          <w:szCs w:val="28"/>
          <w:lang w:val="ru-RU"/>
        </w:rPr>
        <w:t xml:space="preserve"> </w:t>
      </w:r>
      <w:r w:rsidR="008E182A" w:rsidRPr="00C3557C">
        <w:rPr>
          <w:rFonts w:ascii="Times New Roman" w:hAnsi="Times New Roman" w:hint="eastAsia"/>
          <w:sz w:val="28"/>
          <w:szCs w:val="28"/>
          <w:lang w:val="ru-RU"/>
        </w:rPr>
        <w:t>утвержден</w:t>
      </w:r>
      <w:r w:rsidR="008E182A" w:rsidRPr="00C3557C">
        <w:rPr>
          <w:rFonts w:ascii="Times New Roman" w:hAnsi="Times New Roman"/>
          <w:sz w:val="28"/>
          <w:szCs w:val="28"/>
          <w:lang w:val="ru-RU"/>
        </w:rPr>
        <w:t xml:space="preserve"> </w:t>
      </w:r>
      <w:r w:rsidR="008E182A" w:rsidRPr="00C3557C">
        <w:rPr>
          <w:rFonts w:ascii="Times New Roman" w:hAnsi="Times New Roman" w:hint="eastAsia"/>
          <w:sz w:val="28"/>
          <w:szCs w:val="28"/>
          <w:lang w:val="ru-RU"/>
        </w:rPr>
        <w:t>решением</w:t>
      </w:r>
      <w:r w:rsidR="008E182A" w:rsidRPr="00C3557C">
        <w:rPr>
          <w:rFonts w:ascii="Times New Roman" w:hAnsi="Times New Roman"/>
          <w:sz w:val="28"/>
          <w:szCs w:val="28"/>
          <w:lang w:val="ru-RU"/>
        </w:rPr>
        <w:t xml:space="preserve"> </w:t>
      </w:r>
      <w:r w:rsidR="008E182A" w:rsidRPr="00C3557C">
        <w:rPr>
          <w:rFonts w:ascii="Times New Roman" w:hAnsi="Times New Roman" w:hint="eastAsia"/>
          <w:sz w:val="28"/>
          <w:szCs w:val="28"/>
          <w:lang w:val="ru-RU"/>
        </w:rPr>
        <w:t>Собрания</w:t>
      </w:r>
      <w:r w:rsidR="008E182A" w:rsidRPr="00C3557C">
        <w:rPr>
          <w:rFonts w:ascii="Times New Roman" w:hAnsi="Times New Roman"/>
          <w:sz w:val="28"/>
          <w:szCs w:val="28"/>
          <w:lang w:val="ru-RU"/>
        </w:rPr>
        <w:t xml:space="preserve"> </w:t>
      </w:r>
      <w:r w:rsidR="008E182A" w:rsidRPr="00C3557C">
        <w:rPr>
          <w:rFonts w:ascii="Times New Roman" w:hAnsi="Times New Roman" w:hint="eastAsia"/>
          <w:sz w:val="28"/>
          <w:szCs w:val="28"/>
          <w:lang w:val="ru-RU"/>
        </w:rPr>
        <w:t>депутатов</w:t>
      </w:r>
      <w:r w:rsidR="00351C51">
        <w:rPr>
          <w:rFonts w:ascii="Times New Roman" w:hAnsi="Times New Roman"/>
          <w:sz w:val="28"/>
          <w:szCs w:val="28"/>
          <w:lang w:val="ru-RU"/>
        </w:rPr>
        <w:t xml:space="preserve"> Бакшеевского сельского поселения</w:t>
      </w:r>
      <w:r w:rsidR="008E182A" w:rsidRPr="00C3557C">
        <w:rPr>
          <w:rFonts w:ascii="Times New Roman" w:hAnsi="Times New Roman"/>
          <w:sz w:val="28"/>
          <w:szCs w:val="28"/>
          <w:lang w:val="ru-RU"/>
        </w:rPr>
        <w:t xml:space="preserve"> </w:t>
      </w:r>
      <w:r w:rsidR="00454C6D">
        <w:rPr>
          <w:rFonts w:ascii="Times New Roman" w:hAnsi="Times New Roman"/>
          <w:sz w:val="28"/>
          <w:szCs w:val="28"/>
          <w:lang w:val="ru-RU"/>
        </w:rPr>
        <w:t>Костро</w:t>
      </w:r>
      <w:r w:rsidR="00351C51">
        <w:rPr>
          <w:rFonts w:ascii="Times New Roman" w:hAnsi="Times New Roman"/>
          <w:sz w:val="28"/>
          <w:szCs w:val="28"/>
          <w:lang w:val="ru-RU"/>
        </w:rPr>
        <w:t>м</w:t>
      </w:r>
      <w:r w:rsidR="00454C6D">
        <w:rPr>
          <w:rFonts w:ascii="Times New Roman" w:hAnsi="Times New Roman"/>
          <w:sz w:val="28"/>
          <w:szCs w:val="28"/>
          <w:lang w:val="ru-RU"/>
        </w:rPr>
        <w:t>ского муниципального района Костромской области</w:t>
      </w:r>
      <w:r w:rsidR="008E182A" w:rsidRPr="000D158F">
        <w:rPr>
          <w:rFonts w:ascii="Times New Roman" w:hAnsi="Times New Roman"/>
          <w:sz w:val="28"/>
          <w:szCs w:val="28"/>
          <w:lang w:val="ru-RU"/>
        </w:rPr>
        <w:t xml:space="preserve"> </w:t>
      </w:r>
      <w:r w:rsidR="008E182A" w:rsidRPr="000D158F">
        <w:rPr>
          <w:rFonts w:ascii="Times New Roman" w:hAnsi="Times New Roman" w:hint="eastAsia"/>
          <w:sz w:val="28"/>
          <w:szCs w:val="28"/>
          <w:lang w:val="ru-RU"/>
        </w:rPr>
        <w:t>от</w:t>
      </w:r>
      <w:r w:rsidR="008E182A" w:rsidRPr="000D158F">
        <w:rPr>
          <w:rFonts w:ascii="Times New Roman" w:hAnsi="Times New Roman"/>
          <w:sz w:val="28"/>
          <w:szCs w:val="28"/>
          <w:lang w:val="ru-RU"/>
        </w:rPr>
        <w:t xml:space="preserve"> </w:t>
      </w:r>
      <w:r w:rsidR="00351C51">
        <w:rPr>
          <w:rFonts w:ascii="Times New Roman" w:hAnsi="Times New Roman"/>
          <w:color w:val="FF0000"/>
          <w:sz w:val="28"/>
          <w:szCs w:val="28"/>
          <w:lang w:val="ru-RU"/>
        </w:rPr>
        <w:t>30</w:t>
      </w:r>
      <w:r w:rsidR="008E182A" w:rsidRPr="00351C51">
        <w:rPr>
          <w:rFonts w:ascii="Times New Roman" w:hAnsi="Times New Roman"/>
          <w:color w:val="FF0000"/>
          <w:sz w:val="28"/>
          <w:szCs w:val="28"/>
          <w:lang w:val="ru-RU"/>
        </w:rPr>
        <w:t>.</w:t>
      </w:r>
      <w:r w:rsidR="00351C51">
        <w:rPr>
          <w:rFonts w:ascii="Times New Roman" w:hAnsi="Times New Roman"/>
          <w:color w:val="FF0000"/>
          <w:sz w:val="28"/>
          <w:szCs w:val="28"/>
          <w:lang w:val="ru-RU"/>
        </w:rPr>
        <w:t>09</w:t>
      </w:r>
      <w:r w:rsidR="008E182A" w:rsidRPr="00351C51">
        <w:rPr>
          <w:rFonts w:ascii="Times New Roman" w:hAnsi="Times New Roman"/>
          <w:color w:val="FF0000"/>
          <w:sz w:val="28"/>
          <w:szCs w:val="28"/>
          <w:lang w:val="ru-RU"/>
        </w:rPr>
        <w:t>.20</w:t>
      </w:r>
      <w:r w:rsidR="00351C51">
        <w:rPr>
          <w:rFonts w:ascii="Times New Roman" w:hAnsi="Times New Roman"/>
          <w:color w:val="FF0000"/>
          <w:sz w:val="28"/>
          <w:szCs w:val="28"/>
          <w:lang w:val="ru-RU"/>
        </w:rPr>
        <w:t>16</w:t>
      </w:r>
      <w:r w:rsidR="00454C6D" w:rsidRPr="00351C51">
        <w:rPr>
          <w:rFonts w:ascii="Times New Roman" w:hAnsi="Times New Roman"/>
          <w:color w:val="FF0000"/>
          <w:sz w:val="28"/>
          <w:szCs w:val="28"/>
          <w:lang w:val="ru-RU"/>
        </w:rPr>
        <w:t xml:space="preserve"> № </w:t>
      </w:r>
      <w:r w:rsidR="00351C51">
        <w:rPr>
          <w:rFonts w:ascii="Times New Roman" w:hAnsi="Times New Roman"/>
          <w:color w:val="FF0000"/>
          <w:sz w:val="28"/>
          <w:szCs w:val="28"/>
          <w:lang w:val="ru-RU"/>
        </w:rPr>
        <w:t>23</w:t>
      </w:r>
      <w:r w:rsidR="00D21B7D" w:rsidRPr="00351C51">
        <w:rPr>
          <w:rFonts w:ascii="Times New Roman" w:hAnsi="Times New Roman"/>
          <w:color w:val="FF0000"/>
          <w:sz w:val="28"/>
          <w:szCs w:val="28"/>
          <w:lang w:val="ru-RU"/>
        </w:rPr>
        <w:t>.</w:t>
      </w:r>
    </w:p>
    <w:p w:rsidR="006A5553" w:rsidRDefault="007E5725" w:rsidP="000D158F">
      <w:pPr>
        <w:ind w:firstLine="851"/>
        <w:jc w:val="both"/>
        <w:rPr>
          <w:rFonts w:ascii="Times New Roman" w:hAnsi="Times New Roman"/>
          <w:sz w:val="28"/>
          <w:szCs w:val="28"/>
          <w:lang w:val="ru-RU"/>
        </w:rPr>
      </w:pPr>
      <w:r>
        <w:rPr>
          <w:rFonts w:ascii="Times New Roman" w:hAnsi="Times New Roman"/>
          <w:sz w:val="28"/>
          <w:szCs w:val="28"/>
          <w:lang w:val="ru-RU"/>
        </w:rPr>
        <w:t>Генеральный план разработан на всю территорию муниципального образов</w:t>
      </w:r>
      <w:r>
        <w:rPr>
          <w:rFonts w:ascii="Times New Roman" w:hAnsi="Times New Roman"/>
          <w:sz w:val="28"/>
          <w:szCs w:val="28"/>
          <w:lang w:val="ru-RU"/>
        </w:rPr>
        <w:t>а</w:t>
      </w:r>
      <w:r>
        <w:rPr>
          <w:rFonts w:ascii="Times New Roman" w:hAnsi="Times New Roman"/>
          <w:sz w:val="28"/>
          <w:szCs w:val="28"/>
          <w:lang w:val="ru-RU"/>
        </w:rPr>
        <w:t>ния.</w:t>
      </w:r>
      <w:r w:rsidR="008E182A">
        <w:rPr>
          <w:rFonts w:ascii="Times New Roman" w:hAnsi="Times New Roman"/>
          <w:sz w:val="28"/>
          <w:szCs w:val="28"/>
          <w:lang w:val="ru-RU"/>
        </w:rPr>
        <w:t xml:space="preserve"> </w:t>
      </w:r>
      <w:r>
        <w:rPr>
          <w:rFonts w:ascii="Times New Roman" w:hAnsi="Times New Roman"/>
          <w:sz w:val="28"/>
          <w:szCs w:val="28"/>
          <w:lang w:val="ru-RU"/>
        </w:rPr>
        <w:t>Территория сельского поселения входит в состав территории Костромского района.</w:t>
      </w:r>
    </w:p>
    <w:p w:rsidR="006A5553" w:rsidRDefault="007E5725">
      <w:pPr>
        <w:pStyle w:val="afffb"/>
        <w:spacing w:line="240" w:lineRule="auto"/>
        <w:ind w:firstLine="851"/>
        <w:rPr>
          <w:rFonts w:ascii="Times New Roman" w:hAnsi="Times New Roman"/>
          <w:sz w:val="28"/>
          <w:szCs w:val="28"/>
          <w:lang w:val="ru-RU"/>
        </w:rPr>
      </w:pPr>
      <w:r>
        <w:rPr>
          <w:rFonts w:ascii="Times New Roman" w:hAnsi="Times New Roman"/>
          <w:sz w:val="28"/>
          <w:szCs w:val="28"/>
          <w:lang w:val="ru-RU"/>
        </w:rPr>
        <w:t>Карты проекта генерального плана выполнены в масштабе 1:10000 с использованием компьютерных геоинформационных технологий. База пространственных и иных данных об объектах градостроительной деятельности выполнена в соответствии с Техническим заданием и Требованиями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утверждённых Приказом Министерства экономического развития Российской Федерации от 9 января 2018 года № 10.</w:t>
      </w:r>
    </w:p>
    <w:p w:rsidR="006A5553" w:rsidRPr="00351C51" w:rsidRDefault="007E5725">
      <w:pPr>
        <w:pStyle w:val="afffb"/>
        <w:spacing w:line="240" w:lineRule="auto"/>
        <w:ind w:firstLine="851"/>
        <w:rPr>
          <w:rFonts w:ascii="Times New Roman" w:hAnsi="Times New Roman"/>
          <w:color w:val="FF0000"/>
          <w:sz w:val="28"/>
          <w:szCs w:val="28"/>
          <w:lang w:val="ru-RU"/>
        </w:rPr>
      </w:pPr>
      <w:r>
        <w:rPr>
          <w:rFonts w:ascii="Times New Roman" w:hAnsi="Times New Roman"/>
          <w:sz w:val="28"/>
          <w:szCs w:val="28"/>
          <w:lang w:val="ru-RU"/>
        </w:rPr>
        <w:t xml:space="preserve">Расчётный срок генерального плана </w:t>
      </w:r>
      <w:r w:rsidR="00351C51">
        <w:rPr>
          <w:rFonts w:ascii="Times New Roman" w:hAnsi="Times New Roman"/>
          <w:sz w:val="28"/>
          <w:szCs w:val="28"/>
          <w:rtl/>
          <w:lang w:val="ru-RU"/>
        </w:rPr>
        <w:t>Бакшеевского</w:t>
      </w:r>
      <w:r>
        <w:rPr>
          <w:rFonts w:ascii="Times New Roman" w:hAnsi="Times New Roman"/>
          <w:sz w:val="28"/>
          <w:szCs w:val="28"/>
          <w:lang w:val="ru-RU"/>
        </w:rPr>
        <w:t xml:space="preserve"> </w:t>
      </w:r>
      <w:r>
        <w:rPr>
          <w:rFonts w:ascii="Times New Roman" w:hAnsi="Times New Roman" w:hint="eastAsia"/>
          <w:sz w:val="28"/>
          <w:szCs w:val="28"/>
          <w:lang w:val="ru-RU"/>
        </w:rPr>
        <w:t>сельского</w:t>
      </w:r>
      <w:r>
        <w:rPr>
          <w:rFonts w:ascii="Times New Roman" w:hAnsi="Times New Roman"/>
          <w:sz w:val="28"/>
          <w:szCs w:val="28"/>
          <w:lang w:val="ru-RU"/>
        </w:rPr>
        <w:t xml:space="preserve"> </w:t>
      </w:r>
      <w:r>
        <w:rPr>
          <w:rFonts w:ascii="Times New Roman" w:hAnsi="Times New Roman" w:hint="eastAsia"/>
          <w:sz w:val="28"/>
          <w:szCs w:val="28"/>
          <w:lang w:val="ru-RU"/>
        </w:rPr>
        <w:t>поселения</w:t>
      </w:r>
      <w:r>
        <w:rPr>
          <w:rFonts w:ascii="Times New Roman" w:hAnsi="Times New Roman"/>
          <w:sz w:val="28"/>
          <w:szCs w:val="28"/>
          <w:lang w:val="ru-RU"/>
        </w:rPr>
        <w:t xml:space="preserve"> </w:t>
      </w:r>
      <w:r>
        <w:rPr>
          <w:rFonts w:ascii="Times New Roman" w:hAnsi="Times New Roman" w:hint="eastAsia"/>
          <w:sz w:val="28"/>
          <w:szCs w:val="28"/>
          <w:lang w:val="ru-RU"/>
        </w:rPr>
        <w:t>Костромского</w:t>
      </w:r>
      <w:r>
        <w:rPr>
          <w:rFonts w:ascii="Times New Roman" w:hAnsi="Times New Roman"/>
          <w:sz w:val="28"/>
          <w:szCs w:val="28"/>
          <w:lang w:val="ru-RU"/>
        </w:rPr>
        <w:t xml:space="preserve"> </w:t>
      </w:r>
      <w:r>
        <w:rPr>
          <w:rFonts w:ascii="Times New Roman" w:hAnsi="Times New Roman" w:hint="eastAsia"/>
          <w:sz w:val="28"/>
          <w:szCs w:val="28"/>
          <w:lang w:val="ru-RU"/>
        </w:rPr>
        <w:t>муниципального</w:t>
      </w:r>
      <w:r>
        <w:rPr>
          <w:rFonts w:ascii="Times New Roman" w:hAnsi="Times New Roman"/>
          <w:sz w:val="28"/>
          <w:szCs w:val="28"/>
          <w:lang w:val="ru-RU"/>
        </w:rPr>
        <w:t xml:space="preserve"> </w:t>
      </w:r>
      <w:r>
        <w:rPr>
          <w:rFonts w:ascii="Times New Roman" w:hAnsi="Times New Roman" w:hint="eastAsia"/>
          <w:sz w:val="28"/>
          <w:szCs w:val="28"/>
          <w:lang w:val="ru-RU"/>
        </w:rPr>
        <w:t>района</w:t>
      </w:r>
      <w:r>
        <w:rPr>
          <w:rFonts w:ascii="Times New Roman" w:hAnsi="Times New Roman"/>
          <w:sz w:val="28"/>
          <w:szCs w:val="28"/>
          <w:lang w:val="ru-RU"/>
        </w:rPr>
        <w:t xml:space="preserve"> </w:t>
      </w:r>
      <w:r>
        <w:rPr>
          <w:rFonts w:ascii="Times New Roman" w:hAnsi="Times New Roman" w:hint="eastAsia"/>
          <w:sz w:val="28"/>
          <w:szCs w:val="28"/>
          <w:lang w:val="ru-RU"/>
        </w:rPr>
        <w:t>Костромской</w:t>
      </w:r>
      <w:r>
        <w:rPr>
          <w:rFonts w:ascii="Times New Roman" w:hAnsi="Times New Roman"/>
          <w:sz w:val="28"/>
          <w:szCs w:val="28"/>
          <w:lang w:val="ru-RU"/>
        </w:rPr>
        <w:t xml:space="preserve"> </w:t>
      </w:r>
      <w:r>
        <w:rPr>
          <w:rFonts w:ascii="Times New Roman" w:hAnsi="Times New Roman" w:hint="eastAsia"/>
          <w:sz w:val="28"/>
          <w:szCs w:val="28"/>
          <w:lang w:val="ru-RU"/>
        </w:rPr>
        <w:t>области</w:t>
      </w:r>
      <w:r>
        <w:rPr>
          <w:rFonts w:ascii="Times New Roman" w:hAnsi="Times New Roman"/>
          <w:sz w:val="28"/>
          <w:szCs w:val="28"/>
          <w:lang w:val="ru-RU"/>
        </w:rPr>
        <w:t xml:space="preserve">  – </w:t>
      </w:r>
      <w:r w:rsidRPr="00351C51">
        <w:rPr>
          <w:rFonts w:ascii="Times New Roman" w:hAnsi="Times New Roman"/>
          <w:color w:val="FF0000"/>
          <w:sz w:val="28"/>
          <w:szCs w:val="28"/>
          <w:lang w:val="ru-RU"/>
        </w:rPr>
        <w:t>204</w:t>
      </w:r>
      <w:r w:rsidR="005C4EBD">
        <w:rPr>
          <w:rFonts w:ascii="Times New Roman" w:hAnsi="Times New Roman"/>
          <w:color w:val="FF0000"/>
          <w:sz w:val="28"/>
          <w:szCs w:val="28"/>
          <w:lang w:val="ru-RU"/>
        </w:rPr>
        <w:t>2</w:t>
      </w:r>
      <w:r w:rsidRPr="00351C51">
        <w:rPr>
          <w:rFonts w:ascii="Times New Roman" w:hAnsi="Times New Roman"/>
          <w:color w:val="FF0000"/>
          <w:sz w:val="28"/>
          <w:szCs w:val="28"/>
          <w:lang w:val="ru-RU"/>
        </w:rPr>
        <w:t xml:space="preserve"> год</w:t>
      </w:r>
      <w:r w:rsidR="00351C51">
        <w:rPr>
          <w:rFonts w:ascii="Times New Roman" w:hAnsi="Times New Roman"/>
          <w:color w:val="FF0000"/>
          <w:sz w:val="28"/>
          <w:szCs w:val="28"/>
          <w:lang w:val="ru-RU"/>
        </w:rPr>
        <w:t>,</w:t>
      </w:r>
      <w:r w:rsidRPr="00351C51">
        <w:rPr>
          <w:rFonts w:ascii="Times New Roman" w:hAnsi="Times New Roman"/>
          <w:color w:val="FF0000"/>
          <w:sz w:val="28"/>
          <w:szCs w:val="28"/>
          <w:lang w:val="ru-RU"/>
        </w:rPr>
        <w:t xml:space="preserve"> 1 очередь – 20</w:t>
      </w:r>
      <w:r w:rsidR="00EE56B0" w:rsidRPr="00351C51">
        <w:rPr>
          <w:rFonts w:ascii="Times New Roman" w:hAnsi="Times New Roman"/>
          <w:color w:val="FF0000"/>
          <w:sz w:val="28"/>
          <w:szCs w:val="28"/>
          <w:lang w:val="ru-RU"/>
        </w:rPr>
        <w:t>3</w:t>
      </w:r>
      <w:r w:rsidR="005C4EBD">
        <w:rPr>
          <w:rFonts w:ascii="Times New Roman" w:hAnsi="Times New Roman"/>
          <w:color w:val="FF0000"/>
          <w:sz w:val="28"/>
          <w:szCs w:val="28"/>
          <w:lang w:val="ru-RU"/>
        </w:rPr>
        <w:t>2</w:t>
      </w:r>
      <w:r w:rsidRPr="00351C51">
        <w:rPr>
          <w:rFonts w:ascii="Times New Roman" w:hAnsi="Times New Roman"/>
          <w:color w:val="FF0000"/>
          <w:sz w:val="28"/>
          <w:szCs w:val="28"/>
          <w:lang w:val="ru-RU"/>
        </w:rPr>
        <w:t xml:space="preserve"> год.</w:t>
      </w:r>
    </w:p>
    <w:p w:rsidR="006A5553" w:rsidRDefault="007E5725">
      <w:pPr>
        <w:pStyle w:val="afffb"/>
        <w:spacing w:line="240" w:lineRule="auto"/>
        <w:ind w:firstLine="851"/>
        <w:rPr>
          <w:rFonts w:ascii="Times New Roman" w:hAnsi="Times New Roman"/>
          <w:sz w:val="28"/>
          <w:szCs w:val="28"/>
          <w:lang w:val="ru-RU"/>
        </w:rPr>
      </w:pPr>
      <w:r>
        <w:rPr>
          <w:rFonts w:ascii="Times New Roman" w:hAnsi="Times New Roman"/>
          <w:sz w:val="28"/>
          <w:szCs w:val="28"/>
          <w:lang w:val="ru-RU"/>
        </w:rPr>
        <w:lastRenderedPageBreak/>
        <w:t xml:space="preserve">Внесение изменений в генеральный план </w:t>
      </w:r>
      <w:r w:rsidR="00351C51">
        <w:rPr>
          <w:rFonts w:ascii="Times New Roman" w:hAnsi="Times New Roman"/>
          <w:sz w:val="28"/>
          <w:szCs w:val="28"/>
          <w:rtl/>
          <w:lang w:val="ru-RU"/>
        </w:rPr>
        <w:t>Бакшеевского</w:t>
      </w:r>
      <w:r>
        <w:rPr>
          <w:rFonts w:ascii="Times New Roman" w:hAnsi="Times New Roman"/>
          <w:sz w:val="28"/>
          <w:szCs w:val="28"/>
          <w:lang w:val="ru-RU"/>
        </w:rPr>
        <w:t xml:space="preserve"> </w:t>
      </w:r>
      <w:r>
        <w:rPr>
          <w:rFonts w:ascii="Times New Roman" w:hAnsi="Times New Roman" w:hint="eastAsia"/>
          <w:sz w:val="28"/>
          <w:szCs w:val="28"/>
          <w:lang w:val="ru-RU"/>
        </w:rPr>
        <w:t>сельского</w:t>
      </w:r>
      <w:r>
        <w:rPr>
          <w:rFonts w:ascii="Times New Roman" w:hAnsi="Times New Roman"/>
          <w:sz w:val="28"/>
          <w:szCs w:val="28"/>
          <w:lang w:val="ru-RU"/>
        </w:rPr>
        <w:t xml:space="preserve"> </w:t>
      </w:r>
      <w:r>
        <w:rPr>
          <w:rFonts w:ascii="Times New Roman" w:hAnsi="Times New Roman" w:hint="eastAsia"/>
          <w:sz w:val="28"/>
          <w:szCs w:val="28"/>
          <w:lang w:val="ru-RU"/>
        </w:rPr>
        <w:t>поселения</w:t>
      </w:r>
      <w:r>
        <w:rPr>
          <w:rFonts w:ascii="Times New Roman" w:hAnsi="Times New Roman"/>
          <w:sz w:val="28"/>
          <w:szCs w:val="28"/>
          <w:lang w:val="ru-RU"/>
        </w:rPr>
        <w:t xml:space="preserve"> </w:t>
      </w:r>
      <w:r>
        <w:rPr>
          <w:rFonts w:ascii="Times New Roman" w:hAnsi="Times New Roman" w:hint="eastAsia"/>
          <w:sz w:val="28"/>
          <w:szCs w:val="28"/>
          <w:lang w:val="ru-RU"/>
        </w:rPr>
        <w:t>Костромского</w:t>
      </w:r>
      <w:r>
        <w:rPr>
          <w:rFonts w:ascii="Times New Roman" w:hAnsi="Times New Roman"/>
          <w:sz w:val="28"/>
          <w:szCs w:val="28"/>
          <w:lang w:val="ru-RU"/>
        </w:rPr>
        <w:t xml:space="preserve"> </w:t>
      </w:r>
      <w:r>
        <w:rPr>
          <w:rFonts w:ascii="Times New Roman" w:hAnsi="Times New Roman" w:hint="eastAsia"/>
          <w:sz w:val="28"/>
          <w:szCs w:val="28"/>
          <w:lang w:val="ru-RU"/>
        </w:rPr>
        <w:t>муниципального</w:t>
      </w:r>
      <w:r>
        <w:rPr>
          <w:rFonts w:ascii="Times New Roman" w:hAnsi="Times New Roman"/>
          <w:sz w:val="28"/>
          <w:szCs w:val="28"/>
          <w:lang w:val="ru-RU"/>
        </w:rPr>
        <w:t xml:space="preserve"> </w:t>
      </w:r>
      <w:r>
        <w:rPr>
          <w:rFonts w:ascii="Times New Roman" w:hAnsi="Times New Roman" w:hint="eastAsia"/>
          <w:sz w:val="28"/>
          <w:szCs w:val="28"/>
          <w:lang w:val="ru-RU"/>
        </w:rPr>
        <w:t>района</w:t>
      </w:r>
      <w:r>
        <w:rPr>
          <w:rFonts w:ascii="Times New Roman" w:hAnsi="Times New Roman"/>
          <w:sz w:val="28"/>
          <w:szCs w:val="28"/>
          <w:lang w:val="ru-RU"/>
        </w:rPr>
        <w:t xml:space="preserve"> </w:t>
      </w:r>
      <w:r>
        <w:rPr>
          <w:rFonts w:ascii="Times New Roman" w:hAnsi="Times New Roman" w:hint="eastAsia"/>
          <w:sz w:val="28"/>
          <w:szCs w:val="28"/>
          <w:lang w:val="ru-RU"/>
        </w:rPr>
        <w:t>Костромской</w:t>
      </w:r>
      <w:r>
        <w:rPr>
          <w:rFonts w:ascii="Times New Roman" w:hAnsi="Times New Roman"/>
          <w:sz w:val="28"/>
          <w:szCs w:val="28"/>
          <w:lang w:val="ru-RU"/>
        </w:rPr>
        <w:t xml:space="preserve"> </w:t>
      </w:r>
      <w:r>
        <w:rPr>
          <w:rFonts w:ascii="Times New Roman" w:hAnsi="Times New Roman" w:hint="eastAsia"/>
          <w:sz w:val="28"/>
          <w:szCs w:val="28"/>
          <w:lang w:val="ru-RU"/>
        </w:rPr>
        <w:t>области</w:t>
      </w:r>
      <w:r>
        <w:rPr>
          <w:rFonts w:ascii="Times New Roman" w:hAnsi="Times New Roman"/>
          <w:sz w:val="28"/>
          <w:szCs w:val="28"/>
          <w:lang w:val="ru-RU"/>
        </w:rPr>
        <w:t xml:space="preserve"> </w:t>
      </w:r>
      <w:r w:rsidR="003F2E1D">
        <w:rPr>
          <w:rFonts w:ascii="Times New Roman" w:hAnsi="Times New Roman"/>
          <w:sz w:val="28"/>
          <w:szCs w:val="28"/>
          <w:lang w:val="ru-RU"/>
        </w:rPr>
        <w:t>выполнено в целях</w:t>
      </w:r>
      <w:r>
        <w:rPr>
          <w:rFonts w:ascii="Times New Roman" w:hAnsi="Times New Roman"/>
          <w:sz w:val="28"/>
          <w:szCs w:val="28"/>
          <w:lang w:val="ru-RU"/>
        </w:rPr>
        <w:t>:</w:t>
      </w:r>
    </w:p>
    <w:p w:rsidR="006A5553" w:rsidRDefault="007E5725">
      <w:pPr>
        <w:pStyle w:val="afffb"/>
        <w:spacing w:line="240" w:lineRule="auto"/>
        <w:ind w:firstLine="851"/>
        <w:rPr>
          <w:rFonts w:ascii="Times New Roman" w:hAnsi="Times New Roman"/>
          <w:sz w:val="28"/>
          <w:szCs w:val="28"/>
          <w:lang w:val="ru-RU"/>
        </w:rPr>
      </w:pPr>
      <w:r>
        <w:rPr>
          <w:rFonts w:ascii="Times New Roman" w:hAnsi="Times New Roman"/>
          <w:sz w:val="28"/>
          <w:szCs w:val="28"/>
          <w:lang w:val="ru-RU"/>
        </w:rPr>
        <w:t>- приведени</w:t>
      </w:r>
      <w:r w:rsidR="003F2E1D">
        <w:rPr>
          <w:rFonts w:ascii="Times New Roman" w:hAnsi="Times New Roman"/>
          <w:sz w:val="28"/>
          <w:szCs w:val="28"/>
          <w:lang w:val="ru-RU"/>
        </w:rPr>
        <w:t>я</w:t>
      </w:r>
      <w:r>
        <w:rPr>
          <w:rFonts w:ascii="Times New Roman" w:hAnsi="Times New Roman"/>
          <w:sz w:val="28"/>
          <w:szCs w:val="28"/>
          <w:lang w:val="ru-RU"/>
        </w:rPr>
        <w:t xml:space="preserve"> утвержденного генерального плана сельского поселения в соответствие с утвержденными документами территориального планирования Российской Федерации, утвержденными документами территориального планирования двух и более субъектов Российской Федерации, утвержденными документами территориального планирования субъекта Российской Федерации</w:t>
      </w:r>
    </w:p>
    <w:p w:rsidR="006A5553" w:rsidRDefault="007E5725" w:rsidP="000D158F">
      <w:pPr>
        <w:pStyle w:val="afffb"/>
        <w:spacing w:line="240" w:lineRule="auto"/>
        <w:ind w:firstLine="851"/>
        <w:rPr>
          <w:rFonts w:ascii="Times New Roman" w:hAnsi="Times New Roman"/>
          <w:sz w:val="28"/>
          <w:szCs w:val="28"/>
          <w:lang w:val="ru-RU"/>
        </w:rPr>
      </w:pPr>
      <w:r>
        <w:rPr>
          <w:rFonts w:ascii="Times New Roman" w:hAnsi="Times New Roman"/>
          <w:sz w:val="28"/>
          <w:szCs w:val="28"/>
          <w:lang w:val="ru-RU"/>
        </w:rPr>
        <w:t xml:space="preserve">- </w:t>
      </w:r>
      <w:r>
        <w:rPr>
          <w:rFonts w:ascii="Times New Roman" w:hAnsi="Times New Roman" w:hint="eastAsia"/>
          <w:sz w:val="28"/>
          <w:szCs w:val="28"/>
          <w:lang w:val="ru-RU"/>
        </w:rPr>
        <w:t>актуализаци</w:t>
      </w:r>
      <w:r w:rsidR="003F2E1D">
        <w:rPr>
          <w:rFonts w:ascii="Times New Roman" w:hAnsi="Times New Roman"/>
          <w:sz w:val="28"/>
          <w:szCs w:val="28"/>
          <w:lang w:val="ru-RU"/>
        </w:rPr>
        <w:t>и</w:t>
      </w:r>
      <w:r>
        <w:rPr>
          <w:rFonts w:ascii="Times New Roman" w:hAnsi="Times New Roman"/>
          <w:sz w:val="28"/>
          <w:szCs w:val="28"/>
          <w:lang w:val="ru-RU"/>
        </w:rPr>
        <w:t xml:space="preserve"> </w:t>
      </w:r>
      <w:r>
        <w:rPr>
          <w:rFonts w:ascii="Times New Roman" w:hAnsi="Times New Roman" w:hint="eastAsia"/>
          <w:sz w:val="28"/>
          <w:szCs w:val="28"/>
          <w:lang w:val="ru-RU"/>
        </w:rPr>
        <w:t>развития</w:t>
      </w:r>
      <w:r>
        <w:rPr>
          <w:rFonts w:ascii="Times New Roman" w:hAnsi="Times New Roman"/>
          <w:sz w:val="28"/>
          <w:szCs w:val="28"/>
          <w:lang w:val="ru-RU"/>
        </w:rPr>
        <w:t xml:space="preserve"> </w:t>
      </w:r>
      <w:r>
        <w:rPr>
          <w:rFonts w:ascii="Times New Roman" w:hAnsi="Times New Roman" w:hint="eastAsia"/>
          <w:sz w:val="28"/>
          <w:szCs w:val="28"/>
          <w:lang w:val="ru-RU"/>
        </w:rPr>
        <w:t>территории</w:t>
      </w:r>
      <w:r>
        <w:rPr>
          <w:rFonts w:ascii="Times New Roman" w:hAnsi="Times New Roman"/>
          <w:sz w:val="28"/>
          <w:szCs w:val="28"/>
          <w:lang w:val="ru-RU"/>
        </w:rPr>
        <w:t xml:space="preserve"> </w:t>
      </w:r>
      <w:r w:rsidR="00351C51">
        <w:rPr>
          <w:rFonts w:ascii="Times New Roman" w:hAnsi="Times New Roman"/>
          <w:sz w:val="28"/>
          <w:szCs w:val="28"/>
          <w:rtl/>
          <w:lang w:val="ru-RU"/>
        </w:rPr>
        <w:t>Бакшеевского</w:t>
      </w:r>
      <w:r>
        <w:rPr>
          <w:rFonts w:ascii="Times New Roman" w:hAnsi="Times New Roman"/>
          <w:sz w:val="28"/>
          <w:szCs w:val="28"/>
          <w:lang w:val="ru-RU"/>
        </w:rPr>
        <w:t xml:space="preserve"> </w:t>
      </w:r>
      <w:r>
        <w:rPr>
          <w:rFonts w:ascii="Times New Roman" w:hAnsi="Times New Roman" w:hint="eastAsia"/>
          <w:sz w:val="28"/>
          <w:szCs w:val="28"/>
          <w:lang w:val="ru-RU"/>
        </w:rPr>
        <w:t>сельского</w:t>
      </w:r>
      <w:r>
        <w:rPr>
          <w:rFonts w:ascii="Times New Roman" w:hAnsi="Times New Roman"/>
          <w:sz w:val="28"/>
          <w:szCs w:val="28"/>
          <w:lang w:val="ru-RU"/>
        </w:rPr>
        <w:t xml:space="preserve"> </w:t>
      </w:r>
      <w:r>
        <w:rPr>
          <w:rFonts w:ascii="Times New Roman" w:hAnsi="Times New Roman" w:hint="eastAsia"/>
          <w:sz w:val="28"/>
          <w:szCs w:val="28"/>
          <w:lang w:val="ru-RU"/>
        </w:rPr>
        <w:t>поселения</w:t>
      </w:r>
      <w:r>
        <w:rPr>
          <w:rFonts w:ascii="Times New Roman" w:hAnsi="Times New Roman"/>
          <w:sz w:val="28"/>
          <w:szCs w:val="28"/>
          <w:lang w:val="ru-RU"/>
        </w:rPr>
        <w:t>;</w:t>
      </w:r>
    </w:p>
    <w:p w:rsidR="006A5553" w:rsidRDefault="007E5725" w:rsidP="000D158F">
      <w:pPr>
        <w:pStyle w:val="afffb"/>
        <w:spacing w:line="240" w:lineRule="auto"/>
        <w:ind w:firstLine="851"/>
        <w:rPr>
          <w:rFonts w:ascii="Times New Roman" w:hAnsi="Times New Roman"/>
          <w:sz w:val="28"/>
          <w:szCs w:val="28"/>
          <w:lang w:val="ru-RU"/>
        </w:rPr>
      </w:pPr>
      <w:r>
        <w:rPr>
          <w:rFonts w:ascii="Times New Roman" w:hAnsi="Times New Roman"/>
          <w:sz w:val="28"/>
          <w:szCs w:val="28"/>
          <w:lang w:val="ru-RU"/>
        </w:rPr>
        <w:t xml:space="preserve">- </w:t>
      </w:r>
      <w:r>
        <w:rPr>
          <w:rFonts w:ascii="Times New Roman" w:hAnsi="Times New Roman" w:hint="eastAsia"/>
          <w:sz w:val="28"/>
          <w:szCs w:val="28"/>
          <w:lang w:val="ru-RU"/>
        </w:rPr>
        <w:t>формировани</w:t>
      </w:r>
      <w:r w:rsidR="003F2E1D">
        <w:rPr>
          <w:rFonts w:ascii="Times New Roman" w:hAnsi="Times New Roman"/>
          <w:sz w:val="28"/>
          <w:szCs w:val="28"/>
          <w:lang w:val="ru-RU"/>
        </w:rPr>
        <w:t>я</w:t>
      </w:r>
      <w:r>
        <w:rPr>
          <w:rFonts w:ascii="Times New Roman" w:hAnsi="Times New Roman"/>
          <w:sz w:val="28"/>
          <w:szCs w:val="28"/>
          <w:lang w:val="ru-RU"/>
        </w:rPr>
        <w:t xml:space="preserve"> </w:t>
      </w:r>
      <w:r>
        <w:rPr>
          <w:rFonts w:ascii="Times New Roman" w:hAnsi="Times New Roman" w:hint="eastAsia"/>
          <w:sz w:val="28"/>
          <w:szCs w:val="28"/>
          <w:lang w:val="ru-RU"/>
        </w:rPr>
        <w:t>правового</w:t>
      </w:r>
      <w:r>
        <w:rPr>
          <w:rFonts w:ascii="Times New Roman" w:hAnsi="Times New Roman"/>
          <w:sz w:val="28"/>
          <w:szCs w:val="28"/>
          <w:lang w:val="ru-RU"/>
        </w:rPr>
        <w:t xml:space="preserve"> </w:t>
      </w:r>
      <w:r>
        <w:rPr>
          <w:rFonts w:ascii="Times New Roman" w:hAnsi="Times New Roman" w:hint="eastAsia"/>
          <w:sz w:val="28"/>
          <w:szCs w:val="28"/>
          <w:lang w:val="ru-RU"/>
        </w:rPr>
        <w:t>режима</w:t>
      </w:r>
      <w:r>
        <w:rPr>
          <w:rFonts w:ascii="Times New Roman" w:hAnsi="Times New Roman"/>
          <w:sz w:val="28"/>
          <w:szCs w:val="28"/>
          <w:lang w:val="ru-RU"/>
        </w:rPr>
        <w:t xml:space="preserve"> </w:t>
      </w:r>
      <w:r>
        <w:rPr>
          <w:rFonts w:ascii="Times New Roman" w:hAnsi="Times New Roman" w:hint="eastAsia"/>
          <w:sz w:val="28"/>
          <w:szCs w:val="28"/>
          <w:lang w:val="ru-RU"/>
        </w:rPr>
        <w:t>сохранения</w:t>
      </w:r>
      <w:r>
        <w:rPr>
          <w:rFonts w:ascii="Times New Roman" w:hAnsi="Times New Roman"/>
          <w:sz w:val="28"/>
          <w:szCs w:val="28"/>
          <w:lang w:val="ru-RU"/>
        </w:rPr>
        <w:t xml:space="preserve"> </w:t>
      </w:r>
      <w:r>
        <w:rPr>
          <w:rFonts w:ascii="Times New Roman" w:hAnsi="Times New Roman" w:hint="eastAsia"/>
          <w:sz w:val="28"/>
          <w:szCs w:val="28"/>
          <w:lang w:val="ru-RU"/>
        </w:rPr>
        <w:t>историко</w:t>
      </w:r>
      <w:r>
        <w:rPr>
          <w:rFonts w:ascii="Times New Roman" w:hAnsi="Times New Roman"/>
          <w:sz w:val="28"/>
          <w:szCs w:val="28"/>
          <w:lang w:val="ru-RU"/>
        </w:rPr>
        <w:t>-</w:t>
      </w:r>
      <w:r>
        <w:rPr>
          <w:rFonts w:ascii="Times New Roman" w:hAnsi="Times New Roman" w:hint="eastAsia"/>
          <w:sz w:val="28"/>
          <w:szCs w:val="28"/>
          <w:lang w:val="ru-RU"/>
        </w:rPr>
        <w:t>культурного</w:t>
      </w:r>
      <w:r>
        <w:rPr>
          <w:rFonts w:ascii="Times New Roman" w:hAnsi="Times New Roman"/>
          <w:sz w:val="28"/>
          <w:szCs w:val="28"/>
          <w:lang w:val="ru-RU"/>
        </w:rPr>
        <w:t xml:space="preserve"> </w:t>
      </w:r>
      <w:r>
        <w:rPr>
          <w:rFonts w:ascii="Times New Roman" w:hAnsi="Times New Roman" w:hint="eastAsia"/>
          <w:sz w:val="28"/>
          <w:szCs w:val="28"/>
          <w:lang w:val="ru-RU"/>
        </w:rPr>
        <w:t>потенциала</w:t>
      </w:r>
      <w:r>
        <w:rPr>
          <w:rFonts w:ascii="Times New Roman" w:hAnsi="Times New Roman"/>
          <w:sz w:val="28"/>
          <w:szCs w:val="28"/>
          <w:lang w:val="ru-RU"/>
        </w:rPr>
        <w:t>;</w:t>
      </w:r>
    </w:p>
    <w:p w:rsidR="006A5553" w:rsidRDefault="007E5725" w:rsidP="000D158F">
      <w:pPr>
        <w:pStyle w:val="afffb"/>
        <w:spacing w:line="240" w:lineRule="auto"/>
        <w:ind w:firstLine="851"/>
        <w:rPr>
          <w:rFonts w:ascii="Times New Roman" w:hAnsi="Times New Roman"/>
          <w:sz w:val="28"/>
          <w:szCs w:val="28"/>
          <w:lang w:val="ru-RU"/>
        </w:rPr>
      </w:pPr>
      <w:r>
        <w:rPr>
          <w:rFonts w:ascii="Times New Roman" w:hAnsi="Times New Roman"/>
          <w:sz w:val="28"/>
          <w:szCs w:val="28"/>
          <w:lang w:val="ru-RU"/>
        </w:rPr>
        <w:t>- </w:t>
      </w:r>
      <w:r>
        <w:rPr>
          <w:rFonts w:ascii="Times New Roman" w:hAnsi="Times New Roman" w:hint="eastAsia"/>
          <w:sz w:val="28"/>
          <w:szCs w:val="28"/>
          <w:lang w:val="ru-RU"/>
        </w:rPr>
        <w:t>обеспечени</w:t>
      </w:r>
      <w:r w:rsidR="003F2E1D">
        <w:rPr>
          <w:rFonts w:ascii="Times New Roman" w:hAnsi="Times New Roman"/>
          <w:sz w:val="28"/>
          <w:szCs w:val="28"/>
          <w:lang w:val="ru-RU"/>
        </w:rPr>
        <w:t>я</w:t>
      </w:r>
      <w:r>
        <w:rPr>
          <w:rFonts w:ascii="Times New Roman" w:hAnsi="Times New Roman"/>
          <w:sz w:val="28"/>
          <w:szCs w:val="28"/>
          <w:lang w:val="ru-RU"/>
        </w:rPr>
        <w:t xml:space="preserve"> </w:t>
      </w:r>
      <w:r>
        <w:rPr>
          <w:rFonts w:ascii="Times New Roman" w:hAnsi="Times New Roman" w:hint="eastAsia"/>
          <w:sz w:val="28"/>
          <w:szCs w:val="28"/>
          <w:lang w:val="ru-RU"/>
        </w:rPr>
        <w:t>комплексного</w:t>
      </w:r>
      <w:r>
        <w:rPr>
          <w:rFonts w:ascii="Times New Roman" w:hAnsi="Times New Roman"/>
          <w:sz w:val="28"/>
          <w:szCs w:val="28"/>
          <w:lang w:val="ru-RU"/>
        </w:rPr>
        <w:t xml:space="preserve"> </w:t>
      </w:r>
      <w:r>
        <w:rPr>
          <w:rFonts w:ascii="Times New Roman" w:hAnsi="Times New Roman" w:hint="eastAsia"/>
          <w:sz w:val="28"/>
          <w:szCs w:val="28"/>
          <w:lang w:val="ru-RU"/>
        </w:rPr>
        <w:t>устойчивого</w:t>
      </w:r>
      <w:r>
        <w:rPr>
          <w:rFonts w:ascii="Times New Roman" w:hAnsi="Times New Roman"/>
          <w:sz w:val="28"/>
          <w:szCs w:val="28"/>
          <w:lang w:val="ru-RU"/>
        </w:rPr>
        <w:t xml:space="preserve"> </w:t>
      </w:r>
      <w:r>
        <w:rPr>
          <w:rFonts w:ascii="Times New Roman" w:hAnsi="Times New Roman" w:hint="eastAsia"/>
          <w:sz w:val="28"/>
          <w:szCs w:val="28"/>
          <w:lang w:val="ru-RU"/>
        </w:rPr>
        <w:t>развития</w:t>
      </w:r>
      <w:r>
        <w:rPr>
          <w:rFonts w:ascii="Times New Roman" w:hAnsi="Times New Roman"/>
          <w:sz w:val="28"/>
          <w:szCs w:val="28"/>
          <w:lang w:val="ru-RU"/>
        </w:rPr>
        <w:t xml:space="preserve"> </w:t>
      </w:r>
      <w:r>
        <w:rPr>
          <w:rFonts w:ascii="Times New Roman" w:hAnsi="Times New Roman" w:hint="eastAsia"/>
          <w:sz w:val="28"/>
          <w:szCs w:val="28"/>
          <w:lang w:val="ru-RU"/>
        </w:rPr>
        <w:t>территорий</w:t>
      </w:r>
      <w:r>
        <w:rPr>
          <w:rFonts w:ascii="Times New Roman" w:hAnsi="Times New Roman"/>
          <w:sz w:val="28"/>
          <w:szCs w:val="28"/>
          <w:lang w:val="ru-RU"/>
        </w:rPr>
        <w:t xml:space="preserve"> </w:t>
      </w:r>
      <w:r>
        <w:rPr>
          <w:rFonts w:ascii="Times New Roman" w:hAnsi="Times New Roman" w:hint="eastAsia"/>
          <w:sz w:val="28"/>
          <w:szCs w:val="28"/>
          <w:lang w:val="ru-RU"/>
        </w:rPr>
        <w:t>путем</w:t>
      </w:r>
      <w:r>
        <w:rPr>
          <w:rFonts w:ascii="Times New Roman" w:hAnsi="Times New Roman"/>
          <w:sz w:val="28"/>
          <w:szCs w:val="28"/>
          <w:lang w:val="ru-RU"/>
        </w:rPr>
        <w:t xml:space="preserve"> </w:t>
      </w:r>
      <w:r>
        <w:rPr>
          <w:rFonts w:ascii="Times New Roman" w:hAnsi="Times New Roman" w:hint="eastAsia"/>
          <w:sz w:val="28"/>
          <w:szCs w:val="28"/>
          <w:lang w:val="ru-RU"/>
        </w:rPr>
        <w:t>комплексного</w:t>
      </w:r>
      <w:r>
        <w:rPr>
          <w:rFonts w:ascii="Times New Roman" w:hAnsi="Times New Roman"/>
          <w:sz w:val="28"/>
          <w:szCs w:val="28"/>
          <w:lang w:val="ru-RU"/>
        </w:rPr>
        <w:t xml:space="preserve"> </w:t>
      </w:r>
      <w:r>
        <w:rPr>
          <w:rFonts w:ascii="Times New Roman" w:hAnsi="Times New Roman" w:hint="eastAsia"/>
          <w:sz w:val="28"/>
          <w:szCs w:val="28"/>
          <w:lang w:val="ru-RU"/>
        </w:rPr>
        <w:t>решения</w:t>
      </w:r>
      <w:r>
        <w:rPr>
          <w:rFonts w:ascii="Times New Roman" w:hAnsi="Times New Roman"/>
          <w:sz w:val="28"/>
          <w:szCs w:val="28"/>
          <w:lang w:val="ru-RU"/>
        </w:rPr>
        <w:t xml:space="preserve"> </w:t>
      </w:r>
      <w:r>
        <w:rPr>
          <w:rFonts w:ascii="Times New Roman" w:hAnsi="Times New Roman" w:hint="eastAsia"/>
          <w:sz w:val="28"/>
          <w:szCs w:val="28"/>
          <w:lang w:val="ru-RU"/>
        </w:rPr>
        <w:t>вопросов</w:t>
      </w:r>
      <w:r>
        <w:rPr>
          <w:rFonts w:ascii="Times New Roman" w:hAnsi="Times New Roman"/>
          <w:sz w:val="28"/>
          <w:szCs w:val="28"/>
          <w:lang w:val="ru-RU"/>
        </w:rPr>
        <w:t xml:space="preserve"> </w:t>
      </w:r>
      <w:r>
        <w:rPr>
          <w:rFonts w:ascii="Times New Roman" w:hAnsi="Times New Roman" w:hint="eastAsia"/>
          <w:sz w:val="28"/>
          <w:szCs w:val="28"/>
          <w:lang w:val="ru-RU"/>
        </w:rPr>
        <w:t>территориального</w:t>
      </w:r>
      <w:r>
        <w:rPr>
          <w:rFonts w:ascii="Times New Roman" w:hAnsi="Times New Roman"/>
          <w:sz w:val="28"/>
          <w:szCs w:val="28"/>
          <w:lang w:val="ru-RU"/>
        </w:rPr>
        <w:t xml:space="preserve"> </w:t>
      </w:r>
      <w:r>
        <w:rPr>
          <w:rFonts w:ascii="Times New Roman" w:hAnsi="Times New Roman" w:hint="eastAsia"/>
          <w:sz w:val="28"/>
          <w:szCs w:val="28"/>
          <w:lang w:val="ru-RU"/>
        </w:rPr>
        <w:t>планирования</w:t>
      </w:r>
      <w:r>
        <w:rPr>
          <w:rFonts w:ascii="Times New Roman" w:hAnsi="Times New Roman"/>
          <w:sz w:val="28"/>
          <w:szCs w:val="28"/>
          <w:lang w:val="ru-RU"/>
        </w:rPr>
        <w:t>;</w:t>
      </w:r>
    </w:p>
    <w:p w:rsidR="006A5553" w:rsidRDefault="007E5725">
      <w:pPr>
        <w:pStyle w:val="afffb"/>
        <w:spacing w:line="240" w:lineRule="auto"/>
        <w:ind w:firstLine="851"/>
        <w:rPr>
          <w:rFonts w:ascii="Times New Roman" w:hAnsi="Times New Roman"/>
          <w:sz w:val="28"/>
          <w:szCs w:val="28"/>
          <w:lang w:val="ru-RU"/>
        </w:rPr>
      </w:pPr>
      <w:r>
        <w:rPr>
          <w:rFonts w:ascii="Times New Roman" w:hAnsi="Times New Roman"/>
          <w:sz w:val="28"/>
          <w:szCs w:val="28"/>
          <w:lang w:val="ru-RU"/>
        </w:rPr>
        <w:t>- </w:t>
      </w:r>
      <w:r>
        <w:rPr>
          <w:rFonts w:ascii="Times New Roman" w:hAnsi="Times New Roman" w:hint="eastAsia"/>
          <w:sz w:val="28"/>
          <w:szCs w:val="28"/>
          <w:lang w:val="ru-RU"/>
        </w:rPr>
        <w:t>определени</w:t>
      </w:r>
      <w:r w:rsidR="003F2E1D">
        <w:rPr>
          <w:rFonts w:ascii="Times New Roman" w:hAnsi="Times New Roman"/>
          <w:sz w:val="28"/>
          <w:szCs w:val="28"/>
          <w:lang w:val="ru-RU"/>
        </w:rPr>
        <w:t>я</w:t>
      </w:r>
      <w:r>
        <w:rPr>
          <w:rFonts w:ascii="Times New Roman" w:hAnsi="Times New Roman"/>
          <w:sz w:val="28"/>
          <w:szCs w:val="28"/>
          <w:lang w:val="ru-RU"/>
        </w:rPr>
        <w:t xml:space="preserve"> </w:t>
      </w:r>
      <w:r>
        <w:rPr>
          <w:rFonts w:ascii="Times New Roman" w:hAnsi="Times New Roman" w:hint="eastAsia"/>
          <w:sz w:val="28"/>
          <w:szCs w:val="28"/>
          <w:lang w:val="ru-RU"/>
        </w:rPr>
        <w:t>планируемого</w:t>
      </w:r>
      <w:r>
        <w:rPr>
          <w:rFonts w:ascii="Times New Roman" w:hAnsi="Times New Roman"/>
          <w:sz w:val="28"/>
          <w:szCs w:val="28"/>
          <w:lang w:val="ru-RU"/>
        </w:rPr>
        <w:t xml:space="preserve"> </w:t>
      </w:r>
      <w:r>
        <w:rPr>
          <w:rFonts w:ascii="Times New Roman" w:hAnsi="Times New Roman" w:hint="eastAsia"/>
          <w:sz w:val="28"/>
          <w:szCs w:val="28"/>
          <w:lang w:val="ru-RU"/>
        </w:rPr>
        <w:t>размещения</w:t>
      </w:r>
      <w:r>
        <w:rPr>
          <w:rFonts w:ascii="Times New Roman" w:hAnsi="Times New Roman"/>
          <w:sz w:val="28"/>
          <w:szCs w:val="28"/>
          <w:lang w:val="ru-RU"/>
        </w:rPr>
        <w:t xml:space="preserve"> </w:t>
      </w:r>
      <w:r>
        <w:rPr>
          <w:rFonts w:ascii="Times New Roman" w:hAnsi="Times New Roman" w:hint="eastAsia"/>
          <w:sz w:val="28"/>
          <w:szCs w:val="28"/>
          <w:lang w:val="ru-RU"/>
        </w:rPr>
        <w:t>объектов</w:t>
      </w:r>
      <w:r w:rsidR="000D158F">
        <w:rPr>
          <w:rFonts w:ascii="Times New Roman" w:hAnsi="Times New Roman"/>
          <w:sz w:val="28"/>
          <w:szCs w:val="28"/>
          <w:lang w:val="ru-RU"/>
        </w:rPr>
        <w:t xml:space="preserve"> </w:t>
      </w:r>
      <w:r>
        <w:rPr>
          <w:rFonts w:ascii="Times New Roman" w:hAnsi="Times New Roman" w:hint="eastAsia"/>
          <w:sz w:val="28"/>
          <w:szCs w:val="28"/>
          <w:lang w:val="ru-RU"/>
        </w:rPr>
        <w:t>местного</w:t>
      </w:r>
      <w:r>
        <w:rPr>
          <w:rFonts w:ascii="Times New Roman" w:hAnsi="Times New Roman"/>
          <w:sz w:val="28"/>
          <w:szCs w:val="28"/>
          <w:lang w:val="ru-RU"/>
        </w:rPr>
        <w:t xml:space="preserve"> </w:t>
      </w:r>
      <w:r>
        <w:rPr>
          <w:rFonts w:ascii="Times New Roman" w:hAnsi="Times New Roman" w:hint="eastAsia"/>
          <w:sz w:val="28"/>
          <w:szCs w:val="28"/>
          <w:lang w:val="ru-RU"/>
        </w:rPr>
        <w:t>значения</w:t>
      </w:r>
      <w:r>
        <w:rPr>
          <w:rFonts w:ascii="Times New Roman" w:hAnsi="Times New Roman"/>
          <w:sz w:val="28"/>
          <w:szCs w:val="28"/>
          <w:lang w:val="ru-RU"/>
        </w:rPr>
        <w:t>.</w:t>
      </w:r>
    </w:p>
    <w:p w:rsidR="006A5553" w:rsidRDefault="006A5553">
      <w:pPr>
        <w:pStyle w:val="afffb"/>
        <w:spacing w:line="240" w:lineRule="auto"/>
        <w:ind w:firstLine="851"/>
        <w:rPr>
          <w:rFonts w:ascii="Times New Roman" w:hAnsi="Times New Roman"/>
          <w:sz w:val="28"/>
          <w:szCs w:val="28"/>
          <w:lang w:val="ru-RU"/>
        </w:rPr>
      </w:pPr>
    </w:p>
    <w:p w:rsidR="006A5553" w:rsidRDefault="000D158F">
      <w:pPr>
        <w:pStyle w:val="afffb"/>
        <w:spacing w:line="240" w:lineRule="auto"/>
        <w:ind w:firstLine="709"/>
        <w:rPr>
          <w:rFonts w:ascii="Times New Roman" w:hAnsi="Times New Roman"/>
          <w:sz w:val="28"/>
          <w:szCs w:val="28"/>
          <w:lang w:val="ru-RU"/>
        </w:rPr>
      </w:pPr>
      <w:r>
        <w:rPr>
          <w:rFonts w:ascii="Times New Roman" w:hAnsi="Times New Roman"/>
          <w:sz w:val="28"/>
          <w:szCs w:val="28"/>
          <w:lang w:val="ru-RU"/>
        </w:rPr>
        <w:t xml:space="preserve"> </w:t>
      </w:r>
    </w:p>
    <w:p w:rsidR="006A5553" w:rsidRDefault="007E5725">
      <w:pPr>
        <w:pStyle w:val="10"/>
        <w:keepLines/>
        <w:pageBreakBefore/>
        <w:numPr>
          <w:ilvl w:val="0"/>
          <w:numId w:val="9"/>
        </w:numPr>
        <w:suppressAutoHyphens/>
        <w:spacing w:before="0" w:after="480"/>
        <w:ind w:left="0" w:firstLine="0"/>
        <w:jc w:val="center"/>
        <w:rPr>
          <w:rFonts w:ascii="Times New Roman" w:hAnsi="Times New Roman" w:cs="Times New Roman"/>
          <w:sz w:val="30"/>
          <w:szCs w:val="30"/>
          <w:lang w:val="ru-RU"/>
        </w:rPr>
      </w:pPr>
      <w:bookmarkStart w:id="78" w:name="Раздел2"/>
      <w:bookmarkStart w:id="79" w:name="_Toc449343782"/>
      <w:bookmarkStart w:id="80" w:name="_Toc7869275"/>
      <w:bookmarkStart w:id="81" w:name="_Toc452029364"/>
      <w:bookmarkStart w:id="82" w:name="_Toc518319337"/>
      <w:bookmarkStart w:id="83" w:name="_Toc527638420"/>
      <w:bookmarkStart w:id="84" w:name="_Toc74838028"/>
      <w:bookmarkStart w:id="85" w:name="_Toc75245930"/>
      <w:bookmarkStart w:id="86" w:name="_Toc54879783"/>
      <w:bookmarkStart w:id="87" w:name="_Toc468561289"/>
      <w:bookmarkStart w:id="88" w:name="_Toc468708060"/>
      <w:bookmarkStart w:id="89" w:name="_Toc468698562"/>
      <w:bookmarkStart w:id="90" w:name="_Toc468704372"/>
      <w:bookmarkStart w:id="91" w:name="_Toc468704456"/>
      <w:bookmarkStart w:id="92" w:name="_Toc468475055"/>
      <w:bookmarkStart w:id="93" w:name="_Toc468711054"/>
      <w:bookmarkStart w:id="94" w:name="_Toc468556658"/>
      <w:bookmarkStart w:id="95" w:name="_Toc468549870"/>
      <w:bookmarkStart w:id="96" w:name="_Toc468551264"/>
      <w:bookmarkStart w:id="97" w:name="_Toc468696648"/>
      <w:bookmarkStart w:id="98" w:name="_Toc468555070"/>
      <w:bookmarkStart w:id="99" w:name="_Toc468720055"/>
      <w:bookmarkStart w:id="100" w:name="_Toc468732844"/>
      <w:bookmarkStart w:id="101" w:name="_Toc532990950"/>
      <w:bookmarkStart w:id="102" w:name="_Toc468789827"/>
      <w:bookmarkStart w:id="103" w:name="_Toc506565523"/>
      <w:bookmarkStart w:id="104" w:name="_Toc468812667"/>
      <w:bookmarkStart w:id="105" w:name="_Toc473884760"/>
      <w:bookmarkStart w:id="106" w:name="_Toc468723785"/>
      <w:bookmarkStart w:id="107" w:name="_Toc468736120"/>
      <w:bookmarkStart w:id="108" w:name="_Toc468807341"/>
      <w:bookmarkStart w:id="109" w:name="_Toc468726176"/>
      <w:bookmarkStart w:id="110" w:name="_Toc468721059"/>
      <w:bookmarkStart w:id="111" w:name="_Toc468727823"/>
      <w:bookmarkStart w:id="112" w:name="_Toc468720318"/>
      <w:bookmarkStart w:id="113" w:name="_Toc533435106"/>
      <w:bookmarkStart w:id="114" w:name="_Toc468803219"/>
      <w:bookmarkStart w:id="115" w:name="_Toc468712304"/>
      <w:bookmarkStart w:id="116" w:name="_Toc468826000"/>
      <w:bookmarkStart w:id="117" w:name="_Toc468738960"/>
      <w:bookmarkStart w:id="118" w:name="_Toc468797904"/>
      <w:bookmarkStart w:id="119" w:name="_Toc468796680"/>
      <w:bookmarkStart w:id="120" w:name="_Toc468812009"/>
      <w:bookmarkStart w:id="121" w:name="_Toc468880816"/>
      <w:bookmarkStart w:id="122" w:name="_Toc468712421"/>
      <w:bookmarkStart w:id="123" w:name="_Toc468712618"/>
      <w:bookmarkStart w:id="124" w:name="_Toc342472304"/>
      <w:bookmarkStart w:id="125" w:name="_Toc268263625"/>
      <w:bookmarkEnd w:id="71"/>
      <w:bookmarkEnd w:id="72"/>
      <w:bookmarkEnd w:id="73"/>
      <w:bookmarkEnd w:id="74"/>
      <w:bookmarkEnd w:id="75"/>
      <w:bookmarkEnd w:id="76"/>
      <w:bookmarkEnd w:id="77"/>
      <w:bookmarkEnd w:id="78"/>
      <w:r>
        <w:rPr>
          <w:rFonts w:ascii="Times New Roman" w:hAnsi="Times New Roman" w:cs="Times New Roman"/>
          <w:sz w:val="30"/>
          <w:szCs w:val="30"/>
          <w:lang w:val="ru-RU"/>
        </w:rPr>
        <w:lastRenderedPageBreak/>
        <w:t xml:space="preserve">СВЕДЕНИЯ </w:t>
      </w:r>
      <w:bookmarkEnd w:id="79"/>
      <w:bookmarkEnd w:id="80"/>
      <w:bookmarkEnd w:id="81"/>
      <w:bookmarkEnd w:id="82"/>
      <w:bookmarkEnd w:id="83"/>
      <w:r>
        <w:rPr>
          <w:rFonts w:ascii="Times New Roman" w:hAnsi="Times New Roman" w:cs="Times New Roman"/>
          <w:sz w:val="30"/>
          <w:szCs w:val="30"/>
          <w:lang w:val="ru-RU"/>
        </w:rPr>
        <w:t>ОБ УТВЕРЖДЕННЫХ ДОКУМЕНТАХ СТРАТЕГИЧЕСКОГО ПЛАНИРОВАНИЯ, О НАЦИОНАЛЬНЫХ ПРОЕКТАХ, ОБ ИНВЕСТИЦИОННЫХ ПРОГРАММАХ СУБЪЕКТОВ, ЕСТЕСТВЕННЫХ МОНОПОЛИЙ, ОРГАНИЗАЦИЙ КОММУНАЛЬНОГО КОМПЛЕКСА, О РЕШЕНИЯХ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w:t>
      </w:r>
      <w:bookmarkEnd w:id="84"/>
      <w:bookmarkEnd w:id="85"/>
      <w:bookmarkEnd w:id="86"/>
    </w:p>
    <w:p w:rsidR="006A5553" w:rsidRDefault="007E5725">
      <w:pPr>
        <w:pStyle w:val="a0"/>
        <w:numPr>
          <w:ilvl w:val="0"/>
          <w:numId w:val="0"/>
        </w:numPr>
        <w:suppressAutoHyphens/>
        <w:spacing w:after="0"/>
        <w:ind w:firstLine="851"/>
        <w:rPr>
          <w:rFonts w:ascii="Times New Roman" w:hAnsi="Times New Roman"/>
          <w:sz w:val="28"/>
          <w:szCs w:val="28"/>
          <w:lang w:val="ru-RU"/>
        </w:rPr>
      </w:pPr>
      <w:r>
        <w:rPr>
          <w:rFonts w:ascii="Times New Roman" w:hAnsi="Times New Roman"/>
          <w:sz w:val="28"/>
          <w:szCs w:val="28"/>
          <w:lang w:val="ru-RU"/>
        </w:rPr>
        <w:t xml:space="preserve"> При разработке генерального плана поселения учитывались сведения об утвержденных документах стратегического планирования, планах и программах комплексного социально-экономического развития муниципального образования.</w:t>
      </w:r>
    </w:p>
    <w:p w:rsidR="006A5553" w:rsidRDefault="006A5553">
      <w:pPr>
        <w:jc w:val="both"/>
        <w:rPr>
          <w:rFonts w:ascii="Times New Roman" w:hAnsi="Times New Roman"/>
          <w:b/>
          <w:sz w:val="28"/>
          <w:szCs w:val="28"/>
          <w:lang w:val="ru-RU"/>
        </w:rPr>
      </w:pPr>
    </w:p>
    <w:p w:rsidR="006A5553" w:rsidRDefault="007E5725">
      <w:pPr>
        <w:jc w:val="both"/>
        <w:rPr>
          <w:rFonts w:ascii="Times New Roman" w:hAnsi="Times New Roman"/>
          <w:b/>
          <w:sz w:val="28"/>
          <w:szCs w:val="28"/>
          <w:lang w:val="ru-RU"/>
        </w:rPr>
      </w:pPr>
      <w:bookmarkStart w:id="126" w:name="_Toc54879784"/>
      <w:r>
        <w:rPr>
          <w:rFonts w:ascii="Times New Roman" w:hAnsi="Times New Roman"/>
          <w:b/>
          <w:sz w:val="28"/>
          <w:szCs w:val="28"/>
          <w:lang w:val="ru-RU"/>
        </w:rPr>
        <w:t xml:space="preserve">Таблица </w:t>
      </w:r>
      <w:r w:rsidR="00781E78">
        <w:rPr>
          <w:rFonts w:ascii="Times New Roman" w:hAnsi="Times New Roman"/>
          <w:b/>
          <w:sz w:val="28"/>
          <w:szCs w:val="28"/>
          <w:lang w:val="ru-RU"/>
        </w:rPr>
        <w:t xml:space="preserve">1. </w:t>
      </w:r>
      <w:r>
        <w:rPr>
          <w:rFonts w:ascii="Times New Roman" w:hAnsi="Times New Roman"/>
          <w:b/>
          <w:sz w:val="28"/>
          <w:szCs w:val="28"/>
          <w:lang w:val="ru-RU"/>
        </w:rPr>
        <w:t xml:space="preserve"> Перечень планов программ социально-экономического развития </w:t>
      </w:r>
      <w:r w:rsidR="00925E83">
        <w:rPr>
          <w:rFonts w:ascii="Times New Roman" w:hAnsi="Times New Roman"/>
          <w:b/>
          <w:sz w:val="28"/>
          <w:szCs w:val="28"/>
          <w:lang w:val="ru-RU"/>
        </w:rPr>
        <w:t>Бакшеевского</w:t>
      </w:r>
      <w:r>
        <w:rPr>
          <w:rFonts w:ascii="Times New Roman" w:hAnsi="Times New Roman"/>
          <w:b/>
          <w:sz w:val="28"/>
          <w:szCs w:val="28"/>
          <w:lang w:val="ru-RU"/>
        </w:rPr>
        <w:t xml:space="preserve"> </w:t>
      </w:r>
      <w:r>
        <w:rPr>
          <w:rFonts w:ascii="Times New Roman" w:hAnsi="Times New Roman" w:hint="eastAsia"/>
          <w:b/>
          <w:sz w:val="28"/>
          <w:szCs w:val="28"/>
          <w:lang w:val="ru-RU"/>
        </w:rPr>
        <w:t>сельского</w:t>
      </w:r>
      <w:r>
        <w:rPr>
          <w:rFonts w:ascii="Times New Roman" w:hAnsi="Times New Roman"/>
          <w:b/>
          <w:sz w:val="28"/>
          <w:szCs w:val="28"/>
          <w:lang w:val="ru-RU"/>
        </w:rPr>
        <w:t xml:space="preserve"> </w:t>
      </w:r>
      <w:r>
        <w:rPr>
          <w:rFonts w:ascii="Times New Roman" w:hAnsi="Times New Roman" w:hint="eastAsia"/>
          <w:b/>
          <w:sz w:val="28"/>
          <w:szCs w:val="28"/>
          <w:lang w:val="ru-RU"/>
        </w:rPr>
        <w:t>поселения</w:t>
      </w:r>
      <w:r>
        <w:rPr>
          <w:rFonts w:ascii="Times New Roman" w:hAnsi="Times New Roman"/>
          <w:b/>
          <w:sz w:val="28"/>
          <w:szCs w:val="28"/>
          <w:lang w:val="ru-RU"/>
        </w:rPr>
        <w:t xml:space="preserve"> </w:t>
      </w:r>
    </w:p>
    <w:p w:rsidR="006A5553" w:rsidRDefault="006A5553">
      <w:pPr>
        <w:jc w:val="both"/>
        <w:rPr>
          <w:rFonts w:ascii="Times New Roman" w:hAnsi="Times New Roman"/>
          <w:b/>
          <w:sz w:val="24"/>
          <w:szCs w:val="24"/>
          <w:lang w:val="ru-RU"/>
        </w:rPr>
      </w:pPr>
    </w:p>
    <w:tbl>
      <w:tblPr>
        <w:tblW w:w="103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1125"/>
        <w:gridCol w:w="4010"/>
        <w:gridCol w:w="2265"/>
        <w:gridCol w:w="2923"/>
      </w:tblGrid>
      <w:tr w:rsidR="00EE56B0" w:rsidRPr="00781E78" w:rsidTr="000D158F">
        <w:trPr>
          <w:jc w:val="center"/>
        </w:trPr>
        <w:tc>
          <w:tcPr>
            <w:tcW w:w="1125" w:type="dxa"/>
            <w:shd w:val="clear" w:color="auto" w:fill="FFFFFF"/>
            <w:tcMar>
              <w:top w:w="60" w:type="dxa"/>
              <w:left w:w="60" w:type="dxa"/>
              <w:bottom w:w="60" w:type="dxa"/>
              <w:right w:w="60" w:type="dxa"/>
            </w:tcMar>
            <w:hideMark/>
          </w:tcPr>
          <w:p w:rsidR="00EE56B0" w:rsidRPr="00282D3B" w:rsidRDefault="00EE56B0" w:rsidP="000D158F">
            <w:pPr>
              <w:pStyle w:val="affc"/>
              <w:spacing w:line="270" w:lineRule="atLeast"/>
              <w:ind w:firstLine="0"/>
              <w:rPr>
                <w:color w:val="404040"/>
                <w:sz w:val="18"/>
                <w:szCs w:val="18"/>
              </w:rPr>
            </w:pPr>
            <w:proofErr w:type="gramStart"/>
            <w:r w:rsidRPr="00282D3B">
              <w:rPr>
                <w:color w:val="404040"/>
                <w:sz w:val="18"/>
                <w:szCs w:val="18"/>
              </w:rPr>
              <w:t>п</w:t>
            </w:r>
            <w:proofErr w:type="gramEnd"/>
            <w:r w:rsidRPr="00282D3B">
              <w:rPr>
                <w:color w:val="404040"/>
                <w:sz w:val="18"/>
                <w:szCs w:val="18"/>
              </w:rPr>
              <w:t>/п</w:t>
            </w:r>
          </w:p>
        </w:tc>
        <w:tc>
          <w:tcPr>
            <w:tcW w:w="4010" w:type="dxa"/>
            <w:shd w:val="clear" w:color="auto" w:fill="FFFFFF"/>
            <w:tcMar>
              <w:top w:w="60" w:type="dxa"/>
              <w:left w:w="60" w:type="dxa"/>
              <w:bottom w:w="60" w:type="dxa"/>
              <w:right w:w="60" w:type="dxa"/>
            </w:tcMar>
            <w:hideMark/>
          </w:tcPr>
          <w:p w:rsidR="00EE56B0" w:rsidRPr="00781E78" w:rsidRDefault="00EE56B0" w:rsidP="000D158F">
            <w:pPr>
              <w:jc w:val="center"/>
              <w:rPr>
                <w:rFonts w:ascii="Times New Roman" w:hAnsi="Times New Roman"/>
                <w:color w:val="404040"/>
                <w:sz w:val="18"/>
                <w:szCs w:val="18"/>
                <w:lang w:val="ru-RU"/>
              </w:rPr>
            </w:pPr>
            <w:r w:rsidRPr="00282D3B">
              <w:rPr>
                <w:rFonts w:ascii="Times New Roman" w:hAnsi="Times New Roman"/>
                <w:color w:val="404040"/>
                <w:sz w:val="18"/>
                <w:szCs w:val="18"/>
                <w:lang w:val="ru-RU"/>
              </w:rPr>
              <w:t>Наименование муниципальной программы</w:t>
            </w:r>
          </w:p>
        </w:tc>
        <w:tc>
          <w:tcPr>
            <w:tcW w:w="2265" w:type="dxa"/>
            <w:shd w:val="clear" w:color="auto" w:fill="FFFFFF"/>
            <w:tcMar>
              <w:top w:w="60" w:type="dxa"/>
              <w:left w:w="60" w:type="dxa"/>
              <w:bottom w:w="60" w:type="dxa"/>
              <w:right w:w="60" w:type="dxa"/>
            </w:tcMar>
            <w:hideMark/>
          </w:tcPr>
          <w:p w:rsidR="00EE56B0" w:rsidRPr="00781E78" w:rsidRDefault="00EE56B0" w:rsidP="000D158F">
            <w:pPr>
              <w:jc w:val="center"/>
              <w:rPr>
                <w:rFonts w:ascii="Times New Roman" w:hAnsi="Times New Roman"/>
                <w:color w:val="404040"/>
                <w:sz w:val="18"/>
                <w:szCs w:val="18"/>
                <w:lang w:val="ru-RU"/>
              </w:rPr>
            </w:pPr>
            <w:r w:rsidRPr="00282D3B">
              <w:rPr>
                <w:rFonts w:ascii="Times New Roman" w:hAnsi="Times New Roman"/>
                <w:color w:val="404040"/>
                <w:sz w:val="18"/>
                <w:szCs w:val="18"/>
                <w:lang w:val="ru-RU"/>
              </w:rPr>
              <w:t>Нормативный документ</w:t>
            </w:r>
          </w:p>
        </w:tc>
        <w:tc>
          <w:tcPr>
            <w:tcW w:w="2923" w:type="dxa"/>
            <w:shd w:val="clear" w:color="auto" w:fill="FFFFFF"/>
            <w:tcMar>
              <w:top w:w="60" w:type="dxa"/>
              <w:left w:w="60" w:type="dxa"/>
              <w:bottom w:w="60" w:type="dxa"/>
              <w:right w:w="60" w:type="dxa"/>
            </w:tcMar>
            <w:hideMark/>
          </w:tcPr>
          <w:p w:rsidR="00EE56B0" w:rsidRPr="00781E78" w:rsidRDefault="00EE56B0" w:rsidP="000D158F">
            <w:pPr>
              <w:jc w:val="center"/>
              <w:rPr>
                <w:rFonts w:ascii="Times New Roman" w:hAnsi="Times New Roman"/>
                <w:color w:val="404040"/>
                <w:sz w:val="18"/>
                <w:szCs w:val="18"/>
                <w:lang w:val="ru-RU"/>
              </w:rPr>
            </w:pPr>
            <w:r w:rsidRPr="00282D3B">
              <w:rPr>
                <w:rFonts w:ascii="Times New Roman" w:hAnsi="Times New Roman"/>
                <w:color w:val="404040"/>
                <w:sz w:val="18"/>
                <w:szCs w:val="18"/>
                <w:lang w:val="ru-RU"/>
              </w:rPr>
              <w:t>Ответственный исполнитель</w:t>
            </w:r>
          </w:p>
        </w:tc>
      </w:tr>
      <w:tr w:rsidR="00EE56B0" w:rsidRPr="009329F2" w:rsidTr="000D158F">
        <w:trPr>
          <w:jc w:val="center"/>
        </w:trPr>
        <w:tc>
          <w:tcPr>
            <w:tcW w:w="1125" w:type="dxa"/>
            <w:shd w:val="clear" w:color="auto" w:fill="FFFFFF"/>
            <w:tcMar>
              <w:top w:w="60" w:type="dxa"/>
              <w:left w:w="60" w:type="dxa"/>
              <w:bottom w:w="60" w:type="dxa"/>
              <w:right w:w="60" w:type="dxa"/>
            </w:tcMar>
            <w:hideMark/>
          </w:tcPr>
          <w:p w:rsidR="00EE56B0" w:rsidRPr="00781E78" w:rsidRDefault="00EE56B0" w:rsidP="000D158F">
            <w:pPr>
              <w:jc w:val="center"/>
              <w:rPr>
                <w:rFonts w:ascii="Times New Roman" w:hAnsi="Times New Roman"/>
                <w:color w:val="404040"/>
                <w:lang w:val="ru-RU"/>
              </w:rPr>
            </w:pPr>
            <w:r w:rsidRPr="00282D3B">
              <w:rPr>
                <w:rFonts w:ascii="Times New Roman" w:hAnsi="Times New Roman"/>
                <w:color w:val="404040"/>
                <w:lang w:val="ru-RU"/>
              </w:rPr>
              <w:t>1.</w:t>
            </w:r>
          </w:p>
        </w:tc>
        <w:tc>
          <w:tcPr>
            <w:tcW w:w="4010" w:type="dxa"/>
            <w:shd w:val="clear" w:color="auto" w:fill="FFFFFF"/>
            <w:tcMar>
              <w:top w:w="60" w:type="dxa"/>
              <w:left w:w="60" w:type="dxa"/>
              <w:bottom w:w="60" w:type="dxa"/>
              <w:right w:w="60" w:type="dxa"/>
            </w:tcMar>
            <w:hideMark/>
          </w:tcPr>
          <w:p w:rsidR="00EE56B0" w:rsidRPr="00282D3B" w:rsidRDefault="006A55E7" w:rsidP="000D158F">
            <w:pPr>
              <w:jc w:val="center"/>
              <w:rPr>
                <w:rFonts w:ascii="Times New Roman" w:hAnsi="Times New Roman"/>
                <w:color w:val="404040"/>
                <w:sz w:val="18"/>
                <w:szCs w:val="18"/>
                <w:lang w:val="ru-RU"/>
              </w:rPr>
            </w:pPr>
            <w:hyperlink r:id="rId11" w:history="1">
              <w:r w:rsidR="00EE56B0" w:rsidRPr="00282D3B">
                <w:rPr>
                  <w:rFonts w:ascii="Times New Roman" w:hAnsi="Times New Roman"/>
                  <w:color w:val="404040"/>
                  <w:lang w:val="ru-RU"/>
                </w:rPr>
                <w:t>«Развитие субъектов малого и среднего предпринимательства в Костромском мун</w:t>
              </w:r>
              <w:r w:rsidR="00EE56B0" w:rsidRPr="00282D3B">
                <w:rPr>
                  <w:rFonts w:ascii="Times New Roman" w:hAnsi="Times New Roman"/>
                  <w:color w:val="404040"/>
                  <w:lang w:val="ru-RU"/>
                </w:rPr>
                <w:t>и</w:t>
              </w:r>
              <w:r w:rsidR="00EE56B0" w:rsidRPr="00282D3B">
                <w:rPr>
                  <w:rFonts w:ascii="Times New Roman" w:hAnsi="Times New Roman"/>
                  <w:color w:val="404040"/>
                  <w:lang w:val="ru-RU"/>
                </w:rPr>
                <w:t>ципальном районе на 20</w:t>
              </w:r>
              <w:r w:rsidR="00054C35" w:rsidRPr="00282D3B">
                <w:rPr>
                  <w:rFonts w:ascii="Times New Roman" w:hAnsi="Times New Roman"/>
                  <w:color w:val="404040"/>
                  <w:lang w:val="ru-RU"/>
                </w:rPr>
                <w:t>23</w:t>
              </w:r>
              <w:r w:rsidR="00EE56B0" w:rsidRPr="00282D3B">
                <w:rPr>
                  <w:rFonts w:ascii="Times New Roman" w:hAnsi="Times New Roman"/>
                  <w:color w:val="404040"/>
                  <w:lang w:val="ru-RU"/>
                </w:rPr>
                <w:t>-20</w:t>
              </w:r>
              <w:r w:rsidR="00054C35" w:rsidRPr="00282D3B">
                <w:rPr>
                  <w:rFonts w:ascii="Times New Roman" w:hAnsi="Times New Roman"/>
                  <w:color w:val="404040"/>
                  <w:lang w:val="ru-RU"/>
                </w:rPr>
                <w:t>26</w:t>
              </w:r>
              <w:r w:rsidR="00EE56B0" w:rsidRPr="00282D3B">
                <w:rPr>
                  <w:rFonts w:ascii="Times New Roman" w:hAnsi="Times New Roman"/>
                  <w:color w:val="404040"/>
                  <w:lang w:val="ru-RU"/>
                </w:rPr>
                <w:t xml:space="preserve"> гг.»</w:t>
              </w:r>
            </w:hyperlink>
          </w:p>
          <w:p w:rsidR="00EE56B0" w:rsidRPr="00282D3B" w:rsidRDefault="00EE56B0" w:rsidP="000D158F">
            <w:pPr>
              <w:jc w:val="center"/>
              <w:rPr>
                <w:rFonts w:ascii="Times New Roman" w:hAnsi="Times New Roman"/>
                <w:color w:val="404040"/>
                <w:sz w:val="18"/>
                <w:szCs w:val="18"/>
                <w:lang w:val="ru-RU"/>
              </w:rPr>
            </w:pPr>
            <w:r w:rsidRPr="00282D3B">
              <w:rPr>
                <w:rFonts w:ascii="Times New Roman" w:hAnsi="Times New Roman"/>
                <w:color w:val="404040"/>
                <w:sz w:val="18"/>
                <w:szCs w:val="18"/>
                <w:lang w:val="ru-RU"/>
              </w:rPr>
              <w:t> </w:t>
            </w:r>
          </w:p>
        </w:tc>
        <w:tc>
          <w:tcPr>
            <w:tcW w:w="2265" w:type="dxa"/>
            <w:shd w:val="clear" w:color="auto" w:fill="FFFFFF"/>
            <w:tcMar>
              <w:top w:w="60" w:type="dxa"/>
              <w:left w:w="60" w:type="dxa"/>
              <w:bottom w:w="60" w:type="dxa"/>
              <w:right w:w="60" w:type="dxa"/>
            </w:tcMar>
            <w:hideMark/>
          </w:tcPr>
          <w:p w:rsidR="00EE56B0" w:rsidRPr="00282D3B" w:rsidRDefault="00EE56B0" w:rsidP="00054C35">
            <w:pPr>
              <w:jc w:val="center"/>
              <w:rPr>
                <w:rFonts w:ascii="Times New Roman" w:hAnsi="Times New Roman"/>
                <w:color w:val="404040"/>
                <w:sz w:val="18"/>
                <w:szCs w:val="18"/>
                <w:lang w:val="ru-RU"/>
              </w:rPr>
            </w:pPr>
            <w:r w:rsidRPr="00282D3B">
              <w:rPr>
                <w:rFonts w:ascii="Times New Roman" w:hAnsi="Times New Roman"/>
                <w:color w:val="404040"/>
                <w:sz w:val="18"/>
                <w:szCs w:val="18"/>
                <w:lang w:val="ru-RU"/>
              </w:rPr>
              <w:t>Постановление админис</w:t>
            </w:r>
            <w:r w:rsidRPr="00282D3B">
              <w:rPr>
                <w:rFonts w:ascii="Times New Roman" w:hAnsi="Times New Roman"/>
                <w:color w:val="404040"/>
                <w:sz w:val="18"/>
                <w:szCs w:val="18"/>
                <w:lang w:val="ru-RU"/>
              </w:rPr>
              <w:t>т</w:t>
            </w:r>
            <w:r w:rsidRPr="00282D3B">
              <w:rPr>
                <w:rFonts w:ascii="Times New Roman" w:hAnsi="Times New Roman"/>
                <w:color w:val="404040"/>
                <w:sz w:val="18"/>
                <w:szCs w:val="18"/>
                <w:lang w:val="ru-RU"/>
              </w:rPr>
              <w:t>рации Костромского мун</w:t>
            </w:r>
            <w:r w:rsidRPr="00282D3B">
              <w:rPr>
                <w:rFonts w:ascii="Times New Roman" w:hAnsi="Times New Roman"/>
                <w:color w:val="404040"/>
                <w:sz w:val="18"/>
                <w:szCs w:val="18"/>
                <w:lang w:val="ru-RU"/>
              </w:rPr>
              <w:t>и</w:t>
            </w:r>
            <w:r w:rsidRPr="00282D3B">
              <w:rPr>
                <w:rFonts w:ascii="Times New Roman" w:hAnsi="Times New Roman"/>
                <w:color w:val="404040"/>
                <w:sz w:val="18"/>
                <w:szCs w:val="18"/>
                <w:lang w:val="ru-RU"/>
              </w:rPr>
              <w:t xml:space="preserve">ципального района от </w:t>
            </w:r>
            <w:r w:rsidR="00054C35" w:rsidRPr="00282D3B">
              <w:rPr>
                <w:rFonts w:ascii="Times New Roman" w:hAnsi="Times New Roman"/>
                <w:color w:val="404040"/>
                <w:sz w:val="18"/>
                <w:szCs w:val="18"/>
                <w:lang w:val="ru-RU"/>
              </w:rPr>
              <w:t>06</w:t>
            </w:r>
            <w:r w:rsidRPr="00282D3B">
              <w:rPr>
                <w:rFonts w:ascii="Times New Roman" w:hAnsi="Times New Roman"/>
                <w:color w:val="404040"/>
                <w:sz w:val="18"/>
                <w:szCs w:val="18"/>
                <w:lang w:val="ru-RU"/>
              </w:rPr>
              <w:t>.</w:t>
            </w:r>
            <w:r w:rsidR="00054C35" w:rsidRPr="00282D3B">
              <w:rPr>
                <w:rFonts w:ascii="Times New Roman" w:hAnsi="Times New Roman"/>
                <w:color w:val="404040"/>
                <w:sz w:val="18"/>
                <w:szCs w:val="18"/>
                <w:lang w:val="ru-RU"/>
              </w:rPr>
              <w:t>07</w:t>
            </w:r>
            <w:r w:rsidRPr="00282D3B">
              <w:rPr>
                <w:rFonts w:ascii="Times New Roman" w:hAnsi="Times New Roman"/>
                <w:color w:val="404040"/>
                <w:sz w:val="18"/>
                <w:szCs w:val="18"/>
                <w:lang w:val="ru-RU"/>
              </w:rPr>
              <w:t>.20</w:t>
            </w:r>
            <w:r w:rsidR="00054C35" w:rsidRPr="00282D3B">
              <w:rPr>
                <w:rFonts w:ascii="Times New Roman" w:hAnsi="Times New Roman"/>
                <w:color w:val="404040"/>
                <w:sz w:val="18"/>
                <w:szCs w:val="18"/>
                <w:lang w:val="ru-RU"/>
              </w:rPr>
              <w:t>22</w:t>
            </w:r>
            <w:r w:rsidRPr="00282D3B">
              <w:rPr>
                <w:rFonts w:ascii="Times New Roman" w:hAnsi="Times New Roman"/>
                <w:color w:val="404040"/>
                <w:sz w:val="18"/>
                <w:szCs w:val="18"/>
                <w:lang w:val="ru-RU"/>
              </w:rPr>
              <w:t xml:space="preserve"> № </w:t>
            </w:r>
            <w:r w:rsidR="00054C35" w:rsidRPr="00282D3B">
              <w:rPr>
                <w:rFonts w:ascii="Times New Roman" w:hAnsi="Times New Roman"/>
                <w:color w:val="404040"/>
                <w:sz w:val="18"/>
                <w:szCs w:val="18"/>
                <w:lang w:val="ru-RU"/>
              </w:rPr>
              <w:t>1685</w:t>
            </w:r>
          </w:p>
        </w:tc>
        <w:tc>
          <w:tcPr>
            <w:tcW w:w="2923" w:type="dxa"/>
            <w:shd w:val="clear" w:color="auto" w:fill="FFFFFF"/>
            <w:tcMar>
              <w:top w:w="60" w:type="dxa"/>
              <w:left w:w="60" w:type="dxa"/>
              <w:bottom w:w="60" w:type="dxa"/>
              <w:right w:w="60" w:type="dxa"/>
            </w:tcMar>
            <w:hideMark/>
          </w:tcPr>
          <w:p w:rsidR="00EE56B0" w:rsidRPr="00282D3B" w:rsidRDefault="00EE56B0" w:rsidP="00D83574">
            <w:pPr>
              <w:jc w:val="center"/>
              <w:rPr>
                <w:rFonts w:ascii="Times New Roman" w:hAnsi="Times New Roman"/>
                <w:color w:val="404040"/>
                <w:sz w:val="18"/>
                <w:szCs w:val="18"/>
                <w:lang w:val="ru-RU"/>
              </w:rPr>
            </w:pPr>
            <w:r w:rsidRPr="00282D3B">
              <w:rPr>
                <w:rFonts w:ascii="Times New Roman" w:hAnsi="Times New Roman"/>
                <w:color w:val="404040"/>
                <w:sz w:val="18"/>
                <w:szCs w:val="18"/>
                <w:lang w:val="ru-RU"/>
              </w:rPr>
              <w:t>Администрация Костромского м</w:t>
            </w:r>
            <w:r w:rsidRPr="00282D3B">
              <w:rPr>
                <w:rFonts w:ascii="Times New Roman" w:hAnsi="Times New Roman"/>
                <w:color w:val="404040"/>
                <w:sz w:val="18"/>
                <w:szCs w:val="18"/>
                <w:lang w:val="ru-RU"/>
              </w:rPr>
              <w:t>у</w:t>
            </w:r>
            <w:r w:rsidRPr="00282D3B">
              <w:rPr>
                <w:rFonts w:ascii="Times New Roman" w:hAnsi="Times New Roman"/>
                <w:color w:val="404040"/>
                <w:sz w:val="18"/>
                <w:szCs w:val="18"/>
                <w:lang w:val="ru-RU"/>
              </w:rPr>
              <w:t>ниципального района (Отдел эк</w:t>
            </w:r>
            <w:r w:rsidRPr="00282D3B">
              <w:rPr>
                <w:rFonts w:ascii="Times New Roman" w:hAnsi="Times New Roman"/>
                <w:color w:val="404040"/>
                <w:sz w:val="18"/>
                <w:szCs w:val="18"/>
                <w:lang w:val="ru-RU"/>
              </w:rPr>
              <w:t>о</w:t>
            </w:r>
            <w:r w:rsidRPr="00282D3B">
              <w:rPr>
                <w:rFonts w:ascii="Times New Roman" w:hAnsi="Times New Roman"/>
                <w:color w:val="404040"/>
                <w:sz w:val="18"/>
                <w:szCs w:val="18"/>
                <w:lang w:val="ru-RU"/>
              </w:rPr>
              <w:t>номики и предпринимательской деятельности)</w:t>
            </w:r>
          </w:p>
        </w:tc>
      </w:tr>
      <w:tr w:rsidR="00EE56B0" w:rsidRPr="009329F2" w:rsidTr="000D158F">
        <w:trPr>
          <w:jc w:val="center"/>
        </w:trPr>
        <w:tc>
          <w:tcPr>
            <w:tcW w:w="1125" w:type="dxa"/>
            <w:shd w:val="clear" w:color="auto" w:fill="FFFFFF"/>
            <w:tcMar>
              <w:top w:w="60" w:type="dxa"/>
              <w:left w:w="60" w:type="dxa"/>
              <w:bottom w:w="60" w:type="dxa"/>
              <w:right w:w="60" w:type="dxa"/>
            </w:tcMar>
            <w:hideMark/>
          </w:tcPr>
          <w:p w:rsidR="00EE56B0" w:rsidRPr="00282D3B" w:rsidRDefault="00EE56B0" w:rsidP="00D83574">
            <w:pPr>
              <w:jc w:val="center"/>
              <w:rPr>
                <w:rFonts w:ascii="Times New Roman" w:hAnsi="Times New Roman"/>
                <w:color w:val="404040"/>
              </w:rPr>
            </w:pPr>
            <w:r w:rsidRPr="00282D3B">
              <w:rPr>
                <w:rFonts w:ascii="Times New Roman" w:hAnsi="Times New Roman"/>
                <w:color w:val="404040"/>
                <w:lang w:val="ru-RU"/>
              </w:rPr>
              <w:t>2.</w:t>
            </w:r>
          </w:p>
        </w:tc>
        <w:tc>
          <w:tcPr>
            <w:tcW w:w="4010" w:type="dxa"/>
            <w:shd w:val="clear" w:color="auto" w:fill="FFFFFF"/>
            <w:tcMar>
              <w:top w:w="60" w:type="dxa"/>
              <w:left w:w="60" w:type="dxa"/>
              <w:bottom w:w="60" w:type="dxa"/>
              <w:right w:w="60" w:type="dxa"/>
            </w:tcMar>
            <w:hideMark/>
          </w:tcPr>
          <w:p w:rsidR="00EE56B0" w:rsidRPr="00282D3B" w:rsidRDefault="006A55E7" w:rsidP="00D83574">
            <w:pPr>
              <w:jc w:val="center"/>
              <w:rPr>
                <w:rFonts w:ascii="Times New Roman" w:hAnsi="Times New Roman"/>
                <w:color w:val="404040"/>
                <w:sz w:val="18"/>
                <w:szCs w:val="18"/>
                <w:lang w:val="ru-RU"/>
              </w:rPr>
            </w:pPr>
            <w:hyperlink r:id="rId12" w:history="1">
              <w:r w:rsidR="00EE56B0" w:rsidRPr="00282D3B">
                <w:rPr>
                  <w:rFonts w:ascii="Times New Roman" w:hAnsi="Times New Roman"/>
                  <w:color w:val="404040"/>
                  <w:lang w:val="ru-RU"/>
                </w:rPr>
                <w:t>«Обеспечение жильем молодых семей Кос</w:t>
              </w:r>
              <w:r w:rsidR="00EE56B0" w:rsidRPr="00282D3B">
                <w:rPr>
                  <w:rFonts w:ascii="Times New Roman" w:hAnsi="Times New Roman"/>
                  <w:color w:val="404040"/>
                  <w:lang w:val="ru-RU"/>
                </w:rPr>
                <w:t>т</w:t>
              </w:r>
              <w:r w:rsidR="00EE56B0" w:rsidRPr="00282D3B">
                <w:rPr>
                  <w:rFonts w:ascii="Times New Roman" w:hAnsi="Times New Roman"/>
                  <w:color w:val="404040"/>
                  <w:lang w:val="ru-RU"/>
                </w:rPr>
                <w:t>ромского муниципального района на 2022-2024 годы"</w:t>
              </w:r>
            </w:hyperlink>
          </w:p>
          <w:p w:rsidR="00EE56B0" w:rsidRPr="00282D3B" w:rsidRDefault="00EE56B0" w:rsidP="00D83574">
            <w:pPr>
              <w:jc w:val="center"/>
              <w:rPr>
                <w:rFonts w:ascii="Times New Roman" w:hAnsi="Times New Roman"/>
                <w:color w:val="404040"/>
                <w:sz w:val="18"/>
                <w:szCs w:val="18"/>
                <w:lang w:val="ru-RU"/>
              </w:rPr>
            </w:pPr>
            <w:r w:rsidRPr="00282D3B">
              <w:rPr>
                <w:rFonts w:ascii="Times New Roman" w:hAnsi="Times New Roman"/>
                <w:color w:val="404040"/>
                <w:sz w:val="18"/>
                <w:szCs w:val="18"/>
                <w:lang w:val="ru-RU"/>
              </w:rPr>
              <w:t> </w:t>
            </w:r>
          </w:p>
        </w:tc>
        <w:tc>
          <w:tcPr>
            <w:tcW w:w="2265" w:type="dxa"/>
            <w:shd w:val="clear" w:color="auto" w:fill="FFFFFF"/>
            <w:tcMar>
              <w:top w:w="60" w:type="dxa"/>
              <w:left w:w="60" w:type="dxa"/>
              <w:bottom w:w="60" w:type="dxa"/>
              <w:right w:w="60" w:type="dxa"/>
            </w:tcMar>
            <w:hideMark/>
          </w:tcPr>
          <w:p w:rsidR="00EE56B0" w:rsidRPr="00282D3B" w:rsidRDefault="00EE56B0" w:rsidP="00D83574">
            <w:pPr>
              <w:jc w:val="center"/>
              <w:rPr>
                <w:rFonts w:ascii="Times New Roman" w:hAnsi="Times New Roman"/>
                <w:color w:val="404040"/>
                <w:sz w:val="18"/>
                <w:szCs w:val="18"/>
                <w:lang w:val="ru-RU"/>
              </w:rPr>
            </w:pPr>
            <w:r w:rsidRPr="00282D3B">
              <w:rPr>
                <w:rFonts w:ascii="Times New Roman" w:hAnsi="Times New Roman"/>
                <w:color w:val="404040"/>
                <w:sz w:val="18"/>
                <w:szCs w:val="18"/>
                <w:lang w:val="ru-RU"/>
              </w:rPr>
              <w:t>Постановление админис</w:t>
            </w:r>
            <w:r w:rsidRPr="00282D3B">
              <w:rPr>
                <w:rFonts w:ascii="Times New Roman" w:hAnsi="Times New Roman"/>
                <w:color w:val="404040"/>
                <w:sz w:val="18"/>
                <w:szCs w:val="18"/>
                <w:lang w:val="ru-RU"/>
              </w:rPr>
              <w:t>т</w:t>
            </w:r>
            <w:r w:rsidRPr="00282D3B">
              <w:rPr>
                <w:rFonts w:ascii="Times New Roman" w:hAnsi="Times New Roman"/>
                <w:color w:val="404040"/>
                <w:sz w:val="18"/>
                <w:szCs w:val="18"/>
                <w:lang w:val="ru-RU"/>
              </w:rPr>
              <w:t>рации Костромского мун</w:t>
            </w:r>
            <w:r w:rsidRPr="00282D3B">
              <w:rPr>
                <w:rFonts w:ascii="Times New Roman" w:hAnsi="Times New Roman"/>
                <w:color w:val="404040"/>
                <w:sz w:val="18"/>
                <w:szCs w:val="18"/>
                <w:lang w:val="ru-RU"/>
              </w:rPr>
              <w:t>и</w:t>
            </w:r>
            <w:r w:rsidRPr="00282D3B">
              <w:rPr>
                <w:rFonts w:ascii="Times New Roman" w:hAnsi="Times New Roman"/>
                <w:color w:val="404040"/>
                <w:sz w:val="18"/>
                <w:szCs w:val="18"/>
                <w:lang w:val="ru-RU"/>
              </w:rPr>
              <w:t>ципального района от 19.01.2022 № 60</w:t>
            </w:r>
          </w:p>
        </w:tc>
        <w:tc>
          <w:tcPr>
            <w:tcW w:w="2923" w:type="dxa"/>
            <w:shd w:val="clear" w:color="auto" w:fill="FFFFFF"/>
            <w:tcMar>
              <w:top w:w="60" w:type="dxa"/>
              <w:left w:w="60" w:type="dxa"/>
              <w:bottom w:w="60" w:type="dxa"/>
              <w:right w:w="60" w:type="dxa"/>
            </w:tcMar>
            <w:hideMark/>
          </w:tcPr>
          <w:p w:rsidR="00EE56B0" w:rsidRPr="00282D3B" w:rsidRDefault="00EE56B0" w:rsidP="00D83574">
            <w:pPr>
              <w:jc w:val="center"/>
              <w:rPr>
                <w:rFonts w:ascii="Times New Roman" w:hAnsi="Times New Roman"/>
                <w:color w:val="404040"/>
                <w:sz w:val="18"/>
                <w:szCs w:val="18"/>
                <w:lang w:val="ru-RU"/>
              </w:rPr>
            </w:pPr>
            <w:r w:rsidRPr="00282D3B">
              <w:rPr>
                <w:rFonts w:ascii="Times New Roman" w:hAnsi="Times New Roman"/>
                <w:color w:val="404040"/>
                <w:sz w:val="18"/>
                <w:szCs w:val="18"/>
                <w:lang w:val="ru-RU"/>
              </w:rPr>
              <w:t>Администрация Костромского м</w:t>
            </w:r>
            <w:r w:rsidRPr="00282D3B">
              <w:rPr>
                <w:rFonts w:ascii="Times New Roman" w:hAnsi="Times New Roman"/>
                <w:color w:val="404040"/>
                <w:sz w:val="18"/>
                <w:szCs w:val="18"/>
                <w:lang w:val="ru-RU"/>
              </w:rPr>
              <w:t>у</w:t>
            </w:r>
            <w:r w:rsidRPr="00282D3B">
              <w:rPr>
                <w:rFonts w:ascii="Times New Roman" w:hAnsi="Times New Roman"/>
                <w:color w:val="404040"/>
                <w:sz w:val="18"/>
                <w:szCs w:val="18"/>
                <w:lang w:val="ru-RU"/>
              </w:rPr>
              <w:t>ниципального района (Комитет ЖКХ)</w:t>
            </w:r>
          </w:p>
        </w:tc>
      </w:tr>
      <w:tr w:rsidR="00EE56B0" w:rsidRPr="009329F2" w:rsidTr="000D158F">
        <w:trPr>
          <w:jc w:val="center"/>
        </w:trPr>
        <w:tc>
          <w:tcPr>
            <w:tcW w:w="1125" w:type="dxa"/>
            <w:shd w:val="clear" w:color="auto" w:fill="FFFFFF"/>
            <w:tcMar>
              <w:top w:w="60" w:type="dxa"/>
              <w:left w:w="60" w:type="dxa"/>
              <w:bottom w:w="60" w:type="dxa"/>
              <w:right w:w="60" w:type="dxa"/>
            </w:tcMar>
            <w:hideMark/>
          </w:tcPr>
          <w:p w:rsidR="00EE56B0" w:rsidRPr="00282D3B" w:rsidRDefault="00EE56B0" w:rsidP="00D83574">
            <w:pPr>
              <w:jc w:val="center"/>
              <w:rPr>
                <w:rFonts w:ascii="Times New Roman" w:hAnsi="Times New Roman"/>
                <w:color w:val="404040"/>
              </w:rPr>
            </w:pPr>
            <w:r w:rsidRPr="00282D3B">
              <w:rPr>
                <w:rFonts w:ascii="Times New Roman" w:hAnsi="Times New Roman"/>
                <w:color w:val="404040"/>
                <w:lang w:val="ru-RU"/>
              </w:rPr>
              <w:t>3.</w:t>
            </w:r>
          </w:p>
        </w:tc>
        <w:tc>
          <w:tcPr>
            <w:tcW w:w="4010" w:type="dxa"/>
            <w:shd w:val="clear" w:color="auto" w:fill="FFFFFF"/>
            <w:tcMar>
              <w:top w:w="60" w:type="dxa"/>
              <w:left w:w="60" w:type="dxa"/>
              <w:bottom w:w="60" w:type="dxa"/>
              <w:right w:w="60" w:type="dxa"/>
            </w:tcMar>
            <w:hideMark/>
          </w:tcPr>
          <w:p w:rsidR="00EE56B0" w:rsidRPr="00282D3B" w:rsidRDefault="006A55E7" w:rsidP="00D83574">
            <w:pPr>
              <w:jc w:val="center"/>
              <w:rPr>
                <w:rFonts w:ascii="Times New Roman" w:hAnsi="Times New Roman"/>
                <w:color w:val="404040"/>
                <w:sz w:val="18"/>
                <w:szCs w:val="18"/>
                <w:lang w:val="ru-RU"/>
              </w:rPr>
            </w:pPr>
            <w:hyperlink r:id="rId13" w:history="1">
              <w:r w:rsidR="00EE56B0" w:rsidRPr="00282D3B">
                <w:rPr>
                  <w:rFonts w:ascii="Times New Roman" w:hAnsi="Times New Roman"/>
                  <w:color w:val="404040"/>
                  <w:lang w:val="ru-RU"/>
                </w:rPr>
                <w:t>Комплексное развитие сельских территорий Костромского муниципального района Кос</w:t>
              </w:r>
              <w:r w:rsidR="00EE56B0" w:rsidRPr="00282D3B">
                <w:rPr>
                  <w:rFonts w:ascii="Times New Roman" w:hAnsi="Times New Roman"/>
                  <w:color w:val="404040"/>
                  <w:lang w:val="ru-RU"/>
                </w:rPr>
                <w:t>т</w:t>
              </w:r>
              <w:r w:rsidR="00EE56B0" w:rsidRPr="00282D3B">
                <w:rPr>
                  <w:rFonts w:ascii="Times New Roman" w:hAnsi="Times New Roman"/>
                  <w:color w:val="404040"/>
                  <w:lang w:val="ru-RU"/>
                </w:rPr>
                <w:t>ромской области</w:t>
              </w:r>
            </w:hyperlink>
          </w:p>
        </w:tc>
        <w:tc>
          <w:tcPr>
            <w:tcW w:w="2265" w:type="dxa"/>
            <w:shd w:val="clear" w:color="auto" w:fill="FFFFFF"/>
            <w:tcMar>
              <w:top w:w="60" w:type="dxa"/>
              <w:left w:w="60" w:type="dxa"/>
              <w:bottom w:w="60" w:type="dxa"/>
              <w:right w:w="60" w:type="dxa"/>
            </w:tcMar>
            <w:hideMark/>
          </w:tcPr>
          <w:p w:rsidR="00EE56B0" w:rsidRPr="00282D3B" w:rsidRDefault="00EE56B0" w:rsidP="00D83574">
            <w:pPr>
              <w:jc w:val="center"/>
              <w:rPr>
                <w:rFonts w:ascii="Times New Roman" w:hAnsi="Times New Roman"/>
                <w:color w:val="404040"/>
                <w:sz w:val="18"/>
                <w:szCs w:val="18"/>
                <w:lang w:val="ru-RU"/>
              </w:rPr>
            </w:pPr>
            <w:r w:rsidRPr="00282D3B">
              <w:rPr>
                <w:rFonts w:ascii="Times New Roman" w:hAnsi="Times New Roman"/>
                <w:color w:val="404040"/>
                <w:sz w:val="18"/>
                <w:szCs w:val="18"/>
                <w:lang w:val="ru-RU"/>
              </w:rPr>
              <w:t>Постановление админис</w:t>
            </w:r>
            <w:r w:rsidRPr="00282D3B">
              <w:rPr>
                <w:rFonts w:ascii="Times New Roman" w:hAnsi="Times New Roman"/>
                <w:color w:val="404040"/>
                <w:sz w:val="18"/>
                <w:szCs w:val="18"/>
                <w:lang w:val="ru-RU"/>
              </w:rPr>
              <w:t>т</w:t>
            </w:r>
            <w:r w:rsidRPr="00282D3B">
              <w:rPr>
                <w:rFonts w:ascii="Times New Roman" w:hAnsi="Times New Roman"/>
                <w:color w:val="404040"/>
                <w:sz w:val="18"/>
                <w:szCs w:val="18"/>
                <w:lang w:val="ru-RU"/>
              </w:rPr>
              <w:t>рации Костромского мун</w:t>
            </w:r>
            <w:r w:rsidRPr="00282D3B">
              <w:rPr>
                <w:rFonts w:ascii="Times New Roman" w:hAnsi="Times New Roman"/>
                <w:color w:val="404040"/>
                <w:sz w:val="18"/>
                <w:szCs w:val="18"/>
                <w:lang w:val="ru-RU"/>
              </w:rPr>
              <w:t>и</w:t>
            </w:r>
            <w:r w:rsidRPr="00282D3B">
              <w:rPr>
                <w:rFonts w:ascii="Times New Roman" w:hAnsi="Times New Roman"/>
                <w:color w:val="404040"/>
                <w:sz w:val="18"/>
                <w:szCs w:val="18"/>
                <w:lang w:val="ru-RU"/>
              </w:rPr>
              <w:t>ципального района от 13.05.2020 № 763</w:t>
            </w:r>
          </w:p>
        </w:tc>
        <w:tc>
          <w:tcPr>
            <w:tcW w:w="2923" w:type="dxa"/>
            <w:shd w:val="clear" w:color="auto" w:fill="FFFFFF"/>
            <w:tcMar>
              <w:top w:w="60" w:type="dxa"/>
              <w:left w:w="60" w:type="dxa"/>
              <w:bottom w:w="60" w:type="dxa"/>
              <w:right w:w="60" w:type="dxa"/>
            </w:tcMar>
            <w:hideMark/>
          </w:tcPr>
          <w:p w:rsidR="00EE56B0" w:rsidRPr="00282D3B" w:rsidRDefault="00EE56B0" w:rsidP="00D83574">
            <w:pPr>
              <w:jc w:val="center"/>
              <w:rPr>
                <w:rFonts w:ascii="Times New Roman" w:hAnsi="Times New Roman"/>
                <w:color w:val="404040"/>
                <w:sz w:val="18"/>
                <w:szCs w:val="18"/>
                <w:lang w:val="ru-RU"/>
              </w:rPr>
            </w:pPr>
            <w:r w:rsidRPr="00282D3B">
              <w:rPr>
                <w:rFonts w:ascii="Times New Roman" w:hAnsi="Times New Roman"/>
                <w:color w:val="404040"/>
                <w:sz w:val="18"/>
                <w:szCs w:val="18"/>
                <w:lang w:val="ru-RU"/>
              </w:rPr>
              <w:t>Администрация Костромского м</w:t>
            </w:r>
            <w:r w:rsidRPr="00282D3B">
              <w:rPr>
                <w:rFonts w:ascii="Times New Roman" w:hAnsi="Times New Roman"/>
                <w:color w:val="404040"/>
                <w:sz w:val="18"/>
                <w:szCs w:val="18"/>
                <w:lang w:val="ru-RU"/>
              </w:rPr>
              <w:t>у</w:t>
            </w:r>
            <w:r w:rsidRPr="00282D3B">
              <w:rPr>
                <w:rFonts w:ascii="Times New Roman" w:hAnsi="Times New Roman"/>
                <w:color w:val="404040"/>
                <w:sz w:val="18"/>
                <w:szCs w:val="18"/>
                <w:lang w:val="ru-RU"/>
              </w:rPr>
              <w:t>ниципального района (Управление сельского хозяйства)</w:t>
            </w:r>
          </w:p>
        </w:tc>
      </w:tr>
      <w:tr w:rsidR="00EE56B0" w:rsidRPr="009329F2" w:rsidTr="000D158F">
        <w:trPr>
          <w:jc w:val="center"/>
        </w:trPr>
        <w:tc>
          <w:tcPr>
            <w:tcW w:w="1125" w:type="dxa"/>
            <w:shd w:val="clear" w:color="auto" w:fill="FFFFFF"/>
            <w:tcMar>
              <w:top w:w="60" w:type="dxa"/>
              <w:left w:w="60" w:type="dxa"/>
              <w:bottom w:w="60" w:type="dxa"/>
              <w:right w:w="60" w:type="dxa"/>
            </w:tcMar>
            <w:hideMark/>
          </w:tcPr>
          <w:p w:rsidR="00EE56B0" w:rsidRPr="00282D3B" w:rsidRDefault="00EE56B0" w:rsidP="00D83574">
            <w:pPr>
              <w:jc w:val="center"/>
              <w:rPr>
                <w:rFonts w:ascii="Times New Roman" w:hAnsi="Times New Roman"/>
                <w:color w:val="404040"/>
              </w:rPr>
            </w:pPr>
            <w:r w:rsidRPr="00282D3B">
              <w:rPr>
                <w:rFonts w:ascii="Times New Roman" w:hAnsi="Times New Roman"/>
                <w:color w:val="404040"/>
                <w:lang w:val="ru-RU"/>
              </w:rPr>
              <w:t>4.</w:t>
            </w:r>
          </w:p>
        </w:tc>
        <w:tc>
          <w:tcPr>
            <w:tcW w:w="4010" w:type="dxa"/>
            <w:shd w:val="clear" w:color="auto" w:fill="FFFFFF"/>
            <w:tcMar>
              <w:top w:w="60" w:type="dxa"/>
              <w:left w:w="60" w:type="dxa"/>
              <w:bottom w:w="60" w:type="dxa"/>
              <w:right w:w="60" w:type="dxa"/>
            </w:tcMar>
            <w:hideMark/>
          </w:tcPr>
          <w:p w:rsidR="00EE56B0" w:rsidRPr="00282D3B" w:rsidRDefault="006A55E7" w:rsidP="00D83574">
            <w:pPr>
              <w:jc w:val="center"/>
              <w:rPr>
                <w:rFonts w:ascii="Times New Roman" w:hAnsi="Times New Roman"/>
                <w:color w:val="404040"/>
                <w:sz w:val="18"/>
                <w:szCs w:val="18"/>
                <w:lang w:val="ru-RU"/>
              </w:rPr>
            </w:pPr>
            <w:hyperlink r:id="rId14" w:history="1">
              <w:r w:rsidR="00EE56B0" w:rsidRPr="00282D3B">
                <w:rPr>
                  <w:rFonts w:ascii="Times New Roman" w:hAnsi="Times New Roman"/>
                  <w:color w:val="404040"/>
                  <w:lang w:val="ru-RU"/>
                </w:rPr>
                <w:t xml:space="preserve">«Развитие агропромышленного комплекса на территории Костромского муниципального района на </w:t>
              </w:r>
              <w:r w:rsidR="007D3A1D" w:rsidRPr="00282D3B">
                <w:rPr>
                  <w:rFonts w:ascii="Times New Roman" w:hAnsi="Times New Roman"/>
                  <w:color w:val="404040"/>
                  <w:lang w:val="ru-RU"/>
                </w:rPr>
                <w:t>2022</w:t>
              </w:r>
              <w:r w:rsidR="00EE56B0" w:rsidRPr="00282D3B">
                <w:rPr>
                  <w:rFonts w:ascii="Times New Roman" w:hAnsi="Times New Roman"/>
                  <w:color w:val="404040"/>
                  <w:lang w:val="ru-RU"/>
                </w:rPr>
                <w:t>-202</w:t>
              </w:r>
              <w:r w:rsidR="007D3A1D" w:rsidRPr="00282D3B">
                <w:rPr>
                  <w:rFonts w:ascii="Times New Roman" w:hAnsi="Times New Roman"/>
                  <w:color w:val="404040"/>
                  <w:lang w:val="ru-RU"/>
                </w:rPr>
                <w:t>5</w:t>
              </w:r>
              <w:r w:rsidR="00EE56B0" w:rsidRPr="00282D3B">
                <w:rPr>
                  <w:rFonts w:ascii="Times New Roman" w:hAnsi="Times New Roman"/>
                  <w:color w:val="404040"/>
                  <w:lang w:val="ru-RU"/>
                </w:rPr>
                <w:t xml:space="preserve"> годы»</w:t>
              </w:r>
            </w:hyperlink>
          </w:p>
          <w:p w:rsidR="00EE56B0" w:rsidRPr="00282D3B" w:rsidRDefault="00EE56B0" w:rsidP="00D83574">
            <w:pPr>
              <w:jc w:val="center"/>
              <w:rPr>
                <w:rFonts w:ascii="Times New Roman" w:hAnsi="Times New Roman"/>
                <w:color w:val="404040"/>
                <w:sz w:val="18"/>
                <w:szCs w:val="18"/>
                <w:lang w:val="ru-RU"/>
              </w:rPr>
            </w:pPr>
            <w:r w:rsidRPr="00282D3B">
              <w:rPr>
                <w:rFonts w:ascii="Times New Roman" w:hAnsi="Times New Roman"/>
                <w:color w:val="404040"/>
                <w:sz w:val="18"/>
                <w:szCs w:val="18"/>
                <w:lang w:val="ru-RU"/>
              </w:rPr>
              <w:t> </w:t>
            </w:r>
          </w:p>
        </w:tc>
        <w:tc>
          <w:tcPr>
            <w:tcW w:w="2265" w:type="dxa"/>
            <w:shd w:val="clear" w:color="auto" w:fill="FFFFFF"/>
            <w:tcMar>
              <w:top w:w="60" w:type="dxa"/>
              <w:left w:w="60" w:type="dxa"/>
              <w:bottom w:w="60" w:type="dxa"/>
              <w:right w:w="60" w:type="dxa"/>
            </w:tcMar>
            <w:hideMark/>
          </w:tcPr>
          <w:p w:rsidR="00EE56B0" w:rsidRPr="00282D3B" w:rsidRDefault="00EE56B0" w:rsidP="007D3A1D">
            <w:pPr>
              <w:jc w:val="center"/>
              <w:rPr>
                <w:rFonts w:ascii="Times New Roman" w:hAnsi="Times New Roman"/>
                <w:color w:val="404040"/>
                <w:sz w:val="18"/>
                <w:szCs w:val="18"/>
                <w:lang w:val="ru-RU"/>
              </w:rPr>
            </w:pPr>
            <w:r w:rsidRPr="00282D3B">
              <w:rPr>
                <w:rFonts w:ascii="Times New Roman" w:hAnsi="Times New Roman"/>
                <w:color w:val="404040"/>
                <w:sz w:val="18"/>
                <w:szCs w:val="18"/>
                <w:lang w:val="ru-RU"/>
              </w:rPr>
              <w:t>Постановление админис</w:t>
            </w:r>
            <w:r w:rsidRPr="00282D3B">
              <w:rPr>
                <w:rFonts w:ascii="Times New Roman" w:hAnsi="Times New Roman"/>
                <w:color w:val="404040"/>
                <w:sz w:val="18"/>
                <w:szCs w:val="18"/>
                <w:lang w:val="ru-RU"/>
              </w:rPr>
              <w:t>т</w:t>
            </w:r>
            <w:r w:rsidRPr="00282D3B">
              <w:rPr>
                <w:rFonts w:ascii="Times New Roman" w:hAnsi="Times New Roman"/>
                <w:color w:val="404040"/>
                <w:sz w:val="18"/>
                <w:szCs w:val="18"/>
                <w:lang w:val="ru-RU"/>
              </w:rPr>
              <w:t>рации Костромского мун</w:t>
            </w:r>
            <w:r w:rsidRPr="00282D3B">
              <w:rPr>
                <w:rFonts w:ascii="Times New Roman" w:hAnsi="Times New Roman"/>
                <w:color w:val="404040"/>
                <w:sz w:val="18"/>
                <w:szCs w:val="18"/>
                <w:lang w:val="ru-RU"/>
              </w:rPr>
              <w:t>и</w:t>
            </w:r>
            <w:r w:rsidRPr="00282D3B">
              <w:rPr>
                <w:rFonts w:ascii="Times New Roman" w:hAnsi="Times New Roman"/>
                <w:color w:val="404040"/>
                <w:sz w:val="18"/>
                <w:szCs w:val="18"/>
                <w:lang w:val="ru-RU"/>
              </w:rPr>
              <w:t xml:space="preserve">ципального района от </w:t>
            </w:r>
            <w:r w:rsidR="007D3A1D" w:rsidRPr="00282D3B">
              <w:rPr>
                <w:rFonts w:ascii="Times New Roman" w:hAnsi="Times New Roman"/>
                <w:color w:val="404040"/>
                <w:sz w:val="18"/>
                <w:szCs w:val="18"/>
                <w:lang w:val="ru-RU"/>
              </w:rPr>
              <w:t>19</w:t>
            </w:r>
            <w:r w:rsidRPr="00282D3B">
              <w:rPr>
                <w:rFonts w:ascii="Times New Roman" w:hAnsi="Times New Roman"/>
                <w:color w:val="404040"/>
                <w:sz w:val="18"/>
                <w:szCs w:val="18"/>
                <w:lang w:val="ru-RU"/>
              </w:rPr>
              <w:t>.0</w:t>
            </w:r>
            <w:r w:rsidR="007D3A1D" w:rsidRPr="00282D3B">
              <w:rPr>
                <w:rFonts w:ascii="Times New Roman" w:hAnsi="Times New Roman"/>
                <w:color w:val="404040"/>
                <w:sz w:val="18"/>
                <w:szCs w:val="18"/>
                <w:lang w:val="ru-RU"/>
              </w:rPr>
              <w:t>9</w:t>
            </w:r>
            <w:r w:rsidRPr="00282D3B">
              <w:rPr>
                <w:rFonts w:ascii="Times New Roman" w:hAnsi="Times New Roman"/>
                <w:color w:val="404040"/>
                <w:sz w:val="18"/>
                <w:szCs w:val="18"/>
                <w:lang w:val="ru-RU"/>
              </w:rPr>
              <w:t>.20</w:t>
            </w:r>
            <w:r w:rsidR="007D3A1D" w:rsidRPr="00282D3B">
              <w:rPr>
                <w:rFonts w:ascii="Times New Roman" w:hAnsi="Times New Roman"/>
                <w:color w:val="404040"/>
                <w:sz w:val="18"/>
                <w:szCs w:val="18"/>
                <w:lang w:val="ru-RU"/>
              </w:rPr>
              <w:t>22</w:t>
            </w:r>
            <w:r w:rsidRPr="00282D3B">
              <w:rPr>
                <w:rFonts w:ascii="Times New Roman" w:hAnsi="Times New Roman"/>
                <w:color w:val="404040"/>
                <w:sz w:val="18"/>
                <w:szCs w:val="18"/>
                <w:lang w:val="ru-RU"/>
              </w:rPr>
              <w:t xml:space="preserve"> № </w:t>
            </w:r>
            <w:r w:rsidR="007D3A1D" w:rsidRPr="00282D3B">
              <w:rPr>
                <w:rFonts w:ascii="Times New Roman" w:hAnsi="Times New Roman"/>
                <w:color w:val="404040"/>
                <w:sz w:val="18"/>
                <w:szCs w:val="18"/>
                <w:lang w:val="ru-RU"/>
              </w:rPr>
              <w:t>2372</w:t>
            </w:r>
          </w:p>
        </w:tc>
        <w:tc>
          <w:tcPr>
            <w:tcW w:w="2923" w:type="dxa"/>
            <w:shd w:val="clear" w:color="auto" w:fill="FFFFFF"/>
            <w:tcMar>
              <w:top w:w="60" w:type="dxa"/>
              <w:left w:w="60" w:type="dxa"/>
              <w:bottom w:w="60" w:type="dxa"/>
              <w:right w:w="60" w:type="dxa"/>
            </w:tcMar>
            <w:hideMark/>
          </w:tcPr>
          <w:p w:rsidR="00EE56B0" w:rsidRPr="00282D3B" w:rsidRDefault="00EE56B0" w:rsidP="00D83574">
            <w:pPr>
              <w:jc w:val="center"/>
              <w:rPr>
                <w:rFonts w:ascii="Times New Roman" w:hAnsi="Times New Roman"/>
                <w:color w:val="404040"/>
                <w:sz w:val="18"/>
                <w:szCs w:val="18"/>
                <w:lang w:val="ru-RU"/>
              </w:rPr>
            </w:pPr>
            <w:r w:rsidRPr="00282D3B">
              <w:rPr>
                <w:rFonts w:ascii="Times New Roman" w:hAnsi="Times New Roman"/>
                <w:color w:val="404040"/>
                <w:sz w:val="18"/>
                <w:szCs w:val="18"/>
                <w:lang w:val="ru-RU"/>
              </w:rPr>
              <w:t>Администрация Костромского м</w:t>
            </w:r>
            <w:r w:rsidRPr="00282D3B">
              <w:rPr>
                <w:rFonts w:ascii="Times New Roman" w:hAnsi="Times New Roman"/>
                <w:color w:val="404040"/>
                <w:sz w:val="18"/>
                <w:szCs w:val="18"/>
                <w:lang w:val="ru-RU"/>
              </w:rPr>
              <w:t>у</w:t>
            </w:r>
            <w:r w:rsidRPr="00282D3B">
              <w:rPr>
                <w:rFonts w:ascii="Times New Roman" w:hAnsi="Times New Roman"/>
                <w:color w:val="404040"/>
                <w:sz w:val="18"/>
                <w:szCs w:val="18"/>
                <w:lang w:val="ru-RU"/>
              </w:rPr>
              <w:t>ниципального района (Управление сельского хозяйства)</w:t>
            </w:r>
          </w:p>
        </w:tc>
      </w:tr>
      <w:tr w:rsidR="00EE56B0" w:rsidRPr="009329F2" w:rsidTr="000D158F">
        <w:trPr>
          <w:jc w:val="center"/>
        </w:trPr>
        <w:tc>
          <w:tcPr>
            <w:tcW w:w="1125" w:type="dxa"/>
            <w:shd w:val="clear" w:color="auto" w:fill="FFFFFF"/>
            <w:tcMar>
              <w:top w:w="60" w:type="dxa"/>
              <w:left w:w="60" w:type="dxa"/>
              <w:bottom w:w="60" w:type="dxa"/>
              <w:right w:w="60" w:type="dxa"/>
            </w:tcMar>
            <w:hideMark/>
          </w:tcPr>
          <w:p w:rsidR="00EE56B0" w:rsidRPr="00282D3B" w:rsidRDefault="00EE56B0" w:rsidP="00D83574">
            <w:pPr>
              <w:jc w:val="center"/>
              <w:rPr>
                <w:rFonts w:ascii="Times New Roman" w:hAnsi="Times New Roman"/>
                <w:color w:val="404040"/>
              </w:rPr>
            </w:pPr>
            <w:r w:rsidRPr="00282D3B">
              <w:rPr>
                <w:rFonts w:ascii="Times New Roman" w:hAnsi="Times New Roman"/>
                <w:color w:val="404040"/>
                <w:lang w:val="ru-RU"/>
              </w:rPr>
              <w:t>5.</w:t>
            </w:r>
          </w:p>
        </w:tc>
        <w:tc>
          <w:tcPr>
            <w:tcW w:w="4010" w:type="dxa"/>
            <w:shd w:val="clear" w:color="auto" w:fill="FFFFFF"/>
            <w:tcMar>
              <w:top w:w="60" w:type="dxa"/>
              <w:left w:w="60" w:type="dxa"/>
              <w:bottom w:w="60" w:type="dxa"/>
              <w:right w:w="60" w:type="dxa"/>
            </w:tcMar>
            <w:hideMark/>
          </w:tcPr>
          <w:p w:rsidR="00EE56B0" w:rsidRPr="00282D3B" w:rsidRDefault="006A55E7" w:rsidP="00D83574">
            <w:pPr>
              <w:jc w:val="center"/>
              <w:rPr>
                <w:rFonts w:ascii="Times New Roman" w:hAnsi="Times New Roman"/>
                <w:color w:val="404040"/>
                <w:sz w:val="18"/>
                <w:szCs w:val="18"/>
                <w:lang w:val="ru-RU"/>
              </w:rPr>
            </w:pPr>
            <w:hyperlink r:id="rId15" w:history="1">
              <w:r w:rsidR="00EE56B0" w:rsidRPr="00282D3B">
                <w:rPr>
                  <w:rFonts w:ascii="Times New Roman" w:hAnsi="Times New Roman"/>
                  <w:color w:val="404040"/>
                  <w:lang w:val="ru-RU"/>
                </w:rPr>
                <w:t>"Повышение безопасности дорожного дв</w:t>
              </w:r>
              <w:r w:rsidR="00EE56B0" w:rsidRPr="00282D3B">
                <w:rPr>
                  <w:rFonts w:ascii="Times New Roman" w:hAnsi="Times New Roman"/>
                  <w:color w:val="404040"/>
                  <w:lang w:val="ru-RU"/>
                </w:rPr>
                <w:t>и</w:t>
              </w:r>
              <w:r w:rsidR="00EE56B0" w:rsidRPr="00282D3B">
                <w:rPr>
                  <w:rFonts w:ascii="Times New Roman" w:hAnsi="Times New Roman"/>
                  <w:color w:val="404040"/>
                  <w:lang w:val="ru-RU"/>
                </w:rPr>
                <w:t>жения в Костромском муниципальном ра</w:t>
              </w:r>
              <w:r w:rsidR="00EE56B0" w:rsidRPr="00282D3B">
                <w:rPr>
                  <w:rFonts w:ascii="Times New Roman" w:hAnsi="Times New Roman"/>
                  <w:color w:val="404040"/>
                  <w:lang w:val="ru-RU"/>
                </w:rPr>
                <w:t>й</w:t>
              </w:r>
              <w:r w:rsidR="00EE56B0" w:rsidRPr="00282D3B">
                <w:rPr>
                  <w:rFonts w:ascii="Times New Roman" w:hAnsi="Times New Roman"/>
                  <w:color w:val="404040"/>
                  <w:lang w:val="ru-RU"/>
                </w:rPr>
                <w:t>оне Костромской области на 2021-2023 г</w:t>
              </w:r>
              <w:r w:rsidR="00EE56B0" w:rsidRPr="00282D3B">
                <w:rPr>
                  <w:rFonts w:ascii="Times New Roman" w:hAnsi="Times New Roman"/>
                  <w:color w:val="404040"/>
                  <w:lang w:val="ru-RU"/>
                </w:rPr>
                <w:t>о</w:t>
              </w:r>
              <w:r w:rsidR="00EE56B0" w:rsidRPr="00282D3B">
                <w:rPr>
                  <w:rFonts w:ascii="Times New Roman" w:hAnsi="Times New Roman"/>
                  <w:color w:val="404040"/>
                  <w:lang w:val="ru-RU"/>
                </w:rPr>
                <w:t>ды"</w:t>
              </w:r>
            </w:hyperlink>
          </w:p>
        </w:tc>
        <w:tc>
          <w:tcPr>
            <w:tcW w:w="2265" w:type="dxa"/>
            <w:shd w:val="clear" w:color="auto" w:fill="FFFFFF"/>
            <w:tcMar>
              <w:top w:w="60" w:type="dxa"/>
              <w:left w:w="60" w:type="dxa"/>
              <w:bottom w:w="60" w:type="dxa"/>
              <w:right w:w="60" w:type="dxa"/>
            </w:tcMar>
            <w:hideMark/>
          </w:tcPr>
          <w:p w:rsidR="00EE56B0" w:rsidRPr="00282D3B" w:rsidRDefault="00EE56B0" w:rsidP="00D83574">
            <w:pPr>
              <w:jc w:val="center"/>
              <w:rPr>
                <w:rFonts w:ascii="Times New Roman" w:hAnsi="Times New Roman"/>
                <w:color w:val="404040"/>
                <w:sz w:val="18"/>
                <w:szCs w:val="18"/>
                <w:lang w:val="ru-RU"/>
              </w:rPr>
            </w:pPr>
            <w:r w:rsidRPr="00282D3B">
              <w:rPr>
                <w:rFonts w:ascii="Times New Roman" w:hAnsi="Times New Roman"/>
                <w:color w:val="404040"/>
                <w:sz w:val="18"/>
                <w:szCs w:val="18"/>
                <w:lang w:val="ru-RU"/>
              </w:rPr>
              <w:t>Постановление админис</w:t>
            </w:r>
            <w:r w:rsidRPr="00282D3B">
              <w:rPr>
                <w:rFonts w:ascii="Times New Roman" w:hAnsi="Times New Roman"/>
                <w:color w:val="404040"/>
                <w:sz w:val="18"/>
                <w:szCs w:val="18"/>
                <w:lang w:val="ru-RU"/>
              </w:rPr>
              <w:t>т</w:t>
            </w:r>
            <w:r w:rsidRPr="00282D3B">
              <w:rPr>
                <w:rFonts w:ascii="Times New Roman" w:hAnsi="Times New Roman"/>
                <w:color w:val="404040"/>
                <w:sz w:val="18"/>
                <w:szCs w:val="18"/>
                <w:lang w:val="ru-RU"/>
              </w:rPr>
              <w:t>рации Костромского мун</w:t>
            </w:r>
            <w:r w:rsidRPr="00282D3B">
              <w:rPr>
                <w:rFonts w:ascii="Times New Roman" w:hAnsi="Times New Roman"/>
                <w:color w:val="404040"/>
                <w:sz w:val="18"/>
                <w:szCs w:val="18"/>
                <w:lang w:val="ru-RU"/>
              </w:rPr>
              <w:t>и</w:t>
            </w:r>
            <w:r w:rsidRPr="00282D3B">
              <w:rPr>
                <w:rFonts w:ascii="Times New Roman" w:hAnsi="Times New Roman"/>
                <w:color w:val="404040"/>
                <w:sz w:val="18"/>
                <w:szCs w:val="18"/>
                <w:lang w:val="ru-RU"/>
              </w:rPr>
              <w:t>ципального района от 23.09.2020 № 1773</w:t>
            </w:r>
          </w:p>
        </w:tc>
        <w:tc>
          <w:tcPr>
            <w:tcW w:w="2923" w:type="dxa"/>
            <w:shd w:val="clear" w:color="auto" w:fill="FFFFFF"/>
            <w:tcMar>
              <w:top w:w="60" w:type="dxa"/>
              <w:left w:w="60" w:type="dxa"/>
              <w:bottom w:w="60" w:type="dxa"/>
              <w:right w:w="60" w:type="dxa"/>
            </w:tcMar>
            <w:hideMark/>
          </w:tcPr>
          <w:p w:rsidR="00EE56B0" w:rsidRPr="00282D3B" w:rsidRDefault="00EE56B0" w:rsidP="00D83574">
            <w:pPr>
              <w:jc w:val="center"/>
              <w:rPr>
                <w:rFonts w:ascii="Times New Roman" w:hAnsi="Times New Roman"/>
                <w:color w:val="404040"/>
                <w:sz w:val="18"/>
                <w:szCs w:val="18"/>
                <w:lang w:val="ru-RU"/>
              </w:rPr>
            </w:pPr>
            <w:r w:rsidRPr="00282D3B">
              <w:rPr>
                <w:rFonts w:ascii="Times New Roman" w:hAnsi="Times New Roman"/>
                <w:color w:val="404040"/>
                <w:sz w:val="18"/>
                <w:szCs w:val="18"/>
                <w:lang w:val="ru-RU"/>
              </w:rPr>
              <w:t>Администрация Костромского м</w:t>
            </w:r>
            <w:r w:rsidRPr="00282D3B">
              <w:rPr>
                <w:rFonts w:ascii="Times New Roman" w:hAnsi="Times New Roman"/>
                <w:color w:val="404040"/>
                <w:sz w:val="18"/>
                <w:szCs w:val="18"/>
                <w:lang w:val="ru-RU"/>
              </w:rPr>
              <w:t>у</w:t>
            </w:r>
            <w:r w:rsidRPr="00282D3B">
              <w:rPr>
                <w:rFonts w:ascii="Times New Roman" w:hAnsi="Times New Roman"/>
                <w:color w:val="404040"/>
                <w:sz w:val="18"/>
                <w:szCs w:val="18"/>
                <w:lang w:val="ru-RU"/>
              </w:rPr>
              <w:t>ниципального района  (Комитет ЖКХ)</w:t>
            </w:r>
          </w:p>
        </w:tc>
      </w:tr>
      <w:tr w:rsidR="00EE56B0" w:rsidTr="000D158F">
        <w:trPr>
          <w:trHeight w:val="990"/>
          <w:jc w:val="center"/>
        </w:trPr>
        <w:tc>
          <w:tcPr>
            <w:tcW w:w="1125" w:type="dxa"/>
            <w:shd w:val="clear" w:color="auto" w:fill="FFFFFF"/>
            <w:tcMar>
              <w:top w:w="60" w:type="dxa"/>
              <w:left w:w="60" w:type="dxa"/>
              <w:bottom w:w="60" w:type="dxa"/>
              <w:right w:w="60" w:type="dxa"/>
            </w:tcMar>
            <w:hideMark/>
          </w:tcPr>
          <w:p w:rsidR="00EE56B0" w:rsidRPr="00282D3B" w:rsidRDefault="00EE56B0" w:rsidP="00D83574">
            <w:pPr>
              <w:jc w:val="center"/>
              <w:rPr>
                <w:rFonts w:ascii="Times New Roman" w:hAnsi="Times New Roman"/>
                <w:color w:val="404040"/>
              </w:rPr>
            </w:pPr>
            <w:r w:rsidRPr="00282D3B">
              <w:rPr>
                <w:rFonts w:ascii="Times New Roman" w:hAnsi="Times New Roman"/>
                <w:color w:val="404040"/>
                <w:lang w:val="ru-RU"/>
              </w:rPr>
              <w:t>6.</w:t>
            </w:r>
          </w:p>
        </w:tc>
        <w:tc>
          <w:tcPr>
            <w:tcW w:w="4010" w:type="dxa"/>
            <w:shd w:val="clear" w:color="auto" w:fill="FFFFFF"/>
            <w:tcMar>
              <w:top w:w="60" w:type="dxa"/>
              <w:left w:w="60" w:type="dxa"/>
              <w:bottom w:w="60" w:type="dxa"/>
              <w:right w:w="60" w:type="dxa"/>
            </w:tcMar>
            <w:hideMark/>
          </w:tcPr>
          <w:p w:rsidR="00EE56B0" w:rsidRPr="00282D3B" w:rsidRDefault="006A55E7" w:rsidP="00D83574">
            <w:pPr>
              <w:jc w:val="center"/>
              <w:rPr>
                <w:rFonts w:ascii="Times New Roman" w:hAnsi="Times New Roman"/>
                <w:color w:val="404040"/>
                <w:sz w:val="18"/>
                <w:szCs w:val="18"/>
                <w:lang w:val="ru-RU"/>
              </w:rPr>
            </w:pPr>
            <w:hyperlink r:id="rId16" w:history="1">
              <w:r w:rsidR="00EE56B0" w:rsidRPr="00282D3B">
                <w:rPr>
                  <w:rFonts w:ascii="Times New Roman" w:hAnsi="Times New Roman"/>
                  <w:color w:val="404040"/>
                  <w:lang w:val="ru-RU"/>
                </w:rPr>
                <w:t>"О мерах по противодействию терроризму и экстремизму на территории Костромского муниципального района на 2020 - 2022 годы"</w:t>
              </w:r>
            </w:hyperlink>
          </w:p>
        </w:tc>
        <w:tc>
          <w:tcPr>
            <w:tcW w:w="2265" w:type="dxa"/>
            <w:shd w:val="clear" w:color="auto" w:fill="FFFFFF"/>
            <w:tcMar>
              <w:top w:w="60" w:type="dxa"/>
              <w:left w:w="60" w:type="dxa"/>
              <w:bottom w:w="60" w:type="dxa"/>
              <w:right w:w="60" w:type="dxa"/>
            </w:tcMar>
            <w:hideMark/>
          </w:tcPr>
          <w:p w:rsidR="00EE56B0" w:rsidRPr="00282D3B" w:rsidRDefault="00EE56B0" w:rsidP="00D83574">
            <w:pPr>
              <w:jc w:val="center"/>
              <w:rPr>
                <w:rFonts w:ascii="Times New Roman" w:hAnsi="Times New Roman"/>
                <w:color w:val="404040"/>
                <w:sz w:val="18"/>
                <w:szCs w:val="18"/>
                <w:lang w:val="ru-RU"/>
              </w:rPr>
            </w:pPr>
            <w:r w:rsidRPr="00282D3B">
              <w:rPr>
                <w:rFonts w:ascii="Times New Roman" w:hAnsi="Times New Roman"/>
                <w:color w:val="404040"/>
                <w:sz w:val="18"/>
                <w:szCs w:val="18"/>
                <w:lang w:val="ru-RU"/>
              </w:rPr>
              <w:t>Постановление админис</w:t>
            </w:r>
            <w:r w:rsidRPr="00282D3B">
              <w:rPr>
                <w:rFonts w:ascii="Times New Roman" w:hAnsi="Times New Roman"/>
                <w:color w:val="404040"/>
                <w:sz w:val="18"/>
                <w:szCs w:val="18"/>
                <w:lang w:val="ru-RU"/>
              </w:rPr>
              <w:t>т</w:t>
            </w:r>
            <w:r w:rsidRPr="00282D3B">
              <w:rPr>
                <w:rFonts w:ascii="Times New Roman" w:hAnsi="Times New Roman"/>
                <w:color w:val="404040"/>
                <w:sz w:val="18"/>
                <w:szCs w:val="18"/>
                <w:lang w:val="ru-RU"/>
              </w:rPr>
              <w:t>рации Костромского мун</w:t>
            </w:r>
            <w:r w:rsidRPr="00282D3B">
              <w:rPr>
                <w:rFonts w:ascii="Times New Roman" w:hAnsi="Times New Roman"/>
                <w:color w:val="404040"/>
                <w:sz w:val="18"/>
                <w:szCs w:val="18"/>
                <w:lang w:val="ru-RU"/>
              </w:rPr>
              <w:t>и</w:t>
            </w:r>
            <w:r w:rsidRPr="00282D3B">
              <w:rPr>
                <w:rFonts w:ascii="Times New Roman" w:hAnsi="Times New Roman"/>
                <w:color w:val="404040"/>
                <w:sz w:val="18"/>
                <w:szCs w:val="18"/>
                <w:lang w:val="ru-RU"/>
              </w:rPr>
              <w:t>ципального района от 30.07.2020 № 1362</w:t>
            </w:r>
          </w:p>
        </w:tc>
        <w:tc>
          <w:tcPr>
            <w:tcW w:w="2923" w:type="dxa"/>
            <w:shd w:val="clear" w:color="auto" w:fill="FFFFFF"/>
            <w:tcMar>
              <w:top w:w="60" w:type="dxa"/>
              <w:left w:w="60" w:type="dxa"/>
              <w:bottom w:w="60" w:type="dxa"/>
              <w:right w:w="60" w:type="dxa"/>
            </w:tcMar>
            <w:hideMark/>
          </w:tcPr>
          <w:p w:rsidR="00EE56B0" w:rsidRPr="00282D3B" w:rsidRDefault="00EE56B0" w:rsidP="00D83574">
            <w:pPr>
              <w:jc w:val="center"/>
              <w:rPr>
                <w:rFonts w:ascii="Times New Roman" w:hAnsi="Times New Roman"/>
                <w:color w:val="404040"/>
                <w:sz w:val="18"/>
                <w:szCs w:val="18"/>
              </w:rPr>
            </w:pPr>
            <w:r w:rsidRPr="00282D3B">
              <w:rPr>
                <w:rFonts w:ascii="Times New Roman" w:hAnsi="Times New Roman"/>
                <w:color w:val="404040"/>
                <w:sz w:val="18"/>
                <w:szCs w:val="18"/>
                <w:lang w:val="ru-RU"/>
              </w:rPr>
              <w:t>Администрация Костромского м</w:t>
            </w:r>
            <w:r w:rsidRPr="00282D3B">
              <w:rPr>
                <w:rFonts w:ascii="Times New Roman" w:hAnsi="Times New Roman"/>
                <w:color w:val="404040"/>
                <w:sz w:val="18"/>
                <w:szCs w:val="18"/>
                <w:lang w:val="ru-RU"/>
              </w:rPr>
              <w:t>у</w:t>
            </w:r>
            <w:r w:rsidRPr="00282D3B">
              <w:rPr>
                <w:rFonts w:ascii="Times New Roman" w:hAnsi="Times New Roman"/>
                <w:color w:val="404040"/>
                <w:sz w:val="18"/>
                <w:szCs w:val="18"/>
                <w:lang w:val="ru-RU"/>
              </w:rPr>
              <w:t>ниципального района</w:t>
            </w:r>
          </w:p>
        </w:tc>
      </w:tr>
      <w:tr w:rsidR="00EE56B0" w:rsidRPr="009329F2" w:rsidTr="000D158F">
        <w:trPr>
          <w:jc w:val="center"/>
        </w:trPr>
        <w:tc>
          <w:tcPr>
            <w:tcW w:w="1125" w:type="dxa"/>
            <w:shd w:val="clear" w:color="auto" w:fill="FFFFFF"/>
            <w:tcMar>
              <w:top w:w="60" w:type="dxa"/>
              <w:left w:w="60" w:type="dxa"/>
              <w:bottom w:w="60" w:type="dxa"/>
              <w:right w:w="60" w:type="dxa"/>
            </w:tcMar>
            <w:hideMark/>
          </w:tcPr>
          <w:p w:rsidR="00EE56B0" w:rsidRPr="00282D3B" w:rsidRDefault="00EE56B0" w:rsidP="00D83574">
            <w:pPr>
              <w:jc w:val="center"/>
              <w:rPr>
                <w:rFonts w:ascii="Times New Roman" w:hAnsi="Times New Roman"/>
                <w:color w:val="404040"/>
              </w:rPr>
            </w:pPr>
            <w:r w:rsidRPr="00282D3B">
              <w:rPr>
                <w:rFonts w:ascii="Times New Roman" w:hAnsi="Times New Roman"/>
                <w:color w:val="404040"/>
                <w:lang w:val="ru-RU"/>
              </w:rPr>
              <w:t>7.</w:t>
            </w:r>
          </w:p>
        </w:tc>
        <w:tc>
          <w:tcPr>
            <w:tcW w:w="4010" w:type="dxa"/>
            <w:shd w:val="clear" w:color="auto" w:fill="FFFFFF"/>
            <w:tcMar>
              <w:top w:w="60" w:type="dxa"/>
              <w:left w:w="60" w:type="dxa"/>
              <w:bottom w:w="60" w:type="dxa"/>
              <w:right w:w="60" w:type="dxa"/>
            </w:tcMar>
            <w:hideMark/>
          </w:tcPr>
          <w:p w:rsidR="00EE56B0" w:rsidRPr="00282D3B" w:rsidRDefault="006A55E7" w:rsidP="00D83574">
            <w:pPr>
              <w:jc w:val="center"/>
              <w:rPr>
                <w:rFonts w:ascii="Times New Roman" w:hAnsi="Times New Roman"/>
                <w:color w:val="404040"/>
                <w:sz w:val="18"/>
                <w:szCs w:val="18"/>
                <w:lang w:val="ru-RU"/>
              </w:rPr>
            </w:pPr>
            <w:hyperlink r:id="rId17" w:history="1">
              <w:r w:rsidR="00EE56B0" w:rsidRPr="00282D3B">
                <w:rPr>
                  <w:rFonts w:ascii="Times New Roman" w:hAnsi="Times New Roman"/>
                  <w:color w:val="404040"/>
                  <w:lang w:val="ru-RU"/>
                </w:rPr>
                <w:t>«Управление муниципальными финансами и муниципальным долгом Костромского м</w:t>
              </w:r>
              <w:r w:rsidR="00EE56B0" w:rsidRPr="00282D3B">
                <w:rPr>
                  <w:rFonts w:ascii="Times New Roman" w:hAnsi="Times New Roman"/>
                  <w:color w:val="404040"/>
                  <w:lang w:val="ru-RU"/>
                </w:rPr>
                <w:t>у</w:t>
              </w:r>
              <w:r w:rsidR="00EE56B0" w:rsidRPr="00282D3B">
                <w:rPr>
                  <w:rFonts w:ascii="Times New Roman" w:hAnsi="Times New Roman"/>
                  <w:color w:val="404040"/>
                  <w:lang w:val="ru-RU"/>
                </w:rPr>
                <w:t>ниципального района»</w:t>
              </w:r>
            </w:hyperlink>
          </w:p>
        </w:tc>
        <w:tc>
          <w:tcPr>
            <w:tcW w:w="2265" w:type="dxa"/>
            <w:shd w:val="clear" w:color="auto" w:fill="FFFFFF"/>
            <w:tcMar>
              <w:top w:w="60" w:type="dxa"/>
              <w:left w:w="60" w:type="dxa"/>
              <w:bottom w:w="60" w:type="dxa"/>
              <w:right w:w="60" w:type="dxa"/>
            </w:tcMar>
            <w:hideMark/>
          </w:tcPr>
          <w:p w:rsidR="00EE56B0" w:rsidRPr="00282D3B" w:rsidRDefault="00EE56B0" w:rsidP="00D83574">
            <w:pPr>
              <w:jc w:val="center"/>
              <w:rPr>
                <w:rFonts w:ascii="Times New Roman" w:hAnsi="Times New Roman"/>
                <w:color w:val="404040"/>
                <w:sz w:val="18"/>
                <w:szCs w:val="18"/>
                <w:lang w:val="ru-RU"/>
              </w:rPr>
            </w:pPr>
            <w:r w:rsidRPr="00282D3B">
              <w:rPr>
                <w:rFonts w:ascii="Times New Roman" w:hAnsi="Times New Roman"/>
                <w:color w:val="404040"/>
                <w:sz w:val="18"/>
                <w:szCs w:val="18"/>
                <w:lang w:val="ru-RU"/>
              </w:rPr>
              <w:t>Постановление админис</w:t>
            </w:r>
            <w:r w:rsidRPr="00282D3B">
              <w:rPr>
                <w:rFonts w:ascii="Times New Roman" w:hAnsi="Times New Roman"/>
                <w:color w:val="404040"/>
                <w:sz w:val="18"/>
                <w:szCs w:val="18"/>
                <w:lang w:val="ru-RU"/>
              </w:rPr>
              <w:t>т</w:t>
            </w:r>
            <w:r w:rsidRPr="00282D3B">
              <w:rPr>
                <w:rFonts w:ascii="Times New Roman" w:hAnsi="Times New Roman"/>
                <w:color w:val="404040"/>
                <w:sz w:val="18"/>
                <w:szCs w:val="18"/>
                <w:lang w:val="ru-RU"/>
              </w:rPr>
              <w:t>рации Костромского мун</w:t>
            </w:r>
            <w:r w:rsidRPr="00282D3B">
              <w:rPr>
                <w:rFonts w:ascii="Times New Roman" w:hAnsi="Times New Roman"/>
                <w:color w:val="404040"/>
                <w:sz w:val="18"/>
                <w:szCs w:val="18"/>
                <w:lang w:val="ru-RU"/>
              </w:rPr>
              <w:t>и</w:t>
            </w:r>
            <w:r w:rsidRPr="00282D3B">
              <w:rPr>
                <w:rFonts w:ascii="Times New Roman" w:hAnsi="Times New Roman"/>
                <w:color w:val="404040"/>
                <w:sz w:val="18"/>
                <w:szCs w:val="18"/>
                <w:lang w:val="ru-RU"/>
              </w:rPr>
              <w:t>ципального района от 23.09.2020 № 1774</w:t>
            </w:r>
          </w:p>
        </w:tc>
        <w:tc>
          <w:tcPr>
            <w:tcW w:w="2923" w:type="dxa"/>
            <w:shd w:val="clear" w:color="auto" w:fill="FFFFFF"/>
            <w:tcMar>
              <w:top w:w="60" w:type="dxa"/>
              <w:left w:w="60" w:type="dxa"/>
              <w:bottom w:w="60" w:type="dxa"/>
              <w:right w:w="60" w:type="dxa"/>
            </w:tcMar>
            <w:hideMark/>
          </w:tcPr>
          <w:p w:rsidR="00EE56B0" w:rsidRPr="00282D3B" w:rsidRDefault="00EE56B0" w:rsidP="00D83574">
            <w:pPr>
              <w:jc w:val="center"/>
              <w:rPr>
                <w:rFonts w:ascii="Times New Roman" w:hAnsi="Times New Roman"/>
                <w:color w:val="404040"/>
                <w:sz w:val="18"/>
                <w:szCs w:val="18"/>
                <w:lang w:val="ru-RU"/>
              </w:rPr>
            </w:pPr>
            <w:r w:rsidRPr="00282D3B">
              <w:rPr>
                <w:rFonts w:ascii="Times New Roman" w:hAnsi="Times New Roman"/>
                <w:color w:val="404040"/>
                <w:sz w:val="18"/>
                <w:szCs w:val="18"/>
                <w:lang w:val="ru-RU"/>
              </w:rPr>
              <w:t>Администрация Костромского м</w:t>
            </w:r>
            <w:r w:rsidRPr="00282D3B">
              <w:rPr>
                <w:rFonts w:ascii="Times New Roman" w:hAnsi="Times New Roman"/>
                <w:color w:val="404040"/>
                <w:sz w:val="18"/>
                <w:szCs w:val="18"/>
                <w:lang w:val="ru-RU"/>
              </w:rPr>
              <w:t>у</w:t>
            </w:r>
            <w:r w:rsidRPr="00282D3B">
              <w:rPr>
                <w:rFonts w:ascii="Times New Roman" w:hAnsi="Times New Roman"/>
                <w:color w:val="404040"/>
                <w:sz w:val="18"/>
                <w:szCs w:val="18"/>
                <w:lang w:val="ru-RU"/>
              </w:rPr>
              <w:t>ниципального района (Финансовое управление)</w:t>
            </w:r>
          </w:p>
        </w:tc>
      </w:tr>
      <w:tr w:rsidR="00EE56B0" w:rsidRPr="009329F2" w:rsidTr="000D158F">
        <w:trPr>
          <w:trHeight w:val="885"/>
          <w:jc w:val="center"/>
        </w:trPr>
        <w:tc>
          <w:tcPr>
            <w:tcW w:w="1125" w:type="dxa"/>
            <w:shd w:val="clear" w:color="auto" w:fill="FFFFFF"/>
            <w:tcMar>
              <w:top w:w="60" w:type="dxa"/>
              <w:left w:w="60" w:type="dxa"/>
              <w:bottom w:w="60" w:type="dxa"/>
              <w:right w:w="60" w:type="dxa"/>
            </w:tcMar>
            <w:hideMark/>
          </w:tcPr>
          <w:p w:rsidR="00EE56B0" w:rsidRPr="00282D3B" w:rsidRDefault="00EE56B0" w:rsidP="00D83574">
            <w:pPr>
              <w:jc w:val="center"/>
              <w:rPr>
                <w:rFonts w:ascii="Times New Roman" w:hAnsi="Times New Roman"/>
                <w:color w:val="404040"/>
              </w:rPr>
            </w:pPr>
            <w:r w:rsidRPr="00282D3B">
              <w:rPr>
                <w:rFonts w:ascii="Times New Roman" w:hAnsi="Times New Roman"/>
                <w:color w:val="404040"/>
                <w:lang w:val="ru-RU"/>
              </w:rPr>
              <w:t>8.</w:t>
            </w:r>
          </w:p>
        </w:tc>
        <w:tc>
          <w:tcPr>
            <w:tcW w:w="4010" w:type="dxa"/>
            <w:shd w:val="clear" w:color="auto" w:fill="FFFFFF"/>
            <w:tcMar>
              <w:top w:w="60" w:type="dxa"/>
              <w:left w:w="60" w:type="dxa"/>
              <w:bottom w:w="60" w:type="dxa"/>
              <w:right w:w="60" w:type="dxa"/>
            </w:tcMar>
            <w:hideMark/>
          </w:tcPr>
          <w:p w:rsidR="00EE56B0" w:rsidRPr="00282D3B" w:rsidRDefault="006A55E7" w:rsidP="00D83574">
            <w:pPr>
              <w:jc w:val="center"/>
              <w:rPr>
                <w:rFonts w:ascii="Times New Roman" w:hAnsi="Times New Roman"/>
                <w:color w:val="404040"/>
                <w:sz w:val="18"/>
                <w:szCs w:val="18"/>
                <w:lang w:val="ru-RU"/>
              </w:rPr>
            </w:pPr>
            <w:hyperlink r:id="rId18" w:history="1">
              <w:r w:rsidR="00EE56B0" w:rsidRPr="00282D3B">
                <w:rPr>
                  <w:rFonts w:ascii="Times New Roman" w:hAnsi="Times New Roman"/>
                  <w:color w:val="404040"/>
                  <w:lang w:val="ru-RU"/>
                </w:rPr>
                <w:t>«Развитие культуры Костромского муниц</w:t>
              </w:r>
              <w:r w:rsidR="00EE56B0" w:rsidRPr="00282D3B">
                <w:rPr>
                  <w:rFonts w:ascii="Times New Roman" w:hAnsi="Times New Roman"/>
                  <w:color w:val="404040"/>
                  <w:lang w:val="ru-RU"/>
                </w:rPr>
                <w:t>и</w:t>
              </w:r>
              <w:r w:rsidR="00EE56B0" w:rsidRPr="00282D3B">
                <w:rPr>
                  <w:rFonts w:ascii="Times New Roman" w:hAnsi="Times New Roman"/>
                  <w:color w:val="404040"/>
                  <w:lang w:val="ru-RU"/>
                </w:rPr>
                <w:t>пального района на 2019-2024 годы»</w:t>
              </w:r>
            </w:hyperlink>
          </w:p>
        </w:tc>
        <w:tc>
          <w:tcPr>
            <w:tcW w:w="2265" w:type="dxa"/>
            <w:shd w:val="clear" w:color="auto" w:fill="FFFFFF"/>
            <w:tcMar>
              <w:top w:w="60" w:type="dxa"/>
              <w:left w:w="60" w:type="dxa"/>
              <w:bottom w:w="60" w:type="dxa"/>
              <w:right w:w="60" w:type="dxa"/>
            </w:tcMar>
            <w:hideMark/>
          </w:tcPr>
          <w:p w:rsidR="00EE56B0" w:rsidRPr="00282D3B" w:rsidRDefault="00EE56B0" w:rsidP="00D83574">
            <w:pPr>
              <w:jc w:val="center"/>
              <w:rPr>
                <w:rFonts w:ascii="Times New Roman" w:hAnsi="Times New Roman"/>
                <w:color w:val="404040"/>
                <w:sz w:val="18"/>
                <w:szCs w:val="18"/>
                <w:lang w:val="ru-RU"/>
              </w:rPr>
            </w:pPr>
            <w:r w:rsidRPr="00282D3B">
              <w:rPr>
                <w:rFonts w:ascii="Times New Roman" w:hAnsi="Times New Roman"/>
                <w:color w:val="404040"/>
                <w:sz w:val="18"/>
                <w:szCs w:val="18"/>
                <w:lang w:val="ru-RU"/>
              </w:rPr>
              <w:t>Постановление админис</w:t>
            </w:r>
            <w:r w:rsidRPr="00282D3B">
              <w:rPr>
                <w:rFonts w:ascii="Times New Roman" w:hAnsi="Times New Roman"/>
                <w:color w:val="404040"/>
                <w:sz w:val="18"/>
                <w:szCs w:val="18"/>
                <w:lang w:val="ru-RU"/>
              </w:rPr>
              <w:t>т</w:t>
            </w:r>
            <w:r w:rsidRPr="00282D3B">
              <w:rPr>
                <w:rFonts w:ascii="Times New Roman" w:hAnsi="Times New Roman"/>
                <w:color w:val="404040"/>
                <w:sz w:val="18"/>
                <w:szCs w:val="18"/>
                <w:lang w:val="ru-RU"/>
              </w:rPr>
              <w:t>рации Костромского мун</w:t>
            </w:r>
            <w:r w:rsidRPr="00282D3B">
              <w:rPr>
                <w:rFonts w:ascii="Times New Roman" w:hAnsi="Times New Roman"/>
                <w:color w:val="404040"/>
                <w:sz w:val="18"/>
                <w:szCs w:val="18"/>
                <w:lang w:val="ru-RU"/>
              </w:rPr>
              <w:t>и</w:t>
            </w:r>
            <w:r w:rsidRPr="00282D3B">
              <w:rPr>
                <w:rFonts w:ascii="Times New Roman" w:hAnsi="Times New Roman"/>
                <w:color w:val="404040"/>
                <w:sz w:val="18"/>
                <w:szCs w:val="18"/>
                <w:lang w:val="ru-RU"/>
              </w:rPr>
              <w:t>ципального района от 21.10.2020 № 1986</w:t>
            </w:r>
          </w:p>
        </w:tc>
        <w:tc>
          <w:tcPr>
            <w:tcW w:w="2923" w:type="dxa"/>
            <w:shd w:val="clear" w:color="auto" w:fill="FFFFFF"/>
            <w:tcMar>
              <w:top w:w="60" w:type="dxa"/>
              <w:left w:w="60" w:type="dxa"/>
              <w:bottom w:w="60" w:type="dxa"/>
              <w:right w:w="60" w:type="dxa"/>
            </w:tcMar>
            <w:hideMark/>
          </w:tcPr>
          <w:p w:rsidR="00EE56B0" w:rsidRPr="00282D3B" w:rsidRDefault="00EE56B0" w:rsidP="00D83574">
            <w:pPr>
              <w:jc w:val="center"/>
              <w:rPr>
                <w:rFonts w:ascii="Times New Roman" w:hAnsi="Times New Roman"/>
                <w:color w:val="404040"/>
                <w:sz w:val="18"/>
                <w:szCs w:val="18"/>
                <w:lang w:val="ru-RU"/>
              </w:rPr>
            </w:pPr>
            <w:r w:rsidRPr="00282D3B">
              <w:rPr>
                <w:rFonts w:ascii="Times New Roman" w:hAnsi="Times New Roman"/>
                <w:color w:val="404040"/>
                <w:sz w:val="18"/>
                <w:szCs w:val="18"/>
                <w:lang w:val="ru-RU"/>
              </w:rPr>
              <w:t>Администрация Костромского м</w:t>
            </w:r>
            <w:r w:rsidRPr="00282D3B">
              <w:rPr>
                <w:rFonts w:ascii="Times New Roman" w:hAnsi="Times New Roman"/>
                <w:color w:val="404040"/>
                <w:sz w:val="18"/>
                <w:szCs w:val="18"/>
                <w:lang w:val="ru-RU"/>
              </w:rPr>
              <w:t>у</w:t>
            </w:r>
            <w:r w:rsidRPr="00282D3B">
              <w:rPr>
                <w:rFonts w:ascii="Times New Roman" w:hAnsi="Times New Roman"/>
                <w:color w:val="404040"/>
                <w:sz w:val="18"/>
                <w:szCs w:val="18"/>
                <w:lang w:val="ru-RU"/>
              </w:rPr>
              <w:t>ниципального района (Отдел кул</w:t>
            </w:r>
            <w:r w:rsidRPr="00282D3B">
              <w:rPr>
                <w:rFonts w:ascii="Times New Roman" w:hAnsi="Times New Roman"/>
                <w:color w:val="404040"/>
                <w:sz w:val="18"/>
                <w:szCs w:val="18"/>
                <w:lang w:val="ru-RU"/>
              </w:rPr>
              <w:t>ь</w:t>
            </w:r>
            <w:r w:rsidRPr="00282D3B">
              <w:rPr>
                <w:rFonts w:ascii="Times New Roman" w:hAnsi="Times New Roman"/>
                <w:color w:val="404040"/>
                <w:sz w:val="18"/>
                <w:szCs w:val="18"/>
                <w:lang w:val="ru-RU"/>
              </w:rPr>
              <w:t>туры и молодежи)</w:t>
            </w:r>
          </w:p>
        </w:tc>
      </w:tr>
      <w:tr w:rsidR="00EE56B0" w:rsidTr="000D158F">
        <w:trPr>
          <w:trHeight w:val="885"/>
          <w:jc w:val="center"/>
        </w:trPr>
        <w:tc>
          <w:tcPr>
            <w:tcW w:w="1125" w:type="dxa"/>
            <w:shd w:val="clear" w:color="auto" w:fill="FFFFFF"/>
            <w:tcMar>
              <w:top w:w="60" w:type="dxa"/>
              <w:left w:w="60" w:type="dxa"/>
              <w:bottom w:w="60" w:type="dxa"/>
              <w:right w:w="60" w:type="dxa"/>
            </w:tcMar>
            <w:hideMark/>
          </w:tcPr>
          <w:p w:rsidR="00EE56B0" w:rsidRPr="00282D3B" w:rsidRDefault="00EE56B0" w:rsidP="00D83574">
            <w:pPr>
              <w:jc w:val="center"/>
              <w:rPr>
                <w:rFonts w:ascii="Times New Roman" w:hAnsi="Times New Roman"/>
                <w:color w:val="404040"/>
                <w:lang w:val="ru-RU"/>
              </w:rPr>
            </w:pPr>
            <w:r w:rsidRPr="00282D3B">
              <w:rPr>
                <w:rFonts w:ascii="Times New Roman" w:hAnsi="Times New Roman"/>
                <w:color w:val="404040"/>
                <w:lang w:val="ru-RU"/>
              </w:rPr>
              <w:lastRenderedPageBreak/>
              <w:t>9.</w:t>
            </w:r>
          </w:p>
        </w:tc>
        <w:tc>
          <w:tcPr>
            <w:tcW w:w="4010" w:type="dxa"/>
            <w:shd w:val="clear" w:color="auto" w:fill="FFFFFF"/>
            <w:tcMar>
              <w:top w:w="60" w:type="dxa"/>
              <w:left w:w="60" w:type="dxa"/>
              <w:bottom w:w="60" w:type="dxa"/>
              <w:right w:w="60" w:type="dxa"/>
            </w:tcMar>
            <w:hideMark/>
          </w:tcPr>
          <w:p w:rsidR="00EE56B0" w:rsidRPr="00282D3B" w:rsidRDefault="006A55E7" w:rsidP="00D83574">
            <w:pPr>
              <w:jc w:val="center"/>
              <w:rPr>
                <w:rFonts w:ascii="Times New Roman" w:hAnsi="Times New Roman"/>
                <w:color w:val="000000" w:themeColor="text1"/>
                <w:sz w:val="18"/>
                <w:szCs w:val="18"/>
                <w:lang w:val="ru-RU"/>
              </w:rPr>
            </w:pPr>
            <w:hyperlink r:id="rId19" w:history="1">
              <w:r w:rsidR="00EE56B0" w:rsidRPr="00282D3B">
                <w:rPr>
                  <w:rFonts w:ascii="Times New Roman" w:hAnsi="Times New Roman"/>
                  <w:color w:val="000000" w:themeColor="text1"/>
                  <w:lang w:val="ru-RU"/>
                </w:rPr>
                <w:t>«</w:t>
              </w:r>
              <w:r w:rsidR="00282D3B" w:rsidRPr="00282D3B">
                <w:rPr>
                  <w:rFonts w:ascii="Times New Roman" w:hAnsi="Times New Roman"/>
                  <w:color w:val="000000" w:themeColor="text1"/>
                </w:rPr>
                <w:t>Формирование современной городской среды</w:t>
              </w:r>
              <w:r w:rsidR="00EE56B0" w:rsidRPr="00282D3B">
                <w:rPr>
                  <w:rFonts w:ascii="Times New Roman" w:hAnsi="Times New Roman"/>
                  <w:color w:val="000000" w:themeColor="text1"/>
                  <w:lang w:val="ru-RU"/>
                </w:rPr>
                <w:t>»</w:t>
              </w:r>
            </w:hyperlink>
          </w:p>
        </w:tc>
        <w:tc>
          <w:tcPr>
            <w:tcW w:w="2265" w:type="dxa"/>
            <w:shd w:val="clear" w:color="auto" w:fill="FFFFFF"/>
            <w:tcMar>
              <w:top w:w="60" w:type="dxa"/>
              <w:left w:w="60" w:type="dxa"/>
              <w:bottom w:w="60" w:type="dxa"/>
              <w:right w:w="60" w:type="dxa"/>
            </w:tcMar>
            <w:hideMark/>
          </w:tcPr>
          <w:p w:rsidR="00EE56B0" w:rsidRPr="00282D3B" w:rsidRDefault="00EE56B0" w:rsidP="00282D3B">
            <w:pPr>
              <w:jc w:val="center"/>
              <w:rPr>
                <w:rFonts w:ascii="Times New Roman" w:hAnsi="Times New Roman"/>
                <w:color w:val="000000" w:themeColor="text1"/>
                <w:sz w:val="18"/>
                <w:szCs w:val="18"/>
                <w:lang w:val="ru-RU"/>
              </w:rPr>
            </w:pPr>
            <w:r w:rsidRPr="00282D3B">
              <w:rPr>
                <w:rFonts w:ascii="Times New Roman" w:hAnsi="Times New Roman"/>
                <w:color w:val="000000" w:themeColor="text1"/>
                <w:sz w:val="18"/>
                <w:szCs w:val="18"/>
              </w:rPr>
              <w:t> </w:t>
            </w:r>
            <w:r w:rsidRPr="00282D3B">
              <w:rPr>
                <w:rFonts w:ascii="Times New Roman" w:hAnsi="Times New Roman"/>
                <w:color w:val="000000" w:themeColor="text1"/>
                <w:sz w:val="18"/>
                <w:szCs w:val="18"/>
                <w:lang w:val="ru-RU"/>
              </w:rPr>
              <w:t>Постановление админис</w:t>
            </w:r>
            <w:r w:rsidRPr="00282D3B">
              <w:rPr>
                <w:rFonts w:ascii="Times New Roman" w:hAnsi="Times New Roman"/>
                <w:color w:val="000000" w:themeColor="text1"/>
                <w:sz w:val="18"/>
                <w:szCs w:val="18"/>
                <w:lang w:val="ru-RU"/>
              </w:rPr>
              <w:t>т</w:t>
            </w:r>
            <w:r w:rsidRPr="00282D3B">
              <w:rPr>
                <w:rFonts w:ascii="Times New Roman" w:hAnsi="Times New Roman"/>
                <w:color w:val="000000" w:themeColor="text1"/>
                <w:sz w:val="18"/>
                <w:szCs w:val="18"/>
                <w:lang w:val="ru-RU"/>
              </w:rPr>
              <w:t>рации Костромского мун</w:t>
            </w:r>
            <w:r w:rsidRPr="00282D3B">
              <w:rPr>
                <w:rFonts w:ascii="Times New Roman" w:hAnsi="Times New Roman"/>
                <w:color w:val="000000" w:themeColor="text1"/>
                <w:sz w:val="18"/>
                <w:szCs w:val="18"/>
                <w:lang w:val="ru-RU"/>
              </w:rPr>
              <w:t>и</w:t>
            </w:r>
            <w:r w:rsidRPr="00282D3B">
              <w:rPr>
                <w:rFonts w:ascii="Times New Roman" w:hAnsi="Times New Roman"/>
                <w:color w:val="000000" w:themeColor="text1"/>
                <w:sz w:val="18"/>
                <w:szCs w:val="18"/>
                <w:lang w:val="ru-RU"/>
              </w:rPr>
              <w:t xml:space="preserve">ципального района от </w:t>
            </w:r>
            <w:r w:rsidR="00282D3B" w:rsidRPr="00282D3B">
              <w:rPr>
                <w:rFonts w:ascii="Times New Roman" w:hAnsi="Times New Roman"/>
                <w:color w:val="000000" w:themeColor="text1"/>
                <w:sz w:val="18"/>
                <w:szCs w:val="18"/>
                <w:lang w:val="ru-RU"/>
              </w:rPr>
              <w:t xml:space="preserve">11 января </w:t>
            </w:r>
            <w:r w:rsidRPr="00282D3B">
              <w:rPr>
                <w:rFonts w:ascii="Times New Roman" w:hAnsi="Times New Roman"/>
                <w:color w:val="000000" w:themeColor="text1"/>
                <w:sz w:val="18"/>
                <w:szCs w:val="18"/>
                <w:lang w:val="ru-RU"/>
              </w:rPr>
              <w:t>20</w:t>
            </w:r>
            <w:r w:rsidR="00282D3B" w:rsidRPr="00282D3B">
              <w:rPr>
                <w:rFonts w:ascii="Times New Roman" w:hAnsi="Times New Roman"/>
                <w:color w:val="000000" w:themeColor="text1"/>
                <w:sz w:val="18"/>
                <w:szCs w:val="18"/>
                <w:lang w:val="ru-RU"/>
              </w:rPr>
              <w:t>23</w:t>
            </w:r>
            <w:r w:rsidRPr="00282D3B">
              <w:rPr>
                <w:rFonts w:ascii="Times New Roman" w:hAnsi="Times New Roman"/>
                <w:color w:val="000000" w:themeColor="text1"/>
                <w:sz w:val="18"/>
                <w:szCs w:val="18"/>
                <w:lang w:val="ru-RU"/>
              </w:rPr>
              <w:t xml:space="preserve"> № </w:t>
            </w:r>
            <w:r w:rsidR="00282D3B" w:rsidRPr="00282D3B">
              <w:rPr>
                <w:rFonts w:ascii="Times New Roman" w:hAnsi="Times New Roman"/>
                <w:color w:val="000000" w:themeColor="text1"/>
                <w:sz w:val="18"/>
                <w:szCs w:val="18"/>
                <w:lang w:val="ru-RU"/>
              </w:rPr>
              <w:t>05</w:t>
            </w:r>
          </w:p>
        </w:tc>
        <w:tc>
          <w:tcPr>
            <w:tcW w:w="2923" w:type="dxa"/>
            <w:shd w:val="clear" w:color="auto" w:fill="FFFFFF"/>
            <w:tcMar>
              <w:top w:w="60" w:type="dxa"/>
              <w:left w:w="60" w:type="dxa"/>
              <w:bottom w:w="60" w:type="dxa"/>
              <w:right w:w="60" w:type="dxa"/>
            </w:tcMar>
            <w:hideMark/>
          </w:tcPr>
          <w:p w:rsidR="00EE56B0" w:rsidRPr="00282D3B" w:rsidRDefault="00EE56B0">
            <w:pPr>
              <w:jc w:val="center"/>
              <w:rPr>
                <w:rFonts w:ascii="Times New Roman" w:hAnsi="Times New Roman"/>
                <w:color w:val="000000" w:themeColor="text1"/>
                <w:sz w:val="18"/>
                <w:szCs w:val="18"/>
                <w:lang w:val="ru-RU"/>
              </w:rPr>
            </w:pPr>
            <w:r w:rsidRPr="00282D3B">
              <w:rPr>
                <w:rFonts w:ascii="Times New Roman" w:hAnsi="Times New Roman"/>
                <w:color w:val="000000" w:themeColor="text1"/>
                <w:sz w:val="18"/>
                <w:szCs w:val="18"/>
                <w:lang w:val="ru-RU"/>
              </w:rPr>
              <w:t>Администрация Костромского м</w:t>
            </w:r>
            <w:r w:rsidRPr="00282D3B">
              <w:rPr>
                <w:rFonts w:ascii="Times New Roman" w:hAnsi="Times New Roman"/>
                <w:color w:val="000000" w:themeColor="text1"/>
                <w:sz w:val="18"/>
                <w:szCs w:val="18"/>
                <w:lang w:val="ru-RU"/>
              </w:rPr>
              <w:t>у</w:t>
            </w:r>
            <w:r w:rsidRPr="00282D3B">
              <w:rPr>
                <w:rFonts w:ascii="Times New Roman" w:hAnsi="Times New Roman"/>
                <w:color w:val="000000" w:themeColor="text1"/>
                <w:sz w:val="18"/>
                <w:szCs w:val="18"/>
                <w:lang w:val="ru-RU"/>
              </w:rPr>
              <w:t>ниципального района</w:t>
            </w:r>
          </w:p>
        </w:tc>
      </w:tr>
      <w:tr w:rsidR="00EE56B0" w:rsidRPr="009329F2" w:rsidTr="000D158F">
        <w:trPr>
          <w:trHeight w:val="885"/>
          <w:jc w:val="center"/>
        </w:trPr>
        <w:tc>
          <w:tcPr>
            <w:tcW w:w="1125" w:type="dxa"/>
            <w:shd w:val="clear" w:color="auto" w:fill="FFFFFF"/>
            <w:tcMar>
              <w:top w:w="60" w:type="dxa"/>
              <w:left w:w="60" w:type="dxa"/>
              <w:bottom w:w="60" w:type="dxa"/>
              <w:right w:w="60" w:type="dxa"/>
            </w:tcMar>
            <w:hideMark/>
          </w:tcPr>
          <w:p w:rsidR="00EE56B0" w:rsidRPr="00282D3B" w:rsidRDefault="00EE56B0" w:rsidP="00D83574">
            <w:pPr>
              <w:jc w:val="center"/>
              <w:rPr>
                <w:rFonts w:ascii="Times New Roman" w:hAnsi="Times New Roman"/>
                <w:color w:val="404040"/>
                <w:lang w:val="ru-RU"/>
              </w:rPr>
            </w:pPr>
            <w:r w:rsidRPr="00282D3B">
              <w:rPr>
                <w:rFonts w:ascii="Times New Roman" w:hAnsi="Times New Roman"/>
                <w:color w:val="404040"/>
                <w:lang w:val="ru-RU"/>
              </w:rPr>
              <w:t>10.</w:t>
            </w:r>
          </w:p>
        </w:tc>
        <w:tc>
          <w:tcPr>
            <w:tcW w:w="4010" w:type="dxa"/>
            <w:shd w:val="clear" w:color="auto" w:fill="FFFFFF"/>
            <w:tcMar>
              <w:top w:w="60" w:type="dxa"/>
              <w:left w:w="60" w:type="dxa"/>
              <w:bottom w:w="60" w:type="dxa"/>
              <w:right w:w="60" w:type="dxa"/>
            </w:tcMar>
            <w:hideMark/>
          </w:tcPr>
          <w:p w:rsidR="00EE56B0" w:rsidRPr="00282D3B" w:rsidRDefault="006A55E7" w:rsidP="00D83574">
            <w:pPr>
              <w:jc w:val="center"/>
              <w:rPr>
                <w:rFonts w:ascii="Times New Roman" w:hAnsi="Times New Roman"/>
                <w:color w:val="404040"/>
                <w:sz w:val="18"/>
                <w:szCs w:val="18"/>
                <w:lang w:val="ru-RU"/>
              </w:rPr>
            </w:pPr>
            <w:hyperlink r:id="rId20" w:history="1">
              <w:r w:rsidR="00EE56B0" w:rsidRPr="00282D3B">
                <w:rPr>
                  <w:rFonts w:ascii="Times New Roman" w:hAnsi="Times New Roman"/>
                  <w:color w:val="404040"/>
                  <w:lang w:val="ru-RU"/>
                </w:rPr>
                <w:t>"Развитие туризма в Костромском муниц</w:t>
              </w:r>
              <w:r w:rsidR="00EE56B0" w:rsidRPr="00282D3B">
                <w:rPr>
                  <w:rFonts w:ascii="Times New Roman" w:hAnsi="Times New Roman"/>
                  <w:color w:val="404040"/>
                  <w:lang w:val="ru-RU"/>
                </w:rPr>
                <w:t>и</w:t>
              </w:r>
              <w:r w:rsidR="00EE56B0" w:rsidRPr="00282D3B">
                <w:rPr>
                  <w:rFonts w:ascii="Times New Roman" w:hAnsi="Times New Roman"/>
                  <w:color w:val="404040"/>
                  <w:lang w:val="ru-RU"/>
                </w:rPr>
                <w:t>пальном районе на 2019</w:t>
              </w:r>
              <w:r w:rsidR="003F6A56" w:rsidRPr="00282D3B">
                <w:rPr>
                  <w:rFonts w:ascii="Times New Roman" w:hAnsi="Times New Roman"/>
                  <w:color w:val="404040"/>
                  <w:lang w:val="ru-RU"/>
                </w:rPr>
                <w:t xml:space="preserve"> - 2022 </w:t>
              </w:r>
              <w:r w:rsidR="00EE56B0" w:rsidRPr="00282D3B">
                <w:rPr>
                  <w:rFonts w:ascii="Times New Roman" w:hAnsi="Times New Roman"/>
                  <w:color w:val="404040"/>
                  <w:lang w:val="ru-RU"/>
                </w:rPr>
                <w:t>гг."</w:t>
              </w:r>
            </w:hyperlink>
          </w:p>
        </w:tc>
        <w:tc>
          <w:tcPr>
            <w:tcW w:w="2265" w:type="dxa"/>
            <w:shd w:val="clear" w:color="auto" w:fill="FFFFFF"/>
            <w:tcMar>
              <w:top w:w="60" w:type="dxa"/>
              <w:left w:w="60" w:type="dxa"/>
              <w:bottom w:w="60" w:type="dxa"/>
              <w:right w:w="60" w:type="dxa"/>
            </w:tcMar>
            <w:hideMark/>
          </w:tcPr>
          <w:p w:rsidR="00EE56B0" w:rsidRPr="00282D3B" w:rsidRDefault="00EE56B0">
            <w:pPr>
              <w:jc w:val="center"/>
              <w:rPr>
                <w:rFonts w:ascii="Times New Roman" w:hAnsi="Times New Roman"/>
                <w:color w:val="404040"/>
                <w:sz w:val="18"/>
                <w:szCs w:val="18"/>
                <w:lang w:val="ru-RU"/>
              </w:rPr>
            </w:pPr>
            <w:r w:rsidRPr="00282D3B">
              <w:rPr>
                <w:rFonts w:ascii="Times New Roman" w:hAnsi="Times New Roman"/>
                <w:color w:val="404040"/>
                <w:sz w:val="18"/>
                <w:szCs w:val="18"/>
              </w:rPr>
              <w:t> </w:t>
            </w:r>
            <w:r w:rsidRPr="00282D3B">
              <w:rPr>
                <w:rFonts w:ascii="Times New Roman" w:hAnsi="Times New Roman"/>
                <w:color w:val="404040"/>
                <w:sz w:val="18"/>
                <w:szCs w:val="18"/>
                <w:lang w:val="ru-RU"/>
              </w:rPr>
              <w:t>Постановление админис</w:t>
            </w:r>
            <w:r w:rsidRPr="00282D3B">
              <w:rPr>
                <w:rFonts w:ascii="Times New Roman" w:hAnsi="Times New Roman"/>
                <w:color w:val="404040"/>
                <w:sz w:val="18"/>
                <w:szCs w:val="18"/>
                <w:lang w:val="ru-RU"/>
              </w:rPr>
              <w:t>т</w:t>
            </w:r>
            <w:r w:rsidRPr="00282D3B">
              <w:rPr>
                <w:rFonts w:ascii="Times New Roman" w:hAnsi="Times New Roman"/>
                <w:color w:val="404040"/>
                <w:sz w:val="18"/>
                <w:szCs w:val="18"/>
                <w:lang w:val="ru-RU"/>
              </w:rPr>
              <w:t>рации Костромского мун</w:t>
            </w:r>
            <w:r w:rsidRPr="00282D3B">
              <w:rPr>
                <w:rFonts w:ascii="Times New Roman" w:hAnsi="Times New Roman"/>
                <w:color w:val="404040"/>
                <w:sz w:val="18"/>
                <w:szCs w:val="18"/>
                <w:lang w:val="ru-RU"/>
              </w:rPr>
              <w:t>и</w:t>
            </w:r>
            <w:r w:rsidRPr="00282D3B">
              <w:rPr>
                <w:rFonts w:ascii="Times New Roman" w:hAnsi="Times New Roman"/>
                <w:color w:val="404040"/>
                <w:sz w:val="18"/>
                <w:szCs w:val="18"/>
                <w:lang w:val="ru-RU"/>
              </w:rPr>
              <w:t>ципального района от 02.09.2019 № 2038</w:t>
            </w:r>
          </w:p>
        </w:tc>
        <w:tc>
          <w:tcPr>
            <w:tcW w:w="2923" w:type="dxa"/>
            <w:shd w:val="clear" w:color="auto" w:fill="FFFFFF"/>
            <w:tcMar>
              <w:top w:w="60" w:type="dxa"/>
              <w:left w:w="60" w:type="dxa"/>
              <w:bottom w:w="60" w:type="dxa"/>
              <w:right w:w="60" w:type="dxa"/>
            </w:tcMar>
            <w:hideMark/>
          </w:tcPr>
          <w:p w:rsidR="00EE56B0" w:rsidRPr="00282D3B" w:rsidRDefault="00EE56B0" w:rsidP="00D83574">
            <w:pPr>
              <w:jc w:val="center"/>
              <w:rPr>
                <w:rFonts w:ascii="Times New Roman" w:hAnsi="Times New Roman"/>
                <w:color w:val="404040"/>
                <w:sz w:val="18"/>
                <w:szCs w:val="18"/>
                <w:lang w:val="ru-RU"/>
              </w:rPr>
            </w:pPr>
            <w:r w:rsidRPr="00282D3B">
              <w:rPr>
                <w:rFonts w:ascii="Times New Roman" w:hAnsi="Times New Roman"/>
                <w:color w:val="404040"/>
                <w:sz w:val="18"/>
                <w:szCs w:val="18"/>
                <w:lang w:val="ru-RU"/>
              </w:rPr>
              <w:t>Администрация Костромского м</w:t>
            </w:r>
            <w:r w:rsidRPr="00282D3B">
              <w:rPr>
                <w:rFonts w:ascii="Times New Roman" w:hAnsi="Times New Roman"/>
                <w:color w:val="404040"/>
                <w:sz w:val="18"/>
                <w:szCs w:val="18"/>
                <w:lang w:val="ru-RU"/>
              </w:rPr>
              <w:t>у</w:t>
            </w:r>
            <w:r w:rsidRPr="00282D3B">
              <w:rPr>
                <w:rFonts w:ascii="Times New Roman" w:hAnsi="Times New Roman"/>
                <w:color w:val="404040"/>
                <w:sz w:val="18"/>
                <w:szCs w:val="18"/>
                <w:lang w:val="ru-RU"/>
              </w:rPr>
              <w:t>ниципального района (Отдел эк</w:t>
            </w:r>
            <w:r w:rsidRPr="00282D3B">
              <w:rPr>
                <w:rFonts w:ascii="Times New Roman" w:hAnsi="Times New Roman"/>
                <w:color w:val="404040"/>
                <w:sz w:val="18"/>
                <w:szCs w:val="18"/>
                <w:lang w:val="ru-RU"/>
              </w:rPr>
              <w:t>о</w:t>
            </w:r>
            <w:r w:rsidRPr="00282D3B">
              <w:rPr>
                <w:rFonts w:ascii="Times New Roman" w:hAnsi="Times New Roman"/>
                <w:color w:val="404040"/>
                <w:sz w:val="18"/>
                <w:szCs w:val="18"/>
                <w:lang w:val="ru-RU"/>
              </w:rPr>
              <w:t>номики и предпринимательской деятельности; отдел культуры и </w:t>
            </w:r>
            <w:hyperlink r:id="rId21" w:history="1">
              <w:r w:rsidRPr="00282D3B">
                <w:rPr>
                  <w:rFonts w:ascii="Times New Roman" w:hAnsi="Times New Roman"/>
                  <w:color w:val="404040"/>
                  <w:lang w:val="ru-RU"/>
                </w:rPr>
                <w:t>молодежи)</w:t>
              </w:r>
            </w:hyperlink>
          </w:p>
        </w:tc>
      </w:tr>
      <w:tr w:rsidR="00EE56B0" w:rsidRPr="009329F2" w:rsidTr="000D158F">
        <w:trPr>
          <w:trHeight w:val="885"/>
          <w:jc w:val="center"/>
        </w:trPr>
        <w:tc>
          <w:tcPr>
            <w:tcW w:w="1125" w:type="dxa"/>
            <w:shd w:val="clear" w:color="auto" w:fill="FFFFFF"/>
            <w:tcMar>
              <w:top w:w="60" w:type="dxa"/>
              <w:left w:w="60" w:type="dxa"/>
              <w:bottom w:w="60" w:type="dxa"/>
              <w:right w:w="60" w:type="dxa"/>
            </w:tcMar>
            <w:hideMark/>
          </w:tcPr>
          <w:p w:rsidR="00EE56B0" w:rsidRPr="00282D3B" w:rsidRDefault="006A55E7" w:rsidP="00D83574">
            <w:pPr>
              <w:jc w:val="center"/>
              <w:rPr>
                <w:rFonts w:ascii="Times New Roman" w:hAnsi="Times New Roman"/>
                <w:color w:val="404040"/>
                <w:lang w:val="ru-RU"/>
              </w:rPr>
            </w:pPr>
            <w:hyperlink r:id="rId22" w:history="1">
              <w:r w:rsidR="00EE56B0" w:rsidRPr="00282D3B">
                <w:rPr>
                  <w:rFonts w:ascii="Times New Roman" w:hAnsi="Times New Roman"/>
                  <w:color w:val="404040"/>
                  <w:lang w:val="ru-RU"/>
                </w:rPr>
                <w:t>11.</w:t>
              </w:r>
            </w:hyperlink>
          </w:p>
        </w:tc>
        <w:tc>
          <w:tcPr>
            <w:tcW w:w="4010" w:type="dxa"/>
            <w:shd w:val="clear" w:color="auto" w:fill="FFFFFF"/>
            <w:tcMar>
              <w:top w:w="60" w:type="dxa"/>
              <w:left w:w="60" w:type="dxa"/>
              <w:bottom w:w="60" w:type="dxa"/>
              <w:right w:w="60" w:type="dxa"/>
            </w:tcMar>
            <w:hideMark/>
          </w:tcPr>
          <w:p w:rsidR="00EE56B0" w:rsidRPr="00282D3B" w:rsidRDefault="006A55E7" w:rsidP="00D83574">
            <w:pPr>
              <w:jc w:val="center"/>
              <w:rPr>
                <w:rFonts w:ascii="Times New Roman" w:hAnsi="Times New Roman"/>
                <w:color w:val="404040"/>
                <w:sz w:val="18"/>
                <w:szCs w:val="18"/>
                <w:lang w:val="ru-RU"/>
              </w:rPr>
            </w:pPr>
            <w:hyperlink r:id="rId23" w:history="1">
              <w:r w:rsidR="00EE56B0" w:rsidRPr="00282D3B">
                <w:rPr>
                  <w:rFonts w:ascii="Times New Roman" w:hAnsi="Times New Roman"/>
                  <w:color w:val="404040"/>
                  <w:lang w:val="ru-RU"/>
                </w:rPr>
                <w:t>"Организация деятельности по реконстру</w:t>
              </w:r>
              <w:r w:rsidR="00EE56B0" w:rsidRPr="00282D3B">
                <w:rPr>
                  <w:rFonts w:ascii="Times New Roman" w:hAnsi="Times New Roman"/>
                  <w:color w:val="404040"/>
                  <w:lang w:val="ru-RU"/>
                </w:rPr>
                <w:t>к</w:t>
              </w:r>
              <w:r w:rsidR="00EE56B0" w:rsidRPr="00282D3B">
                <w:rPr>
                  <w:rFonts w:ascii="Times New Roman" w:hAnsi="Times New Roman"/>
                  <w:color w:val="404040"/>
                  <w:lang w:val="ru-RU"/>
                </w:rPr>
                <w:t>ции,</w:t>
              </w:r>
              <w:r w:rsidR="003F6A56" w:rsidRPr="00282D3B">
                <w:rPr>
                  <w:rFonts w:ascii="Times New Roman" w:hAnsi="Times New Roman"/>
                  <w:color w:val="404040"/>
                  <w:lang w:val="ru-RU"/>
                </w:rPr>
                <w:t xml:space="preserve"> </w:t>
              </w:r>
              <w:r w:rsidR="00EE56B0" w:rsidRPr="00282D3B">
                <w:rPr>
                  <w:rFonts w:ascii="Times New Roman" w:hAnsi="Times New Roman"/>
                  <w:color w:val="404040"/>
                  <w:lang w:val="ru-RU"/>
                </w:rPr>
                <w:t>развитию и строительству объектов жилищно - коммунального хозяйств</w:t>
              </w:r>
              <w:r w:rsidR="003F6A56" w:rsidRPr="00282D3B">
                <w:rPr>
                  <w:rFonts w:ascii="Times New Roman" w:hAnsi="Times New Roman"/>
                  <w:color w:val="404040"/>
                  <w:lang w:val="ru-RU"/>
                </w:rPr>
                <w:t>а, стро</w:t>
              </w:r>
              <w:r w:rsidR="003F6A56" w:rsidRPr="00282D3B">
                <w:rPr>
                  <w:rFonts w:ascii="Times New Roman" w:hAnsi="Times New Roman"/>
                  <w:color w:val="404040"/>
                  <w:lang w:val="ru-RU"/>
                </w:rPr>
                <w:t>и</w:t>
              </w:r>
              <w:r w:rsidR="003F6A56" w:rsidRPr="00282D3B">
                <w:rPr>
                  <w:rFonts w:ascii="Times New Roman" w:hAnsi="Times New Roman"/>
                  <w:color w:val="404040"/>
                  <w:lang w:val="ru-RU"/>
                </w:rPr>
                <w:t>тельства на 2019 - 2021</w:t>
              </w:r>
              <w:r w:rsidR="00EE56B0" w:rsidRPr="00282D3B">
                <w:rPr>
                  <w:rFonts w:ascii="Times New Roman" w:hAnsi="Times New Roman"/>
                  <w:color w:val="404040"/>
                  <w:lang w:val="ru-RU"/>
                </w:rPr>
                <w:t>годы"</w:t>
              </w:r>
            </w:hyperlink>
          </w:p>
        </w:tc>
        <w:tc>
          <w:tcPr>
            <w:tcW w:w="2265" w:type="dxa"/>
            <w:shd w:val="clear" w:color="auto" w:fill="FFFFFF"/>
            <w:tcMar>
              <w:top w:w="60" w:type="dxa"/>
              <w:left w:w="60" w:type="dxa"/>
              <w:bottom w:w="60" w:type="dxa"/>
              <w:right w:w="60" w:type="dxa"/>
            </w:tcMar>
            <w:hideMark/>
          </w:tcPr>
          <w:p w:rsidR="00EE56B0" w:rsidRPr="00282D3B" w:rsidRDefault="00EE56B0">
            <w:pPr>
              <w:jc w:val="center"/>
              <w:rPr>
                <w:rFonts w:ascii="Times New Roman" w:hAnsi="Times New Roman"/>
                <w:color w:val="404040"/>
                <w:sz w:val="18"/>
                <w:szCs w:val="18"/>
                <w:lang w:val="ru-RU"/>
              </w:rPr>
            </w:pPr>
            <w:r w:rsidRPr="00282D3B">
              <w:rPr>
                <w:rFonts w:ascii="Times New Roman" w:hAnsi="Times New Roman"/>
                <w:color w:val="404040"/>
                <w:sz w:val="18"/>
                <w:szCs w:val="18"/>
              </w:rPr>
              <w:t> </w:t>
            </w:r>
            <w:r w:rsidRPr="00282D3B">
              <w:rPr>
                <w:rFonts w:ascii="Times New Roman" w:hAnsi="Times New Roman"/>
                <w:color w:val="404040"/>
                <w:sz w:val="18"/>
                <w:szCs w:val="18"/>
                <w:lang w:val="ru-RU"/>
              </w:rPr>
              <w:t>Постановление админис</w:t>
            </w:r>
            <w:r w:rsidRPr="00282D3B">
              <w:rPr>
                <w:rFonts w:ascii="Times New Roman" w:hAnsi="Times New Roman"/>
                <w:color w:val="404040"/>
                <w:sz w:val="18"/>
                <w:szCs w:val="18"/>
                <w:lang w:val="ru-RU"/>
              </w:rPr>
              <w:t>т</w:t>
            </w:r>
            <w:r w:rsidRPr="00282D3B">
              <w:rPr>
                <w:rFonts w:ascii="Times New Roman" w:hAnsi="Times New Roman"/>
                <w:color w:val="404040"/>
                <w:sz w:val="18"/>
                <w:szCs w:val="18"/>
                <w:lang w:val="ru-RU"/>
              </w:rPr>
              <w:t>рации Костромского мун</w:t>
            </w:r>
            <w:r w:rsidRPr="00282D3B">
              <w:rPr>
                <w:rFonts w:ascii="Times New Roman" w:hAnsi="Times New Roman"/>
                <w:color w:val="404040"/>
                <w:sz w:val="18"/>
                <w:szCs w:val="18"/>
                <w:lang w:val="ru-RU"/>
              </w:rPr>
              <w:t>и</w:t>
            </w:r>
            <w:r w:rsidRPr="00282D3B">
              <w:rPr>
                <w:rFonts w:ascii="Times New Roman" w:hAnsi="Times New Roman"/>
                <w:color w:val="404040"/>
                <w:sz w:val="18"/>
                <w:szCs w:val="18"/>
                <w:lang w:val="ru-RU"/>
              </w:rPr>
              <w:t>ципального района от 14.06.2019 № 1404</w:t>
            </w:r>
          </w:p>
        </w:tc>
        <w:tc>
          <w:tcPr>
            <w:tcW w:w="2923" w:type="dxa"/>
            <w:shd w:val="clear" w:color="auto" w:fill="FFFFFF"/>
            <w:tcMar>
              <w:top w:w="60" w:type="dxa"/>
              <w:left w:w="60" w:type="dxa"/>
              <w:bottom w:w="60" w:type="dxa"/>
              <w:right w:w="60" w:type="dxa"/>
            </w:tcMar>
            <w:hideMark/>
          </w:tcPr>
          <w:p w:rsidR="00EE56B0" w:rsidRPr="00282D3B" w:rsidRDefault="00EE56B0">
            <w:pPr>
              <w:jc w:val="center"/>
              <w:rPr>
                <w:rFonts w:ascii="Times New Roman" w:hAnsi="Times New Roman"/>
                <w:color w:val="404040"/>
                <w:sz w:val="18"/>
                <w:szCs w:val="18"/>
                <w:lang w:val="ru-RU"/>
              </w:rPr>
            </w:pPr>
            <w:r w:rsidRPr="00282D3B">
              <w:rPr>
                <w:rFonts w:ascii="Times New Roman" w:hAnsi="Times New Roman"/>
                <w:color w:val="404040"/>
                <w:sz w:val="18"/>
                <w:szCs w:val="18"/>
                <w:lang w:val="ru-RU"/>
              </w:rPr>
              <w:t>Администрация Костромского м</w:t>
            </w:r>
            <w:r w:rsidRPr="00282D3B">
              <w:rPr>
                <w:rFonts w:ascii="Times New Roman" w:hAnsi="Times New Roman"/>
                <w:color w:val="404040"/>
                <w:sz w:val="18"/>
                <w:szCs w:val="18"/>
                <w:lang w:val="ru-RU"/>
              </w:rPr>
              <w:t>у</w:t>
            </w:r>
            <w:r w:rsidRPr="00282D3B">
              <w:rPr>
                <w:rFonts w:ascii="Times New Roman" w:hAnsi="Times New Roman"/>
                <w:color w:val="404040"/>
                <w:sz w:val="18"/>
                <w:szCs w:val="18"/>
                <w:lang w:val="ru-RU"/>
              </w:rPr>
              <w:t>ниципального района (Комитет ЖКХ)</w:t>
            </w:r>
          </w:p>
        </w:tc>
      </w:tr>
      <w:tr w:rsidR="00EE56B0" w:rsidRPr="009329F2" w:rsidTr="000D158F">
        <w:trPr>
          <w:trHeight w:val="885"/>
          <w:jc w:val="center"/>
        </w:trPr>
        <w:tc>
          <w:tcPr>
            <w:tcW w:w="1125" w:type="dxa"/>
            <w:shd w:val="clear" w:color="auto" w:fill="FFFFFF"/>
            <w:tcMar>
              <w:top w:w="60" w:type="dxa"/>
              <w:left w:w="60" w:type="dxa"/>
              <w:bottom w:w="60" w:type="dxa"/>
              <w:right w:w="60" w:type="dxa"/>
            </w:tcMar>
            <w:hideMark/>
          </w:tcPr>
          <w:p w:rsidR="00EE56B0" w:rsidRPr="00282D3B" w:rsidRDefault="00EE56B0" w:rsidP="00D83574">
            <w:pPr>
              <w:jc w:val="center"/>
              <w:rPr>
                <w:rFonts w:ascii="Times New Roman" w:hAnsi="Times New Roman"/>
                <w:color w:val="404040"/>
                <w:lang w:val="ru-RU"/>
              </w:rPr>
            </w:pPr>
            <w:r w:rsidRPr="00282D3B">
              <w:rPr>
                <w:rFonts w:ascii="Times New Roman" w:hAnsi="Times New Roman"/>
                <w:color w:val="404040"/>
                <w:lang w:val="ru-RU"/>
              </w:rPr>
              <w:t>12.</w:t>
            </w:r>
          </w:p>
        </w:tc>
        <w:tc>
          <w:tcPr>
            <w:tcW w:w="4010" w:type="dxa"/>
            <w:shd w:val="clear" w:color="auto" w:fill="FFFFFF"/>
            <w:tcMar>
              <w:top w:w="60" w:type="dxa"/>
              <w:left w:w="60" w:type="dxa"/>
              <w:bottom w:w="60" w:type="dxa"/>
              <w:right w:w="60" w:type="dxa"/>
            </w:tcMar>
            <w:hideMark/>
          </w:tcPr>
          <w:p w:rsidR="00EE56B0" w:rsidRPr="00282D3B" w:rsidRDefault="006A55E7" w:rsidP="003F6A56">
            <w:pPr>
              <w:jc w:val="center"/>
              <w:rPr>
                <w:rFonts w:ascii="Times New Roman" w:hAnsi="Times New Roman"/>
                <w:color w:val="404040"/>
                <w:sz w:val="18"/>
                <w:szCs w:val="18"/>
                <w:lang w:val="ru-RU"/>
              </w:rPr>
            </w:pPr>
            <w:hyperlink r:id="rId24" w:history="1">
              <w:r w:rsidR="00EE56B0" w:rsidRPr="00282D3B">
                <w:rPr>
                  <w:rFonts w:ascii="Times New Roman" w:hAnsi="Times New Roman"/>
                  <w:color w:val="404040"/>
                  <w:lang w:val="ru-RU"/>
                </w:rPr>
                <w:t>"Реализация основных направлений мол</w:t>
              </w:r>
              <w:r w:rsidR="00EE56B0" w:rsidRPr="00282D3B">
                <w:rPr>
                  <w:rFonts w:ascii="Times New Roman" w:hAnsi="Times New Roman"/>
                  <w:color w:val="404040"/>
                  <w:lang w:val="ru-RU"/>
                </w:rPr>
                <w:t>о</w:t>
              </w:r>
              <w:r w:rsidR="00EE56B0" w:rsidRPr="00282D3B">
                <w:rPr>
                  <w:rFonts w:ascii="Times New Roman" w:hAnsi="Times New Roman"/>
                  <w:color w:val="404040"/>
                  <w:lang w:val="ru-RU"/>
                </w:rPr>
                <w:t>дежной политики на территории Костро</w:t>
              </w:r>
              <w:r w:rsidR="00EE56B0" w:rsidRPr="00282D3B">
                <w:rPr>
                  <w:rFonts w:ascii="Times New Roman" w:hAnsi="Times New Roman"/>
                  <w:color w:val="404040"/>
                  <w:lang w:val="ru-RU"/>
                </w:rPr>
                <w:t>м</w:t>
              </w:r>
              <w:r w:rsidR="00EE56B0" w:rsidRPr="00282D3B">
                <w:rPr>
                  <w:rFonts w:ascii="Times New Roman" w:hAnsi="Times New Roman"/>
                  <w:color w:val="404040"/>
                  <w:lang w:val="ru-RU"/>
                </w:rPr>
                <w:t>ского муниципального района на 202</w:t>
              </w:r>
              <w:r w:rsidR="003F6A56" w:rsidRPr="00282D3B">
                <w:rPr>
                  <w:rFonts w:ascii="Times New Roman" w:hAnsi="Times New Roman"/>
                  <w:color w:val="404040"/>
                  <w:lang w:val="ru-RU"/>
                </w:rPr>
                <w:t>3</w:t>
              </w:r>
              <w:r w:rsidR="00EE56B0" w:rsidRPr="00282D3B">
                <w:rPr>
                  <w:rFonts w:ascii="Times New Roman" w:hAnsi="Times New Roman"/>
                  <w:color w:val="404040"/>
                  <w:lang w:val="ru-RU"/>
                </w:rPr>
                <w:t xml:space="preserve"> - 2022 годы"</w:t>
              </w:r>
            </w:hyperlink>
          </w:p>
        </w:tc>
        <w:tc>
          <w:tcPr>
            <w:tcW w:w="2265" w:type="dxa"/>
            <w:shd w:val="clear" w:color="auto" w:fill="FFFFFF"/>
            <w:tcMar>
              <w:top w:w="60" w:type="dxa"/>
              <w:left w:w="60" w:type="dxa"/>
              <w:bottom w:w="60" w:type="dxa"/>
              <w:right w:w="60" w:type="dxa"/>
            </w:tcMar>
            <w:hideMark/>
          </w:tcPr>
          <w:p w:rsidR="00EE56B0" w:rsidRPr="00282D3B" w:rsidRDefault="00EE56B0" w:rsidP="003F6A56">
            <w:pPr>
              <w:jc w:val="center"/>
              <w:rPr>
                <w:rFonts w:ascii="Times New Roman" w:hAnsi="Times New Roman"/>
                <w:color w:val="404040"/>
                <w:sz w:val="18"/>
                <w:szCs w:val="18"/>
                <w:lang w:val="ru-RU"/>
              </w:rPr>
            </w:pPr>
            <w:r w:rsidRPr="00282D3B">
              <w:rPr>
                <w:rFonts w:ascii="Times New Roman" w:hAnsi="Times New Roman"/>
                <w:color w:val="404040"/>
                <w:sz w:val="18"/>
                <w:szCs w:val="18"/>
                <w:lang w:val="ru-RU"/>
              </w:rPr>
              <w:t>Постановление админис</w:t>
            </w:r>
            <w:r w:rsidRPr="00282D3B">
              <w:rPr>
                <w:rFonts w:ascii="Times New Roman" w:hAnsi="Times New Roman"/>
                <w:color w:val="404040"/>
                <w:sz w:val="18"/>
                <w:szCs w:val="18"/>
                <w:lang w:val="ru-RU"/>
              </w:rPr>
              <w:t>т</w:t>
            </w:r>
            <w:r w:rsidRPr="00282D3B">
              <w:rPr>
                <w:rFonts w:ascii="Times New Roman" w:hAnsi="Times New Roman"/>
                <w:color w:val="404040"/>
                <w:sz w:val="18"/>
                <w:szCs w:val="18"/>
                <w:lang w:val="ru-RU"/>
              </w:rPr>
              <w:t>рации Костромского мун</w:t>
            </w:r>
            <w:r w:rsidRPr="00282D3B">
              <w:rPr>
                <w:rFonts w:ascii="Times New Roman" w:hAnsi="Times New Roman"/>
                <w:color w:val="404040"/>
                <w:sz w:val="18"/>
                <w:szCs w:val="18"/>
                <w:lang w:val="ru-RU"/>
              </w:rPr>
              <w:t>и</w:t>
            </w:r>
            <w:r w:rsidRPr="00282D3B">
              <w:rPr>
                <w:rFonts w:ascii="Times New Roman" w:hAnsi="Times New Roman"/>
                <w:color w:val="404040"/>
                <w:sz w:val="18"/>
                <w:szCs w:val="18"/>
                <w:lang w:val="ru-RU"/>
              </w:rPr>
              <w:t xml:space="preserve">ципального района от </w:t>
            </w:r>
            <w:r w:rsidR="003F6A56" w:rsidRPr="00282D3B">
              <w:rPr>
                <w:rFonts w:ascii="Times New Roman" w:hAnsi="Times New Roman"/>
                <w:color w:val="404040"/>
                <w:sz w:val="18"/>
                <w:szCs w:val="18"/>
                <w:lang w:val="ru-RU"/>
              </w:rPr>
              <w:t>24</w:t>
            </w:r>
            <w:r w:rsidRPr="00282D3B">
              <w:rPr>
                <w:rFonts w:ascii="Times New Roman" w:hAnsi="Times New Roman"/>
                <w:color w:val="404040"/>
                <w:sz w:val="18"/>
                <w:szCs w:val="18"/>
                <w:lang w:val="ru-RU"/>
              </w:rPr>
              <w:t>.</w:t>
            </w:r>
            <w:r w:rsidR="003F6A56" w:rsidRPr="00282D3B">
              <w:rPr>
                <w:rFonts w:ascii="Times New Roman" w:hAnsi="Times New Roman"/>
                <w:color w:val="404040"/>
                <w:sz w:val="18"/>
                <w:szCs w:val="18"/>
                <w:lang w:val="ru-RU"/>
              </w:rPr>
              <w:t>10</w:t>
            </w:r>
            <w:r w:rsidRPr="00282D3B">
              <w:rPr>
                <w:rFonts w:ascii="Times New Roman" w:hAnsi="Times New Roman"/>
                <w:color w:val="404040"/>
                <w:sz w:val="18"/>
                <w:szCs w:val="18"/>
                <w:lang w:val="ru-RU"/>
              </w:rPr>
              <w:t>.20</w:t>
            </w:r>
            <w:r w:rsidR="003F6A56" w:rsidRPr="00282D3B">
              <w:rPr>
                <w:rFonts w:ascii="Times New Roman" w:hAnsi="Times New Roman"/>
                <w:color w:val="404040"/>
                <w:sz w:val="18"/>
                <w:szCs w:val="18"/>
                <w:lang w:val="ru-RU"/>
              </w:rPr>
              <w:t>22</w:t>
            </w:r>
            <w:r w:rsidRPr="00282D3B">
              <w:rPr>
                <w:rFonts w:ascii="Times New Roman" w:hAnsi="Times New Roman"/>
                <w:color w:val="404040"/>
                <w:sz w:val="18"/>
                <w:szCs w:val="18"/>
                <w:lang w:val="ru-RU"/>
              </w:rPr>
              <w:t xml:space="preserve"> № </w:t>
            </w:r>
            <w:r w:rsidR="003F6A56" w:rsidRPr="00282D3B">
              <w:rPr>
                <w:rFonts w:ascii="Times New Roman" w:hAnsi="Times New Roman"/>
                <w:color w:val="404040"/>
                <w:sz w:val="18"/>
                <w:szCs w:val="18"/>
                <w:lang w:val="ru-RU"/>
              </w:rPr>
              <w:t>2786</w:t>
            </w:r>
          </w:p>
        </w:tc>
        <w:tc>
          <w:tcPr>
            <w:tcW w:w="2923" w:type="dxa"/>
            <w:shd w:val="clear" w:color="auto" w:fill="FFFFFF"/>
            <w:tcMar>
              <w:top w:w="60" w:type="dxa"/>
              <w:left w:w="60" w:type="dxa"/>
              <w:bottom w:w="60" w:type="dxa"/>
              <w:right w:w="60" w:type="dxa"/>
            </w:tcMar>
            <w:hideMark/>
          </w:tcPr>
          <w:p w:rsidR="00EE56B0" w:rsidRPr="00282D3B" w:rsidRDefault="00EE56B0">
            <w:pPr>
              <w:jc w:val="center"/>
              <w:rPr>
                <w:rFonts w:ascii="Times New Roman" w:hAnsi="Times New Roman"/>
                <w:color w:val="404040"/>
                <w:sz w:val="18"/>
                <w:szCs w:val="18"/>
                <w:lang w:val="ru-RU"/>
              </w:rPr>
            </w:pPr>
            <w:r w:rsidRPr="00282D3B">
              <w:rPr>
                <w:rFonts w:ascii="Times New Roman" w:hAnsi="Times New Roman"/>
                <w:color w:val="404040"/>
                <w:sz w:val="18"/>
                <w:szCs w:val="18"/>
                <w:lang w:val="ru-RU"/>
              </w:rPr>
              <w:t>Администрация Костромского м</w:t>
            </w:r>
            <w:r w:rsidRPr="00282D3B">
              <w:rPr>
                <w:rFonts w:ascii="Times New Roman" w:hAnsi="Times New Roman"/>
                <w:color w:val="404040"/>
                <w:sz w:val="18"/>
                <w:szCs w:val="18"/>
                <w:lang w:val="ru-RU"/>
              </w:rPr>
              <w:t>у</w:t>
            </w:r>
            <w:r w:rsidRPr="00282D3B">
              <w:rPr>
                <w:rFonts w:ascii="Times New Roman" w:hAnsi="Times New Roman"/>
                <w:color w:val="404040"/>
                <w:sz w:val="18"/>
                <w:szCs w:val="18"/>
                <w:lang w:val="ru-RU"/>
              </w:rPr>
              <w:t>ниципального района (Отдел кул</w:t>
            </w:r>
            <w:r w:rsidRPr="00282D3B">
              <w:rPr>
                <w:rFonts w:ascii="Times New Roman" w:hAnsi="Times New Roman"/>
                <w:color w:val="404040"/>
                <w:sz w:val="18"/>
                <w:szCs w:val="18"/>
                <w:lang w:val="ru-RU"/>
              </w:rPr>
              <w:t>ь</w:t>
            </w:r>
            <w:r w:rsidRPr="00282D3B">
              <w:rPr>
                <w:rFonts w:ascii="Times New Roman" w:hAnsi="Times New Roman"/>
                <w:color w:val="404040"/>
                <w:sz w:val="18"/>
                <w:szCs w:val="18"/>
                <w:lang w:val="ru-RU"/>
              </w:rPr>
              <w:t>туры и молодежи)</w:t>
            </w:r>
          </w:p>
        </w:tc>
      </w:tr>
      <w:tr w:rsidR="00EE56B0" w:rsidRPr="009329F2" w:rsidTr="000D158F">
        <w:trPr>
          <w:trHeight w:val="885"/>
          <w:jc w:val="center"/>
        </w:trPr>
        <w:tc>
          <w:tcPr>
            <w:tcW w:w="1125" w:type="dxa"/>
            <w:shd w:val="clear" w:color="auto" w:fill="FFFFFF"/>
            <w:tcMar>
              <w:top w:w="60" w:type="dxa"/>
              <w:left w:w="60" w:type="dxa"/>
              <w:bottom w:w="60" w:type="dxa"/>
              <w:right w:w="60" w:type="dxa"/>
            </w:tcMar>
            <w:hideMark/>
          </w:tcPr>
          <w:p w:rsidR="00EE56B0" w:rsidRPr="00282D3B" w:rsidRDefault="00EE56B0" w:rsidP="00D83574">
            <w:pPr>
              <w:jc w:val="center"/>
              <w:rPr>
                <w:rFonts w:ascii="Times New Roman" w:hAnsi="Times New Roman"/>
                <w:color w:val="404040"/>
                <w:lang w:val="ru-RU"/>
              </w:rPr>
            </w:pPr>
            <w:r w:rsidRPr="00282D3B">
              <w:rPr>
                <w:rFonts w:ascii="Times New Roman" w:hAnsi="Times New Roman"/>
                <w:color w:val="404040"/>
                <w:lang w:val="ru-RU"/>
              </w:rPr>
              <w:t>13.</w:t>
            </w:r>
          </w:p>
        </w:tc>
        <w:tc>
          <w:tcPr>
            <w:tcW w:w="4010" w:type="dxa"/>
            <w:shd w:val="clear" w:color="auto" w:fill="FFFFFF"/>
            <w:tcMar>
              <w:top w:w="60" w:type="dxa"/>
              <w:left w:w="60" w:type="dxa"/>
              <w:bottom w:w="60" w:type="dxa"/>
              <w:right w:w="60" w:type="dxa"/>
            </w:tcMar>
            <w:hideMark/>
          </w:tcPr>
          <w:p w:rsidR="00EE56B0" w:rsidRPr="00282D3B" w:rsidRDefault="006A55E7" w:rsidP="00D83574">
            <w:pPr>
              <w:jc w:val="center"/>
              <w:rPr>
                <w:rFonts w:ascii="Times New Roman" w:hAnsi="Times New Roman"/>
                <w:color w:val="404040"/>
                <w:sz w:val="18"/>
                <w:szCs w:val="18"/>
                <w:lang w:val="ru-RU"/>
              </w:rPr>
            </w:pPr>
            <w:hyperlink r:id="rId25" w:history="1">
              <w:r w:rsidR="00EE56B0" w:rsidRPr="00282D3B">
                <w:rPr>
                  <w:rFonts w:ascii="Times New Roman" w:hAnsi="Times New Roman"/>
                  <w:color w:val="404040"/>
                  <w:lang w:val="ru-RU"/>
                </w:rPr>
                <w:t>"Эффективное управление муниципальным имуществом и земельными ресурсами Кос</w:t>
              </w:r>
              <w:r w:rsidR="00EE56B0" w:rsidRPr="00282D3B">
                <w:rPr>
                  <w:rFonts w:ascii="Times New Roman" w:hAnsi="Times New Roman"/>
                  <w:color w:val="404040"/>
                  <w:lang w:val="ru-RU"/>
                </w:rPr>
                <w:t>т</w:t>
              </w:r>
              <w:r w:rsidR="00EE56B0" w:rsidRPr="00282D3B">
                <w:rPr>
                  <w:rFonts w:ascii="Times New Roman" w:hAnsi="Times New Roman"/>
                  <w:color w:val="404040"/>
                  <w:lang w:val="ru-RU"/>
                </w:rPr>
                <w:t>ромского муниципального района на 2020 - 2022 годы"</w:t>
              </w:r>
            </w:hyperlink>
          </w:p>
        </w:tc>
        <w:tc>
          <w:tcPr>
            <w:tcW w:w="2265" w:type="dxa"/>
            <w:shd w:val="clear" w:color="auto" w:fill="FFFFFF"/>
            <w:tcMar>
              <w:top w:w="60" w:type="dxa"/>
              <w:left w:w="60" w:type="dxa"/>
              <w:bottom w:w="60" w:type="dxa"/>
              <w:right w:w="60" w:type="dxa"/>
            </w:tcMar>
            <w:hideMark/>
          </w:tcPr>
          <w:p w:rsidR="00EE56B0" w:rsidRPr="00282D3B" w:rsidRDefault="00EE56B0">
            <w:pPr>
              <w:jc w:val="center"/>
              <w:rPr>
                <w:rFonts w:ascii="Times New Roman" w:hAnsi="Times New Roman"/>
                <w:color w:val="404040"/>
                <w:sz w:val="18"/>
                <w:szCs w:val="18"/>
                <w:lang w:val="ru-RU"/>
              </w:rPr>
            </w:pPr>
            <w:r w:rsidRPr="00282D3B">
              <w:rPr>
                <w:rFonts w:ascii="Times New Roman" w:hAnsi="Times New Roman"/>
                <w:color w:val="404040"/>
                <w:sz w:val="18"/>
                <w:szCs w:val="18"/>
                <w:lang w:val="ru-RU"/>
              </w:rPr>
              <w:t>Постановление админис</w:t>
            </w:r>
            <w:r w:rsidRPr="00282D3B">
              <w:rPr>
                <w:rFonts w:ascii="Times New Roman" w:hAnsi="Times New Roman"/>
                <w:color w:val="404040"/>
                <w:sz w:val="18"/>
                <w:szCs w:val="18"/>
                <w:lang w:val="ru-RU"/>
              </w:rPr>
              <w:t>т</w:t>
            </w:r>
            <w:r w:rsidRPr="00282D3B">
              <w:rPr>
                <w:rFonts w:ascii="Times New Roman" w:hAnsi="Times New Roman"/>
                <w:color w:val="404040"/>
                <w:sz w:val="18"/>
                <w:szCs w:val="18"/>
                <w:lang w:val="ru-RU"/>
              </w:rPr>
              <w:t>рации Костромского мун</w:t>
            </w:r>
            <w:r w:rsidRPr="00282D3B">
              <w:rPr>
                <w:rFonts w:ascii="Times New Roman" w:hAnsi="Times New Roman"/>
                <w:color w:val="404040"/>
                <w:sz w:val="18"/>
                <w:szCs w:val="18"/>
                <w:lang w:val="ru-RU"/>
              </w:rPr>
              <w:t>и</w:t>
            </w:r>
            <w:r w:rsidRPr="00282D3B">
              <w:rPr>
                <w:rFonts w:ascii="Times New Roman" w:hAnsi="Times New Roman"/>
                <w:color w:val="404040"/>
                <w:sz w:val="18"/>
                <w:szCs w:val="18"/>
                <w:lang w:val="ru-RU"/>
              </w:rPr>
              <w:t>ципального района от 03.09.2019 № 2043</w:t>
            </w:r>
          </w:p>
        </w:tc>
        <w:tc>
          <w:tcPr>
            <w:tcW w:w="2923" w:type="dxa"/>
            <w:shd w:val="clear" w:color="auto" w:fill="FFFFFF"/>
            <w:tcMar>
              <w:top w:w="60" w:type="dxa"/>
              <w:left w:w="60" w:type="dxa"/>
              <w:bottom w:w="60" w:type="dxa"/>
              <w:right w:w="60" w:type="dxa"/>
            </w:tcMar>
            <w:hideMark/>
          </w:tcPr>
          <w:p w:rsidR="00EE56B0" w:rsidRPr="00282D3B" w:rsidRDefault="00EE56B0" w:rsidP="00D83574">
            <w:pPr>
              <w:jc w:val="center"/>
              <w:rPr>
                <w:rFonts w:ascii="Times New Roman" w:hAnsi="Times New Roman"/>
                <w:color w:val="404040"/>
                <w:sz w:val="18"/>
                <w:szCs w:val="18"/>
                <w:lang w:val="ru-RU"/>
              </w:rPr>
            </w:pPr>
            <w:r w:rsidRPr="00282D3B">
              <w:rPr>
                <w:rFonts w:ascii="Times New Roman" w:hAnsi="Times New Roman"/>
                <w:color w:val="404040"/>
                <w:sz w:val="18"/>
                <w:szCs w:val="18"/>
                <w:lang w:val="ru-RU"/>
              </w:rPr>
              <w:t>Администрация Костромского м</w:t>
            </w:r>
            <w:r w:rsidRPr="00282D3B">
              <w:rPr>
                <w:rFonts w:ascii="Times New Roman" w:hAnsi="Times New Roman"/>
                <w:color w:val="404040"/>
                <w:sz w:val="18"/>
                <w:szCs w:val="18"/>
                <w:lang w:val="ru-RU"/>
              </w:rPr>
              <w:t>у</w:t>
            </w:r>
            <w:r w:rsidRPr="00282D3B">
              <w:rPr>
                <w:rFonts w:ascii="Times New Roman" w:hAnsi="Times New Roman"/>
                <w:color w:val="404040"/>
                <w:sz w:val="18"/>
                <w:szCs w:val="18"/>
                <w:lang w:val="ru-RU"/>
              </w:rPr>
              <w:t>ниципального района (Комитет имущественных и земельных отн</w:t>
            </w:r>
            <w:r w:rsidRPr="00282D3B">
              <w:rPr>
                <w:rFonts w:ascii="Times New Roman" w:hAnsi="Times New Roman"/>
                <w:color w:val="404040"/>
                <w:sz w:val="18"/>
                <w:szCs w:val="18"/>
                <w:lang w:val="ru-RU"/>
              </w:rPr>
              <w:t>о</w:t>
            </w:r>
            <w:r w:rsidRPr="00282D3B">
              <w:rPr>
                <w:rFonts w:ascii="Times New Roman" w:hAnsi="Times New Roman"/>
                <w:color w:val="404040"/>
                <w:sz w:val="18"/>
                <w:szCs w:val="18"/>
                <w:lang w:val="ru-RU"/>
              </w:rPr>
              <w:t>шений, архитектуры и градостро</w:t>
            </w:r>
            <w:r w:rsidRPr="00282D3B">
              <w:rPr>
                <w:rFonts w:ascii="Times New Roman" w:hAnsi="Times New Roman"/>
                <w:color w:val="404040"/>
                <w:sz w:val="18"/>
                <w:szCs w:val="18"/>
                <w:lang w:val="ru-RU"/>
              </w:rPr>
              <w:t>и</w:t>
            </w:r>
            <w:r w:rsidRPr="00282D3B">
              <w:rPr>
                <w:rFonts w:ascii="Times New Roman" w:hAnsi="Times New Roman"/>
                <w:color w:val="404040"/>
                <w:sz w:val="18"/>
                <w:szCs w:val="18"/>
                <w:lang w:val="ru-RU"/>
              </w:rPr>
              <w:t>тельства)</w:t>
            </w:r>
          </w:p>
        </w:tc>
      </w:tr>
      <w:tr w:rsidR="00EE56B0" w:rsidTr="000D158F">
        <w:trPr>
          <w:trHeight w:val="885"/>
          <w:jc w:val="center"/>
        </w:trPr>
        <w:tc>
          <w:tcPr>
            <w:tcW w:w="1125" w:type="dxa"/>
            <w:shd w:val="clear" w:color="auto" w:fill="FFFFFF"/>
            <w:tcMar>
              <w:top w:w="60" w:type="dxa"/>
              <w:left w:w="60" w:type="dxa"/>
              <w:bottom w:w="60" w:type="dxa"/>
              <w:right w:w="60" w:type="dxa"/>
            </w:tcMar>
            <w:hideMark/>
          </w:tcPr>
          <w:p w:rsidR="00EE56B0" w:rsidRPr="00282D3B" w:rsidRDefault="00EE56B0" w:rsidP="00D83574">
            <w:pPr>
              <w:jc w:val="center"/>
              <w:rPr>
                <w:rFonts w:ascii="Times New Roman" w:hAnsi="Times New Roman"/>
                <w:color w:val="404040"/>
                <w:lang w:val="ru-RU"/>
              </w:rPr>
            </w:pPr>
            <w:r w:rsidRPr="00282D3B">
              <w:rPr>
                <w:rFonts w:ascii="Times New Roman" w:hAnsi="Times New Roman"/>
                <w:color w:val="404040"/>
                <w:lang w:val="ru-RU"/>
              </w:rPr>
              <w:t>14.</w:t>
            </w:r>
          </w:p>
        </w:tc>
        <w:tc>
          <w:tcPr>
            <w:tcW w:w="4010" w:type="dxa"/>
            <w:shd w:val="clear" w:color="auto" w:fill="FFFFFF"/>
            <w:tcMar>
              <w:top w:w="60" w:type="dxa"/>
              <w:left w:w="60" w:type="dxa"/>
              <w:bottom w:w="60" w:type="dxa"/>
              <w:right w:w="60" w:type="dxa"/>
            </w:tcMar>
            <w:hideMark/>
          </w:tcPr>
          <w:p w:rsidR="00EE56B0" w:rsidRPr="00282D3B" w:rsidRDefault="006A55E7" w:rsidP="009012FF">
            <w:pPr>
              <w:jc w:val="center"/>
              <w:rPr>
                <w:rFonts w:ascii="Times New Roman" w:hAnsi="Times New Roman"/>
                <w:color w:val="404040"/>
                <w:sz w:val="18"/>
                <w:szCs w:val="18"/>
                <w:lang w:val="ru-RU"/>
              </w:rPr>
            </w:pPr>
            <w:hyperlink r:id="rId26" w:history="1">
              <w:r w:rsidR="00EE56B0" w:rsidRPr="00282D3B">
                <w:rPr>
                  <w:rFonts w:ascii="Times New Roman" w:hAnsi="Times New Roman"/>
                  <w:color w:val="404040"/>
                  <w:lang w:val="ru-RU"/>
                </w:rPr>
                <w:t>«</w:t>
              </w:r>
              <w:r w:rsidR="009012FF" w:rsidRPr="00282D3B">
                <w:rPr>
                  <w:rFonts w:ascii="Times New Roman" w:hAnsi="Times New Roman"/>
                  <w:color w:val="404040"/>
                  <w:lang w:val="ru-RU"/>
                </w:rPr>
                <w:t>Профилактика наркомании и противоде</w:t>
              </w:r>
              <w:r w:rsidR="009012FF" w:rsidRPr="00282D3B">
                <w:rPr>
                  <w:rFonts w:ascii="Times New Roman" w:hAnsi="Times New Roman"/>
                  <w:color w:val="404040"/>
                  <w:lang w:val="ru-RU"/>
                </w:rPr>
                <w:t>й</w:t>
              </w:r>
              <w:r w:rsidR="009012FF" w:rsidRPr="00282D3B">
                <w:rPr>
                  <w:rFonts w:ascii="Times New Roman" w:hAnsi="Times New Roman"/>
                  <w:color w:val="404040"/>
                  <w:lang w:val="ru-RU"/>
                </w:rPr>
                <w:t>ствие незаконному обороту наркотиков на территории Костромского муниципального района</w:t>
              </w:r>
              <w:r w:rsidR="00EE56B0" w:rsidRPr="00282D3B">
                <w:rPr>
                  <w:rFonts w:ascii="Times New Roman" w:hAnsi="Times New Roman"/>
                  <w:color w:val="404040"/>
                  <w:lang w:val="ru-RU"/>
                </w:rPr>
                <w:t>»</w:t>
              </w:r>
            </w:hyperlink>
          </w:p>
        </w:tc>
        <w:tc>
          <w:tcPr>
            <w:tcW w:w="2265" w:type="dxa"/>
            <w:shd w:val="clear" w:color="auto" w:fill="FFFFFF"/>
            <w:tcMar>
              <w:top w:w="60" w:type="dxa"/>
              <w:left w:w="60" w:type="dxa"/>
              <w:bottom w:w="60" w:type="dxa"/>
              <w:right w:w="60" w:type="dxa"/>
            </w:tcMar>
            <w:hideMark/>
          </w:tcPr>
          <w:p w:rsidR="00EE56B0" w:rsidRPr="00282D3B" w:rsidRDefault="00EE56B0" w:rsidP="009012FF">
            <w:pPr>
              <w:jc w:val="center"/>
              <w:rPr>
                <w:rFonts w:ascii="Times New Roman" w:hAnsi="Times New Roman"/>
                <w:color w:val="404040"/>
                <w:sz w:val="18"/>
                <w:szCs w:val="18"/>
                <w:lang w:val="ru-RU"/>
              </w:rPr>
            </w:pPr>
            <w:r w:rsidRPr="00282D3B">
              <w:rPr>
                <w:rFonts w:ascii="Times New Roman" w:hAnsi="Times New Roman"/>
                <w:color w:val="404040"/>
                <w:sz w:val="18"/>
                <w:szCs w:val="18"/>
                <w:lang w:val="ru-RU"/>
              </w:rPr>
              <w:t>Постановление админис</w:t>
            </w:r>
            <w:r w:rsidRPr="00282D3B">
              <w:rPr>
                <w:rFonts w:ascii="Times New Roman" w:hAnsi="Times New Roman"/>
                <w:color w:val="404040"/>
                <w:sz w:val="18"/>
                <w:szCs w:val="18"/>
                <w:lang w:val="ru-RU"/>
              </w:rPr>
              <w:t>т</w:t>
            </w:r>
            <w:r w:rsidRPr="00282D3B">
              <w:rPr>
                <w:rFonts w:ascii="Times New Roman" w:hAnsi="Times New Roman"/>
                <w:color w:val="404040"/>
                <w:sz w:val="18"/>
                <w:szCs w:val="18"/>
                <w:lang w:val="ru-RU"/>
              </w:rPr>
              <w:t>рации Костромского мун</w:t>
            </w:r>
            <w:r w:rsidRPr="00282D3B">
              <w:rPr>
                <w:rFonts w:ascii="Times New Roman" w:hAnsi="Times New Roman"/>
                <w:color w:val="404040"/>
                <w:sz w:val="18"/>
                <w:szCs w:val="18"/>
                <w:lang w:val="ru-RU"/>
              </w:rPr>
              <w:t>и</w:t>
            </w:r>
            <w:r w:rsidRPr="00282D3B">
              <w:rPr>
                <w:rFonts w:ascii="Times New Roman" w:hAnsi="Times New Roman"/>
                <w:color w:val="404040"/>
                <w:sz w:val="18"/>
                <w:szCs w:val="18"/>
                <w:lang w:val="ru-RU"/>
              </w:rPr>
              <w:t xml:space="preserve">ципального района от </w:t>
            </w:r>
            <w:r w:rsidR="009012FF" w:rsidRPr="00282D3B">
              <w:rPr>
                <w:rFonts w:ascii="Times New Roman" w:hAnsi="Times New Roman"/>
                <w:color w:val="404040"/>
                <w:sz w:val="18"/>
                <w:szCs w:val="18"/>
                <w:lang w:val="ru-RU"/>
              </w:rPr>
              <w:t>24</w:t>
            </w:r>
            <w:r w:rsidRPr="00282D3B">
              <w:rPr>
                <w:rFonts w:ascii="Times New Roman" w:hAnsi="Times New Roman"/>
                <w:color w:val="404040"/>
                <w:sz w:val="18"/>
                <w:szCs w:val="18"/>
                <w:lang w:val="ru-RU"/>
              </w:rPr>
              <w:t>.</w:t>
            </w:r>
            <w:r w:rsidR="009012FF" w:rsidRPr="00282D3B">
              <w:rPr>
                <w:rFonts w:ascii="Times New Roman" w:hAnsi="Times New Roman"/>
                <w:color w:val="404040"/>
                <w:sz w:val="18"/>
                <w:szCs w:val="18"/>
                <w:lang w:val="ru-RU"/>
              </w:rPr>
              <w:t>10</w:t>
            </w:r>
            <w:r w:rsidRPr="00282D3B">
              <w:rPr>
                <w:rFonts w:ascii="Times New Roman" w:hAnsi="Times New Roman"/>
                <w:color w:val="404040"/>
                <w:sz w:val="18"/>
                <w:szCs w:val="18"/>
                <w:lang w:val="ru-RU"/>
              </w:rPr>
              <w:t>.20</w:t>
            </w:r>
            <w:r w:rsidR="009012FF" w:rsidRPr="00282D3B">
              <w:rPr>
                <w:rFonts w:ascii="Times New Roman" w:hAnsi="Times New Roman"/>
                <w:color w:val="404040"/>
                <w:sz w:val="18"/>
                <w:szCs w:val="18"/>
                <w:lang w:val="ru-RU"/>
              </w:rPr>
              <w:t>22</w:t>
            </w:r>
            <w:r w:rsidRPr="00282D3B">
              <w:rPr>
                <w:rFonts w:ascii="Times New Roman" w:hAnsi="Times New Roman"/>
                <w:color w:val="404040"/>
                <w:sz w:val="18"/>
                <w:szCs w:val="18"/>
                <w:lang w:val="ru-RU"/>
              </w:rPr>
              <w:t xml:space="preserve"> №</w:t>
            </w:r>
            <w:r w:rsidR="009012FF" w:rsidRPr="00282D3B">
              <w:rPr>
                <w:rFonts w:ascii="Times New Roman" w:hAnsi="Times New Roman"/>
                <w:color w:val="404040"/>
                <w:sz w:val="18"/>
                <w:szCs w:val="18"/>
                <w:lang w:val="ru-RU"/>
              </w:rPr>
              <w:t>2755</w:t>
            </w:r>
          </w:p>
        </w:tc>
        <w:tc>
          <w:tcPr>
            <w:tcW w:w="2923" w:type="dxa"/>
            <w:shd w:val="clear" w:color="auto" w:fill="FFFFFF"/>
            <w:tcMar>
              <w:top w:w="60" w:type="dxa"/>
              <w:left w:w="60" w:type="dxa"/>
              <w:bottom w:w="60" w:type="dxa"/>
              <w:right w:w="60" w:type="dxa"/>
            </w:tcMar>
            <w:hideMark/>
          </w:tcPr>
          <w:p w:rsidR="00EE56B0" w:rsidRPr="00282D3B" w:rsidRDefault="00EE56B0">
            <w:pPr>
              <w:jc w:val="center"/>
              <w:rPr>
                <w:rFonts w:ascii="Times New Roman" w:hAnsi="Times New Roman"/>
                <w:color w:val="404040"/>
                <w:sz w:val="18"/>
                <w:szCs w:val="18"/>
                <w:lang w:val="ru-RU"/>
              </w:rPr>
            </w:pPr>
            <w:r w:rsidRPr="00282D3B">
              <w:rPr>
                <w:rFonts w:ascii="Times New Roman" w:hAnsi="Times New Roman"/>
                <w:color w:val="404040"/>
                <w:sz w:val="18"/>
                <w:szCs w:val="18"/>
                <w:lang w:val="ru-RU"/>
              </w:rPr>
              <w:t>Администрация Костромского м</w:t>
            </w:r>
            <w:r w:rsidRPr="00282D3B">
              <w:rPr>
                <w:rFonts w:ascii="Times New Roman" w:hAnsi="Times New Roman"/>
                <w:color w:val="404040"/>
                <w:sz w:val="18"/>
                <w:szCs w:val="18"/>
                <w:lang w:val="ru-RU"/>
              </w:rPr>
              <w:t>у</w:t>
            </w:r>
            <w:r w:rsidRPr="00282D3B">
              <w:rPr>
                <w:rFonts w:ascii="Times New Roman" w:hAnsi="Times New Roman"/>
                <w:color w:val="404040"/>
                <w:sz w:val="18"/>
                <w:szCs w:val="18"/>
                <w:lang w:val="ru-RU"/>
              </w:rPr>
              <w:t>ниципального района</w:t>
            </w:r>
          </w:p>
        </w:tc>
      </w:tr>
      <w:tr w:rsidR="00282D3B" w:rsidRPr="009329F2" w:rsidTr="000D158F">
        <w:trPr>
          <w:trHeight w:val="885"/>
          <w:jc w:val="center"/>
        </w:trPr>
        <w:tc>
          <w:tcPr>
            <w:tcW w:w="1125" w:type="dxa"/>
            <w:shd w:val="clear" w:color="auto" w:fill="FFFFFF"/>
            <w:tcMar>
              <w:top w:w="60" w:type="dxa"/>
              <w:left w:w="60" w:type="dxa"/>
              <w:bottom w:w="60" w:type="dxa"/>
              <w:right w:w="60" w:type="dxa"/>
            </w:tcMar>
            <w:hideMark/>
          </w:tcPr>
          <w:p w:rsidR="00282D3B" w:rsidRPr="00282D3B" w:rsidRDefault="00282D3B" w:rsidP="00D83574">
            <w:pPr>
              <w:jc w:val="center"/>
              <w:rPr>
                <w:rFonts w:ascii="Times New Roman" w:hAnsi="Times New Roman"/>
                <w:color w:val="404040"/>
                <w:lang w:val="ru-RU"/>
              </w:rPr>
            </w:pPr>
            <w:r w:rsidRPr="00282D3B">
              <w:rPr>
                <w:rFonts w:ascii="Times New Roman" w:hAnsi="Times New Roman"/>
                <w:color w:val="404040"/>
                <w:lang w:val="ru-RU"/>
              </w:rPr>
              <w:t>15.</w:t>
            </w:r>
          </w:p>
        </w:tc>
        <w:tc>
          <w:tcPr>
            <w:tcW w:w="4010" w:type="dxa"/>
            <w:shd w:val="clear" w:color="auto" w:fill="FFFFFF"/>
            <w:tcMar>
              <w:top w:w="60" w:type="dxa"/>
              <w:left w:w="60" w:type="dxa"/>
              <w:bottom w:w="60" w:type="dxa"/>
              <w:right w:w="60" w:type="dxa"/>
            </w:tcMar>
            <w:hideMark/>
          </w:tcPr>
          <w:p w:rsidR="00282D3B" w:rsidRPr="00282D3B" w:rsidRDefault="00282D3B" w:rsidP="00282D3B">
            <w:pPr>
              <w:pStyle w:val="10"/>
              <w:spacing w:before="0" w:after="0"/>
              <w:jc w:val="center"/>
              <w:rPr>
                <w:rFonts w:ascii="Times New Roman" w:hAnsi="Times New Roman" w:cs="Times New Roman"/>
                <w:b w:val="0"/>
                <w:sz w:val="20"/>
                <w:szCs w:val="20"/>
                <w:lang w:val="ru-RU"/>
              </w:rPr>
            </w:pPr>
            <w:r w:rsidRPr="00282D3B">
              <w:rPr>
                <w:rFonts w:ascii="Times New Roman" w:hAnsi="Times New Roman" w:cs="Times New Roman"/>
                <w:b w:val="0"/>
                <w:sz w:val="20"/>
                <w:szCs w:val="20"/>
                <w:lang w:val="ru-RU"/>
              </w:rPr>
              <w:t>«Развитие субъектов малого  и среднего предпринимательства в Костромском мун</w:t>
            </w:r>
            <w:r w:rsidRPr="00282D3B">
              <w:rPr>
                <w:rFonts w:ascii="Times New Roman" w:hAnsi="Times New Roman" w:cs="Times New Roman"/>
                <w:b w:val="0"/>
                <w:sz w:val="20"/>
                <w:szCs w:val="20"/>
                <w:lang w:val="ru-RU"/>
              </w:rPr>
              <w:t>и</w:t>
            </w:r>
            <w:r w:rsidRPr="00282D3B">
              <w:rPr>
                <w:rFonts w:ascii="Times New Roman" w:hAnsi="Times New Roman" w:cs="Times New Roman"/>
                <w:b w:val="0"/>
                <w:sz w:val="20"/>
                <w:szCs w:val="20"/>
                <w:lang w:val="ru-RU"/>
              </w:rPr>
              <w:t>ципальном районе»</w:t>
            </w:r>
          </w:p>
          <w:p w:rsidR="00282D3B" w:rsidRPr="00282D3B" w:rsidRDefault="00282D3B" w:rsidP="009012FF">
            <w:pPr>
              <w:jc w:val="center"/>
              <w:rPr>
                <w:rFonts w:ascii="Times New Roman" w:hAnsi="Times New Roman"/>
                <w:lang w:val="ru-RU"/>
              </w:rPr>
            </w:pPr>
          </w:p>
        </w:tc>
        <w:tc>
          <w:tcPr>
            <w:tcW w:w="2265" w:type="dxa"/>
            <w:shd w:val="clear" w:color="auto" w:fill="FFFFFF"/>
            <w:tcMar>
              <w:top w:w="60" w:type="dxa"/>
              <w:left w:w="60" w:type="dxa"/>
              <w:bottom w:w="60" w:type="dxa"/>
              <w:right w:w="60" w:type="dxa"/>
            </w:tcMar>
            <w:hideMark/>
          </w:tcPr>
          <w:p w:rsidR="00282D3B" w:rsidRPr="00282D3B" w:rsidRDefault="00282D3B" w:rsidP="00282D3B">
            <w:pPr>
              <w:widowControl w:val="0"/>
              <w:jc w:val="center"/>
              <w:rPr>
                <w:rFonts w:ascii="Times New Roman" w:hAnsi="Times New Roman"/>
                <w:sz w:val="18"/>
                <w:szCs w:val="18"/>
                <w:lang w:val="ru-RU"/>
              </w:rPr>
            </w:pPr>
            <w:r w:rsidRPr="00282D3B">
              <w:rPr>
                <w:rFonts w:ascii="Times New Roman" w:hAnsi="Times New Roman"/>
                <w:sz w:val="18"/>
                <w:szCs w:val="18"/>
                <w:lang w:val="ru-RU"/>
              </w:rPr>
              <w:t>Постановление</w:t>
            </w:r>
            <w:r>
              <w:rPr>
                <w:rFonts w:ascii="Times New Roman" w:hAnsi="Times New Roman"/>
                <w:sz w:val="18"/>
                <w:szCs w:val="18"/>
                <w:lang w:val="ru-RU"/>
              </w:rPr>
              <w:t xml:space="preserve"> </w:t>
            </w:r>
            <w:r w:rsidRPr="00282D3B">
              <w:rPr>
                <w:rFonts w:ascii="Times New Roman" w:hAnsi="Times New Roman"/>
                <w:sz w:val="18"/>
                <w:szCs w:val="18"/>
                <w:lang w:val="ru-RU"/>
              </w:rPr>
              <w:t>админис</w:t>
            </w:r>
            <w:r w:rsidRPr="00282D3B">
              <w:rPr>
                <w:rFonts w:ascii="Times New Roman" w:hAnsi="Times New Roman"/>
                <w:sz w:val="18"/>
                <w:szCs w:val="18"/>
                <w:lang w:val="ru-RU"/>
              </w:rPr>
              <w:t>т</w:t>
            </w:r>
            <w:r w:rsidRPr="00282D3B">
              <w:rPr>
                <w:rFonts w:ascii="Times New Roman" w:hAnsi="Times New Roman"/>
                <w:sz w:val="18"/>
                <w:szCs w:val="18"/>
                <w:lang w:val="ru-RU"/>
              </w:rPr>
              <w:t>рации</w:t>
            </w:r>
            <w:r w:rsidRPr="00282D3B">
              <w:rPr>
                <w:rFonts w:ascii="Times New Roman" w:hAnsi="Times New Roman"/>
                <w:sz w:val="18"/>
                <w:szCs w:val="18"/>
                <w:lang w:val="ru-RU"/>
              </w:rPr>
              <w:br/>
              <w:t>Костромского муниц</w:t>
            </w:r>
            <w:r w:rsidRPr="00282D3B">
              <w:rPr>
                <w:rFonts w:ascii="Times New Roman" w:hAnsi="Times New Roman"/>
                <w:sz w:val="18"/>
                <w:szCs w:val="18"/>
                <w:lang w:val="ru-RU"/>
              </w:rPr>
              <w:t>и</w:t>
            </w:r>
            <w:r w:rsidRPr="00282D3B">
              <w:rPr>
                <w:rFonts w:ascii="Times New Roman" w:hAnsi="Times New Roman"/>
                <w:sz w:val="18"/>
                <w:szCs w:val="18"/>
                <w:lang w:val="ru-RU"/>
              </w:rPr>
              <w:t>пального района</w:t>
            </w:r>
            <w:r w:rsidRPr="00282D3B">
              <w:rPr>
                <w:rFonts w:ascii="Times New Roman" w:hAnsi="Times New Roman"/>
                <w:sz w:val="18"/>
                <w:szCs w:val="18"/>
                <w:lang w:val="ru-RU"/>
              </w:rPr>
              <w:br/>
            </w:r>
            <w:r>
              <w:rPr>
                <w:rFonts w:ascii="Times New Roman" w:hAnsi="Times New Roman"/>
                <w:sz w:val="18"/>
                <w:szCs w:val="18"/>
                <w:lang w:val="ru-RU"/>
              </w:rPr>
              <w:t xml:space="preserve">от </w:t>
            </w:r>
            <w:r w:rsidRPr="00282D3B">
              <w:rPr>
                <w:rFonts w:ascii="Times New Roman" w:hAnsi="Times New Roman"/>
                <w:sz w:val="18"/>
                <w:szCs w:val="18"/>
                <w:lang w:val="ru-RU"/>
              </w:rPr>
              <w:t>06</w:t>
            </w:r>
            <w:r>
              <w:rPr>
                <w:rFonts w:ascii="Times New Roman" w:hAnsi="Times New Roman"/>
                <w:sz w:val="18"/>
                <w:szCs w:val="18"/>
                <w:lang w:val="ru-RU"/>
              </w:rPr>
              <w:t xml:space="preserve"> </w:t>
            </w:r>
            <w:r w:rsidRPr="00282D3B">
              <w:rPr>
                <w:rFonts w:ascii="Times New Roman" w:hAnsi="Times New Roman"/>
                <w:sz w:val="18"/>
                <w:szCs w:val="18"/>
                <w:lang w:val="ru-RU"/>
              </w:rPr>
              <w:t xml:space="preserve"> июля 2022 г.   №1685</w:t>
            </w:r>
          </w:p>
        </w:tc>
        <w:tc>
          <w:tcPr>
            <w:tcW w:w="2923" w:type="dxa"/>
            <w:shd w:val="clear" w:color="auto" w:fill="FFFFFF"/>
            <w:tcMar>
              <w:top w:w="60" w:type="dxa"/>
              <w:left w:w="60" w:type="dxa"/>
              <w:bottom w:w="60" w:type="dxa"/>
              <w:right w:w="60" w:type="dxa"/>
            </w:tcMar>
            <w:hideMark/>
          </w:tcPr>
          <w:p w:rsidR="00282D3B" w:rsidRPr="00282D3B" w:rsidRDefault="00282D3B">
            <w:pPr>
              <w:jc w:val="center"/>
              <w:rPr>
                <w:rFonts w:ascii="Times New Roman" w:hAnsi="Times New Roman"/>
                <w:color w:val="404040"/>
                <w:sz w:val="18"/>
                <w:szCs w:val="18"/>
                <w:lang w:val="ru-RU"/>
              </w:rPr>
            </w:pPr>
            <w:r w:rsidRPr="00282D3B">
              <w:rPr>
                <w:rFonts w:ascii="Times New Roman" w:hAnsi="Times New Roman"/>
                <w:sz w:val="18"/>
                <w:szCs w:val="18"/>
                <w:lang w:val="ru-RU"/>
              </w:rPr>
              <w:t>Администрация Костромского м</w:t>
            </w:r>
            <w:r w:rsidRPr="00282D3B">
              <w:rPr>
                <w:rFonts w:ascii="Times New Roman" w:hAnsi="Times New Roman"/>
                <w:sz w:val="18"/>
                <w:szCs w:val="18"/>
                <w:lang w:val="ru-RU"/>
              </w:rPr>
              <w:t>у</w:t>
            </w:r>
            <w:r w:rsidRPr="00282D3B">
              <w:rPr>
                <w:rFonts w:ascii="Times New Roman" w:hAnsi="Times New Roman"/>
                <w:sz w:val="18"/>
                <w:szCs w:val="18"/>
                <w:lang w:val="ru-RU"/>
              </w:rPr>
              <w:t>ниципального района (Отдел эк</w:t>
            </w:r>
            <w:r w:rsidRPr="00282D3B">
              <w:rPr>
                <w:rFonts w:ascii="Times New Roman" w:hAnsi="Times New Roman"/>
                <w:sz w:val="18"/>
                <w:szCs w:val="18"/>
                <w:lang w:val="ru-RU"/>
              </w:rPr>
              <w:t>о</w:t>
            </w:r>
            <w:r w:rsidRPr="00282D3B">
              <w:rPr>
                <w:rFonts w:ascii="Times New Roman" w:hAnsi="Times New Roman"/>
                <w:sz w:val="18"/>
                <w:szCs w:val="18"/>
                <w:lang w:val="ru-RU"/>
              </w:rPr>
              <w:t>номики и предпринимательской деятельности)</w:t>
            </w:r>
          </w:p>
        </w:tc>
      </w:tr>
      <w:tr w:rsidR="00EE56B0" w:rsidRPr="009329F2" w:rsidTr="000D158F">
        <w:trPr>
          <w:trHeight w:val="885"/>
          <w:jc w:val="center"/>
        </w:trPr>
        <w:tc>
          <w:tcPr>
            <w:tcW w:w="1125" w:type="dxa"/>
            <w:shd w:val="clear" w:color="auto" w:fill="FFFFFF"/>
            <w:tcMar>
              <w:top w:w="60" w:type="dxa"/>
              <w:left w:w="60" w:type="dxa"/>
              <w:bottom w:w="60" w:type="dxa"/>
              <w:right w:w="60" w:type="dxa"/>
            </w:tcMar>
            <w:hideMark/>
          </w:tcPr>
          <w:p w:rsidR="00EE56B0" w:rsidRPr="00282D3B" w:rsidRDefault="00EE56B0" w:rsidP="00D83574">
            <w:pPr>
              <w:jc w:val="center"/>
              <w:rPr>
                <w:rFonts w:ascii="Times New Roman" w:hAnsi="Times New Roman"/>
                <w:color w:val="404040"/>
              </w:rPr>
            </w:pPr>
            <w:r w:rsidRPr="00282D3B">
              <w:rPr>
                <w:rFonts w:ascii="Times New Roman" w:hAnsi="Times New Roman"/>
                <w:color w:val="404040"/>
                <w:lang w:val="ru-RU"/>
              </w:rPr>
              <w:t>16.</w:t>
            </w:r>
          </w:p>
          <w:p w:rsidR="00EE56B0" w:rsidRPr="00282D3B" w:rsidRDefault="00EE56B0" w:rsidP="00D83574">
            <w:pPr>
              <w:jc w:val="center"/>
              <w:rPr>
                <w:rFonts w:ascii="Times New Roman" w:hAnsi="Times New Roman"/>
                <w:color w:val="404040"/>
              </w:rPr>
            </w:pPr>
            <w:r w:rsidRPr="00282D3B">
              <w:rPr>
                <w:rFonts w:ascii="Times New Roman" w:hAnsi="Times New Roman"/>
                <w:color w:val="404040"/>
                <w:lang w:val="ru-RU"/>
              </w:rPr>
              <w:t> </w:t>
            </w:r>
          </w:p>
        </w:tc>
        <w:tc>
          <w:tcPr>
            <w:tcW w:w="4010" w:type="dxa"/>
            <w:shd w:val="clear" w:color="auto" w:fill="FFFFFF"/>
            <w:tcMar>
              <w:top w:w="60" w:type="dxa"/>
              <w:left w:w="60" w:type="dxa"/>
              <w:bottom w:w="60" w:type="dxa"/>
              <w:right w:w="60" w:type="dxa"/>
            </w:tcMar>
            <w:hideMark/>
          </w:tcPr>
          <w:p w:rsidR="00EE56B0" w:rsidRPr="00282D3B" w:rsidRDefault="006A55E7" w:rsidP="00D83574">
            <w:pPr>
              <w:jc w:val="center"/>
              <w:rPr>
                <w:rFonts w:ascii="Times New Roman" w:hAnsi="Times New Roman"/>
                <w:color w:val="404040"/>
                <w:sz w:val="18"/>
                <w:szCs w:val="18"/>
                <w:lang w:val="ru-RU"/>
              </w:rPr>
            </w:pPr>
            <w:hyperlink r:id="rId27" w:history="1">
              <w:r w:rsidR="00EE56B0" w:rsidRPr="00282D3B">
                <w:rPr>
                  <w:rFonts w:ascii="Times New Roman" w:hAnsi="Times New Roman"/>
                  <w:color w:val="404040"/>
                  <w:lang w:val="ru-RU"/>
                </w:rPr>
                <w:t>"Развитие транспортной системы Костро</w:t>
              </w:r>
              <w:r w:rsidR="00EE56B0" w:rsidRPr="00282D3B">
                <w:rPr>
                  <w:rFonts w:ascii="Times New Roman" w:hAnsi="Times New Roman"/>
                  <w:color w:val="404040"/>
                  <w:lang w:val="ru-RU"/>
                </w:rPr>
                <w:t>м</w:t>
              </w:r>
              <w:r w:rsidR="00EE56B0" w:rsidRPr="00282D3B">
                <w:rPr>
                  <w:rFonts w:ascii="Times New Roman" w:hAnsi="Times New Roman"/>
                  <w:color w:val="404040"/>
                  <w:lang w:val="ru-RU"/>
                </w:rPr>
                <w:t>ского муниципального района в 2019-2022 гг."</w:t>
              </w:r>
            </w:hyperlink>
          </w:p>
        </w:tc>
        <w:tc>
          <w:tcPr>
            <w:tcW w:w="2265" w:type="dxa"/>
            <w:shd w:val="clear" w:color="auto" w:fill="FFFFFF"/>
            <w:tcMar>
              <w:top w:w="60" w:type="dxa"/>
              <w:left w:w="60" w:type="dxa"/>
              <w:bottom w:w="60" w:type="dxa"/>
              <w:right w:w="60" w:type="dxa"/>
            </w:tcMar>
            <w:hideMark/>
          </w:tcPr>
          <w:p w:rsidR="00EE56B0" w:rsidRPr="00282D3B" w:rsidRDefault="00EE56B0">
            <w:pPr>
              <w:jc w:val="center"/>
              <w:rPr>
                <w:rFonts w:ascii="Times New Roman" w:hAnsi="Times New Roman"/>
                <w:color w:val="404040"/>
                <w:sz w:val="18"/>
                <w:szCs w:val="18"/>
                <w:lang w:val="ru-RU"/>
              </w:rPr>
            </w:pPr>
            <w:r w:rsidRPr="00282D3B">
              <w:rPr>
                <w:rFonts w:ascii="Times New Roman" w:hAnsi="Times New Roman"/>
                <w:color w:val="404040"/>
                <w:sz w:val="18"/>
                <w:szCs w:val="18"/>
                <w:lang w:val="ru-RU"/>
              </w:rPr>
              <w:t>Постановление админис</w:t>
            </w:r>
            <w:r w:rsidRPr="00282D3B">
              <w:rPr>
                <w:rFonts w:ascii="Times New Roman" w:hAnsi="Times New Roman"/>
                <w:color w:val="404040"/>
                <w:sz w:val="18"/>
                <w:szCs w:val="18"/>
                <w:lang w:val="ru-RU"/>
              </w:rPr>
              <w:t>т</w:t>
            </w:r>
            <w:r w:rsidRPr="00282D3B">
              <w:rPr>
                <w:rFonts w:ascii="Times New Roman" w:hAnsi="Times New Roman"/>
                <w:color w:val="404040"/>
                <w:sz w:val="18"/>
                <w:szCs w:val="18"/>
                <w:lang w:val="ru-RU"/>
              </w:rPr>
              <w:t>рации Костромского мун</w:t>
            </w:r>
            <w:r w:rsidRPr="00282D3B">
              <w:rPr>
                <w:rFonts w:ascii="Times New Roman" w:hAnsi="Times New Roman"/>
                <w:color w:val="404040"/>
                <w:sz w:val="18"/>
                <w:szCs w:val="18"/>
                <w:lang w:val="ru-RU"/>
              </w:rPr>
              <w:t>и</w:t>
            </w:r>
            <w:r w:rsidRPr="00282D3B">
              <w:rPr>
                <w:rFonts w:ascii="Times New Roman" w:hAnsi="Times New Roman"/>
                <w:color w:val="404040"/>
                <w:sz w:val="18"/>
                <w:szCs w:val="18"/>
                <w:lang w:val="ru-RU"/>
              </w:rPr>
              <w:t>ципального района от</w:t>
            </w:r>
            <w:r w:rsidRPr="00282D3B">
              <w:rPr>
                <w:rFonts w:ascii="Times New Roman" w:hAnsi="Times New Roman"/>
                <w:color w:val="404040"/>
                <w:sz w:val="18"/>
                <w:szCs w:val="18"/>
              </w:rPr>
              <w:t> </w:t>
            </w:r>
            <w:r w:rsidRPr="00282D3B">
              <w:rPr>
                <w:rFonts w:ascii="Times New Roman" w:hAnsi="Times New Roman"/>
                <w:color w:val="404040"/>
                <w:sz w:val="18"/>
                <w:szCs w:val="18"/>
                <w:lang w:val="ru-RU"/>
              </w:rPr>
              <w:t xml:space="preserve"> 11.10.2019 года № 2310</w:t>
            </w:r>
          </w:p>
        </w:tc>
        <w:tc>
          <w:tcPr>
            <w:tcW w:w="2923" w:type="dxa"/>
            <w:shd w:val="clear" w:color="auto" w:fill="FFFFFF"/>
            <w:tcMar>
              <w:top w:w="60" w:type="dxa"/>
              <w:left w:w="60" w:type="dxa"/>
              <w:bottom w:w="60" w:type="dxa"/>
              <w:right w:w="60" w:type="dxa"/>
            </w:tcMar>
            <w:hideMark/>
          </w:tcPr>
          <w:p w:rsidR="00EE56B0" w:rsidRPr="00282D3B" w:rsidRDefault="00EE56B0" w:rsidP="00D83574">
            <w:pPr>
              <w:jc w:val="center"/>
              <w:rPr>
                <w:rFonts w:ascii="Times New Roman" w:hAnsi="Times New Roman"/>
                <w:color w:val="404040"/>
                <w:sz w:val="18"/>
                <w:szCs w:val="18"/>
                <w:lang w:val="ru-RU"/>
              </w:rPr>
            </w:pPr>
            <w:r w:rsidRPr="00282D3B">
              <w:rPr>
                <w:rFonts w:ascii="Times New Roman" w:hAnsi="Times New Roman"/>
                <w:color w:val="404040"/>
                <w:sz w:val="18"/>
                <w:szCs w:val="18"/>
                <w:lang w:val="ru-RU"/>
              </w:rPr>
              <w:t>Администрация Костромского м</w:t>
            </w:r>
            <w:r w:rsidRPr="00282D3B">
              <w:rPr>
                <w:rFonts w:ascii="Times New Roman" w:hAnsi="Times New Roman"/>
                <w:color w:val="404040"/>
                <w:sz w:val="18"/>
                <w:szCs w:val="18"/>
                <w:lang w:val="ru-RU"/>
              </w:rPr>
              <w:t>у</w:t>
            </w:r>
            <w:r w:rsidRPr="00282D3B">
              <w:rPr>
                <w:rFonts w:ascii="Times New Roman" w:hAnsi="Times New Roman"/>
                <w:color w:val="404040"/>
                <w:sz w:val="18"/>
                <w:szCs w:val="18"/>
                <w:lang w:val="ru-RU"/>
              </w:rPr>
              <w:t>ниципального района (Комитет ЖКХ)</w:t>
            </w:r>
          </w:p>
          <w:p w:rsidR="00EE56B0" w:rsidRPr="00282D3B" w:rsidRDefault="00EE56B0" w:rsidP="00D83574">
            <w:pPr>
              <w:jc w:val="center"/>
              <w:rPr>
                <w:rFonts w:ascii="Times New Roman" w:hAnsi="Times New Roman"/>
                <w:color w:val="404040"/>
                <w:sz w:val="18"/>
                <w:szCs w:val="18"/>
                <w:lang w:val="ru-RU"/>
              </w:rPr>
            </w:pPr>
            <w:r w:rsidRPr="00282D3B">
              <w:rPr>
                <w:rFonts w:ascii="Times New Roman" w:hAnsi="Times New Roman"/>
                <w:color w:val="404040"/>
                <w:sz w:val="18"/>
                <w:szCs w:val="18"/>
                <w:lang w:val="ru-RU"/>
              </w:rPr>
              <w:t> </w:t>
            </w:r>
          </w:p>
        </w:tc>
      </w:tr>
      <w:tr w:rsidR="00EE56B0" w:rsidTr="000D158F">
        <w:trPr>
          <w:trHeight w:val="885"/>
          <w:jc w:val="center"/>
        </w:trPr>
        <w:tc>
          <w:tcPr>
            <w:tcW w:w="1125" w:type="dxa"/>
            <w:shd w:val="clear" w:color="auto" w:fill="FFFFFF"/>
            <w:tcMar>
              <w:top w:w="60" w:type="dxa"/>
              <w:left w:w="60" w:type="dxa"/>
              <w:bottom w:w="60" w:type="dxa"/>
              <w:right w:w="60" w:type="dxa"/>
            </w:tcMar>
            <w:hideMark/>
          </w:tcPr>
          <w:p w:rsidR="00EE56B0" w:rsidRPr="00282D3B" w:rsidRDefault="00EE56B0" w:rsidP="00D83574">
            <w:pPr>
              <w:jc w:val="center"/>
              <w:rPr>
                <w:rFonts w:ascii="Times New Roman" w:hAnsi="Times New Roman"/>
                <w:color w:val="404040"/>
                <w:lang w:val="ru-RU"/>
              </w:rPr>
            </w:pPr>
            <w:r w:rsidRPr="00282D3B">
              <w:rPr>
                <w:rFonts w:ascii="Times New Roman" w:hAnsi="Times New Roman"/>
                <w:color w:val="404040"/>
                <w:lang w:val="ru-RU"/>
              </w:rPr>
              <w:t>17.</w:t>
            </w:r>
          </w:p>
        </w:tc>
        <w:tc>
          <w:tcPr>
            <w:tcW w:w="4010" w:type="dxa"/>
            <w:shd w:val="clear" w:color="auto" w:fill="FFFFFF"/>
            <w:tcMar>
              <w:top w:w="60" w:type="dxa"/>
              <w:left w:w="60" w:type="dxa"/>
              <w:bottom w:w="60" w:type="dxa"/>
              <w:right w:w="60" w:type="dxa"/>
            </w:tcMar>
            <w:hideMark/>
          </w:tcPr>
          <w:p w:rsidR="00EE56B0" w:rsidRPr="00282D3B" w:rsidRDefault="006A55E7" w:rsidP="00D83574">
            <w:pPr>
              <w:jc w:val="center"/>
              <w:rPr>
                <w:rFonts w:ascii="Times New Roman" w:hAnsi="Times New Roman"/>
                <w:color w:val="404040"/>
                <w:sz w:val="18"/>
                <w:szCs w:val="18"/>
                <w:lang w:val="ru-RU"/>
              </w:rPr>
            </w:pPr>
            <w:hyperlink r:id="rId28" w:history="1">
              <w:r w:rsidR="00EE56B0" w:rsidRPr="00282D3B">
                <w:rPr>
                  <w:rFonts w:ascii="Times New Roman" w:hAnsi="Times New Roman"/>
                  <w:color w:val="404040"/>
                  <w:lang w:val="ru-RU"/>
                </w:rPr>
                <w:t xml:space="preserve">О признании </w:t>
              </w:r>
              <w:proofErr w:type="gramStart"/>
              <w:r w:rsidR="00EE56B0" w:rsidRPr="00282D3B">
                <w:rPr>
                  <w:rFonts w:ascii="Times New Roman" w:hAnsi="Times New Roman"/>
                  <w:color w:val="404040"/>
                  <w:lang w:val="ru-RU"/>
                </w:rPr>
                <w:t>утратившими</w:t>
              </w:r>
              <w:proofErr w:type="gramEnd"/>
              <w:r w:rsidR="00EE56B0" w:rsidRPr="00282D3B">
                <w:rPr>
                  <w:rFonts w:ascii="Times New Roman" w:hAnsi="Times New Roman"/>
                  <w:color w:val="404040"/>
                  <w:lang w:val="ru-RU"/>
                </w:rPr>
                <w:t xml:space="preserve"> силу некоторых постановлений администрации Костромск</w:t>
              </w:r>
              <w:r w:rsidR="00EE56B0" w:rsidRPr="00282D3B">
                <w:rPr>
                  <w:rFonts w:ascii="Times New Roman" w:hAnsi="Times New Roman"/>
                  <w:color w:val="404040"/>
                  <w:lang w:val="ru-RU"/>
                </w:rPr>
                <w:t>о</w:t>
              </w:r>
              <w:r w:rsidR="00EE56B0" w:rsidRPr="00282D3B">
                <w:rPr>
                  <w:rFonts w:ascii="Times New Roman" w:hAnsi="Times New Roman"/>
                  <w:color w:val="404040"/>
                  <w:lang w:val="ru-RU"/>
                </w:rPr>
                <w:t>го муниципального района Костромской области</w:t>
              </w:r>
            </w:hyperlink>
          </w:p>
        </w:tc>
        <w:tc>
          <w:tcPr>
            <w:tcW w:w="2265" w:type="dxa"/>
            <w:shd w:val="clear" w:color="auto" w:fill="FFFFFF"/>
            <w:tcMar>
              <w:top w:w="60" w:type="dxa"/>
              <w:left w:w="60" w:type="dxa"/>
              <w:bottom w:w="60" w:type="dxa"/>
              <w:right w:w="60" w:type="dxa"/>
            </w:tcMar>
            <w:hideMark/>
          </w:tcPr>
          <w:p w:rsidR="00EE56B0" w:rsidRPr="00282D3B" w:rsidRDefault="00EE56B0" w:rsidP="009012FF">
            <w:pPr>
              <w:jc w:val="center"/>
              <w:rPr>
                <w:rFonts w:ascii="Times New Roman" w:hAnsi="Times New Roman"/>
                <w:color w:val="404040"/>
                <w:sz w:val="18"/>
                <w:szCs w:val="18"/>
                <w:lang w:val="ru-RU"/>
              </w:rPr>
            </w:pPr>
            <w:r w:rsidRPr="00282D3B">
              <w:rPr>
                <w:rFonts w:ascii="Times New Roman" w:hAnsi="Times New Roman"/>
                <w:color w:val="404040"/>
                <w:sz w:val="18"/>
                <w:szCs w:val="18"/>
                <w:lang w:val="ru-RU"/>
              </w:rPr>
              <w:t>Постановление админис</w:t>
            </w:r>
            <w:r w:rsidRPr="00282D3B">
              <w:rPr>
                <w:rFonts w:ascii="Times New Roman" w:hAnsi="Times New Roman"/>
                <w:color w:val="404040"/>
                <w:sz w:val="18"/>
                <w:szCs w:val="18"/>
                <w:lang w:val="ru-RU"/>
              </w:rPr>
              <w:t>т</w:t>
            </w:r>
            <w:r w:rsidRPr="00282D3B">
              <w:rPr>
                <w:rFonts w:ascii="Times New Roman" w:hAnsi="Times New Roman"/>
                <w:color w:val="404040"/>
                <w:sz w:val="18"/>
                <w:szCs w:val="18"/>
                <w:lang w:val="ru-RU"/>
              </w:rPr>
              <w:t>рации Костромского мун</w:t>
            </w:r>
            <w:r w:rsidRPr="00282D3B">
              <w:rPr>
                <w:rFonts w:ascii="Times New Roman" w:hAnsi="Times New Roman"/>
                <w:color w:val="404040"/>
                <w:sz w:val="18"/>
                <w:szCs w:val="18"/>
                <w:lang w:val="ru-RU"/>
              </w:rPr>
              <w:t>и</w:t>
            </w:r>
            <w:r w:rsidRPr="00282D3B">
              <w:rPr>
                <w:rFonts w:ascii="Times New Roman" w:hAnsi="Times New Roman"/>
                <w:color w:val="404040"/>
                <w:sz w:val="18"/>
                <w:szCs w:val="18"/>
                <w:lang w:val="ru-RU"/>
              </w:rPr>
              <w:t xml:space="preserve">ципального района от </w:t>
            </w:r>
            <w:r w:rsidR="009012FF" w:rsidRPr="00282D3B">
              <w:rPr>
                <w:rFonts w:ascii="Times New Roman" w:hAnsi="Times New Roman"/>
                <w:color w:val="404040"/>
                <w:sz w:val="18"/>
                <w:szCs w:val="18"/>
                <w:lang w:val="ru-RU"/>
              </w:rPr>
              <w:t>12</w:t>
            </w:r>
            <w:r w:rsidRPr="00282D3B">
              <w:rPr>
                <w:rFonts w:ascii="Times New Roman" w:hAnsi="Times New Roman"/>
                <w:color w:val="404040"/>
                <w:sz w:val="18"/>
                <w:szCs w:val="18"/>
                <w:lang w:val="ru-RU"/>
              </w:rPr>
              <w:t xml:space="preserve"> </w:t>
            </w:r>
            <w:r w:rsidR="009012FF" w:rsidRPr="00282D3B">
              <w:rPr>
                <w:rFonts w:ascii="Times New Roman" w:hAnsi="Times New Roman"/>
                <w:color w:val="404040"/>
                <w:sz w:val="18"/>
                <w:szCs w:val="18"/>
                <w:lang w:val="ru-RU"/>
              </w:rPr>
              <w:t xml:space="preserve">апреля </w:t>
            </w:r>
            <w:r w:rsidRPr="00282D3B">
              <w:rPr>
                <w:rFonts w:ascii="Times New Roman" w:hAnsi="Times New Roman"/>
                <w:color w:val="404040"/>
                <w:sz w:val="18"/>
                <w:szCs w:val="18"/>
                <w:lang w:val="ru-RU"/>
              </w:rPr>
              <w:t>202</w:t>
            </w:r>
            <w:r w:rsidR="009012FF" w:rsidRPr="00282D3B">
              <w:rPr>
                <w:rFonts w:ascii="Times New Roman" w:hAnsi="Times New Roman"/>
                <w:color w:val="404040"/>
                <w:sz w:val="18"/>
                <w:szCs w:val="18"/>
                <w:lang w:val="ru-RU"/>
              </w:rPr>
              <w:t>2</w:t>
            </w:r>
            <w:r w:rsidRPr="00282D3B">
              <w:rPr>
                <w:rFonts w:ascii="Times New Roman" w:hAnsi="Times New Roman"/>
                <w:color w:val="404040"/>
                <w:sz w:val="18"/>
                <w:szCs w:val="18"/>
                <w:lang w:val="ru-RU"/>
              </w:rPr>
              <w:t xml:space="preserve"> года №</w:t>
            </w:r>
            <w:r w:rsidR="009012FF" w:rsidRPr="00282D3B">
              <w:rPr>
                <w:rFonts w:ascii="Times New Roman" w:hAnsi="Times New Roman"/>
                <w:color w:val="404040"/>
                <w:sz w:val="18"/>
                <w:szCs w:val="18"/>
                <w:lang w:val="ru-RU"/>
              </w:rPr>
              <w:t>737</w:t>
            </w:r>
          </w:p>
        </w:tc>
        <w:tc>
          <w:tcPr>
            <w:tcW w:w="2923" w:type="dxa"/>
            <w:shd w:val="clear" w:color="auto" w:fill="FFFFFF"/>
            <w:tcMar>
              <w:top w:w="60" w:type="dxa"/>
              <w:left w:w="60" w:type="dxa"/>
              <w:bottom w:w="60" w:type="dxa"/>
              <w:right w:w="60" w:type="dxa"/>
            </w:tcMar>
            <w:hideMark/>
          </w:tcPr>
          <w:p w:rsidR="00EE56B0" w:rsidRPr="00282D3B" w:rsidRDefault="00EE56B0">
            <w:pPr>
              <w:jc w:val="center"/>
              <w:rPr>
                <w:rFonts w:ascii="Times New Roman" w:hAnsi="Times New Roman"/>
                <w:color w:val="404040"/>
                <w:sz w:val="18"/>
                <w:szCs w:val="18"/>
                <w:lang w:val="ru-RU"/>
              </w:rPr>
            </w:pPr>
            <w:r w:rsidRPr="00282D3B">
              <w:rPr>
                <w:rFonts w:ascii="Times New Roman" w:hAnsi="Times New Roman"/>
                <w:color w:val="404040"/>
                <w:sz w:val="18"/>
                <w:szCs w:val="18"/>
                <w:lang w:val="ru-RU"/>
              </w:rPr>
              <w:t>Администрация Костромского м</w:t>
            </w:r>
            <w:r w:rsidRPr="00282D3B">
              <w:rPr>
                <w:rFonts w:ascii="Times New Roman" w:hAnsi="Times New Roman"/>
                <w:color w:val="404040"/>
                <w:sz w:val="18"/>
                <w:szCs w:val="18"/>
                <w:lang w:val="ru-RU"/>
              </w:rPr>
              <w:t>у</w:t>
            </w:r>
            <w:r w:rsidRPr="00282D3B">
              <w:rPr>
                <w:rFonts w:ascii="Times New Roman" w:hAnsi="Times New Roman"/>
                <w:color w:val="404040"/>
                <w:sz w:val="18"/>
                <w:szCs w:val="18"/>
                <w:lang w:val="ru-RU"/>
              </w:rPr>
              <w:t>ниципального района</w:t>
            </w:r>
          </w:p>
        </w:tc>
      </w:tr>
      <w:tr w:rsidR="00EE56B0" w:rsidTr="000D158F">
        <w:trPr>
          <w:trHeight w:val="885"/>
          <w:jc w:val="center"/>
        </w:trPr>
        <w:tc>
          <w:tcPr>
            <w:tcW w:w="1125" w:type="dxa"/>
            <w:shd w:val="clear" w:color="auto" w:fill="FFFFFF"/>
            <w:tcMar>
              <w:top w:w="60" w:type="dxa"/>
              <w:left w:w="60" w:type="dxa"/>
              <w:bottom w:w="60" w:type="dxa"/>
              <w:right w:w="60" w:type="dxa"/>
            </w:tcMar>
            <w:hideMark/>
          </w:tcPr>
          <w:p w:rsidR="00EE56B0" w:rsidRPr="00282D3B" w:rsidRDefault="00EE56B0">
            <w:pPr>
              <w:jc w:val="center"/>
              <w:rPr>
                <w:rFonts w:ascii="Times New Roman" w:hAnsi="Times New Roman"/>
                <w:color w:val="404040"/>
                <w:lang w:val="ru-RU"/>
              </w:rPr>
            </w:pPr>
            <w:r w:rsidRPr="00282D3B">
              <w:rPr>
                <w:rFonts w:ascii="Times New Roman" w:hAnsi="Times New Roman"/>
                <w:color w:val="404040"/>
                <w:lang w:val="ru-RU"/>
              </w:rPr>
              <w:t>18.</w:t>
            </w:r>
          </w:p>
        </w:tc>
        <w:tc>
          <w:tcPr>
            <w:tcW w:w="4010" w:type="dxa"/>
            <w:shd w:val="clear" w:color="auto" w:fill="FFFFFF"/>
            <w:tcMar>
              <w:top w:w="60" w:type="dxa"/>
              <w:left w:w="60" w:type="dxa"/>
              <w:bottom w:w="60" w:type="dxa"/>
              <w:right w:w="60" w:type="dxa"/>
            </w:tcMar>
            <w:hideMark/>
          </w:tcPr>
          <w:p w:rsidR="00EE56B0" w:rsidRPr="00282D3B" w:rsidRDefault="006A55E7">
            <w:pPr>
              <w:jc w:val="center"/>
              <w:rPr>
                <w:rFonts w:ascii="Times New Roman" w:hAnsi="Times New Roman"/>
                <w:color w:val="404040"/>
                <w:sz w:val="18"/>
                <w:szCs w:val="18"/>
                <w:lang w:val="ru-RU"/>
              </w:rPr>
            </w:pPr>
            <w:hyperlink r:id="rId29" w:history="1">
              <w:r w:rsidR="00EE56B0" w:rsidRPr="00282D3B">
                <w:rPr>
                  <w:rFonts w:ascii="Times New Roman" w:hAnsi="Times New Roman"/>
                  <w:color w:val="404040"/>
                  <w:lang w:val="ru-RU"/>
                </w:rPr>
                <w:t>"Развитие физической культуры и спорта на территории Костромского муниципального района на 2021-2024 годы"</w:t>
              </w:r>
            </w:hyperlink>
          </w:p>
        </w:tc>
        <w:tc>
          <w:tcPr>
            <w:tcW w:w="2265" w:type="dxa"/>
            <w:shd w:val="clear" w:color="auto" w:fill="FFFFFF"/>
            <w:tcMar>
              <w:top w:w="60" w:type="dxa"/>
              <w:left w:w="60" w:type="dxa"/>
              <w:bottom w:w="60" w:type="dxa"/>
              <w:right w:w="60" w:type="dxa"/>
            </w:tcMar>
            <w:hideMark/>
          </w:tcPr>
          <w:p w:rsidR="00EE56B0" w:rsidRPr="00282D3B" w:rsidRDefault="00EE56B0">
            <w:pPr>
              <w:jc w:val="center"/>
              <w:rPr>
                <w:rFonts w:ascii="Times New Roman" w:hAnsi="Times New Roman"/>
                <w:color w:val="404040"/>
                <w:sz w:val="18"/>
                <w:szCs w:val="18"/>
                <w:lang w:val="ru-RU"/>
              </w:rPr>
            </w:pPr>
            <w:r w:rsidRPr="00282D3B">
              <w:rPr>
                <w:rFonts w:ascii="Times New Roman" w:hAnsi="Times New Roman"/>
                <w:color w:val="404040"/>
                <w:sz w:val="18"/>
                <w:szCs w:val="18"/>
                <w:lang w:val="ru-RU"/>
              </w:rPr>
              <w:t>Постановление админис</w:t>
            </w:r>
            <w:r w:rsidRPr="00282D3B">
              <w:rPr>
                <w:rFonts w:ascii="Times New Roman" w:hAnsi="Times New Roman"/>
                <w:color w:val="404040"/>
                <w:sz w:val="18"/>
                <w:szCs w:val="18"/>
                <w:lang w:val="ru-RU"/>
              </w:rPr>
              <w:t>т</w:t>
            </w:r>
            <w:r w:rsidRPr="00282D3B">
              <w:rPr>
                <w:rFonts w:ascii="Times New Roman" w:hAnsi="Times New Roman"/>
                <w:color w:val="404040"/>
                <w:sz w:val="18"/>
                <w:szCs w:val="18"/>
                <w:lang w:val="ru-RU"/>
              </w:rPr>
              <w:t>рации Костромского мун</w:t>
            </w:r>
            <w:r w:rsidRPr="00282D3B">
              <w:rPr>
                <w:rFonts w:ascii="Times New Roman" w:hAnsi="Times New Roman"/>
                <w:color w:val="404040"/>
                <w:sz w:val="18"/>
                <w:szCs w:val="18"/>
                <w:lang w:val="ru-RU"/>
              </w:rPr>
              <w:t>и</w:t>
            </w:r>
            <w:r w:rsidRPr="00282D3B">
              <w:rPr>
                <w:rFonts w:ascii="Times New Roman" w:hAnsi="Times New Roman"/>
                <w:color w:val="404040"/>
                <w:sz w:val="18"/>
                <w:szCs w:val="18"/>
                <w:lang w:val="ru-RU"/>
              </w:rPr>
              <w:t>ципального района от 23 октября 2020 г. №1995</w:t>
            </w:r>
          </w:p>
        </w:tc>
        <w:tc>
          <w:tcPr>
            <w:tcW w:w="2923" w:type="dxa"/>
            <w:shd w:val="clear" w:color="auto" w:fill="FFFFFF"/>
            <w:tcMar>
              <w:top w:w="60" w:type="dxa"/>
              <w:left w:w="60" w:type="dxa"/>
              <w:bottom w:w="60" w:type="dxa"/>
              <w:right w:w="60" w:type="dxa"/>
            </w:tcMar>
            <w:hideMark/>
          </w:tcPr>
          <w:p w:rsidR="00EE56B0" w:rsidRPr="00282D3B" w:rsidRDefault="00EE56B0">
            <w:pPr>
              <w:jc w:val="center"/>
              <w:rPr>
                <w:rFonts w:ascii="Times New Roman" w:hAnsi="Times New Roman"/>
                <w:color w:val="404040"/>
                <w:sz w:val="18"/>
                <w:szCs w:val="18"/>
                <w:lang w:val="ru-RU"/>
              </w:rPr>
            </w:pPr>
            <w:r w:rsidRPr="00282D3B">
              <w:rPr>
                <w:rFonts w:ascii="Times New Roman" w:hAnsi="Times New Roman"/>
                <w:color w:val="404040"/>
                <w:sz w:val="18"/>
                <w:szCs w:val="18"/>
                <w:lang w:val="ru-RU"/>
              </w:rPr>
              <w:t>Администрация Костромского м</w:t>
            </w:r>
            <w:r w:rsidRPr="00282D3B">
              <w:rPr>
                <w:rFonts w:ascii="Times New Roman" w:hAnsi="Times New Roman"/>
                <w:color w:val="404040"/>
                <w:sz w:val="18"/>
                <w:szCs w:val="18"/>
                <w:lang w:val="ru-RU"/>
              </w:rPr>
              <w:t>у</w:t>
            </w:r>
            <w:r w:rsidRPr="00282D3B">
              <w:rPr>
                <w:rFonts w:ascii="Times New Roman" w:hAnsi="Times New Roman"/>
                <w:color w:val="404040"/>
                <w:sz w:val="18"/>
                <w:szCs w:val="18"/>
                <w:lang w:val="ru-RU"/>
              </w:rPr>
              <w:t>ниципального района</w:t>
            </w:r>
          </w:p>
        </w:tc>
      </w:tr>
      <w:tr w:rsidR="00EE56B0" w:rsidRPr="009329F2" w:rsidTr="000D158F">
        <w:trPr>
          <w:trHeight w:val="885"/>
          <w:jc w:val="center"/>
        </w:trPr>
        <w:tc>
          <w:tcPr>
            <w:tcW w:w="1125" w:type="dxa"/>
            <w:shd w:val="clear" w:color="auto" w:fill="FFFFFF"/>
            <w:tcMar>
              <w:top w:w="60" w:type="dxa"/>
              <w:left w:w="60" w:type="dxa"/>
              <w:bottom w:w="60" w:type="dxa"/>
              <w:right w:w="60" w:type="dxa"/>
            </w:tcMar>
            <w:hideMark/>
          </w:tcPr>
          <w:p w:rsidR="00EE56B0" w:rsidRPr="00282D3B" w:rsidRDefault="00EE56B0">
            <w:pPr>
              <w:jc w:val="center"/>
              <w:rPr>
                <w:rFonts w:ascii="Times New Roman" w:hAnsi="Times New Roman"/>
                <w:color w:val="404040"/>
                <w:lang w:val="ru-RU"/>
              </w:rPr>
            </w:pPr>
            <w:r w:rsidRPr="00282D3B">
              <w:rPr>
                <w:rFonts w:ascii="Times New Roman" w:hAnsi="Times New Roman"/>
                <w:color w:val="404040"/>
                <w:lang w:val="ru-RU"/>
              </w:rPr>
              <w:t>19.</w:t>
            </w:r>
          </w:p>
        </w:tc>
        <w:tc>
          <w:tcPr>
            <w:tcW w:w="4010" w:type="dxa"/>
            <w:shd w:val="clear" w:color="auto" w:fill="FFFFFF"/>
            <w:tcMar>
              <w:top w:w="60" w:type="dxa"/>
              <w:left w:w="60" w:type="dxa"/>
              <w:bottom w:w="60" w:type="dxa"/>
              <w:right w:w="60" w:type="dxa"/>
            </w:tcMar>
            <w:hideMark/>
          </w:tcPr>
          <w:p w:rsidR="00EE56B0" w:rsidRPr="00282D3B" w:rsidRDefault="006A55E7">
            <w:pPr>
              <w:jc w:val="center"/>
              <w:rPr>
                <w:rFonts w:ascii="Times New Roman" w:hAnsi="Times New Roman"/>
                <w:color w:val="404040"/>
                <w:sz w:val="18"/>
                <w:szCs w:val="18"/>
                <w:lang w:val="ru-RU"/>
              </w:rPr>
            </w:pPr>
            <w:hyperlink r:id="rId30" w:history="1">
              <w:r w:rsidR="00EE56B0" w:rsidRPr="00282D3B">
                <w:rPr>
                  <w:rFonts w:ascii="Times New Roman" w:hAnsi="Times New Roman"/>
                  <w:color w:val="404040"/>
                  <w:lang w:val="ru-RU"/>
                </w:rPr>
                <w:t>"Развитие образования в Костромском м</w:t>
              </w:r>
              <w:r w:rsidR="00EE56B0" w:rsidRPr="00282D3B">
                <w:rPr>
                  <w:rFonts w:ascii="Times New Roman" w:hAnsi="Times New Roman"/>
                  <w:color w:val="404040"/>
                  <w:lang w:val="ru-RU"/>
                </w:rPr>
                <w:t>у</w:t>
              </w:r>
              <w:r w:rsidR="00EE56B0" w:rsidRPr="00282D3B">
                <w:rPr>
                  <w:rFonts w:ascii="Times New Roman" w:hAnsi="Times New Roman"/>
                  <w:color w:val="404040"/>
                  <w:lang w:val="ru-RU"/>
                </w:rPr>
                <w:t>ниципальном районе на 2021-2023 годы"</w:t>
              </w:r>
            </w:hyperlink>
          </w:p>
        </w:tc>
        <w:tc>
          <w:tcPr>
            <w:tcW w:w="2265" w:type="dxa"/>
            <w:shd w:val="clear" w:color="auto" w:fill="FFFFFF"/>
            <w:tcMar>
              <w:top w:w="60" w:type="dxa"/>
              <w:left w:w="60" w:type="dxa"/>
              <w:bottom w:w="60" w:type="dxa"/>
              <w:right w:w="60" w:type="dxa"/>
            </w:tcMar>
            <w:hideMark/>
          </w:tcPr>
          <w:p w:rsidR="00EE56B0" w:rsidRPr="00282D3B" w:rsidRDefault="00EE56B0">
            <w:pPr>
              <w:jc w:val="center"/>
              <w:rPr>
                <w:rFonts w:ascii="Times New Roman" w:hAnsi="Times New Roman"/>
                <w:color w:val="404040"/>
                <w:sz w:val="18"/>
                <w:szCs w:val="18"/>
                <w:lang w:val="ru-RU"/>
              </w:rPr>
            </w:pPr>
            <w:r w:rsidRPr="00282D3B">
              <w:rPr>
                <w:rFonts w:ascii="Times New Roman" w:hAnsi="Times New Roman"/>
                <w:color w:val="404040"/>
                <w:sz w:val="18"/>
                <w:szCs w:val="18"/>
                <w:lang w:val="ru-RU"/>
              </w:rPr>
              <w:t>Постановление админис</w:t>
            </w:r>
            <w:r w:rsidRPr="00282D3B">
              <w:rPr>
                <w:rFonts w:ascii="Times New Roman" w:hAnsi="Times New Roman"/>
                <w:color w:val="404040"/>
                <w:sz w:val="18"/>
                <w:szCs w:val="18"/>
                <w:lang w:val="ru-RU"/>
              </w:rPr>
              <w:t>т</w:t>
            </w:r>
            <w:r w:rsidRPr="00282D3B">
              <w:rPr>
                <w:rFonts w:ascii="Times New Roman" w:hAnsi="Times New Roman"/>
                <w:color w:val="404040"/>
                <w:sz w:val="18"/>
                <w:szCs w:val="18"/>
                <w:lang w:val="ru-RU"/>
              </w:rPr>
              <w:t>рации Костромского мун</w:t>
            </w:r>
            <w:r w:rsidRPr="00282D3B">
              <w:rPr>
                <w:rFonts w:ascii="Times New Roman" w:hAnsi="Times New Roman"/>
                <w:color w:val="404040"/>
                <w:sz w:val="18"/>
                <w:szCs w:val="18"/>
                <w:lang w:val="ru-RU"/>
              </w:rPr>
              <w:t>и</w:t>
            </w:r>
            <w:r w:rsidRPr="00282D3B">
              <w:rPr>
                <w:rFonts w:ascii="Times New Roman" w:hAnsi="Times New Roman"/>
                <w:color w:val="404040"/>
                <w:sz w:val="18"/>
                <w:szCs w:val="18"/>
                <w:lang w:val="ru-RU"/>
              </w:rPr>
              <w:t>ципального района от 18.12.2020 №2540</w:t>
            </w:r>
          </w:p>
        </w:tc>
        <w:tc>
          <w:tcPr>
            <w:tcW w:w="2923" w:type="dxa"/>
            <w:shd w:val="clear" w:color="auto" w:fill="FFFFFF"/>
            <w:tcMar>
              <w:top w:w="60" w:type="dxa"/>
              <w:left w:w="60" w:type="dxa"/>
              <w:bottom w:w="60" w:type="dxa"/>
              <w:right w:w="60" w:type="dxa"/>
            </w:tcMar>
            <w:hideMark/>
          </w:tcPr>
          <w:p w:rsidR="00EE56B0" w:rsidRPr="00282D3B" w:rsidRDefault="00EE56B0">
            <w:pPr>
              <w:jc w:val="center"/>
              <w:rPr>
                <w:rFonts w:ascii="Times New Roman" w:hAnsi="Times New Roman"/>
                <w:color w:val="404040"/>
                <w:sz w:val="18"/>
                <w:szCs w:val="18"/>
                <w:lang w:val="ru-RU"/>
              </w:rPr>
            </w:pPr>
            <w:r w:rsidRPr="00282D3B">
              <w:rPr>
                <w:rFonts w:ascii="Times New Roman" w:hAnsi="Times New Roman"/>
                <w:color w:val="404040"/>
                <w:sz w:val="18"/>
                <w:szCs w:val="18"/>
                <w:lang w:val="ru-RU"/>
              </w:rPr>
              <w:t>Администрация Костромского м</w:t>
            </w:r>
            <w:r w:rsidRPr="00282D3B">
              <w:rPr>
                <w:rFonts w:ascii="Times New Roman" w:hAnsi="Times New Roman"/>
                <w:color w:val="404040"/>
                <w:sz w:val="18"/>
                <w:szCs w:val="18"/>
                <w:lang w:val="ru-RU"/>
              </w:rPr>
              <w:t>у</w:t>
            </w:r>
            <w:r w:rsidRPr="00282D3B">
              <w:rPr>
                <w:rFonts w:ascii="Times New Roman" w:hAnsi="Times New Roman"/>
                <w:color w:val="404040"/>
                <w:sz w:val="18"/>
                <w:szCs w:val="18"/>
                <w:lang w:val="ru-RU"/>
              </w:rPr>
              <w:t>ниципального района (Управление образования)</w:t>
            </w:r>
          </w:p>
        </w:tc>
      </w:tr>
      <w:tr w:rsidR="00EE56B0" w:rsidRPr="009329F2" w:rsidTr="000D158F">
        <w:trPr>
          <w:trHeight w:val="885"/>
          <w:jc w:val="center"/>
        </w:trPr>
        <w:tc>
          <w:tcPr>
            <w:tcW w:w="1125" w:type="dxa"/>
            <w:shd w:val="clear" w:color="auto" w:fill="FFFFFF"/>
            <w:tcMar>
              <w:top w:w="60" w:type="dxa"/>
              <w:left w:w="60" w:type="dxa"/>
              <w:bottom w:w="60" w:type="dxa"/>
              <w:right w:w="60" w:type="dxa"/>
            </w:tcMar>
            <w:hideMark/>
          </w:tcPr>
          <w:p w:rsidR="00EE56B0" w:rsidRPr="00282D3B" w:rsidRDefault="00EE56B0">
            <w:pPr>
              <w:jc w:val="center"/>
              <w:rPr>
                <w:rFonts w:ascii="Times New Roman" w:hAnsi="Times New Roman"/>
                <w:color w:val="404040"/>
                <w:lang w:val="ru-RU"/>
              </w:rPr>
            </w:pPr>
            <w:r w:rsidRPr="00282D3B">
              <w:rPr>
                <w:rFonts w:ascii="Times New Roman" w:hAnsi="Times New Roman"/>
                <w:color w:val="404040"/>
                <w:lang w:val="ru-RU"/>
              </w:rPr>
              <w:t>20.</w:t>
            </w:r>
          </w:p>
        </w:tc>
        <w:tc>
          <w:tcPr>
            <w:tcW w:w="4010" w:type="dxa"/>
            <w:shd w:val="clear" w:color="auto" w:fill="FFFFFF"/>
            <w:tcMar>
              <w:top w:w="60" w:type="dxa"/>
              <w:left w:w="60" w:type="dxa"/>
              <w:bottom w:w="60" w:type="dxa"/>
              <w:right w:w="60" w:type="dxa"/>
            </w:tcMar>
            <w:hideMark/>
          </w:tcPr>
          <w:p w:rsidR="00EE56B0" w:rsidRPr="00282D3B" w:rsidRDefault="006A55E7">
            <w:pPr>
              <w:jc w:val="center"/>
              <w:rPr>
                <w:rFonts w:ascii="Times New Roman" w:hAnsi="Times New Roman"/>
                <w:color w:val="404040"/>
                <w:sz w:val="18"/>
                <w:szCs w:val="18"/>
                <w:lang w:val="ru-RU"/>
              </w:rPr>
            </w:pPr>
            <w:hyperlink r:id="rId31" w:history="1">
              <w:r w:rsidR="00EE56B0" w:rsidRPr="00282D3B">
                <w:rPr>
                  <w:rFonts w:ascii="Times New Roman" w:hAnsi="Times New Roman"/>
                  <w:color w:val="404040"/>
                  <w:lang w:val="ru-RU"/>
                </w:rPr>
                <w:t>"Энергосбережение и повышение энергет</w:t>
              </w:r>
              <w:r w:rsidR="00EE56B0" w:rsidRPr="00282D3B">
                <w:rPr>
                  <w:rFonts w:ascii="Times New Roman" w:hAnsi="Times New Roman"/>
                  <w:color w:val="404040"/>
                  <w:lang w:val="ru-RU"/>
                </w:rPr>
                <w:t>и</w:t>
              </w:r>
              <w:r w:rsidR="00EE56B0" w:rsidRPr="00282D3B">
                <w:rPr>
                  <w:rFonts w:ascii="Times New Roman" w:hAnsi="Times New Roman"/>
                  <w:color w:val="404040"/>
                  <w:lang w:val="ru-RU"/>
                </w:rPr>
                <w:t>ческой эффективности Костромского мун</w:t>
              </w:r>
              <w:r w:rsidR="00EE56B0" w:rsidRPr="00282D3B">
                <w:rPr>
                  <w:rFonts w:ascii="Times New Roman" w:hAnsi="Times New Roman"/>
                  <w:color w:val="404040"/>
                  <w:lang w:val="ru-RU"/>
                </w:rPr>
                <w:t>и</w:t>
              </w:r>
              <w:r w:rsidR="00EE56B0" w:rsidRPr="00282D3B">
                <w:rPr>
                  <w:rFonts w:ascii="Times New Roman" w:hAnsi="Times New Roman"/>
                  <w:color w:val="404040"/>
                  <w:lang w:val="ru-RU"/>
                </w:rPr>
                <w:t>ципального района Костромской области"</w:t>
              </w:r>
            </w:hyperlink>
          </w:p>
        </w:tc>
        <w:tc>
          <w:tcPr>
            <w:tcW w:w="2265" w:type="dxa"/>
            <w:shd w:val="clear" w:color="auto" w:fill="FFFFFF"/>
            <w:tcMar>
              <w:top w:w="60" w:type="dxa"/>
              <w:left w:w="60" w:type="dxa"/>
              <w:bottom w:w="60" w:type="dxa"/>
              <w:right w:w="60" w:type="dxa"/>
            </w:tcMar>
            <w:hideMark/>
          </w:tcPr>
          <w:p w:rsidR="00EE56B0" w:rsidRPr="00282D3B" w:rsidRDefault="00EE56B0">
            <w:pPr>
              <w:jc w:val="center"/>
              <w:rPr>
                <w:rFonts w:ascii="Times New Roman" w:hAnsi="Times New Roman"/>
                <w:color w:val="404040"/>
                <w:sz w:val="18"/>
                <w:szCs w:val="18"/>
                <w:lang w:val="ru-RU"/>
              </w:rPr>
            </w:pPr>
            <w:r w:rsidRPr="00282D3B">
              <w:rPr>
                <w:rFonts w:ascii="Times New Roman" w:hAnsi="Times New Roman"/>
                <w:color w:val="404040"/>
                <w:sz w:val="18"/>
                <w:szCs w:val="18"/>
                <w:lang w:val="ru-RU"/>
              </w:rPr>
              <w:t>Постановление админис</w:t>
            </w:r>
            <w:r w:rsidRPr="00282D3B">
              <w:rPr>
                <w:rFonts w:ascii="Times New Roman" w:hAnsi="Times New Roman"/>
                <w:color w:val="404040"/>
                <w:sz w:val="18"/>
                <w:szCs w:val="18"/>
                <w:lang w:val="ru-RU"/>
              </w:rPr>
              <w:t>т</w:t>
            </w:r>
            <w:r w:rsidRPr="00282D3B">
              <w:rPr>
                <w:rFonts w:ascii="Times New Roman" w:hAnsi="Times New Roman"/>
                <w:color w:val="404040"/>
                <w:sz w:val="18"/>
                <w:szCs w:val="18"/>
                <w:lang w:val="ru-RU"/>
              </w:rPr>
              <w:t>рации Костромского мун</w:t>
            </w:r>
            <w:r w:rsidRPr="00282D3B">
              <w:rPr>
                <w:rFonts w:ascii="Times New Roman" w:hAnsi="Times New Roman"/>
                <w:color w:val="404040"/>
                <w:sz w:val="18"/>
                <w:szCs w:val="18"/>
                <w:lang w:val="ru-RU"/>
              </w:rPr>
              <w:t>и</w:t>
            </w:r>
            <w:r w:rsidRPr="00282D3B">
              <w:rPr>
                <w:rFonts w:ascii="Times New Roman" w:hAnsi="Times New Roman"/>
                <w:color w:val="404040"/>
                <w:sz w:val="18"/>
                <w:szCs w:val="18"/>
                <w:lang w:val="ru-RU"/>
              </w:rPr>
              <w:t>ципального района от 12.03.2021 №569</w:t>
            </w:r>
          </w:p>
        </w:tc>
        <w:tc>
          <w:tcPr>
            <w:tcW w:w="2923" w:type="dxa"/>
            <w:shd w:val="clear" w:color="auto" w:fill="FFFFFF"/>
            <w:tcMar>
              <w:top w:w="60" w:type="dxa"/>
              <w:left w:w="60" w:type="dxa"/>
              <w:bottom w:w="60" w:type="dxa"/>
              <w:right w:w="60" w:type="dxa"/>
            </w:tcMar>
            <w:hideMark/>
          </w:tcPr>
          <w:p w:rsidR="00EE56B0" w:rsidRPr="00282D3B" w:rsidRDefault="00EE56B0">
            <w:pPr>
              <w:jc w:val="center"/>
              <w:rPr>
                <w:rFonts w:ascii="Times New Roman" w:hAnsi="Times New Roman"/>
                <w:color w:val="404040"/>
                <w:sz w:val="18"/>
                <w:szCs w:val="18"/>
                <w:lang w:val="ru-RU"/>
              </w:rPr>
            </w:pPr>
            <w:r w:rsidRPr="00282D3B">
              <w:rPr>
                <w:rFonts w:ascii="Times New Roman" w:hAnsi="Times New Roman"/>
                <w:color w:val="404040"/>
                <w:sz w:val="18"/>
                <w:szCs w:val="18"/>
                <w:lang w:val="ru-RU"/>
              </w:rPr>
              <w:t>Администрация Костромского м</w:t>
            </w:r>
            <w:r w:rsidRPr="00282D3B">
              <w:rPr>
                <w:rFonts w:ascii="Times New Roman" w:hAnsi="Times New Roman"/>
                <w:color w:val="404040"/>
                <w:sz w:val="18"/>
                <w:szCs w:val="18"/>
                <w:lang w:val="ru-RU"/>
              </w:rPr>
              <w:t>у</w:t>
            </w:r>
            <w:r w:rsidRPr="00282D3B">
              <w:rPr>
                <w:rFonts w:ascii="Times New Roman" w:hAnsi="Times New Roman"/>
                <w:color w:val="404040"/>
                <w:sz w:val="18"/>
                <w:szCs w:val="18"/>
                <w:lang w:val="ru-RU"/>
              </w:rPr>
              <w:t>ниципального района (комитет ЖКХ)</w:t>
            </w:r>
          </w:p>
        </w:tc>
      </w:tr>
    </w:tbl>
    <w:p w:rsidR="006A5553" w:rsidRDefault="007E5725">
      <w:pPr>
        <w:pStyle w:val="10"/>
        <w:keepLines/>
        <w:pageBreakBefore/>
        <w:numPr>
          <w:ilvl w:val="0"/>
          <w:numId w:val="9"/>
        </w:numPr>
        <w:suppressAutoHyphens/>
        <w:spacing w:before="0" w:after="480"/>
        <w:jc w:val="center"/>
        <w:rPr>
          <w:rFonts w:ascii="Times New Roman" w:hAnsi="Times New Roman" w:cs="Times New Roman"/>
          <w:sz w:val="30"/>
          <w:szCs w:val="30"/>
          <w:lang w:val="ru-RU"/>
        </w:rPr>
      </w:pPr>
      <w:bookmarkStart w:id="127" w:name="Раздел3"/>
      <w:bookmarkStart w:id="128" w:name="_Toc75245931"/>
      <w:bookmarkEnd w:id="127"/>
      <w:proofErr w:type="gramStart"/>
      <w:r>
        <w:rPr>
          <w:rFonts w:ascii="Times New Roman" w:hAnsi="Times New Roman" w:cs="Times New Roman"/>
          <w:sz w:val="30"/>
          <w:szCs w:val="30"/>
          <w:lang w:val="ru-RU"/>
        </w:rPr>
        <w:lastRenderedPageBreak/>
        <w:t>УТВЕРЖДЕННЫЕ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О ВИДАХ, НАЗНАЧЕНИИ И НАИМЕНОВАНИЯХ ПЛАНИРУЕМЫХ ДЛЯ РАЗМЕЩЕНИЯ НА ТЕРРИТОРИЯХ ПОСЕЛЕНИЯ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w:t>
      </w:r>
      <w:bookmarkEnd w:id="126"/>
      <w:bookmarkEnd w:id="128"/>
      <w:proofErr w:type="gramEnd"/>
    </w:p>
    <w:p w:rsidR="006A5553" w:rsidRDefault="006A5553" w:rsidP="00AD6C24">
      <w:pPr>
        <w:pStyle w:val="a0"/>
        <w:numPr>
          <w:ilvl w:val="0"/>
          <w:numId w:val="0"/>
        </w:numPr>
        <w:spacing w:after="0"/>
        <w:rPr>
          <w:rFonts w:ascii="Times New Roman" w:hAnsi="Times New Roman"/>
          <w:sz w:val="28"/>
          <w:szCs w:val="28"/>
          <w:u w:val="single"/>
          <w:lang w:val="ru-RU"/>
        </w:rPr>
      </w:pPr>
    </w:p>
    <w:p w:rsidR="006A5553" w:rsidRDefault="006A5553">
      <w:pPr>
        <w:pStyle w:val="a0"/>
        <w:numPr>
          <w:ilvl w:val="0"/>
          <w:numId w:val="0"/>
        </w:numPr>
        <w:spacing w:after="0"/>
        <w:ind w:firstLine="709"/>
        <w:rPr>
          <w:rFonts w:ascii="Times New Roman" w:hAnsi="Times New Roman"/>
          <w:sz w:val="28"/>
          <w:szCs w:val="28"/>
          <w:u w:val="single"/>
          <w:lang w:val="ru-RU"/>
        </w:rPr>
      </w:pPr>
    </w:p>
    <w:p w:rsidR="006A5553" w:rsidRDefault="007E5725">
      <w:pPr>
        <w:jc w:val="both"/>
        <w:rPr>
          <w:rFonts w:ascii="Times New Roman" w:hAnsi="Times New Roman"/>
          <w:b/>
          <w:sz w:val="28"/>
          <w:szCs w:val="28"/>
          <w:lang w:val="ru-RU"/>
        </w:rPr>
      </w:pPr>
      <w:r>
        <w:rPr>
          <w:rFonts w:ascii="Times New Roman" w:hAnsi="Times New Roman"/>
          <w:b/>
          <w:sz w:val="28"/>
          <w:szCs w:val="28"/>
          <w:lang w:val="ru-RU"/>
        </w:rPr>
        <w:t xml:space="preserve">Таблица </w:t>
      </w:r>
      <w:r w:rsidR="00781E78">
        <w:rPr>
          <w:rFonts w:ascii="Times New Roman" w:hAnsi="Times New Roman"/>
          <w:b/>
          <w:sz w:val="28"/>
          <w:szCs w:val="28"/>
          <w:lang w:val="ru-RU"/>
        </w:rPr>
        <w:t xml:space="preserve">2. </w:t>
      </w:r>
      <w:r>
        <w:rPr>
          <w:rFonts w:ascii="Times New Roman" w:hAnsi="Times New Roman"/>
          <w:b/>
          <w:sz w:val="28"/>
          <w:szCs w:val="28"/>
          <w:lang w:val="ru-RU"/>
        </w:rPr>
        <w:t xml:space="preserve"> Сведения о видах, назначении и наименованиях, планируемых для размещения на территориях поселения объектов федерального значения, их основные характеристики, местоположение, характеристики зон с особыми у</w:t>
      </w:r>
      <w:r>
        <w:rPr>
          <w:rFonts w:ascii="Times New Roman" w:hAnsi="Times New Roman"/>
          <w:b/>
          <w:sz w:val="28"/>
          <w:szCs w:val="28"/>
          <w:lang w:val="ru-RU"/>
        </w:rPr>
        <w:t>с</w:t>
      </w:r>
      <w:r>
        <w:rPr>
          <w:rFonts w:ascii="Times New Roman" w:hAnsi="Times New Roman"/>
          <w:b/>
          <w:sz w:val="28"/>
          <w:szCs w:val="28"/>
          <w:lang w:val="ru-RU"/>
        </w:rPr>
        <w:t>ловиями использования территорий</w:t>
      </w:r>
    </w:p>
    <w:p w:rsidR="006A5553" w:rsidRDefault="006A5553">
      <w:pPr>
        <w:jc w:val="both"/>
        <w:rPr>
          <w:rFonts w:ascii="Times New Roman" w:hAnsi="Times New Roman"/>
          <w:b/>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bottom w:w="75" w:type="dxa"/>
        </w:tblCellMar>
        <w:tblLook w:val="04A0"/>
      </w:tblPr>
      <w:tblGrid>
        <w:gridCol w:w="359"/>
        <w:gridCol w:w="1657"/>
        <w:gridCol w:w="1415"/>
        <w:gridCol w:w="1417"/>
        <w:gridCol w:w="1559"/>
        <w:gridCol w:w="1417"/>
        <w:gridCol w:w="1419"/>
        <w:gridCol w:w="1098"/>
      </w:tblGrid>
      <w:tr w:rsidR="00E10554" w:rsidTr="008A5A24">
        <w:trPr>
          <w:cantSplit/>
          <w:trHeight w:val="1134"/>
        </w:trPr>
        <w:tc>
          <w:tcPr>
            <w:tcW w:w="174" w:type="pct"/>
            <w:tcMar>
              <w:top w:w="28" w:type="dxa"/>
              <w:left w:w="28" w:type="dxa"/>
              <w:bottom w:w="28" w:type="dxa"/>
              <w:right w:w="28" w:type="dxa"/>
            </w:tcMar>
            <w:vAlign w:val="center"/>
          </w:tcPr>
          <w:p w:rsidR="006A5553" w:rsidRDefault="007E5725">
            <w:pPr>
              <w:jc w:val="center"/>
              <w:rPr>
                <w:rFonts w:ascii="Times New Roman" w:hAnsi="Times New Roman"/>
                <w:b/>
                <w:sz w:val="24"/>
                <w:szCs w:val="24"/>
                <w:lang w:val="ru-RU"/>
              </w:rPr>
            </w:pPr>
            <w:r>
              <w:rPr>
                <w:rFonts w:ascii="Times New Roman" w:hAnsi="Times New Roman"/>
                <w:b/>
                <w:sz w:val="24"/>
                <w:szCs w:val="24"/>
                <w:lang w:val="ru-RU"/>
              </w:rPr>
              <w:t xml:space="preserve">№ </w:t>
            </w:r>
            <w:proofErr w:type="gramStart"/>
            <w:r>
              <w:rPr>
                <w:rFonts w:ascii="Times New Roman" w:hAnsi="Times New Roman"/>
                <w:b/>
                <w:sz w:val="24"/>
                <w:szCs w:val="24"/>
                <w:lang w:val="ru-RU"/>
              </w:rPr>
              <w:t>п</w:t>
            </w:r>
            <w:proofErr w:type="gramEnd"/>
            <w:r>
              <w:rPr>
                <w:rFonts w:ascii="Times New Roman" w:hAnsi="Times New Roman"/>
                <w:b/>
                <w:sz w:val="24"/>
                <w:szCs w:val="24"/>
                <w:lang w:val="ru-RU"/>
              </w:rPr>
              <w:t>/п</w:t>
            </w:r>
          </w:p>
        </w:tc>
        <w:tc>
          <w:tcPr>
            <w:tcW w:w="801" w:type="pct"/>
            <w:vAlign w:val="center"/>
          </w:tcPr>
          <w:p w:rsidR="006A5553" w:rsidRDefault="007E5725">
            <w:pPr>
              <w:spacing w:line="276" w:lineRule="auto"/>
              <w:jc w:val="center"/>
              <w:rPr>
                <w:rFonts w:ascii="Times New Roman" w:hAnsi="Times New Roman"/>
                <w:b/>
                <w:sz w:val="24"/>
                <w:szCs w:val="24"/>
                <w:lang w:val="ru-RU"/>
              </w:rPr>
            </w:pPr>
            <w:r>
              <w:rPr>
                <w:rFonts w:ascii="Times New Roman" w:hAnsi="Times New Roman"/>
                <w:b/>
                <w:sz w:val="24"/>
                <w:szCs w:val="24"/>
                <w:lang w:val="ru-RU"/>
              </w:rPr>
              <w:t>Вид объекта</w:t>
            </w:r>
          </w:p>
        </w:tc>
        <w:tc>
          <w:tcPr>
            <w:tcW w:w="684" w:type="pct"/>
            <w:tcMar>
              <w:top w:w="28" w:type="dxa"/>
              <w:left w:w="28" w:type="dxa"/>
              <w:bottom w:w="28" w:type="dxa"/>
              <w:right w:w="28" w:type="dxa"/>
            </w:tcMar>
            <w:vAlign w:val="center"/>
          </w:tcPr>
          <w:p w:rsidR="006A5553" w:rsidRDefault="007E5725">
            <w:pPr>
              <w:spacing w:line="276" w:lineRule="auto"/>
              <w:jc w:val="center"/>
              <w:rPr>
                <w:rFonts w:ascii="Times New Roman" w:hAnsi="Times New Roman"/>
                <w:b/>
                <w:sz w:val="24"/>
                <w:szCs w:val="24"/>
                <w:lang w:val="ru-RU"/>
              </w:rPr>
            </w:pPr>
            <w:r>
              <w:rPr>
                <w:rFonts w:ascii="Times New Roman" w:hAnsi="Times New Roman"/>
                <w:b/>
                <w:sz w:val="24"/>
                <w:szCs w:val="24"/>
                <w:lang w:val="ru-RU"/>
              </w:rPr>
              <w:t>Наимен</w:t>
            </w:r>
            <w:r>
              <w:rPr>
                <w:rFonts w:ascii="Times New Roman" w:hAnsi="Times New Roman"/>
                <w:b/>
                <w:sz w:val="24"/>
                <w:szCs w:val="24"/>
                <w:lang w:val="ru-RU"/>
              </w:rPr>
              <w:t>о</w:t>
            </w:r>
            <w:r>
              <w:rPr>
                <w:rFonts w:ascii="Times New Roman" w:hAnsi="Times New Roman"/>
                <w:b/>
                <w:sz w:val="24"/>
                <w:szCs w:val="24"/>
                <w:lang w:val="ru-RU"/>
              </w:rPr>
              <w:t>вание об</w:t>
            </w:r>
            <w:r>
              <w:rPr>
                <w:rFonts w:ascii="Times New Roman" w:hAnsi="Times New Roman"/>
                <w:b/>
                <w:sz w:val="24"/>
                <w:szCs w:val="24"/>
                <w:lang w:val="ru-RU"/>
              </w:rPr>
              <w:t>ъ</w:t>
            </w:r>
            <w:r>
              <w:rPr>
                <w:rFonts w:ascii="Times New Roman" w:hAnsi="Times New Roman"/>
                <w:b/>
                <w:sz w:val="24"/>
                <w:szCs w:val="24"/>
                <w:lang w:val="ru-RU"/>
              </w:rPr>
              <w:t>екта</w:t>
            </w:r>
          </w:p>
          <w:p w:rsidR="006A5553" w:rsidRDefault="007E5725">
            <w:pPr>
              <w:spacing w:line="276" w:lineRule="auto"/>
              <w:jc w:val="center"/>
              <w:rPr>
                <w:rFonts w:ascii="Times New Roman" w:hAnsi="Times New Roman"/>
                <w:b/>
                <w:sz w:val="24"/>
                <w:szCs w:val="24"/>
                <w:lang w:val="ru-RU"/>
              </w:rPr>
            </w:pPr>
            <w:r>
              <w:rPr>
                <w:rFonts w:ascii="Times New Roman" w:hAnsi="Times New Roman"/>
                <w:b/>
                <w:sz w:val="24"/>
                <w:szCs w:val="24"/>
                <w:lang w:val="ru-RU"/>
              </w:rPr>
              <w:t>(строител</w:t>
            </w:r>
            <w:r>
              <w:rPr>
                <w:rFonts w:ascii="Times New Roman" w:hAnsi="Times New Roman"/>
                <w:b/>
                <w:sz w:val="24"/>
                <w:szCs w:val="24"/>
                <w:lang w:val="ru-RU"/>
              </w:rPr>
              <w:t>ь</w:t>
            </w:r>
            <w:r>
              <w:rPr>
                <w:rFonts w:ascii="Times New Roman" w:hAnsi="Times New Roman"/>
                <w:b/>
                <w:sz w:val="24"/>
                <w:szCs w:val="24"/>
                <w:lang w:val="ru-RU"/>
              </w:rPr>
              <w:t>ство или реконс</w:t>
            </w:r>
            <w:r>
              <w:rPr>
                <w:rFonts w:ascii="Times New Roman" w:hAnsi="Times New Roman"/>
                <w:b/>
                <w:sz w:val="24"/>
                <w:szCs w:val="24"/>
                <w:lang w:val="ru-RU"/>
              </w:rPr>
              <w:t>т</w:t>
            </w:r>
            <w:r>
              <w:rPr>
                <w:rFonts w:ascii="Times New Roman" w:hAnsi="Times New Roman"/>
                <w:b/>
                <w:sz w:val="24"/>
                <w:szCs w:val="24"/>
                <w:lang w:val="ru-RU"/>
              </w:rPr>
              <w:t>рукция)</w:t>
            </w:r>
          </w:p>
        </w:tc>
        <w:tc>
          <w:tcPr>
            <w:tcW w:w="685" w:type="pct"/>
            <w:tcMar>
              <w:top w:w="28" w:type="dxa"/>
              <w:left w:w="28" w:type="dxa"/>
              <w:bottom w:w="28" w:type="dxa"/>
              <w:right w:w="28" w:type="dxa"/>
            </w:tcMar>
            <w:vAlign w:val="center"/>
          </w:tcPr>
          <w:p w:rsidR="006A5553" w:rsidRDefault="007E5725">
            <w:pPr>
              <w:spacing w:line="276" w:lineRule="auto"/>
              <w:jc w:val="center"/>
              <w:rPr>
                <w:rFonts w:ascii="Times New Roman" w:hAnsi="Times New Roman"/>
                <w:b/>
                <w:sz w:val="24"/>
                <w:szCs w:val="24"/>
                <w:lang w:val="ru-RU"/>
              </w:rPr>
            </w:pPr>
            <w:r>
              <w:rPr>
                <w:rFonts w:ascii="Times New Roman" w:hAnsi="Times New Roman"/>
                <w:b/>
                <w:sz w:val="24"/>
                <w:szCs w:val="24"/>
                <w:lang w:val="ru-RU"/>
              </w:rPr>
              <w:t>Назначение объекта</w:t>
            </w:r>
          </w:p>
        </w:tc>
        <w:tc>
          <w:tcPr>
            <w:tcW w:w="754" w:type="pct"/>
            <w:vAlign w:val="center"/>
          </w:tcPr>
          <w:p w:rsidR="006A5553" w:rsidRDefault="007E5725">
            <w:pPr>
              <w:jc w:val="center"/>
              <w:rPr>
                <w:rFonts w:ascii="Times New Roman" w:hAnsi="Times New Roman"/>
                <w:b/>
                <w:sz w:val="24"/>
                <w:szCs w:val="24"/>
                <w:lang w:val="ru-RU"/>
              </w:rPr>
            </w:pPr>
            <w:r>
              <w:rPr>
                <w:rFonts w:ascii="Times New Roman" w:hAnsi="Times New Roman"/>
                <w:b/>
                <w:sz w:val="24"/>
                <w:szCs w:val="24"/>
                <w:lang w:val="ru-RU"/>
              </w:rPr>
              <w:t>Краткая характер</w:t>
            </w:r>
            <w:r>
              <w:rPr>
                <w:rFonts w:ascii="Times New Roman" w:hAnsi="Times New Roman"/>
                <w:b/>
                <w:sz w:val="24"/>
                <w:szCs w:val="24"/>
                <w:lang w:val="ru-RU"/>
              </w:rPr>
              <w:t>и</w:t>
            </w:r>
            <w:r>
              <w:rPr>
                <w:rFonts w:ascii="Times New Roman" w:hAnsi="Times New Roman"/>
                <w:b/>
                <w:sz w:val="24"/>
                <w:szCs w:val="24"/>
                <w:lang w:val="ru-RU"/>
              </w:rPr>
              <w:t>стика об</w:t>
            </w:r>
            <w:r>
              <w:rPr>
                <w:rFonts w:ascii="Times New Roman" w:hAnsi="Times New Roman"/>
                <w:b/>
                <w:sz w:val="24"/>
                <w:szCs w:val="24"/>
                <w:lang w:val="ru-RU"/>
              </w:rPr>
              <w:t>ъ</w:t>
            </w:r>
            <w:r>
              <w:rPr>
                <w:rFonts w:ascii="Times New Roman" w:hAnsi="Times New Roman"/>
                <w:b/>
                <w:sz w:val="24"/>
                <w:szCs w:val="24"/>
                <w:lang w:val="ru-RU"/>
              </w:rPr>
              <w:t>екта</w:t>
            </w:r>
          </w:p>
        </w:tc>
        <w:tc>
          <w:tcPr>
            <w:tcW w:w="685" w:type="pct"/>
            <w:vAlign w:val="center"/>
          </w:tcPr>
          <w:p w:rsidR="006A5553" w:rsidRDefault="007E5725">
            <w:pPr>
              <w:jc w:val="center"/>
              <w:rPr>
                <w:rFonts w:ascii="Times New Roman" w:hAnsi="Times New Roman"/>
                <w:b/>
                <w:sz w:val="24"/>
                <w:szCs w:val="24"/>
                <w:lang w:val="ru-RU"/>
              </w:rPr>
            </w:pPr>
            <w:r>
              <w:rPr>
                <w:rFonts w:ascii="Times New Roman" w:hAnsi="Times New Roman"/>
                <w:b/>
                <w:sz w:val="24"/>
                <w:szCs w:val="24"/>
                <w:lang w:val="ru-RU"/>
              </w:rPr>
              <w:t>Местоп</w:t>
            </w:r>
            <w:r>
              <w:rPr>
                <w:rFonts w:ascii="Times New Roman" w:hAnsi="Times New Roman"/>
                <w:b/>
                <w:sz w:val="24"/>
                <w:szCs w:val="24"/>
                <w:lang w:val="ru-RU"/>
              </w:rPr>
              <w:t>о</w:t>
            </w:r>
            <w:r>
              <w:rPr>
                <w:rFonts w:ascii="Times New Roman" w:hAnsi="Times New Roman"/>
                <w:b/>
                <w:sz w:val="24"/>
                <w:szCs w:val="24"/>
                <w:lang w:val="ru-RU"/>
              </w:rPr>
              <w:t>ложение планиру</w:t>
            </w:r>
            <w:r>
              <w:rPr>
                <w:rFonts w:ascii="Times New Roman" w:hAnsi="Times New Roman"/>
                <w:b/>
                <w:sz w:val="24"/>
                <w:szCs w:val="24"/>
                <w:lang w:val="ru-RU"/>
              </w:rPr>
              <w:t>е</w:t>
            </w:r>
            <w:r>
              <w:rPr>
                <w:rFonts w:ascii="Times New Roman" w:hAnsi="Times New Roman"/>
                <w:b/>
                <w:sz w:val="24"/>
                <w:szCs w:val="24"/>
                <w:lang w:val="ru-RU"/>
              </w:rPr>
              <w:t>мого об</w:t>
            </w:r>
            <w:r>
              <w:rPr>
                <w:rFonts w:ascii="Times New Roman" w:hAnsi="Times New Roman"/>
                <w:b/>
                <w:sz w:val="24"/>
                <w:szCs w:val="24"/>
                <w:lang w:val="ru-RU"/>
              </w:rPr>
              <w:t>ъ</w:t>
            </w:r>
            <w:r>
              <w:rPr>
                <w:rFonts w:ascii="Times New Roman" w:hAnsi="Times New Roman"/>
                <w:b/>
                <w:sz w:val="24"/>
                <w:szCs w:val="24"/>
                <w:lang w:val="ru-RU"/>
              </w:rPr>
              <w:t>екта</w:t>
            </w:r>
          </w:p>
        </w:tc>
        <w:tc>
          <w:tcPr>
            <w:tcW w:w="686" w:type="pct"/>
            <w:tcMar>
              <w:top w:w="28" w:type="dxa"/>
              <w:left w:w="28" w:type="dxa"/>
              <w:bottom w:w="28" w:type="dxa"/>
              <w:right w:w="28" w:type="dxa"/>
            </w:tcMar>
            <w:vAlign w:val="center"/>
          </w:tcPr>
          <w:p w:rsidR="006A5553" w:rsidRDefault="007E5725">
            <w:pPr>
              <w:jc w:val="center"/>
              <w:rPr>
                <w:rFonts w:ascii="Times New Roman" w:hAnsi="Times New Roman"/>
                <w:b/>
                <w:sz w:val="24"/>
                <w:szCs w:val="24"/>
                <w:lang w:val="ru-RU"/>
              </w:rPr>
            </w:pPr>
            <w:r>
              <w:rPr>
                <w:rFonts w:ascii="Times New Roman" w:hAnsi="Times New Roman"/>
                <w:b/>
                <w:sz w:val="24"/>
                <w:szCs w:val="24"/>
                <w:lang w:val="ru-RU"/>
              </w:rPr>
              <w:t>Зоны с ос</w:t>
            </w:r>
            <w:r>
              <w:rPr>
                <w:rFonts w:ascii="Times New Roman" w:hAnsi="Times New Roman"/>
                <w:b/>
                <w:sz w:val="24"/>
                <w:szCs w:val="24"/>
                <w:lang w:val="ru-RU"/>
              </w:rPr>
              <w:t>о</w:t>
            </w:r>
            <w:r>
              <w:rPr>
                <w:rFonts w:ascii="Times New Roman" w:hAnsi="Times New Roman"/>
                <w:b/>
                <w:sz w:val="24"/>
                <w:szCs w:val="24"/>
                <w:lang w:val="ru-RU"/>
              </w:rPr>
              <w:t>быми усл</w:t>
            </w:r>
            <w:r>
              <w:rPr>
                <w:rFonts w:ascii="Times New Roman" w:hAnsi="Times New Roman"/>
                <w:b/>
                <w:sz w:val="24"/>
                <w:szCs w:val="24"/>
                <w:lang w:val="ru-RU"/>
              </w:rPr>
              <w:t>о</w:t>
            </w:r>
            <w:r>
              <w:rPr>
                <w:rFonts w:ascii="Times New Roman" w:hAnsi="Times New Roman"/>
                <w:b/>
                <w:sz w:val="24"/>
                <w:szCs w:val="24"/>
                <w:lang w:val="ru-RU"/>
              </w:rPr>
              <w:t>виями и</w:t>
            </w:r>
            <w:r>
              <w:rPr>
                <w:rFonts w:ascii="Times New Roman" w:hAnsi="Times New Roman"/>
                <w:b/>
                <w:sz w:val="24"/>
                <w:szCs w:val="24"/>
                <w:lang w:val="ru-RU"/>
              </w:rPr>
              <w:t>с</w:t>
            </w:r>
            <w:r>
              <w:rPr>
                <w:rFonts w:ascii="Times New Roman" w:hAnsi="Times New Roman"/>
                <w:b/>
                <w:sz w:val="24"/>
                <w:szCs w:val="24"/>
                <w:lang w:val="ru-RU"/>
              </w:rPr>
              <w:t>пользов</w:t>
            </w:r>
            <w:r>
              <w:rPr>
                <w:rFonts w:ascii="Times New Roman" w:hAnsi="Times New Roman"/>
                <w:b/>
                <w:sz w:val="24"/>
                <w:szCs w:val="24"/>
                <w:lang w:val="ru-RU"/>
              </w:rPr>
              <w:t>а</w:t>
            </w:r>
            <w:r>
              <w:rPr>
                <w:rFonts w:ascii="Times New Roman" w:hAnsi="Times New Roman"/>
                <w:b/>
                <w:sz w:val="24"/>
                <w:szCs w:val="24"/>
                <w:lang w:val="ru-RU"/>
              </w:rPr>
              <w:t>ния терр</w:t>
            </w:r>
            <w:r>
              <w:rPr>
                <w:rFonts w:ascii="Times New Roman" w:hAnsi="Times New Roman"/>
                <w:b/>
                <w:sz w:val="24"/>
                <w:szCs w:val="24"/>
                <w:lang w:val="ru-RU"/>
              </w:rPr>
              <w:t>и</w:t>
            </w:r>
            <w:r>
              <w:rPr>
                <w:rFonts w:ascii="Times New Roman" w:hAnsi="Times New Roman"/>
                <w:b/>
                <w:sz w:val="24"/>
                <w:szCs w:val="24"/>
                <w:lang w:val="ru-RU"/>
              </w:rPr>
              <w:t>тории</w:t>
            </w:r>
          </w:p>
        </w:tc>
        <w:tc>
          <w:tcPr>
            <w:tcW w:w="531" w:type="pct"/>
            <w:vAlign w:val="center"/>
          </w:tcPr>
          <w:p w:rsidR="006A5553" w:rsidRDefault="007E5725">
            <w:pPr>
              <w:jc w:val="center"/>
              <w:rPr>
                <w:rFonts w:ascii="Times New Roman" w:hAnsi="Times New Roman"/>
                <w:b/>
                <w:sz w:val="24"/>
                <w:szCs w:val="24"/>
                <w:lang w:val="ru-RU"/>
              </w:rPr>
            </w:pPr>
            <w:r>
              <w:rPr>
                <w:rFonts w:ascii="Times New Roman" w:hAnsi="Times New Roman"/>
                <w:b/>
                <w:sz w:val="24"/>
                <w:szCs w:val="24"/>
                <w:lang w:val="ru-RU"/>
              </w:rPr>
              <w:t>Срок реал</w:t>
            </w:r>
            <w:r>
              <w:rPr>
                <w:rFonts w:ascii="Times New Roman" w:hAnsi="Times New Roman"/>
                <w:b/>
                <w:sz w:val="24"/>
                <w:szCs w:val="24"/>
                <w:lang w:val="ru-RU"/>
              </w:rPr>
              <w:t>и</w:t>
            </w:r>
            <w:r>
              <w:rPr>
                <w:rFonts w:ascii="Times New Roman" w:hAnsi="Times New Roman"/>
                <w:b/>
                <w:sz w:val="24"/>
                <w:szCs w:val="24"/>
                <w:lang w:val="ru-RU"/>
              </w:rPr>
              <w:t>зации</w:t>
            </w:r>
          </w:p>
        </w:tc>
      </w:tr>
      <w:tr w:rsidR="00E10554" w:rsidRPr="00AD6C24" w:rsidTr="008A5A24">
        <w:trPr>
          <w:trHeight w:val="1134"/>
        </w:trPr>
        <w:tc>
          <w:tcPr>
            <w:tcW w:w="174" w:type="pct"/>
            <w:tcMar>
              <w:top w:w="28" w:type="dxa"/>
              <w:left w:w="28" w:type="dxa"/>
              <w:bottom w:w="28" w:type="dxa"/>
              <w:right w:w="28" w:type="dxa"/>
            </w:tcMar>
            <w:vAlign w:val="center"/>
          </w:tcPr>
          <w:p w:rsidR="00AD6C24" w:rsidRDefault="00AD6C24">
            <w:pPr>
              <w:jc w:val="center"/>
              <w:rPr>
                <w:rFonts w:ascii="Times New Roman" w:hAnsi="Times New Roman"/>
                <w:b/>
                <w:sz w:val="24"/>
                <w:szCs w:val="24"/>
                <w:lang w:val="ru-RU"/>
              </w:rPr>
            </w:pPr>
            <w:r>
              <w:rPr>
                <w:rFonts w:ascii="Times New Roman" w:hAnsi="Times New Roman"/>
                <w:b/>
                <w:sz w:val="24"/>
                <w:szCs w:val="24"/>
                <w:lang w:val="ru-RU"/>
              </w:rPr>
              <w:t>1.</w:t>
            </w:r>
          </w:p>
        </w:tc>
        <w:tc>
          <w:tcPr>
            <w:tcW w:w="801" w:type="pct"/>
            <w:vAlign w:val="center"/>
          </w:tcPr>
          <w:p w:rsidR="00AD6C24" w:rsidRPr="00E10554" w:rsidRDefault="00E10554" w:rsidP="00AD6C24">
            <w:pPr>
              <w:spacing w:line="276" w:lineRule="auto"/>
              <w:ind w:left="-12"/>
              <w:jc w:val="center"/>
              <w:rPr>
                <w:rFonts w:ascii="Times New Roman" w:hAnsi="Times New Roman"/>
                <w:b/>
                <w:lang w:val="ru-RU"/>
              </w:rPr>
            </w:pPr>
            <w:r w:rsidRPr="00E10554">
              <w:rPr>
                <w:rFonts w:ascii="Times New Roman" w:hAnsi="Times New Roman"/>
                <w:lang w:val="ru-RU"/>
              </w:rPr>
              <w:t>Объект тран</w:t>
            </w:r>
            <w:r w:rsidRPr="00E10554">
              <w:rPr>
                <w:rFonts w:ascii="Times New Roman" w:hAnsi="Times New Roman"/>
                <w:lang w:val="ru-RU"/>
              </w:rPr>
              <w:t>с</w:t>
            </w:r>
            <w:r w:rsidRPr="00E10554">
              <w:rPr>
                <w:rFonts w:ascii="Times New Roman" w:hAnsi="Times New Roman"/>
                <w:lang w:val="ru-RU"/>
              </w:rPr>
              <w:t>портной инфр</w:t>
            </w:r>
            <w:r w:rsidRPr="00E10554">
              <w:rPr>
                <w:rFonts w:ascii="Times New Roman" w:hAnsi="Times New Roman"/>
                <w:lang w:val="ru-RU"/>
              </w:rPr>
              <w:t>а</w:t>
            </w:r>
            <w:r w:rsidRPr="00E10554">
              <w:rPr>
                <w:rFonts w:ascii="Times New Roman" w:hAnsi="Times New Roman"/>
                <w:lang w:val="ru-RU"/>
              </w:rPr>
              <w:t>структуры</w:t>
            </w:r>
          </w:p>
        </w:tc>
        <w:tc>
          <w:tcPr>
            <w:tcW w:w="684" w:type="pct"/>
            <w:tcMar>
              <w:top w:w="28" w:type="dxa"/>
              <w:left w:w="28" w:type="dxa"/>
              <w:bottom w:w="28" w:type="dxa"/>
              <w:right w:w="28" w:type="dxa"/>
            </w:tcMar>
            <w:vAlign w:val="center"/>
          </w:tcPr>
          <w:p w:rsidR="00AD6C24" w:rsidRPr="00AD6C24" w:rsidRDefault="00AD6C24" w:rsidP="00AD6C24">
            <w:pPr>
              <w:spacing w:line="276" w:lineRule="auto"/>
              <w:jc w:val="center"/>
              <w:rPr>
                <w:rFonts w:ascii="Times New Roman" w:hAnsi="Times New Roman"/>
                <w:b/>
                <w:sz w:val="24"/>
                <w:szCs w:val="24"/>
                <w:lang w:val="ru-RU"/>
              </w:rPr>
            </w:pPr>
            <w:r w:rsidRPr="00AD6C24">
              <w:rPr>
                <w:rFonts w:ascii="Times New Roman" w:hAnsi="Times New Roman"/>
                <w:lang w:val="ru-RU"/>
              </w:rPr>
              <w:t>Строительство и реконстру</w:t>
            </w:r>
            <w:r w:rsidRPr="00AD6C24">
              <w:rPr>
                <w:rFonts w:ascii="Times New Roman" w:hAnsi="Times New Roman"/>
                <w:lang w:val="ru-RU"/>
              </w:rPr>
              <w:t>к</w:t>
            </w:r>
            <w:r w:rsidRPr="00AD6C24">
              <w:rPr>
                <w:rFonts w:ascii="Times New Roman" w:hAnsi="Times New Roman"/>
                <w:lang w:val="ru-RU"/>
              </w:rPr>
              <w:t>ция</w:t>
            </w:r>
            <w:r>
              <w:rPr>
                <w:rFonts w:ascii="Times New Roman" w:hAnsi="Times New Roman"/>
                <w:lang w:val="ru-RU"/>
              </w:rPr>
              <w:t>.</w:t>
            </w:r>
            <w:r w:rsidRPr="00AD6C24">
              <w:rPr>
                <w:rFonts w:ascii="Times New Roman" w:hAnsi="Times New Roman"/>
                <w:lang w:val="ru-RU"/>
              </w:rPr>
              <w:t xml:space="preserve"> </w:t>
            </w:r>
          </w:p>
        </w:tc>
        <w:tc>
          <w:tcPr>
            <w:tcW w:w="685" w:type="pct"/>
            <w:tcMar>
              <w:top w:w="28" w:type="dxa"/>
              <w:left w:w="28" w:type="dxa"/>
              <w:bottom w:w="28" w:type="dxa"/>
              <w:right w:w="28" w:type="dxa"/>
            </w:tcMar>
            <w:vAlign w:val="center"/>
          </w:tcPr>
          <w:p w:rsidR="00AD6C24" w:rsidRPr="00E10554" w:rsidRDefault="00E10554">
            <w:pPr>
              <w:spacing w:line="276" w:lineRule="auto"/>
              <w:jc w:val="center"/>
              <w:rPr>
                <w:rFonts w:ascii="Times New Roman" w:hAnsi="Times New Roman"/>
                <w:b/>
                <w:lang w:val="ru-RU"/>
              </w:rPr>
            </w:pPr>
            <w:r w:rsidRPr="00E10554">
              <w:rPr>
                <w:rFonts w:ascii="Times New Roman" w:hAnsi="Times New Roman"/>
                <w:lang w:val="ru-RU"/>
              </w:rPr>
              <w:t>Участок авт</w:t>
            </w:r>
            <w:r w:rsidRPr="00E10554">
              <w:rPr>
                <w:rFonts w:ascii="Times New Roman" w:hAnsi="Times New Roman"/>
                <w:lang w:val="ru-RU"/>
              </w:rPr>
              <w:t>о</w:t>
            </w:r>
            <w:r w:rsidRPr="00E10554">
              <w:rPr>
                <w:rFonts w:ascii="Times New Roman" w:hAnsi="Times New Roman"/>
                <w:lang w:val="ru-RU"/>
              </w:rPr>
              <w:t>мобильной д</w:t>
            </w:r>
            <w:r w:rsidRPr="00E10554">
              <w:rPr>
                <w:rFonts w:ascii="Times New Roman" w:hAnsi="Times New Roman"/>
                <w:lang w:val="ru-RU"/>
              </w:rPr>
              <w:t>о</w:t>
            </w:r>
            <w:r w:rsidRPr="00E10554">
              <w:rPr>
                <w:rFonts w:ascii="Times New Roman" w:hAnsi="Times New Roman"/>
                <w:lang w:val="ru-RU"/>
              </w:rPr>
              <w:t>роги</w:t>
            </w:r>
            <w:r w:rsidR="008A5A24">
              <w:rPr>
                <w:rFonts w:ascii="Times New Roman" w:hAnsi="Times New Roman"/>
                <w:lang w:val="ru-RU"/>
              </w:rPr>
              <w:t xml:space="preserve"> </w:t>
            </w:r>
            <w:r w:rsidRPr="00E10554">
              <w:rPr>
                <w:rFonts w:ascii="Times New Roman" w:hAnsi="Times New Roman"/>
                <w:lang w:val="ru-RU"/>
              </w:rPr>
              <w:t xml:space="preserve"> М-8 «Холмогоры»</w:t>
            </w:r>
          </w:p>
        </w:tc>
        <w:tc>
          <w:tcPr>
            <w:tcW w:w="754" w:type="pct"/>
            <w:vAlign w:val="center"/>
          </w:tcPr>
          <w:p w:rsidR="00AD6C24" w:rsidRPr="008A5A24" w:rsidRDefault="008A5A24">
            <w:pPr>
              <w:jc w:val="center"/>
              <w:rPr>
                <w:rFonts w:ascii="Times New Roman" w:hAnsi="Times New Roman"/>
                <w:b/>
                <w:lang w:val="ru-RU"/>
              </w:rPr>
            </w:pPr>
            <w:r w:rsidRPr="008A5A24">
              <w:rPr>
                <w:rFonts w:ascii="Times New Roman" w:hAnsi="Times New Roman"/>
                <w:color w:val="1A1A1A"/>
                <w:shd w:val="clear" w:color="auto" w:fill="FFFFFF"/>
              </w:rPr>
              <w:t>Автомобильная дорога федерального значения</w:t>
            </w:r>
          </w:p>
        </w:tc>
        <w:tc>
          <w:tcPr>
            <w:tcW w:w="685" w:type="pct"/>
            <w:vAlign w:val="center"/>
          </w:tcPr>
          <w:p w:rsidR="00AD6C24" w:rsidRDefault="00AD6C24">
            <w:pPr>
              <w:jc w:val="center"/>
              <w:rPr>
                <w:rFonts w:ascii="Times New Roman" w:hAnsi="Times New Roman"/>
                <w:b/>
                <w:sz w:val="24"/>
                <w:szCs w:val="24"/>
                <w:lang w:val="ru-RU"/>
              </w:rPr>
            </w:pPr>
          </w:p>
        </w:tc>
        <w:tc>
          <w:tcPr>
            <w:tcW w:w="686" w:type="pct"/>
            <w:tcMar>
              <w:top w:w="28" w:type="dxa"/>
              <w:left w:w="28" w:type="dxa"/>
              <w:bottom w:w="28" w:type="dxa"/>
              <w:right w:w="28" w:type="dxa"/>
            </w:tcMar>
            <w:vAlign w:val="center"/>
          </w:tcPr>
          <w:p w:rsidR="00AD6C24" w:rsidRPr="008A5A24" w:rsidRDefault="008A5A24">
            <w:pPr>
              <w:jc w:val="center"/>
              <w:rPr>
                <w:rFonts w:ascii="Times New Roman" w:hAnsi="Times New Roman"/>
                <w:lang w:val="ru-RU"/>
              </w:rPr>
            </w:pPr>
            <w:r w:rsidRPr="008A5A24">
              <w:rPr>
                <w:rFonts w:ascii="Times New Roman" w:hAnsi="Times New Roman"/>
                <w:lang w:val="ru-RU"/>
              </w:rPr>
              <w:t>Придорожная полоса 150 м</w:t>
            </w:r>
          </w:p>
        </w:tc>
        <w:tc>
          <w:tcPr>
            <w:tcW w:w="531" w:type="pct"/>
            <w:vAlign w:val="center"/>
          </w:tcPr>
          <w:p w:rsidR="00AD6C24" w:rsidRPr="00BE34B1" w:rsidRDefault="009329F2">
            <w:pPr>
              <w:jc w:val="center"/>
              <w:rPr>
                <w:rFonts w:ascii="Times New Roman" w:hAnsi="Times New Roman"/>
                <w:b/>
                <w:color w:val="FF0000"/>
                <w:sz w:val="24"/>
                <w:szCs w:val="24"/>
                <w:lang w:val="ru-RU"/>
              </w:rPr>
            </w:pPr>
            <w:r>
              <w:rPr>
                <w:rFonts w:ascii="Times New Roman" w:hAnsi="Times New Roman"/>
                <w:b/>
                <w:color w:val="FF0000"/>
                <w:sz w:val="24"/>
                <w:szCs w:val="24"/>
                <w:lang w:val="ru-RU"/>
              </w:rPr>
              <w:t>-</w:t>
            </w:r>
          </w:p>
        </w:tc>
      </w:tr>
      <w:tr w:rsidR="006A5553" w:rsidRPr="009329F2" w:rsidTr="00AD6C24">
        <w:trPr>
          <w:trHeight w:val="121"/>
        </w:trPr>
        <w:tc>
          <w:tcPr>
            <w:tcW w:w="5000" w:type="pct"/>
            <w:gridSpan w:val="8"/>
          </w:tcPr>
          <w:p w:rsidR="00BE34B1" w:rsidRPr="00BE34B1" w:rsidRDefault="00BE34B1" w:rsidP="00A21102">
            <w:pPr>
              <w:widowControl w:val="0"/>
              <w:autoSpaceDE w:val="0"/>
              <w:autoSpaceDN w:val="0"/>
              <w:spacing w:before="20" w:after="20"/>
              <w:ind w:left="360"/>
              <w:outlineLvl w:val="5"/>
              <w:rPr>
                <w:rFonts w:ascii="Times New Roman" w:hAnsi="Times New Roman"/>
                <w:sz w:val="24"/>
                <w:szCs w:val="24"/>
                <w:lang w:val="ru-RU"/>
              </w:rPr>
            </w:pPr>
            <w:r w:rsidRPr="00BE34B1">
              <w:rPr>
                <w:rFonts w:ascii="Times New Roman" w:hAnsi="Times New Roman"/>
                <w:lang w:val="ru-RU"/>
              </w:rPr>
              <w:t>Документация по планировке территории</w:t>
            </w:r>
            <w:r w:rsidR="00174CB8">
              <w:rPr>
                <w:rFonts w:ascii="Times New Roman" w:hAnsi="Times New Roman"/>
                <w:lang w:val="ru-RU"/>
              </w:rPr>
              <w:t xml:space="preserve"> </w:t>
            </w:r>
            <w:r w:rsidRPr="00BE34B1">
              <w:rPr>
                <w:rFonts w:ascii="Times New Roman" w:hAnsi="Times New Roman"/>
                <w:lang w:val="ru-RU"/>
              </w:rPr>
              <w:t xml:space="preserve"> Объект</w:t>
            </w:r>
            <w:r w:rsidR="00174CB8">
              <w:rPr>
                <w:rFonts w:ascii="Times New Roman" w:hAnsi="Times New Roman"/>
                <w:lang w:val="ru-RU"/>
              </w:rPr>
              <w:t>а утверждена распоряжением Феде</w:t>
            </w:r>
            <w:r w:rsidRPr="00BE34B1">
              <w:rPr>
                <w:rFonts w:ascii="Times New Roman" w:hAnsi="Times New Roman"/>
                <w:lang w:val="ru-RU"/>
              </w:rPr>
              <w:t>рального дорожного аген</w:t>
            </w:r>
            <w:r w:rsidRPr="00BE34B1">
              <w:rPr>
                <w:rFonts w:ascii="Times New Roman" w:hAnsi="Times New Roman"/>
                <w:lang w:val="ru-RU"/>
              </w:rPr>
              <w:t>т</w:t>
            </w:r>
            <w:r w:rsidRPr="00BE34B1">
              <w:rPr>
                <w:rFonts w:ascii="Times New Roman" w:hAnsi="Times New Roman"/>
                <w:lang w:val="ru-RU"/>
              </w:rPr>
              <w:t xml:space="preserve">ства от 06 августа 2021 г. № 2857-р «Строительство и реконструкция участков </w:t>
            </w:r>
            <w:proofErr w:type="gramStart"/>
            <w:r w:rsidR="00174CB8">
              <w:rPr>
                <w:rFonts w:ascii="Times New Roman" w:hAnsi="Times New Roman"/>
                <w:lang w:val="ru-RU"/>
              </w:rPr>
              <w:t>автомобильной</w:t>
            </w:r>
            <w:proofErr w:type="gramEnd"/>
            <w:r w:rsidR="00174CB8">
              <w:rPr>
                <w:rFonts w:ascii="Times New Roman" w:hAnsi="Times New Roman"/>
                <w:lang w:val="ru-RU"/>
              </w:rPr>
              <w:t xml:space="preserve"> </w:t>
            </w:r>
            <w:r w:rsidRPr="00BE34B1">
              <w:rPr>
                <w:rFonts w:ascii="Times New Roman" w:hAnsi="Times New Roman"/>
                <w:lang w:val="ru-RU"/>
              </w:rPr>
              <w:t xml:space="preserve"> дороги М-8 «Холмогоры» Москв</w:t>
            </w:r>
            <w:r w:rsidR="00174CB8">
              <w:rPr>
                <w:rFonts w:ascii="Times New Roman" w:hAnsi="Times New Roman"/>
                <w:lang w:val="ru-RU"/>
              </w:rPr>
              <w:t>а – Ярославль – Вологда – Архан</w:t>
            </w:r>
            <w:r w:rsidRPr="00BE34B1">
              <w:rPr>
                <w:rFonts w:ascii="Times New Roman" w:hAnsi="Times New Roman"/>
                <w:lang w:val="ru-RU"/>
              </w:rPr>
              <w:t>гельск. Строительство автомобильной дороги М-8 «Холм</w:t>
            </w:r>
            <w:r w:rsidRPr="00BE34B1">
              <w:rPr>
                <w:rFonts w:ascii="Times New Roman" w:hAnsi="Times New Roman"/>
                <w:lang w:val="ru-RU"/>
              </w:rPr>
              <w:t>о</w:t>
            </w:r>
            <w:r w:rsidRPr="00BE34B1">
              <w:rPr>
                <w:rFonts w:ascii="Times New Roman" w:hAnsi="Times New Roman"/>
                <w:lang w:val="ru-RU"/>
              </w:rPr>
              <w:t>горы» Москв</w:t>
            </w:r>
            <w:r w:rsidR="00174CB8" w:rsidRPr="00BE34B1">
              <w:rPr>
                <w:rFonts w:ascii="Times New Roman" w:hAnsi="Times New Roman"/>
                <w:lang w:val="ru-RU"/>
              </w:rPr>
              <w:t>а -</w:t>
            </w:r>
            <w:r w:rsidRPr="00BE34B1">
              <w:rPr>
                <w:rFonts w:ascii="Times New Roman" w:hAnsi="Times New Roman"/>
                <w:lang w:val="ru-RU"/>
              </w:rPr>
              <w:t xml:space="preserve"> Ярославль-Вологда</w:t>
            </w:r>
            <w:r w:rsidR="00174CB8">
              <w:rPr>
                <w:rFonts w:ascii="Times New Roman" w:hAnsi="Times New Roman"/>
                <w:lang w:val="ru-RU"/>
              </w:rPr>
              <w:t>-</w:t>
            </w:r>
            <w:r w:rsidRPr="00BE34B1">
              <w:rPr>
                <w:rFonts w:ascii="Times New Roman" w:hAnsi="Times New Roman"/>
                <w:lang w:val="ru-RU"/>
              </w:rPr>
              <w:t xml:space="preserve">Архангельск, подъезд к </w:t>
            </w:r>
            <w:proofErr w:type="gramStart"/>
            <w:r w:rsidRPr="00BE34B1">
              <w:rPr>
                <w:rFonts w:ascii="Times New Roman" w:hAnsi="Times New Roman"/>
                <w:lang w:val="ru-RU"/>
              </w:rPr>
              <w:t>г</w:t>
            </w:r>
            <w:proofErr w:type="gramEnd"/>
            <w:r w:rsidRPr="00BE34B1">
              <w:rPr>
                <w:rFonts w:ascii="Times New Roman" w:hAnsi="Times New Roman"/>
                <w:lang w:val="ru-RU"/>
              </w:rPr>
              <w:t>. Кострома на участке обхода г. Кострома, Костро</w:t>
            </w:r>
            <w:r w:rsidRPr="00BE34B1">
              <w:rPr>
                <w:rFonts w:ascii="Times New Roman" w:hAnsi="Times New Roman"/>
                <w:lang w:val="ru-RU"/>
              </w:rPr>
              <w:t>м</w:t>
            </w:r>
            <w:r w:rsidRPr="00BE34B1">
              <w:rPr>
                <w:rFonts w:ascii="Times New Roman" w:hAnsi="Times New Roman"/>
                <w:lang w:val="ru-RU"/>
              </w:rPr>
              <w:t>ская область»</w:t>
            </w:r>
          </w:p>
          <w:p w:rsidR="006A5553" w:rsidRDefault="006A5553" w:rsidP="00A21102">
            <w:pPr>
              <w:widowControl w:val="0"/>
              <w:autoSpaceDE w:val="0"/>
              <w:autoSpaceDN w:val="0"/>
              <w:spacing w:before="20" w:after="20"/>
              <w:outlineLvl w:val="5"/>
              <w:rPr>
                <w:rFonts w:ascii="Times New Roman" w:hAnsi="Times New Roman"/>
                <w:sz w:val="24"/>
                <w:szCs w:val="24"/>
                <w:lang w:val="ru-RU"/>
              </w:rPr>
            </w:pPr>
          </w:p>
        </w:tc>
      </w:tr>
    </w:tbl>
    <w:p w:rsidR="00A21102" w:rsidRDefault="007E5725" w:rsidP="00A21102">
      <w:pPr>
        <w:jc w:val="both"/>
        <w:rPr>
          <w:rFonts w:ascii="Times New Roman" w:hAnsi="Times New Roman"/>
          <w:b/>
          <w:sz w:val="28"/>
          <w:szCs w:val="28"/>
          <w:lang w:val="ru-RU"/>
        </w:rPr>
      </w:pPr>
      <w:r>
        <w:rPr>
          <w:sz w:val="24"/>
          <w:szCs w:val="24"/>
          <w:lang w:val="ru-RU"/>
        </w:rPr>
        <w:br w:type="page"/>
      </w:r>
      <w:r w:rsidR="00A21102">
        <w:rPr>
          <w:rFonts w:ascii="Times New Roman" w:hAnsi="Times New Roman"/>
          <w:b/>
          <w:sz w:val="28"/>
          <w:szCs w:val="28"/>
          <w:lang w:val="ru-RU"/>
        </w:rPr>
        <w:lastRenderedPageBreak/>
        <w:t xml:space="preserve">Таблица </w:t>
      </w:r>
      <w:r w:rsidR="00781E78">
        <w:rPr>
          <w:rFonts w:ascii="Times New Roman" w:hAnsi="Times New Roman"/>
          <w:b/>
          <w:sz w:val="28"/>
          <w:szCs w:val="28"/>
          <w:lang w:val="ru-RU"/>
        </w:rPr>
        <w:t xml:space="preserve">3. </w:t>
      </w:r>
      <w:r w:rsidR="00A21102">
        <w:rPr>
          <w:rFonts w:ascii="Times New Roman" w:hAnsi="Times New Roman"/>
          <w:b/>
          <w:sz w:val="28"/>
          <w:szCs w:val="28"/>
          <w:lang w:val="ru-RU"/>
        </w:rPr>
        <w:t>Сведения о видах, назначении и наименованиях, планируемых для размещения на территориях поселения объектов регионального значения, их основные характеристики, местоположение, характеристики зон с особыми у</w:t>
      </w:r>
      <w:r w:rsidR="00A21102">
        <w:rPr>
          <w:rFonts w:ascii="Times New Roman" w:hAnsi="Times New Roman"/>
          <w:b/>
          <w:sz w:val="28"/>
          <w:szCs w:val="28"/>
          <w:lang w:val="ru-RU"/>
        </w:rPr>
        <w:t>с</w:t>
      </w:r>
      <w:r w:rsidR="00A21102">
        <w:rPr>
          <w:rFonts w:ascii="Times New Roman" w:hAnsi="Times New Roman"/>
          <w:b/>
          <w:sz w:val="28"/>
          <w:szCs w:val="28"/>
          <w:lang w:val="ru-RU"/>
        </w:rPr>
        <w:t>ловиями использования территорий</w:t>
      </w:r>
    </w:p>
    <w:p w:rsidR="00A21102" w:rsidRDefault="00A21102" w:rsidP="00A21102">
      <w:pPr>
        <w:jc w:val="both"/>
        <w:rPr>
          <w:rFonts w:ascii="Times New Roman" w:hAnsi="Times New Roman"/>
          <w:b/>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bottom w:w="75" w:type="dxa"/>
        </w:tblCellMar>
        <w:tblLook w:val="04A0"/>
      </w:tblPr>
      <w:tblGrid>
        <w:gridCol w:w="359"/>
        <w:gridCol w:w="1657"/>
        <w:gridCol w:w="1415"/>
        <w:gridCol w:w="1417"/>
        <w:gridCol w:w="1559"/>
        <w:gridCol w:w="1417"/>
        <w:gridCol w:w="1421"/>
        <w:gridCol w:w="1096"/>
      </w:tblGrid>
      <w:tr w:rsidR="00A21102" w:rsidTr="00A21102">
        <w:trPr>
          <w:cantSplit/>
          <w:trHeight w:val="1134"/>
        </w:trPr>
        <w:tc>
          <w:tcPr>
            <w:tcW w:w="174" w:type="pct"/>
            <w:tcMar>
              <w:top w:w="28" w:type="dxa"/>
              <w:left w:w="28" w:type="dxa"/>
              <w:bottom w:w="28" w:type="dxa"/>
              <w:right w:w="28" w:type="dxa"/>
            </w:tcMar>
            <w:vAlign w:val="center"/>
          </w:tcPr>
          <w:p w:rsidR="00A21102" w:rsidRDefault="00A21102" w:rsidP="00A21102">
            <w:pPr>
              <w:jc w:val="center"/>
              <w:rPr>
                <w:rFonts w:ascii="Times New Roman" w:hAnsi="Times New Roman"/>
                <w:b/>
                <w:sz w:val="24"/>
                <w:szCs w:val="24"/>
                <w:lang w:val="ru-RU"/>
              </w:rPr>
            </w:pPr>
            <w:r>
              <w:rPr>
                <w:rFonts w:ascii="Times New Roman" w:hAnsi="Times New Roman"/>
                <w:b/>
                <w:sz w:val="24"/>
                <w:szCs w:val="24"/>
                <w:lang w:val="ru-RU"/>
              </w:rPr>
              <w:t xml:space="preserve">№ </w:t>
            </w:r>
            <w:proofErr w:type="gramStart"/>
            <w:r>
              <w:rPr>
                <w:rFonts w:ascii="Times New Roman" w:hAnsi="Times New Roman"/>
                <w:b/>
                <w:sz w:val="24"/>
                <w:szCs w:val="24"/>
                <w:lang w:val="ru-RU"/>
              </w:rPr>
              <w:t>п</w:t>
            </w:r>
            <w:proofErr w:type="gramEnd"/>
            <w:r>
              <w:rPr>
                <w:rFonts w:ascii="Times New Roman" w:hAnsi="Times New Roman"/>
                <w:b/>
                <w:sz w:val="24"/>
                <w:szCs w:val="24"/>
                <w:lang w:val="ru-RU"/>
              </w:rPr>
              <w:t>/п</w:t>
            </w:r>
          </w:p>
        </w:tc>
        <w:tc>
          <w:tcPr>
            <w:tcW w:w="801" w:type="pct"/>
            <w:vAlign w:val="center"/>
          </w:tcPr>
          <w:p w:rsidR="00A21102" w:rsidRDefault="00A21102" w:rsidP="00A21102">
            <w:pPr>
              <w:spacing w:line="276" w:lineRule="auto"/>
              <w:jc w:val="center"/>
              <w:rPr>
                <w:rFonts w:ascii="Times New Roman" w:hAnsi="Times New Roman"/>
                <w:b/>
                <w:sz w:val="24"/>
                <w:szCs w:val="24"/>
                <w:lang w:val="ru-RU"/>
              </w:rPr>
            </w:pPr>
            <w:r>
              <w:rPr>
                <w:rFonts w:ascii="Times New Roman" w:hAnsi="Times New Roman"/>
                <w:b/>
                <w:sz w:val="24"/>
                <w:szCs w:val="24"/>
                <w:lang w:val="ru-RU"/>
              </w:rPr>
              <w:t>Вид объекта</w:t>
            </w:r>
          </w:p>
        </w:tc>
        <w:tc>
          <w:tcPr>
            <w:tcW w:w="684" w:type="pct"/>
            <w:tcMar>
              <w:top w:w="28" w:type="dxa"/>
              <w:left w:w="28" w:type="dxa"/>
              <w:bottom w:w="28" w:type="dxa"/>
              <w:right w:w="28" w:type="dxa"/>
            </w:tcMar>
            <w:vAlign w:val="center"/>
          </w:tcPr>
          <w:p w:rsidR="00A21102" w:rsidRDefault="00A21102" w:rsidP="00A21102">
            <w:pPr>
              <w:spacing w:line="276" w:lineRule="auto"/>
              <w:jc w:val="center"/>
              <w:rPr>
                <w:rFonts w:ascii="Times New Roman" w:hAnsi="Times New Roman"/>
                <w:b/>
                <w:sz w:val="24"/>
                <w:szCs w:val="24"/>
                <w:lang w:val="ru-RU"/>
              </w:rPr>
            </w:pPr>
            <w:r>
              <w:rPr>
                <w:rFonts w:ascii="Times New Roman" w:hAnsi="Times New Roman"/>
                <w:b/>
                <w:sz w:val="24"/>
                <w:szCs w:val="24"/>
                <w:lang w:val="ru-RU"/>
              </w:rPr>
              <w:t>Наимен</w:t>
            </w:r>
            <w:r>
              <w:rPr>
                <w:rFonts w:ascii="Times New Roman" w:hAnsi="Times New Roman"/>
                <w:b/>
                <w:sz w:val="24"/>
                <w:szCs w:val="24"/>
                <w:lang w:val="ru-RU"/>
              </w:rPr>
              <w:t>о</w:t>
            </w:r>
            <w:r>
              <w:rPr>
                <w:rFonts w:ascii="Times New Roman" w:hAnsi="Times New Roman"/>
                <w:b/>
                <w:sz w:val="24"/>
                <w:szCs w:val="24"/>
                <w:lang w:val="ru-RU"/>
              </w:rPr>
              <w:t>вание об</w:t>
            </w:r>
            <w:r>
              <w:rPr>
                <w:rFonts w:ascii="Times New Roman" w:hAnsi="Times New Roman"/>
                <w:b/>
                <w:sz w:val="24"/>
                <w:szCs w:val="24"/>
                <w:lang w:val="ru-RU"/>
              </w:rPr>
              <w:t>ъ</w:t>
            </w:r>
            <w:r>
              <w:rPr>
                <w:rFonts w:ascii="Times New Roman" w:hAnsi="Times New Roman"/>
                <w:b/>
                <w:sz w:val="24"/>
                <w:szCs w:val="24"/>
                <w:lang w:val="ru-RU"/>
              </w:rPr>
              <w:t>екта</w:t>
            </w:r>
          </w:p>
          <w:p w:rsidR="00A21102" w:rsidRDefault="00A21102" w:rsidP="00A21102">
            <w:pPr>
              <w:spacing w:line="276" w:lineRule="auto"/>
              <w:jc w:val="center"/>
              <w:rPr>
                <w:rFonts w:ascii="Times New Roman" w:hAnsi="Times New Roman"/>
                <w:b/>
                <w:sz w:val="24"/>
                <w:szCs w:val="24"/>
                <w:lang w:val="ru-RU"/>
              </w:rPr>
            </w:pPr>
            <w:r>
              <w:rPr>
                <w:rFonts w:ascii="Times New Roman" w:hAnsi="Times New Roman"/>
                <w:b/>
                <w:sz w:val="24"/>
                <w:szCs w:val="24"/>
                <w:lang w:val="ru-RU"/>
              </w:rPr>
              <w:t>(строител</w:t>
            </w:r>
            <w:r>
              <w:rPr>
                <w:rFonts w:ascii="Times New Roman" w:hAnsi="Times New Roman"/>
                <w:b/>
                <w:sz w:val="24"/>
                <w:szCs w:val="24"/>
                <w:lang w:val="ru-RU"/>
              </w:rPr>
              <w:t>ь</w:t>
            </w:r>
            <w:r>
              <w:rPr>
                <w:rFonts w:ascii="Times New Roman" w:hAnsi="Times New Roman"/>
                <w:b/>
                <w:sz w:val="24"/>
                <w:szCs w:val="24"/>
                <w:lang w:val="ru-RU"/>
              </w:rPr>
              <w:t>ство или реконс</w:t>
            </w:r>
            <w:r>
              <w:rPr>
                <w:rFonts w:ascii="Times New Roman" w:hAnsi="Times New Roman"/>
                <w:b/>
                <w:sz w:val="24"/>
                <w:szCs w:val="24"/>
                <w:lang w:val="ru-RU"/>
              </w:rPr>
              <w:t>т</w:t>
            </w:r>
            <w:r>
              <w:rPr>
                <w:rFonts w:ascii="Times New Roman" w:hAnsi="Times New Roman"/>
                <w:b/>
                <w:sz w:val="24"/>
                <w:szCs w:val="24"/>
                <w:lang w:val="ru-RU"/>
              </w:rPr>
              <w:t>рукция)</w:t>
            </w:r>
          </w:p>
        </w:tc>
        <w:tc>
          <w:tcPr>
            <w:tcW w:w="685" w:type="pct"/>
            <w:tcMar>
              <w:top w:w="28" w:type="dxa"/>
              <w:left w:w="28" w:type="dxa"/>
              <w:bottom w:w="28" w:type="dxa"/>
              <w:right w:w="28" w:type="dxa"/>
            </w:tcMar>
            <w:vAlign w:val="center"/>
          </w:tcPr>
          <w:p w:rsidR="00A21102" w:rsidRDefault="00A21102" w:rsidP="00A21102">
            <w:pPr>
              <w:spacing w:line="276" w:lineRule="auto"/>
              <w:jc w:val="center"/>
              <w:rPr>
                <w:rFonts w:ascii="Times New Roman" w:hAnsi="Times New Roman"/>
                <w:b/>
                <w:sz w:val="24"/>
                <w:szCs w:val="24"/>
                <w:lang w:val="ru-RU"/>
              </w:rPr>
            </w:pPr>
            <w:r>
              <w:rPr>
                <w:rFonts w:ascii="Times New Roman" w:hAnsi="Times New Roman"/>
                <w:b/>
                <w:sz w:val="24"/>
                <w:szCs w:val="24"/>
                <w:lang w:val="ru-RU"/>
              </w:rPr>
              <w:t>Назначение объекта</w:t>
            </w:r>
          </w:p>
        </w:tc>
        <w:tc>
          <w:tcPr>
            <w:tcW w:w="754" w:type="pct"/>
            <w:vAlign w:val="center"/>
          </w:tcPr>
          <w:p w:rsidR="00A21102" w:rsidRDefault="00A21102" w:rsidP="00A21102">
            <w:pPr>
              <w:jc w:val="center"/>
              <w:rPr>
                <w:rFonts w:ascii="Times New Roman" w:hAnsi="Times New Roman"/>
                <w:b/>
                <w:sz w:val="24"/>
                <w:szCs w:val="24"/>
                <w:lang w:val="ru-RU"/>
              </w:rPr>
            </w:pPr>
            <w:r>
              <w:rPr>
                <w:rFonts w:ascii="Times New Roman" w:hAnsi="Times New Roman"/>
                <w:b/>
                <w:sz w:val="24"/>
                <w:szCs w:val="24"/>
                <w:lang w:val="ru-RU"/>
              </w:rPr>
              <w:t>Краткая характер</w:t>
            </w:r>
            <w:r>
              <w:rPr>
                <w:rFonts w:ascii="Times New Roman" w:hAnsi="Times New Roman"/>
                <w:b/>
                <w:sz w:val="24"/>
                <w:szCs w:val="24"/>
                <w:lang w:val="ru-RU"/>
              </w:rPr>
              <w:t>и</w:t>
            </w:r>
            <w:r>
              <w:rPr>
                <w:rFonts w:ascii="Times New Roman" w:hAnsi="Times New Roman"/>
                <w:b/>
                <w:sz w:val="24"/>
                <w:szCs w:val="24"/>
                <w:lang w:val="ru-RU"/>
              </w:rPr>
              <w:t>стика об</w:t>
            </w:r>
            <w:r>
              <w:rPr>
                <w:rFonts w:ascii="Times New Roman" w:hAnsi="Times New Roman"/>
                <w:b/>
                <w:sz w:val="24"/>
                <w:szCs w:val="24"/>
                <w:lang w:val="ru-RU"/>
              </w:rPr>
              <w:t>ъ</w:t>
            </w:r>
            <w:r>
              <w:rPr>
                <w:rFonts w:ascii="Times New Roman" w:hAnsi="Times New Roman"/>
                <w:b/>
                <w:sz w:val="24"/>
                <w:szCs w:val="24"/>
                <w:lang w:val="ru-RU"/>
              </w:rPr>
              <w:t>екта</w:t>
            </w:r>
          </w:p>
        </w:tc>
        <w:tc>
          <w:tcPr>
            <w:tcW w:w="685" w:type="pct"/>
            <w:vAlign w:val="center"/>
          </w:tcPr>
          <w:p w:rsidR="00A21102" w:rsidRDefault="00A21102" w:rsidP="00A21102">
            <w:pPr>
              <w:jc w:val="center"/>
              <w:rPr>
                <w:rFonts w:ascii="Times New Roman" w:hAnsi="Times New Roman"/>
                <w:b/>
                <w:sz w:val="24"/>
                <w:szCs w:val="24"/>
                <w:lang w:val="ru-RU"/>
              </w:rPr>
            </w:pPr>
            <w:r>
              <w:rPr>
                <w:rFonts w:ascii="Times New Roman" w:hAnsi="Times New Roman"/>
                <w:b/>
                <w:sz w:val="24"/>
                <w:szCs w:val="24"/>
                <w:lang w:val="ru-RU"/>
              </w:rPr>
              <w:t>Местоп</w:t>
            </w:r>
            <w:r>
              <w:rPr>
                <w:rFonts w:ascii="Times New Roman" w:hAnsi="Times New Roman"/>
                <w:b/>
                <w:sz w:val="24"/>
                <w:szCs w:val="24"/>
                <w:lang w:val="ru-RU"/>
              </w:rPr>
              <w:t>о</w:t>
            </w:r>
            <w:r>
              <w:rPr>
                <w:rFonts w:ascii="Times New Roman" w:hAnsi="Times New Roman"/>
                <w:b/>
                <w:sz w:val="24"/>
                <w:szCs w:val="24"/>
                <w:lang w:val="ru-RU"/>
              </w:rPr>
              <w:t>ложение планиру</w:t>
            </w:r>
            <w:r>
              <w:rPr>
                <w:rFonts w:ascii="Times New Roman" w:hAnsi="Times New Roman"/>
                <w:b/>
                <w:sz w:val="24"/>
                <w:szCs w:val="24"/>
                <w:lang w:val="ru-RU"/>
              </w:rPr>
              <w:t>е</w:t>
            </w:r>
            <w:r>
              <w:rPr>
                <w:rFonts w:ascii="Times New Roman" w:hAnsi="Times New Roman"/>
                <w:b/>
                <w:sz w:val="24"/>
                <w:szCs w:val="24"/>
                <w:lang w:val="ru-RU"/>
              </w:rPr>
              <w:t>мого об</w:t>
            </w:r>
            <w:r>
              <w:rPr>
                <w:rFonts w:ascii="Times New Roman" w:hAnsi="Times New Roman"/>
                <w:b/>
                <w:sz w:val="24"/>
                <w:szCs w:val="24"/>
                <w:lang w:val="ru-RU"/>
              </w:rPr>
              <w:t>ъ</w:t>
            </w:r>
            <w:r>
              <w:rPr>
                <w:rFonts w:ascii="Times New Roman" w:hAnsi="Times New Roman"/>
                <w:b/>
                <w:sz w:val="24"/>
                <w:szCs w:val="24"/>
                <w:lang w:val="ru-RU"/>
              </w:rPr>
              <w:t>екта</w:t>
            </w:r>
          </w:p>
        </w:tc>
        <w:tc>
          <w:tcPr>
            <w:tcW w:w="687" w:type="pct"/>
            <w:tcMar>
              <w:top w:w="28" w:type="dxa"/>
              <w:left w:w="28" w:type="dxa"/>
              <w:bottom w:w="28" w:type="dxa"/>
              <w:right w:w="28" w:type="dxa"/>
            </w:tcMar>
            <w:vAlign w:val="center"/>
          </w:tcPr>
          <w:p w:rsidR="00A21102" w:rsidRDefault="00A21102" w:rsidP="00A21102">
            <w:pPr>
              <w:jc w:val="center"/>
              <w:rPr>
                <w:rFonts w:ascii="Times New Roman" w:hAnsi="Times New Roman"/>
                <w:b/>
                <w:sz w:val="24"/>
                <w:szCs w:val="24"/>
                <w:lang w:val="ru-RU"/>
              </w:rPr>
            </w:pPr>
            <w:r>
              <w:rPr>
                <w:rFonts w:ascii="Times New Roman" w:hAnsi="Times New Roman"/>
                <w:b/>
                <w:sz w:val="24"/>
                <w:szCs w:val="24"/>
                <w:lang w:val="ru-RU"/>
              </w:rPr>
              <w:t>Зоны с ос</w:t>
            </w:r>
            <w:r>
              <w:rPr>
                <w:rFonts w:ascii="Times New Roman" w:hAnsi="Times New Roman"/>
                <w:b/>
                <w:sz w:val="24"/>
                <w:szCs w:val="24"/>
                <w:lang w:val="ru-RU"/>
              </w:rPr>
              <w:t>о</w:t>
            </w:r>
            <w:r>
              <w:rPr>
                <w:rFonts w:ascii="Times New Roman" w:hAnsi="Times New Roman"/>
                <w:b/>
                <w:sz w:val="24"/>
                <w:szCs w:val="24"/>
                <w:lang w:val="ru-RU"/>
              </w:rPr>
              <w:t>быми усл</w:t>
            </w:r>
            <w:r>
              <w:rPr>
                <w:rFonts w:ascii="Times New Roman" w:hAnsi="Times New Roman"/>
                <w:b/>
                <w:sz w:val="24"/>
                <w:szCs w:val="24"/>
                <w:lang w:val="ru-RU"/>
              </w:rPr>
              <w:t>о</w:t>
            </w:r>
            <w:r>
              <w:rPr>
                <w:rFonts w:ascii="Times New Roman" w:hAnsi="Times New Roman"/>
                <w:b/>
                <w:sz w:val="24"/>
                <w:szCs w:val="24"/>
                <w:lang w:val="ru-RU"/>
              </w:rPr>
              <w:t>виями и</w:t>
            </w:r>
            <w:r>
              <w:rPr>
                <w:rFonts w:ascii="Times New Roman" w:hAnsi="Times New Roman"/>
                <w:b/>
                <w:sz w:val="24"/>
                <w:szCs w:val="24"/>
                <w:lang w:val="ru-RU"/>
              </w:rPr>
              <w:t>с</w:t>
            </w:r>
            <w:r>
              <w:rPr>
                <w:rFonts w:ascii="Times New Roman" w:hAnsi="Times New Roman"/>
                <w:b/>
                <w:sz w:val="24"/>
                <w:szCs w:val="24"/>
                <w:lang w:val="ru-RU"/>
              </w:rPr>
              <w:t>пользов</w:t>
            </w:r>
            <w:r>
              <w:rPr>
                <w:rFonts w:ascii="Times New Roman" w:hAnsi="Times New Roman"/>
                <w:b/>
                <w:sz w:val="24"/>
                <w:szCs w:val="24"/>
                <w:lang w:val="ru-RU"/>
              </w:rPr>
              <w:t>а</w:t>
            </w:r>
            <w:r>
              <w:rPr>
                <w:rFonts w:ascii="Times New Roman" w:hAnsi="Times New Roman"/>
                <w:b/>
                <w:sz w:val="24"/>
                <w:szCs w:val="24"/>
                <w:lang w:val="ru-RU"/>
              </w:rPr>
              <w:t>ния терр</w:t>
            </w:r>
            <w:r>
              <w:rPr>
                <w:rFonts w:ascii="Times New Roman" w:hAnsi="Times New Roman"/>
                <w:b/>
                <w:sz w:val="24"/>
                <w:szCs w:val="24"/>
                <w:lang w:val="ru-RU"/>
              </w:rPr>
              <w:t>и</w:t>
            </w:r>
            <w:r>
              <w:rPr>
                <w:rFonts w:ascii="Times New Roman" w:hAnsi="Times New Roman"/>
                <w:b/>
                <w:sz w:val="24"/>
                <w:szCs w:val="24"/>
                <w:lang w:val="ru-RU"/>
              </w:rPr>
              <w:t>тории</w:t>
            </w:r>
          </w:p>
        </w:tc>
        <w:tc>
          <w:tcPr>
            <w:tcW w:w="530" w:type="pct"/>
            <w:vAlign w:val="center"/>
          </w:tcPr>
          <w:p w:rsidR="00A21102" w:rsidRDefault="00A21102" w:rsidP="00A21102">
            <w:pPr>
              <w:jc w:val="center"/>
              <w:rPr>
                <w:rFonts w:ascii="Times New Roman" w:hAnsi="Times New Roman"/>
                <w:b/>
                <w:sz w:val="24"/>
                <w:szCs w:val="24"/>
                <w:lang w:val="ru-RU"/>
              </w:rPr>
            </w:pPr>
            <w:r>
              <w:rPr>
                <w:rFonts w:ascii="Times New Roman" w:hAnsi="Times New Roman"/>
                <w:b/>
                <w:sz w:val="24"/>
                <w:szCs w:val="24"/>
                <w:lang w:val="ru-RU"/>
              </w:rPr>
              <w:t>Срок реал</w:t>
            </w:r>
            <w:r>
              <w:rPr>
                <w:rFonts w:ascii="Times New Roman" w:hAnsi="Times New Roman"/>
                <w:b/>
                <w:sz w:val="24"/>
                <w:szCs w:val="24"/>
                <w:lang w:val="ru-RU"/>
              </w:rPr>
              <w:t>и</w:t>
            </w:r>
            <w:r>
              <w:rPr>
                <w:rFonts w:ascii="Times New Roman" w:hAnsi="Times New Roman"/>
                <w:b/>
                <w:sz w:val="24"/>
                <w:szCs w:val="24"/>
                <w:lang w:val="ru-RU"/>
              </w:rPr>
              <w:t>зации</w:t>
            </w:r>
          </w:p>
        </w:tc>
      </w:tr>
      <w:tr w:rsidR="000C5CEC" w:rsidRPr="000C5CEC" w:rsidTr="00A21102">
        <w:trPr>
          <w:cantSplit/>
          <w:trHeight w:val="1134"/>
        </w:trPr>
        <w:tc>
          <w:tcPr>
            <w:tcW w:w="174" w:type="pct"/>
            <w:tcMar>
              <w:top w:w="28" w:type="dxa"/>
              <w:left w:w="28" w:type="dxa"/>
              <w:bottom w:w="28" w:type="dxa"/>
              <w:right w:w="28" w:type="dxa"/>
            </w:tcMar>
            <w:vAlign w:val="center"/>
          </w:tcPr>
          <w:p w:rsidR="000C5CEC" w:rsidRDefault="000C5CEC" w:rsidP="00A21102">
            <w:pPr>
              <w:jc w:val="center"/>
              <w:rPr>
                <w:rFonts w:ascii="Times New Roman" w:hAnsi="Times New Roman"/>
                <w:b/>
                <w:sz w:val="24"/>
                <w:szCs w:val="24"/>
                <w:lang w:val="ru-RU"/>
              </w:rPr>
            </w:pPr>
            <w:r>
              <w:rPr>
                <w:rFonts w:ascii="Times New Roman" w:hAnsi="Times New Roman"/>
                <w:b/>
                <w:sz w:val="24"/>
                <w:szCs w:val="24"/>
                <w:lang w:val="ru-RU"/>
              </w:rPr>
              <w:t>1</w:t>
            </w:r>
          </w:p>
        </w:tc>
        <w:tc>
          <w:tcPr>
            <w:tcW w:w="801" w:type="pct"/>
            <w:vAlign w:val="center"/>
          </w:tcPr>
          <w:p w:rsidR="000C5CEC" w:rsidRPr="000C5CEC" w:rsidRDefault="000C5CEC" w:rsidP="000C5CEC">
            <w:pPr>
              <w:spacing w:line="276" w:lineRule="auto"/>
              <w:ind w:left="-13" w:right="-105"/>
              <w:jc w:val="center"/>
              <w:rPr>
                <w:rFonts w:ascii="Times New Roman" w:hAnsi="Times New Roman"/>
                <w:b/>
                <w:sz w:val="24"/>
                <w:szCs w:val="24"/>
                <w:lang w:val="ru-RU"/>
              </w:rPr>
            </w:pPr>
            <w:r w:rsidRPr="000C5CEC">
              <w:rPr>
                <w:rFonts w:ascii="Times New Roman" w:hAnsi="Times New Roman"/>
                <w:sz w:val="24"/>
                <w:szCs w:val="24"/>
                <w:shd w:val="clear" w:color="auto" w:fill="FFFFFF"/>
                <w:lang w:val="ru-RU"/>
              </w:rPr>
              <w:t>Клюшников-ск</w:t>
            </w:r>
            <w:r>
              <w:rPr>
                <w:rFonts w:ascii="Times New Roman" w:hAnsi="Times New Roman"/>
                <w:sz w:val="24"/>
                <w:szCs w:val="24"/>
                <w:shd w:val="clear" w:color="auto" w:fill="FFFFFF"/>
                <w:lang w:val="ru-RU"/>
              </w:rPr>
              <w:t>ий</w:t>
            </w:r>
            <w:r w:rsidRPr="000C5CEC">
              <w:rPr>
                <w:rFonts w:ascii="Times New Roman" w:hAnsi="Times New Roman"/>
                <w:sz w:val="24"/>
                <w:szCs w:val="24"/>
                <w:shd w:val="clear" w:color="auto" w:fill="FFFFFF"/>
                <w:lang w:val="ru-RU"/>
              </w:rPr>
              <w:t xml:space="preserve"> фель</w:t>
            </w:r>
            <w:r w:rsidRPr="000C5CEC">
              <w:rPr>
                <w:rFonts w:ascii="Times New Roman" w:hAnsi="Times New Roman"/>
                <w:sz w:val="24"/>
                <w:szCs w:val="24"/>
                <w:shd w:val="clear" w:color="auto" w:fill="FFFFFF"/>
                <w:lang w:val="ru-RU"/>
              </w:rPr>
              <w:t>д</w:t>
            </w:r>
            <w:r w:rsidRPr="000C5CEC">
              <w:rPr>
                <w:rFonts w:ascii="Times New Roman" w:hAnsi="Times New Roman"/>
                <w:sz w:val="24"/>
                <w:szCs w:val="24"/>
                <w:shd w:val="clear" w:color="auto" w:fill="FFFFFF"/>
                <w:lang w:val="ru-RU"/>
              </w:rPr>
              <w:t>шерско-акушерск</w:t>
            </w:r>
            <w:r>
              <w:rPr>
                <w:rFonts w:ascii="Times New Roman" w:hAnsi="Times New Roman"/>
                <w:sz w:val="24"/>
                <w:szCs w:val="24"/>
                <w:shd w:val="clear" w:color="auto" w:fill="FFFFFF"/>
                <w:lang w:val="ru-RU"/>
              </w:rPr>
              <w:t>ий</w:t>
            </w:r>
            <w:r w:rsidRPr="000C5CEC">
              <w:rPr>
                <w:rFonts w:ascii="Times New Roman" w:hAnsi="Times New Roman"/>
                <w:sz w:val="24"/>
                <w:szCs w:val="24"/>
                <w:shd w:val="clear" w:color="auto" w:fill="FFFFFF"/>
                <w:lang w:val="ru-RU"/>
              </w:rPr>
              <w:t xml:space="preserve"> пункт</w:t>
            </w:r>
          </w:p>
        </w:tc>
        <w:tc>
          <w:tcPr>
            <w:tcW w:w="684" w:type="pct"/>
            <w:tcMar>
              <w:top w:w="28" w:type="dxa"/>
              <w:left w:w="28" w:type="dxa"/>
              <w:bottom w:w="28" w:type="dxa"/>
              <w:right w:w="28" w:type="dxa"/>
            </w:tcMar>
            <w:vAlign w:val="center"/>
          </w:tcPr>
          <w:p w:rsidR="000C5CEC" w:rsidRPr="000C5CEC" w:rsidRDefault="000C5CEC" w:rsidP="00A21102">
            <w:pPr>
              <w:spacing w:line="276" w:lineRule="auto"/>
              <w:jc w:val="center"/>
              <w:rPr>
                <w:rFonts w:ascii="Times New Roman" w:hAnsi="Times New Roman"/>
                <w:sz w:val="24"/>
                <w:szCs w:val="24"/>
                <w:lang w:val="ru-RU"/>
              </w:rPr>
            </w:pPr>
            <w:proofErr w:type="gramStart"/>
            <w:r w:rsidRPr="000C5CEC">
              <w:rPr>
                <w:rFonts w:ascii="Times New Roman" w:hAnsi="Times New Roman"/>
                <w:sz w:val="24"/>
                <w:szCs w:val="24"/>
                <w:lang w:val="ru-RU"/>
              </w:rPr>
              <w:t>Строи</w:t>
            </w:r>
            <w:r>
              <w:rPr>
                <w:rFonts w:ascii="Times New Roman" w:hAnsi="Times New Roman"/>
                <w:sz w:val="24"/>
                <w:szCs w:val="24"/>
                <w:lang w:val="ru-RU"/>
              </w:rPr>
              <w:t>-</w:t>
            </w:r>
            <w:r w:rsidRPr="000C5CEC">
              <w:rPr>
                <w:rFonts w:ascii="Times New Roman" w:hAnsi="Times New Roman"/>
                <w:sz w:val="24"/>
                <w:szCs w:val="24"/>
                <w:lang w:val="ru-RU"/>
              </w:rPr>
              <w:t>тельство</w:t>
            </w:r>
            <w:proofErr w:type="gramEnd"/>
          </w:p>
        </w:tc>
        <w:tc>
          <w:tcPr>
            <w:tcW w:w="685" w:type="pct"/>
            <w:tcMar>
              <w:top w:w="28" w:type="dxa"/>
              <w:left w:w="28" w:type="dxa"/>
              <w:bottom w:w="28" w:type="dxa"/>
              <w:right w:w="28" w:type="dxa"/>
            </w:tcMar>
            <w:vAlign w:val="center"/>
          </w:tcPr>
          <w:p w:rsidR="000C5CEC" w:rsidRPr="000C5CEC" w:rsidRDefault="000C5CEC" w:rsidP="00A21102">
            <w:pPr>
              <w:spacing w:line="276" w:lineRule="auto"/>
              <w:jc w:val="center"/>
              <w:rPr>
                <w:rFonts w:ascii="Times New Roman" w:hAnsi="Times New Roman"/>
                <w:b/>
                <w:sz w:val="24"/>
                <w:szCs w:val="24"/>
                <w:lang w:val="ru-RU"/>
              </w:rPr>
            </w:pPr>
            <w:r w:rsidRPr="000C5CEC">
              <w:rPr>
                <w:rFonts w:ascii="Times New Roman" w:hAnsi="Times New Roman"/>
                <w:sz w:val="24"/>
                <w:szCs w:val="24"/>
                <w:shd w:val="clear" w:color="auto" w:fill="FFFFFF"/>
                <w:lang w:val="ru-RU"/>
              </w:rPr>
              <w:t xml:space="preserve">Оказание первичной доврачебной медико-санитарной помощи и </w:t>
            </w:r>
            <w:proofErr w:type="gramStart"/>
            <w:r w:rsidRPr="000C5CEC">
              <w:rPr>
                <w:rFonts w:ascii="Times New Roman" w:hAnsi="Times New Roman"/>
                <w:sz w:val="24"/>
                <w:szCs w:val="24"/>
                <w:shd w:val="clear" w:color="auto" w:fill="FFFFFF"/>
                <w:lang w:val="ru-RU"/>
              </w:rPr>
              <w:t>паллиатив</w:t>
            </w:r>
            <w:r w:rsidR="00702B18">
              <w:rPr>
                <w:rFonts w:ascii="Times New Roman" w:hAnsi="Times New Roman"/>
                <w:sz w:val="24"/>
                <w:szCs w:val="24"/>
                <w:shd w:val="clear" w:color="auto" w:fill="FFFFFF"/>
                <w:lang w:val="ru-RU"/>
              </w:rPr>
              <w:t>-</w:t>
            </w:r>
            <w:r w:rsidRPr="000C5CEC">
              <w:rPr>
                <w:rFonts w:ascii="Times New Roman" w:hAnsi="Times New Roman"/>
                <w:sz w:val="24"/>
                <w:szCs w:val="24"/>
                <w:shd w:val="clear" w:color="auto" w:fill="FFFFFF"/>
                <w:lang w:val="ru-RU"/>
              </w:rPr>
              <w:t>ной</w:t>
            </w:r>
            <w:proofErr w:type="gramEnd"/>
            <w:r w:rsidRPr="000C5CEC">
              <w:rPr>
                <w:rFonts w:ascii="Times New Roman" w:hAnsi="Times New Roman"/>
                <w:sz w:val="24"/>
                <w:szCs w:val="24"/>
                <w:shd w:val="clear" w:color="auto" w:fill="FFFFFF"/>
                <w:lang w:val="ru-RU"/>
              </w:rPr>
              <w:t xml:space="preserve"> мед</w:t>
            </w:r>
            <w:r w:rsidRPr="000C5CEC">
              <w:rPr>
                <w:rFonts w:ascii="Times New Roman" w:hAnsi="Times New Roman"/>
                <w:sz w:val="24"/>
                <w:szCs w:val="24"/>
                <w:shd w:val="clear" w:color="auto" w:fill="FFFFFF"/>
                <w:lang w:val="ru-RU"/>
              </w:rPr>
              <w:t>и</w:t>
            </w:r>
            <w:r w:rsidRPr="000C5CEC">
              <w:rPr>
                <w:rFonts w:ascii="Times New Roman" w:hAnsi="Times New Roman"/>
                <w:sz w:val="24"/>
                <w:szCs w:val="24"/>
                <w:shd w:val="clear" w:color="auto" w:fill="FFFFFF"/>
                <w:lang w:val="ru-RU"/>
              </w:rPr>
              <w:t>цин</w:t>
            </w:r>
            <w:r w:rsidR="00702B18">
              <w:rPr>
                <w:rFonts w:ascii="Times New Roman" w:hAnsi="Times New Roman"/>
                <w:sz w:val="24"/>
                <w:szCs w:val="24"/>
                <w:shd w:val="clear" w:color="auto" w:fill="FFFFFF"/>
                <w:lang w:val="ru-RU"/>
              </w:rPr>
              <w:t>-</w:t>
            </w:r>
            <w:r w:rsidRPr="000C5CEC">
              <w:rPr>
                <w:rFonts w:ascii="Times New Roman" w:hAnsi="Times New Roman"/>
                <w:sz w:val="24"/>
                <w:szCs w:val="24"/>
                <w:shd w:val="clear" w:color="auto" w:fill="FFFFFF"/>
                <w:lang w:val="ru-RU"/>
              </w:rPr>
              <w:t>ской помощи н</w:t>
            </w:r>
            <w:r w:rsidRPr="000C5CEC">
              <w:rPr>
                <w:rFonts w:ascii="Times New Roman" w:hAnsi="Times New Roman"/>
                <w:sz w:val="24"/>
                <w:szCs w:val="24"/>
                <w:shd w:val="clear" w:color="auto" w:fill="FFFFFF"/>
                <w:lang w:val="ru-RU"/>
              </w:rPr>
              <w:t>а</w:t>
            </w:r>
            <w:r w:rsidRPr="000C5CEC">
              <w:rPr>
                <w:rFonts w:ascii="Times New Roman" w:hAnsi="Times New Roman"/>
                <w:sz w:val="24"/>
                <w:szCs w:val="24"/>
                <w:shd w:val="clear" w:color="auto" w:fill="FFFFFF"/>
                <w:lang w:val="ru-RU"/>
              </w:rPr>
              <w:t>селению</w:t>
            </w:r>
          </w:p>
        </w:tc>
        <w:tc>
          <w:tcPr>
            <w:tcW w:w="754" w:type="pct"/>
            <w:vAlign w:val="center"/>
          </w:tcPr>
          <w:p w:rsidR="000C5CEC" w:rsidRPr="000C5CEC" w:rsidRDefault="000C5CEC" w:rsidP="00A21102">
            <w:pPr>
              <w:jc w:val="center"/>
              <w:rPr>
                <w:rFonts w:ascii="Times New Roman" w:hAnsi="Times New Roman"/>
                <w:b/>
                <w:sz w:val="24"/>
                <w:szCs w:val="24"/>
                <w:lang w:val="ru-RU"/>
              </w:rPr>
            </w:pPr>
            <w:r w:rsidRPr="000C5CEC">
              <w:rPr>
                <w:rFonts w:ascii="Times New Roman" w:hAnsi="Times New Roman"/>
                <w:sz w:val="24"/>
                <w:szCs w:val="24"/>
                <w:shd w:val="clear" w:color="auto" w:fill="FFFFFF"/>
              </w:rPr>
              <w:t>Мощность - 25 посещений в смену</w:t>
            </w:r>
          </w:p>
        </w:tc>
        <w:tc>
          <w:tcPr>
            <w:tcW w:w="685" w:type="pct"/>
            <w:vAlign w:val="center"/>
          </w:tcPr>
          <w:p w:rsidR="000C5CEC" w:rsidRPr="000C5CEC" w:rsidRDefault="000C5CEC" w:rsidP="00A21102">
            <w:pPr>
              <w:jc w:val="center"/>
              <w:rPr>
                <w:rFonts w:ascii="Times New Roman" w:hAnsi="Times New Roman"/>
                <w:b/>
                <w:sz w:val="24"/>
                <w:szCs w:val="24"/>
                <w:lang w:val="ru-RU"/>
              </w:rPr>
            </w:pPr>
            <w:proofErr w:type="gramStart"/>
            <w:r w:rsidRPr="000C5CEC">
              <w:rPr>
                <w:rFonts w:ascii="Times New Roman" w:hAnsi="Times New Roman"/>
                <w:sz w:val="24"/>
                <w:szCs w:val="24"/>
                <w:shd w:val="clear" w:color="auto" w:fill="FFFFFF"/>
                <w:lang w:val="ru-RU"/>
              </w:rPr>
              <w:t>Костром</w:t>
            </w:r>
            <w:r w:rsidR="00702B18">
              <w:rPr>
                <w:rFonts w:ascii="Times New Roman" w:hAnsi="Times New Roman"/>
                <w:sz w:val="24"/>
                <w:szCs w:val="24"/>
                <w:shd w:val="clear" w:color="auto" w:fill="FFFFFF"/>
                <w:lang w:val="ru-RU"/>
              </w:rPr>
              <w:t>-</w:t>
            </w:r>
            <w:r w:rsidRPr="000C5CEC">
              <w:rPr>
                <w:rFonts w:ascii="Times New Roman" w:hAnsi="Times New Roman"/>
                <w:sz w:val="24"/>
                <w:szCs w:val="24"/>
                <w:shd w:val="clear" w:color="auto" w:fill="FFFFFF"/>
                <w:lang w:val="ru-RU"/>
              </w:rPr>
              <w:t>ской</w:t>
            </w:r>
            <w:proofErr w:type="gramEnd"/>
            <w:r w:rsidRPr="000C5CEC">
              <w:rPr>
                <w:rFonts w:ascii="Times New Roman" w:hAnsi="Times New Roman"/>
                <w:sz w:val="24"/>
                <w:szCs w:val="24"/>
                <w:shd w:val="clear" w:color="auto" w:fill="FFFFFF"/>
                <w:lang w:val="ru-RU"/>
              </w:rPr>
              <w:t xml:space="preserve"> мун</w:t>
            </w:r>
            <w:r w:rsidRPr="000C5CEC">
              <w:rPr>
                <w:rFonts w:ascii="Times New Roman" w:hAnsi="Times New Roman"/>
                <w:sz w:val="24"/>
                <w:szCs w:val="24"/>
                <w:shd w:val="clear" w:color="auto" w:fill="FFFFFF"/>
                <w:lang w:val="ru-RU"/>
              </w:rPr>
              <w:t>и</w:t>
            </w:r>
            <w:r w:rsidRPr="000C5CEC">
              <w:rPr>
                <w:rFonts w:ascii="Times New Roman" w:hAnsi="Times New Roman"/>
                <w:sz w:val="24"/>
                <w:szCs w:val="24"/>
                <w:shd w:val="clear" w:color="auto" w:fill="FFFFFF"/>
                <w:lang w:val="ru-RU"/>
              </w:rPr>
              <w:t>ци</w:t>
            </w:r>
            <w:r w:rsidR="00702B18">
              <w:rPr>
                <w:rFonts w:ascii="Times New Roman" w:hAnsi="Times New Roman"/>
                <w:sz w:val="24"/>
                <w:szCs w:val="24"/>
                <w:shd w:val="clear" w:color="auto" w:fill="FFFFFF"/>
                <w:lang w:val="ru-RU"/>
              </w:rPr>
              <w:t>-</w:t>
            </w:r>
            <w:r w:rsidRPr="000C5CEC">
              <w:rPr>
                <w:rFonts w:ascii="Times New Roman" w:hAnsi="Times New Roman"/>
                <w:sz w:val="24"/>
                <w:szCs w:val="24"/>
                <w:shd w:val="clear" w:color="auto" w:fill="FFFFFF"/>
                <w:lang w:val="ru-RU"/>
              </w:rPr>
              <w:t>пальный район, Бакше</w:t>
            </w:r>
            <w:r w:rsidR="00702B18">
              <w:rPr>
                <w:rFonts w:ascii="Times New Roman" w:hAnsi="Times New Roman"/>
                <w:sz w:val="24"/>
                <w:szCs w:val="24"/>
                <w:shd w:val="clear" w:color="auto" w:fill="FFFFFF"/>
                <w:lang w:val="ru-RU"/>
              </w:rPr>
              <w:t>-</w:t>
            </w:r>
            <w:r w:rsidRPr="000C5CEC">
              <w:rPr>
                <w:rFonts w:ascii="Times New Roman" w:hAnsi="Times New Roman"/>
                <w:sz w:val="24"/>
                <w:szCs w:val="24"/>
                <w:shd w:val="clear" w:color="auto" w:fill="FFFFFF"/>
                <w:lang w:val="ru-RU"/>
              </w:rPr>
              <w:t>евское сельское поселение, д. Клю</w:t>
            </w:r>
            <w:r w:rsidRPr="000C5CEC">
              <w:rPr>
                <w:rFonts w:ascii="Times New Roman" w:hAnsi="Times New Roman"/>
                <w:sz w:val="24"/>
                <w:szCs w:val="24"/>
                <w:shd w:val="clear" w:color="auto" w:fill="FFFFFF"/>
                <w:lang w:val="ru-RU"/>
              </w:rPr>
              <w:t>ш</w:t>
            </w:r>
            <w:r w:rsidRPr="000C5CEC">
              <w:rPr>
                <w:rFonts w:ascii="Times New Roman" w:hAnsi="Times New Roman"/>
                <w:sz w:val="24"/>
                <w:szCs w:val="24"/>
                <w:shd w:val="clear" w:color="auto" w:fill="FFFFFF"/>
                <w:lang w:val="ru-RU"/>
              </w:rPr>
              <w:t>никово</w:t>
            </w:r>
          </w:p>
        </w:tc>
        <w:tc>
          <w:tcPr>
            <w:tcW w:w="687" w:type="pct"/>
            <w:tcMar>
              <w:top w:w="28" w:type="dxa"/>
              <w:left w:w="28" w:type="dxa"/>
              <w:bottom w:w="28" w:type="dxa"/>
              <w:right w:w="28" w:type="dxa"/>
            </w:tcMar>
            <w:vAlign w:val="center"/>
          </w:tcPr>
          <w:p w:rsidR="000C5CEC" w:rsidRPr="000C5CEC" w:rsidRDefault="000C5CEC" w:rsidP="00A21102">
            <w:pPr>
              <w:jc w:val="center"/>
              <w:rPr>
                <w:rFonts w:ascii="Times New Roman" w:hAnsi="Times New Roman"/>
                <w:b/>
                <w:sz w:val="24"/>
                <w:szCs w:val="24"/>
                <w:lang w:val="ru-RU"/>
              </w:rPr>
            </w:pPr>
            <w:r w:rsidRPr="000C5CEC">
              <w:rPr>
                <w:rFonts w:ascii="Times New Roman" w:hAnsi="Times New Roman"/>
                <w:sz w:val="24"/>
                <w:szCs w:val="24"/>
                <w:shd w:val="clear" w:color="auto" w:fill="FFFFFF"/>
              </w:rPr>
              <w:t>Не устанавли</w:t>
            </w:r>
            <w:r>
              <w:rPr>
                <w:rFonts w:ascii="Times New Roman" w:hAnsi="Times New Roman"/>
                <w:sz w:val="24"/>
                <w:szCs w:val="24"/>
                <w:shd w:val="clear" w:color="auto" w:fill="FFFFFF"/>
                <w:lang w:val="ru-RU"/>
              </w:rPr>
              <w:t>-</w:t>
            </w:r>
            <w:r w:rsidRPr="000C5CEC">
              <w:rPr>
                <w:rFonts w:ascii="Times New Roman" w:hAnsi="Times New Roman"/>
                <w:sz w:val="24"/>
                <w:szCs w:val="24"/>
                <w:shd w:val="clear" w:color="auto" w:fill="FFFFFF"/>
              </w:rPr>
              <w:t>ваются</w:t>
            </w:r>
          </w:p>
        </w:tc>
        <w:tc>
          <w:tcPr>
            <w:tcW w:w="530" w:type="pct"/>
            <w:vAlign w:val="center"/>
          </w:tcPr>
          <w:p w:rsidR="000C5CEC" w:rsidRPr="000C5CEC" w:rsidRDefault="000C5CEC" w:rsidP="00A21102">
            <w:pPr>
              <w:jc w:val="center"/>
              <w:rPr>
                <w:rFonts w:ascii="Times New Roman" w:hAnsi="Times New Roman"/>
                <w:sz w:val="24"/>
                <w:szCs w:val="24"/>
                <w:lang w:val="ru-RU"/>
              </w:rPr>
            </w:pPr>
            <w:r>
              <w:rPr>
                <w:rFonts w:ascii="Times New Roman" w:hAnsi="Times New Roman"/>
                <w:sz w:val="24"/>
                <w:szCs w:val="24"/>
                <w:lang w:val="ru-RU"/>
              </w:rPr>
              <w:t>д</w:t>
            </w:r>
            <w:r w:rsidRPr="000C5CEC">
              <w:rPr>
                <w:rFonts w:ascii="Times New Roman" w:hAnsi="Times New Roman"/>
                <w:sz w:val="24"/>
                <w:szCs w:val="24"/>
                <w:lang w:val="ru-RU"/>
              </w:rPr>
              <w:t>о 2035</w:t>
            </w:r>
            <w:r>
              <w:rPr>
                <w:rFonts w:ascii="Times New Roman" w:hAnsi="Times New Roman"/>
                <w:sz w:val="24"/>
                <w:szCs w:val="24"/>
                <w:lang w:val="ru-RU"/>
              </w:rPr>
              <w:t xml:space="preserve"> года</w:t>
            </w:r>
          </w:p>
        </w:tc>
      </w:tr>
      <w:tr w:rsidR="000C5CEC" w:rsidRPr="000C5CEC" w:rsidTr="00A21102">
        <w:trPr>
          <w:cantSplit/>
          <w:trHeight w:val="1134"/>
        </w:trPr>
        <w:tc>
          <w:tcPr>
            <w:tcW w:w="174" w:type="pct"/>
            <w:tcMar>
              <w:top w:w="28" w:type="dxa"/>
              <w:left w:w="28" w:type="dxa"/>
              <w:bottom w:w="28" w:type="dxa"/>
              <w:right w:w="28" w:type="dxa"/>
            </w:tcMar>
            <w:vAlign w:val="center"/>
          </w:tcPr>
          <w:p w:rsidR="000C5CEC" w:rsidRDefault="000C5CEC" w:rsidP="00A21102">
            <w:pPr>
              <w:jc w:val="center"/>
              <w:rPr>
                <w:rFonts w:ascii="Times New Roman" w:hAnsi="Times New Roman"/>
                <w:b/>
                <w:sz w:val="24"/>
                <w:szCs w:val="24"/>
                <w:lang w:val="ru-RU"/>
              </w:rPr>
            </w:pPr>
            <w:r>
              <w:rPr>
                <w:rFonts w:ascii="Times New Roman" w:hAnsi="Times New Roman"/>
                <w:b/>
                <w:sz w:val="24"/>
                <w:szCs w:val="24"/>
                <w:lang w:val="ru-RU"/>
              </w:rPr>
              <w:t>2.</w:t>
            </w:r>
          </w:p>
        </w:tc>
        <w:tc>
          <w:tcPr>
            <w:tcW w:w="801" w:type="pct"/>
            <w:vAlign w:val="center"/>
          </w:tcPr>
          <w:p w:rsidR="000C5CEC" w:rsidRPr="000C5CEC" w:rsidRDefault="000C5CEC" w:rsidP="000C5CEC">
            <w:pPr>
              <w:spacing w:line="276" w:lineRule="auto"/>
              <w:jc w:val="center"/>
              <w:rPr>
                <w:rFonts w:ascii="Times New Roman" w:hAnsi="Times New Roman"/>
                <w:b/>
                <w:sz w:val="24"/>
                <w:szCs w:val="24"/>
                <w:lang w:val="ru-RU"/>
              </w:rPr>
            </w:pPr>
            <w:r w:rsidRPr="000C5CEC">
              <w:rPr>
                <w:rFonts w:ascii="Times New Roman" w:hAnsi="Times New Roman"/>
                <w:sz w:val="24"/>
                <w:szCs w:val="24"/>
                <w:shd w:val="clear" w:color="auto" w:fill="FFFFFF"/>
                <w:lang w:val="ru-RU"/>
              </w:rPr>
              <w:t>Лыжная база ГБУ КО "СШОР им. Олимпийск</w:t>
            </w:r>
            <w:r w:rsidRPr="000C5CEC">
              <w:rPr>
                <w:rFonts w:ascii="Times New Roman" w:hAnsi="Times New Roman"/>
                <w:sz w:val="24"/>
                <w:szCs w:val="24"/>
                <w:shd w:val="clear" w:color="auto" w:fill="FFFFFF"/>
                <w:lang w:val="ru-RU"/>
              </w:rPr>
              <w:t>о</w:t>
            </w:r>
            <w:r w:rsidRPr="000C5CEC">
              <w:rPr>
                <w:rFonts w:ascii="Times New Roman" w:hAnsi="Times New Roman"/>
                <w:sz w:val="24"/>
                <w:szCs w:val="24"/>
                <w:shd w:val="clear" w:color="auto" w:fill="FFFFFF"/>
                <w:lang w:val="ru-RU"/>
              </w:rPr>
              <w:t>го чемпиона А.В.Голубева"</w:t>
            </w:r>
          </w:p>
        </w:tc>
        <w:tc>
          <w:tcPr>
            <w:tcW w:w="684" w:type="pct"/>
            <w:tcMar>
              <w:top w:w="28" w:type="dxa"/>
              <w:left w:w="28" w:type="dxa"/>
              <w:bottom w:w="28" w:type="dxa"/>
              <w:right w:w="28" w:type="dxa"/>
            </w:tcMar>
            <w:vAlign w:val="center"/>
          </w:tcPr>
          <w:p w:rsidR="000C5CEC" w:rsidRPr="000C5CEC" w:rsidRDefault="000C5CEC" w:rsidP="00A21102">
            <w:pPr>
              <w:spacing w:line="276" w:lineRule="auto"/>
              <w:jc w:val="center"/>
              <w:rPr>
                <w:rFonts w:ascii="Times New Roman" w:hAnsi="Times New Roman"/>
                <w:sz w:val="24"/>
                <w:szCs w:val="24"/>
                <w:lang w:val="ru-RU"/>
              </w:rPr>
            </w:pPr>
            <w:proofErr w:type="gramStart"/>
            <w:r w:rsidRPr="000C5CEC">
              <w:rPr>
                <w:rFonts w:ascii="Times New Roman" w:hAnsi="Times New Roman"/>
                <w:sz w:val="24"/>
                <w:szCs w:val="24"/>
                <w:lang w:val="ru-RU"/>
              </w:rPr>
              <w:t>Реконструк</w:t>
            </w:r>
            <w:r>
              <w:rPr>
                <w:rFonts w:ascii="Times New Roman" w:hAnsi="Times New Roman"/>
                <w:sz w:val="24"/>
                <w:szCs w:val="24"/>
                <w:lang w:val="ru-RU"/>
              </w:rPr>
              <w:t>-</w:t>
            </w:r>
            <w:r w:rsidRPr="000C5CEC">
              <w:rPr>
                <w:rFonts w:ascii="Times New Roman" w:hAnsi="Times New Roman"/>
                <w:sz w:val="24"/>
                <w:szCs w:val="24"/>
                <w:lang w:val="ru-RU"/>
              </w:rPr>
              <w:t>ция</w:t>
            </w:r>
            <w:proofErr w:type="gramEnd"/>
          </w:p>
        </w:tc>
        <w:tc>
          <w:tcPr>
            <w:tcW w:w="685" w:type="pct"/>
            <w:tcMar>
              <w:top w:w="28" w:type="dxa"/>
              <w:left w:w="28" w:type="dxa"/>
              <w:bottom w:w="28" w:type="dxa"/>
              <w:right w:w="28" w:type="dxa"/>
            </w:tcMar>
            <w:vAlign w:val="center"/>
          </w:tcPr>
          <w:p w:rsidR="000C5CEC" w:rsidRPr="000C5CEC" w:rsidRDefault="000C5CEC" w:rsidP="00A21102">
            <w:pPr>
              <w:spacing w:line="276" w:lineRule="auto"/>
              <w:jc w:val="center"/>
              <w:rPr>
                <w:rFonts w:ascii="Times New Roman" w:hAnsi="Times New Roman"/>
                <w:b/>
                <w:sz w:val="24"/>
                <w:szCs w:val="24"/>
                <w:lang w:val="ru-RU"/>
              </w:rPr>
            </w:pPr>
            <w:r w:rsidRPr="000C5CEC">
              <w:rPr>
                <w:rFonts w:ascii="Times New Roman" w:hAnsi="Times New Roman"/>
                <w:sz w:val="24"/>
                <w:szCs w:val="24"/>
                <w:shd w:val="clear" w:color="auto" w:fill="FFFFFF"/>
                <w:lang w:val="ru-RU"/>
              </w:rPr>
              <w:t>Оказание услуг в о</w:t>
            </w:r>
            <w:r w:rsidRPr="000C5CEC">
              <w:rPr>
                <w:rFonts w:ascii="Times New Roman" w:hAnsi="Times New Roman"/>
                <w:sz w:val="24"/>
                <w:szCs w:val="24"/>
                <w:shd w:val="clear" w:color="auto" w:fill="FFFFFF"/>
                <w:lang w:val="ru-RU"/>
              </w:rPr>
              <w:t>б</w:t>
            </w:r>
            <w:r w:rsidRPr="000C5CEC">
              <w:rPr>
                <w:rFonts w:ascii="Times New Roman" w:hAnsi="Times New Roman"/>
                <w:sz w:val="24"/>
                <w:szCs w:val="24"/>
                <w:shd w:val="clear" w:color="auto" w:fill="FFFFFF"/>
                <w:lang w:val="ru-RU"/>
              </w:rPr>
              <w:t>ласти физ</w:t>
            </w:r>
            <w:r w:rsidRPr="000C5CEC">
              <w:rPr>
                <w:rFonts w:ascii="Times New Roman" w:hAnsi="Times New Roman"/>
                <w:sz w:val="24"/>
                <w:szCs w:val="24"/>
                <w:shd w:val="clear" w:color="auto" w:fill="FFFFFF"/>
                <w:lang w:val="ru-RU"/>
              </w:rPr>
              <w:t>и</w:t>
            </w:r>
            <w:r w:rsidRPr="000C5CEC">
              <w:rPr>
                <w:rFonts w:ascii="Times New Roman" w:hAnsi="Times New Roman"/>
                <w:sz w:val="24"/>
                <w:szCs w:val="24"/>
                <w:shd w:val="clear" w:color="auto" w:fill="FFFFFF"/>
                <w:lang w:val="ru-RU"/>
              </w:rPr>
              <w:t>ческой кул</w:t>
            </w:r>
            <w:r w:rsidRPr="000C5CEC">
              <w:rPr>
                <w:rFonts w:ascii="Times New Roman" w:hAnsi="Times New Roman"/>
                <w:sz w:val="24"/>
                <w:szCs w:val="24"/>
                <w:shd w:val="clear" w:color="auto" w:fill="FFFFFF"/>
                <w:lang w:val="ru-RU"/>
              </w:rPr>
              <w:t>ь</w:t>
            </w:r>
            <w:r w:rsidRPr="000C5CEC">
              <w:rPr>
                <w:rFonts w:ascii="Times New Roman" w:hAnsi="Times New Roman"/>
                <w:sz w:val="24"/>
                <w:szCs w:val="24"/>
                <w:shd w:val="clear" w:color="auto" w:fill="FFFFFF"/>
                <w:lang w:val="ru-RU"/>
              </w:rPr>
              <w:t>туры и спо</w:t>
            </w:r>
            <w:r w:rsidRPr="000C5CEC">
              <w:rPr>
                <w:rFonts w:ascii="Times New Roman" w:hAnsi="Times New Roman"/>
                <w:sz w:val="24"/>
                <w:szCs w:val="24"/>
                <w:shd w:val="clear" w:color="auto" w:fill="FFFFFF"/>
                <w:lang w:val="ru-RU"/>
              </w:rPr>
              <w:t>р</w:t>
            </w:r>
            <w:r w:rsidRPr="000C5CEC">
              <w:rPr>
                <w:rFonts w:ascii="Times New Roman" w:hAnsi="Times New Roman"/>
                <w:sz w:val="24"/>
                <w:szCs w:val="24"/>
                <w:shd w:val="clear" w:color="auto" w:fill="FFFFFF"/>
                <w:lang w:val="ru-RU"/>
              </w:rPr>
              <w:t>та, провед</w:t>
            </w:r>
            <w:r w:rsidRPr="000C5CEC">
              <w:rPr>
                <w:rFonts w:ascii="Times New Roman" w:hAnsi="Times New Roman"/>
                <w:sz w:val="24"/>
                <w:szCs w:val="24"/>
                <w:shd w:val="clear" w:color="auto" w:fill="FFFFFF"/>
                <w:lang w:val="ru-RU"/>
              </w:rPr>
              <w:t>е</w:t>
            </w:r>
            <w:r w:rsidRPr="000C5CEC">
              <w:rPr>
                <w:rFonts w:ascii="Times New Roman" w:hAnsi="Times New Roman"/>
                <w:sz w:val="24"/>
                <w:szCs w:val="24"/>
                <w:shd w:val="clear" w:color="auto" w:fill="FFFFFF"/>
                <w:lang w:val="ru-RU"/>
              </w:rPr>
              <w:t xml:space="preserve">ние </w:t>
            </w:r>
            <w:proofErr w:type="gramStart"/>
            <w:r w:rsidRPr="000C5CEC">
              <w:rPr>
                <w:rFonts w:ascii="Times New Roman" w:hAnsi="Times New Roman"/>
                <w:sz w:val="24"/>
                <w:szCs w:val="24"/>
                <w:shd w:val="clear" w:color="auto" w:fill="FFFFFF"/>
                <w:lang w:val="ru-RU"/>
              </w:rPr>
              <w:t>соревн</w:t>
            </w:r>
            <w:r w:rsidRPr="000C5CEC">
              <w:rPr>
                <w:rFonts w:ascii="Times New Roman" w:hAnsi="Times New Roman"/>
                <w:sz w:val="24"/>
                <w:szCs w:val="24"/>
                <w:shd w:val="clear" w:color="auto" w:fill="FFFFFF"/>
                <w:lang w:val="ru-RU"/>
              </w:rPr>
              <w:t>о</w:t>
            </w:r>
            <w:r w:rsidRPr="000C5CEC">
              <w:rPr>
                <w:rFonts w:ascii="Times New Roman" w:hAnsi="Times New Roman"/>
                <w:sz w:val="24"/>
                <w:szCs w:val="24"/>
                <w:shd w:val="clear" w:color="auto" w:fill="FFFFFF"/>
                <w:lang w:val="ru-RU"/>
              </w:rPr>
              <w:t>ва</w:t>
            </w:r>
            <w:r w:rsidR="00702B18">
              <w:rPr>
                <w:rFonts w:ascii="Times New Roman" w:hAnsi="Times New Roman"/>
                <w:sz w:val="24"/>
                <w:szCs w:val="24"/>
                <w:shd w:val="clear" w:color="auto" w:fill="FFFFFF"/>
                <w:lang w:val="ru-RU"/>
              </w:rPr>
              <w:t>-</w:t>
            </w:r>
            <w:r w:rsidRPr="000C5CEC">
              <w:rPr>
                <w:rFonts w:ascii="Times New Roman" w:hAnsi="Times New Roman"/>
                <w:sz w:val="24"/>
                <w:szCs w:val="24"/>
                <w:shd w:val="clear" w:color="auto" w:fill="FFFFFF"/>
                <w:lang w:val="ru-RU"/>
              </w:rPr>
              <w:t>ний</w:t>
            </w:r>
            <w:proofErr w:type="gramEnd"/>
          </w:p>
        </w:tc>
        <w:tc>
          <w:tcPr>
            <w:tcW w:w="754" w:type="pct"/>
            <w:vAlign w:val="center"/>
          </w:tcPr>
          <w:p w:rsidR="000C5CEC" w:rsidRPr="000C5CEC" w:rsidRDefault="000C5CEC" w:rsidP="00A21102">
            <w:pPr>
              <w:jc w:val="center"/>
              <w:rPr>
                <w:rFonts w:ascii="Times New Roman" w:hAnsi="Times New Roman"/>
                <w:b/>
                <w:sz w:val="24"/>
                <w:szCs w:val="24"/>
                <w:lang w:val="ru-RU"/>
              </w:rPr>
            </w:pPr>
            <w:r w:rsidRPr="000C5CEC">
              <w:rPr>
                <w:rFonts w:ascii="Times New Roman" w:hAnsi="Times New Roman"/>
                <w:sz w:val="24"/>
                <w:szCs w:val="24"/>
                <w:shd w:val="clear" w:color="auto" w:fill="FFFFFF"/>
                <w:lang w:val="ru-RU"/>
              </w:rPr>
              <w:t>Пропускная способность - 27 тыс. ч</w:t>
            </w:r>
            <w:r w:rsidRPr="000C5CEC">
              <w:rPr>
                <w:rFonts w:ascii="Times New Roman" w:hAnsi="Times New Roman"/>
                <w:sz w:val="24"/>
                <w:szCs w:val="24"/>
                <w:shd w:val="clear" w:color="auto" w:fill="FFFFFF"/>
                <w:lang w:val="ru-RU"/>
              </w:rPr>
              <w:t>е</w:t>
            </w:r>
            <w:r w:rsidRPr="000C5CEC">
              <w:rPr>
                <w:rFonts w:ascii="Times New Roman" w:hAnsi="Times New Roman"/>
                <w:sz w:val="24"/>
                <w:szCs w:val="24"/>
                <w:shd w:val="clear" w:color="auto" w:fill="FFFFFF"/>
                <w:lang w:val="ru-RU"/>
              </w:rPr>
              <w:t>ловек в год</w:t>
            </w:r>
          </w:p>
        </w:tc>
        <w:tc>
          <w:tcPr>
            <w:tcW w:w="685" w:type="pct"/>
            <w:vAlign w:val="center"/>
          </w:tcPr>
          <w:p w:rsidR="00702B18" w:rsidRDefault="000C5CEC" w:rsidP="00A21102">
            <w:pPr>
              <w:jc w:val="center"/>
              <w:rPr>
                <w:rFonts w:ascii="Times New Roman" w:hAnsi="Times New Roman"/>
                <w:sz w:val="24"/>
                <w:szCs w:val="24"/>
                <w:shd w:val="clear" w:color="auto" w:fill="FFFFFF"/>
                <w:lang w:val="ru-RU"/>
              </w:rPr>
            </w:pPr>
            <w:r w:rsidRPr="000C5CEC">
              <w:rPr>
                <w:rFonts w:ascii="Times New Roman" w:hAnsi="Times New Roman"/>
                <w:sz w:val="24"/>
                <w:szCs w:val="24"/>
                <w:shd w:val="clear" w:color="auto" w:fill="FFFFFF"/>
                <w:lang w:val="ru-RU"/>
              </w:rPr>
              <w:t>Костром</w:t>
            </w:r>
            <w:r w:rsidR="00702B18">
              <w:rPr>
                <w:rFonts w:ascii="Times New Roman" w:hAnsi="Times New Roman"/>
                <w:sz w:val="24"/>
                <w:szCs w:val="24"/>
                <w:shd w:val="clear" w:color="auto" w:fill="FFFFFF"/>
                <w:lang w:val="ru-RU"/>
              </w:rPr>
              <w:t>-</w:t>
            </w:r>
          </w:p>
          <w:p w:rsidR="00702B18" w:rsidRDefault="000C5CEC" w:rsidP="00A21102">
            <w:pPr>
              <w:jc w:val="center"/>
              <w:rPr>
                <w:rFonts w:ascii="Times New Roman" w:hAnsi="Times New Roman"/>
                <w:sz w:val="24"/>
                <w:szCs w:val="24"/>
                <w:shd w:val="clear" w:color="auto" w:fill="FFFFFF"/>
                <w:lang w:val="ru-RU"/>
              </w:rPr>
            </w:pPr>
            <w:r w:rsidRPr="000C5CEC">
              <w:rPr>
                <w:rFonts w:ascii="Times New Roman" w:hAnsi="Times New Roman"/>
                <w:sz w:val="24"/>
                <w:szCs w:val="24"/>
                <w:shd w:val="clear" w:color="auto" w:fill="FFFFFF"/>
                <w:lang w:val="ru-RU"/>
              </w:rPr>
              <w:t>ской мун</w:t>
            </w:r>
            <w:r w:rsidRPr="000C5CEC">
              <w:rPr>
                <w:rFonts w:ascii="Times New Roman" w:hAnsi="Times New Roman"/>
                <w:sz w:val="24"/>
                <w:szCs w:val="24"/>
                <w:shd w:val="clear" w:color="auto" w:fill="FFFFFF"/>
                <w:lang w:val="ru-RU"/>
              </w:rPr>
              <w:t>и</w:t>
            </w:r>
            <w:r w:rsidRPr="000C5CEC">
              <w:rPr>
                <w:rFonts w:ascii="Times New Roman" w:hAnsi="Times New Roman"/>
                <w:sz w:val="24"/>
                <w:szCs w:val="24"/>
                <w:shd w:val="clear" w:color="auto" w:fill="FFFFFF"/>
                <w:lang w:val="ru-RU"/>
              </w:rPr>
              <w:t>ци</w:t>
            </w:r>
            <w:r w:rsidR="00702B18">
              <w:rPr>
                <w:rFonts w:ascii="Times New Roman" w:hAnsi="Times New Roman"/>
                <w:sz w:val="24"/>
                <w:szCs w:val="24"/>
                <w:shd w:val="clear" w:color="auto" w:fill="FFFFFF"/>
                <w:lang w:val="ru-RU"/>
              </w:rPr>
              <w:t>-</w:t>
            </w:r>
          </w:p>
          <w:p w:rsidR="00702B18" w:rsidRDefault="000C5CEC" w:rsidP="00A21102">
            <w:pPr>
              <w:jc w:val="center"/>
              <w:rPr>
                <w:rFonts w:ascii="Times New Roman" w:hAnsi="Times New Roman"/>
                <w:sz w:val="24"/>
                <w:szCs w:val="24"/>
                <w:shd w:val="clear" w:color="auto" w:fill="FFFFFF"/>
                <w:lang w:val="ru-RU"/>
              </w:rPr>
            </w:pPr>
            <w:r w:rsidRPr="000C5CEC">
              <w:rPr>
                <w:rFonts w:ascii="Times New Roman" w:hAnsi="Times New Roman"/>
                <w:sz w:val="24"/>
                <w:szCs w:val="24"/>
                <w:shd w:val="clear" w:color="auto" w:fill="FFFFFF"/>
                <w:lang w:val="ru-RU"/>
              </w:rPr>
              <w:t>пальный район, Бакше</w:t>
            </w:r>
          </w:p>
          <w:p w:rsidR="000C5CEC" w:rsidRPr="000C5CEC" w:rsidRDefault="000C5CEC" w:rsidP="00A21102">
            <w:pPr>
              <w:jc w:val="center"/>
              <w:rPr>
                <w:rFonts w:ascii="Times New Roman" w:hAnsi="Times New Roman"/>
                <w:b/>
                <w:sz w:val="24"/>
                <w:szCs w:val="24"/>
                <w:lang w:val="ru-RU"/>
              </w:rPr>
            </w:pPr>
            <w:r w:rsidRPr="000C5CEC">
              <w:rPr>
                <w:rFonts w:ascii="Times New Roman" w:hAnsi="Times New Roman"/>
                <w:sz w:val="24"/>
                <w:szCs w:val="24"/>
                <w:shd w:val="clear" w:color="auto" w:fill="FFFFFF"/>
                <w:lang w:val="ru-RU"/>
              </w:rPr>
              <w:t>евское сельское поселение, д. Чижово, 37</w:t>
            </w:r>
          </w:p>
        </w:tc>
        <w:tc>
          <w:tcPr>
            <w:tcW w:w="687" w:type="pct"/>
            <w:tcMar>
              <w:top w:w="28" w:type="dxa"/>
              <w:left w:w="28" w:type="dxa"/>
              <w:bottom w:w="28" w:type="dxa"/>
              <w:right w:w="28" w:type="dxa"/>
            </w:tcMar>
            <w:vAlign w:val="center"/>
          </w:tcPr>
          <w:p w:rsidR="000C5CEC" w:rsidRDefault="000C5CEC" w:rsidP="00A21102">
            <w:pPr>
              <w:jc w:val="center"/>
              <w:rPr>
                <w:rFonts w:ascii="Times New Roman" w:hAnsi="Times New Roman"/>
                <w:b/>
                <w:sz w:val="24"/>
                <w:szCs w:val="24"/>
                <w:lang w:val="ru-RU"/>
              </w:rPr>
            </w:pPr>
            <w:r w:rsidRPr="000C5CEC">
              <w:rPr>
                <w:rFonts w:ascii="Times New Roman" w:hAnsi="Times New Roman"/>
                <w:sz w:val="24"/>
                <w:szCs w:val="24"/>
                <w:shd w:val="clear" w:color="auto" w:fill="FFFFFF"/>
              </w:rPr>
              <w:t>Не устанавли</w:t>
            </w:r>
            <w:r>
              <w:rPr>
                <w:rFonts w:ascii="Times New Roman" w:hAnsi="Times New Roman"/>
                <w:sz w:val="24"/>
                <w:szCs w:val="24"/>
                <w:shd w:val="clear" w:color="auto" w:fill="FFFFFF"/>
                <w:lang w:val="ru-RU"/>
              </w:rPr>
              <w:t>-</w:t>
            </w:r>
            <w:r w:rsidRPr="000C5CEC">
              <w:rPr>
                <w:rFonts w:ascii="Times New Roman" w:hAnsi="Times New Roman"/>
                <w:sz w:val="24"/>
                <w:szCs w:val="24"/>
                <w:shd w:val="clear" w:color="auto" w:fill="FFFFFF"/>
              </w:rPr>
              <w:t>ваются</w:t>
            </w:r>
          </w:p>
        </w:tc>
        <w:tc>
          <w:tcPr>
            <w:tcW w:w="530" w:type="pct"/>
            <w:vAlign w:val="center"/>
          </w:tcPr>
          <w:p w:rsidR="000C5CEC" w:rsidRDefault="000C5CEC" w:rsidP="000C5CEC">
            <w:pPr>
              <w:jc w:val="center"/>
              <w:rPr>
                <w:rFonts w:ascii="Times New Roman" w:hAnsi="Times New Roman"/>
                <w:b/>
                <w:sz w:val="24"/>
                <w:szCs w:val="24"/>
                <w:lang w:val="ru-RU"/>
              </w:rPr>
            </w:pPr>
            <w:r>
              <w:rPr>
                <w:rFonts w:ascii="Times New Roman" w:hAnsi="Times New Roman"/>
                <w:sz w:val="24"/>
                <w:szCs w:val="24"/>
                <w:lang w:val="ru-RU"/>
              </w:rPr>
              <w:t>д</w:t>
            </w:r>
            <w:r w:rsidRPr="000C5CEC">
              <w:rPr>
                <w:rFonts w:ascii="Times New Roman" w:hAnsi="Times New Roman"/>
                <w:sz w:val="24"/>
                <w:szCs w:val="24"/>
                <w:lang w:val="ru-RU"/>
              </w:rPr>
              <w:t>о 20</w:t>
            </w:r>
            <w:r>
              <w:rPr>
                <w:rFonts w:ascii="Times New Roman" w:hAnsi="Times New Roman"/>
                <w:sz w:val="24"/>
                <w:szCs w:val="24"/>
                <w:lang w:val="ru-RU"/>
              </w:rPr>
              <w:t>45 года</w:t>
            </w:r>
          </w:p>
        </w:tc>
      </w:tr>
      <w:tr w:rsidR="00A21102" w:rsidRPr="009329F2" w:rsidTr="00A21102">
        <w:trPr>
          <w:trHeight w:val="1134"/>
        </w:trPr>
        <w:tc>
          <w:tcPr>
            <w:tcW w:w="174" w:type="pct"/>
            <w:tcMar>
              <w:top w:w="28" w:type="dxa"/>
              <w:left w:w="28" w:type="dxa"/>
              <w:bottom w:w="28" w:type="dxa"/>
              <w:right w:w="28" w:type="dxa"/>
            </w:tcMar>
            <w:vAlign w:val="center"/>
          </w:tcPr>
          <w:p w:rsidR="00A21102" w:rsidRDefault="000C5CEC" w:rsidP="00A21102">
            <w:pPr>
              <w:jc w:val="center"/>
              <w:rPr>
                <w:rFonts w:ascii="Times New Roman" w:hAnsi="Times New Roman"/>
                <w:b/>
                <w:sz w:val="24"/>
                <w:szCs w:val="24"/>
                <w:lang w:val="ru-RU"/>
              </w:rPr>
            </w:pPr>
            <w:r>
              <w:rPr>
                <w:rFonts w:ascii="Times New Roman" w:hAnsi="Times New Roman"/>
                <w:b/>
                <w:sz w:val="24"/>
                <w:szCs w:val="24"/>
                <w:lang w:val="ru-RU"/>
              </w:rPr>
              <w:t>3</w:t>
            </w:r>
            <w:r w:rsidR="00A21102">
              <w:rPr>
                <w:rFonts w:ascii="Times New Roman" w:hAnsi="Times New Roman"/>
                <w:b/>
                <w:sz w:val="24"/>
                <w:szCs w:val="24"/>
                <w:lang w:val="ru-RU"/>
              </w:rPr>
              <w:t>.</w:t>
            </w:r>
          </w:p>
        </w:tc>
        <w:tc>
          <w:tcPr>
            <w:tcW w:w="4296" w:type="pct"/>
            <w:gridSpan w:val="6"/>
            <w:vAlign w:val="center"/>
          </w:tcPr>
          <w:p w:rsidR="00A21102" w:rsidRDefault="00A21102" w:rsidP="00A21102">
            <w:pPr>
              <w:widowControl w:val="0"/>
              <w:autoSpaceDE w:val="0"/>
              <w:autoSpaceDN w:val="0"/>
              <w:spacing w:before="20" w:after="20"/>
              <w:ind w:hanging="13"/>
              <w:outlineLvl w:val="5"/>
              <w:rPr>
                <w:rFonts w:ascii="Times New Roman" w:hAnsi="Times New Roman"/>
                <w:sz w:val="24"/>
                <w:szCs w:val="24"/>
                <w:lang w:val="ru-RU"/>
              </w:rPr>
            </w:pPr>
            <w:r>
              <w:rPr>
                <w:rFonts w:ascii="Times New Roman" w:hAnsi="Times New Roman"/>
                <w:sz w:val="24"/>
                <w:szCs w:val="24"/>
                <w:lang w:val="ru-RU"/>
              </w:rPr>
              <w:t>Объекты капитального строительства в области развития транспорта регионального и межмуниципального значения, необходимые для осуществления полномочий.</w:t>
            </w:r>
          </w:p>
          <w:p w:rsidR="00A21102" w:rsidRPr="008A5A24" w:rsidRDefault="00A21102" w:rsidP="00A21102">
            <w:pPr>
              <w:jc w:val="center"/>
              <w:rPr>
                <w:rFonts w:ascii="Times New Roman" w:hAnsi="Times New Roman"/>
                <w:lang w:val="ru-RU"/>
              </w:rPr>
            </w:pPr>
          </w:p>
        </w:tc>
        <w:tc>
          <w:tcPr>
            <w:tcW w:w="530" w:type="pct"/>
            <w:vAlign w:val="center"/>
          </w:tcPr>
          <w:p w:rsidR="00A21102" w:rsidRPr="00BE34B1" w:rsidRDefault="00A21102" w:rsidP="00A21102">
            <w:pPr>
              <w:jc w:val="center"/>
              <w:rPr>
                <w:rFonts w:ascii="Times New Roman" w:hAnsi="Times New Roman"/>
                <w:b/>
                <w:color w:val="FF0000"/>
                <w:sz w:val="24"/>
                <w:szCs w:val="24"/>
                <w:lang w:val="ru-RU"/>
              </w:rPr>
            </w:pPr>
          </w:p>
        </w:tc>
      </w:tr>
      <w:tr w:rsidR="00A21102" w:rsidRPr="009329F2" w:rsidTr="00A21102">
        <w:trPr>
          <w:trHeight w:val="1134"/>
        </w:trPr>
        <w:tc>
          <w:tcPr>
            <w:tcW w:w="174" w:type="pct"/>
            <w:tcMar>
              <w:top w:w="28" w:type="dxa"/>
              <w:left w:w="28" w:type="dxa"/>
              <w:bottom w:w="28" w:type="dxa"/>
              <w:right w:w="28" w:type="dxa"/>
            </w:tcMar>
            <w:vAlign w:val="center"/>
          </w:tcPr>
          <w:p w:rsidR="00A21102" w:rsidRDefault="000C5CEC" w:rsidP="00A21102">
            <w:pPr>
              <w:jc w:val="center"/>
              <w:rPr>
                <w:rFonts w:ascii="Times New Roman" w:hAnsi="Times New Roman"/>
                <w:b/>
                <w:sz w:val="24"/>
                <w:szCs w:val="24"/>
                <w:lang w:val="ru-RU"/>
              </w:rPr>
            </w:pPr>
            <w:r>
              <w:rPr>
                <w:rFonts w:ascii="Times New Roman" w:hAnsi="Times New Roman"/>
                <w:b/>
                <w:sz w:val="24"/>
                <w:szCs w:val="24"/>
                <w:lang w:val="ru-RU"/>
              </w:rPr>
              <w:t>4</w:t>
            </w:r>
            <w:r w:rsidR="00A21102">
              <w:rPr>
                <w:rFonts w:ascii="Times New Roman" w:hAnsi="Times New Roman"/>
                <w:b/>
                <w:sz w:val="24"/>
                <w:szCs w:val="24"/>
                <w:lang w:val="ru-RU"/>
              </w:rPr>
              <w:t>.</w:t>
            </w:r>
          </w:p>
        </w:tc>
        <w:tc>
          <w:tcPr>
            <w:tcW w:w="4296" w:type="pct"/>
            <w:gridSpan w:val="6"/>
            <w:vAlign w:val="center"/>
          </w:tcPr>
          <w:p w:rsidR="00A21102" w:rsidRDefault="00A21102" w:rsidP="00A21102">
            <w:pPr>
              <w:widowControl w:val="0"/>
              <w:autoSpaceDE w:val="0"/>
              <w:autoSpaceDN w:val="0"/>
              <w:spacing w:before="20" w:after="20"/>
              <w:ind w:hanging="13"/>
              <w:outlineLvl w:val="5"/>
              <w:rPr>
                <w:rFonts w:ascii="Times New Roman" w:hAnsi="Times New Roman"/>
                <w:sz w:val="24"/>
                <w:szCs w:val="24"/>
                <w:lang w:val="ru-RU"/>
              </w:rPr>
            </w:pPr>
            <w:r>
              <w:rPr>
                <w:rFonts w:ascii="Times New Roman" w:hAnsi="Times New Roman"/>
                <w:sz w:val="24"/>
                <w:szCs w:val="24"/>
                <w:lang w:val="ru-RU"/>
              </w:rPr>
              <w:t>Осуществление дорожной деятельности в отношении автодорог регионального и межмуниципального значения и обеспечение безопасности дорожного движения. Организация транспортного обслуживания населения автомобильным, железнод</w:t>
            </w:r>
            <w:r>
              <w:rPr>
                <w:rFonts w:ascii="Times New Roman" w:hAnsi="Times New Roman"/>
                <w:sz w:val="24"/>
                <w:szCs w:val="24"/>
                <w:lang w:val="ru-RU"/>
              </w:rPr>
              <w:t>о</w:t>
            </w:r>
            <w:r>
              <w:rPr>
                <w:rFonts w:ascii="Times New Roman" w:hAnsi="Times New Roman"/>
                <w:sz w:val="24"/>
                <w:szCs w:val="24"/>
                <w:lang w:val="ru-RU"/>
              </w:rPr>
              <w:t>рожным, водным, воздушным транспортом пригородного и межмуниципального сообщения</w:t>
            </w:r>
          </w:p>
        </w:tc>
        <w:tc>
          <w:tcPr>
            <w:tcW w:w="530" w:type="pct"/>
            <w:vAlign w:val="center"/>
          </w:tcPr>
          <w:p w:rsidR="00A21102" w:rsidRPr="00BE34B1" w:rsidRDefault="00A21102" w:rsidP="00A21102">
            <w:pPr>
              <w:jc w:val="center"/>
              <w:rPr>
                <w:rFonts w:ascii="Times New Roman" w:hAnsi="Times New Roman"/>
                <w:b/>
                <w:color w:val="FF0000"/>
                <w:sz w:val="24"/>
                <w:szCs w:val="24"/>
                <w:lang w:val="ru-RU"/>
              </w:rPr>
            </w:pPr>
          </w:p>
        </w:tc>
      </w:tr>
    </w:tbl>
    <w:p w:rsidR="005A3184" w:rsidRDefault="005A3184">
      <w:pPr>
        <w:rPr>
          <w:sz w:val="24"/>
          <w:szCs w:val="24"/>
          <w:lang w:val="ru-RU"/>
        </w:rPr>
        <w:sectPr w:rsidR="005A3184">
          <w:headerReference w:type="first" r:id="rId32"/>
          <w:type w:val="nextColumn"/>
          <w:pgSz w:w="11906" w:h="16838"/>
          <w:pgMar w:top="1134" w:right="567" w:bottom="1134" w:left="1134" w:header="709" w:footer="794" w:gutter="0"/>
          <w:cols w:space="708"/>
          <w:titlePg/>
          <w:docGrid w:linePitch="360"/>
        </w:sectPr>
      </w:pPr>
    </w:p>
    <w:p w:rsidR="006A5553" w:rsidRPr="005A3184" w:rsidRDefault="00A21102">
      <w:pPr>
        <w:rPr>
          <w:rFonts w:asciiTheme="minorHAnsi" w:hAnsiTheme="minorHAnsi"/>
          <w:sz w:val="24"/>
          <w:szCs w:val="24"/>
          <w:lang w:val="ru-RU"/>
        </w:rPr>
      </w:pPr>
      <w:r>
        <w:rPr>
          <w:sz w:val="24"/>
          <w:szCs w:val="24"/>
          <w:lang w:val="ru-RU"/>
        </w:rPr>
        <w:lastRenderedPageBreak/>
        <w:br w:type="page"/>
      </w:r>
    </w:p>
    <w:p w:rsidR="006A5553" w:rsidRDefault="006A5553" w:rsidP="005A3184">
      <w:pPr>
        <w:pStyle w:val="a0"/>
        <w:numPr>
          <w:ilvl w:val="0"/>
          <w:numId w:val="0"/>
        </w:numPr>
        <w:spacing w:after="0"/>
        <w:rPr>
          <w:rFonts w:ascii="Times New Roman" w:hAnsi="Times New Roman"/>
          <w:sz w:val="28"/>
          <w:szCs w:val="28"/>
          <w:u w:val="single"/>
          <w:lang w:val="ru-RU"/>
        </w:rPr>
        <w:sectPr w:rsidR="006A5553" w:rsidSect="005A3184">
          <w:type w:val="continuous"/>
          <w:pgSz w:w="11906" w:h="16838"/>
          <w:pgMar w:top="1134" w:right="567" w:bottom="1134" w:left="1134" w:header="709" w:footer="794" w:gutter="0"/>
          <w:cols w:space="708"/>
          <w:titlePg/>
          <w:docGrid w:linePitch="360"/>
        </w:sectPr>
      </w:pPr>
    </w:p>
    <w:p w:rsidR="006A5553" w:rsidRDefault="007E5725" w:rsidP="004E0978">
      <w:pPr>
        <w:pStyle w:val="10"/>
        <w:keepLines/>
        <w:pageBreakBefore/>
        <w:numPr>
          <w:ilvl w:val="0"/>
          <w:numId w:val="9"/>
        </w:numPr>
        <w:suppressAutoHyphens/>
        <w:spacing w:before="0" w:after="480"/>
        <w:jc w:val="center"/>
        <w:rPr>
          <w:rFonts w:ascii="Times New Roman" w:hAnsi="Times New Roman" w:cs="Times New Roman"/>
          <w:sz w:val="30"/>
          <w:szCs w:val="30"/>
          <w:lang w:val="ru-RU"/>
        </w:rPr>
      </w:pPr>
      <w:bookmarkStart w:id="129" w:name="Раздел4"/>
      <w:bookmarkStart w:id="130" w:name="_Toc75245932"/>
      <w:bookmarkStart w:id="131" w:name="_Toc54879785"/>
      <w:bookmarkEnd w:id="129"/>
      <w:proofErr w:type="gramStart"/>
      <w:r>
        <w:rPr>
          <w:rFonts w:ascii="Times New Roman" w:hAnsi="Times New Roman" w:cs="Times New Roman"/>
          <w:sz w:val="30"/>
          <w:szCs w:val="30"/>
          <w:lang w:val="ru-RU"/>
        </w:rPr>
        <w:lastRenderedPageBreak/>
        <w:t>УТВЕРЖДЕННЫЕ ДОКУМЕНТОМ ТЕРРИТОРИАЛЬНОГО ПЛАНИРОВАНИЯ МУНИЦИПАЛЬНОГО РАЙОНА СВЕДЕНИЯ О ВИДАХ, НАЗНАЧЕНИИ И НАИМЕНОВАНИЯХ ПЛАНИРУЕМЫХ ДЛЯ РАЗМЕЩЕНИЯ НА ТЕРРИТОРИИ ПОСЕЛЕНИЯ, ВХОДЯЩЕГО В СОСТАВ МУНИЦИПАЛЬНОГО РАЙОНА, ОБЪЕКТОВ МЕСТНОГО ЗНАЧЕНИЯ МУНИЦИПАЛЬНОГО РАЙОНА, ИХ ОСНОВНЫЕ ХАРАКТЕРИСТИКИ, МЕСТОПОЛОЖЕНИЕ, ХАРАКТЕРИСТИКИ ЗОН С ОСОБЫМИ УСЛОВИЯМИ ИСПОЛЬЗОВАНИЯ ТЕРРИТОРИИ</w:t>
      </w:r>
      <w:bookmarkEnd w:id="130"/>
      <w:bookmarkEnd w:id="131"/>
      <w:proofErr w:type="gramEnd"/>
    </w:p>
    <w:p w:rsidR="006A5553" w:rsidRPr="00702B18" w:rsidRDefault="007E5725">
      <w:pPr>
        <w:jc w:val="both"/>
        <w:rPr>
          <w:rFonts w:ascii="Times New Roman" w:hAnsi="Times New Roman"/>
          <w:b/>
          <w:color w:val="FF0000"/>
          <w:lang w:val="ru-RU"/>
        </w:rPr>
      </w:pPr>
      <w:r>
        <w:rPr>
          <w:rFonts w:ascii="Times New Roman" w:hAnsi="Times New Roman"/>
          <w:b/>
          <w:sz w:val="28"/>
          <w:szCs w:val="28"/>
          <w:lang w:val="ru-RU"/>
        </w:rPr>
        <w:t xml:space="preserve">Таблица </w:t>
      </w:r>
      <w:r w:rsidR="00781E78">
        <w:rPr>
          <w:rFonts w:ascii="Times New Roman" w:hAnsi="Times New Roman"/>
          <w:b/>
          <w:sz w:val="28"/>
          <w:szCs w:val="28"/>
          <w:lang w:val="ru-RU"/>
        </w:rPr>
        <w:t>4.</w:t>
      </w:r>
      <w:r w:rsidRPr="00702B18">
        <w:rPr>
          <w:rFonts w:ascii="Times New Roman" w:hAnsi="Times New Roman"/>
          <w:sz w:val="28"/>
          <w:szCs w:val="28"/>
          <w:lang w:val="ru-RU"/>
        </w:rPr>
        <w:t xml:space="preserve"> </w:t>
      </w:r>
      <w:r w:rsidR="00702B18">
        <w:rPr>
          <w:rFonts w:ascii="Times New Roman" w:hAnsi="Times New Roman"/>
          <w:b/>
          <w:sz w:val="28"/>
          <w:szCs w:val="28"/>
          <w:shd w:val="clear" w:color="auto" w:fill="FFFFFF"/>
          <w:lang w:val="ru-RU"/>
        </w:rPr>
        <w:t>С</w:t>
      </w:r>
      <w:r w:rsidR="00702B18" w:rsidRPr="00702B18">
        <w:rPr>
          <w:rFonts w:ascii="Times New Roman" w:hAnsi="Times New Roman"/>
          <w:b/>
          <w:sz w:val="28"/>
          <w:szCs w:val="28"/>
          <w:shd w:val="clear" w:color="auto" w:fill="FFFFFF"/>
          <w:lang w:val="ru-RU"/>
        </w:rPr>
        <w:t>ведения о видах, назначении и наименованиях планируемых для размещения на территории поселения, входящего в состав муниц</w:t>
      </w:r>
      <w:r w:rsidR="00702B18" w:rsidRPr="00702B18">
        <w:rPr>
          <w:rFonts w:ascii="Times New Roman" w:hAnsi="Times New Roman"/>
          <w:b/>
          <w:sz w:val="28"/>
          <w:szCs w:val="28"/>
          <w:shd w:val="clear" w:color="auto" w:fill="FFFFFF"/>
          <w:lang w:val="ru-RU"/>
        </w:rPr>
        <w:t>и</w:t>
      </w:r>
      <w:r w:rsidR="00702B18" w:rsidRPr="00702B18">
        <w:rPr>
          <w:rFonts w:ascii="Times New Roman" w:hAnsi="Times New Roman"/>
          <w:b/>
          <w:sz w:val="28"/>
          <w:szCs w:val="28"/>
          <w:shd w:val="clear" w:color="auto" w:fill="FFFFFF"/>
          <w:lang w:val="ru-RU"/>
        </w:rPr>
        <w:t>пального района, объектов местного значения муниципального района, их основные характеристики, местоположение, характеристики зон с особыми условиями</w:t>
      </w:r>
    </w:p>
    <w:tbl>
      <w:tblPr>
        <w:tblStyle w:val="afff0"/>
        <w:tblW w:w="5302" w:type="pct"/>
        <w:tblLayout w:type="fixed"/>
        <w:tblLook w:val="04A0"/>
      </w:tblPr>
      <w:tblGrid>
        <w:gridCol w:w="556"/>
        <w:gridCol w:w="2669"/>
        <w:gridCol w:w="2126"/>
        <w:gridCol w:w="1562"/>
        <w:gridCol w:w="2126"/>
        <w:gridCol w:w="1560"/>
      </w:tblGrid>
      <w:tr w:rsidR="002D0898" w:rsidTr="008C16E4">
        <w:trPr>
          <w:trHeight w:val="960"/>
          <w:tblHeader/>
        </w:trPr>
        <w:tc>
          <w:tcPr>
            <w:tcW w:w="262" w:type="pct"/>
            <w:vAlign w:val="center"/>
          </w:tcPr>
          <w:p w:rsidR="006A5553" w:rsidRDefault="007E5725">
            <w:pPr>
              <w:jc w:val="center"/>
              <w:rPr>
                <w:rFonts w:ascii="Times New Roman" w:hAnsi="Times New Roman"/>
                <w:b/>
                <w:sz w:val="24"/>
                <w:szCs w:val="24"/>
                <w:lang w:val="ru-RU"/>
              </w:rPr>
            </w:pPr>
            <w:r>
              <w:rPr>
                <w:rFonts w:ascii="Times New Roman" w:hAnsi="Times New Roman"/>
                <w:b/>
                <w:sz w:val="24"/>
                <w:szCs w:val="24"/>
                <w:lang w:val="ru-RU"/>
              </w:rPr>
              <w:t xml:space="preserve">№ </w:t>
            </w:r>
            <w:proofErr w:type="gramStart"/>
            <w:r>
              <w:rPr>
                <w:rFonts w:ascii="Times New Roman" w:hAnsi="Times New Roman"/>
                <w:b/>
                <w:sz w:val="24"/>
                <w:szCs w:val="24"/>
                <w:lang w:val="ru-RU"/>
              </w:rPr>
              <w:t>п</w:t>
            </w:r>
            <w:proofErr w:type="gramEnd"/>
            <w:r>
              <w:rPr>
                <w:rFonts w:ascii="Times New Roman" w:hAnsi="Times New Roman"/>
                <w:b/>
                <w:sz w:val="24"/>
                <w:szCs w:val="24"/>
                <w:lang w:val="ru-RU"/>
              </w:rPr>
              <w:t>/п</w:t>
            </w:r>
          </w:p>
        </w:tc>
        <w:tc>
          <w:tcPr>
            <w:tcW w:w="1259" w:type="pct"/>
            <w:vAlign w:val="center"/>
          </w:tcPr>
          <w:p w:rsidR="006A5553" w:rsidRDefault="007E5725">
            <w:pPr>
              <w:jc w:val="center"/>
              <w:rPr>
                <w:rFonts w:ascii="Times New Roman" w:hAnsi="Times New Roman"/>
                <w:b/>
                <w:sz w:val="24"/>
                <w:szCs w:val="24"/>
                <w:lang w:val="ru-RU"/>
              </w:rPr>
            </w:pPr>
            <w:r>
              <w:rPr>
                <w:rFonts w:ascii="Times New Roman" w:hAnsi="Times New Roman"/>
                <w:b/>
                <w:sz w:val="24"/>
                <w:szCs w:val="24"/>
                <w:lang w:val="ru-RU"/>
              </w:rPr>
              <w:t>Наименование объе</w:t>
            </w:r>
            <w:r>
              <w:rPr>
                <w:rFonts w:ascii="Times New Roman" w:hAnsi="Times New Roman"/>
                <w:b/>
                <w:sz w:val="24"/>
                <w:szCs w:val="24"/>
                <w:lang w:val="ru-RU"/>
              </w:rPr>
              <w:t>к</w:t>
            </w:r>
            <w:r>
              <w:rPr>
                <w:rFonts w:ascii="Times New Roman" w:hAnsi="Times New Roman"/>
                <w:b/>
                <w:sz w:val="24"/>
                <w:szCs w:val="24"/>
                <w:lang w:val="ru-RU"/>
              </w:rPr>
              <w:t>та</w:t>
            </w:r>
          </w:p>
        </w:tc>
        <w:tc>
          <w:tcPr>
            <w:tcW w:w="1003" w:type="pct"/>
            <w:vAlign w:val="center"/>
          </w:tcPr>
          <w:p w:rsidR="006A5553" w:rsidRDefault="007E5725">
            <w:pPr>
              <w:jc w:val="center"/>
              <w:rPr>
                <w:rFonts w:ascii="Times New Roman" w:hAnsi="Times New Roman"/>
                <w:b/>
                <w:sz w:val="24"/>
                <w:szCs w:val="24"/>
                <w:lang w:val="ru-RU"/>
              </w:rPr>
            </w:pPr>
            <w:r>
              <w:rPr>
                <w:rFonts w:ascii="Times New Roman" w:hAnsi="Times New Roman"/>
                <w:b/>
                <w:sz w:val="24"/>
                <w:szCs w:val="24"/>
                <w:lang w:val="ru-RU"/>
              </w:rPr>
              <w:t>Местоположение</w:t>
            </w:r>
          </w:p>
        </w:tc>
        <w:tc>
          <w:tcPr>
            <w:tcW w:w="737" w:type="pct"/>
            <w:vAlign w:val="center"/>
          </w:tcPr>
          <w:p w:rsidR="006A5553" w:rsidRDefault="007E5725">
            <w:pPr>
              <w:jc w:val="center"/>
              <w:rPr>
                <w:rFonts w:ascii="Times New Roman" w:hAnsi="Times New Roman"/>
                <w:b/>
                <w:sz w:val="24"/>
                <w:szCs w:val="24"/>
                <w:lang w:val="ru-RU"/>
              </w:rPr>
            </w:pPr>
            <w:r>
              <w:rPr>
                <w:rFonts w:ascii="Times New Roman" w:hAnsi="Times New Roman"/>
                <w:b/>
                <w:sz w:val="24"/>
                <w:szCs w:val="24"/>
                <w:lang w:val="ru-RU"/>
              </w:rPr>
              <w:t>Параметры объекта</w:t>
            </w:r>
          </w:p>
        </w:tc>
        <w:tc>
          <w:tcPr>
            <w:tcW w:w="1003" w:type="pct"/>
            <w:vAlign w:val="center"/>
          </w:tcPr>
          <w:p w:rsidR="006A5553" w:rsidRDefault="007E5725">
            <w:pPr>
              <w:jc w:val="center"/>
              <w:rPr>
                <w:rFonts w:ascii="Times New Roman" w:hAnsi="Times New Roman"/>
                <w:b/>
                <w:sz w:val="24"/>
                <w:szCs w:val="24"/>
                <w:lang w:val="ru-RU"/>
              </w:rPr>
            </w:pPr>
            <w:r>
              <w:rPr>
                <w:rFonts w:ascii="Times New Roman" w:hAnsi="Times New Roman"/>
                <w:b/>
                <w:sz w:val="24"/>
                <w:szCs w:val="24"/>
                <w:lang w:val="ru-RU"/>
              </w:rPr>
              <w:t>Характеристика зоны объекта с особыми усл</w:t>
            </w:r>
            <w:r>
              <w:rPr>
                <w:rFonts w:ascii="Times New Roman" w:hAnsi="Times New Roman"/>
                <w:b/>
                <w:sz w:val="24"/>
                <w:szCs w:val="24"/>
                <w:lang w:val="ru-RU"/>
              </w:rPr>
              <w:t>о</w:t>
            </w:r>
            <w:r>
              <w:rPr>
                <w:rFonts w:ascii="Times New Roman" w:hAnsi="Times New Roman"/>
                <w:b/>
                <w:sz w:val="24"/>
                <w:szCs w:val="24"/>
                <w:lang w:val="ru-RU"/>
              </w:rPr>
              <w:t>виями использ</w:t>
            </w:r>
            <w:r>
              <w:rPr>
                <w:rFonts w:ascii="Times New Roman" w:hAnsi="Times New Roman"/>
                <w:b/>
                <w:sz w:val="24"/>
                <w:szCs w:val="24"/>
                <w:lang w:val="ru-RU"/>
              </w:rPr>
              <w:t>о</w:t>
            </w:r>
            <w:r>
              <w:rPr>
                <w:rFonts w:ascii="Times New Roman" w:hAnsi="Times New Roman"/>
                <w:b/>
                <w:sz w:val="24"/>
                <w:szCs w:val="24"/>
                <w:lang w:val="ru-RU"/>
              </w:rPr>
              <w:t>вания террит</w:t>
            </w:r>
            <w:r>
              <w:rPr>
                <w:rFonts w:ascii="Times New Roman" w:hAnsi="Times New Roman"/>
                <w:b/>
                <w:sz w:val="24"/>
                <w:szCs w:val="24"/>
                <w:lang w:val="ru-RU"/>
              </w:rPr>
              <w:t>о</w:t>
            </w:r>
            <w:r>
              <w:rPr>
                <w:rFonts w:ascii="Times New Roman" w:hAnsi="Times New Roman"/>
                <w:b/>
                <w:sz w:val="24"/>
                <w:szCs w:val="24"/>
                <w:lang w:val="ru-RU"/>
              </w:rPr>
              <w:t>рий</w:t>
            </w:r>
          </w:p>
        </w:tc>
        <w:tc>
          <w:tcPr>
            <w:tcW w:w="736" w:type="pct"/>
            <w:vAlign w:val="center"/>
          </w:tcPr>
          <w:p w:rsidR="006A5553" w:rsidRDefault="007E5725">
            <w:pPr>
              <w:jc w:val="center"/>
              <w:rPr>
                <w:rFonts w:ascii="Times New Roman" w:hAnsi="Times New Roman"/>
                <w:b/>
                <w:sz w:val="24"/>
                <w:szCs w:val="24"/>
                <w:lang w:val="ru-RU"/>
              </w:rPr>
            </w:pPr>
            <w:r>
              <w:rPr>
                <w:rFonts w:ascii="Times New Roman" w:hAnsi="Times New Roman"/>
                <w:b/>
                <w:sz w:val="24"/>
                <w:szCs w:val="24"/>
                <w:lang w:val="ru-RU"/>
              </w:rPr>
              <w:t>Этап реал</w:t>
            </w:r>
            <w:r>
              <w:rPr>
                <w:rFonts w:ascii="Times New Roman" w:hAnsi="Times New Roman"/>
                <w:b/>
                <w:sz w:val="24"/>
                <w:szCs w:val="24"/>
                <w:lang w:val="ru-RU"/>
              </w:rPr>
              <w:t>и</w:t>
            </w:r>
            <w:r>
              <w:rPr>
                <w:rFonts w:ascii="Times New Roman" w:hAnsi="Times New Roman"/>
                <w:b/>
                <w:sz w:val="24"/>
                <w:szCs w:val="24"/>
                <w:lang w:val="ru-RU"/>
              </w:rPr>
              <w:t>зации</w:t>
            </w:r>
          </w:p>
        </w:tc>
      </w:tr>
      <w:tr w:rsidR="006A5553" w:rsidTr="008C16E4">
        <w:trPr>
          <w:trHeight w:val="450"/>
        </w:trPr>
        <w:tc>
          <w:tcPr>
            <w:tcW w:w="5000" w:type="pct"/>
            <w:gridSpan w:val="6"/>
            <w:vAlign w:val="center"/>
          </w:tcPr>
          <w:p w:rsidR="006A5553" w:rsidRDefault="007E5725" w:rsidP="008C16E4">
            <w:pPr>
              <w:jc w:val="center"/>
              <w:rPr>
                <w:rFonts w:ascii="Times New Roman" w:hAnsi="Times New Roman"/>
                <w:sz w:val="24"/>
                <w:szCs w:val="24"/>
                <w:lang w:val="ru-RU"/>
              </w:rPr>
            </w:pPr>
            <w:r>
              <w:rPr>
                <w:rFonts w:ascii="Times New Roman" w:hAnsi="Times New Roman"/>
                <w:sz w:val="24"/>
                <w:szCs w:val="24"/>
                <w:lang w:val="ru-RU"/>
              </w:rPr>
              <w:t>Объекты социальной инфраструктуры</w:t>
            </w:r>
          </w:p>
        </w:tc>
      </w:tr>
      <w:tr w:rsidR="00674BE0" w:rsidRPr="00EC6CEA" w:rsidTr="008C16E4">
        <w:trPr>
          <w:trHeight w:val="450"/>
        </w:trPr>
        <w:tc>
          <w:tcPr>
            <w:tcW w:w="262" w:type="pct"/>
          </w:tcPr>
          <w:p w:rsidR="006A5553" w:rsidRDefault="007E5725">
            <w:pPr>
              <w:rPr>
                <w:rFonts w:ascii="Times New Roman" w:hAnsi="Times New Roman"/>
                <w:sz w:val="24"/>
                <w:szCs w:val="24"/>
                <w:lang w:val="ru-RU"/>
              </w:rPr>
            </w:pPr>
            <w:r>
              <w:rPr>
                <w:rFonts w:ascii="Times New Roman" w:hAnsi="Times New Roman"/>
                <w:sz w:val="24"/>
                <w:szCs w:val="24"/>
                <w:lang w:val="ru-RU"/>
              </w:rPr>
              <w:t>1.</w:t>
            </w:r>
          </w:p>
        </w:tc>
        <w:tc>
          <w:tcPr>
            <w:tcW w:w="1259" w:type="pct"/>
            <w:vAlign w:val="center"/>
          </w:tcPr>
          <w:p w:rsidR="006A5553" w:rsidRPr="0002210D" w:rsidRDefault="0002210D" w:rsidP="0002210D">
            <w:pPr>
              <w:autoSpaceDE w:val="0"/>
              <w:autoSpaceDN w:val="0"/>
              <w:adjustRightInd w:val="0"/>
              <w:rPr>
                <w:rFonts w:ascii="Times New Roman" w:eastAsia="SimSun" w:hAnsi="Times New Roman"/>
                <w:color w:val="000000"/>
                <w:sz w:val="24"/>
                <w:szCs w:val="24"/>
                <w:lang w:val="ru-RU"/>
              </w:rPr>
            </w:pPr>
            <w:r w:rsidRPr="0002210D">
              <w:rPr>
                <w:rFonts w:ascii="Times New Roman" w:eastAsia="SimSun" w:hAnsi="Times New Roman"/>
                <w:color w:val="000000"/>
                <w:sz w:val="24"/>
                <w:szCs w:val="24"/>
                <w:lang w:val="ru-RU"/>
              </w:rPr>
              <w:t>Объект культурно-досугового (клубного) типа</w:t>
            </w:r>
          </w:p>
        </w:tc>
        <w:tc>
          <w:tcPr>
            <w:tcW w:w="1003" w:type="pct"/>
            <w:vAlign w:val="center"/>
          </w:tcPr>
          <w:p w:rsidR="006A5553" w:rsidRDefault="00EC6CEA">
            <w:pPr>
              <w:rPr>
                <w:rFonts w:ascii="Times New Roman" w:hAnsi="Times New Roman"/>
                <w:sz w:val="24"/>
                <w:szCs w:val="24"/>
                <w:lang w:val="ru-RU"/>
              </w:rPr>
            </w:pPr>
            <w:r>
              <w:rPr>
                <w:rFonts w:ascii="Times New Roman" w:hAnsi="Times New Roman"/>
                <w:sz w:val="24"/>
                <w:szCs w:val="24"/>
                <w:lang w:val="ru-RU"/>
              </w:rPr>
              <w:t>д. Коряково</w:t>
            </w:r>
          </w:p>
        </w:tc>
        <w:tc>
          <w:tcPr>
            <w:tcW w:w="737" w:type="pct"/>
            <w:vAlign w:val="center"/>
          </w:tcPr>
          <w:p w:rsidR="006A5553" w:rsidRDefault="00203BF1" w:rsidP="00203BF1">
            <w:pPr>
              <w:jc w:val="center"/>
              <w:rPr>
                <w:rFonts w:ascii="Times New Roman" w:hAnsi="Times New Roman"/>
                <w:sz w:val="24"/>
                <w:szCs w:val="24"/>
                <w:lang w:val="ru-RU"/>
              </w:rPr>
            </w:pPr>
            <w:r>
              <w:rPr>
                <w:rFonts w:ascii="Times New Roman" w:hAnsi="Times New Roman"/>
                <w:sz w:val="24"/>
                <w:szCs w:val="24"/>
                <w:lang w:val="ru-RU"/>
              </w:rPr>
              <w:t>150 мест</w:t>
            </w:r>
          </w:p>
        </w:tc>
        <w:tc>
          <w:tcPr>
            <w:tcW w:w="1003" w:type="pct"/>
            <w:vAlign w:val="center"/>
          </w:tcPr>
          <w:p w:rsidR="006A5553" w:rsidRDefault="006A5553">
            <w:pPr>
              <w:rPr>
                <w:rFonts w:ascii="Times New Roman" w:hAnsi="Times New Roman"/>
                <w:sz w:val="24"/>
                <w:szCs w:val="24"/>
                <w:lang w:val="ru-RU"/>
              </w:rPr>
            </w:pPr>
          </w:p>
        </w:tc>
        <w:tc>
          <w:tcPr>
            <w:tcW w:w="736" w:type="pct"/>
            <w:vAlign w:val="center"/>
          </w:tcPr>
          <w:p w:rsidR="006A5553" w:rsidRDefault="007E5725">
            <w:pPr>
              <w:jc w:val="center"/>
              <w:rPr>
                <w:rFonts w:ascii="Times New Roman" w:hAnsi="Times New Roman"/>
                <w:sz w:val="24"/>
                <w:szCs w:val="24"/>
                <w:lang w:val="ru-RU"/>
              </w:rPr>
            </w:pPr>
            <w:r>
              <w:rPr>
                <w:rFonts w:ascii="Times New Roman" w:hAnsi="Times New Roman"/>
                <w:sz w:val="24"/>
                <w:szCs w:val="24"/>
                <w:lang w:val="ru-RU"/>
              </w:rPr>
              <w:t>2026</w:t>
            </w:r>
          </w:p>
        </w:tc>
      </w:tr>
      <w:tr w:rsidR="00674BE0" w:rsidTr="008C16E4">
        <w:trPr>
          <w:trHeight w:val="450"/>
        </w:trPr>
        <w:tc>
          <w:tcPr>
            <w:tcW w:w="262" w:type="pct"/>
          </w:tcPr>
          <w:p w:rsidR="006A5553" w:rsidRDefault="00EC6CEA">
            <w:pPr>
              <w:rPr>
                <w:rFonts w:ascii="Times New Roman" w:hAnsi="Times New Roman"/>
                <w:sz w:val="24"/>
                <w:szCs w:val="24"/>
                <w:lang w:val="ru-RU"/>
              </w:rPr>
            </w:pPr>
            <w:r>
              <w:rPr>
                <w:rFonts w:ascii="Times New Roman" w:hAnsi="Times New Roman"/>
                <w:sz w:val="24"/>
                <w:szCs w:val="24"/>
                <w:lang w:val="ru-RU"/>
              </w:rPr>
              <w:t>2.</w:t>
            </w:r>
          </w:p>
        </w:tc>
        <w:tc>
          <w:tcPr>
            <w:tcW w:w="1259" w:type="pct"/>
            <w:vAlign w:val="center"/>
          </w:tcPr>
          <w:p w:rsidR="006A5553" w:rsidRPr="0002210D" w:rsidRDefault="0002210D">
            <w:pPr>
              <w:rPr>
                <w:rFonts w:ascii="Times New Roman" w:hAnsi="Times New Roman"/>
                <w:sz w:val="24"/>
                <w:szCs w:val="24"/>
                <w:lang w:val="ru-RU"/>
              </w:rPr>
            </w:pPr>
            <w:r>
              <w:rPr>
                <w:rFonts w:ascii="Times New Roman" w:eastAsia="SimSun" w:hAnsi="Times New Roman"/>
                <w:color w:val="000000"/>
                <w:sz w:val="24"/>
                <w:szCs w:val="24"/>
                <w:lang w:val="ru-RU"/>
              </w:rPr>
              <w:t>Объект</w:t>
            </w:r>
            <w:r w:rsidRPr="0002210D">
              <w:rPr>
                <w:rFonts w:ascii="Times New Roman" w:eastAsia="SimSun" w:hAnsi="Times New Roman"/>
                <w:color w:val="000000"/>
                <w:sz w:val="24"/>
                <w:szCs w:val="24"/>
                <w:lang w:val="ru-RU"/>
              </w:rPr>
              <w:t xml:space="preserve"> физкультурно-досугового назначения и активного отдыха</w:t>
            </w:r>
          </w:p>
        </w:tc>
        <w:tc>
          <w:tcPr>
            <w:tcW w:w="1003" w:type="pct"/>
            <w:vAlign w:val="center"/>
          </w:tcPr>
          <w:p w:rsidR="006A5553" w:rsidRDefault="00EC6CEA" w:rsidP="00EC6CEA">
            <w:pPr>
              <w:rPr>
                <w:rFonts w:ascii="Times New Roman" w:hAnsi="Times New Roman"/>
                <w:sz w:val="24"/>
                <w:szCs w:val="24"/>
                <w:lang w:val="ru-RU"/>
              </w:rPr>
            </w:pPr>
            <w:r>
              <w:rPr>
                <w:rFonts w:ascii="Times New Roman" w:hAnsi="Times New Roman"/>
                <w:sz w:val="24"/>
                <w:szCs w:val="24"/>
                <w:lang w:val="ru-RU"/>
              </w:rPr>
              <w:t>д</w:t>
            </w:r>
            <w:r w:rsidR="007E5725">
              <w:rPr>
                <w:rFonts w:ascii="Times New Roman" w:hAnsi="Times New Roman"/>
                <w:sz w:val="24"/>
                <w:szCs w:val="24"/>
                <w:lang w:val="ru-RU"/>
              </w:rPr>
              <w:t xml:space="preserve">. </w:t>
            </w:r>
            <w:r>
              <w:rPr>
                <w:rFonts w:ascii="Times New Roman" w:hAnsi="Times New Roman"/>
                <w:sz w:val="24"/>
                <w:szCs w:val="24"/>
                <w:lang w:val="ru-RU"/>
              </w:rPr>
              <w:t>Емельянка</w:t>
            </w:r>
          </w:p>
        </w:tc>
        <w:tc>
          <w:tcPr>
            <w:tcW w:w="737" w:type="pct"/>
            <w:vAlign w:val="center"/>
          </w:tcPr>
          <w:p w:rsidR="006A5553" w:rsidRDefault="006A5553">
            <w:pPr>
              <w:rPr>
                <w:rFonts w:ascii="Times New Roman" w:hAnsi="Times New Roman"/>
                <w:sz w:val="24"/>
                <w:szCs w:val="24"/>
                <w:lang w:val="ru-RU"/>
              </w:rPr>
            </w:pPr>
          </w:p>
        </w:tc>
        <w:tc>
          <w:tcPr>
            <w:tcW w:w="1003" w:type="pct"/>
            <w:vAlign w:val="center"/>
          </w:tcPr>
          <w:p w:rsidR="006A5553" w:rsidRDefault="007E5725">
            <w:pPr>
              <w:jc w:val="center"/>
              <w:rPr>
                <w:rFonts w:ascii="Times New Roman" w:hAnsi="Times New Roman"/>
                <w:sz w:val="24"/>
                <w:szCs w:val="24"/>
                <w:lang w:val="ru-RU"/>
              </w:rPr>
            </w:pPr>
            <w:r>
              <w:rPr>
                <w:rFonts w:ascii="Times New Roman" w:hAnsi="Times New Roman"/>
                <w:sz w:val="24"/>
                <w:szCs w:val="24"/>
                <w:lang w:val="ru-RU"/>
              </w:rPr>
              <w:t>-</w:t>
            </w:r>
          </w:p>
        </w:tc>
        <w:tc>
          <w:tcPr>
            <w:tcW w:w="736" w:type="pct"/>
            <w:vAlign w:val="center"/>
          </w:tcPr>
          <w:p w:rsidR="006A5553" w:rsidRDefault="007E5725">
            <w:pPr>
              <w:jc w:val="center"/>
              <w:rPr>
                <w:rFonts w:ascii="Times New Roman" w:hAnsi="Times New Roman"/>
                <w:sz w:val="24"/>
                <w:szCs w:val="24"/>
                <w:lang w:val="ru-RU"/>
              </w:rPr>
            </w:pPr>
            <w:r>
              <w:rPr>
                <w:rFonts w:ascii="Times New Roman" w:hAnsi="Times New Roman"/>
                <w:sz w:val="24"/>
                <w:szCs w:val="24"/>
                <w:lang w:val="ru-RU"/>
              </w:rPr>
              <w:t>2026</w:t>
            </w:r>
          </w:p>
        </w:tc>
      </w:tr>
      <w:tr w:rsidR="002D0898" w:rsidRPr="005058CB" w:rsidTr="008C16E4">
        <w:trPr>
          <w:trHeight w:val="450"/>
        </w:trPr>
        <w:tc>
          <w:tcPr>
            <w:tcW w:w="262" w:type="pct"/>
          </w:tcPr>
          <w:p w:rsidR="008A3B67" w:rsidRDefault="008A3B67">
            <w:pPr>
              <w:rPr>
                <w:rFonts w:ascii="Times New Roman" w:hAnsi="Times New Roman"/>
                <w:sz w:val="24"/>
                <w:szCs w:val="24"/>
                <w:lang w:val="ru-RU"/>
              </w:rPr>
            </w:pPr>
            <w:r>
              <w:rPr>
                <w:rFonts w:ascii="Times New Roman" w:hAnsi="Times New Roman"/>
                <w:sz w:val="24"/>
                <w:szCs w:val="24"/>
                <w:lang w:val="ru-RU"/>
              </w:rPr>
              <w:t>3.</w:t>
            </w:r>
          </w:p>
        </w:tc>
        <w:tc>
          <w:tcPr>
            <w:tcW w:w="1259" w:type="pct"/>
            <w:vAlign w:val="center"/>
          </w:tcPr>
          <w:p w:rsidR="00674BE0" w:rsidRPr="00674BE0" w:rsidRDefault="008A3B67" w:rsidP="005058CB">
            <w:pPr>
              <w:widowControl w:val="0"/>
              <w:tabs>
                <w:tab w:val="left" w:pos="567"/>
              </w:tabs>
              <w:autoSpaceDE w:val="0"/>
              <w:autoSpaceDN w:val="0"/>
              <w:adjustRightInd w:val="0"/>
              <w:ind w:firstLine="2"/>
              <w:rPr>
                <w:rFonts w:ascii="Times New Roman" w:eastAsia="SimSun" w:hAnsi="Times New Roman"/>
                <w:color w:val="000000"/>
                <w:sz w:val="24"/>
                <w:szCs w:val="24"/>
                <w:lang w:val="ru-RU"/>
              </w:rPr>
            </w:pPr>
            <w:r w:rsidRPr="005058CB">
              <w:rPr>
                <w:rFonts w:ascii="Times New Roman" w:hAnsi="Times New Roman"/>
                <w:sz w:val="24"/>
                <w:szCs w:val="24"/>
                <w:lang w:val="ru-RU"/>
              </w:rPr>
              <w:t xml:space="preserve"> </w:t>
            </w:r>
            <w:r w:rsidR="00674BE0" w:rsidRPr="00674BE0">
              <w:rPr>
                <w:rFonts w:ascii="Times New Roman" w:eastAsia="SimSun" w:hAnsi="Times New Roman"/>
                <w:color w:val="000000"/>
                <w:sz w:val="24"/>
                <w:szCs w:val="24"/>
                <w:lang w:val="ru-RU"/>
              </w:rPr>
              <w:t>Дошкольная образов</w:t>
            </w:r>
            <w:r w:rsidR="00674BE0" w:rsidRPr="00674BE0">
              <w:rPr>
                <w:rFonts w:ascii="Times New Roman" w:eastAsia="SimSun" w:hAnsi="Times New Roman"/>
                <w:color w:val="000000"/>
                <w:sz w:val="24"/>
                <w:szCs w:val="24"/>
                <w:lang w:val="ru-RU"/>
              </w:rPr>
              <w:t>а</w:t>
            </w:r>
            <w:r w:rsidR="00674BE0" w:rsidRPr="00674BE0">
              <w:rPr>
                <w:rFonts w:ascii="Times New Roman" w:eastAsia="SimSun" w:hAnsi="Times New Roman"/>
                <w:color w:val="000000"/>
                <w:sz w:val="24"/>
                <w:szCs w:val="24"/>
                <w:lang w:val="ru-RU"/>
              </w:rPr>
              <w:t>тельная организация</w:t>
            </w:r>
            <w:r w:rsidR="00674BE0">
              <w:rPr>
                <w:rFonts w:ascii="Times New Roman" w:eastAsia="SimSun" w:hAnsi="Times New Roman"/>
                <w:color w:val="000000"/>
                <w:sz w:val="24"/>
                <w:szCs w:val="24"/>
                <w:lang w:val="ru-RU"/>
              </w:rPr>
              <w:t>:</w:t>
            </w:r>
          </w:p>
          <w:p w:rsidR="008A3B67" w:rsidRPr="005058CB" w:rsidRDefault="008A3B67" w:rsidP="005058CB">
            <w:pPr>
              <w:widowControl w:val="0"/>
              <w:tabs>
                <w:tab w:val="left" w:pos="567"/>
              </w:tabs>
              <w:autoSpaceDE w:val="0"/>
              <w:autoSpaceDN w:val="0"/>
              <w:adjustRightInd w:val="0"/>
              <w:ind w:firstLine="2"/>
              <w:rPr>
                <w:rFonts w:ascii="Times New Roman" w:hAnsi="Times New Roman"/>
                <w:sz w:val="24"/>
                <w:szCs w:val="24"/>
                <w:lang w:val="ru-RU"/>
              </w:rPr>
            </w:pPr>
            <w:r w:rsidRPr="005058CB">
              <w:rPr>
                <w:rFonts w:ascii="Times New Roman" w:hAnsi="Times New Roman"/>
                <w:sz w:val="24"/>
                <w:szCs w:val="24"/>
                <w:lang w:val="ru-RU"/>
              </w:rPr>
              <w:t xml:space="preserve"> </w:t>
            </w:r>
            <w:r>
              <w:rPr>
                <w:rFonts w:ascii="Times New Roman" w:hAnsi="Times New Roman"/>
                <w:sz w:val="24"/>
                <w:szCs w:val="24"/>
                <w:lang w:val="ru-RU"/>
              </w:rPr>
              <w:t>пять</w:t>
            </w:r>
            <w:r w:rsidRPr="005058CB">
              <w:rPr>
                <w:rFonts w:ascii="Times New Roman" w:hAnsi="Times New Roman"/>
                <w:sz w:val="24"/>
                <w:szCs w:val="24"/>
                <w:lang w:val="ru-RU"/>
              </w:rPr>
              <w:t xml:space="preserve"> объектов на 280 мест;</w:t>
            </w:r>
          </w:p>
          <w:p w:rsidR="008A3B67" w:rsidRPr="005058CB" w:rsidRDefault="008A3B67" w:rsidP="005058CB">
            <w:pPr>
              <w:widowControl w:val="0"/>
              <w:tabs>
                <w:tab w:val="left" w:pos="567"/>
              </w:tabs>
              <w:autoSpaceDE w:val="0"/>
              <w:autoSpaceDN w:val="0"/>
              <w:adjustRightInd w:val="0"/>
              <w:ind w:firstLine="2"/>
              <w:rPr>
                <w:rFonts w:ascii="Times New Roman" w:hAnsi="Times New Roman"/>
                <w:sz w:val="24"/>
                <w:szCs w:val="24"/>
                <w:lang w:val="ru-RU"/>
              </w:rPr>
            </w:pPr>
            <w:r w:rsidRPr="005058CB">
              <w:rPr>
                <w:rFonts w:ascii="Times New Roman" w:hAnsi="Times New Roman"/>
                <w:sz w:val="24"/>
                <w:szCs w:val="24"/>
                <w:lang w:val="ru-RU"/>
              </w:rPr>
              <w:t>один объект на 120 мест;</w:t>
            </w:r>
          </w:p>
          <w:p w:rsidR="008A3B67" w:rsidRPr="005058CB" w:rsidRDefault="008A3B67" w:rsidP="005058CB">
            <w:pPr>
              <w:widowControl w:val="0"/>
              <w:tabs>
                <w:tab w:val="left" w:pos="567"/>
              </w:tabs>
              <w:autoSpaceDE w:val="0"/>
              <w:autoSpaceDN w:val="0"/>
              <w:adjustRightInd w:val="0"/>
              <w:ind w:firstLine="2"/>
              <w:rPr>
                <w:rFonts w:ascii="Times New Roman" w:hAnsi="Times New Roman"/>
                <w:sz w:val="24"/>
                <w:szCs w:val="24"/>
                <w:lang w:val="ru-RU"/>
              </w:rPr>
            </w:pPr>
            <w:r>
              <w:rPr>
                <w:rFonts w:ascii="Times New Roman" w:hAnsi="Times New Roman"/>
                <w:sz w:val="24"/>
                <w:szCs w:val="24"/>
                <w:lang w:val="ru-RU"/>
              </w:rPr>
              <w:t>два</w:t>
            </w:r>
            <w:r w:rsidRPr="005058CB">
              <w:rPr>
                <w:rFonts w:ascii="Times New Roman" w:hAnsi="Times New Roman"/>
                <w:sz w:val="24"/>
                <w:szCs w:val="24"/>
                <w:lang w:val="ru-RU"/>
              </w:rPr>
              <w:t xml:space="preserve"> объекта на 140 мест;</w:t>
            </w:r>
          </w:p>
          <w:p w:rsidR="008A3B67" w:rsidRDefault="008A3B67" w:rsidP="005058CB">
            <w:pPr>
              <w:widowControl w:val="0"/>
              <w:tabs>
                <w:tab w:val="left" w:pos="567"/>
              </w:tabs>
              <w:autoSpaceDE w:val="0"/>
              <w:autoSpaceDN w:val="0"/>
              <w:adjustRightInd w:val="0"/>
              <w:ind w:firstLine="2"/>
              <w:rPr>
                <w:rFonts w:ascii="Times New Roman" w:hAnsi="Times New Roman"/>
                <w:sz w:val="24"/>
                <w:szCs w:val="24"/>
                <w:lang w:val="ru-RU"/>
              </w:rPr>
            </w:pPr>
          </w:p>
        </w:tc>
        <w:tc>
          <w:tcPr>
            <w:tcW w:w="1003" w:type="pct"/>
            <w:vMerge w:val="restart"/>
            <w:vAlign w:val="center"/>
          </w:tcPr>
          <w:p w:rsidR="008A3B67" w:rsidRPr="00C06B91" w:rsidRDefault="008A3B67">
            <w:pPr>
              <w:rPr>
                <w:rFonts w:ascii="Times New Roman" w:hAnsi="Times New Roman"/>
                <w:lang w:val="ru-RU"/>
              </w:rPr>
            </w:pPr>
            <w:r w:rsidRPr="00C06B91">
              <w:rPr>
                <w:rFonts w:ascii="Times New Roman" w:hAnsi="Times New Roman"/>
                <w:bCs/>
                <w:lang w:val="ru-RU"/>
              </w:rPr>
              <w:t>Проект планировки территории, огран</w:t>
            </w:r>
            <w:r w:rsidRPr="00C06B91">
              <w:rPr>
                <w:rFonts w:ascii="Times New Roman" w:hAnsi="Times New Roman"/>
                <w:bCs/>
                <w:lang w:val="ru-RU"/>
              </w:rPr>
              <w:t>и</w:t>
            </w:r>
            <w:r w:rsidRPr="00C06B91">
              <w:rPr>
                <w:rFonts w:ascii="Times New Roman" w:hAnsi="Times New Roman"/>
                <w:bCs/>
                <w:lang w:val="ru-RU"/>
              </w:rPr>
              <w:t>ченной «</w:t>
            </w:r>
            <w:r w:rsidRPr="00C06B91">
              <w:rPr>
                <w:rFonts w:ascii="Times New Roman" w:hAnsi="Times New Roman"/>
                <w:lang w:val="ru-RU"/>
              </w:rPr>
              <w:t>Автодорогой Кострома-Ярославль, поворотом на дере</w:t>
            </w:r>
            <w:r w:rsidRPr="00C06B91">
              <w:rPr>
                <w:rFonts w:ascii="Times New Roman" w:hAnsi="Times New Roman"/>
                <w:lang w:val="ru-RU"/>
              </w:rPr>
              <w:t>в</w:t>
            </w:r>
            <w:r w:rsidRPr="00C06B91">
              <w:rPr>
                <w:rFonts w:ascii="Times New Roman" w:hAnsi="Times New Roman"/>
                <w:lang w:val="ru-RU"/>
              </w:rPr>
              <w:t>ню Бакшейка, южной границей деревни Бакшейка - Емелья</w:t>
            </w:r>
            <w:r w:rsidRPr="00C06B91">
              <w:rPr>
                <w:rFonts w:ascii="Times New Roman" w:hAnsi="Times New Roman"/>
                <w:lang w:val="ru-RU"/>
              </w:rPr>
              <w:t>н</w:t>
            </w:r>
            <w:r w:rsidRPr="00C06B91">
              <w:rPr>
                <w:rFonts w:ascii="Times New Roman" w:hAnsi="Times New Roman"/>
                <w:lang w:val="ru-RU"/>
              </w:rPr>
              <w:t>ка - Коряково, запа</w:t>
            </w:r>
            <w:r w:rsidRPr="00C06B91">
              <w:rPr>
                <w:rFonts w:ascii="Times New Roman" w:hAnsi="Times New Roman"/>
                <w:lang w:val="ru-RU"/>
              </w:rPr>
              <w:t>д</w:t>
            </w:r>
            <w:r w:rsidRPr="00C06B91">
              <w:rPr>
                <w:rFonts w:ascii="Times New Roman" w:hAnsi="Times New Roman"/>
                <w:lang w:val="ru-RU"/>
              </w:rPr>
              <w:t>ной границей деревни Коряково до западной границы деревни Дербино и далее до трассы Кострома-Ярославль</w:t>
            </w:r>
            <w:r w:rsidRPr="00C06B91">
              <w:rPr>
                <w:rFonts w:ascii="Times New Roman" w:hAnsi="Times New Roman"/>
                <w:bCs/>
                <w:lang w:val="ru-RU"/>
              </w:rPr>
              <w:t>»</w:t>
            </w:r>
          </w:p>
          <w:p w:rsidR="008A3B67" w:rsidRPr="00C06B91" w:rsidRDefault="008A3B67" w:rsidP="00203BF1">
            <w:pPr>
              <w:rPr>
                <w:rFonts w:ascii="Times New Roman" w:hAnsi="Times New Roman"/>
                <w:lang w:val="ru-RU"/>
              </w:rPr>
            </w:pPr>
          </w:p>
        </w:tc>
        <w:tc>
          <w:tcPr>
            <w:tcW w:w="737" w:type="pct"/>
            <w:vAlign w:val="center"/>
          </w:tcPr>
          <w:p w:rsidR="008A3B67" w:rsidRPr="005058CB" w:rsidRDefault="008A3B67" w:rsidP="00180F19">
            <w:pPr>
              <w:jc w:val="center"/>
              <w:rPr>
                <w:rFonts w:ascii="Times New Roman" w:hAnsi="Times New Roman"/>
                <w:sz w:val="24"/>
                <w:szCs w:val="24"/>
                <w:lang w:val="ru-RU"/>
              </w:rPr>
            </w:pPr>
            <w:r>
              <w:rPr>
                <w:rFonts w:ascii="Times New Roman" w:hAnsi="Times New Roman"/>
                <w:sz w:val="24"/>
                <w:szCs w:val="24"/>
                <w:lang w:val="ru-RU"/>
              </w:rPr>
              <w:t>1800</w:t>
            </w:r>
            <w:r w:rsidRPr="005058CB">
              <w:rPr>
                <w:rFonts w:ascii="Times New Roman" w:hAnsi="Times New Roman"/>
                <w:sz w:val="24"/>
                <w:szCs w:val="24"/>
              </w:rPr>
              <w:t xml:space="preserve"> мест</w:t>
            </w:r>
          </w:p>
        </w:tc>
        <w:tc>
          <w:tcPr>
            <w:tcW w:w="1003" w:type="pct"/>
            <w:vAlign w:val="center"/>
          </w:tcPr>
          <w:p w:rsidR="008A3B67" w:rsidRDefault="008A3B67">
            <w:pPr>
              <w:jc w:val="center"/>
              <w:rPr>
                <w:rFonts w:ascii="Times New Roman" w:hAnsi="Times New Roman"/>
                <w:sz w:val="24"/>
                <w:szCs w:val="24"/>
                <w:lang w:val="ru-RU"/>
              </w:rPr>
            </w:pPr>
          </w:p>
        </w:tc>
        <w:tc>
          <w:tcPr>
            <w:tcW w:w="736" w:type="pct"/>
            <w:vAlign w:val="center"/>
          </w:tcPr>
          <w:p w:rsidR="008A3B67" w:rsidRDefault="008A3B67">
            <w:pPr>
              <w:jc w:val="center"/>
              <w:rPr>
                <w:rFonts w:ascii="Times New Roman" w:hAnsi="Times New Roman"/>
                <w:sz w:val="24"/>
                <w:szCs w:val="24"/>
                <w:lang w:val="ru-RU"/>
              </w:rPr>
            </w:pPr>
            <w:r>
              <w:rPr>
                <w:rFonts w:ascii="Times New Roman" w:hAnsi="Times New Roman"/>
                <w:sz w:val="24"/>
                <w:szCs w:val="24"/>
                <w:lang w:val="ru-RU"/>
              </w:rPr>
              <w:t>2026 - 2041</w:t>
            </w:r>
          </w:p>
        </w:tc>
      </w:tr>
      <w:tr w:rsidR="002D0898" w:rsidRPr="005058CB" w:rsidTr="008C16E4">
        <w:trPr>
          <w:trHeight w:val="450"/>
        </w:trPr>
        <w:tc>
          <w:tcPr>
            <w:tcW w:w="262" w:type="pct"/>
          </w:tcPr>
          <w:p w:rsidR="008A3B67" w:rsidRPr="00E17E24" w:rsidRDefault="008A3B67">
            <w:pPr>
              <w:rPr>
                <w:rFonts w:ascii="Times New Roman" w:hAnsi="Times New Roman"/>
                <w:sz w:val="24"/>
                <w:szCs w:val="24"/>
              </w:rPr>
            </w:pPr>
            <w:r>
              <w:rPr>
                <w:rFonts w:ascii="Times New Roman" w:hAnsi="Times New Roman"/>
                <w:sz w:val="24"/>
                <w:szCs w:val="24"/>
                <w:lang w:val="ru-RU"/>
              </w:rPr>
              <w:t>4.</w:t>
            </w:r>
          </w:p>
        </w:tc>
        <w:tc>
          <w:tcPr>
            <w:tcW w:w="1259" w:type="pct"/>
            <w:vAlign w:val="center"/>
          </w:tcPr>
          <w:p w:rsidR="00674BE0" w:rsidRDefault="00674BE0" w:rsidP="005058CB">
            <w:pPr>
              <w:widowControl w:val="0"/>
              <w:tabs>
                <w:tab w:val="left" w:pos="567"/>
              </w:tabs>
              <w:autoSpaceDE w:val="0"/>
              <w:autoSpaceDN w:val="0"/>
              <w:adjustRightInd w:val="0"/>
              <w:ind w:firstLine="2"/>
              <w:rPr>
                <w:rFonts w:ascii="Times New Roman" w:eastAsia="SimSun" w:hAnsi="Times New Roman"/>
                <w:color w:val="000000"/>
                <w:sz w:val="24"/>
                <w:szCs w:val="24"/>
                <w:lang w:val="ru-RU"/>
              </w:rPr>
            </w:pPr>
            <w:r>
              <w:rPr>
                <w:rFonts w:ascii="Times New Roman" w:eastAsia="SimSun" w:hAnsi="Times New Roman"/>
                <w:color w:val="000000"/>
                <w:sz w:val="24"/>
                <w:szCs w:val="24"/>
                <w:lang w:val="ru-RU"/>
              </w:rPr>
              <w:t>О</w:t>
            </w:r>
            <w:r w:rsidRPr="00674BE0">
              <w:rPr>
                <w:rFonts w:ascii="Times New Roman" w:eastAsia="SimSun" w:hAnsi="Times New Roman"/>
                <w:color w:val="000000"/>
                <w:sz w:val="24"/>
                <w:szCs w:val="24"/>
                <w:lang w:val="ru-RU"/>
              </w:rPr>
              <w:t>бщеобразовательная организация</w:t>
            </w:r>
            <w:r>
              <w:rPr>
                <w:rFonts w:ascii="Times New Roman" w:eastAsia="SimSun" w:hAnsi="Times New Roman"/>
                <w:color w:val="000000"/>
                <w:sz w:val="24"/>
                <w:szCs w:val="24"/>
                <w:lang w:val="ru-RU"/>
              </w:rPr>
              <w:t>:</w:t>
            </w:r>
          </w:p>
          <w:p w:rsidR="00674BE0" w:rsidRDefault="00674BE0" w:rsidP="005058CB">
            <w:pPr>
              <w:widowControl w:val="0"/>
              <w:tabs>
                <w:tab w:val="left" w:pos="567"/>
              </w:tabs>
              <w:autoSpaceDE w:val="0"/>
              <w:autoSpaceDN w:val="0"/>
              <w:adjustRightInd w:val="0"/>
              <w:ind w:firstLine="2"/>
              <w:rPr>
                <w:rFonts w:ascii="Times New Roman" w:hAnsi="Times New Roman"/>
                <w:sz w:val="24"/>
                <w:szCs w:val="24"/>
                <w:lang w:val="ru-RU"/>
              </w:rPr>
            </w:pPr>
            <w:r>
              <w:rPr>
                <w:rFonts w:ascii="Times New Roman" w:eastAsia="SimSun" w:hAnsi="Times New Roman"/>
                <w:color w:val="000000"/>
                <w:sz w:val="24"/>
                <w:szCs w:val="24"/>
                <w:lang w:val="ru-RU"/>
              </w:rPr>
              <w:t>один объект</w:t>
            </w:r>
            <w:r w:rsidRPr="005058CB">
              <w:rPr>
                <w:rFonts w:ascii="Times New Roman" w:hAnsi="Times New Roman"/>
                <w:sz w:val="24"/>
                <w:szCs w:val="24"/>
                <w:lang w:val="ru-RU"/>
              </w:rPr>
              <w:t xml:space="preserve"> </w:t>
            </w:r>
            <w:r w:rsidR="008A3B67" w:rsidRPr="005058CB">
              <w:rPr>
                <w:rFonts w:ascii="Times New Roman" w:hAnsi="Times New Roman"/>
                <w:sz w:val="24"/>
                <w:szCs w:val="24"/>
                <w:lang w:val="ru-RU"/>
              </w:rPr>
              <w:t>на 1540</w:t>
            </w:r>
            <w:r>
              <w:rPr>
                <w:rFonts w:ascii="Times New Roman" w:hAnsi="Times New Roman"/>
                <w:sz w:val="24"/>
                <w:szCs w:val="24"/>
                <w:lang w:val="ru-RU"/>
              </w:rPr>
              <w:t xml:space="preserve"> мест;</w:t>
            </w:r>
          </w:p>
          <w:p w:rsidR="008A3B67" w:rsidRPr="005058CB" w:rsidRDefault="00674BE0" w:rsidP="005058CB">
            <w:pPr>
              <w:widowControl w:val="0"/>
              <w:tabs>
                <w:tab w:val="left" w:pos="567"/>
              </w:tabs>
              <w:autoSpaceDE w:val="0"/>
              <w:autoSpaceDN w:val="0"/>
              <w:adjustRightInd w:val="0"/>
              <w:ind w:firstLine="2"/>
              <w:rPr>
                <w:rFonts w:ascii="Times New Roman" w:hAnsi="Times New Roman"/>
                <w:sz w:val="26"/>
                <w:szCs w:val="26"/>
                <w:lang w:val="ru-RU"/>
              </w:rPr>
            </w:pPr>
            <w:r>
              <w:rPr>
                <w:rFonts w:ascii="Times New Roman" w:hAnsi="Times New Roman"/>
                <w:sz w:val="24"/>
                <w:szCs w:val="24"/>
                <w:lang w:val="ru-RU"/>
              </w:rPr>
              <w:t>один объект на</w:t>
            </w:r>
            <w:r w:rsidR="008A3B67" w:rsidRPr="005058CB">
              <w:rPr>
                <w:rFonts w:ascii="Times New Roman" w:hAnsi="Times New Roman"/>
                <w:sz w:val="24"/>
                <w:szCs w:val="24"/>
                <w:lang w:val="ru-RU"/>
              </w:rPr>
              <w:t xml:space="preserve"> 1200 мест.</w:t>
            </w:r>
            <w:r w:rsidR="008A3B67" w:rsidRPr="005058CB">
              <w:rPr>
                <w:rFonts w:ascii="Times New Roman" w:hAnsi="Times New Roman"/>
                <w:sz w:val="26"/>
                <w:szCs w:val="26"/>
                <w:lang w:val="ru-RU"/>
              </w:rPr>
              <w:t xml:space="preserve"> </w:t>
            </w:r>
          </w:p>
          <w:p w:rsidR="008A3B67" w:rsidRPr="005058CB" w:rsidRDefault="008A3B67" w:rsidP="005058CB">
            <w:pPr>
              <w:widowControl w:val="0"/>
              <w:tabs>
                <w:tab w:val="left" w:pos="567"/>
              </w:tabs>
              <w:autoSpaceDE w:val="0"/>
              <w:autoSpaceDN w:val="0"/>
              <w:adjustRightInd w:val="0"/>
              <w:ind w:firstLine="2"/>
              <w:rPr>
                <w:rFonts w:ascii="Times New Roman" w:hAnsi="Times New Roman"/>
                <w:sz w:val="24"/>
                <w:szCs w:val="24"/>
                <w:lang w:val="ru-RU"/>
              </w:rPr>
            </w:pPr>
          </w:p>
        </w:tc>
        <w:tc>
          <w:tcPr>
            <w:tcW w:w="1003" w:type="pct"/>
            <w:vMerge/>
            <w:vAlign w:val="center"/>
          </w:tcPr>
          <w:p w:rsidR="008A3B67" w:rsidRPr="00C06B91" w:rsidRDefault="008A3B67">
            <w:pPr>
              <w:rPr>
                <w:rFonts w:ascii="Times New Roman" w:hAnsi="Times New Roman"/>
                <w:lang w:val="ru-RU"/>
              </w:rPr>
            </w:pPr>
          </w:p>
        </w:tc>
        <w:tc>
          <w:tcPr>
            <w:tcW w:w="737" w:type="pct"/>
            <w:vAlign w:val="center"/>
          </w:tcPr>
          <w:p w:rsidR="008A3B67" w:rsidRPr="005058CB" w:rsidRDefault="008A3B67" w:rsidP="00180F19">
            <w:pPr>
              <w:jc w:val="center"/>
              <w:rPr>
                <w:rFonts w:ascii="Times New Roman" w:hAnsi="Times New Roman"/>
                <w:sz w:val="24"/>
                <w:szCs w:val="24"/>
                <w:lang w:val="ru-RU"/>
              </w:rPr>
            </w:pPr>
            <w:r>
              <w:rPr>
                <w:rFonts w:ascii="Times New Roman" w:hAnsi="Times New Roman"/>
                <w:sz w:val="24"/>
                <w:szCs w:val="24"/>
                <w:lang w:val="ru-RU"/>
              </w:rPr>
              <w:t>2740 мест</w:t>
            </w:r>
          </w:p>
        </w:tc>
        <w:tc>
          <w:tcPr>
            <w:tcW w:w="1003" w:type="pct"/>
            <w:vAlign w:val="center"/>
          </w:tcPr>
          <w:p w:rsidR="008A3B67" w:rsidRDefault="008A3B67">
            <w:pPr>
              <w:jc w:val="center"/>
              <w:rPr>
                <w:rFonts w:ascii="Times New Roman" w:hAnsi="Times New Roman"/>
                <w:sz w:val="24"/>
                <w:szCs w:val="24"/>
                <w:lang w:val="ru-RU"/>
              </w:rPr>
            </w:pPr>
          </w:p>
        </w:tc>
        <w:tc>
          <w:tcPr>
            <w:tcW w:w="736" w:type="pct"/>
            <w:vAlign w:val="center"/>
          </w:tcPr>
          <w:p w:rsidR="008A3B67" w:rsidRDefault="008A3B67">
            <w:pPr>
              <w:jc w:val="center"/>
              <w:rPr>
                <w:rFonts w:ascii="Times New Roman" w:hAnsi="Times New Roman"/>
                <w:sz w:val="24"/>
                <w:szCs w:val="24"/>
                <w:lang w:val="ru-RU"/>
              </w:rPr>
            </w:pPr>
            <w:r>
              <w:rPr>
                <w:rFonts w:ascii="Times New Roman" w:hAnsi="Times New Roman"/>
                <w:sz w:val="24"/>
                <w:szCs w:val="24"/>
                <w:lang w:val="ru-RU"/>
              </w:rPr>
              <w:t>2026 - 2041</w:t>
            </w:r>
          </w:p>
        </w:tc>
      </w:tr>
      <w:tr w:rsidR="002D0898" w:rsidRPr="005058CB" w:rsidTr="008C16E4">
        <w:trPr>
          <w:trHeight w:val="450"/>
        </w:trPr>
        <w:tc>
          <w:tcPr>
            <w:tcW w:w="262" w:type="pct"/>
          </w:tcPr>
          <w:p w:rsidR="008A3B67" w:rsidRDefault="008A3B67">
            <w:pPr>
              <w:rPr>
                <w:rFonts w:ascii="Times New Roman" w:hAnsi="Times New Roman"/>
                <w:sz w:val="24"/>
                <w:szCs w:val="24"/>
                <w:lang w:val="ru-RU"/>
              </w:rPr>
            </w:pPr>
          </w:p>
        </w:tc>
        <w:tc>
          <w:tcPr>
            <w:tcW w:w="1259" w:type="pct"/>
            <w:vAlign w:val="center"/>
          </w:tcPr>
          <w:p w:rsidR="008A3B67" w:rsidRPr="00674BE0" w:rsidRDefault="00674BE0" w:rsidP="005058CB">
            <w:pPr>
              <w:widowControl w:val="0"/>
              <w:tabs>
                <w:tab w:val="left" w:pos="567"/>
              </w:tabs>
              <w:autoSpaceDE w:val="0"/>
              <w:autoSpaceDN w:val="0"/>
              <w:adjustRightInd w:val="0"/>
              <w:ind w:firstLine="2"/>
              <w:rPr>
                <w:rFonts w:ascii="Times New Roman" w:hAnsi="Times New Roman"/>
                <w:sz w:val="24"/>
                <w:szCs w:val="24"/>
                <w:lang w:val="ru-RU"/>
              </w:rPr>
            </w:pPr>
            <w:r>
              <w:rPr>
                <w:rFonts w:ascii="Times New Roman" w:eastAsia="SimSun" w:hAnsi="Times New Roman"/>
                <w:color w:val="000000"/>
                <w:sz w:val="24"/>
                <w:szCs w:val="24"/>
                <w:lang w:val="ru-RU"/>
              </w:rPr>
              <w:t>Объе</w:t>
            </w:r>
            <w:proofErr w:type="gramStart"/>
            <w:r>
              <w:rPr>
                <w:rFonts w:ascii="Times New Roman" w:eastAsia="SimSun" w:hAnsi="Times New Roman"/>
                <w:color w:val="000000"/>
                <w:sz w:val="24"/>
                <w:szCs w:val="24"/>
                <w:lang w:val="ru-RU"/>
              </w:rPr>
              <w:t xml:space="preserve">кт </w:t>
            </w:r>
            <w:r w:rsidRPr="00674BE0">
              <w:rPr>
                <w:rFonts w:ascii="Times New Roman" w:eastAsia="SimSun" w:hAnsi="Times New Roman"/>
                <w:color w:val="000000"/>
                <w:sz w:val="24"/>
                <w:szCs w:val="24"/>
                <w:lang w:val="ru-RU"/>
              </w:rPr>
              <w:t>здр</w:t>
            </w:r>
            <w:proofErr w:type="gramEnd"/>
            <w:r w:rsidRPr="00674BE0">
              <w:rPr>
                <w:rFonts w:ascii="Times New Roman" w:eastAsia="SimSun" w:hAnsi="Times New Roman"/>
                <w:color w:val="000000"/>
                <w:sz w:val="24"/>
                <w:szCs w:val="24"/>
                <w:lang w:val="ru-RU"/>
              </w:rPr>
              <w:t>авоохран</w:t>
            </w:r>
            <w:r w:rsidRPr="00674BE0">
              <w:rPr>
                <w:rFonts w:ascii="Times New Roman" w:eastAsia="SimSun" w:hAnsi="Times New Roman"/>
                <w:color w:val="000000"/>
                <w:sz w:val="24"/>
                <w:szCs w:val="24"/>
                <w:lang w:val="ru-RU"/>
              </w:rPr>
              <w:t>е</w:t>
            </w:r>
            <w:r w:rsidRPr="00674BE0">
              <w:rPr>
                <w:rFonts w:ascii="Times New Roman" w:eastAsia="SimSun" w:hAnsi="Times New Roman"/>
                <w:color w:val="000000"/>
                <w:sz w:val="24"/>
                <w:szCs w:val="24"/>
                <w:lang w:val="ru-RU"/>
              </w:rPr>
              <w:t>ния</w:t>
            </w:r>
          </w:p>
        </w:tc>
        <w:tc>
          <w:tcPr>
            <w:tcW w:w="1003" w:type="pct"/>
            <w:vMerge/>
            <w:vAlign w:val="center"/>
          </w:tcPr>
          <w:p w:rsidR="008A3B67" w:rsidRPr="00C06B91" w:rsidRDefault="008A3B67">
            <w:pPr>
              <w:rPr>
                <w:rFonts w:ascii="Times New Roman" w:hAnsi="Times New Roman"/>
                <w:lang w:val="ru-RU"/>
              </w:rPr>
            </w:pPr>
          </w:p>
        </w:tc>
        <w:tc>
          <w:tcPr>
            <w:tcW w:w="737" w:type="pct"/>
            <w:vAlign w:val="center"/>
          </w:tcPr>
          <w:p w:rsidR="008A3B67" w:rsidRDefault="008A3B67" w:rsidP="00180F19">
            <w:pPr>
              <w:jc w:val="center"/>
              <w:rPr>
                <w:rFonts w:ascii="Times New Roman" w:hAnsi="Times New Roman"/>
                <w:sz w:val="24"/>
                <w:szCs w:val="24"/>
                <w:lang w:val="ru-RU"/>
              </w:rPr>
            </w:pPr>
            <w:r>
              <w:rPr>
                <w:rFonts w:ascii="Times New Roman" w:hAnsi="Times New Roman"/>
                <w:sz w:val="24"/>
                <w:szCs w:val="24"/>
                <w:lang w:val="ru-RU"/>
              </w:rPr>
              <w:t>825 посещ</w:t>
            </w:r>
            <w:r>
              <w:rPr>
                <w:rFonts w:ascii="Times New Roman" w:hAnsi="Times New Roman"/>
                <w:sz w:val="24"/>
                <w:szCs w:val="24"/>
                <w:lang w:val="ru-RU"/>
              </w:rPr>
              <w:t>е</w:t>
            </w:r>
            <w:r>
              <w:rPr>
                <w:rFonts w:ascii="Times New Roman" w:hAnsi="Times New Roman"/>
                <w:sz w:val="24"/>
                <w:szCs w:val="24"/>
                <w:lang w:val="ru-RU"/>
              </w:rPr>
              <w:t>ний в смену</w:t>
            </w:r>
          </w:p>
        </w:tc>
        <w:tc>
          <w:tcPr>
            <w:tcW w:w="1003" w:type="pct"/>
            <w:vAlign w:val="center"/>
          </w:tcPr>
          <w:p w:rsidR="008A3B67" w:rsidRDefault="008A3B67">
            <w:pPr>
              <w:jc w:val="center"/>
              <w:rPr>
                <w:rFonts w:ascii="Times New Roman" w:hAnsi="Times New Roman"/>
                <w:sz w:val="24"/>
                <w:szCs w:val="24"/>
                <w:lang w:val="ru-RU"/>
              </w:rPr>
            </w:pPr>
          </w:p>
        </w:tc>
        <w:tc>
          <w:tcPr>
            <w:tcW w:w="736" w:type="pct"/>
            <w:vAlign w:val="center"/>
          </w:tcPr>
          <w:p w:rsidR="008A3B67" w:rsidRDefault="00221051">
            <w:pPr>
              <w:jc w:val="center"/>
              <w:rPr>
                <w:rFonts w:ascii="Times New Roman" w:hAnsi="Times New Roman"/>
                <w:sz w:val="24"/>
                <w:szCs w:val="24"/>
                <w:lang w:val="ru-RU"/>
              </w:rPr>
            </w:pPr>
            <w:r>
              <w:rPr>
                <w:rFonts w:ascii="Times New Roman" w:hAnsi="Times New Roman"/>
                <w:sz w:val="24"/>
                <w:szCs w:val="24"/>
                <w:lang w:val="ru-RU"/>
              </w:rPr>
              <w:t>2022-</w:t>
            </w:r>
            <w:r w:rsidR="008838B3">
              <w:rPr>
                <w:rFonts w:ascii="Times New Roman" w:hAnsi="Times New Roman"/>
                <w:sz w:val="24"/>
                <w:szCs w:val="24"/>
                <w:lang w:val="ru-RU"/>
              </w:rPr>
              <w:t>2026</w:t>
            </w:r>
          </w:p>
        </w:tc>
      </w:tr>
      <w:tr w:rsidR="00674BE0" w:rsidRPr="005058CB" w:rsidTr="008C16E4">
        <w:trPr>
          <w:trHeight w:val="450"/>
        </w:trPr>
        <w:tc>
          <w:tcPr>
            <w:tcW w:w="262" w:type="pct"/>
          </w:tcPr>
          <w:p w:rsidR="00C06B91" w:rsidRDefault="00C06B91">
            <w:pPr>
              <w:rPr>
                <w:rFonts w:ascii="Times New Roman" w:hAnsi="Times New Roman"/>
                <w:sz w:val="24"/>
                <w:szCs w:val="24"/>
                <w:lang w:val="ru-RU"/>
              </w:rPr>
            </w:pPr>
          </w:p>
        </w:tc>
        <w:tc>
          <w:tcPr>
            <w:tcW w:w="1259" w:type="pct"/>
            <w:vAlign w:val="center"/>
          </w:tcPr>
          <w:p w:rsidR="00C06B91" w:rsidRPr="00C06B91" w:rsidRDefault="00674BE0" w:rsidP="007B1F55">
            <w:pPr>
              <w:widowControl w:val="0"/>
              <w:tabs>
                <w:tab w:val="left" w:pos="567"/>
              </w:tabs>
              <w:autoSpaceDE w:val="0"/>
              <w:autoSpaceDN w:val="0"/>
              <w:adjustRightInd w:val="0"/>
              <w:ind w:firstLine="2"/>
              <w:rPr>
                <w:rFonts w:ascii="Times New Roman" w:hAnsi="Times New Roman"/>
                <w:sz w:val="24"/>
                <w:szCs w:val="24"/>
                <w:lang w:val="ru-RU"/>
              </w:rPr>
            </w:pPr>
            <w:r w:rsidRPr="00674BE0">
              <w:rPr>
                <w:rFonts w:ascii="Times New Roman" w:eastAsia="SimSun" w:hAnsi="Times New Roman"/>
                <w:color w:val="000000"/>
                <w:sz w:val="24"/>
                <w:szCs w:val="24"/>
                <w:lang w:val="ru-RU"/>
              </w:rPr>
              <w:t>Дошкольная образов</w:t>
            </w:r>
            <w:r w:rsidRPr="00674BE0">
              <w:rPr>
                <w:rFonts w:ascii="Times New Roman" w:eastAsia="SimSun" w:hAnsi="Times New Roman"/>
                <w:color w:val="000000"/>
                <w:sz w:val="24"/>
                <w:szCs w:val="24"/>
                <w:lang w:val="ru-RU"/>
              </w:rPr>
              <w:t>а</w:t>
            </w:r>
            <w:r w:rsidRPr="00674BE0">
              <w:rPr>
                <w:rFonts w:ascii="Times New Roman" w:eastAsia="SimSun" w:hAnsi="Times New Roman"/>
                <w:color w:val="000000"/>
                <w:sz w:val="24"/>
                <w:szCs w:val="24"/>
                <w:lang w:val="ru-RU"/>
              </w:rPr>
              <w:t>тельная организация</w:t>
            </w:r>
          </w:p>
        </w:tc>
        <w:tc>
          <w:tcPr>
            <w:tcW w:w="1003" w:type="pct"/>
            <w:vMerge w:val="restart"/>
            <w:vAlign w:val="center"/>
          </w:tcPr>
          <w:p w:rsidR="00C06B91" w:rsidRPr="00C06B91" w:rsidRDefault="00C06B91">
            <w:pPr>
              <w:rPr>
                <w:rFonts w:ascii="Times New Roman" w:hAnsi="Times New Roman"/>
                <w:lang w:val="ru-RU"/>
              </w:rPr>
            </w:pPr>
            <w:r w:rsidRPr="00C06B91">
              <w:rPr>
                <w:rFonts w:ascii="Times New Roman" w:hAnsi="Times New Roman"/>
                <w:color w:val="000000"/>
                <w:lang w:val="ru-RU"/>
              </w:rPr>
              <w:t xml:space="preserve">Проект планировки земельного участка, расположенного по адресу: Костромская область, Костромской район, Бакшеевское </w:t>
            </w:r>
            <w:r w:rsidRPr="00C06B91">
              <w:rPr>
                <w:rFonts w:ascii="Times New Roman" w:hAnsi="Times New Roman"/>
                <w:lang w:val="ru-RU"/>
              </w:rPr>
              <w:t>сельское поселение</w:t>
            </w:r>
            <w:r w:rsidRPr="00C06B91">
              <w:rPr>
                <w:rFonts w:ascii="Times New Roman" w:hAnsi="Times New Roman"/>
                <w:color w:val="000000"/>
                <w:lang w:val="ru-RU"/>
              </w:rPr>
              <w:t>, кадастровый номер 44:07:024301:5 под малоэтажную жилую застройку</w:t>
            </w:r>
          </w:p>
        </w:tc>
        <w:tc>
          <w:tcPr>
            <w:tcW w:w="737" w:type="pct"/>
            <w:vAlign w:val="center"/>
          </w:tcPr>
          <w:p w:rsidR="00C06B91" w:rsidRDefault="00C06B91" w:rsidP="00180F19">
            <w:pPr>
              <w:jc w:val="center"/>
              <w:rPr>
                <w:rFonts w:ascii="Times New Roman" w:hAnsi="Times New Roman"/>
                <w:sz w:val="24"/>
                <w:szCs w:val="24"/>
                <w:lang w:val="ru-RU"/>
              </w:rPr>
            </w:pPr>
            <w:r>
              <w:rPr>
                <w:rFonts w:ascii="Times New Roman" w:hAnsi="Times New Roman"/>
                <w:sz w:val="24"/>
                <w:szCs w:val="24"/>
                <w:lang w:val="ru-RU"/>
              </w:rPr>
              <w:t>220</w:t>
            </w:r>
            <w:r w:rsidR="008A3B67">
              <w:rPr>
                <w:rFonts w:ascii="Times New Roman" w:hAnsi="Times New Roman"/>
                <w:sz w:val="24"/>
                <w:szCs w:val="24"/>
                <w:lang w:val="ru-RU"/>
              </w:rPr>
              <w:t xml:space="preserve"> мест</w:t>
            </w:r>
          </w:p>
        </w:tc>
        <w:tc>
          <w:tcPr>
            <w:tcW w:w="1003" w:type="pct"/>
            <w:vAlign w:val="center"/>
          </w:tcPr>
          <w:p w:rsidR="00C06B91" w:rsidRDefault="00C06B91">
            <w:pPr>
              <w:jc w:val="center"/>
              <w:rPr>
                <w:rFonts w:ascii="Times New Roman" w:hAnsi="Times New Roman"/>
                <w:sz w:val="24"/>
                <w:szCs w:val="24"/>
                <w:lang w:val="ru-RU"/>
              </w:rPr>
            </w:pPr>
          </w:p>
        </w:tc>
        <w:tc>
          <w:tcPr>
            <w:tcW w:w="736" w:type="pct"/>
            <w:vAlign w:val="center"/>
          </w:tcPr>
          <w:p w:rsidR="00C06B91" w:rsidRDefault="00C06B91">
            <w:pPr>
              <w:jc w:val="center"/>
              <w:rPr>
                <w:rFonts w:ascii="Times New Roman" w:hAnsi="Times New Roman"/>
                <w:sz w:val="24"/>
                <w:szCs w:val="24"/>
                <w:lang w:val="ru-RU"/>
              </w:rPr>
            </w:pPr>
          </w:p>
        </w:tc>
      </w:tr>
      <w:tr w:rsidR="00674BE0" w:rsidRPr="005058CB" w:rsidTr="008C16E4">
        <w:trPr>
          <w:trHeight w:val="450"/>
        </w:trPr>
        <w:tc>
          <w:tcPr>
            <w:tcW w:w="262" w:type="pct"/>
          </w:tcPr>
          <w:p w:rsidR="00C06B91" w:rsidRDefault="00C06B91">
            <w:pPr>
              <w:rPr>
                <w:rFonts w:ascii="Times New Roman" w:hAnsi="Times New Roman"/>
                <w:sz w:val="24"/>
                <w:szCs w:val="24"/>
                <w:lang w:val="ru-RU"/>
              </w:rPr>
            </w:pPr>
          </w:p>
        </w:tc>
        <w:tc>
          <w:tcPr>
            <w:tcW w:w="1259" w:type="pct"/>
            <w:vAlign w:val="center"/>
          </w:tcPr>
          <w:p w:rsidR="00C06B91" w:rsidRPr="00C06B91" w:rsidRDefault="00674BE0" w:rsidP="007B1F55">
            <w:pPr>
              <w:widowControl w:val="0"/>
              <w:tabs>
                <w:tab w:val="left" w:pos="567"/>
              </w:tabs>
              <w:autoSpaceDE w:val="0"/>
              <w:autoSpaceDN w:val="0"/>
              <w:adjustRightInd w:val="0"/>
              <w:ind w:firstLine="2"/>
              <w:rPr>
                <w:rFonts w:ascii="Times New Roman" w:hAnsi="Times New Roman"/>
                <w:sz w:val="24"/>
                <w:szCs w:val="24"/>
                <w:lang w:val="ru-RU"/>
              </w:rPr>
            </w:pPr>
            <w:r>
              <w:rPr>
                <w:rFonts w:ascii="Times New Roman" w:eastAsia="SimSun" w:hAnsi="Times New Roman"/>
                <w:color w:val="000000"/>
                <w:sz w:val="24"/>
                <w:szCs w:val="24"/>
                <w:lang w:val="ru-RU"/>
              </w:rPr>
              <w:t>О</w:t>
            </w:r>
            <w:r w:rsidRPr="00674BE0">
              <w:rPr>
                <w:rFonts w:ascii="Times New Roman" w:eastAsia="SimSun" w:hAnsi="Times New Roman"/>
                <w:color w:val="000000"/>
                <w:sz w:val="24"/>
                <w:szCs w:val="24"/>
                <w:lang w:val="ru-RU"/>
              </w:rPr>
              <w:t>бщеобразовательная организация</w:t>
            </w:r>
          </w:p>
        </w:tc>
        <w:tc>
          <w:tcPr>
            <w:tcW w:w="1003" w:type="pct"/>
            <w:vMerge/>
            <w:vAlign w:val="center"/>
          </w:tcPr>
          <w:p w:rsidR="00C06B91" w:rsidRPr="00C06B91" w:rsidRDefault="00C06B91">
            <w:pPr>
              <w:rPr>
                <w:rFonts w:ascii="Times New Roman" w:hAnsi="Times New Roman"/>
                <w:color w:val="000000"/>
                <w:lang w:val="ru-RU"/>
              </w:rPr>
            </w:pPr>
          </w:p>
        </w:tc>
        <w:tc>
          <w:tcPr>
            <w:tcW w:w="737" w:type="pct"/>
            <w:vAlign w:val="center"/>
          </w:tcPr>
          <w:p w:rsidR="00C06B91" w:rsidRDefault="00C06B91" w:rsidP="00180F19">
            <w:pPr>
              <w:jc w:val="center"/>
              <w:rPr>
                <w:rFonts w:ascii="Times New Roman" w:hAnsi="Times New Roman"/>
                <w:sz w:val="24"/>
                <w:szCs w:val="24"/>
                <w:lang w:val="ru-RU"/>
              </w:rPr>
            </w:pPr>
            <w:r>
              <w:rPr>
                <w:rFonts w:ascii="Times New Roman" w:hAnsi="Times New Roman"/>
                <w:sz w:val="24"/>
                <w:szCs w:val="24"/>
                <w:lang w:val="ru-RU"/>
              </w:rPr>
              <w:t>550</w:t>
            </w:r>
            <w:r w:rsidR="008A3B67">
              <w:rPr>
                <w:rFonts w:ascii="Times New Roman" w:hAnsi="Times New Roman"/>
                <w:sz w:val="24"/>
                <w:szCs w:val="24"/>
                <w:lang w:val="ru-RU"/>
              </w:rPr>
              <w:t xml:space="preserve"> мест</w:t>
            </w:r>
          </w:p>
        </w:tc>
        <w:tc>
          <w:tcPr>
            <w:tcW w:w="1003" w:type="pct"/>
            <w:vAlign w:val="center"/>
          </w:tcPr>
          <w:p w:rsidR="00C06B91" w:rsidRDefault="00C06B91">
            <w:pPr>
              <w:jc w:val="center"/>
              <w:rPr>
                <w:rFonts w:ascii="Times New Roman" w:hAnsi="Times New Roman"/>
                <w:sz w:val="24"/>
                <w:szCs w:val="24"/>
                <w:lang w:val="ru-RU"/>
              </w:rPr>
            </w:pPr>
          </w:p>
        </w:tc>
        <w:tc>
          <w:tcPr>
            <w:tcW w:w="736" w:type="pct"/>
            <w:vAlign w:val="center"/>
          </w:tcPr>
          <w:p w:rsidR="00C06B91" w:rsidRDefault="00C06B91">
            <w:pPr>
              <w:jc w:val="center"/>
              <w:rPr>
                <w:rFonts w:ascii="Times New Roman" w:hAnsi="Times New Roman"/>
                <w:sz w:val="24"/>
                <w:szCs w:val="24"/>
                <w:lang w:val="ru-RU"/>
              </w:rPr>
            </w:pPr>
          </w:p>
        </w:tc>
      </w:tr>
      <w:tr w:rsidR="002D0898" w:rsidRPr="005058CB" w:rsidTr="008C16E4">
        <w:trPr>
          <w:trHeight w:val="450"/>
        </w:trPr>
        <w:tc>
          <w:tcPr>
            <w:tcW w:w="262" w:type="pct"/>
          </w:tcPr>
          <w:p w:rsidR="00E27747" w:rsidRDefault="00E27747">
            <w:pPr>
              <w:rPr>
                <w:rFonts w:ascii="Times New Roman" w:hAnsi="Times New Roman"/>
                <w:sz w:val="24"/>
                <w:szCs w:val="24"/>
                <w:lang w:val="ru-RU"/>
              </w:rPr>
            </w:pPr>
          </w:p>
        </w:tc>
        <w:tc>
          <w:tcPr>
            <w:tcW w:w="1259" w:type="pct"/>
            <w:vAlign w:val="center"/>
          </w:tcPr>
          <w:p w:rsidR="00E27747" w:rsidRPr="007B1F55" w:rsidRDefault="00674BE0" w:rsidP="00C06B91">
            <w:pPr>
              <w:widowControl w:val="0"/>
              <w:tabs>
                <w:tab w:val="left" w:pos="567"/>
              </w:tabs>
              <w:autoSpaceDE w:val="0"/>
              <w:autoSpaceDN w:val="0"/>
              <w:adjustRightInd w:val="0"/>
              <w:ind w:firstLine="2"/>
              <w:rPr>
                <w:rFonts w:ascii="Times New Roman" w:hAnsi="Times New Roman"/>
                <w:sz w:val="24"/>
                <w:szCs w:val="24"/>
                <w:lang w:val="ru-RU"/>
              </w:rPr>
            </w:pPr>
            <w:r w:rsidRPr="00674BE0">
              <w:rPr>
                <w:rFonts w:ascii="Times New Roman" w:eastAsia="SimSun" w:hAnsi="Times New Roman"/>
                <w:color w:val="000000"/>
                <w:sz w:val="24"/>
                <w:szCs w:val="24"/>
                <w:lang w:val="ru-RU"/>
              </w:rPr>
              <w:t>Дошкольная образов</w:t>
            </w:r>
            <w:r w:rsidRPr="00674BE0">
              <w:rPr>
                <w:rFonts w:ascii="Times New Roman" w:eastAsia="SimSun" w:hAnsi="Times New Roman"/>
                <w:color w:val="000000"/>
                <w:sz w:val="24"/>
                <w:szCs w:val="24"/>
                <w:lang w:val="ru-RU"/>
              </w:rPr>
              <w:t>а</w:t>
            </w:r>
            <w:r w:rsidRPr="00674BE0">
              <w:rPr>
                <w:rFonts w:ascii="Times New Roman" w:eastAsia="SimSun" w:hAnsi="Times New Roman"/>
                <w:color w:val="000000"/>
                <w:sz w:val="24"/>
                <w:szCs w:val="24"/>
                <w:lang w:val="ru-RU"/>
              </w:rPr>
              <w:t>тельная организация</w:t>
            </w:r>
          </w:p>
        </w:tc>
        <w:tc>
          <w:tcPr>
            <w:tcW w:w="1003" w:type="pct"/>
            <w:vMerge w:val="restart"/>
            <w:vAlign w:val="center"/>
          </w:tcPr>
          <w:p w:rsidR="00E27747" w:rsidRPr="007B1F55" w:rsidRDefault="00E27747">
            <w:pPr>
              <w:rPr>
                <w:rFonts w:ascii="Times New Roman" w:hAnsi="Times New Roman"/>
                <w:color w:val="000000"/>
                <w:lang w:val="ru-RU"/>
              </w:rPr>
            </w:pPr>
            <w:r w:rsidRPr="007B1F55">
              <w:rPr>
                <w:rFonts w:ascii="Times New Roman" w:hAnsi="Times New Roman"/>
                <w:color w:val="000000"/>
                <w:lang w:val="ru-RU"/>
              </w:rPr>
              <w:t xml:space="preserve">Проект планировки земельного участка, расположенного по адресу: Костромская область, Костромской район, Бакшеевское </w:t>
            </w:r>
            <w:r w:rsidRPr="007B1F55">
              <w:rPr>
                <w:rFonts w:ascii="Times New Roman" w:hAnsi="Times New Roman"/>
                <w:lang w:val="ru-RU"/>
              </w:rPr>
              <w:t>сельское поселение</w:t>
            </w:r>
            <w:r w:rsidRPr="007B1F55">
              <w:rPr>
                <w:rFonts w:ascii="Times New Roman" w:hAnsi="Times New Roman"/>
                <w:color w:val="000000"/>
                <w:lang w:val="ru-RU"/>
              </w:rPr>
              <w:t>, кадастровый номер 44:07:024501:32 под малоэтажную жилую застройку</w:t>
            </w:r>
          </w:p>
        </w:tc>
        <w:tc>
          <w:tcPr>
            <w:tcW w:w="737" w:type="pct"/>
            <w:vAlign w:val="center"/>
          </w:tcPr>
          <w:p w:rsidR="00E27747" w:rsidRDefault="00E27747" w:rsidP="00180F19">
            <w:pPr>
              <w:jc w:val="center"/>
              <w:rPr>
                <w:rFonts w:ascii="Times New Roman" w:hAnsi="Times New Roman"/>
                <w:sz w:val="24"/>
                <w:szCs w:val="24"/>
                <w:lang w:val="ru-RU"/>
              </w:rPr>
            </w:pPr>
            <w:r>
              <w:rPr>
                <w:rFonts w:ascii="Times New Roman" w:hAnsi="Times New Roman"/>
                <w:sz w:val="24"/>
                <w:szCs w:val="24"/>
                <w:lang w:val="ru-RU"/>
              </w:rPr>
              <w:t>320 мест</w:t>
            </w:r>
          </w:p>
        </w:tc>
        <w:tc>
          <w:tcPr>
            <w:tcW w:w="1003" w:type="pct"/>
            <w:vAlign w:val="center"/>
          </w:tcPr>
          <w:p w:rsidR="00E27747" w:rsidRDefault="00E27747">
            <w:pPr>
              <w:jc w:val="center"/>
              <w:rPr>
                <w:rFonts w:ascii="Times New Roman" w:hAnsi="Times New Roman"/>
                <w:sz w:val="24"/>
                <w:szCs w:val="24"/>
                <w:lang w:val="ru-RU"/>
              </w:rPr>
            </w:pPr>
          </w:p>
        </w:tc>
        <w:tc>
          <w:tcPr>
            <w:tcW w:w="736" w:type="pct"/>
            <w:vAlign w:val="center"/>
          </w:tcPr>
          <w:p w:rsidR="00E27747" w:rsidRDefault="00E27747">
            <w:pPr>
              <w:jc w:val="center"/>
              <w:rPr>
                <w:rFonts w:ascii="Times New Roman" w:hAnsi="Times New Roman"/>
                <w:sz w:val="24"/>
                <w:szCs w:val="24"/>
                <w:lang w:val="ru-RU"/>
              </w:rPr>
            </w:pPr>
          </w:p>
        </w:tc>
      </w:tr>
      <w:tr w:rsidR="002D0898" w:rsidRPr="005058CB" w:rsidTr="008C16E4">
        <w:trPr>
          <w:trHeight w:val="450"/>
        </w:trPr>
        <w:tc>
          <w:tcPr>
            <w:tcW w:w="262" w:type="pct"/>
          </w:tcPr>
          <w:p w:rsidR="00E27747" w:rsidRDefault="00E27747">
            <w:pPr>
              <w:rPr>
                <w:rFonts w:ascii="Times New Roman" w:hAnsi="Times New Roman"/>
                <w:sz w:val="24"/>
                <w:szCs w:val="24"/>
                <w:lang w:val="ru-RU"/>
              </w:rPr>
            </w:pPr>
          </w:p>
        </w:tc>
        <w:tc>
          <w:tcPr>
            <w:tcW w:w="1259" w:type="pct"/>
            <w:vAlign w:val="center"/>
          </w:tcPr>
          <w:p w:rsidR="00E27747" w:rsidRPr="007B1F55" w:rsidRDefault="00674BE0" w:rsidP="007B1F55">
            <w:pPr>
              <w:widowControl w:val="0"/>
              <w:tabs>
                <w:tab w:val="left" w:pos="567"/>
              </w:tabs>
              <w:autoSpaceDE w:val="0"/>
              <w:autoSpaceDN w:val="0"/>
              <w:adjustRightInd w:val="0"/>
              <w:ind w:right="-52" w:firstLine="2"/>
              <w:rPr>
                <w:rFonts w:ascii="Times New Roman" w:hAnsi="Times New Roman"/>
                <w:sz w:val="24"/>
                <w:szCs w:val="24"/>
                <w:lang w:val="ru-RU"/>
              </w:rPr>
            </w:pPr>
            <w:r>
              <w:rPr>
                <w:rFonts w:ascii="Times New Roman" w:eastAsia="SimSun" w:hAnsi="Times New Roman"/>
                <w:color w:val="000000"/>
                <w:sz w:val="24"/>
                <w:szCs w:val="24"/>
                <w:lang w:val="ru-RU"/>
              </w:rPr>
              <w:t>О</w:t>
            </w:r>
            <w:r w:rsidRPr="00674BE0">
              <w:rPr>
                <w:rFonts w:ascii="Times New Roman" w:eastAsia="SimSun" w:hAnsi="Times New Roman"/>
                <w:color w:val="000000"/>
                <w:sz w:val="24"/>
                <w:szCs w:val="24"/>
                <w:lang w:val="ru-RU"/>
              </w:rPr>
              <w:t>бщеобразовательная организация</w:t>
            </w:r>
          </w:p>
        </w:tc>
        <w:tc>
          <w:tcPr>
            <w:tcW w:w="1003" w:type="pct"/>
            <w:vMerge/>
            <w:vAlign w:val="center"/>
          </w:tcPr>
          <w:p w:rsidR="00E27747" w:rsidRPr="007B1F55" w:rsidRDefault="00E27747">
            <w:pPr>
              <w:rPr>
                <w:rFonts w:ascii="Times New Roman" w:hAnsi="Times New Roman"/>
                <w:color w:val="000000"/>
                <w:lang w:val="ru-RU"/>
              </w:rPr>
            </w:pPr>
          </w:p>
        </w:tc>
        <w:tc>
          <w:tcPr>
            <w:tcW w:w="737" w:type="pct"/>
            <w:vAlign w:val="center"/>
          </w:tcPr>
          <w:p w:rsidR="00E27747" w:rsidRDefault="00E27747" w:rsidP="00180F19">
            <w:pPr>
              <w:jc w:val="center"/>
              <w:rPr>
                <w:rFonts w:ascii="Times New Roman" w:hAnsi="Times New Roman"/>
                <w:sz w:val="24"/>
                <w:szCs w:val="24"/>
                <w:lang w:val="ru-RU"/>
              </w:rPr>
            </w:pPr>
            <w:r w:rsidRPr="007B1F55">
              <w:rPr>
                <w:rFonts w:ascii="Times New Roman" w:hAnsi="Times New Roman"/>
                <w:sz w:val="24"/>
                <w:szCs w:val="24"/>
              </w:rPr>
              <w:t>600 мест</w:t>
            </w:r>
          </w:p>
        </w:tc>
        <w:tc>
          <w:tcPr>
            <w:tcW w:w="1003" w:type="pct"/>
            <w:vAlign w:val="center"/>
          </w:tcPr>
          <w:p w:rsidR="00E27747" w:rsidRDefault="00E27747">
            <w:pPr>
              <w:jc w:val="center"/>
              <w:rPr>
                <w:rFonts w:ascii="Times New Roman" w:hAnsi="Times New Roman"/>
                <w:sz w:val="24"/>
                <w:szCs w:val="24"/>
                <w:lang w:val="ru-RU"/>
              </w:rPr>
            </w:pPr>
          </w:p>
        </w:tc>
        <w:tc>
          <w:tcPr>
            <w:tcW w:w="736" w:type="pct"/>
            <w:vAlign w:val="center"/>
          </w:tcPr>
          <w:p w:rsidR="00E27747" w:rsidRDefault="00E27747">
            <w:pPr>
              <w:jc w:val="center"/>
              <w:rPr>
                <w:rFonts w:ascii="Times New Roman" w:hAnsi="Times New Roman"/>
                <w:sz w:val="24"/>
                <w:szCs w:val="24"/>
                <w:lang w:val="ru-RU"/>
              </w:rPr>
            </w:pPr>
          </w:p>
        </w:tc>
      </w:tr>
      <w:tr w:rsidR="002D0898" w:rsidRPr="005058CB" w:rsidTr="008C16E4">
        <w:trPr>
          <w:trHeight w:val="450"/>
        </w:trPr>
        <w:tc>
          <w:tcPr>
            <w:tcW w:w="262" w:type="pct"/>
          </w:tcPr>
          <w:p w:rsidR="00E27747" w:rsidRDefault="00E27747">
            <w:pPr>
              <w:rPr>
                <w:rFonts w:ascii="Times New Roman" w:hAnsi="Times New Roman"/>
                <w:sz w:val="24"/>
                <w:szCs w:val="24"/>
                <w:lang w:val="ru-RU"/>
              </w:rPr>
            </w:pPr>
          </w:p>
        </w:tc>
        <w:tc>
          <w:tcPr>
            <w:tcW w:w="1259" w:type="pct"/>
            <w:vAlign w:val="center"/>
          </w:tcPr>
          <w:p w:rsidR="00E27747" w:rsidRDefault="00674BE0" w:rsidP="007B1F55">
            <w:pPr>
              <w:widowControl w:val="0"/>
              <w:tabs>
                <w:tab w:val="left" w:pos="567"/>
              </w:tabs>
              <w:autoSpaceDE w:val="0"/>
              <w:autoSpaceDN w:val="0"/>
              <w:adjustRightInd w:val="0"/>
              <w:ind w:right="-52" w:firstLine="2"/>
              <w:rPr>
                <w:rFonts w:ascii="Times New Roman" w:hAnsi="Times New Roman"/>
                <w:sz w:val="24"/>
                <w:szCs w:val="24"/>
                <w:lang w:val="ru-RU"/>
              </w:rPr>
            </w:pPr>
            <w:r>
              <w:rPr>
                <w:rFonts w:ascii="Times New Roman" w:eastAsia="SimSun" w:hAnsi="Times New Roman"/>
                <w:color w:val="000000"/>
                <w:sz w:val="24"/>
                <w:szCs w:val="24"/>
                <w:lang w:val="ru-RU"/>
              </w:rPr>
              <w:t>Объе</w:t>
            </w:r>
            <w:proofErr w:type="gramStart"/>
            <w:r>
              <w:rPr>
                <w:rFonts w:ascii="Times New Roman" w:eastAsia="SimSun" w:hAnsi="Times New Roman"/>
                <w:color w:val="000000"/>
                <w:sz w:val="24"/>
                <w:szCs w:val="24"/>
                <w:lang w:val="ru-RU"/>
              </w:rPr>
              <w:t xml:space="preserve">кт </w:t>
            </w:r>
            <w:r w:rsidRPr="00674BE0">
              <w:rPr>
                <w:rFonts w:ascii="Times New Roman" w:eastAsia="SimSun" w:hAnsi="Times New Roman"/>
                <w:color w:val="000000"/>
                <w:sz w:val="24"/>
                <w:szCs w:val="24"/>
                <w:lang w:val="ru-RU"/>
              </w:rPr>
              <w:t>здр</w:t>
            </w:r>
            <w:proofErr w:type="gramEnd"/>
            <w:r w:rsidRPr="00674BE0">
              <w:rPr>
                <w:rFonts w:ascii="Times New Roman" w:eastAsia="SimSun" w:hAnsi="Times New Roman"/>
                <w:color w:val="000000"/>
                <w:sz w:val="24"/>
                <w:szCs w:val="24"/>
                <w:lang w:val="ru-RU"/>
              </w:rPr>
              <w:t>авоохран</w:t>
            </w:r>
            <w:r w:rsidRPr="00674BE0">
              <w:rPr>
                <w:rFonts w:ascii="Times New Roman" w:eastAsia="SimSun" w:hAnsi="Times New Roman"/>
                <w:color w:val="000000"/>
                <w:sz w:val="24"/>
                <w:szCs w:val="24"/>
                <w:lang w:val="ru-RU"/>
              </w:rPr>
              <w:t>е</w:t>
            </w:r>
            <w:r w:rsidRPr="00674BE0">
              <w:rPr>
                <w:rFonts w:ascii="Times New Roman" w:eastAsia="SimSun" w:hAnsi="Times New Roman"/>
                <w:color w:val="000000"/>
                <w:sz w:val="24"/>
                <w:szCs w:val="24"/>
                <w:lang w:val="ru-RU"/>
              </w:rPr>
              <w:t>ния</w:t>
            </w:r>
          </w:p>
        </w:tc>
        <w:tc>
          <w:tcPr>
            <w:tcW w:w="1003" w:type="pct"/>
            <w:vMerge/>
            <w:vAlign w:val="center"/>
          </w:tcPr>
          <w:p w:rsidR="00E27747" w:rsidRPr="007B1F55" w:rsidRDefault="00E27747">
            <w:pPr>
              <w:rPr>
                <w:rFonts w:ascii="Times New Roman" w:hAnsi="Times New Roman"/>
                <w:color w:val="000000"/>
                <w:lang w:val="ru-RU"/>
              </w:rPr>
            </w:pPr>
          </w:p>
        </w:tc>
        <w:tc>
          <w:tcPr>
            <w:tcW w:w="737" w:type="pct"/>
            <w:vAlign w:val="center"/>
          </w:tcPr>
          <w:p w:rsidR="00E27747" w:rsidRPr="007B1F55" w:rsidRDefault="00E27747" w:rsidP="00180F19">
            <w:pPr>
              <w:jc w:val="center"/>
              <w:rPr>
                <w:rFonts w:ascii="Times New Roman" w:hAnsi="Times New Roman"/>
                <w:sz w:val="24"/>
                <w:szCs w:val="24"/>
              </w:rPr>
            </w:pPr>
          </w:p>
        </w:tc>
        <w:tc>
          <w:tcPr>
            <w:tcW w:w="1003" w:type="pct"/>
            <w:vAlign w:val="center"/>
          </w:tcPr>
          <w:p w:rsidR="00E27747" w:rsidRDefault="00E27747">
            <w:pPr>
              <w:jc w:val="center"/>
              <w:rPr>
                <w:rFonts w:ascii="Times New Roman" w:hAnsi="Times New Roman"/>
                <w:sz w:val="24"/>
                <w:szCs w:val="24"/>
                <w:lang w:val="ru-RU"/>
              </w:rPr>
            </w:pPr>
          </w:p>
        </w:tc>
        <w:tc>
          <w:tcPr>
            <w:tcW w:w="736" w:type="pct"/>
            <w:vAlign w:val="center"/>
          </w:tcPr>
          <w:p w:rsidR="00E27747" w:rsidRDefault="00E27747">
            <w:pPr>
              <w:jc w:val="center"/>
              <w:rPr>
                <w:rFonts w:ascii="Times New Roman" w:hAnsi="Times New Roman"/>
                <w:sz w:val="24"/>
                <w:szCs w:val="24"/>
                <w:lang w:val="ru-RU"/>
              </w:rPr>
            </w:pPr>
          </w:p>
        </w:tc>
      </w:tr>
      <w:tr w:rsidR="002D0898" w:rsidRPr="005058CB" w:rsidTr="008C16E4">
        <w:trPr>
          <w:trHeight w:val="450"/>
        </w:trPr>
        <w:tc>
          <w:tcPr>
            <w:tcW w:w="262" w:type="pct"/>
          </w:tcPr>
          <w:p w:rsidR="00E27747" w:rsidRDefault="00E27747">
            <w:pPr>
              <w:rPr>
                <w:rFonts w:ascii="Times New Roman" w:hAnsi="Times New Roman"/>
                <w:sz w:val="24"/>
                <w:szCs w:val="24"/>
                <w:lang w:val="ru-RU"/>
              </w:rPr>
            </w:pPr>
          </w:p>
        </w:tc>
        <w:tc>
          <w:tcPr>
            <w:tcW w:w="1259" w:type="pct"/>
            <w:vAlign w:val="center"/>
          </w:tcPr>
          <w:p w:rsidR="00E27747" w:rsidRDefault="00674BE0" w:rsidP="007B1F55">
            <w:pPr>
              <w:widowControl w:val="0"/>
              <w:tabs>
                <w:tab w:val="left" w:pos="567"/>
              </w:tabs>
              <w:autoSpaceDE w:val="0"/>
              <w:autoSpaceDN w:val="0"/>
              <w:adjustRightInd w:val="0"/>
              <w:ind w:right="-52" w:firstLine="2"/>
              <w:rPr>
                <w:rFonts w:ascii="Times New Roman" w:hAnsi="Times New Roman"/>
                <w:sz w:val="24"/>
                <w:szCs w:val="24"/>
                <w:lang w:val="ru-RU"/>
              </w:rPr>
            </w:pPr>
            <w:r w:rsidRPr="00674BE0">
              <w:rPr>
                <w:rFonts w:ascii="Times New Roman" w:eastAsia="SimSun" w:hAnsi="Times New Roman"/>
                <w:color w:val="000000"/>
                <w:sz w:val="24"/>
                <w:szCs w:val="24"/>
                <w:lang w:val="ru-RU"/>
              </w:rPr>
              <w:t>Дошкольная образов</w:t>
            </w:r>
            <w:r w:rsidRPr="00674BE0">
              <w:rPr>
                <w:rFonts w:ascii="Times New Roman" w:eastAsia="SimSun" w:hAnsi="Times New Roman"/>
                <w:color w:val="000000"/>
                <w:sz w:val="24"/>
                <w:szCs w:val="24"/>
                <w:lang w:val="ru-RU"/>
              </w:rPr>
              <w:t>а</w:t>
            </w:r>
            <w:r w:rsidRPr="00674BE0">
              <w:rPr>
                <w:rFonts w:ascii="Times New Roman" w:eastAsia="SimSun" w:hAnsi="Times New Roman"/>
                <w:color w:val="000000"/>
                <w:sz w:val="24"/>
                <w:szCs w:val="24"/>
                <w:lang w:val="ru-RU"/>
              </w:rPr>
              <w:t>тельная организация</w:t>
            </w:r>
          </w:p>
        </w:tc>
        <w:tc>
          <w:tcPr>
            <w:tcW w:w="1003" w:type="pct"/>
            <w:vAlign w:val="center"/>
          </w:tcPr>
          <w:p w:rsidR="00E27747" w:rsidRPr="00E27747" w:rsidRDefault="00E27747">
            <w:pPr>
              <w:rPr>
                <w:rFonts w:ascii="Times New Roman" w:hAnsi="Times New Roman"/>
                <w:color w:val="000000"/>
                <w:lang w:val="ru-RU"/>
              </w:rPr>
            </w:pPr>
            <w:r w:rsidRPr="00E27747">
              <w:rPr>
                <w:rFonts w:ascii="Times New Roman" w:hAnsi="Times New Roman"/>
                <w:color w:val="000000"/>
                <w:lang w:val="ru-RU"/>
              </w:rPr>
              <w:t xml:space="preserve">Проект планировки земельного участка, расположенного по адресу: Костромская область, Костромской район, Бакшеевское </w:t>
            </w:r>
            <w:r w:rsidRPr="00E27747">
              <w:rPr>
                <w:rFonts w:ascii="Times New Roman" w:hAnsi="Times New Roman"/>
                <w:lang w:val="ru-RU"/>
              </w:rPr>
              <w:t>сельское поселение</w:t>
            </w:r>
            <w:r w:rsidRPr="00E27747">
              <w:rPr>
                <w:rFonts w:ascii="Times New Roman" w:hAnsi="Times New Roman"/>
                <w:color w:val="000000"/>
                <w:lang w:val="ru-RU"/>
              </w:rPr>
              <w:t>, кадастровый номер 44:07:091902:366 под малоэтажную жилую застройку</w:t>
            </w:r>
          </w:p>
        </w:tc>
        <w:tc>
          <w:tcPr>
            <w:tcW w:w="737" w:type="pct"/>
            <w:vAlign w:val="center"/>
          </w:tcPr>
          <w:p w:rsidR="00E27747" w:rsidRPr="00E27747" w:rsidRDefault="00E27747" w:rsidP="00180F19">
            <w:pPr>
              <w:jc w:val="center"/>
              <w:rPr>
                <w:rFonts w:ascii="Times New Roman" w:hAnsi="Times New Roman"/>
                <w:sz w:val="24"/>
                <w:szCs w:val="24"/>
                <w:lang w:val="ru-RU"/>
              </w:rPr>
            </w:pPr>
            <w:r>
              <w:rPr>
                <w:rFonts w:ascii="Times New Roman" w:hAnsi="Times New Roman"/>
                <w:sz w:val="24"/>
                <w:szCs w:val="24"/>
                <w:lang w:val="ru-RU"/>
              </w:rPr>
              <w:t>320 мест</w:t>
            </w:r>
          </w:p>
        </w:tc>
        <w:tc>
          <w:tcPr>
            <w:tcW w:w="1003" w:type="pct"/>
            <w:vAlign w:val="center"/>
          </w:tcPr>
          <w:p w:rsidR="00E27747" w:rsidRDefault="00E27747">
            <w:pPr>
              <w:jc w:val="center"/>
              <w:rPr>
                <w:rFonts w:ascii="Times New Roman" w:hAnsi="Times New Roman"/>
                <w:sz w:val="24"/>
                <w:szCs w:val="24"/>
                <w:lang w:val="ru-RU"/>
              </w:rPr>
            </w:pPr>
          </w:p>
        </w:tc>
        <w:tc>
          <w:tcPr>
            <w:tcW w:w="736" w:type="pct"/>
            <w:vAlign w:val="center"/>
          </w:tcPr>
          <w:p w:rsidR="00E27747" w:rsidRDefault="00E27747">
            <w:pPr>
              <w:jc w:val="center"/>
              <w:rPr>
                <w:rFonts w:ascii="Times New Roman" w:hAnsi="Times New Roman"/>
                <w:sz w:val="24"/>
                <w:szCs w:val="24"/>
                <w:lang w:val="ru-RU"/>
              </w:rPr>
            </w:pPr>
          </w:p>
        </w:tc>
      </w:tr>
      <w:tr w:rsidR="002D0898" w:rsidRPr="009329F2" w:rsidTr="008C16E4">
        <w:trPr>
          <w:trHeight w:val="450"/>
        </w:trPr>
        <w:tc>
          <w:tcPr>
            <w:tcW w:w="262" w:type="pct"/>
          </w:tcPr>
          <w:p w:rsidR="00D404F9" w:rsidRDefault="00D404F9">
            <w:pPr>
              <w:rPr>
                <w:rFonts w:ascii="Times New Roman" w:hAnsi="Times New Roman"/>
                <w:sz w:val="24"/>
                <w:szCs w:val="24"/>
                <w:lang w:val="ru-RU"/>
              </w:rPr>
            </w:pPr>
          </w:p>
        </w:tc>
        <w:tc>
          <w:tcPr>
            <w:tcW w:w="1259" w:type="pct"/>
            <w:vAlign w:val="center"/>
          </w:tcPr>
          <w:p w:rsidR="00D404F9" w:rsidRPr="00D404F9" w:rsidRDefault="00674BE0" w:rsidP="007B1F55">
            <w:pPr>
              <w:widowControl w:val="0"/>
              <w:tabs>
                <w:tab w:val="left" w:pos="567"/>
              </w:tabs>
              <w:autoSpaceDE w:val="0"/>
              <w:autoSpaceDN w:val="0"/>
              <w:adjustRightInd w:val="0"/>
              <w:ind w:right="-52" w:firstLine="2"/>
              <w:rPr>
                <w:rFonts w:ascii="Times New Roman" w:hAnsi="Times New Roman"/>
                <w:sz w:val="24"/>
                <w:szCs w:val="24"/>
                <w:lang w:val="ru-RU"/>
              </w:rPr>
            </w:pPr>
            <w:r>
              <w:rPr>
                <w:rFonts w:ascii="Times New Roman" w:eastAsia="SimSun" w:hAnsi="Times New Roman"/>
                <w:color w:val="000000"/>
                <w:sz w:val="24"/>
                <w:szCs w:val="24"/>
                <w:lang w:val="ru-RU"/>
              </w:rPr>
              <w:t>Объе</w:t>
            </w:r>
            <w:proofErr w:type="gramStart"/>
            <w:r>
              <w:rPr>
                <w:rFonts w:ascii="Times New Roman" w:eastAsia="SimSun" w:hAnsi="Times New Roman"/>
                <w:color w:val="000000"/>
                <w:sz w:val="24"/>
                <w:szCs w:val="24"/>
                <w:lang w:val="ru-RU"/>
              </w:rPr>
              <w:t xml:space="preserve">кт </w:t>
            </w:r>
            <w:r w:rsidRPr="00674BE0">
              <w:rPr>
                <w:rFonts w:ascii="Times New Roman" w:eastAsia="SimSun" w:hAnsi="Times New Roman"/>
                <w:color w:val="000000"/>
                <w:sz w:val="24"/>
                <w:szCs w:val="24"/>
                <w:lang w:val="ru-RU"/>
              </w:rPr>
              <w:t>здр</w:t>
            </w:r>
            <w:proofErr w:type="gramEnd"/>
            <w:r w:rsidRPr="00674BE0">
              <w:rPr>
                <w:rFonts w:ascii="Times New Roman" w:eastAsia="SimSun" w:hAnsi="Times New Roman"/>
                <w:color w:val="000000"/>
                <w:sz w:val="24"/>
                <w:szCs w:val="24"/>
                <w:lang w:val="ru-RU"/>
              </w:rPr>
              <w:t>авоохран</w:t>
            </w:r>
            <w:r w:rsidRPr="00674BE0">
              <w:rPr>
                <w:rFonts w:ascii="Times New Roman" w:eastAsia="SimSun" w:hAnsi="Times New Roman"/>
                <w:color w:val="000000"/>
                <w:sz w:val="24"/>
                <w:szCs w:val="24"/>
                <w:lang w:val="ru-RU"/>
              </w:rPr>
              <w:t>е</w:t>
            </w:r>
            <w:r w:rsidRPr="00674BE0">
              <w:rPr>
                <w:rFonts w:ascii="Times New Roman" w:eastAsia="SimSun" w:hAnsi="Times New Roman"/>
                <w:color w:val="000000"/>
                <w:sz w:val="24"/>
                <w:szCs w:val="24"/>
                <w:lang w:val="ru-RU"/>
              </w:rPr>
              <w:t>ния</w:t>
            </w:r>
          </w:p>
        </w:tc>
        <w:tc>
          <w:tcPr>
            <w:tcW w:w="1003" w:type="pct"/>
            <w:vAlign w:val="center"/>
          </w:tcPr>
          <w:p w:rsidR="00D404F9" w:rsidRPr="00D404F9" w:rsidRDefault="00D404F9">
            <w:pPr>
              <w:rPr>
                <w:rFonts w:ascii="Times New Roman" w:hAnsi="Times New Roman"/>
                <w:color w:val="000000"/>
                <w:lang w:val="ru-RU"/>
              </w:rPr>
            </w:pPr>
            <w:r w:rsidRPr="00D404F9">
              <w:rPr>
                <w:rFonts w:ascii="Times New Roman" w:hAnsi="Times New Roman"/>
                <w:color w:val="000000"/>
                <w:lang w:val="ru-RU"/>
              </w:rPr>
              <w:t xml:space="preserve">Проект планировки земельного участка, расположенного по адресу: Костромская область, Костромской район, Бакшеевское </w:t>
            </w:r>
            <w:r w:rsidRPr="00D404F9">
              <w:rPr>
                <w:rFonts w:ascii="Times New Roman" w:hAnsi="Times New Roman"/>
                <w:lang w:val="ru-RU"/>
              </w:rPr>
              <w:t>сельское поселение</w:t>
            </w:r>
            <w:r w:rsidRPr="00D404F9">
              <w:rPr>
                <w:rFonts w:ascii="Times New Roman" w:hAnsi="Times New Roman"/>
                <w:color w:val="000000"/>
                <w:lang w:val="ru-RU"/>
              </w:rPr>
              <w:t>, кадастровый номер 44:07:091902:367 и  44:07:091902:368 под малоэтажную жилую застройку</w:t>
            </w:r>
          </w:p>
        </w:tc>
        <w:tc>
          <w:tcPr>
            <w:tcW w:w="737" w:type="pct"/>
            <w:vAlign w:val="center"/>
          </w:tcPr>
          <w:p w:rsidR="00D404F9" w:rsidRDefault="00D404F9" w:rsidP="00180F19">
            <w:pPr>
              <w:jc w:val="center"/>
              <w:rPr>
                <w:rFonts w:ascii="Times New Roman" w:hAnsi="Times New Roman"/>
                <w:sz w:val="24"/>
                <w:szCs w:val="24"/>
                <w:lang w:val="ru-RU"/>
              </w:rPr>
            </w:pPr>
          </w:p>
        </w:tc>
        <w:tc>
          <w:tcPr>
            <w:tcW w:w="1003" w:type="pct"/>
            <w:vAlign w:val="center"/>
          </w:tcPr>
          <w:p w:rsidR="00D404F9" w:rsidRDefault="00D404F9">
            <w:pPr>
              <w:jc w:val="center"/>
              <w:rPr>
                <w:rFonts w:ascii="Times New Roman" w:hAnsi="Times New Roman"/>
                <w:sz w:val="24"/>
                <w:szCs w:val="24"/>
                <w:lang w:val="ru-RU"/>
              </w:rPr>
            </w:pPr>
          </w:p>
        </w:tc>
        <w:tc>
          <w:tcPr>
            <w:tcW w:w="736" w:type="pct"/>
            <w:vAlign w:val="center"/>
          </w:tcPr>
          <w:p w:rsidR="00D404F9" w:rsidRDefault="00D404F9">
            <w:pPr>
              <w:jc w:val="center"/>
              <w:rPr>
                <w:rFonts w:ascii="Times New Roman" w:hAnsi="Times New Roman"/>
                <w:sz w:val="24"/>
                <w:szCs w:val="24"/>
                <w:lang w:val="ru-RU"/>
              </w:rPr>
            </w:pPr>
          </w:p>
        </w:tc>
      </w:tr>
      <w:tr w:rsidR="006A5553" w:rsidRPr="009329F2" w:rsidTr="008C16E4">
        <w:trPr>
          <w:trHeight w:val="450"/>
        </w:trPr>
        <w:tc>
          <w:tcPr>
            <w:tcW w:w="5000" w:type="pct"/>
            <w:gridSpan w:val="6"/>
            <w:vAlign w:val="center"/>
          </w:tcPr>
          <w:p w:rsidR="006A5553" w:rsidRDefault="007E5725" w:rsidP="008C16E4">
            <w:pPr>
              <w:jc w:val="center"/>
              <w:rPr>
                <w:rFonts w:ascii="Times New Roman" w:hAnsi="Times New Roman"/>
                <w:sz w:val="24"/>
                <w:szCs w:val="24"/>
                <w:lang w:val="ru-RU"/>
              </w:rPr>
            </w:pPr>
            <w:r>
              <w:rPr>
                <w:rFonts w:ascii="Times New Roman" w:hAnsi="Times New Roman"/>
                <w:sz w:val="24"/>
                <w:szCs w:val="24"/>
                <w:lang w:val="ru-RU"/>
              </w:rPr>
              <w:t>Объекты трубопроводного транспорта и инженерной инфраструктуры</w:t>
            </w:r>
          </w:p>
        </w:tc>
      </w:tr>
      <w:tr w:rsidR="00BB2B47" w:rsidTr="008C16E4">
        <w:trPr>
          <w:trHeight w:val="450"/>
        </w:trPr>
        <w:tc>
          <w:tcPr>
            <w:tcW w:w="262" w:type="pct"/>
          </w:tcPr>
          <w:p w:rsidR="00BB2B47" w:rsidRDefault="00BB2B47">
            <w:pPr>
              <w:rPr>
                <w:rFonts w:ascii="Times New Roman" w:hAnsi="Times New Roman"/>
                <w:sz w:val="24"/>
                <w:szCs w:val="24"/>
                <w:lang w:val="ru-RU"/>
              </w:rPr>
            </w:pPr>
            <w:r>
              <w:rPr>
                <w:rFonts w:ascii="Times New Roman" w:hAnsi="Times New Roman"/>
                <w:sz w:val="24"/>
                <w:szCs w:val="24"/>
                <w:lang w:val="ru-RU"/>
              </w:rPr>
              <w:t>5.</w:t>
            </w:r>
          </w:p>
        </w:tc>
        <w:tc>
          <w:tcPr>
            <w:tcW w:w="1259" w:type="pct"/>
            <w:vAlign w:val="center"/>
          </w:tcPr>
          <w:p w:rsidR="00BB2B47" w:rsidRPr="008838B3" w:rsidRDefault="00BB2B47">
            <w:pPr>
              <w:rPr>
                <w:rFonts w:ascii="Times New Roman" w:hAnsi="Times New Roman"/>
                <w:sz w:val="24"/>
                <w:szCs w:val="24"/>
                <w:lang w:val="ru-RU"/>
              </w:rPr>
            </w:pPr>
            <w:r w:rsidRPr="008838B3">
              <w:rPr>
                <w:rFonts w:ascii="Times New Roman" w:hAnsi="Times New Roman"/>
                <w:sz w:val="24"/>
                <w:szCs w:val="24"/>
                <w:lang w:val="ru-RU"/>
              </w:rPr>
              <w:t>К</w:t>
            </w:r>
            <w:r w:rsidRPr="008838B3">
              <w:rPr>
                <w:rFonts w:ascii="Times New Roman" w:hAnsi="Times New Roman"/>
                <w:sz w:val="24"/>
                <w:szCs w:val="24"/>
              </w:rPr>
              <w:t>омплекс</w:t>
            </w:r>
            <w:r w:rsidRPr="008838B3">
              <w:rPr>
                <w:rFonts w:ascii="Times New Roman" w:hAnsi="Times New Roman"/>
                <w:sz w:val="24"/>
                <w:szCs w:val="24"/>
                <w:lang w:val="ru-RU"/>
              </w:rPr>
              <w:t xml:space="preserve"> </w:t>
            </w:r>
            <w:r w:rsidRPr="008838B3">
              <w:rPr>
                <w:rFonts w:ascii="Times New Roman" w:hAnsi="Times New Roman"/>
                <w:sz w:val="24"/>
                <w:szCs w:val="24"/>
              </w:rPr>
              <w:t>артезианских скважин</w:t>
            </w:r>
          </w:p>
        </w:tc>
        <w:tc>
          <w:tcPr>
            <w:tcW w:w="1003" w:type="pct"/>
            <w:vMerge w:val="restart"/>
            <w:vAlign w:val="center"/>
          </w:tcPr>
          <w:p w:rsidR="00BB2B47" w:rsidRPr="00C06B91" w:rsidRDefault="00BB2B47" w:rsidP="008838B3">
            <w:pPr>
              <w:rPr>
                <w:rFonts w:ascii="Times New Roman" w:hAnsi="Times New Roman"/>
                <w:lang w:val="ru-RU"/>
              </w:rPr>
            </w:pPr>
            <w:r w:rsidRPr="00C06B91">
              <w:rPr>
                <w:rFonts w:ascii="Times New Roman" w:hAnsi="Times New Roman"/>
                <w:bCs/>
                <w:lang w:val="ru-RU"/>
              </w:rPr>
              <w:t>Проект планировки территории, огран</w:t>
            </w:r>
            <w:r w:rsidRPr="00C06B91">
              <w:rPr>
                <w:rFonts w:ascii="Times New Roman" w:hAnsi="Times New Roman"/>
                <w:bCs/>
                <w:lang w:val="ru-RU"/>
              </w:rPr>
              <w:t>и</w:t>
            </w:r>
            <w:r w:rsidRPr="00C06B91">
              <w:rPr>
                <w:rFonts w:ascii="Times New Roman" w:hAnsi="Times New Roman"/>
                <w:bCs/>
                <w:lang w:val="ru-RU"/>
              </w:rPr>
              <w:t>ченной «</w:t>
            </w:r>
            <w:r w:rsidRPr="00C06B91">
              <w:rPr>
                <w:rFonts w:ascii="Times New Roman" w:hAnsi="Times New Roman"/>
                <w:lang w:val="ru-RU"/>
              </w:rPr>
              <w:t>Автодорогой Кострома-Ярославль, поворотом на дере</w:t>
            </w:r>
            <w:r w:rsidRPr="00C06B91">
              <w:rPr>
                <w:rFonts w:ascii="Times New Roman" w:hAnsi="Times New Roman"/>
                <w:lang w:val="ru-RU"/>
              </w:rPr>
              <w:t>в</w:t>
            </w:r>
            <w:r w:rsidRPr="00C06B91">
              <w:rPr>
                <w:rFonts w:ascii="Times New Roman" w:hAnsi="Times New Roman"/>
                <w:lang w:val="ru-RU"/>
              </w:rPr>
              <w:t>ню Бакшейка, южной границей деревни Бакшейка - Емелья</w:t>
            </w:r>
            <w:r w:rsidRPr="00C06B91">
              <w:rPr>
                <w:rFonts w:ascii="Times New Roman" w:hAnsi="Times New Roman"/>
                <w:lang w:val="ru-RU"/>
              </w:rPr>
              <w:t>н</w:t>
            </w:r>
            <w:r w:rsidRPr="00C06B91">
              <w:rPr>
                <w:rFonts w:ascii="Times New Roman" w:hAnsi="Times New Roman"/>
                <w:lang w:val="ru-RU"/>
              </w:rPr>
              <w:lastRenderedPageBreak/>
              <w:t>ка - Коряково, запа</w:t>
            </w:r>
            <w:r w:rsidRPr="00C06B91">
              <w:rPr>
                <w:rFonts w:ascii="Times New Roman" w:hAnsi="Times New Roman"/>
                <w:lang w:val="ru-RU"/>
              </w:rPr>
              <w:t>д</w:t>
            </w:r>
            <w:r w:rsidRPr="00C06B91">
              <w:rPr>
                <w:rFonts w:ascii="Times New Roman" w:hAnsi="Times New Roman"/>
                <w:lang w:val="ru-RU"/>
              </w:rPr>
              <w:t>ной границей деревни Коряково до западной границы деревни Дербино и далее до трассы Кострома-Ярославль</w:t>
            </w:r>
            <w:r w:rsidRPr="00C06B91">
              <w:rPr>
                <w:rFonts w:ascii="Times New Roman" w:hAnsi="Times New Roman"/>
                <w:bCs/>
                <w:lang w:val="ru-RU"/>
              </w:rPr>
              <w:t>»</w:t>
            </w:r>
          </w:p>
          <w:p w:rsidR="00BB2B47" w:rsidRDefault="00BB2B47">
            <w:pPr>
              <w:rPr>
                <w:rFonts w:ascii="Times New Roman" w:hAnsi="Times New Roman"/>
                <w:sz w:val="24"/>
                <w:szCs w:val="24"/>
                <w:lang w:val="ru-RU"/>
              </w:rPr>
            </w:pPr>
          </w:p>
        </w:tc>
        <w:tc>
          <w:tcPr>
            <w:tcW w:w="737" w:type="pct"/>
            <w:vAlign w:val="center"/>
          </w:tcPr>
          <w:p w:rsidR="00BB2B47" w:rsidRDefault="00BB2B47" w:rsidP="008838B3">
            <w:pPr>
              <w:widowControl w:val="0"/>
              <w:autoSpaceDE w:val="0"/>
              <w:autoSpaceDN w:val="0"/>
              <w:adjustRightInd w:val="0"/>
              <w:rPr>
                <w:rFonts w:ascii="Times New Roman" w:hAnsi="Times New Roman"/>
                <w:sz w:val="24"/>
                <w:szCs w:val="24"/>
                <w:lang w:val="ru-RU"/>
              </w:rPr>
            </w:pPr>
          </w:p>
        </w:tc>
        <w:tc>
          <w:tcPr>
            <w:tcW w:w="1003" w:type="pct"/>
            <w:vAlign w:val="center"/>
          </w:tcPr>
          <w:p w:rsidR="00BB2B47" w:rsidRDefault="00BB2B47">
            <w:pPr>
              <w:jc w:val="center"/>
              <w:rPr>
                <w:rFonts w:ascii="Times New Roman" w:hAnsi="Times New Roman"/>
                <w:sz w:val="24"/>
                <w:szCs w:val="24"/>
                <w:lang w:val="ru-RU"/>
              </w:rPr>
            </w:pPr>
            <w:r>
              <w:rPr>
                <w:rFonts w:ascii="Times New Roman" w:hAnsi="Times New Roman" w:hint="eastAsia"/>
                <w:sz w:val="24"/>
                <w:szCs w:val="24"/>
                <w:lang w:val="ru-RU"/>
              </w:rPr>
              <w:t>Зоны</w:t>
            </w:r>
            <w:r>
              <w:rPr>
                <w:rFonts w:ascii="Times New Roman" w:hAnsi="Times New Roman"/>
                <w:sz w:val="24"/>
                <w:szCs w:val="24"/>
                <w:lang w:val="ru-RU"/>
              </w:rPr>
              <w:t xml:space="preserve"> </w:t>
            </w:r>
            <w:r>
              <w:rPr>
                <w:rFonts w:ascii="Times New Roman" w:hAnsi="Times New Roman" w:hint="eastAsia"/>
                <w:sz w:val="24"/>
                <w:szCs w:val="24"/>
                <w:lang w:val="ru-RU"/>
              </w:rPr>
              <w:t>санитарной</w:t>
            </w:r>
            <w:r>
              <w:rPr>
                <w:rFonts w:ascii="Times New Roman" w:hAnsi="Times New Roman"/>
                <w:sz w:val="24"/>
                <w:szCs w:val="24"/>
                <w:lang w:val="ru-RU"/>
              </w:rPr>
              <w:t xml:space="preserve"> </w:t>
            </w:r>
            <w:r>
              <w:rPr>
                <w:rFonts w:ascii="Times New Roman" w:hAnsi="Times New Roman" w:hint="eastAsia"/>
                <w:sz w:val="24"/>
                <w:szCs w:val="24"/>
                <w:lang w:val="ru-RU"/>
              </w:rPr>
              <w:t>охраны</w:t>
            </w:r>
            <w:r>
              <w:rPr>
                <w:rFonts w:ascii="Times New Roman" w:hAnsi="Times New Roman"/>
                <w:sz w:val="24"/>
                <w:szCs w:val="24"/>
                <w:lang w:val="ru-RU"/>
              </w:rPr>
              <w:t xml:space="preserve"> </w:t>
            </w:r>
            <w:r>
              <w:rPr>
                <w:rFonts w:ascii="Times New Roman" w:hAnsi="Times New Roman" w:hint="eastAsia"/>
                <w:sz w:val="24"/>
                <w:szCs w:val="24"/>
                <w:lang w:val="ru-RU"/>
              </w:rPr>
              <w:t>источника</w:t>
            </w:r>
            <w:r>
              <w:rPr>
                <w:rFonts w:ascii="Times New Roman" w:hAnsi="Times New Roman"/>
                <w:sz w:val="24"/>
                <w:szCs w:val="24"/>
                <w:lang w:val="ru-RU"/>
              </w:rPr>
              <w:t xml:space="preserve"> </w:t>
            </w:r>
            <w:r>
              <w:rPr>
                <w:rFonts w:ascii="Times New Roman" w:hAnsi="Times New Roman" w:hint="eastAsia"/>
                <w:sz w:val="24"/>
                <w:szCs w:val="24"/>
                <w:lang w:val="ru-RU"/>
              </w:rPr>
              <w:t>водоснабжения</w:t>
            </w:r>
          </w:p>
        </w:tc>
        <w:tc>
          <w:tcPr>
            <w:tcW w:w="736" w:type="pct"/>
            <w:vAlign w:val="center"/>
          </w:tcPr>
          <w:p w:rsidR="00BB2B47" w:rsidRDefault="00BB2B47" w:rsidP="00203BF1">
            <w:pPr>
              <w:jc w:val="center"/>
              <w:rPr>
                <w:rFonts w:ascii="Times New Roman" w:hAnsi="Times New Roman"/>
                <w:sz w:val="24"/>
                <w:szCs w:val="24"/>
                <w:lang w:val="ru-RU"/>
              </w:rPr>
            </w:pPr>
            <w:r>
              <w:rPr>
                <w:rFonts w:ascii="Times New Roman" w:hAnsi="Times New Roman"/>
                <w:sz w:val="24"/>
                <w:szCs w:val="24"/>
                <w:lang w:val="ru-RU"/>
              </w:rPr>
              <w:t>2022-2035</w:t>
            </w:r>
          </w:p>
        </w:tc>
      </w:tr>
      <w:tr w:rsidR="00BB2B47" w:rsidTr="008C16E4">
        <w:trPr>
          <w:trHeight w:val="450"/>
        </w:trPr>
        <w:tc>
          <w:tcPr>
            <w:tcW w:w="262" w:type="pct"/>
          </w:tcPr>
          <w:p w:rsidR="00BB2B47" w:rsidRDefault="00BB2B47">
            <w:pPr>
              <w:rPr>
                <w:rFonts w:ascii="Times New Roman" w:hAnsi="Times New Roman"/>
                <w:sz w:val="24"/>
                <w:szCs w:val="24"/>
                <w:lang w:val="ru-RU"/>
              </w:rPr>
            </w:pPr>
          </w:p>
        </w:tc>
        <w:tc>
          <w:tcPr>
            <w:tcW w:w="1259" w:type="pct"/>
            <w:vAlign w:val="center"/>
          </w:tcPr>
          <w:p w:rsidR="00BB2B47" w:rsidRPr="008838B3" w:rsidRDefault="00BB2B47" w:rsidP="002D0898">
            <w:pPr>
              <w:rPr>
                <w:rFonts w:ascii="Times New Roman" w:hAnsi="Times New Roman"/>
                <w:sz w:val="24"/>
                <w:szCs w:val="24"/>
                <w:lang w:val="ru-RU"/>
              </w:rPr>
            </w:pPr>
            <w:r>
              <w:rPr>
                <w:rFonts w:ascii="Times New Roman" w:hAnsi="Times New Roman"/>
                <w:sz w:val="24"/>
                <w:szCs w:val="24"/>
                <w:lang w:val="ru-RU"/>
              </w:rPr>
              <w:t>Комплекс канализац</w:t>
            </w:r>
            <w:r>
              <w:rPr>
                <w:rFonts w:ascii="Times New Roman" w:hAnsi="Times New Roman"/>
                <w:sz w:val="24"/>
                <w:szCs w:val="24"/>
                <w:lang w:val="ru-RU"/>
              </w:rPr>
              <w:t>и</w:t>
            </w:r>
            <w:r>
              <w:rPr>
                <w:rFonts w:ascii="Times New Roman" w:hAnsi="Times New Roman"/>
                <w:sz w:val="24"/>
                <w:szCs w:val="24"/>
                <w:lang w:val="ru-RU"/>
              </w:rPr>
              <w:t>онных очистных с</w:t>
            </w:r>
            <w:r>
              <w:rPr>
                <w:rFonts w:ascii="Times New Roman" w:hAnsi="Times New Roman"/>
                <w:sz w:val="24"/>
                <w:szCs w:val="24"/>
                <w:lang w:val="ru-RU"/>
              </w:rPr>
              <w:t>о</w:t>
            </w:r>
            <w:r>
              <w:rPr>
                <w:rFonts w:ascii="Times New Roman" w:hAnsi="Times New Roman"/>
                <w:sz w:val="24"/>
                <w:szCs w:val="24"/>
                <w:lang w:val="ru-RU"/>
              </w:rPr>
              <w:t>оружений</w:t>
            </w:r>
          </w:p>
        </w:tc>
        <w:tc>
          <w:tcPr>
            <w:tcW w:w="1003" w:type="pct"/>
            <w:vMerge/>
            <w:vAlign w:val="center"/>
          </w:tcPr>
          <w:p w:rsidR="00BB2B47" w:rsidRPr="00C06B91" w:rsidRDefault="00BB2B47" w:rsidP="008838B3">
            <w:pPr>
              <w:rPr>
                <w:rFonts w:ascii="Times New Roman" w:hAnsi="Times New Roman"/>
                <w:bCs/>
                <w:lang w:val="ru-RU"/>
              </w:rPr>
            </w:pPr>
          </w:p>
        </w:tc>
        <w:tc>
          <w:tcPr>
            <w:tcW w:w="737" w:type="pct"/>
            <w:vAlign w:val="center"/>
          </w:tcPr>
          <w:p w:rsidR="00BB2B47" w:rsidRPr="002D0898" w:rsidRDefault="00BB2B47" w:rsidP="002D0898">
            <w:pPr>
              <w:widowControl w:val="0"/>
              <w:autoSpaceDE w:val="0"/>
              <w:autoSpaceDN w:val="0"/>
              <w:adjustRightInd w:val="0"/>
              <w:jc w:val="center"/>
              <w:rPr>
                <w:rFonts w:ascii="Times New Roman" w:hAnsi="Times New Roman"/>
                <w:sz w:val="24"/>
                <w:szCs w:val="24"/>
                <w:lang w:val="ru-RU"/>
              </w:rPr>
            </w:pPr>
            <w:r w:rsidRPr="002D0898">
              <w:rPr>
                <w:rFonts w:ascii="Times New Roman" w:hAnsi="Times New Roman"/>
                <w:sz w:val="24"/>
                <w:szCs w:val="24"/>
              </w:rPr>
              <w:t>5497</w:t>
            </w:r>
            <w:proofErr w:type="gramStart"/>
            <w:r>
              <w:rPr>
                <w:rFonts w:ascii="Times New Roman" w:hAnsi="Times New Roman"/>
                <w:sz w:val="24"/>
                <w:szCs w:val="24"/>
              </w:rPr>
              <w:t>,</w:t>
            </w:r>
            <w:r w:rsidRPr="002D0898">
              <w:rPr>
                <w:rFonts w:ascii="Times New Roman" w:hAnsi="Times New Roman"/>
                <w:sz w:val="24"/>
                <w:szCs w:val="24"/>
              </w:rPr>
              <w:t>37</w:t>
            </w:r>
            <w:proofErr w:type="gramEnd"/>
            <w:r>
              <w:rPr>
                <w:rFonts w:ascii="Times New Roman" w:hAnsi="Times New Roman"/>
                <w:sz w:val="24"/>
                <w:szCs w:val="24"/>
                <w:lang w:val="ru-RU"/>
              </w:rPr>
              <w:t xml:space="preserve"> </w:t>
            </w:r>
            <w:r w:rsidRPr="002D0898">
              <w:rPr>
                <w:rFonts w:ascii="Times New Roman" w:hAnsi="Times New Roman"/>
                <w:bCs/>
                <w:iCs/>
                <w:sz w:val="24"/>
                <w:szCs w:val="24"/>
              </w:rPr>
              <w:t>м</w:t>
            </w:r>
            <w:r w:rsidRPr="002D0898">
              <w:rPr>
                <w:rFonts w:ascii="Times New Roman" w:hAnsi="Times New Roman"/>
                <w:bCs/>
                <w:iCs/>
                <w:sz w:val="24"/>
                <w:szCs w:val="24"/>
                <w:vertAlign w:val="superscript"/>
              </w:rPr>
              <w:t>3</w:t>
            </w:r>
            <w:r w:rsidRPr="002D0898">
              <w:rPr>
                <w:rFonts w:ascii="Times New Roman" w:hAnsi="Times New Roman"/>
                <w:bCs/>
                <w:iCs/>
                <w:sz w:val="24"/>
                <w:szCs w:val="24"/>
              </w:rPr>
              <w:t>/сут.</w:t>
            </w:r>
          </w:p>
        </w:tc>
        <w:tc>
          <w:tcPr>
            <w:tcW w:w="1003" w:type="pct"/>
            <w:vAlign w:val="center"/>
          </w:tcPr>
          <w:p w:rsidR="00BB2B47" w:rsidRDefault="00BB2B47">
            <w:pPr>
              <w:jc w:val="center"/>
              <w:rPr>
                <w:rFonts w:ascii="Times New Roman" w:hAnsi="Times New Roman"/>
                <w:sz w:val="24"/>
                <w:szCs w:val="24"/>
                <w:lang w:val="ru-RU"/>
              </w:rPr>
            </w:pPr>
            <w:r>
              <w:rPr>
                <w:rFonts w:ascii="Times New Roman" w:hAnsi="Times New Roman"/>
                <w:sz w:val="24"/>
                <w:szCs w:val="24"/>
                <w:lang w:val="ru-RU"/>
              </w:rPr>
              <w:t>Санитарно-защитная зона 200 м.</w:t>
            </w:r>
          </w:p>
        </w:tc>
        <w:tc>
          <w:tcPr>
            <w:tcW w:w="736" w:type="pct"/>
            <w:vAlign w:val="center"/>
          </w:tcPr>
          <w:p w:rsidR="00BB2B47" w:rsidRDefault="00BB2B47">
            <w:pPr>
              <w:jc w:val="center"/>
              <w:rPr>
                <w:rFonts w:ascii="Times New Roman" w:hAnsi="Times New Roman"/>
                <w:sz w:val="24"/>
                <w:szCs w:val="24"/>
                <w:lang w:val="ru-RU"/>
              </w:rPr>
            </w:pPr>
            <w:r>
              <w:rPr>
                <w:rFonts w:ascii="Times New Roman" w:hAnsi="Times New Roman"/>
                <w:sz w:val="24"/>
                <w:szCs w:val="24"/>
                <w:lang w:val="ru-RU"/>
              </w:rPr>
              <w:t>2022-2026</w:t>
            </w:r>
          </w:p>
        </w:tc>
      </w:tr>
      <w:tr w:rsidR="006A5553" w:rsidTr="008C16E4">
        <w:trPr>
          <w:trHeight w:val="450"/>
        </w:trPr>
        <w:tc>
          <w:tcPr>
            <w:tcW w:w="5000" w:type="pct"/>
            <w:gridSpan w:val="6"/>
            <w:vAlign w:val="center"/>
          </w:tcPr>
          <w:p w:rsidR="006A5553" w:rsidRDefault="007E5725" w:rsidP="008C16E4">
            <w:pPr>
              <w:jc w:val="center"/>
              <w:rPr>
                <w:rFonts w:ascii="Times New Roman" w:hAnsi="Times New Roman"/>
                <w:sz w:val="24"/>
                <w:szCs w:val="24"/>
                <w:lang w:val="ru-RU"/>
              </w:rPr>
            </w:pPr>
            <w:r>
              <w:rPr>
                <w:rFonts w:ascii="Times New Roman" w:hAnsi="Times New Roman"/>
                <w:sz w:val="24"/>
                <w:szCs w:val="24"/>
                <w:lang w:val="ru-RU"/>
              </w:rPr>
              <w:lastRenderedPageBreak/>
              <w:t>Объекты транспортной инфраструктуры</w:t>
            </w:r>
          </w:p>
        </w:tc>
      </w:tr>
      <w:tr w:rsidR="00ED579F" w:rsidRPr="00ED579F" w:rsidTr="008C16E4">
        <w:trPr>
          <w:trHeight w:val="450"/>
        </w:trPr>
        <w:tc>
          <w:tcPr>
            <w:tcW w:w="262" w:type="pct"/>
          </w:tcPr>
          <w:p w:rsidR="00ED579F" w:rsidRDefault="00ED579F">
            <w:pPr>
              <w:rPr>
                <w:rFonts w:ascii="Times New Roman" w:hAnsi="Times New Roman"/>
                <w:sz w:val="24"/>
                <w:szCs w:val="24"/>
                <w:lang w:val="ru-RU"/>
              </w:rPr>
            </w:pPr>
          </w:p>
        </w:tc>
        <w:tc>
          <w:tcPr>
            <w:tcW w:w="1259" w:type="pct"/>
          </w:tcPr>
          <w:p w:rsidR="00ED579F" w:rsidRPr="00ED579F" w:rsidRDefault="00ED579F">
            <w:pPr>
              <w:rPr>
                <w:rFonts w:ascii="Times New Roman" w:hAnsi="Times New Roman"/>
                <w:color w:val="000000"/>
                <w:sz w:val="24"/>
                <w:szCs w:val="24"/>
                <w:shd w:val="clear" w:color="auto" w:fill="FFFFFF"/>
                <w:lang w:val="ru-RU"/>
              </w:rPr>
            </w:pPr>
            <w:r>
              <w:rPr>
                <w:rFonts w:ascii="Times New Roman" w:hAnsi="Times New Roman"/>
                <w:sz w:val="24"/>
                <w:szCs w:val="24"/>
                <w:lang w:val="ru-RU"/>
              </w:rPr>
              <w:t>С</w:t>
            </w:r>
            <w:r w:rsidRPr="00ED579F">
              <w:rPr>
                <w:rFonts w:ascii="Times New Roman" w:hAnsi="Times New Roman"/>
                <w:sz w:val="24"/>
                <w:szCs w:val="24"/>
                <w:lang w:val="ru-RU"/>
              </w:rPr>
              <w:t>троительство дороги общего пользования местного значения</w:t>
            </w:r>
          </w:p>
        </w:tc>
        <w:tc>
          <w:tcPr>
            <w:tcW w:w="1003" w:type="pct"/>
          </w:tcPr>
          <w:p w:rsidR="00ED579F" w:rsidRDefault="00ED579F">
            <w:pPr>
              <w:rPr>
                <w:rFonts w:ascii="Times New Roman" w:hAnsi="Times New Roman"/>
                <w:sz w:val="24"/>
                <w:szCs w:val="24"/>
                <w:lang w:val="ru-RU"/>
              </w:rPr>
            </w:pPr>
          </w:p>
        </w:tc>
        <w:tc>
          <w:tcPr>
            <w:tcW w:w="737" w:type="pct"/>
          </w:tcPr>
          <w:p w:rsidR="00ED579F" w:rsidRDefault="00ED579F">
            <w:pPr>
              <w:jc w:val="center"/>
              <w:rPr>
                <w:rFonts w:ascii="Times New Roman" w:hAnsi="Times New Roman"/>
                <w:sz w:val="24"/>
                <w:szCs w:val="24"/>
                <w:lang w:val="ru-RU"/>
              </w:rPr>
            </w:pPr>
            <w:r>
              <w:rPr>
                <w:rFonts w:ascii="Times New Roman" w:hAnsi="Times New Roman"/>
                <w:sz w:val="24"/>
                <w:szCs w:val="24"/>
                <w:lang w:val="ru-RU"/>
              </w:rPr>
              <w:t>10 км</w:t>
            </w:r>
          </w:p>
        </w:tc>
        <w:tc>
          <w:tcPr>
            <w:tcW w:w="1003" w:type="pct"/>
            <w:vAlign w:val="center"/>
          </w:tcPr>
          <w:p w:rsidR="00ED579F" w:rsidRDefault="00ED579F" w:rsidP="00203BF1">
            <w:pPr>
              <w:jc w:val="center"/>
              <w:rPr>
                <w:rFonts w:ascii="Times New Roman" w:hAnsi="Times New Roman"/>
                <w:sz w:val="24"/>
                <w:szCs w:val="24"/>
                <w:lang w:val="ru-RU"/>
              </w:rPr>
            </w:pPr>
          </w:p>
        </w:tc>
        <w:tc>
          <w:tcPr>
            <w:tcW w:w="736" w:type="pct"/>
            <w:vAlign w:val="center"/>
          </w:tcPr>
          <w:p w:rsidR="00ED579F" w:rsidRDefault="00ED579F" w:rsidP="00DB3C8D">
            <w:pPr>
              <w:jc w:val="center"/>
              <w:rPr>
                <w:rFonts w:ascii="Times New Roman" w:hAnsi="Times New Roman"/>
                <w:sz w:val="24"/>
                <w:szCs w:val="24"/>
                <w:lang w:val="ru-RU"/>
              </w:rPr>
            </w:pPr>
          </w:p>
        </w:tc>
      </w:tr>
      <w:tr w:rsidR="00ED579F" w:rsidRPr="00ED579F" w:rsidTr="008C16E4">
        <w:trPr>
          <w:trHeight w:val="450"/>
        </w:trPr>
        <w:tc>
          <w:tcPr>
            <w:tcW w:w="262" w:type="pct"/>
          </w:tcPr>
          <w:p w:rsidR="00ED579F" w:rsidRDefault="00ED579F">
            <w:pPr>
              <w:rPr>
                <w:rFonts w:ascii="Times New Roman" w:hAnsi="Times New Roman"/>
                <w:sz w:val="24"/>
                <w:szCs w:val="24"/>
                <w:lang w:val="ru-RU"/>
              </w:rPr>
            </w:pPr>
          </w:p>
        </w:tc>
        <w:tc>
          <w:tcPr>
            <w:tcW w:w="1259" w:type="pct"/>
          </w:tcPr>
          <w:p w:rsidR="00ED579F" w:rsidRPr="00ED579F" w:rsidRDefault="00ED579F">
            <w:pPr>
              <w:rPr>
                <w:rFonts w:ascii="Times New Roman" w:hAnsi="Times New Roman"/>
                <w:sz w:val="24"/>
                <w:szCs w:val="24"/>
                <w:lang w:val="ru-RU"/>
              </w:rPr>
            </w:pPr>
            <w:r w:rsidRPr="00ED579F">
              <w:rPr>
                <w:rFonts w:ascii="Times New Roman" w:hAnsi="Times New Roman"/>
                <w:sz w:val="24"/>
                <w:szCs w:val="24"/>
                <w:lang w:val="ru-RU"/>
              </w:rPr>
              <w:t>Капитальный ремонт дорог</w:t>
            </w:r>
            <w:r>
              <w:rPr>
                <w:rFonts w:ascii="Times New Roman" w:hAnsi="Times New Roman"/>
                <w:sz w:val="24"/>
                <w:szCs w:val="24"/>
                <w:lang w:val="ru-RU"/>
              </w:rPr>
              <w:t xml:space="preserve"> </w:t>
            </w:r>
            <w:r w:rsidRPr="00203BF1">
              <w:rPr>
                <w:rFonts w:ascii="Times New Roman" w:hAnsi="Times New Roman"/>
                <w:color w:val="000000"/>
                <w:sz w:val="24"/>
                <w:szCs w:val="24"/>
                <w:shd w:val="clear" w:color="auto" w:fill="FFFFFF"/>
                <w:lang w:val="ru-RU"/>
              </w:rPr>
              <w:t>местного знач</w:t>
            </w:r>
            <w:r w:rsidRPr="00203BF1">
              <w:rPr>
                <w:rFonts w:ascii="Times New Roman" w:hAnsi="Times New Roman"/>
                <w:color w:val="000000"/>
                <w:sz w:val="24"/>
                <w:szCs w:val="24"/>
                <w:shd w:val="clear" w:color="auto" w:fill="FFFFFF"/>
                <w:lang w:val="ru-RU"/>
              </w:rPr>
              <w:t>е</w:t>
            </w:r>
            <w:r w:rsidRPr="00203BF1">
              <w:rPr>
                <w:rFonts w:ascii="Times New Roman" w:hAnsi="Times New Roman"/>
                <w:color w:val="000000"/>
                <w:sz w:val="24"/>
                <w:szCs w:val="24"/>
                <w:shd w:val="clear" w:color="auto" w:fill="FFFFFF"/>
                <w:lang w:val="ru-RU"/>
              </w:rPr>
              <w:t>ния</w:t>
            </w:r>
          </w:p>
        </w:tc>
        <w:tc>
          <w:tcPr>
            <w:tcW w:w="1003" w:type="pct"/>
          </w:tcPr>
          <w:p w:rsidR="00ED579F" w:rsidRDefault="00ED579F">
            <w:pPr>
              <w:rPr>
                <w:rFonts w:ascii="Times New Roman" w:hAnsi="Times New Roman"/>
                <w:sz w:val="24"/>
                <w:szCs w:val="24"/>
                <w:lang w:val="ru-RU"/>
              </w:rPr>
            </w:pPr>
          </w:p>
        </w:tc>
        <w:tc>
          <w:tcPr>
            <w:tcW w:w="737" w:type="pct"/>
          </w:tcPr>
          <w:p w:rsidR="00ED579F" w:rsidRDefault="00ED579F">
            <w:pPr>
              <w:jc w:val="center"/>
              <w:rPr>
                <w:rFonts w:ascii="Times New Roman" w:hAnsi="Times New Roman"/>
                <w:sz w:val="24"/>
                <w:szCs w:val="24"/>
                <w:lang w:val="ru-RU"/>
              </w:rPr>
            </w:pPr>
            <w:r>
              <w:rPr>
                <w:rFonts w:ascii="Times New Roman" w:hAnsi="Times New Roman"/>
                <w:sz w:val="24"/>
                <w:szCs w:val="24"/>
                <w:lang w:val="ru-RU"/>
              </w:rPr>
              <w:t>35 км</w:t>
            </w:r>
          </w:p>
        </w:tc>
        <w:tc>
          <w:tcPr>
            <w:tcW w:w="1003" w:type="pct"/>
            <w:vAlign w:val="center"/>
          </w:tcPr>
          <w:p w:rsidR="00ED579F" w:rsidRDefault="00ED579F" w:rsidP="00203BF1">
            <w:pPr>
              <w:jc w:val="center"/>
              <w:rPr>
                <w:rFonts w:ascii="Times New Roman" w:hAnsi="Times New Roman"/>
                <w:sz w:val="24"/>
                <w:szCs w:val="24"/>
                <w:lang w:val="ru-RU"/>
              </w:rPr>
            </w:pPr>
          </w:p>
        </w:tc>
        <w:tc>
          <w:tcPr>
            <w:tcW w:w="736" w:type="pct"/>
            <w:vAlign w:val="center"/>
          </w:tcPr>
          <w:p w:rsidR="00ED579F" w:rsidRDefault="00ED579F" w:rsidP="00DB3C8D">
            <w:pPr>
              <w:jc w:val="center"/>
              <w:rPr>
                <w:rFonts w:ascii="Times New Roman" w:hAnsi="Times New Roman"/>
                <w:sz w:val="24"/>
                <w:szCs w:val="24"/>
                <w:lang w:val="ru-RU"/>
              </w:rPr>
            </w:pPr>
          </w:p>
        </w:tc>
      </w:tr>
      <w:tr w:rsidR="002D0898" w:rsidTr="008C16E4">
        <w:trPr>
          <w:trHeight w:val="450"/>
        </w:trPr>
        <w:tc>
          <w:tcPr>
            <w:tcW w:w="262" w:type="pct"/>
          </w:tcPr>
          <w:p w:rsidR="006A5553" w:rsidRPr="00ED579F" w:rsidRDefault="007E5725">
            <w:pPr>
              <w:rPr>
                <w:rFonts w:ascii="Times New Roman" w:hAnsi="Times New Roman"/>
                <w:sz w:val="24"/>
                <w:szCs w:val="24"/>
                <w:lang w:val="ru-RU"/>
              </w:rPr>
            </w:pPr>
            <w:r>
              <w:rPr>
                <w:rFonts w:ascii="Times New Roman" w:hAnsi="Times New Roman"/>
                <w:sz w:val="24"/>
                <w:szCs w:val="24"/>
                <w:lang w:val="ru-RU"/>
              </w:rPr>
              <w:t>9.</w:t>
            </w:r>
          </w:p>
        </w:tc>
        <w:tc>
          <w:tcPr>
            <w:tcW w:w="1259" w:type="pct"/>
          </w:tcPr>
          <w:p w:rsidR="006A5553" w:rsidRPr="00203BF1" w:rsidRDefault="00203BF1">
            <w:pPr>
              <w:rPr>
                <w:rFonts w:ascii="Times New Roman" w:hAnsi="Times New Roman"/>
                <w:sz w:val="24"/>
                <w:szCs w:val="24"/>
                <w:lang w:val="ru-RU"/>
              </w:rPr>
            </w:pPr>
            <w:r w:rsidRPr="00203BF1">
              <w:rPr>
                <w:rFonts w:ascii="Times New Roman" w:hAnsi="Times New Roman"/>
                <w:color w:val="000000"/>
                <w:sz w:val="24"/>
                <w:szCs w:val="24"/>
                <w:shd w:val="clear" w:color="auto" w:fill="FFFFFF"/>
                <w:lang w:val="ru-RU"/>
              </w:rPr>
              <w:t>Осуществление доро</w:t>
            </w:r>
            <w:r w:rsidRPr="00203BF1">
              <w:rPr>
                <w:rFonts w:ascii="Times New Roman" w:hAnsi="Times New Roman"/>
                <w:color w:val="000000"/>
                <w:sz w:val="24"/>
                <w:szCs w:val="24"/>
                <w:shd w:val="clear" w:color="auto" w:fill="FFFFFF"/>
                <w:lang w:val="ru-RU"/>
              </w:rPr>
              <w:t>ж</w:t>
            </w:r>
            <w:r w:rsidRPr="00203BF1">
              <w:rPr>
                <w:rFonts w:ascii="Times New Roman" w:hAnsi="Times New Roman"/>
                <w:color w:val="000000"/>
                <w:sz w:val="24"/>
                <w:szCs w:val="24"/>
                <w:shd w:val="clear" w:color="auto" w:fill="FFFFFF"/>
                <w:lang w:val="ru-RU"/>
              </w:rPr>
              <w:t>ной деятельности в о</w:t>
            </w:r>
            <w:r w:rsidRPr="00203BF1">
              <w:rPr>
                <w:rFonts w:ascii="Times New Roman" w:hAnsi="Times New Roman"/>
                <w:color w:val="000000"/>
                <w:sz w:val="24"/>
                <w:szCs w:val="24"/>
                <w:shd w:val="clear" w:color="auto" w:fill="FFFFFF"/>
                <w:lang w:val="ru-RU"/>
              </w:rPr>
              <w:t>т</w:t>
            </w:r>
            <w:r w:rsidRPr="00203BF1">
              <w:rPr>
                <w:rFonts w:ascii="Times New Roman" w:hAnsi="Times New Roman"/>
                <w:color w:val="000000"/>
                <w:sz w:val="24"/>
                <w:szCs w:val="24"/>
                <w:shd w:val="clear" w:color="auto" w:fill="FFFFFF"/>
                <w:lang w:val="ru-RU"/>
              </w:rPr>
              <w:t>ношении автомобил</w:t>
            </w:r>
            <w:r w:rsidRPr="00203BF1">
              <w:rPr>
                <w:rFonts w:ascii="Times New Roman" w:hAnsi="Times New Roman"/>
                <w:color w:val="000000"/>
                <w:sz w:val="24"/>
                <w:szCs w:val="24"/>
                <w:shd w:val="clear" w:color="auto" w:fill="FFFFFF"/>
                <w:lang w:val="ru-RU"/>
              </w:rPr>
              <w:t>ь</w:t>
            </w:r>
            <w:r w:rsidRPr="00203BF1">
              <w:rPr>
                <w:rFonts w:ascii="Times New Roman" w:hAnsi="Times New Roman"/>
                <w:color w:val="000000"/>
                <w:sz w:val="24"/>
                <w:szCs w:val="24"/>
                <w:shd w:val="clear" w:color="auto" w:fill="FFFFFF"/>
                <w:lang w:val="ru-RU"/>
              </w:rPr>
              <w:t>ных дорог местного значения</w:t>
            </w:r>
            <w:r>
              <w:rPr>
                <w:rFonts w:ascii="Times New Roman" w:hAnsi="Times New Roman"/>
                <w:color w:val="000000"/>
                <w:sz w:val="24"/>
                <w:szCs w:val="24"/>
                <w:shd w:val="clear" w:color="auto" w:fill="FFFFFF"/>
                <w:lang w:val="ru-RU"/>
              </w:rPr>
              <w:t xml:space="preserve"> </w:t>
            </w:r>
            <w:r w:rsidRPr="00203BF1">
              <w:rPr>
                <w:rFonts w:ascii="Times New Roman" w:hAnsi="Times New Roman"/>
                <w:color w:val="000000"/>
                <w:sz w:val="24"/>
                <w:szCs w:val="24"/>
                <w:shd w:val="clear" w:color="auto" w:fill="FFFFFF"/>
                <w:lang w:val="ru-RU"/>
              </w:rPr>
              <w:t>и обеспеч</w:t>
            </w:r>
            <w:r w:rsidRPr="00203BF1">
              <w:rPr>
                <w:rFonts w:ascii="Times New Roman" w:hAnsi="Times New Roman"/>
                <w:color w:val="000000"/>
                <w:sz w:val="24"/>
                <w:szCs w:val="24"/>
                <w:shd w:val="clear" w:color="auto" w:fill="FFFFFF"/>
                <w:lang w:val="ru-RU"/>
              </w:rPr>
              <w:t>е</w:t>
            </w:r>
            <w:r w:rsidRPr="00203BF1">
              <w:rPr>
                <w:rFonts w:ascii="Times New Roman" w:hAnsi="Times New Roman"/>
                <w:color w:val="000000"/>
                <w:sz w:val="24"/>
                <w:szCs w:val="24"/>
                <w:shd w:val="clear" w:color="auto" w:fill="FFFFFF"/>
                <w:lang w:val="ru-RU"/>
              </w:rPr>
              <w:t>ние безопасности д</w:t>
            </w:r>
            <w:r w:rsidRPr="00203BF1">
              <w:rPr>
                <w:rFonts w:ascii="Times New Roman" w:hAnsi="Times New Roman"/>
                <w:color w:val="000000"/>
                <w:sz w:val="24"/>
                <w:szCs w:val="24"/>
                <w:shd w:val="clear" w:color="auto" w:fill="FFFFFF"/>
                <w:lang w:val="ru-RU"/>
              </w:rPr>
              <w:t>о</w:t>
            </w:r>
            <w:r w:rsidRPr="00203BF1">
              <w:rPr>
                <w:rFonts w:ascii="Times New Roman" w:hAnsi="Times New Roman"/>
                <w:color w:val="000000"/>
                <w:sz w:val="24"/>
                <w:szCs w:val="24"/>
                <w:shd w:val="clear" w:color="auto" w:fill="FFFFFF"/>
                <w:lang w:val="ru-RU"/>
              </w:rPr>
              <w:t>рожного движения на них</w:t>
            </w:r>
            <w:r>
              <w:rPr>
                <w:rFonts w:ascii="Times New Roman" w:hAnsi="Times New Roman"/>
                <w:color w:val="000000"/>
                <w:sz w:val="24"/>
                <w:szCs w:val="24"/>
                <w:shd w:val="clear" w:color="auto" w:fill="FFFFFF"/>
                <w:lang w:val="ru-RU"/>
              </w:rPr>
              <w:t>.</w:t>
            </w:r>
          </w:p>
        </w:tc>
        <w:tc>
          <w:tcPr>
            <w:tcW w:w="1003" w:type="pct"/>
          </w:tcPr>
          <w:p w:rsidR="006A5553" w:rsidRDefault="006A5553">
            <w:pPr>
              <w:rPr>
                <w:rFonts w:ascii="Times New Roman" w:hAnsi="Times New Roman"/>
                <w:sz w:val="24"/>
                <w:szCs w:val="24"/>
                <w:lang w:val="ru-RU"/>
              </w:rPr>
            </w:pPr>
          </w:p>
        </w:tc>
        <w:tc>
          <w:tcPr>
            <w:tcW w:w="737" w:type="pct"/>
          </w:tcPr>
          <w:p w:rsidR="006A5553" w:rsidRDefault="006A5553">
            <w:pPr>
              <w:jc w:val="center"/>
              <w:rPr>
                <w:rFonts w:ascii="Times New Roman" w:hAnsi="Times New Roman"/>
                <w:sz w:val="24"/>
                <w:szCs w:val="24"/>
                <w:lang w:val="ru-RU"/>
              </w:rPr>
            </w:pPr>
          </w:p>
        </w:tc>
        <w:tc>
          <w:tcPr>
            <w:tcW w:w="1003" w:type="pct"/>
            <w:vAlign w:val="center"/>
          </w:tcPr>
          <w:p w:rsidR="006A5553" w:rsidRDefault="006A5553" w:rsidP="00203BF1">
            <w:pPr>
              <w:jc w:val="center"/>
              <w:rPr>
                <w:rFonts w:ascii="Times New Roman" w:hAnsi="Times New Roman"/>
                <w:sz w:val="24"/>
                <w:szCs w:val="24"/>
                <w:lang w:val="ru-RU"/>
              </w:rPr>
            </w:pPr>
          </w:p>
        </w:tc>
        <w:tc>
          <w:tcPr>
            <w:tcW w:w="736" w:type="pct"/>
            <w:vAlign w:val="center"/>
          </w:tcPr>
          <w:p w:rsidR="006A5553" w:rsidRDefault="00203BF1" w:rsidP="00DB3C8D">
            <w:pPr>
              <w:jc w:val="center"/>
              <w:rPr>
                <w:rFonts w:ascii="Times New Roman" w:hAnsi="Times New Roman"/>
                <w:sz w:val="24"/>
                <w:szCs w:val="24"/>
                <w:lang w:val="ru-RU"/>
              </w:rPr>
            </w:pPr>
            <w:r>
              <w:rPr>
                <w:rFonts w:ascii="Times New Roman" w:hAnsi="Times New Roman"/>
                <w:sz w:val="24"/>
                <w:szCs w:val="24"/>
                <w:lang w:val="ru-RU"/>
              </w:rPr>
              <w:t>202</w:t>
            </w:r>
            <w:r w:rsidR="00DB3C8D">
              <w:rPr>
                <w:rFonts w:ascii="Times New Roman" w:hAnsi="Times New Roman"/>
                <w:sz w:val="24"/>
                <w:szCs w:val="24"/>
                <w:lang w:val="ru-RU"/>
              </w:rPr>
              <w:t>2</w:t>
            </w:r>
            <w:r>
              <w:rPr>
                <w:rFonts w:ascii="Times New Roman" w:hAnsi="Times New Roman"/>
                <w:sz w:val="24"/>
                <w:szCs w:val="24"/>
                <w:lang w:val="ru-RU"/>
              </w:rPr>
              <w:t xml:space="preserve"> - 2041</w:t>
            </w:r>
          </w:p>
        </w:tc>
      </w:tr>
      <w:tr w:rsidR="00203BF1" w:rsidRPr="00203BF1" w:rsidTr="008C16E4">
        <w:trPr>
          <w:trHeight w:val="450"/>
        </w:trPr>
        <w:tc>
          <w:tcPr>
            <w:tcW w:w="262" w:type="pct"/>
          </w:tcPr>
          <w:p w:rsidR="00203BF1" w:rsidRDefault="00203BF1">
            <w:pPr>
              <w:rPr>
                <w:rFonts w:ascii="Times New Roman" w:hAnsi="Times New Roman"/>
                <w:sz w:val="24"/>
                <w:szCs w:val="24"/>
                <w:lang w:val="ru-RU"/>
              </w:rPr>
            </w:pPr>
          </w:p>
        </w:tc>
        <w:tc>
          <w:tcPr>
            <w:tcW w:w="1259" w:type="pct"/>
          </w:tcPr>
          <w:p w:rsidR="00203BF1" w:rsidRPr="00203BF1" w:rsidRDefault="00203BF1">
            <w:pPr>
              <w:rPr>
                <w:rFonts w:ascii="Times New Roman" w:hAnsi="Times New Roman"/>
                <w:color w:val="000000"/>
                <w:sz w:val="24"/>
                <w:szCs w:val="24"/>
                <w:shd w:val="clear" w:color="auto" w:fill="FFFFFF"/>
                <w:lang w:val="ru-RU"/>
              </w:rPr>
            </w:pPr>
          </w:p>
        </w:tc>
        <w:tc>
          <w:tcPr>
            <w:tcW w:w="1003" w:type="pct"/>
          </w:tcPr>
          <w:p w:rsidR="00203BF1" w:rsidRDefault="00203BF1">
            <w:pPr>
              <w:rPr>
                <w:rFonts w:ascii="Times New Roman" w:hAnsi="Times New Roman"/>
                <w:sz w:val="24"/>
                <w:szCs w:val="24"/>
                <w:lang w:val="ru-RU"/>
              </w:rPr>
            </w:pPr>
          </w:p>
        </w:tc>
        <w:tc>
          <w:tcPr>
            <w:tcW w:w="737" w:type="pct"/>
          </w:tcPr>
          <w:p w:rsidR="00203BF1" w:rsidRDefault="00203BF1">
            <w:pPr>
              <w:jc w:val="center"/>
              <w:rPr>
                <w:rFonts w:ascii="Times New Roman" w:hAnsi="Times New Roman"/>
                <w:sz w:val="24"/>
                <w:szCs w:val="24"/>
                <w:lang w:val="ru-RU"/>
              </w:rPr>
            </w:pPr>
          </w:p>
        </w:tc>
        <w:tc>
          <w:tcPr>
            <w:tcW w:w="1003" w:type="pct"/>
          </w:tcPr>
          <w:p w:rsidR="00203BF1" w:rsidRDefault="00203BF1">
            <w:pPr>
              <w:jc w:val="center"/>
              <w:rPr>
                <w:rFonts w:ascii="Times New Roman" w:hAnsi="Times New Roman"/>
                <w:sz w:val="24"/>
                <w:szCs w:val="24"/>
                <w:lang w:val="ru-RU"/>
              </w:rPr>
            </w:pPr>
          </w:p>
        </w:tc>
        <w:tc>
          <w:tcPr>
            <w:tcW w:w="736" w:type="pct"/>
          </w:tcPr>
          <w:p w:rsidR="00203BF1" w:rsidRDefault="00203BF1" w:rsidP="003B2294">
            <w:pPr>
              <w:jc w:val="center"/>
              <w:rPr>
                <w:rFonts w:ascii="Times New Roman" w:hAnsi="Times New Roman"/>
                <w:sz w:val="24"/>
                <w:szCs w:val="24"/>
                <w:lang w:val="ru-RU"/>
              </w:rPr>
            </w:pPr>
          </w:p>
        </w:tc>
      </w:tr>
    </w:tbl>
    <w:p w:rsidR="00C46D71" w:rsidRDefault="00C46D71">
      <w:pPr>
        <w:jc w:val="both"/>
        <w:rPr>
          <w:rFonts w:ascii="Times New Roman" w:hAnsi="Times New Roman"/>
          <w:b/>
          <w:sz w:val="24"/>
          <w:szCs w:val="24"/>
          <w:lang w:val="ru-RU"/>
        </w:rPr>
      </w:pPr>
    </w:p>
    <w:p w:rsidR="00C46D71" w:rsidRDefault="00C46D71">
      <w:pPr>
        <w:rPr>
          <w:rFonts w:ascii="Times New Roman" w:hAnsi="Times New Roman"/>
          <w:b/>
          <w:sz w:val="24"/>
          <w:szCs w:val="24"/>
          <w:lang w:val="ru-RU"/>
        </w:rPr>
      </w:pPr>
      <w:r>
        <w:rPr>
          <w:rFonts w:ascii="Times New Roman" w:hAnsi="Times New Roman"/>
          <w:b/>
          <w:sz w:val="24"/>
          <w:szCs w:val="24"/>
          <w:lang w:val="ru-RU"/>
        </w:rPr>
        <w:br w:type="page"/>
      </w:r>
    </w:p>
    <w:p w:rsidR="006A5553" w:rsidRDefault="007E5725">
      <w:pPr>
        <w:pStyle w:val="10"/>
        <w:keepLines/>
        <w:pageBreakBefore/>
        <w:numPr>
          <w:ilvl w:val="0"/>
          <w:numId w:val="9"/>
        </w:numPr>
        <w:suppressAutoHyphens/>
        <w:spacing w:before="0" w:after="480"/>
        <w:jc w:val="center"/>
        <w:rPr>
          <w:rFonts w:ascii="Times New Roman" w:hAnsi="Times New Roman" w:cs="Times New Roman"/>
          <w:sz w:val="28"/>
          <w:szCs w:val="28"/>
          <w:lang w:val="ru-RU"/>
        </w:rPr>
      </w:pPr>
      <w:bookmarkStart w:id="132" w:name="Раздел5"/>
      <w:bookmarkStart w:id="133" w:name="_Toc75245933"/>
      <w:bookmarkStart w:id="134" w:name="_Toc7869281"/>
      <w:bookmarkStart w:id="135" w:name="_Toc54879787"/>
      <w:bookmarkStart w:id="136" w:name="_Toc268263626"/>
      <w:bookmarkStart w:id="137" w:name="_Toc247965260"/>
      <w:bookmarkStart w:id="138" w:name="_Toc342472305"/>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32"/>
      <w:r>
        <w:rPr>
          <w:rFonts w:ascii="Times New Roman" w:hAnsi="Times New Roman" w:cs="Times New Roman"/>
          <w:sz w:val="28"/>
          <w:szCs w:val="28"/>
          <w:lang w:val="ru-RU"/>
        </w:rPr>
        <w:lastRenderedPageBreak/>
        <w:t>АНАЛИЗ ИСПОЛЬЗОВАНИЯ ТЕРРИТОРИИ ПОСЕЛЕНИЯ</w:t>
      </w:r>
      <w:bookmarkEnd w:id="133"/>
    </w:p>
    <w:p w:rsidR="006A5553" w:rsidRDefault="0033475B">
      <w:pPr>
        <w:pStyle w:val="20"/>
        <w:keepLines/>
        <w:numPr>
          <w:ilvl w:val="1"/>
          <w:numId w:val="9"/>
        </w:numPr>
        <w:suppressAutoHyphens/>
        <w:spacing w:before="360" w:after="240"/>
        <w:ind w:left="567" w:hanging="425"/>
        <w:jc w:val="center"/>
        <w:rPr>
          <w:rFonts w:ascii="Times New Roman" w:hAnsi="Times New Roman" w:cs="Times New Roman"/>
          <w:i w:val="0"/>
          <w:kern w:val="0"/>
          <w:sz w:val="30"/>
          <w:szCs w:val="30"/>
          <w:lang w:val="ru-RU"/>
        </w:rPr>
      </w:pPr>
      <w:bookmarkStart w:id="139" w:name="Раздел51"/>
      <w:bookmarkEnd w:id="134"/>
      <w:bookmarkEnd w:id="135"/>
      <w:bookmarkEnd w:id="139"/>
      <w:r>
        <w:rPr>
          <w:rFonts w:ascii="Times New Roman" w:hAnsi="Times New Roman" w:cs="Times New Roman"/>
          <w:i w:val="0"/>
          <w:kern w:val="0"/>
          <w:sz w:val="30"/>
          <w:szCs w:val="30"/>
          <w:lang w:val="ru-RU"/>
        </w:rPr>
        <w:t>Общие сведения</w:t>
      </w:r>
    </w:p>
    <w:p w:rsidR="00B80B97" w:rsidRPr="00B80B97" w:rsidRDefault="007E5725" w:rsidP="0033475B">
      <w:pPr>
        <w:spacing w:line="276" w:lineRule="auto"/>
        <w:jc w:val="both"/>
        <w:rPr>
          <w:rFonts w:ascii="Times New Roman" w:hAnsi="Times New Roman"/>
          <w:spacing w:val="-10"/>
          <w:sz w:val="28"/>
          <w:szCs w:val="28"/>
          <w:lang w:val="ru-RU" w:eastAsia="ar-SA"/>
        </w:rPr>
      </w:pPr>
      <w:r w:rsidRPr="00466673">
        <w:rPr>
          <w:rFonts w:ascii="Times New Roman" w:hAnsi="Times New Roman"/>
          <w:sz w:val="28"/>
          <w:szCs w:val="28"/>
          <w:lang w:val="ru-RU"/>
        </w:rPr>
        <w:tab/>
      </w:r>
      <w:proofErr w:type="gramStart"/>
      <w:r w:rsidR="00B80B97" w:rsidRPr="00B80B97">
        <w:rPr>
          <w:rFonts w:ascii="Times New Roman" w:hAnsi="Times New Roman"/>
          <w:spacing w:val="-10"/>
          <w:sz w:val="28"/>
          <w:szCs w:val="28"/>
          <w:lang w:val="ru-RU" w:eastAsia="ar-SA"/>
        </w:rPr>
        <w:t>Муниципальное образование «Бакшеевское сельское поселение» Костромского муниципального района Костромской области было образовано в 2004г. в ходе мун</w:t>
      </w:r>
      <w:r w:rsidR="00B80B97" w:rsidRPr="00B80B97">
        <w:rPr>
          <w:rFonts w:ascii="Times New Roman" w:hAnsi="Times New Roman"/>
          <w:spacing w:val="-10"/>
          <w:sz w:val="28"/>
          <w:szCs w:val="28"/>
          <w:lang w:val="ru-RU" w:eastAsia="ar-SA"/>
        </w:rPr>
        <w:t>и</w:t>
      </w:r>
      <w:r w:rsidR="00B80B97" w:rsidRPr="00B80B97">
        <w:rPr>
          <w:rFonts w:ascii="Times New Roman" w:hAnsi="Times New Roman"/>
          <w:spacing w:val="-10"/>
          <w:sz w:val="28"/>
          <w:szCs w:val="28"/>
          <w:lang w:val="ru-RU" w:eastAsia="ar-SA"/>
        </w:rPr>
        <w:t xml:space="preserve">ципальной реформы в районе (закон Костромской области № 237-ЗКО от 30 декабря </w:t>
      </w:r>
      <w:smartTag w:uri="urn:schemas-microsoft-com:office:smarttags" w:element="metricconverter">
        <w:smartTagPr>
          <w:attr w:name="ProductID" w:val="2004 г"/>
        </w:smartTagPr>
        <w:r w:rsidR="00B80B97" w:rsidRPr="00B80B97">
          <w:rPr>
            <w:rFonts w:ascii="Times New Roman" w:hAnsi="Times New Roman"/>
            <w:spacing w:val="-10"/>
            <w:sz w:val="28"/>
            <w:szCs w:val="28"/>
            <w:lang w:val="ru-RU" w:eastAsia="ar-SA"/>
          </w:rPr>
          <w:t>2004 г</w:t>
        </w:r>
      </w:smartTag>
      <w:r w:rsidR="00B80B97" w:rsidRPr="00B80B97">
        <w:rPr>
          <w:rFonts w:ascii="Times New Roman" w:hAnsi="Times New Roman"/>
          <w:spacing w:val="-10"/>
          <w:sz w:val="28"/>
          <w:szCs w:val="28"/>
          <w:lang w:val="ru-RU" w:eastAsia="ar-SA"/>
        </w:rPr>
        <w:t>. «Об установлении границ муниципальных образований в Костромской области и наделении их статусом», Устав муниципального образования «Костромской муниц</w:t>
      </w:r>
      <w:r w:rsidR="00B80B97" w:rsidRPr="00B80B97">
        <w:rPr>
          <w:rFonts w:ascii="Times New Roman" w:hAnsi="Times New Roman"/>
          <w:spacing w:val="-10"/>
          <w:sz w:val="28"/>
          <w:szCs w:val="28"/>
          <w:lang w:val="ru-RU" w:eastAsia="ar-SA"/>
        </w:rPr>
        <w:t>и</w:t>
      </w:r>
      <w:r w:rsidR="00B80B97" w:rsidRPr="00B80B97">
        <w:rPr>
          <w:rFonts w:ascii="Times New Roman" w:hAnsi="Times New Roman"/>
          <w:spacing w:val="-10"/>
          <w:sz w:val="28"/>
          <w:szCs w:val="28"/>
          <w:lang w:val="ru-RU" w:eastAsia="ar-SA"/>
        </w:rPr>
        <w:t>пальный район» Костромской области, закон Костромской области № 112-4-ЗКО от 9.02.2007 г. «Об административно-территориальном устройстве Костромской</w:t>
      </w:r>
      <w:proofErr w:type="gramEnd"/>
      <w:r w:rsidR="00B80B97" w:rsidRPr="00B80B97">
        <w:rPr>
          <w:rFonts w:ascii="Times New Roman" w:hAnsi="Times New Roman"/>
          <w:spacing w:val="-10"/>
          <w:sz w:val="28"/>
          <w:szCs w:val="28"/>
          <w:lang w:val="ru-RU" w:eastAsia="ar-SA"/>
        </w:rPr>
        <w:t xml:space="preserve"> обла</w:t>
      </w:r>
      <w:r w:rsidR="00B80B97" w:rsidRPr="00B80B97">
        <w:rPr>
          <w:rFonts w:ascii="Times New Roman" w:hAnsi="Times New Roman"/>
          <w:spacing w:val="-10"/>
          <w:sz w:val="28"/>
          <w:szCs w:val="28"/>
          <w:lang w:val="ru-RU" w:eastAsia="ar-SA"/>
        </w:rPr>
        <w:t>с</w:t>
      </w:r>
      <w:r w:rsidR="00B80B97" w:rsidRPr="00B80B97">
        <w:rPr>
          <w:rFonts w:ascii="Times New Roman" w:hAnsi="Times New Roman"/>
          <w:spacing w:val="-10"/>
          <w:sz w:val="28"/>
          <w:szCs w:val="28"/>
          <w:lang w:val="ru-RU" w:eastAsia="ar-SA"/>
        </w:rPr>
        <w:t>ти»).</w:t>
      </w:r>
    </w:p>
    <w:p w:rsidR="006A5553" w:rsidRDefault="007E5725">
      <w:pPr>
        <w:pStyle w:val="affffff4"/>
        <w:spacing w:line="276" w:lineRule="auto"/>
        <w:ind w:firstLine="851"/>
        <w:jc w:val="both"/>
        <w:rPr>
          <w:spacing w:val="-10"/>
          <w:sz w:val="28"/>
          <w:szCs w:val="28"/>
        </w:rPr>
      </w:pPr>
      <w:r>
        <w:rPr>
          <w:spacing w:val="-10"/>
          <w:sz w:val="28"/>
          <w:szCs w:val="28"/>
        </w:rPr>
        <w:t xml:space="preserve">В соответствии с законом области «Об установлении границ муниципальных образований Костромской области и наделении их статусом» от 30 декабря 2004 года № 237 </w:t>
      </w:r>
      <w:r w:rsidR="00B80B97">
        <w:rPr>
          <w:spacing w:val="-10"/>
          <w:sz w:val="28"/>
          <w:szCs w:val="28"/>
        </w:rPr>
        <w:t>Бакшеевское</w:t>
      </w:r>
      <w:r>
        <w:rPr>
          <w:spacing w:val="-10"/>
          <w:sz w:val="28"/>
          <w:szCs w:val="28"/>
        </w:rPr>
        <w:t xml:space="preserve"> сельское поселение получило статус сельского поселения.</w:t>
      </w:r>
    </w:p>
    <w:p w:rsidR="0033475B" w:rsidRDefault="0033475B">
      <w:pPr>
        <w:pStyle w:val="affffff4"/>
        <w:spacing w:line="276" w:lineRule="auto"/>
        <w:ind w:firstLine="851"/>
        <w:jc w:val="both"/>
        <w:rPr>
          <w:sz w:val="28"/>
          <w:szCs w:val="28"/>
          <w:shd w:val="clear" w:color="auto" w:fill="FFFFFF"/>
        </w:rPr>
      </w:pPr>
      <w:proofErr w:type="gramStart"/>
      <w:r w:rsidRPr="0033475B">
        <w:rPr>
          <w:spacing w:val="-10"/>
          <w:sz w:val="28"/>
          <w:szCs w:val="28"/>
          <w:lang w:eastAsia="ar-SA"/>
        </w:rPr>
        <w:t>В состав сельского поселения входит 36 населенных пунктов</w:t>
      </w:r>
      <w:r>
        <w:rPr>
          <w:spacing w:val="-10"/>
          <w:sz w:val="28"/>
          <w:szCs w:val="28"/>
          <w:lang w:eastAsia="ar-SA"/>
        </w:rPr>
        <w:t xml:space="preserve">: </w:t>
      </w:r>
      <w:r w:rsidRPr="0033475B">
        <w:rPr>
          <w:sz w:val="28"/>
          <w:szCs w:val="28"/>
          <w:shd w:val="clear" w:color="auto" w:fill="FFFFFF"/>
        </w:rPr>
        <w:t>деревня Ба</w:t>
      </w:r>
      <w:r w:rsidRPr="0033475B">
        <w:rPr>
          <w:sz w:val="28"/>
          <w:szCs w:val="28"/>
          <w:shd w:val="clear" w:color="auto" w:fill="FFFFFF"/>
        </w:rPr>
        <w:t>к</w:t>
      </w:r>
      <w:r w:rsidRPr="0033475B">
        <w:rPr>
          <w:sz w:val="28"/>
          <w:szCs w:val="28"/>
          <w:shd w:val="clear" w:color="auto" w:fill="FFFFFF"/>
        </w:rPr>
        <w:t>шейка, деревня Борщино, деревня Будихино, деревня Василёво, деревня Вериг</w:t>
      </w:r>
      <w:r w:rsidRPr="0033475B">
        <w:rPr>
          <w:sz w:val="28"/>
          <w:szCs w:val="28"/>
          <w:shd w:val="clear" w:color="auto" w:fill="FFFFFF"/>
        </w:rPr>
        <w:t>и</w:t>
      </w:r>
      <w:r w:rsidRPr="0033475B">
        <w:rPr>
          <w:sz w:val="28"/>
          <w:szCs w:val="28"/>
          <w:shd w:val="clear" w:color="auto" w:fill="FFFFFF"/>
        </w:rPr>
        <w:t>но, деревня Деньгино, деревня Дербино, деревня Емельянка, деревня Заречье, посёлок Зарубино, деревня Зарубино, деревня Захарово, деревня Злобино, дере</w:t>
      </w:r>
      <w:r w:rsidRPr="0033475B">
        <w:rPr>
          <w:sz w:val="28"/>
          <w:szCs w:val="28"/>
          <w:shd w:val="clear" w:color="auto" w:fill="FFFFFF"/>
        </w:rPr>
        <w:t>в</w:t>
      </w:r>
      <w:r w:rsidRPr="0033475B">
        <w:rPr>
          <w:sz w:val="28"/>
          <w:szCs w:val="28"/>
          <w:shd w:val="clear" w:color="auto" w:fill="FFFFFF"/>
        </w:rPr>
        <w:t>ня Каримово, железнодорожная станция Каримово, деревня Клобушнево, дере</w:t>
      </w:r>
      <w:r w:rsidRPr="0033475B">
        <w:rPr>
          <w:sz w:val="28"/>
          <w:szCs w:val="28"/>
          <w:shd w:val="clear" w:color="auto" w:fill="FFFFFF"/>
        </w:rPr>
        <w:t>в</w:t>
      </w:r>
      <w:r w:rsidRPr="0033475B">
        <w:rPr>
          <w:sz w:val="28"/>
          <w:szCs w:val="28"/>
          <w:shd w:val="clear" w:color="auto" w:fill="FFFFFF"/>
        </w:rPr>
        <w:t>ня Клюшниково, деревня Конино, деревня Конюхово, деревня Коряково, дере</w:t>
      </w:r>
      <w:r w:rsidRPr="0033475B">
        <w:rPr>
          <w:sz w:val="28"/>
          <w:szCs w:val="28"/>
          <w:shd w:val="clear" w:color="auto" w:fill="FFFFFF"/>
        </w:rPr>
        <w:t>в</w:t>
      </w:r>
      <w:r w:rsidRPr="0033475B">
        <w:rPr>
          <w:sz w:val="28"/>
          <w:szCs w:val="28"/>
          <w:shd w:val="clear" w:color="auto" w:fill="FFFFFF"/>
        </w:rPr>
        <w:t>ня Косино, посёлок Паточного завода, деревня Любовниково, деревня Палкино, деревня Пепелино</w:t>
      </w:r>
      <w:proofErr w:type="gramEnd"/>
      <w:r w:rsidRPr="0033475B">
        <w:rPr>
          <w:sz w:val="28"/>
          <w:szCs w:val="28"/>
          <w:shd w:val="clear" w:color="auto" w:fill="FFFFFF"/>
        </w:rPr>
        <w:t>, деревня Песочное, посёлок Рыбное, деревня Самково, дере</w:t>
      </w:r>
      <w:r w:rsidRPr="0033475B">
        <w:rPr>
          <w:sz w:val="28"/>
          <w:szCs w:val="28"/>
          <w:shd w:val="clear" w:color="auto" w:fill="FFFFFF"/>
        </w:rPr>
        <w:t>в</w:t>
      </w:r>
      <w:r w:rsidRPr="0033475B">
        <w:rPr>
          <w:sz w:val="28"/>
          <w:szCs w:val="28"/>
          <w:shd w:val="clear" w:color="auto" w:fill="FFFFFF"/>
        </w:rPr>
        <w:t>ня Самычево, деревня Скородумки, деревня Слободка, деревня Терентьево, д</w:t>
      </w:r>
      <w:r w:rsidRPr="0033475B">
        <w:rPr>
          <w:sz w:val="28"/>
          <w:szCs w:val="28"/>
          <w:shd w:val="clear" w:color="auto" w:fill="FFFFFF"/>
        </w:rPr>
        <w:t>е</w:t>
      </w:r>
      <w:r w:rsidRPr="0033475B">
        <w:rPr>
          <w:sz w:val="28"/>
          <w:szCs w:val="28"/>
          <w:shd w:val="clear" w:color="auto" w:fill="FFFFFF"/>
        </w:rPr>
        <w:t>ревня Уварово, деревня Филино, хутор Филино, деревня Чижово.</w:t>
      </w:r>
    </w:p>
    <w:p w:rsidR="0033475B" w:rsidRPr="0033475B" w:rsidRDefault="0033475B" w:rsidP="0033475B">
      <w:pPr>
        <w:spacing w:before="72" w:after="72" w:line="300" w:lineRule="atLeast"/>
        <w:ind w:left="480"/>
        <w:rPr>
          <w:rFonts w:ascii="Times New Roman" w:hAnsi="Times New Roman"/>
          <w:sz w:val="28"/>
          <w:szCs w:val="28"/>
          <w:lang w:val="ru-RU"/>
        </w:rPr>
      </w:pPr>
      <w:r w:rsidRPr="0033475B">
        <w:rPr>
          <w:rFonts w:ascii="Times New Roman" w:hAnsi="Times New Roman"/>
          <w:sz w:val="28"/>
          <w:szCs w:val="28"/>
          <w:lang w:val="ru-RU"/>
        </w:rPr>
        <w:t>Административным центром сельс</w:t>
      </w:r>
      <w:r>
        <w:rPr>
          <w:rFonts w:ascii="Times New Roman" w:hAnsi="Times New Roman"/>
          <w:sz w:val="28"/>
          <w:szCs w:val="28"/>
          <w:lang w:val="ru-RU"/>
        </w:rPr>
        <w:t xml:space="preserve">кого поселения является посёлок </w:t>
      </w:r>
      <w:r w:rsidRPr="0033475B">
        <w:rPr>
          <w:rFonts w:ascii="Times New Roman" w:hAnsi="Times New Roman"/>
          <w:sz w:val="28"/>
          <w:szCs w:val="28"/>
          <w:lang w:val="ru-RU"/>
        </w:rPr>
        <w:t>Заруб</w:t>
      </w:r>
      <w:r w:rsidRPr="0033475B">
        <w:rPr>
          <w:rFonts w:ascii="Times New Roman" w:hAnsi="Times New Roman"/>
          <w:sz w:val="28"/>
          <w:szCs w:val="28"/>
          <w:lang w:val="ru-RU"/>
        </w:rPr>
        <w:t>и</w:t>
      </w:r>
      <w:r w:rsidRPr="0033475B">
        <w:rPr>
          <w:rFonts w:ascii="Times New Roman" w:hAnsi="Times New Roman"/>
          <w:sz w:val="28"/>
          <w:szCs w:val="28"/>
          <w:lang w:val="ru-RU"/>
        </w:rPr>
        <w:t>но.</w:t>
      </w:r>
    </w:p>
    <w:p w:rsidR="0033475B" w:rsidRDefault="0033475B" w:rsidP="0033475B">
      <w:pPr>
        <w:pStyle w:val="S"/>
        <w:spacing w:line="276" w:lineRule="auto"/>
        <w:ind w:firstLine="851"/>
        <w:rPr>
          <w:spacing w:val="-10"/>
          <w:sz w:val="28"/>
          <w:szCs w:val="28"/>
          <w:lang w:eastAsia="ar-SA"/>
        </w:rPr>
      </w:pPr>
      <w:r w:rsidRPr="0033475B">
        <w:rPr>
          <w:spacing w:val="-10"/>
          <w:sz w:val="28"/>
          <w:szCs w:val="28"/>
          <w:lang w:eastAsia="ar-SA"/>
        </w:rPr>
        <w:t>Площадь территории муниципального образования составляет 1252</w:t>
      </w:r>
      <w:r>
        <w:rPr>
          <w:spacing w:val="-10"/>
          <w:sz w:val="28"/>
          <w:szCs w:val="28"/>
          <w:lang w:eastAsia="ar-SA"/>
        </w:rPr>
        <w:t>4</w:t>
      </w:r>
      <w:r w:rsidRPr="0033475B">
        <w:rPr>
          <w:spacing w:val="-10"/>
          <w:sz w:val="28"/>
          <w:szCs w:val="28"/>
          <w:lang w:eastAsia="ar-SA"/>
        </w:rPr>
        <w:t>,</w:t>
      </w:r>
      <w:r w:rsidR="006416B3">
        <w:rPr>
          <w:spacing w:val="-10"/>
          <w:sz w:val="28"/>
          <w:szCs w:val="28"/>
          <w:lang w:eastAsia="ar-SA"/>
        </w:rPr>
        <w:t>20</w:t>
      </w:r>
      <w:r>
        <w:rPr>
          <w:spacing w:val="-10"/>
          <w:sz w:val="28"/>
          <w:szCs w:val="28"/>
          <w:lang w:eastAsia="ar-SA"/>
        </w:rPr>
        <w:t xml:space="preserve"> </w:t>
      </w:r>
      <w:r w:rsidRPr="0033475B">
        <w:rPr>
          <w:spacing w:val="-10"/>
          <w:sz w:val="28"/>
          <w:szCs w:val="28"/>
          <w:lang w:eastAsia="ar-SA"/>
        </w:rPr>
        <w:t>га.</w:t>
      </w:r>
    </w:p>
    <w:p w:rsidR="0033475B" w:rsidRPr="0033475B" w:rsidRDefault="00CC0897" w:rsidP="00536C06">
      <w:pPr>
        <w:pStyle w:val="afff1"/>
        <w:keepNext/>
        <w:keepLines/>
        <w:numPr>
          <w:ilvl w:val="1"/>
          <w:numId w:val="35"/>
        </w:numPr>
        <w:spacing w:before="360" w:after="240" w:line="240" w:lineRule="auto"/>
        <w:jc w:val="center"/>
        <w:outlineLvl w:val="2"/>
        <w:rPr>
          <w:rFonts w:ascii="Times New Roman" w:hAnsi="Times New Roman"/>
          <w:b/>
          <w:sz w:val="28"/>
          <w:szCs w:val="28"/>
          <w:lang w:val="ru-RU"/>
        </w:rPr>
      </w:pPr>
      <w:r>
        <w:rPr>
          <w:rFonts w:ascii="Times New Roman" w:hAnsi="Times New Roman"/>
          <w:b/>
          <w:sz w:val="28"/>
          <w:szCs w:val="28"/>
          <w:lang w:val="ru-RU"/>
        </w:rPr>
        <w:t>.</w:t>
      </w:r>
      <w:bookmarkStart w:id="140" w:name="Раздел52"/>
      <w:bookmarkEnd w:id="140"/>
      <w:r>
        <w:rPr>
          <w:rFonts w:ascii="Times New Roman" w:hAnsi="Times New Roman"/>
          <w:b/>
          <w:sz w:val="28"/>
          <w:szCs w:val="28"/>
          <w:lang w:val="ru-RU"/>
        </w:rPr>
        <w:t xml:space="preserve"> </w:t>
      </w:r>
      <w:r w:rsidR="0033475B">
        <w:rPr>
          <w:rFonts w:ascii="Times New Roman" w:hAnsi="Times New Roman"/>
          <w:b/>
          <w:sz w:val="28"/>
          <w:szCs w:val="28"/>
          <w:lang w:val="ru-RU"/>
        </w:rPr>
        <w:t>Климат</w:t>
      </w:r>
    </w:p>
    <w:p w:rsidR="00E93322" w:rsidRDefault="007E5725">
      <w:pPr>
        <w:autoSpaceDE w:val="0"/>
        <w:autoSpaceDN w:val="0"/>
        <w:adjustRightInd w:val="0"/>
        <w:spacing w:line="276" w:lineRule="auto"/>
        <w:ind w:firstLine="851"/>
        <w:jc w:val="both"/>
        <w:rPr>
          <w:rFonts w:ascii="Times New Roman" w:hAnsi="Times New Roman"/>
          <w:spacing w:val="-10"/>
          <w:sz w:val="28"/>
          <w:szCs w:val="28"/>
          <w:lang w:val="ru-RU" w:eastAsia="en-US"/>
        </w:rPr>
      </w:pPr>
      <w:r>
        <w:rPr>
          <w:rFonts w:ascii="Times New Roman" w:hAnsi="Times New Roman" w:cs="Courier New"/>
          <w:spacing w:val="-10"/>
          <w:sz w:val="28"/>
          <w:szCs w:val="28"/>
          <w:lang w:val="ru-RU" w:eastAsia="en-US"/>
        </w:rPr>
        <w:t xml:space="preserve">Климат умеренно-континентальный. </w:t>
      </w:r>
    </w:p>
    <w:p w:rsidR="006A5553" w:rsidRDefault="007E5725">
      <w:pPr>
        <w:autoSpaceDE w:val="0"/>
        <w:autoSpaceDN w:val="0"/>
        <w:adjustRightInd w:val="0"/>
        <w:spacing w:line="276" w:lineRule="auto"/>
        <w:ind w:firstLine="851"/>
        <w:jc w:val="both"/>
        <w:rPr>
          <w:rFonts w:ascii="Courier New" w:hAnsi="Times New Roman"/>
          <w:sz w:val="28"/>
          <w:szCs w:val="28"/>
          <w:lang w:val="ru-RU" w:eastAsia="en-US"/>
        </w:rPr>
      </w:pPr>
      <w:r>
        <w:rPr>
          <w:rFonts w:ascii="Times New Roman" w:hAnsi="Times New Roman"/>
          <w:spacing w:val="-10"/>
          <w:sz w:val="28"/>
          <w:szCs w:val="28"/>
          <w:lang w:val="ru-RU" w:eastAsia="en-US"/>
        </w:rPr>
        <w:t>Зима (конец ноября – конец марта) умеренно-холодная. Преобладающая темп</w:t>
      </w:r>
      <w:r>
        <w:rPr>
          <w:rFonts w:ascii="Times New Roman" w:hAnsi="Times New Roman"/>
          <w:spacing w:val="-10"/>
          <w:sz w:val="28"/>
          <w:szCs w:val="28"/>
          <w:lang w:val="ru-RU" w:eastAsia="en-US"/>
        </w:rPr>
        <w:t>е</w:t>
      </w:r>
      <w:r>
        <w:rPr>
          <w:rFonts w:ascii="Times New Roman" w:hAnsi="Times New Roman"/>
          <w:spacing w:val="-10"/>
          <w:sz w:val="28"/>
          <w:szCs w:val="28"/>
          <w:lang w:val="ru-RU" w:eastAsia="en-US"/>
        </w:rPr>
        <w:t xml:space="preserve">ратура воздуха днем в самые холодные месяцы (декабрь-февраль) – 8 </w:t>
      </w:r>
      <w:r w:rsidR="001F726F">
        <w:rPr>
          <w:rFonts w:ascii="Times New Roman" w:hAnsi="Times New Roman"/>
          <w:spacing w:val="-10"/>
          <w:sz w:val="28"/>
          <w:szCs w:val="28"/>
          <w:vertAlign w:val="superscript"/>
          <w:lang w:val="ru-RU" w:eastAsia="en-US"/>
        </w:rPr>
        <w:t>о</w:t>
      </w:r>
      <w:r>
        <w:rPr>
          <w:rFonts w:ascii="Times New Roman" w:hAnsi="Times New Roman"/>
          <w:spacing w:val="-10"/>
          <w:sz w:val="28"/>
          <w:szCs w:val="28"/>
          <w:lang w:val="ru-RU" w:eastAsia="en-US"/>
        </w:rPr>
        <w:t xml:space="preserve">С, -11 </w:t>
      </w:r>
      <w:r w:rsidR="001F726F">
        <w:rPr>
          <w:rFonts w:ascii="Times New Roman" w:hAnsi="Times New Roman"/>
          <w:spacing w:val="-10"/>
          <w:sz w:val="28"/>
          <w:szCs w:val="28"/>
          <w:vertAlign w:val="superscript"/>
          <w:lang w:val="ru-RU" w:eastAsia="en-US"/>
        </w:rPr>
        <w:t>о</w:t>
      </w:r>
      <w:r w:rsidR="001F726F">
        <w:rPr>
          <w:rFonts w:ascii="Times New Roman" w:hAnsi="Times New Roman"/>
          <w:spacing w:val="-10"/>
          <w:sz w:val="28"/>
          <w:szCs w:val="28"/>
          <w:lang w:val="ru-RU" w:eastAsia="en-US"/>
        </w:rPr>
        <w:t>С</w:t>
      </w:r>
      <w:r>
        <w:rPr>
          <w:rFonts w:ascii="Times New Roman" w:hAnsi="Times New Roman"/>
          <w:spacing w:val="-10"/>
          <w:sz w:val="28"/>
          <w:szCs w:val="28"/>
          <w:lang w:val="ru-RU" w:eastAsia="en-US"/>
        </w:rPr>
        <w:t>, ночью -11</w:t>
      </w:r>
      <w:r w:rsidR="001F726F" w:rsidRPr="001F726F">
        <w:rPr>
          <w:rFonts w:ascii="Times New Roman" w:hAnsi="Times New Roman"/>
          <w:spacing w:val="-10"/>
          <w:sz w:val="28"/>
          <w:szCs w:val="28"/>
          <w:vertAlign w:val="superscript"/>
          <w:lang w:val="ru-RU" w:eastAsia="en-US"/>
        </w:rPr>
        <w:t xml:space="preserve"> </w:t>
      </w:r>
      <w:r w:rsidR="001F726F">
        <w:rPr>
          <w:rFonts w:ascii="Times New Roman" w:hAnsi="Times New Roman"/>
          <w:spacing w:val="-10"/>
          <w:sz w:val="28"/>
          <w:szCs w:val="28"/>
          <w:vertAlign w:val="superscript"/>
          <w:lang w:val="ru-RU" w:eastAsia="en-US"/>
        </w:rPr>
        <w:t>о</w:t>
      </w:r>
      <w:r w:rsidR="001F726F">
        <w:rPr>
          <w:rFonts w:ascii="Times New Roman" w:hAnsi="Times New Roman"/>
          <w:spacing w:val="-10"/>
          <w:sz w:val="28"/>
          <w:szCs w:val="28"/>
          <w:lang w:val="ru-RU" w:eastAsia="en-US"/>
        </w:rPr>
        <w:t xml:space="preserve">С </w:t>
      </w:r>
      <w:r>
        <w:rPr>
          <w:rFonts w:ascii="Times New Roman" w:hAnsi="Times New Roman"/>
          <w:spacing w:val="-10"/>
          <w:sz w:val="28"/>
          <w:szCs w:val="28"/>
          <w:lang w:val="ru-RU" w:eastAsia="en-US"/>
        </w:rPr>
        <w:t>- -15</w:t>
      </w:r>
      <w:r w:rsidR="001F726F" w:rsidRPr="001F726F">
        <w:rPr>
          <w:rFonts w:ascii="Times New Roman" w:hAnsi="Times New Roman"/>
          <w:spacing w:val="-10"/>
          <w:sz w:val="28"/>
          <w:szCs w:val="28"/>
          <w:vertAlign w:val="superscript"/>
          <w:lang w:val="ru-RU" w:eastAsia="en-US"/>
        </w:rPr>
        <w:t xml:space="preserve"> </w:t>
      </w:r>
      <w:r w:rsidR="001F726F">
        <w:rPr>
          <w:rFonts w:ascii="Times New Roman" w:hAnsi="Times New Roman"/>
          <w:spacing w:val="-10"/>
          <w:sz w:val="28"/>
          <w:szCs w:val="28"/>
          <w:vertAlign w:val="superscript"/>
          <w:lang w:val="ru-RU" w:eastAsia="en-US"/>
        </w:rPr>
        <w:t>о</w:t>
      </w:r>
      <w:r w:rsidR="001F726F">
        <w:rPr>
          <w:rFonts w:ascii="Times New Roman" w:hAnsi="Times New Roman"/>
          <w:spacing w:val="-10"/>
          <w:sz w:val="28"/>
          <w:szCs w:val="28"/>
          <w:lang w:val="ru-RU" w:eastAsia="en-US"/>
        </w:rPr>
        <w:t>С</w:t>
      </w:r>
      <w:r>
        <w:rPr>
          <w:rFonts w:ascii="Times New Roman" w:hAnsi="Times New Roman"/>
          <w:spacing w:val="-10"/>
          <w:sz w:val="28"/>
          <w:szCs w:val="28"/>
          <w:lang w:val="ru-RU" w:eastAsia="en-US"/>
        </w:rPr>
        <w:t>, в отдельные дни морозы могут достигать-30</w:t>
      </w:r>
      <w:r w:rsidR="00E93322">
        <w:rPr>
          <w:rFonts w:ascii="Times New Roman" w:hAnsi="Times New Roman"/>
          <w:spacing w:val="-10"/>
          <w:sz w:val="28"/>
          <w:szCs w:val="28"/>
          <w:lang w:val="ru-RU" w:eastAsia="en-US"/>
        </w:rPr>
        <w:t xml:space="preserve"> </w:t>
      </w:r>
      <w:r w:rsidR="00E93322">
        <w:rPr>
          <w:rFonts w:ascii="Times New Roman" w:hAnsi="Times New Roman"/>
          <w:spacing w:val="-10"/>
          <w:sz w:val="28"/>
          <w:szCs w:val="28"/>
          <w:vertAlign w:val="superscript"/>
          <w:lang w:val="ru-RU" w:eastAsia="en-US"/>
        </w:rPr>
        <w:t>о</w:t>
      </w:r>
      <w:r w:rsidR="00E93322">
        <w:rPr>
          <w:rFonts w:ascii="Times New Roman" w:hAnsi="Times New Roman"/>
          <w:spacing w:val="-10"/>
          <w:sz w:val="28"/>
          <w:szCs w:val="28"/>
          <w:lang w:val="ru-RU" w:eastAsia="en-US"/>
        </w:rPr>
        <w:t>С</w:t>
      </w:r>
      <w:r>
        <w:rPr>
          <w:rFonts w:ascii="Times New Roman" w:hAnsi="Times New Roman"/>
          <w:spacing w:val="-10"/>
          <w:sz w:val="28"/>
          <w:szCs w:val="28"/>
          <w:lang w:val="ru-RU" w:eastAsia="en-US"/>
        </w:rPr>
        <w:t xml:space="preserve"> - - 35</w:t>
      </w:r>
      <w:r w:rsidR="00E93322">
        <w:rPr>
          <w:rFonts w:ascii="Times New Roman" w:hAnsi="Times New Roman"/>
          <w:spacing w:val="-10"/>
          <w:sz w:val="28"/>
          <w:szCs w:val="28"/>
          <w:lang w:val="ru-RU" w:eastAsia="en-US"/>
        </w:rPr>
        <w:t xml:space="preserve"> </w:t>
      </w:r>
      <w:r w:rsidR="00E93322">
        <w:rPr>
          <w:rFonts w:ascii="Times New Roman" w:hAnsi="Times New Roman"/>
          <w:spacing w:val="-10"/>
          <w:sz w:val="28"/>
          <w:szCs w:val="28"/>
          <w:vertAlign w:val="superscript"/>
          <w:lang w:val="ru-RU" w:eastAsia="en-US"/>
        </w:rPr>
        <w:t>о</w:t>
      </w:r>
      <w:r w:rsidR="00E93322">
        <w:rPr>
          <w:rFonts w:ascii="Times New Roman" w:hAnsi="Times New Roman"/>
          <w:spacing w:val="-10"/>
          <w:sz w:val="28"/>
          <w:szCs w:val="28"/>
          <w:lang w:val="ru-RU" w:eastAsia="en-US"/>
        </w:rPr>
        <w:t>С</w:t>
      </w:r>
      <w:r w:rsidR="00C01A32" w:rsidDel="00C01A32">
        <w:rPr>
          <w:rFonts w:ascii="Symbol" w:hAnsi="Times New Roman"/>
          <w:spacing w:val="-10"/>
          <w:sz w:val="28"/>
          <w:szCs w:val="28"/>
          <w:lang w:val="ru-RU" w:eastAsia="en-US"/>
        </w:rPr>
        <w:t></w:t>
      </w:r>
      <w:r>
        <w:rPr>
          <w:rFonts w:ascii="Times New Roman" w:hAnsi="Times New Roman"/>
          <w:spacing w:val="-10"/>
          <w:sz w:val="28"/>
          <w:szCs w:val="28"/>
          <w:lang w:val="ru-RU" w:eastAsia="en-US"/>
        </w:rPr>
        <w:t>(абс. мин. - 44</w:t>
      </w:r>
      <w:r w:rsidR="001F726F" w:rsidRPr="001F726F">
        <w:rPr>
          <w:rFonts w:ascii="Times New Roman" w:hAnsi="Times New Roman"/>
          <w:spacing w:val="-10"/>
          <w:sz w:val="28"/>
          <w:szCs w:val="28"/>
          <w:vertAlign w:val="superscript"/>
          <w:lang w:val="ru-RU" w:eastAsia="en-US"/>
        </w:rPr>
        <w:t xml:space="preserve"> </w:t>
      </w:r>
      <w:r w:rsidR="001F726F">
        <w:rPr>
          <w:rFonts w:ascii="Times New Roman" w:hAnsi="Times New Roman"/>
          <w:spacing w:val="-10"/>
          <w:sz w:val="28"/>
          <w:szCs w:val="28"/>
          <w:vertAlign w:val="superscript"/>
          <w:lang w:val="ru-RU" w:eastAsia="en-US"/>
        </w:rPr>
        <w:t>о</w:t>
      </w:r>
      <w:r w:rsidR="001F726F">
        <w:rPr>
          <w:rFonts w:ascii="Times New Roman" w:hAnsi="Times New Roman"/>
          <w:spacing w:val="-10"/>
          <w:sz w:val="28"/>
          <w:szCs w:val="28"/>
          <w:lang w:val="ru-RU" w:eastAsia="en-US"/>
        </w:rPr>
        <w:t>С</w:t>
      </w:r>
      <w:r>
        <w:rPr>
          <w:rFonts w:ascii="Times New Roman" w:hAnsi="Times New Roman"/>
          <w:spacing w:val="-10"/>
          <w:sz w:val="28"/>
          <w:szCs w:val="28"/>
          <w:lang w:val="ru-RU" w:eastAsia="en-US"/>
        </w:rPr>
        <w:t>). В каждом зимнем месяце бывает до 2-6 дней с оттепелью, нередко сопровожда</w:t>
      </w:r>
      <w:r>
        <w:rPr>
          <w:rFonts w:ascii="Times New Roman" w:hAnsi="Times New Roman"/>
          <w:spacing w:val="-10"/>
          <w:sz w:val="28"/>
          <w:szCs w:val="28"/>
          <w:lang w:val="ru-RU" w:eastAsia="en-US"/>
        </w:rPr>
        <w:t>ю</w:t>
      </w:r>
      <w:r>
        <w:rPr>
          <w:rFonts w:ascii="Times New Roman" w:hAnsi="Times New Roman"/>
          <w:spacing w:val="-10"/>
          <w:sz w:val="28"/>
          <w:szCs w:val="28"/>
          <w:lang w:val="ru-RU" w:eastAsia="en-US"/>
        </w:rPr>
        <w:t>щейся туманами, после оттепелей на дорогах возможен гололед. Осадки (10-17 дней в месяц) выпадают в виде снега, возможны (3-8 дней в месяц) метели. Устойчивый сне</w:t>
      </w:r>
      <w:r>
        <w:rPr>
          <w:rFonts w:ascii="Times New Roman" w:hAnsi="Times New Roman"/>
          <w:spacing w:val="-10"/>
          <w:sz w:val="28"/>
          <w:szCs w:val="28"/>
          <w:lang w:val="ru-RU" w:eastAsia="en-US"/>
        </w:rPr>
        <w:t>ж</w:t>
      </w:r>
      <w:r>
        <w:rPr>
          <w:rFonts w:ascii="Times New Roman" w:hAnsi="Times New Roman"/>
          <w:spacing w:val="-10"/>
          <w:sz w:val="28"/>
          <w:szCs w:val="28"/>
          <w:lang w:val="ru-RU" w:eastAsia="en-US"/>
        </w:rPr>
        <w:t>ный покров образуется в середине ноября. Максимальная толщина снежного покрова (до 0,5 м) наблюдается в конце февраля; снег к этому времени сильно уплотняется, о</w:t>
      </w:r>
      <w:r>
        <w:rPr>
          <w:rFonts w:ascii="Times New Roman" w:hAnsi="Times New Roman"/>
          <w:spacing w:val="-10"/>
          <w:sz w:val="28"/>
          <w:szCs w:val="28"/>
          <w:lang w:val="ru-RU" w:eastAsia="en-US"/>
        </w:rPr>
        <w:t>б</w:t>
      </w:r>
      <w:r>
        <w:rPr>
          <w:rFonts w:ascii="Times New Roman" w:hAnsi="Times New Roman"/>
          <w:spacing w:val="-10"/>
          <w:sz w:val="28"/>
          <w:szCs w:val="28"/>
          <w:lang w:val="ru-RU" w:eastAsia="en-US"/>
        </w:rPr>
        <w:lastRenderedPageBreak/>
        <w:t>разуя твердую корку – наст. Относительная влажность воздуха 79-88 %. Погода прео</w:t>
      </w:r>
      <w:r>
        <w:rPr>
          <w:rFonts w:ascii="Times New Roman" w:hAnsi="Times New Roman"/>
          <w:spacing w:val="-10"/>
          <w:sz w:val="28"/>
          <w:szCs w:val="28"/>
          <w:lang w:val="ru-RU" w:eastAsia="en-US"/>
        </w:rPr>
        <w:t>б</w:t>
      </w:r>
      <w:r>
        <w:rPr>
          <w:rFonts w:ascii="Times New Roman" w:hAnsi="Times New Roman"/>
          <w:spacing w:val="-10"/>
          <w:sz w:val="28"/>
          <w:szCs w:val="28"/>
          <w:lang w:val="ru-RU" w:eastAsia="en-US"/>
        </w:rPr>
        <w:t>ладает пасмурная (15-21 дней в месяц). В морозные малоснежные зимы глубина пр</w:t>
      </w:r>
      <w:r>
        <w:rPr>
          <w:rFonts w:ascii="Times New Roman" w:hAnsi="Times New Roman"/>
          <w:spacing w:val="-10"/>
          <w:sz w:val="28"/>
          <w:szCs w:val="28"/>
          <w:lang w:val="ru-RU" w:eastAsia="en-US"/>
        </w:rPr>
        <w:t>о</w:t>
      </w:r>
      <w:r>
        <w:rPr>
          <w:rFonts w:ascii="Times New Roman" w:hAnsi="Times New Roman"/>
          <w:spacing w:val="-10"/>
          <w:sz w:val="28"/>
          <w:szCs w:val="28"/>
          <w:lang w:val="ru-RU" w:eastAsia="en-US"/>
        </w:rPr>
        <w:t>мерзания почвы составляет 1,5 м.</w:t>
      </w:r>
    </w:p>
    <w:p w:rsidR="006A5553" w:rsidRDefault="007E5725">
      <w:pPr>
        <w:autoSpaceDE w:val="0"/>
        <w:autoSpaceDN w:val="0"/>
        <w:adjustRightInd w:val="0"/>
        <w:spacing w:line="276" w:lineRule="auto"/>
        <w:ind w:firstLine="851"/>
        <w:jc w:val="both"/>
        <w:rPr>
          <w:rFonts w:ascii="Courier New" w:hAnsi="Times New Roman"/>
          <w:sz w:val="28"/>
          <w:szCs w:val="28"/>
          <w:lang w:val="ru-RU" w:eastAsia="en-US"/>
        </w:rPr>
      </w:pPr>
      <w:r>
        <w:rPr>
          <w:rFonts w:ascii="Times New Roman" w:hAnsi="Times New Roman"/>
          <w:spacing w:val="-10"/>
          <w:sz w:val="28"/>
          <w:szCs w:val="28"/>
          <w:lang w:val="ru-RU" w:eastAsia="en-US"/>
        </w:rPr>
        <w:t>Весна (конец марта – начало июня) прохладная, с пасмурной погодой. Осадки (10-12 дней в месяц) выпадают в виде дождя, изредка в виде мокрого снега. Снежный покров сходит во второй половине апреля, распутица заканчивается в первой половине мая. Ясных дней 5-7 в месяц, с туманом – 2-4 дня. По ночам возможны заморозки.</w:t>
      </w:r>
    </w:p>
    <w:p w:rsidR="006A5553" w:rsidRDefault="007E5725">
      <w:pPr>
        <w:autoSpaceDE w:val="0"/>
        <w:autoSpaceDN w:val="0"/>
        <w:adjustRightInd w:val="0"/>
        <w:spacing w:line="276" w:lineRule="auto"/>
        <w:ind w:firstLine="851"/>
        <w:jc w:val="both"/>
        <w:rPr>
          <w:rFonts w:ascii="Courier New" w:hAnsi="Times New Roman"/>
          <w:sz w:val="28"/>
          <w:szCs w:val="28"/>
          <w:lang w:val="ru-RU" w:eastAsia="en-US"/>
        </w:rPr>
      </w:pPr>
      <w:r>
        <w:rPr>
          <w:rFonts w:ascii="Times New Roman" w:hAnsi="Times New Roman"/>
          <w:spacing w:val="-10"/>
          <w:sz w:val="28"/>
          <w:szCs w:val="28"/>
          <w:lang w:val="ru-RU" w:eastAsia="en-US"/>
        </w:rPr>
        <w:t>Лето (начало июня - конец августа) умеренно-теплое. Обычная дневная темп</w:t>
      </w:r>
      <w:r>
        <w:rPr>
          <w:rFonts w:ascii="Times New Roman" w:hAnsi="Times New Roman"/>
          <w:spacing w:val="-10"/>
          <w:sz w:val="28"/>
          <w:szCs w:val="28"/>
          <w:lang w:val="ru-RU" w:eastAsia="en-US"/>
        </w:rPr>
        <w:t>е</w:t>
      </w:r>
      <w:r>
        <w:rPr>
          <w:rFonts w:ascii="Times New Roman" w:hAnsi="Times New Roman"/>
          <w:spacing w:val="-10"/>
          <w:sz w:val="28"/>
          <w:szCs w:val="28"/>
          <w:lang w:val="ru-RU" w:eastAsia="en-US"/>
        </w:rPr>
        <w:t>ратура воздуха в самом теплом месяц (июле) 17</w:t>
      </w:r>
      <w:r w:rsidR="001F726F" w:rsidRPr="001F726F">
        <w:rPr>
          <w:rFonts w:ascii="Times New Roman" w:hAnsi="Times New Roman"/>
          <w:spacing w:val="-10"/>
          <w:sz w:val="28"/>
          <w:szCs w:val="28"/>
          <w:vertAlign w:val="superscript"/>
          <w:lang w:val="ru-RU" w:eastAsia="en-US"/>
        </w:rPr>
        <w:t xml:space="preserve"> </w:t>
      </w:r>
      <w:r w:rsidR="001F726F">
        <w:rPr>
          <w:rFonts w:ascii="Times New Roman" w:hAnsi="Times New Roman"/>
          <w:spacing w:val="-10"/>
          <w:sz w:val="28"/>
          <w:szCs w:val="28"/>
          <w:vertAlign w:val="superscript"/>
          <w:lang w:val="ru-RU" w:eastAsia="en-US"/>
        </w:rPr>
        <w:t>о</w:t>
      </w:r>
      <w:r w:rsidR="001F726F">
        <w:rPr>
          <w:rFonts w:ascii="Times New Roman" w:hAnsi="Times New Roman"/>
          <w:spacing w:val="-10"/>
          <w:sz w:val="28"/>
          <w:szCs w:val="28"/>
          <w:lang w:val="ru-RU" w:eastAsia="en-US"/>
        </w:rPr>
        <w:t xml:space="preserve">С </w:t>
      </w:r>
      <w:r>
        <w:rPr>
          <w:rFonts w:ascii="Times New Roman" w:hAnsi="Times New Roman"/>
          <w:spacing w:val="-10"/>
          <w:sz w:val="28"/>
          <w:szCs w:val="28"/>
          <w:lang w:val="ru-RU" w:eastAsia="en-US"/>
        </w:rPr>
        <w:t>- 20</w:t>
      </w:r>
      <w:r w:rsidR="001F726F" w:rsidRPr="001F726F">
        <w:rPr>
          <w:rFonts w:ascii="Times New Roman" w:hAnsi="Times New Roman"/>
          <w:spacing w:val="-10"/>
          <w:sz w:val="28"/>
          <w:szCs w:val="28"/>
          <w:vertAlign w:val="superscript"/>
          <w:lang w:val="ru-RU" w:eastAsia="en-US"/>
        </w:rPr>
        <w:t xml:space="preserve"> </w:t>
      </w:r>
      <w:r w:rsidR="001F726F">
        <w:rPr>
          <w:rFonts w:ascii="Times New Roman" w:hAnsi="Times New Roman"/>
          <w:spacing w:val="-10"/>
          <w:sz w:val="28"/>
          <w:szCs w:val="28"/>
          <w:vertAlign w:val="superscript"/>
          <w:lang w:val="ru-RU" w:eastAsia="en-US"/>
        </w:rPr>
        <w:t>о</w:t>
      </w:r>
      <w:r w:rsidR="001F726F">
        <w:rPr>
          <w:rFonts w:ascii="Times New Roman" w:hAnsi="Times New Roman"/>
          <w:spacing w:val="-10"/>
          <w:sz w:val="28"/>
          <w:szCs w:val="28"/>
          <w:lang w:val="ru-RU" w:eastAsia="en-US"/>
        </w:rPr>
        <w:t xml:space="preserve">С </w:t>
      </w:r>
      <w:r>
        <w:rPr>
          <w:rFonts w:ascii="Times New Roman" w:hAnsi="Times New Roman"/>
          <w:spacing w:val="-10"/>
          <w:sz w:val="28"/>
          <w:szCs w:val="28"/>
          <w:lang w:val="ru-RU" w:eastAsia="en-US"/>
        </w:rPr>
        <w:t>(абс. макс. 35</w:t>
      </w:r>
      <w:r w:rsidR="001F726F" w:rsidRPr="001F726F">
        <w:rPr>
          <w:rFonts w:ascii="Times New Roman" w:hAnsi="Times New Roman"/>
          <w:spacing w:val="-10"/>
          <w:sz w:val="28"/>
          <w:szCs w:val="28"/>
          <w:vertAlign w:val="superscript"/>
          <w:lang w:val="ru-RU" w:eastAsia="en-US"/>
        </w:rPr>
        <w:t xml:space="preserve"> </w:t>
      </w:r>
      <w:r w:rsidR="001F726F">
        <w:rPr>
          <w:rFonts w:ascii="Times New Roman" w:hAnsi="Times New Roman"/>
          <w:spacing w:val="-10"/>
          <w:sz w:val="28"/>
          <w:szCs w:val="28"/>
          <w:vertAlign w:val="superscript"/>
          <w:lang w:val="ru-RU" w:eastAsia="en-US"/>
        </w:rPr>
        <w:t>о</w:t>
      </w:r>
      <w:r w:rsidR="001F726F">
        <w:rPr>
          <w:rFonts w:ascii="Times New Roman" w:hAnsi="Times New Roman"/>
          <w:spacing w:val="-10"/>
          <w:sz w:val="28"/>
          <w:szCs w:val="28"/>
          <w:lang w:val="ru-RU" w:eastAsia="en-US"/>
        </w:rPr>
        <w:t>С</w:t>
      </w:r>
      <w:r>
        <w:rPr>
          <w:rFonts w:ascii="Times New Roman" w:hAnsi="Times New Roman"/>
          <w:spacing w:val="-10"/>
          <w:sz w:val="28"/>
          <w:szCs w:val="28"/>
          <w:lang w:val="ru-RU" w:eastAsia="en-US"/>
        </w:rPr>
        <w:t>), ночная 10</w:t>
      </w:r>
      <w:r w:rsidR="001F726F" w:rsidRPr="001F726F">
        <w:rPr>
          <w:rFonts w:ascii="Times New Roman" w:hAnsi="Times New Roman"/>
          <w:spacing w:val="-10"/>
          <w:sz w:val="28"/>
          <w:szCs w:val="28"/>
          <w:vertAlign w:val="superscript"/>
          <w:lang w:val="ru-RU" w:eastAsia="en-US"/>
        </w:rPr>
        <w:t xml:space="preserve"> </w:t>
      </w:r>
      <w:r w:rsidR="001F726F">
        <w:rPr>
          <w:rFonts w:ascii="Times New Roman" w:hAnsi="Times New Roman"/>
          <w:spacing w:val="-10"/>
          <w:sz w:val="28"/>
          <w:szCs w:val="28"/>
          <w:vertAlign w:val="superscript"/>
          <w:lang w:val="ru-RU" w:eastAsia="en-US"/>
        </w:rPr>
        <w:t>о</w:t>
      </w:r>
      <w:r w:rsidR="001F726F">
        <w:rPr>
          <w:rFonts w:ascii="Times New Roman" w:hAnsi="Times New Roman"/>
          <w:spacing w:val="-10"/>
          <w:sz w:val="28"/>
          <w:szCs w:val="28"/>
          <w:lang w:val="ru-RU" w:eastAsia="en-US"/>
        </w:rPr>
        <w:t>С</w:t>
      </w:r>
      <w:r>
        <w:rPr>
          <w:rFonts w:ascii="Times New Roman" w:hAnsi="Times New Roman"/>
          <w:spacing w:val="-10"/>
          <w:sz w:val="28"/>
          <w:szCs w:val="28"/>
          <w:lang w:val="ru-RU" w:eastAsia="en-US"/>
        </w:rPr>
        <w:t xml:space="preserve"> - 14</w:t>
      </w:r>
      <w:r w:rsidR="001F726F" w:rsidRPr="001F726F">
        <w:rPr>
          <w:rFonts w:ascii="Times New Roman" w:hAnsi="Times New Roman"/>
          <w:spacing w:val="-10"/>
          <w:sz w:val="28"/>
          <w:szCs w:val="28"/>
          <w:vertAlign w:val="superscript"/>
          <w:lang w:val="ru-RU" w:eastAsia="en-US"/>
        </w:rPr>
        <w:t xml:space="preserve"> </w:t>
      </w:r>
      <w:r w:rsidR="001F726F">
        <w:rPr>
          <w:rFonts w:ascii="Times New Roman" w:hAnsi="Times New Roman"/>
          <w:spacing w:val="-10"/>
          <w:sz w:val="28"/>
          <w:szCs w:val="28"/>
          <w:vertAlign w:val="superscript"/>
          <w:lang w:val="ru-RU" w:eastAsia="en-US"/>
        </w:rPr>
        <w:t>о</w:t>
      </w:r>
      <w:r w:rsidR="001F726F">
        <w:rPr>
          <w:rFonts w:ascii="Times New Roman" w:hAnsi="Times New Roman"/>
          <w:spacing w:val="-10"/>
          <w:sz w:val="28"/>
          <w:szCs w:val="28"/>
          <w:lang w:val="ru-RU" w:eastAsia="en-US"/>
        </w:rPr>
        <w:t>С</w:t>
      </w:r>
      <w:r>
        <w:rPr>
          <w:rFonts w:ascii="Times New Roman" w:hAnsi="Times New Roman"/>
          <w:spacing w:val="-10"/>
          <w:sz w:val="28"/>
          <w:szCs w:val="28"/>
          <w:lang w:val="ru-RU" w:eastAsia="en-US"/>
        </w:rPr>
        <w:t>. Осадки (13-15 дней в месяц) выпадают в первой половине сезона в виде дождей ливневого характера, во второй – идут затяжные дожди. Относительная влажность во</w:t>
      </w:r>
      <w:r>
        <w:rPr>
          <w:rFonts w:ascii="Times New Roman" w:hAnsi="Times New Roman"/>
          <w:spacing w:val="-10"/>
          <w:sz w:val="28"/>
          <w:szCs w:val="28"/>
          <w:lang w:val="ru-RU" w:eastAsia="en-US"/>
        </w:rPr>
        <w:t>з</w:t>
      </w:r>
      <w:r>
        <w:rPr>
          <w:rFonts w:ascii="Times New Roman" w:hAnsi="Times New Roman"/>
          <w:spacing w:val="-10"/>
          <w:sz w:val="28"/>
          <w:szCs w:val="28"/>
          <w:lang w:val="ru-RU" w:eastAsia="en-US"/>
        </w:rPr>
        <w:t>духа 60-65%. Летом в лесах появляется большое количество комаров и мошкары.</w:t>
      </w:r>
    </w:p>
    <w:p w:rsidR="006A5553" w:rsidRDefault="007E5725">
      <w:pPr>
        <w:autoSpaceDE w:val="0"/>
        <w:autoSpaceDN w:val="0"/>
        <w:adjustRightInd w:val="0"/>
        <w:spacing w:line="276" w:lineRule="auto"/>
        <w:ind w:firstLine="851"/>
        <w:jc w:val="both"/>
        <w:rPr>
          <w:rFonts w:ascii="Courier New" w:hAnsi="Times New Roman"/>
          <w:sz w:val="28"/>
          <w:szCs w:val="28"/>
          <w:lang w:val="ru-RU" w:eastAsia="en-US"/>
        </w:rPr>
      </w:pPr>
      <w:r>
        <w:rPr>
          <w:rFonts w:ascii="Times New Roman" w:hAnsi="Times New Roman"/>
          <w:spacing w:val="-10"/>
          <w:sz w:val="28"/>
          <w:szCs w:val="28"/>
          <w:lang w:val="ru-RU" w:eastAsia="en-US"/>
        </w:rPr>
        <w:t>Осень (конец августа – конец ноября) в первой половине сравнительно теплая, с преобладанием малооблачной погоды, во второй – прохладная, сырая, с пасмурной п</w:t>
      </w:r>
      <w:r>
        <w:rPr>
          <w:rFonts w:ascii="Times New Roman" w:hAnsi="Times New Roman"/>
          <w:spacing w:val="-10"/>
          <w:sz w:val="28"/>
          <w:szCs w:val="28"/>
          <w:lang w:val="ru-RU" w:eastAsia="en-US"/>
        </w:rPr>
        <w:t>о</w:t>
      </w:r>
      <w:r>
        <w:rPr>
          <w:rFonts w:ascii="Times New Roman" w:hAnsi="Times New Roman"/>
          <w:spacing w:val="-10"/>
          <w:sz w:val="28"/>
          <w:szCs w:val="28"/>
          <w:lang w:val="ru-RU" w:eastAsia="en-US"/>
        </w:rPr>
        <w:t>годой. Осадки (15-17 дней в месяц) выпадают в виде дождей обложного характера. Осенью держится низкая облачность. С середины сентября возможны ночные заморо</w:t>
      </w:r>
      <w:r>
        <w:rPr>
          <w:rFonts w:ascii="Times New Roman" w:hAnsi="Times New Roman"/>
          <w:spacing w:val="-10"/>
          <w:sz w:val="28"/>
          <w:szCs w:val="28"/>
          <w:lang w:val="ru-RU" w:eastAsia="en-US"/>
        </w:rPr>
        <w:t>з</w:t>
      </w:r>
      <w:r>
        <w:rPr>
          <w:rFonts w:ascii="Times New Roman" w:hAnsi="Times New Roman"/>
          <w:spacing w:val="-10"/>
          <w:sz w:val="28"/>
          <w:szCs w:val="28"/>
          <w:lang w:val="ru-RU" w:eastAsia="en-US"/>
        </w:rPr>
        <w:t>ки и снегопады. Ветры преобладают юго-западные, южные и западные, со средней ск</w:t>
      </w:r>
      <w:r>
        <w:rPr>
          <w:rFonts w:ascii="Times New Roman" w:hAnsi="Times New Roman"/>
          <w:spacing w:val="-10"/>
          <w:sz w:val="28"/>
          <w:szCs w:val="28"/>
          <w:lang w:val="ru-RU" w:eastAsia="en-US"/>
        </w:rPr>
        <w:t>о</w:t>
      </w:r>
      <w:r>
        <w:rPr>
          <w:rFonts w:ascii="Times New Roman" w:hAnsi="Times New Roman"/>
          <w:spacing w:val="-10"/>
          <w:sz w:val="28"/>
          <w:szCs w:val="28"/>
          <w:lang w:val="ru-RU" w:eastAsia="en-US"/>
        </w:rPr>
        <w:t>ростью 2-6 м/с. Зимой возможны сильные ветры (до 15 м/с).</w:t>
      </w:r>
    </w:p>
    <w:p w:rsidR="006A5553" w:rsidRDefault="007A1170">
      <w:pPr>
        <w:autoSpaceDE w:val="0"/>
        <w:autoSpaceDN w:val="0"/>
        <w:adjustRightInd w:val="0"/>
        <w:spacing w:line="276" w:lineRule="auto"/>
        <w:ind w:firstLine="851"/>
        <w:jc w:val="both"/>
        <w:rPr>
          <w:rFonts w:ascii="Courier New" w:hAnsi="Times New Roman"/>
          <w:sz w:val="28"/>
          <w:szCs w:val="28"/>
          <w:lang w:val="ru-RU" w:eastAsia="en-US"/>
        </w:rPr>
      </w:pPr>
      <w:r>
        <w:rPr>
          <w:rFonts w:ascii="Times New Roman" w:hAnsi="Times New Roman"/>
          <w:spacing w:val="-10"/>
          <w:sz w:val="28"/>
          <w:szCs w:val="28"/>
          <w:lang w:val="ru-RU" w:eastAsia="en-US"/>
        </w:rPr>
        <w:t>К</w:t>
      </w:r>
      <w:r w:rsidR="007E5725">
        <w:rPr>
          <w:rFonts w:ascii="Times New Roman" w:hAnsi="Times New Roman"/>
          <w:spacing w:val="-10"/>
          <w:sz w:val="28"/>
          <w:szCs w:val="28"/>
          <w:lang w:val="ru-RU" w:eastAsia="en-US"/>
        </w:rPr>
        <w:t>лиматические параметры холодного и теплого периода представлены в табл</w:t>
      </w:r>
      <w:r w:rsidR="007E5725">
        <w:rPr>
          <w:rFonts w:ascii="Times New Roman" w:hAnsi="Times New Roman"/>
          <w:spacing w:val="-10"/>
          <w:sz w:val="28"/>
          <w:szCs w:val="28"/>
          <w:lang w:val="ru-RU" w:eastAsia="en-US"/>
        </w:rPr>
        <w:t>и</w:t>
      </w:r>
      <w:r w:rsidR="007E5725">
        <w:rPr>
          <w:rFonts w:ascii="Times New Roman" w:hAnsi="Times New Roman"/>
          <w:spacing w:val="-10"/>
          <w:sz w:val="28"/>
          <w:szCs w:val="28"/>
          <w:lang w:val="ru-RU" w:eastAsia="en-US"/>
        </w:rPr>
        <w:t xml:space="preserve">цах </w:t>
      </w:r>
      <w:r w:rsidR="00F2531D">
        <w:rPr>
          <w:rFonts w:ascii="Times New Roman" w:hAnsi="Times New Roman"/>
          <w:spacing w:val="-10"/>
          <w:sz w:val="28"/>
          <w:szCs w:val="28"/>
          <w:lang w:val="ru-RU" w:eastAsia="en-US"/>
        </w:rPr>
        <w:t>4</w:t>
      </w:r>
      <w:r w:rsidR="007E5725">
        <w:rPr>
          <w:rFonts w:ascii="Times New Roman" w:hAnsi="Times New Roman"/>
          <w:spacing w:val="-10"/>
          <w:sz w:val="28"/>
          <w:szCs w:val="28"/>
          <w:lang w:val="ru-RU" w:eastAsia="en-US"/>
        </w:rPr>
        <w:t>- 1</w:t>
      </w:r>
      <w:r w:rsidR="00F2531D">
        <w:rPr>
          <w:rFonts w:ascii="Times New Roman" w:hAnsi="Times New Roman"/>
          <w:spacing w:val="-10"/>
          <w:sz w:val="28"/>
          <w:szCs w:val="28"/>
          <w:lang w:val="ru-RU" w:eastAsia="en-US"/>
        </w:rPr>
        <w:t>0</w:t>
      </w:r>
      <w:r w:rsidR="007E5725">
        <w:rPr>
          <w:rFonts w:ascii="Times New Roman" w:hAnsi="Times New Roman"/>
          <w:spacing w:val="-10"/>
          <w:sz w:val="28"/>
          <w:szCs w:val="28"/>
          <w:lang w:val="ru-RU" w:eastAsia="en-US"/>
        </w:rPr>
        <w:t>.</w:t>
      </w:r>
    </w:p>
    <w:p w:rsidR="006A5553" w:rsidRDefault="007E5725">
      <w:pPr>
        <w:widowControl w:val="0"/>
        <w:autoSpaceDE w:val="0"/>
        <w:autoSpaceDN w:val="0"/>
        <w:adjustRightInd w:val="0"/>
        <w:spacing w:line="276" w:lineRule="auto"/>
        <w:ind w:firstLine="708"/>
        <w:jc w:val="both"/>
        <w:rPr>
          <w:rFonts w:ascii="Times New Roman" w:eastAsia="SimSun" w:hAnsi="Times New Roman"/>
          <w:sz w:val="28"/>
          <w:szCs w:val="28"/>
          <w:lang w:val="ru-RU" w:eastAsia="en-US"/>
        </w:rPr>
      </w:pPr>
      <w:r>
        <w:rPr>
          <w:rFonts w:ascii="Times New Roman" w:eastAsia="SimSun" w:hAnsi="Times New Roman"/>
          <w:spacing w:val="-10"/>
          <w:sz w:val="28"/>
          <w:szCs w:val="28"/>
          <w:lang w:val="ru-RU" w:eastAsia="en-US"/>
        </w:rPr>
        <w:t>Анализ совокупности климатических факторов муниципального образования п</w:t>
      </w:r>
      <w:r>
        <w:rPr>
          <w:rFonts w:ascii="Times New Roman" w:eastAsia="SimSun" w:hAnsi="Times New Roman"/>
          <w:spacing w:val="-10"/>
          <w:sz w:val="28"/>
          <w:szCs w:val="28"/>
          <w:lang w:val="ru-RU" w:eastAsia="en-US"/>
        </w:rPr>
        <w:t>о</w:t>
      </w:r>
      <w:r>
        <w:rPr>
          <w:rFonts w:ascii="Times New Roman" w:eastAsia="SimSun" w:hAnsi="Times New Roman"/>
          <w:spacing w:val="-10"/>
          <w:sz w:val="28"/>
          <w:szCs w:val="28"/>
          <w:lang w:val="ru-RU" w:eastAsia="en-US"/>
        </w:rPr>
        <w:t>зволяет сделать вывод о том, что в целом условия климата здесь весьма благоприятны для активной строительной деятельности и привлечения новых инвестиционных прое</w:t>
      </w:r>
      <w:r>
        <w:rPr>
          <w:rFonts w:ascii="Times New Roman" w:eastAsia="SimSun" w:hAnsi="Times New Roman"/>
          <w:spacing w:val="-10"/>
          <w:sz w:val="28"/>
          <w:szCs w:val="28"/>
          <w:lang w:val="ru-RU" w:eastAsia="en-US"/>
        </w:rPr>
        <w:t>к</w:t>
      </w:r>
      <w:r>
        <w:rPr>
          <w:rFonts w:ascii="Times New Roman" w:eastAsia="SimSun" w:hAnsi="Times New Roman"/>
          <w:spacing w:val="-10"/>
          <w:sz w:val="28"/>
          <w:szCs w:val="28"/>
          <w:lang w:val="ru-RU" w:eastAsia="en-US"/>
        </w:rPr>
        <w:t>тов.</w:t>
      </w:r>
    </w:p>
    <w:p w:rsidR="006A5553" w:rsidRDefault="006A5553">
      <w:pPr>
        <w:widowControl w:val="0"/>
        <w:autoSpaceDE w:val="0"/>
        <w:autoSpaceDN w:val="0"/>
        <w:adjustRightInd w:val="0"/>
        <w:spacing w:line="276" w:lineRule="auto"/>
        <w:ind w:firstLine="708"/>
        <w:jc w:val="both"/>
        <w:rPr>
          <w:rFonts w:ascii="Times New Roman" w:eastAsia="SimSun" w:hAnsi="Times New Roman"/>
          <w:sz w:val="24"/>
          <w:szCs w:val="24"/>
          <w:lang w:val="ru-RU" w:eastAsia="en-US"/>
        </w:rPr>
      </w:pPr>
    </w:p>
    <w:p w:rsidR="00F2531D" w:rsidRDefault="007E5725">
      <w:pPr>
        <w:autoSpaceDE w:val="0"/>
        <w:autoSpaceDN w:val="0"/>
        <w:adjustRightInd w:val="0"/>
        <w:spacing w:line="276" w:lineRule="auto"/>
        <w:ind w:firstLine="851"/>
        <w:jc w:val="both"/>
        <w:rPr>
          <w:rFonts w:ascii="Times New Roman" w:hAnsi="Times New Roman"/>
          <w:b/>
          <w:sz w:val="28"/>
          <w:szCs w:val="28"/>
          <w:lang w:val="ru-RU" w:eastAsia="en-US"/>
        </w:rPr>
      </w:pPr>
      <w:r>
        <w:rPr>
          <w:rFonts w:ascii="Times New Roman" w:hAnsi="Times New Roman"/>
          <w:b/>
          <w:sz w:val="28"/>
          <w:szCs w:val="28"/>
          <w:lang w:val="ru-RU" w:eastAsia="en-US"/>
        </w:rPr>
        <w:t xml:space="preserve">Таблица </w:t>
      </w:r>
      <w:r w:rsidR="00781E78">
        <w:rPr>
          <w:rFonts w:ascii="Times New Roman" w:hAnsi="Times New Roman"/>
          <w:b/>
          <w:sz w:val="28"/>
          <w:szCs w:val="28"/>
          <w:lang w:val="ru-RU" w:eastAsia="en-US"/>
        </w:rPr>
        <w:t>5</w:t>
      </w:r>
      <w:r>
        <w:rPr>
          <w:rFonts w:ascii="Times New Roman" w:hAnsi="Times New Roman"/>
          <w:b/>
          <w:sz w:val="28"/>
          <w:szCs w:val="28"/>
          <w:lang w:val="ru-RU" w:eastAsia="en-US"/>
        </w:rPr>
        <w:t>. Средняя месячная и годовая температура воздуха, °</w:t>
      </w:r>
      <w:proofErr w:type="gramStart"/>
      <w:r>
        <w:rPr>
          <w:rFonts w:ascii="Times New Roman" w:hAnsi="Times New Roman"/>
          <w:b/>
          <w:sz w:val="28"/>
          <w:szCs w:val="28"/>
          <w:lang w:val="ru-RU" w:eastAsia="en-US"/>
        </w:rPr>
        <w:t>С</w:t>
      </w:r>
      <w:proofErr w:type="gramEnd"/>
    </w:p>
    <w:p w:rsidR="006A5553" w:rsidRDefault="007E5725">
      <w:pPr>
        <w:autoSpaceDE w:val="0"/>
        <w:autoSpaceDN w:val="0"/>
        <w:adjustRightInd w:val="0"/>
        <w:spacing w:line="276" w:lineRule="auto"/>
        <w:ind w:firstLine="851"/>
        <w:jc w:val="both"/>
        <w:rPr>
          <w:rFonts w:ascii="Courier New" w:hAnsi="Times New Roman"/>
          <w:b/>
          <w:sz w:val="28"/>
          <w:szCs w:val="28"/>
          <w:lang w:val="ru-RU" w:eastAsia="en-US"/>
        </w:rPr>
      </w:pPr>
      <w:r>
        <w:rPr>
          <w:rFonts w:ascii="Times New Roman" w:hAnsi="Times New Roman"/>
          <w:b/>
          <w:sz w:val="28"/>
          <w:szCs w:val="28"/>
          <w:lang w:val="ru-RU" w:eastAsia="en-US"/>
        </w:rPr>
        <w:t xml:space="preserve"> </w:t>
      </w:r>
    </w:p>
    <w:tbl>
      <w:tblPr>
        <w:tblW w:w="9955" w:type="dxa"/>
        <w:jc w:val="center"/>
        <w:tblInd w:w="278" w:type="dxa"/>
        <w:tblLayout w:type="fixed"/>
        <w:tblCellMar>
          <w:left w:w="45" w:type="dxa"/>
          <w:right w:w="45" w:type="dxa"/>
        </w:tblCellMar>
        <w:tblLook w:val="04A0"/>
      </w:tblPr>
      <w:tblGrid>
        <w:gridCol w:w="3263"/>
        <w:gridCol w:w="507"/>
        <w:gridCol w:w="507"/>
        <w:gridCol w:w="407"/>
        <w:gridCol w:w="340"/>
        <w:gridCol w:w="440"/>
        <w:gridCol w:w="440"/>
        <w:gridCol w:w="440"/>
        <w:gridCol w:w="440"/>
        <w:gridCol w:w="440"/>
        <w:gridCol w:w="340"/>
        <w:gridCol w:w="407"/>
        <w:gridCol w:w="407"/>
        <w:gridCol w:w="1577"/>
      </w:tblGrid>
      <w:tr w:rsidR="006A5553" w:rsidTr="005E35B2">
        <w:trPr>
          <w:jc w:val="center"/>
        </w:trPr>
        <w:tc>
          <w:tcPr>
            <w:tcW w:w="3263" w:type="dxa"/>
            <w:tcBorders>
              <w:top w:val="single" w:sz="2" w:space="0" w:color="000000"/>
              <w:left w:val="single" w:sz="2" w:space="0" w:color="000000"/>
              <w:bottom w:val="nil"/>
              <w:right w:val="nil"/>
            </w:tcBorders>
          </w:tcPr>
          <w:p w:rsidR="006A5553" w:rsidRDefault="007E5725">
            <w:pPr>
              <w:widowControl w:val="0"/>
              <w:autoSpaceDE w:val="0"/>
              <w:autoSpaceDN w:val="0"/>
              <w:adjustRightInd w:val="0"/>
              <w:spacing w:line="276" w:lineRule="auto"/>
              <w:jc w:val="center"/>
              <w:rPr>
                <w:rFonts w:ascii="Times New Roman" w:eastAsia="SimSun" w:hAnsi="Times New Roman"/>
                <w:sz w:val="24"/>
                <w:szCs w:val="24"/>
                <w:lang w:eastAsia="en-US"/>
              </w:rPr>
            </w:pPr>
            <w:r>
              <w:rPr>
                <w:rFonts w:ascii="Times New Roman" w:eastAsia="SimSun" w:hAnsi="Times New Roman"/>
                <w:color w:val="000000"/>
                <w:szCs w:val="24"/>
                <w:lang w:eastAsia="en-US"/>
              </w:rPr>
              <w:t>Республика, край, область, пункт</w:t>
            </w:r>
          </w:p>
        </w:tc>
        <w:tc>
          <w:tcPr>
            <w:tcW w:w="507" w:type="dxa"/>
            <w:tcBorders>
              <w:top w:val="single" w:sz="2" w:space="0" w:color="000000"/>
              <w:left w:val="single" w:sz="2" w:space="0" w:color="000000"/>
              <w:bottom w:val="nil"/>
              <w:right w:val="nil"/>
            </w:tcBorders>
          </w:tcPr>
          <w:p w:rsidR="006A5553" w:rsidRDefault="007E5725">
            <w:pPr>
              <w:widowControl w:val="0"/>
              <w:autoSpaceDE w:val="0"/>
              <w:autoSpaceDN w:val="0"/>
              <w:adjustRightInd w:val="0"/>
              <w:spacing w:line="276" w:lineRule="auto"/>
              <w:jc w:val="center"/>
              <w:rPr>
                <w:rFonts w:ascii="Times New Roman" w:eastAsia="SimSun" w:hAnsi="Times New Roman"/>
                <w:sz w:val="24"/>
                <w:szCs w:val="24"/>
                <w:lang w:eastAsia="en-US"/>
              </w:rPr>
            </w:pPr>
            <w:r>
              <w:rPr>
                <w:rFonts w:ascii="Times New Roman" w:eastAsia="SimSun" w:hAnsi="Times New Roman"/>
                <w:color w:val="000000"/>
                <w:szCs w:val="24"/>
                <w:lang w:eastAsia="en-US"/>
              </w:rPr>
              <w:t xml:space="preserve">I </w:t>
            </w:r>
          </w:p>
        </w:tc>
        <w:tc>
          <w:tcPr>
            <w:tcW w:w="507" w:type="dxa"/>
            <w:tcBorders>
              <w:top w:val="single" w:sz="2" w:space="0" w:color="000000"/>
              <w:left w:val="single" w:sz="2" w:space="0" w:color="000000"/>
              <w:bottom w:val="nil"/>
              <w:right w:val="nil"/>
            </w:tcBorders>
          </w:tcPr>
          <w:p w:rsidR="006A5553" w:rsidRDefault="007E5725">
            <w:pPr>
              <w:widowControl w:val="0"/>
              <w:autoSpaceDE w:val="0"/>
              <w:autoSpaceDN w:val="0"/>
              <w:adjustRightInd w:val="0"/>
              <w:spacing w:line="276" w:lineRule="auto"/>
              <w:jc w:val="center"/>
              <w:rPr>
                <w:rFonts w:ascii="Times New Roman" w:eastAsia="SimSun" w:hAnsi="Times New Roman"/>
                <w:sz w:val="24"/>
                <w:szCs w:val="24"/>
                <w:lang w:eastAsia="en-US"/>
              </w:rPr>
            </w:pPr>
            <w:r>
              <w:rPr>
                <w:rFonts w:ascii="Times New Roman" w:eastAsia="SimSun" w:hAnsi="Times New Roman"/>
                <w:color w:val="000000"/>
                <w:szCs w:val="24"/>
                <w:lang w:eastAsia="en-US"/>
              </w:rPr>
              <w:t xml:space="preserve">II </w:t>
            </w:r>
          </w:p>
        </w:tc>
        <w:tc>
          <w:tcPr>
            <w:tcW w:w="407" w:type="dxa"/>
            <w:tcBorders>
              <w:top w:val="single" w:sz="2" w:space="0" w:color="000000"/>
              <w:left w:val="single" w:sz="2" w:space="0" w:color="000000"/>
              <w:bottom w:val="nil"/>
              <w:right w:val="nil"/>
            </w:tcBorders>
          </w:tcPr>
          <w:p w:rsidR="006A5553" w:rsidRDefault="007E5725">
            <w:pPr>
              <w:widowControl w:val="0"/>
              <w:autoSpaceDE w:val="0"/>
              <w:autoSpaceDN w:val="0"/>
              <w:adjustRightInd w:val="0"/>
              <w:spacing w:line="276" w:lineRule="auto"/>
              <w:jc w:val="center"/>
              <w:rPr>
                <w:rFonts w:ascii="Times New Roman" w:eastAsia="SimSun" w:hAnsi="Times New Roman"/>
                <w:sz w:val="24"/>
                <w:szCs w:val="24"/>
                <w:lang w:eastAsia="en-US"/>
              </w:rPr>
            </w:pPr>
            <w:r>
              <w:rPr>
                <w:rFonts w:ascii="Times New Roman" w:eastAsia="SimSun" w:hAnsi="Times New Roman"/>
                <w:color w:val="000000"/>
                <w:szCs w:val="24"/>
                <w:lang w:eastAsia="en-US"/>
              </w:rPr>
              <w:t xml:space="preserve">III </w:t>
            </w:r>
          </w:p>
        </w:tc>
        <w:tc>
          <w:tcPr>
            <w:tcW w:w="340" w:type="dxa"/>
            <w:tcBorders>
              <w:top w:val="single" w:sz="2" w:space="0" w:color="000000"/>
              <w:left w:val="single" w:sz="2" w:space="0" w:color="000000"/>
              <w:bottom w:val="nil"/>
              <w:right w:val="nil"/>
            </w:tcBorders>
          </w:tcPr>
          <w:p w:rsidR="006A5553" w:rsidRDefault="007E5725">
            <w:pPr>
              <w:widowControl w:val="0"/>
              <w:autoSpaceDE w:val="0"/>
              <w:autoSpaceDN w:val="0"/>
              <w:adjustRightInd w:val="0"/>
              <w:spacing w:line="276" w:lineRule="auto"/>
              <w:jc w:val="center"/>
              <w:rPr>
                <w:rFonts w:ascii="Times New Roman" w:eastAsia="SimSun" w:hAnsi="Times New Roman"/>
                <w:sz w:val="24"/>
                <w:szCs w:val="24"/>
                <w:lang w:eastAsia="en-US"/>
              </w:rPr>
            </w:pPr>
            <w:r>
              <w:rPr>
                <w:rFonts w:ascii="Times New Roman" w:eastAsia="SimSun" w:hAnsi="Times New Roman"/>
                <w:color w:val="000000"/>
                <w:szCs w:val="24"/>
                <w:lang w:eastAsia="en-US"/>
              </w:rPr>
              <w:t xml:space="preserve">IV </w:t>
            </w:r>
          </w:p>
        </w:tc>
        <w:tc>
          <w:tcPr>
            <w:tcW w:w="440" w:type="dxa"/>
            <w:tcBorders>
              <w:top w:val="single" w:sz="2" w:space="0" w:color="000000"/>
              <w:left w:val="single" w:sz="2" w:space="0" w:color="000000"/>
              <w:bottom w:val="nil"/>
              <w:right w:val="nil"/>
            </w:tcBorders>
          </w:tcPr>
          <w:p w:rsidR="006A5553" w:rsidRDefault="007E5725">
            <w:pPr>
              <w:widowControl w:val="0"/>
              <w:autoSpaceDE w:val="0"/>
              <w:autoSpaceDN w:val="0"/>
              <w:adjustRightInd w:val="0"/>
              <w:spacing w:line="276" w:lineRule="auto"/>
              <w:jc w:val="center"/>
              <w:rPr>
                <w:rFonts w:ascii="Times New Roman" w:eastAsia="SimSun" w:hAnsi="Times New Roman"/>
                <w:sz w:val="24"/>
                <w:szCs w:val="24"/>
                <w:lang w:eastAsia="en-US"/>
              </w:rPr>
            </w:pPr>
            <w:r>
              <w:rPr>
                <w:rFonts w:ascii="Times New Roman" w:eastAsia="SimSun" w:hAnsi="Times New Roman"/>
                <w:color w:val="000000"/>
                <w:szCs w:val="24"/>
                <w:lang w:eastAsia="en-US"/>
              </w:rPr>
              <w:t xml:space="preserve">V </w:t>
            </w:r>
          </w:p>
        </w:tc>
        <w:tc>
          <w:tcPr>
            <w:tcW w:w="440" w:type="dxa"/>
            <w:tcBorders>
              <w:top w:val="single" w:sz="2" w:space="0" w:color="000000"/>
              <w:left w:val="single" w:sz="2" w:space="0" w:color="000000"/>
              <w:bottom w:val="nil"/>
              <w:right w:val="nil"/>
            </w:tcBorders>
          </w:tcPr>
          <w:p w:rsidR="006A5553" w:rsidRDefault="007E5725">
            <w:pPr>
              <w:widowControl w:val="0"/>
              <w:autoSpaceDE w:val="0"/>
              <w:autoSpaceDN w:val="0"/>
              <w:adjustRightInd w:val="0"/>
              <w:spacing w:line="276" w:lineRule="auto"/>
              <w:jc w:val="center"/>
              <w:rPr>
                <w:rFonts w:ascii="Times New Roman" w:eastAsia="SimSun" w:hAnsi="Times New Roman"/>
                <w:sz w:val="24"/>
                <w:szCs w:val="24"/>
                <w:lang w:eastAsia="en-US"/>
              </w:rPr>
            </w:pPr>
            <w:r>
              <w:rPr>
                <w:rFonts w:ascii="Times New Roman" w:eastAsia="SimSun" w:hAnsi="Times New Roman"/>
                <w:color w:val="000000"/>
                <w:szCs w:val="24"/>
                <w:lang w:eastAsia="en-US"/>
              </w:rPr>
              <w:t xml:space="preserve">VI </w:t>
            </w:r>
          </w:p>
        </w:tc>
        <w:tc>
          <w:tcPr>
            <w:tcW w:w="440" w:type="dxa"/>
            <w:tcBorders>
              <w:top w:val="single" w:sz="2" w:space="0" w:color="000000"/>
              <w:left w:val="single" w:sz="2" w:space="0" w:color="000000"/>
              <w:bottom w:val="nil"/>
              <w:right w:val="nil"/>
            </w:tcBorders>
          </w:tcPr>
          <w:p w:rsidR="006A5553" w:rsidRDefault="007E5725">
            <w:pPr>
              <w:widowControl w:val="0"/>
              <w:autoSpaceDE w:val="0"/>
              <w:autoSpaceDN w:val="0"/>
              <w:adjustRightInd w:val="0"/>
              <w:spacing w:line="276" w:lineRule="auto"/>
              <w:jc w:val="center"/>
              <w:rPr>
                <w:rFonts w:ascii="Times New Roman" w:eastAsia="SimSun" w:hAnsi="Times New Roman"/>
                <w:sz w:val="24"/>
                <w:szCs w:val="24"/>
                <w:lang w:eastAsia="en-US"/>
              </w:rPr>
            </w:pPr>
            <w:r>
              <w:rPr>
                <w:rFonts w:ascii="Times New Roman" w:eastAsia="SimSun" w:hAnsi="Times New Roman"/>
                <w:color w:val="000000"/>
                <w:szCs w:val="24"/>
                <w:lang w:eastAsia="en-US"/>
              </w:rPr>
              <w:t xml:space="preserve">VII </w:t>
            </w:r>
          </w:p>
        </w:tc>
        <w:tc>
          <w:tcPr>
            <w:tcW w:w="440" w:type="dxa"/>
            <w:tcBorders>
              <w:top w:val="single" w:sz="2" w:space="0" w:color="000000"/>
              <w:left w:val="single" w:sz="2" w:space="0" w:color="000000"/>
              <w:bottom w:val="nil"/>
              <w:right w:val="nil"/>
            </w:tcBorders>
          </w:tcPr>
          <w:p w:rsidR="006A5553" w:rsidRDefault="007E5725">
            <w:pPr>
              <w:widowControl w:val="0"/>
              <w:autoSpaceDE w:val="0"/>
              <w:autoSpaceDN w:val="0"/>
              <w:adjustRightInd w:val="0"/>
              <w:spacing w:line="276" w:lineRule="auto"/>
              <w:jc w:val="center"/>
              <w:rPr>
                <w:rFonts w:ascii="Times New Roman" w:eastAsia="SimSun" w:hAnsi="Times New Roman"/>
                <w:sz w:val="24"/>
                <w:szCs w:val="24"/>
                <w:lang w:eastAsia="en-US"/>
              </w:rPr>
            </w:pPr>
            <w:r>
              <w:rPr>
                <w:rFonts w:ascii="Times New Roman" w:eastAsia="SimSun" w:hAnsi="Times New Roman"/>
                <w:color w:val="000000"/>
                <w:szCs w:val="24"/>
                <w:lang w:eastAsia="en-US"/>
              </w:rPr>
              <w:t xml:space="preserve">VIII </w:t>
            </w:r>
          </w:p>
        </w:tc>
        <w:tc>
          <w:tcPr>
            <w:tcW w:w="440" w:type="dxa"/>
            <w:tcBorders>
              <w:top w:val="single" w:sz="2" w:space="0" w:color="000000"/>
              <w:left w:val="single" w:sz="2" w:space="0" w:color="000000"/>
              <w:bottom w:val="nil"/>
              <w:right w:val="nil"/>
            </w:tcBorders>
          </w:tcPr>
          <w:p w:rsidR="006A5553" w:rsidRDefault="007E5725">
            <w:pPr>
              <w:widowControl w:val="0"/>
              <w:autoSpaceDE w:val="0"/>
              <w:autoSpaceDN w:val="0"/>
              <w:adjustRightInd w:val="0"/>
              <w:spacing w:line="276" w:lineRule="auto"/>
              <w:jc w:val="center"/>
              <w:rPr>
                <w:rFonts w:ascii="Times New Roman" w:eastAsia="SimSun" w:hAnsi="Times New Roman"/>
                <w:sz w:val="24"/>
                <w:szCs w:val="24"/>
                <w:lang w:eastAsia="en-US"/>
              </w:rPr>
            </w:pPr>
            <w:r>
              <w:rPr>
                <w:rFonts w:ascii="Times New Roman" w:eastAsia="SimSun" w:hAnsi="Times New Roman"/>
                <w:color w:val="000000"/>
                <w:szCs w:val="24"/>
                <w:lang w:eastAsia="en-US"/>
              </w:rPr>
              <w:t xml:space="preserve">IX </w:t>
            </w:r>
          </w:p>
        </w:tc>
        <w:tc>
          <w:tcPr>
            <w:tcW w:w="340" w:type="dxa"/>
            <w:tcBorders>
              <w:top w:val="single" w:sz="2" w:space="0" w:color="000000"/>
              <w:left w:val="single" w:sz="2" w:space="0" w:color="000000"/>
              <w:bottom w:val="nil"/>
              <w:right w:val="nil"/>
            </w:tcBorders>
          </w:tcPr>
          <w:p w:rsidR="006A5553" w:rsidRDefault="007E5725">
            <w:pPr>
              <w:widowControl w:val="0"/>
              <w:autoSpaceDE w:val="0"/>
              <w:autoSpaceDN w:val="0"/>
              <w:adjustRightInd w:val="0"/>
              <w:spacing w:line="276" w:lineRule="auto"/>
              <w:jc w:val="center"/>
              <w:rPr>
                <w:rFonts w:ascii="Times New Roman" w:eastAsia="SimSun" w:hAnsi="Times New Roman"/>
                <w:sz w:val="24"/>
                <w:szCs w:val="24"/>
                <w:lang w:eastAsia="en-US"/>
              </w:rPr>
            </w:pPr>
            <w:r>
              <w:rPr>
                <w:rFonts w:ascii="Times New Roman" w:eastAsia="SimSun" w:hAnsi="Times New Roman"/>
                <w:color w:val="000000"/>
                <w:szCs w:val="24"/>
                <w:lang w:eastAsia="en-US"/>
              </w:rPr>
              <w:t xml:space="preserve">X </w:t>
            </w:r>
          </w:p>
        </w:tc>
        <w:tc>
          <w:tcPr>
            <w:tcW w:w="407" w:type="dxa"/>
            <w:tcBorders>
              <w:top w:val="single" w:sz="2" w:space="0" w:color="000000"/>
              <w:left w:val="single" w:sz="2" w:space="0" w:color="000000"/>
              <w:bottom w:val="nil"/>
              <w:right w:val="nil"/>
            </w:tcBorders>
          </w:tcPr>
          <w:p w:rsidR="006A5553" w:rsidRDefault="007E5725">
            <w:pPr>
              <w:widowControl w:val="0"/>
              <w:autoSpaceDE w:val="0"/>
              <w:autoSpaceDN w:val="0"/>
              <w:adjustRightInd w:val="0"/>
              <w:spacing w:line="276" w:lineRule="auto"/>
              <w:jc w:val="center"/>
              <w:rPr>
                <w:rFonts w:ascii="Times New Roman" w:eastAsia="SimSun" w:hAnsi="Times New Roman"/>
                <w:sz w:val="24"/>
                <w:szCs w:val="24"/>
                <w:lang w:eastAsia="en-US"/>
              </w:rPr>
            </w:pPr>
            <w:r>
              <w:rPr>
                <w:rFonts w:ascii="Times New Roman" w:eastAsia="SimSun" w:hAnsi="Times New Roman"/>
                <w:color w:val="000000"/>
                <w:szCs w:val="24"/>
                <w:lang w:eastAsia="en-US"/>
              </w:rPr>
              <w:t xml:space="preserve">XI </w:t>
            </w:r>
          </w:p>
        </w:tc>
        <w:tc>
          <w:tcPr>
            <w:tcW w:w="407" w:type="dxa"/>
            <w:tcBorders>
              <w:top w:val="single" w:sz="2" w:space="0" w:color="000000"/>
              <w:left w:val="single" w:sz="2" w:space="0" w:color="000000"/>
              <w:bottom w:val="nil"/>
              <w:right w:val="nil"/>
            </w:tcBorders>
          </w:tcPr>
          <w:p w:rsidR="006A5553" w:rsidRDefault="007E5725">
            <w:pPr>
              <w:widowControl w:val="0"/>
              <w:autoSpaceDE w:val="0"/>
              <w:autoSpaceDN w:val="0"/>
              <w:adjustRightInd w:val="0"/>
              <w:spacing w:line="276" w:lineRule="auto"/>
              <w:jc w:val="center"/>
              <w:rPr>
                <w:rFonts w:ascii="Times New Roman" w:eastAsia="SimSun" w:hAnsi="Times New Roman"/>
                <w:sz w:val="24"/>
                <w:szCs w:val="24"/>
                <w:lang w:eastAsia="en-US"/>
              </w:rPr>
            </w:pPr>
            <w:r>
              <w:rPr>
                <w:rFonts w:ascii="Times New Roman" w:eastAsia="SimSun" w:hAnsi="Times New Roman"/>
                <w:color w:val="000000"/>
                <w:szCs w:val="24"/>
                <w:lang w:eastAsia="en-US"/>
              </w:rPr>
              <w:t xml:space="preserve">XII </w:t>
            </w:r>
          </w:p>
        </w:tc>
        <w:tc>
          <w:tcPr>
            <w:tcW w:w="1577" w:type="dxa"/>
            <w:tcBorders>
              <w:top w:val="single" w:sz="2" w:space="0" w:color="000000"/>
              <w:left w:val="single" w:sz="2" w:space="0" w:color="000000"/>
              <w:bottom w:val="nil"/>
              <w:right w:val="single" w:sz="2" w:space="0" w:color="000000"/>
            </w:tcBorders>
          </w:tcPr>
          <w:p w:rsidR="006A5553" w:rsidRDefault="007E5725">
            <w:pPr>
              <w:widowControl w:val="0"/>
              <w:autoSpaceDE w:val="0"/>
              <w:autoSpaceDN w:val="0"/>
              <w:adjustRightInd w:val="0"/>
              <w:spacing w:line="276" w:lineRule="auto"/>
              <w:jc w:val="center"/>
              <w:rPr>
                <w:rFonts w:ascii="Times New Roman" w:eastAsia="SimSun" w:hAnsi="Times New Roman"/>
                <w:sz w:val="24"/>
                <w:szCs w:val="24"/>
                <w:lang w:eastAsia="en-US"/>
              </w:rPr>
            </w:pPr>
            <w:r>
              <w:rPr>
                <w:rFonts w:ascii="Times New Roman" w:eastAsia="SimSun" w:hAnsi="Times New Roman"/>
                <w:color w:val="000000"/>
                <w:szCs w:val="24"/>
                <w:lang w:eastAsia="en-US"/>
              </w:rPr>
              <w:t xml:space="preserve">Год </w:t>
            </w:r>
          </w:p>
        </w:tc>
      </w:tr>
      <w:tr w:rsidR="006A5553" w:rsidTr="005E35B2">
        <w:trPr>
          <w:jc w:val="center"/>
        </w:trPr>
        <w:tc>
          <w:tcPr>
            <w:tcW w:w="3263" w:type="dxa"/>
            <w:tcBorders>
              <w:top w:val="single" w:sz="2" w:space="0" w:color="000000"/>
              <w:left w:val="single" w:sz="2" w:space="0" w:color="000000"/>
              <w:bottom w:val="single" w:sz="2" w:space="0" w:color="000000"/>
              <w:right w:val="nil"/>
            </w:tcBorders>
          </w:tcPr>
          <w:p w:rsidR="006A5553" w:rsidRDefault="007E5725">
            <w:pPr>
              <w:widowControl w:val="0"/>
              <w:autoSpaceDE w:val="0"/>
              <w:autoSpaceDN w:val="0"/>
              <w:adjustRightInd w:val="0"/>
              <w:spacing w:line="276" w:lineRule="auto"/>
              <w:jc w:val="both"/>
              <w:rPr>
                <w:rFonts w:ascii="Times New Roman" w:eastAsia="SimSun" w:hAnsi="Times New Roman"/>
                <w:sz w:val="24"/>
                <w:szCs w:val="24"/>
                <w:lang w:eastAsia="en-US"/>
              </w:rPr>
            </w:pPr>
            <w:r>
              <w:rPr>
                <w:rFonts w:ascii="Times New Roman" w:eastAsia="SimSun" w:hAnsi="Times New Roman"/>
                <w:color w:val="000000"/>
                <w:szCs w:val="24"/>
                <w:lang w:eastAsia="en-US"/>
              </w:rPr>
              <w:t>Кострома</w:t>
            </w:r>
          </w:p>
        </w:tc>
        <w:tc>
          <w:tcPr>
            <w:tcW w:w="507" w:type="dxa"/>
            <w:tcBorders>
              <w:top w:val="single" w:sz="2" w:space="0" w:color="000000"/>
              <w:left w:val="single" w:sz="2" w:space="0" w:color="000000"/>
              <w:bottom w:val="single" w:sz="2" w:space="0" w:color="000000"/>
              <w:right w:val="nil"/>
            </w:tcBorders>
          </w:tcPr>
          <w:p w:rsidR="006A5553" w:rsidRDefault="007E5725">
            <w:pPr>
              <w:widowControl w:val="0"/>
              <w:autoSpaceDE w:val="0"/>
              <w:autoSpaceDN w:val="0"/>
              <w:adjustRightInd w:val="0"/>
              <w:spacing w:line="276" w:lineRule="auto"/>
              <w:jc w:val="center"/>
              <w:rPr>
                <w:rFonts w:ascii="Times New Roman" w:eastAsia="SimSun" w:hAnsi="Times New Roman"/>
                <w:sz w:val="24"/>
                <w:szCs w:val="24"/>
                <w:lang w:eastAsia="en-US"/>
              </w:rPr>
            </w:pPr>
            <w:r>
              <w:rPr>
                <w:rFonts w:ascii="Times New Roman" w:eastAsia="SimSun" w:hAnsi="Times New Roman"/>
                <w:color w:val="000000"/>
                <w:szCs w:val="24"/>
                <w:lang w:eastAsia="en-US"/>
              </w:rPr>
              <w:t xml:space="preserve">-11,8 </w:t>
            </w:r>
          </w:p>
        </w:tc>
        <w:tc>
          <w:tcPr>
            <w:tcW w:w="507" w:type="dxa"/>
            <w:tcBorders>
              <w:top w:val="single" w:sz="2" w:space="0" w:color="000000"/>
              <w:left w:val="single" w:sz="2" w:space="0" w:color="000000"/>
              <w:bottom w:val="single" w:sz="2" w:space="0" w:color="000000"/>
              <w:right w:val="nil"/>
            </w:tcBorders>
          </w:tcPr>
          <w:p w:rsidR="006A5553" w:rsidRDefault="007E5725">
            <w:pPr>
              <w:widowControl w:val="0"/>
              <w:autoSpaceDE w:val="0"/>
              <w:autoSpaceDN w:val="0"/>
              <w:adjustRightInd w:val="0"/>
              <w:spacing w:line="276" w:lineRule="auto"/>
              <w:jc w:val="center"/>
              <w:rPr>
                <w:rFonts w:ascii="Times New Roman" w:eastAsia="SimSun" w:hAnsi="Times New Roman"/>
                <w:sz w:val="24"/>
                <w:szCs w:val="24"/>
                <w:lang w:eastAsia="en-US"/>
              </w:rPr>
            </w:pPr>
            <w:r>
              <w:rPr>
                <w:rFonts w:ascii="Times New Roman" w:eastAsia="SimSun" w:hAnsi="Times New Roman"/>
                <w:color w:val="000000"/>
                <w:szCs w:val="24"/>
                <w:lang w:eastAsia="en-US"/>
              </w:rPr>
              <w:t xml:space="preserve">-11,1 </w:t>
            </w:r>
          </w:p>
        </w:tc>
        <w:tc>
          <w:tcPr>
            <w:tcW w:w="407" w:type="dxa"/>
            <w:tcBorders>
              <w:top w:val="single" w:sz="2" w:space="0" w:color="000000"/>
              <w:left w:val="single" w:sz="2" w:space="0" w:color="000000"/>
              <w:bottom w:val="single" w:sz="2" w:space="0" w:color="000000"/>
              <w:right w:val="nil"/>
            </w:tcBorders>
          </w:tcPr>
          <w:p w:rsidR="006A5553" w:rsidRDefault="007E5725">
            <w:pPr>
              <w:widowControl w:val="0"/>
              <w:autoSpaceDE w:val="0"/>
              <w:autoSpaceDN w:val="0"/>
              <w:adjustRightInd w:val="0"/>
              <w:spacing w:line="276" w:lineRule="auto"/>
              <w:jc w:val="center"/>
              <w:rPr>
                <w:rFonts w:ascii="Times New Roman" w:eastAsia="SimSun" w:hAnsi="Times New Roman"/>
                <w:sz w:val="24"/>
                <w:szCs w:val="24"/>
                <w:lang w:eastAsia="en-US"/>
              </w:rPr>
            </w:pPr>
            <w:r>
              <w:rPr>
                <w:rFonts w:ascii="Times New Roman" w:eastAsia="SimSun" w:hAnsi="Times New Roman"/>
                <w:color w:val="000000"/>
                <w:szCs w:val="24"/>
                <w:lang w:eastAsia="en-US"/>
              </w:rPr>
              <w:t xml:space="preserve">-5,3 </w:t>
            </w:r>
          </w:p>
        </w:tc>
        <w:tc>
          <w:tcPr>
            <w:tcW w:w="340" w:type="dxa"/>
            <w:tcBorders>
              <w:top w:val="single" w:sz="2" w:space="0" w:color="000000"/>
              <w:left w:val="single" w:sz="2" w:space="0" w:color="000000"/>
              <w:bottom w:val="single" w:sz="2" w:space="0" w:color="000000"/>
              <w:right w:val="nil"/>
            </w:tcBorders>
          </w:tcPr>
          <w:p w:rsidR="006A5553" w:rsidRDefault="007E5725">
            <w:pPr>
              <w:widowControl w:val="0"/>
              <w:autoSpaceDE w:val="0"/>
              <w:autoSpaceDN w:val="0"/>
              <w:adjustRightInd w:val="0"/>
              <w:spacing w:line="276" w:lineRule="auto"/>
              <w:jc w:val="center"/>
              <w:rPr>
                <w:rFonts w:ascii="Times New Roman" w:eastAsia="SimSun" w:hAnsi="Times New Roman"/>
                <w:sz w:val="24"/>
                <w:szCs w:val="24"/>
                <w:lang w:eastAsia="en-US"/>
              </w:rPr>
            </w:pPr>
            <w:r>
              <w:rPr>
                <w:rFonts w:ascii="Times New Roman" w:eastAsia="SimSun" w:hAnsi="Times New Roman"/>
                <w:color w:val="000000"/>
                <w:szCs w:val="24"/>
                <w:lang w:eastAsia="en-US"/>
              </w:rPr>
              <w:t xml:space="preserve">3,2 </w:t>
            </w:r>
          </w:p>
        </w:tc>
        <w:tc>
          <w:tcPr>
            <w:tcW w:w="440" w:type="dxa"/>
            <w:tcBorders>
              <w:top w:val="single" w:sz="2" w:space="0" w:color="000000"/>
              <w:left w:val="single" w:sz="2" w:space="0" w:color="000000"/>
              <w:bottom w:val="single" w:sz="2" w:space="0" w:color="000000"/>
              <w:right w:val="nil"/>
            </w:tcBorders>
          </w:tcPr>
          <w:p w:rsidR="006A5553" w:rsidRDefault="007E5725">
            <w:pPr>
              <w:widowControl w:val="0"/>
              <w:autoSpaceDE w:val="0"/>
              <w:autoSpaceDN w:val="0"/>
              <w:adjustRightInd w:val="0"/>
              <w:spacing w:line="276" w:lineRule="auto"/>
              <w:jc w:val="center"/>
              <w:rPr>
                <w:rFonts w:ascii="Times New Roman" w:eastAsia="SimSun" w:hAnsi="Times New Roman"/>
                <w:sz w:val="24"/>
                <w:szCs w:val="24"/>
                <w:lang w:eastAsia="en-US"/>
              </w:rPr>
            </w:pPr>
            <w:r>
              <w:rPr>
                <w:rFonts w:ascii="Times New Roman" w:eastAsia="SimSun" w:hAnsi="Times New Roman"/>
                <w:color w:val="000000"/>
                <w:szCs w:val="24"/>
                <w:lang w:eastAsia="en-US"/>
              </w:rPr>
              <w:t xml:space="preserve">10,9 </w:t>
            </w:r>
          </w:p>
        </w:tc>
        <w:tc>
          <w:tcPr>
            <w:tcW w:w="440" w:type="dxa"/>
            <w:tcBorders>
              <w:top w:val="single" w:sz="2" w:space="0" w:color="000000"/>
              <w:left w:val="single" w:sz="2" w:space="0" w:color="000000"/>
              <w:bottom w:val="single" w:sz="2" w:space="0" w:color="000000"/>
              <w:right w:val="nil"/>
            </w:tcBorders>
          </w:tcPr>
          <w:p w:rsidR="006A5553" w:rsidRDefault="007E5725">
            <w:pPr>
              <w:widowControl w:val="0"/>
              <w:autoSpaceDE w:val="0"/>
              <w:autoSpaceDN w:val="0"/>
              <w:adjustRightInd w:val="0"/>
              <w:spacing w:line="276" w:lineRule="auto"/>
              <w:jc w:val="center"/>
              <w:rPr>
                <w:rFonts w:ascii="Times New Roman" w:eastAsia="SimSun" w:hAnsi="Times New Roman"/>
                <w:sz w:val="24"/>
                <w:szCs w:val="24"/>
                <w:lang w:eastAsia="en-US"/>
              </w:rPr>
            </w:pPr>
            <w:r>
              <w:rPr>
                <w:rFonts w:ascii="Times New Roman" w:eastAsia="SimSun" w:hAnsi="Times New Roman"/>
                <w:color w:val="000000"/>
                <w:szCs w:val="24"/>
                <w:lang w:eastAsia="en-US"/>
              </w:rPr>
              <w:t xml:space="preserve">15,5 </w:t>
            </w:r>
          </w:p>
        </w:tc>
        <w:tc>
          <w:tcPr>
            <w:tcW w:w="440" w:type="dxa"/>
            <w:tcBorders>
              <w:top w:val="single" w:sz="2" w:space="0" w:color="000000"/>
              <w:left w:val="single" w:sz="2" w:space="0" w:color="000000"/>
              <w:bottom w:val="single" w:sz="2" w:space="0" w:color="000000"/>
              <w:right w:val="nil"/>
            </w:tcBorders>
          </w:tcPr>
          <w:p w:rsidR="006A5553" w:rsidRDefault="007E5725">
            <w:pPr>
              <w:widowControl w:val="0"/>
              <w:autoSpaceDE w:val="0"/>
              <w:autoSpaceDN w:val="0"/>
              <w:adjustRightInd w:val="0"/>
              <w:spacing w:line="276" w:lineRule="auto"/>
              <w:jc w:val="center"/>
              <w:rPr>
                <w:rFonts w:ascii="Times New Roman" w:eastAsia="SimSun" w:hAnsi="Times New Roman"/>
                <w:sz w:val="24"/>
                <w:szCs w:val="24"/>
                <w:lang w:eastAsia="en-US"/>
              </w:rPr>
            </w:pPr>
            <w:r>
              <w:rPr>
                <w:rFonts w:ascii="Times New Roman" w:eastAsia="SimSun" w:hAnsi="Times New Roman"/>
                <w:color w:val="000000"/>
                <w:szCs w:val="24"/>
                <w:lang w:eastAsia="en-US"/>
              </w:rPr>
              <w:t xml:space="preserve">17,8 </w:t>
            </w:r>
          </w:p>
        </w:tc>
        <w:tc>
          <w:tcPr>
            <w:tcW w:w="440" w:type="dxa"/>
            <w:tcBorders>
              <w:top w:val="single" w:sz="2" w:space="0" w:color="000000"/>
              <w:left w:val="single" w:sz="2" w:space="0" w:color="000000"/>
              <w:bottom w:val="single" w:sz="2" w:space="0" w:color="000000"/>
              <w:right w:val="nil"/>
            </w:tcBorders>
          </w:tcPr>
          <w:p w:rsidR="006A5553" w:rsidRDefault="007E5725">
            <w:pPr>
              <w:widowControl w:val="0"/>
              <w:autoSpaceDE w:val="0"/>
              <w:autoSpaceDN w:val="0"/>
              <w:adjustRightInd w:val="0"/>
              <w:spacing w:line="276" w:lineRule="auto"/>
              <w:jc w:val="center"/>
              <w:rPr>
                <w:rFonts w:ascii="Times New Roman" w:eastAsia="SimSun" w:hAnsi="Times New Roman"/>
                <w:sz w:val="24"/>
                <w:szCs w:val="24"/>
                <w:lang w:eastAsia="en-US"/>
              </w:rPr>
            </w:pPr>
            <w:r>
              <w:rPr>
                <w:rFonts w:ascii="Times New Roman" w:eastAsia="SimSun" w:hAnsi="Times New Roman"/>
                <w:color w:val="000000"/>
                <w:szCs w:val="24"/>
                <w:lang w:eastAsia="en-US"/>
              </w:rPr>
              <w:t xml:space="preserve">16,1 </w:t>
            </w:r>
          </w:p>
        </w:tc>
        <w:tc>
          <w:tcPr>
            <w:tcW w:w="440" w:type="dxa"/>
            <w:tcBorders>
              <w:top w:val="single" w:sz="2" w:space="0" w:color="000000"/>
              <w:left w:val="single" w:sz="2" w:space="0" w:color="000000"/>
              <w:bottom w:val="single" w:sz="2" w:space="0" w:color="000000"/>
              <w:right w:val="nil"/>
            </w:tcBorders>
          </w:tcPr>
          <w:p w:rsidR="006A5553" w:rsidRDefault="007E5725">
            <w:pPr>
              <w:widowControl w:val="0"/>
              <w:autoSpaceDE w:val="0"/>
              <w:autoSpaceDN w:val="0"/>
              <w:adjustRightInd w:val="0"/>
              <w:spacing w:line="276" w:lineRule="auto"/>
              <w:jc w:val="center"/>
              <w:rPr>
                <w:rFonts w:ascii="Times New Roman" w:eastAsia="SimSun" w:hAnsi="Times New Roman"/>
                <w:sz w:val="24"/>
                <w:szCs w:val="24"/>
                <w:lang w:eastAsia="en-US"/>
              </w:rPr>
            </w:pPr>
            <w:r>
              <w:rPr>
                <w:rFonts w:ascii="Times New Roman" w:eastAsia="SimSun" w:hAnsi="Times New Roman"/>
                <w:color w:val="000000"/>
                <w:szCs w:val="24"/>
                <w:lang w:eastAsia="en-US"/>
              </w:rPr>
              <w:t xml:space="preserve">10,0 </w:t>
            </w:r>
          </w:p>
        </w:tc>
        <w:tc>
          <w:tcPr>
            <w:tcW w:w="340" w:type="dxa"/>
            <w:tcBorders>
              <w:top w:val="single" w:sz="2" w:space="0" w:color="000000"/>
              <w:left w:val="single" w:sz="2" w:space="0" w:color="000000"/>
              <w:bottom w:val="single" w:sz="2" w:space="0" w:color="000000"/>
              <w:right w:val="nil"/>
            </w:tcBorders>
          </w:tcPr>
          <w:p w:rsidR="006A5553" w:rsidRDefault="007E5725">
            <w:pPr>
              <w:widowControl w:val="0"/>
              <w:autoSpaceDE w:val="0"/>
              <w:autoSpaceDN w:val="0"/>
              <w:adjustRightInd w:val="0"/>
              <w:spacing w:line="276" w:lineRule="auto"/>
              <w:jc w:val="center"/>
              <w:rPr>
                <w:rFonts w:ascii="Times New Roman" w:eastAsia="SimSun" w:hAnsi="Times New Roman"/>
                <w:sz w:val="24"/>
                <w:szCs w:val="24"/>
                <w:lang w:eastAsia="en-US"/>
              </w:rPr>
            </w:pPr>
            <w:r>
              <w:rPr>
                <w:rFonts w:ascii="Times New Roman" w:eastAsia="SimSun" w:hAnsi="Times New Roman"/>
                <w:color w:val="000000"/>
                <w:szCs w:val="24"/>
                <w:lang w:eastAsia="en-US"/>
              </w:rPr>
              <w:t xml:space="preserve">3,2 </w:t>
            </w:r>
          </w:p>
        </w:tc>
        <w:tc>
          <w:tcPr>
            <w:tcW w:w="407" w:type="dxa"/>
            <w:tcBorders>
              <w:top w:val="single" w:sz="2" w:space="0" w:color="000000"/>
              <w:left w:val="single" w:sz="2" w:space="0" w:color="000000"/>
              <w:bottom w:val="single" w:sz="2" w:space="0" w:color="000000"/>
              <w:right w:val="nil"/>
            </w:tcBorders>
          </w:tcPr>
          <w:p w:rsidR="006A5553" w:rsidRDefault="007E5725">
            <w:pPr>
              <w:widowControl w:val="0"/>
              <w:autoSpaceDE w:val="0"/>
              <w:autoSpaceDN w:val="0"/>
              <w:adjustRightInd w:val="0"/>
              <w:spacing w:line="276" w:lineRule="auto"/>
              <w:jc w:val="center"/>
              <w:rPr>
                <w:rFonts w:ascii="Times New Roman" w:eastAsia="SimSun" w:hAnsi="Times New Roman"/>
                <w:sz w:val="24"/>
                <w:szCs w:val="24"/>
                <w:lang w:eastAsia="en-US"/>
              </w:rPr>
            </w:pPr>
            <w:r>
              <w:rPr>
                <w:rFonts w:ascii="Times New Roman" w:eastAsia="SimSun" w:hAnsi="Times New Roman"/>
                <w:color w:val="000000"/>
                <w:szCs w:val="24"/>
                <w:lang w:eastAsia="en-US"/>
              </w:rPr>
              <w:t xml:space="preserve">-2,9 </w:t>
            </w:r>
          </w:p>
        </w:tc>
        <w:tc>
          <w:tcPr>
            <w:tcW w:w="407" w:type="dxa"/>
            <w:tcBorders>
              <w:top w:val="single" w:sz="2" w:space="0" w:color="000000"/>
              <w:left w:val="single" w:sz="2" w:space="0" w:color="000000"/>
              <w:bottom w:val="single" w:sz="2" w:space="0" w:color="000000"/>
              <w:right w:val="nil"/>
            </w:tcBorders>
          </w:tcPr>
          <w:p w:rsidR="006A5553" w:rsidRDefault="007E5725">
            <w:pPr>
              <w:widowControl w:val="0"/>
              <w:autoSpaceDE w:val="0"/>
              <w:autoSpaceDN w:val="0"/>
              <w:adjustRightInd w:val="0"/>
              <w:spacing w:line="276" w:lineRule="auto"/>
              <w:jc w:val="center"/>
              <w:rPr>
                <w:rFonts w:ascii="Times New Roman" w:eastAsia="SimSun" w:hAnsi="Times New Roman"/>
                <w:sz w:val="24"/>
                <w:szCs w:val="24"/>
                <w:lang w:eastAsia="en-US"/>
              </w:rPr>
            </w:pPr>
            <w:r>
              <w:rPr>
                <w:rFonts w:ascii="Times New Roman" w:eastAsia="SimSun" w:hAnsi="Times New Roman"/>
                <w:color w:val="000000"/>
                <w:szCs w:val="24"/>
                <w:lang w:eastAsia="en-US"/>
              </w:rPr>
              <w:t xml:space="preserve">-8,7 </w:t>
            </w:r>
          </w:p>
        </w:tc>
        <w:tc>
          <w:tcPr>
            <w:tcW w:w="1577" w:type="dxa"/>
            <w:tcBorders>
              <w:top w:val="single" w:sz="2" w:space="0" w:color="000000"/>
              <w:left w:val="single" w:sz="2" w:space="0" w:color="000000"/>
              <w:bottom w:val="single" w:sz="2" w:space="0" w:color="000000"/>
              <w:right w:val="single" w:sz="2" w:space="0" w:color="000000"/>
            </w:tcBorders>
          </w:tcPr>
          <w:p w:rsidR="006A5553" w:rsidRDefault="007E5725">
            <w:pPr>
              <w:widowControl w:val="0"/>
              <w:autoSpaceDE w:val="0"/>
              <w:autoSpaceDN w:val="0"/>
              <w:adjustRightInd w:val="0"/>
              <w:spacing w:line="276" w:lineRule="auto"/>
              <w:jc w:val="center"/>
              <w:rPr>
                <w:rFonts w:ascii="Times New Roman" w:eastAsia="SimSun" w:hAnsi="Times New Roman"/>
                <w:sz w:val="24"/>
                <w:szCs w:val="24"/>
                <w:lang w:eastAsia="en-US"/>
              </w:rPr>
            </w:pPr>
            <w:r>
              <w:rPr>
                <w:rFonts w:ascii="Times New Roman" w:eastAsia="SimSun" w:hAnsi="Times New Roman"/>
                <w:color w:val="000000"/>
                <w:szCs w:val="24"/>
                <w:lang w:eastAsia="en-US"/>
              </w:rPr>
              <w:t xml:space="preserve">3,1 </w:t>
            </w:r>
          </w:p>
        </w:tc>
      </w:tr>
    </w:tbl>
    <w:p w:rsidR="006A5553" w:rsidRDefault="006A5553">
      <w:pPr>
        <w:autoSpaceDE w:val="0"/>
        <w:autoSpaceDN w:val="0"/>
        <w:adjustRightInd w:val="0"/>
        <w:spacing w:line="276" w:lineRule="auto"/>
        <w:jc w:val="center"/>
        <w:rPr>
          <w:rFonts w:ascii="Arial" w:hAnsi="Times New Roman"/>
          <w:b/>
          <w:sz w:val="22"/>
          <w:szCs w:val="24"/>
          <w:lang w:val="ru-RU" w:eastAsia="en-US"/>
        </w:rPr>
      </w:pPr>
    </w:p>
    <w:p w:rsidR="006A5553" w:rsidRDefault="007E5725" w:rsidP="00F2531D">
      <w:pPr>
        <w:autoSpaceDE w:val="0"/>
        <w:autoSpaceDN w:val="0"/>
        <w:adjustRightInd w:val="0"/>
        <w:spacing w:line="276" w:lineRule="auto"/>
        <w:jc w:val="both"/>
        <w:rPr>
          <w:rFonts w:ascii="Times New Roman" w:eastAsia="SimSun" w:hAnsi="Times New Roman"/>
          <w:b/>
          <w:spacing w:val="-10"/>
          <w:sz w:val="28"/>
          <w:szCs w:val="28"/>
          <w:lang w:val="ru-RU" w:eastAsia="en-US"/>
        </w:rPr>
      </w:pPr>
      <w:r>
        <w:rPr>
          <w:rFonts w:ascii="Times New Roman" w:eastAsia="SimSun" w:hAnsi="Times New Roman"/>
          <w:b/>
          <w:spacing w:val="-10"/>
          <w:sz w:val="28"/>
          <w:szCs w:val="28"/>
          <w:lang w:val="ru-RU" w:eastAsia="en-US"/>
        </w:rPr>
        <w:t xml:space="preserve">Таблица </w:t>
      </w:r>
      <w:r w:rsidR="00781E78">
        <w:rPr>
          <w:rFonts w:ascii="Times New Roman" w:eastAsia="SimSun" w:hAnsi="Times New Roman"/>
          <w:b/>
          <w:spacing w:val="-10"/>
          <w:sz w:val="28"/>
          <w:szCs w:val="28"/>
          <w:lang w:val="ru-RU" w:eastAsia="en-US"/>
        </w:rPr>
        <w:t>6</w:t>
      </w:r>
      <w:r>
        <w:rPr>
          <w:rFonts w:ascii="Times New Roman" w:eastAsia="SimSun" w:hAnsi="Times New Roman"/>
          <w:b/>
          <w:spacing w:val="-10"/>
          <w:sz w:val="28"/>
          <w:szCs w:val="28"/>
          <w:lang w:val="ru-RU" w:eastAsia="en-US"/>
        </w:rPr>
        <w:t xml:space="preserve">. Среднее месячное и годовое парциальное давление водяного пара, гПа </w:t>
      </w:r>
    </w:p>
    <w:p w:rsidR="00F2531D" w:rsidRDefault="00F2531D" w:rsidP="00F2531D">
      <w:pPr>
        <w:autoSpaceDE w:val="0"/>
        <w:autoSpaceDN w:val="0"/>
        <w:adjustRightInd w:val="0"/>
        <w:spacing w:line="276" w:lineRule="auto"/>
        <w:jc w:val="both"/>
        <w:rPr>
          <w:rFonts w:ascii="Times New Roman" w:eastAsia="SimSun" w:hAnsi="Times New Roman"/>
          <w:b/>
          <w:spacing w:val="-10"/>
          <w:sz w:val="28"/>
          <w:szCs w:val="28"/>
          <w:lang w:val="ru-RU" w:eastAsia="en-US"/>
        </w:rPr>
      </w:pPr>
    </w:p>
    <w:tbl>
      <w:tblPr>
        <w:tblW w:w="10065" w:type="dxa"/>
        <w:tblInd w:w="45" w:type="dxa"/>
        <w:tblLayout w:type="fixed"/>
        <w:tblCellMar>
          <w:left w:w="45" w:type="dxa"/>
          <w:right w:w="45" w:type="dxa"/>
        </w:tblCellMar>
        <w:tblLook w:val="04A0"/>
      </w:tblPr>
      <w:tblGrid>
        <w:gridCol w:w="2634"/>
        <w:gridCol w:w="555"/>
        <w:gridCol w:w="555"/>
        <w:gridCol w:w="555"/>
        <w:gridCol w:w="555"/>
        <w:gridCol w:w="570"/>
        <w:gridCol w:w="555"/>
        <w:gridCol w:w="555"/>
        <w:gridCol w:w="555"/>
        <w:gridCol w:w="555"/>
        <w:gridCol w:w="555"/>
        <w:gridCol w:w="555"/>
        <w:gridCol w:w="555"/>
        <w:gridCol w:w="756"/>
      </w:tblGrid>
      <w:tr w:rsidR="006A5553" w:rsidTr="005E35B2">
        <w:tc>
          <w:tcPr>
            <w:tcW w:w="2634" w:type="dxa"/>
            <w:tcBorders>
              <w:top w:val="single" w:sz="2" w:space="0" w:color="000000"/>
              <w:left w:val="single" w:sz="2" w:space="0" w:color="000000"/>
              <w:bottom w:val="single" w:sz="2" w:space="0" w:color="000000"/>
              <w:right w:val="nil"/>
            </w:tcBorders>
          </w:tcPr>
          <w:p w:rsidR="006A5553" w:rsidRDefault="007E5725">
            <w:pPr>
              <w:widowControl w:val="0"/>
              <w:autoSpaceDE w:val="0"/>
              <w:autoSpaceDN w:val="0"/>
              <w:adjustRightInd w:val="0"/>
              <w:jc w:val="center"/>
              <w:rPr>
                <w:rFonts w:ascii="Times New Roman" w:eastAsia="SimSun" w:hAnsi="Times New Roman"/>
                <w:sz w:val="24"/>
                <w:szCs w:val="24"/>
                <w:lang w:eastAsia="en-US"/>
              </w:rPr>
            </w:pPr>
            <w:r>
              <w:rPr>
                <w:rFonts w:ascii="Times New Roman" w:eastAsia="SimSun" w:hAnsi="Times New Roman"/>
                <w:color w:val="000000"/>
                <w:szCs w:val="24"/>
                <w:lang w:eastAsia="en-US"/>
              </w:rPr>
              <w:t>Республика, край, область, пункт</w:t>
            </w:r>
          </w:p>
          <w:p w:rsidR="006A5553" w:rsidRDefault="006A5553">
            <w:pPr>
              <w:widowControl w:val="0"/>
              <w:autoSpaceDE w:val="0"/>
              <w:autoSpaceDN w:val="0"/>
              <w:adjustRightInd w:val="0"/>
              <w:jc w:val="center"/>
              <w:rPr>
                <w:rFonts w:ascii="Times New Roman" w:eastAsia="SimSun" w:hAnsi="Times New Roman"/>
                <w:sz w:val="24"/>
                <w:szCs w:val="24"/>
                <w:lang w:eastAsia="en-US"/>
              </w:rPr>
            </w:pPr>
          </w:p>
        </w:tc>
        <w:tc>
          <w:tcPr>
            <w:tcW w:w="555" w:type="dxa"/>
            <w:tcBorders>
              <w:top w:val="single" w:sz="2" w:space="0" w:color="000000"/>
              <w:left w:val="single" w:sz="2" w:space="0" w:color="000000"/>
              <w:bottom w:val="single" w:sz="2" w:space="0" w:color="000000"/>
              <w:right w:val="nil"/>
            </w:tcBorders>
          </w:tcPr>
          <w:p w:rsidR="006A5553" w:rsidRDefault="007E5725">
            <w:pPr>
              <w:widowControl w:val="0"/>
              <w:autoSpaceDE w:val="0"/>
              <w:autoSpaceDN w:val="0"/>
              <w:adjustRightInd w:val="0"/>
              <w:jc w:val="center"/>
              <w:rPr>
                <w:rFonts w:ascii="Times New Roman" w:eastAsia="SimSun" w:hAnsi="Times New Roman"/>
                <w:sz w:val="24"/>
                <w:szCs w:val="24"/>
                <w:lang w:eastAsia="en-US"/>
              </w:rPr>
            </w:pPr>
            <w:r>
              <w:rPr>
                <w:rFonts w:ascii="Times New Roman" w:eastAsia="SimSun" w:hAnsi="Times New Roman"/>
                <w:color w:val="000000"/>
                <w:szCs w:val="24"/>
                <w:lang w:eastAsia="en-US"/>
              </w:rPr>
              <w:t>I</w:t>
            </w:r>
          </w:p>
          <w:p w:rsidR="006A5553" w:rsidRDefault="006A5553">
            <w:pPr>
              <w:widowControl w:val="0"/>
              <w:autoSpaceDE w:val="0"/>
              <w:autoSpaceDN w:val="0"/>
              <w:adjustRightInd w:val="0"/>
              <w:jc w:val="center"/>
              <w:rPr>
                <w:rFonts w:ascii="Times New Roman" w:eastAsia="SimSun" w:hAnsi="Times New Roman"/>
                <w:sz w:val="24"/>
                <w:szCs w:val="24"/>
                <w:lang w:eastAsia="en-US"/>
              </w:rPr>
            </w:pPr>
          </w:p>
        </w:tc>
        <w:tc>
          <w:tcPr>
            <w:tcW w:w="555" w:type="dxa"/>
            <w:tcBorders>
              <w:top w:val="single" w:sz="2" w:space="0" w:color="000000"/>
              <w:left w:val="single" w:sz="2" w:space="0" w:color="000000"/>
              <w:bottom w:val="single" w:sz="2" w:space="0" w:color="000000"/>
              <w:right w:val="nil"/>
            </w:tcBorders>
          </w:tcPr>
          <w:p w:rsidR="006A5553" w:rsidRDefault="007E5725">
            <w:pPr>
              <w:widowControl w:val="0"/>
              <w:autoSpaceDE w:val="0"/>
              <w:autoSpaceDN w:val="0"/>
              <w:adjustRightInd w:val="0"/>
              <w:jc w:val="center"/>
              <w:rPr>
                <w:rFonts w:ascii="Times New Roman" w:eastAsia="SimSun" w:hAnsi="Times New Roman"/>
                <w:sz w:val="24"/>
                <w:szCs w:val="24"/>
                <w:lang w:eastAsia="en-US"/>
              </w:rPr>
            </w:pPr>
            <w:r>
              <w:rPr>
                <w:rFonts w:ascii="Times New Roman" w:eastAsia="SimSun" w:hAnsi="Times New Roman"/>
                <w:color w:val="000000"/>
                <w:szCs w:val="24"/>
                <w:lang w:eastAsia="en-US"/>
              </w:rPr>
              <w:t>II</w:t>
            </w:r>
          </w:p>
          <w:p w:rsidR="006A5553" w:rsidRDefault="006A5553">
            <w:pPr>
              <w:widowControl w:val="0"/>
              <w:autoSpaceDE w:val="0"/>
              <w:autoSpaceDN w:val="0"/>
              <w:adjustRightInd w:val="0"/>
              <w:jc w:val="center"/>
              <w:rPr>
                <w:rFonts w:ascii="Times New Roman" w:eastAsia="SimSun" w:hAnsi="Times New Roman"/>
                <w:sz w:val="24"/>
                <w:szCs w:val="24"/>
                <w:lang w:eastAsia="en-US"/>
              </w:rPr>
            </w:pPr>
          </w:p>
        </w:tc>
        <w:tc>
          <w:tcPr>
            <w:tcW w:w="555" w:type="dxa"/>
            <w:tcBorders>
              <w:top w:val="single" w:sz="2" w:space="0" w:color="000000"/>
              <w:left w:val="single" w:sz="2" w:space="0" w:color="000000"/>
              <w:bottom w:val="single" w:sz="2" w:space="0" w:color="000000"/>
              <w:right w:val="nil"/>
            </w:tcBorders>
          </w:tcPr>
          <w:p w:rsidR="006A5553" w:rsidRDefault="007E5725">
            <w:pPr>
              <w:widowControl w:val="0"/>
              <w:autoSpaceDE w:val="0"/>
              <w:autoSpaceDN w:val="0"/>
              <w:adjustRightInd w:val="0"/>
              <w:jc w:val="center"/>
              <w:rPr>
                <w:rFonts w:ascii="Times New Roman" w:eastAsia="SimSun" w:hAnsi="Times New Roman"/>
                <w:sz w:val="24"/>
                <w:szCs w:val="24"/>
                <w:lang w:eastAsia="en-US"/>
              </w:rPr>
            </w:pPr>
            <w:r>
              <w:rPr>
                <w:rFonts w:ascii="Times New Roman" w:eastAsia="SimSun" w:hAnsi="Times New Roman"/>
                <w:color w:val="000000"/>
                <w:szCs w:val="24"/>
                <w:lang w:eastAsia="en-US"/>
              </w:rPr>
              <w:t>III</w:t>
            </w:r>
          </w:p>
          <w:p w:rsidR="006A5553" w:rsidRDefault="006A5553">
            <w:pPr>
              <w:widowControl w:val="0"/>
              <w:autoSpaceDE w:val="0"/>
              <w:autoSpaceDN w:val="0"/>
              <w:adjustRightInd w:val="0"/>
              <w:jc w:val="center"/>
              <w:rPr>
                <w:rFonts w:ascii="Times New Roman" w:eastAsia="SimSun" w:hAnsi="Times New Roman"/>
                <w:sz w:val="24"/>
                <w:szCs w:val="24"/>
                <w:lang w:eastAsia="en-US"/>
              </w:rPr>
            </w:pPr>
          </w:p>
        </w:tc>
        <w:tc>
          <w:tcPr>
            <w:tcW w:w="555" w:type="dxa"/>
            <w:tcBorders>
              <w:top w:val="single" w:sz="2" w:space="0" w:color="000000"/>
              <w:left w:val="single" w:sz="2" w:space="0" w:color="000000"/>
              <w:bottom w:val="single" w:sz="2" w:space="0" w:color="000000"/>
              <w:right w:val="nil"/>
            </w:tcBorders>
          </w:tcPr>
          <w:p w:rsidR="006A5553" w:rsidRDefault="007E5725">
            <w:pPr>
              <w:widowControl w:val="0"/>
              <w:autoSpaceDE w:val="0"/>
              <w:autoSpaceDN w:val="0"/>
              <w:adjustRightInd w:val="0"/>
              <w:jc w:val="center"/>
              <w:rPr>
                <w:rFonts w:ascii="Times New Roman" w:eastAsia="SimSun" w:hAnsi="Times New Roman"/>
                <w:sz w:val="24"/>
                <w:szCs w:val="24"/>
                <w:lang w:eastAsia="en-US"/>
              </w:rPr>
            </w:pPr>
            <w:r>
              <w:rPr>
                <w:rFonts w:ascii="Times New Roman" w:eastAsia="SimSun" w:hAnsi="Times New Roman"/>
                <w:color w:val="000000"/>
                <w:szCs w:val="24"/>
                <w:lang w:eastAsia="en-US"/>
              </w:rPr>
              <w:t>IV</w:t>
            </w:r>
          </w:p>
          <w:p w:rsidR="006A5553" w:rsidRDefault="006A5553">
            <w:pPr>
              <w:widowControl w:val="0"/>
              <w:autoSpaceDE w:val="0"/>
              <w:autoSpaceDN w:val="0"/>
              <w:adjustRightInd w:val="0"/>
              <w:jc w:val="center"/>
              <w:rPr>
                <w:rFonts w:ascii="Times New Roman" w:eastAsia="SimSun" w:hAnsi="Times New Roman"/>
                <w:sz w:val="24"/>
                <w:szCs w:val="24"/>
                <w:lang w:eastAsia="en-US"/>
              </w:rPr>
            </w:pPr>
          </w:p>
        </w:tc>
        <w:tc>
          <w:tcPr>
            <w:tcW w:w="570" w:type="dxa"/>
            <w:tcBorders>
              <w:top w:val="single" w:sz="2" w:space="0" w:color="000000"/>
              <w:left w:val="single" w:sz="2" w:space="0" w:color="000000"/>
              <w:bottom w:val="single" w:sz="2" w:space="0" w:color="000000"/>
              <w:right w:val="nil"/>
            </w:tcBorders>
          </w:tcPr>
          <w:p w:rsidR="006A5553" w:rsidRDefault="007E5725">
            <w:pPr>
              <w:widowControl w:val="0"/>
              <w:autoSpaceDE w:val="0"/>
              <w:autoSpaceDN w:val="0"/>
              <w:adjustRightInd w:val="0"/>
              <w:jc w:val="center"/>
              <w:rPr>
                <w:rFonts w:ascii="Times New Roman" w:eastAsia="SimSun" w:hAnsi="Times New Roman"/>
                <w:sz w:val="24"/>
                <w:szCs w:val="24"/>
                <w:lang w:eastAsia="en-US"/>
              </w:rPr>
            </w:pPr>
            <w:r>
              <w:rPr>
                <w:rFonts w:ascii="Times New Roman" w:eastAsia="SimSun" w:hAnsi="Times New Roman"/>
                <w:color w:val="000000"/>
                <w:szCs w:val="24"/>
                <w:lang w:eastAsia="en-US"/>
              </w:rPr>
              <w:t>V</w:t>
            </w:r>
          </w:p>
          <w:p w:rsidR="006A5553" w:rsidRDefault="006A5553">
            <w:pPr>
              <w:widowControl w:val="0"/>
              <w:autoSpaceDE w:val="0"/>
              <w:autoSpaceDN w:val="0"/>
              <w:adjustRightInd w:val="0"/>
              <w:jc w:val="center"/>
              <w:rPr>
                <w:rFonts w:ascii="Times New Roman" w:eastAsia="SimSun" w:hAnsi="Times New Roman"/>
                <w:sz w:val="24"/>
                <w:szCs w:val="24"/>
                <w:lang w:eastAsia="en-US"/>
              </w:rPr>
            </w:pPr>
          </w:p>
        </w:tc>
        <w:tc>
          <w:tcPr>
            <w:tcW w:w="555" w:type="dxa"/>
            <w:tcBorders>
              <w:top w:val="single" w:sz="2" w:space="0" w:color="000000"/>
              <w:left w:val="single" w:sz="2" w:space="0" w:color="000000"/>
              <w:bottom w:val="single" w:sz="2" w:space="0" w:color="000000"/>
              <w:right w:val="nil"/>
            </w:tcBorders>
          </w:tcPr>
          <w:p w:rsidR="006A5553" w:rsidRDefault="007E5725">
            <w:pPr>
              <w:widowControl w:val="0"/>
              <w:autoSpaceDE w:val="0"/>
              <w:autoSpaceDN w:val="0"/>
              <w:adjustRightInd w:val="0"/>
              <w:jc w:val="center"/>
              <w:rPr>
                <w:rFonts w:ascii="Times New Roman" w:eastAsia="SimSun" w:hAnsi="Times New Roman"/>
                <w:sz w:val="24"/>
                <w:szCs w:val="24"/>
                <w:lang w:eastAsia="en-US"/>
              </w:rPr>
            </w:pPr>
            <w:r>
              <w:rPr>
                <w:rFonts w:ascii="Times New Roman" w:eastAsia="SimSun" w:hAnsi="Times New Roman"/>
                <w:color w:val="000000"/>
                <w:szCs w:val="24"/>
                <w:lang w:eastAsia="en-US"/>
              </w:rPr>
              <w:t>VI</w:t>
            </w:r>
          </w:p>
          <w:p w:rsidR="006A5553" w:rsidRDefault="006A5553">
            <w:pPr>
              <w:widowControl w:val="0"/>
              <w:autoSpaceDE w:val="0"/>
              <w:autoSpaceDN w:val="0"/>
              <w:adjustRightInd w:val="0"/>
              <w:jc w:val="center"/>
              <w:rPr>
                <w:rFonts w:ascii="Times New Roman" w:eastAsia="SimSun" w:hAnsi="Times New Roman"/>
                <w:sz w:val="24"/>
                <w:szCs w:val="24"/>
                <w:lang w:eastAsia="en-US"/>
              </w:rPr>
            </w:pPr>
          </w:p>
        </w:tc>
        <w:tc>
          <w:tcPr>
            <w:tcW w:w="555" w:type="dxa"/>
            <w:tcBorders>
              <w:top w:val="single" w:sz="2" w:space="0" w:color="000000"/>
              <w:left w:val="single" w:sz="2" w:space="0" w:color="000000"/>
              <w:bottom w:val="single" w:sz="2" w:space="0" w:color="000000"/>
              <w:right w:val="nil"/>
            </w:tcBorders>
          </w:tcPr>
          <w:p w:rsidR="006A5553" w:rsidRDefault="007E5725">
            <w:pPr>
              <w:widowControl w:val="0"/>
              <w:autoSpaceDE w:val="0"/>
              <w:autoSpaceDN w:val="0"/>
              <w:adjustRightInd w:val="0"/>
              <w:jc w:val="center"/>
              <w:rPr>
                <w:rFonts w:ascii="Times New Roman" w:eastAsia="SimSun" w:hAnsi="Times New Roman"/>
                <w:sz w:val="24"/>
                <w:szCs w:val="24"/>
                <w:lang w:eastAsia="en-US"/>
              </w:rPr>
            </w:pPr>
            <w:r>
              <w:rPr>
                <w:rFonts w:ascii="Times New Roman" w:eastAsia="SimSun" w:hAnsi="Times New Roman"/>
                <w:color w:val="000000"/>
                <w:szCs w:val="24"/>
                <w:lang w:eastAsia="en-US"/>
              </w:rPr>
              <w:t>VII</w:t>
            </w:r>
          </w:p>
          <w:p w:rsidR="006A5553" w:rsidRDefault="006A5553">
            <w:pPr>
              <w:widowControl w:val="0"/>
              <w:autoSpaceDE w:val="0"/>
              <w:autoSpaceDN w:val="0"/>
              <w:adjustRightInd w:val="0"/>
              <w:jc w:val="center"/>
              <w:rPr>
                <w:rFonts w:ascii="Times New Roman" w:eastAsia="SimSun" w:hAnsi="Times New Roman"/>
                <w:sz w:val="24"/>
                <w:szCs w:val="24"/>
                <w:lang w:eastAsia="en-US"/>
              </w:rPr>
            </w:pPr>
          </w:p>
        </w:tc>
        <w:tc>
          <w:tcPr>
            <w:tcW w:w="555" w:type="dxa"/>
            <w:tcBorders>
              <w:top w:val="single" w:sz="2" w:space="0" w:color="000000"/>
              <w:left w:val="single" w:sz="2" w:space="0" w:color="000000"/>
              <w:bottom w:val="single" w:sz="2" w:space="0" w:color="000000"/>
              <w:right w:val="nil"/>
            </w:tcBorders>
          </w:tcPr>
          <w:p w:rsidR="006A5553" w:rsidRDefault="007E5725">
            <w:pPr>
              <w:widowControl w:val="0"/>
              <w:autoSpaceDE w:val="0"/>
              <w:autoSpaceDN w:val="0"/>
              <w:adjustRightInd w:val="0"/>
              <w:jc w:val="center"/>
              <w:rPr>
                <w:rFonts w:ascii="Times New Roman" w:eastAsia="SimSun" w:hAnsi="Times New Roman"/>
                <w:sz w:val="24"/>
                <w:szCs w:val="24"/>
                <w:lang w:eastAsia="en-US"/>
              </w:rPr>
            </w:pPr>
            <w:r>
              <w:rPr>
                <w:rFonts w:ascii="Times New Roman" w:eastAsia="SimSun" w:hAnsi="Times New Roman"/>
                <w:color w:val="000000"/>
                <w:szCs w:val="24"/>
                <w:lang w:eastAsia="en-US"/>
              </w:rPr>
              <w:t>VIII</w:t>
            </w:r>
          </w:p>
          <w:p w:rsidR="006A5553" w:rsidRDefault="006A5553">
            <w:pPr>
              <w:widowControl w:val="0"/>
              <w:autoSpaceDE w:val="0"/>
              <w:autoSpaceDN w:val="0"/>
              <w:adjustRightInd w:val="0"/>
              <w:jc w:val="center"/>
              <w:rPr>
                <w:rFonts w:ascii="Times New Roman" w:eastAsia="SimSun" w:hAnsi="Times New Roman"/>
                <w:sz w:val="24"/>
                <w:szCs w:val="24"/>
                <w:lang w:eastAsia="en-US"/>
              </w:rPr>
            </w:pPr>
          </w:p>
        </w:tc>
        <w:tc>
          <w:tcPr>
            <w:tcW w:w="555" w:type="dxa"/>
            <w:tcBorders>
              <w:top w:val="single" w:sz="2" w:space="0" w:color="000000"/>
              <w:left w:val="single" w:sz="2" w:space="0" w:color="000000"/>
              <w:bottom w:val="single" w:sz="2" w:space="0" w:color="000000"/>
              <w:right w:val="nil"/>
            </w:tcBorders>
          </w:tcPr>
          <w:p w:rsidR="006A5553" w:rsidRDefault="007E5725">
            <w:pPr>
              <w:widowControl w:val="0"/>
              <w:autoSpaceDE w:val="0"/>
              <w:autoSpaceDN w:val="0"/>
              <w:adjustRightInd w:val="0"/>
              <w:jc w:val="center"/>
              <w:rPr>
                <w:rFonts w:ascii="Times New Roman" w:eastAsia="SimSun" w:hAnsi="Times New Roman"/>
                <w:sz w:val="24"/>
                <w:szCs w:val="24"/>
                <w:lang w:eastAsia="en-US"/>
              </w:rPr>
            </w:pPr>
            <w:r>
              <w:rPr>
                <w:rFonts w:ascii="Times New Roman" w:eastAsia="SimSun" w:hAnsi="Times New Roman"/>
                <w:color w:val="000000"/>
                <w:szCs w:val="24"/>
                <w:lang w:eastAsia="en-US"/>
              </w:rPr>
              <w:t>IX</w:t>
            </w:r>
          </w:p>
          <w:p w:rsidR="006A5553" w:rsidRDefault="006A5553">
            <w:pPr>
              <w:widowControl w:val="0"/>
              <w:autoSpaceDE w:val="0"/>
              <w:autoSpaceDN w:val="0"/>
              <w:adjustRightInd w:val="0"/>
              <w:jc w:val="center"/>
              <w:rPr>
                <w:rFonts w:ascii="Times New Roman" w:eastAsia="SimSun" w:hAnsi="Times New Roman"/>
                <w:sz w:val="24"/>
                <w:szCs w:val="24"/>
                <w:lang w:eastAsia="en-US"/>
              </w:rPr>
            </w:pPr>
          </w:p>
        </w:tc>
        <w:tc>
          <w:tcPr>
            <w:tcW w:w="555" w:type="dxa"/>
            <w:tcBorders>
              <w:top w:val="single" w:sz="2" w:space="0" w:color="000000"/>
              <w:left w:val="single" w:sz="2" w:space="0" w:color="000000"/>
              <w:bottom w:val="single" w:sz="2" w:space="0" w:color="000000"/>
              <w:right w:val="nil"/>
            </w:tcBorders>
          </w:tcPr>
          <w:p w:rsidR="006A5553" w:rsidRDefault="007E5725">
            <w:pPr>
              <w:widowControl w:val="0"/>
              <w:autoSpaceDE w:val="0"/>
              <w:autoSpaceDN w:val="0"/>
              <w:adjustRightInd w:val="0"/>
              <w:jc w:val="center"/>
              <w:rPr>
                <w:rFonts w:ascii="Times New Roman" w:eastAsia="SimSun" w:hAnsi="Times New Roman"/>
                <w:sz w:val="24"/>
                <w:szCs w:val="24"/>
                <w:lang w:eastAsia="en-US"/>
              </w:rPr>
            </w:pPr>
            <w:r>
              <w:rPr>
                <w:rFonts w:ascii="Times New Roman" w:eastAsia="SimSun" w:hAnsi="Times New Roman"/>
                <w:color w:val="000000"/>
                <w:szCs w:val="24"/>
                <w:lang w:eastAsia="en-US"/>
              </w:rPr>
              <w:t>X</w:t>
            </w:r>
          </w:p>
          <w:p w:rsidR="006A5553" w:rsidRDefault="006A5553">
            <w:pPr>
              <w:widowControl w:val="0"/>
              <w:autoSpaceDE w:val="0"/>
              <w:autoSpaceDN w:val="0"/>
              <w:adjustRightInd w:val="0"/>
              <w:jc w:val="center"/>
              <w:rPr>
                <w:rFonts w:ascii="Times New Roman" w:eastAsia="SimSun" w:hAnsi="Times New Roman"/>
                <w:sz w:val="24"/>
                <w:szCs w:val="24"/>
                <w:lang w:eastAsia="en-US"/>
              </w:rPr>
            </w:pPr>
          </w:p>
        </w:tc>
        <w:tc>
          <w:tcPr>
            <w:tcW w:w="555" w:type="dxa"/>
            <w:tcBorders>
              <w:top w:val="single" w:sz="2" w:space="0" w:color="000000"/>
              <w:left w:val="single" w:sz="2" w:space="0" w:color="000000"/>
              <w:bottom w:val="single" w:sz="2" w:space="0" w:color="000000"/>
              <w:right w:val="nil"/>
            </w:tcBorders>
          </w:tcPr>
          <w:p w:rsidR="006A5553" w:rsidRDefault="007E5725">
            <w:pPr>
              <w:widowControl w:val="0"/>
              <w:autoSpaceDE w:val="0"/>
              <w:autoSpaceDN w:val="0"/>
              <w:adjustRightInd w:val="0"/>
              <w:jc w:val="center"/>
              <w:rPr>
                <w:rFonts w:ascii="Times New Roman" w:eastAsia="SimSun" w:hAnsi="Times New Roman"/>
                <w:sz w:val="24"/>
                <w:szCs w:val="24"/>
                <w:lang w:eastAsia="en-US"/>
              </w:rPr>
            </w:pPr>
            <w:r>
              <w:rPr>
                <w:rFonts w:ascii="Times New Roman" w:eastAsia="SimSun" w:hAnsi="Times New Roman"/>
                <w:color w:val="000000"/>
                <w:szCs w:val="24"/>
                <w:lang w:eastAsia="en-US"/>
              </w:rPr>
              <w:t>XI</w:t>
            </w:r>
          </w:p>
          <w:p w:rsidR="006A5553" w:rsidRDefault="006A5553">
            <w:pPr>
              <w:widowControl w:val="0"/>
              <w:autoSpaceDE w:val="0"/>
              <w:autoSpaceDN w:val="0"/>
              <w:adjustRightInd w:val="0"/>
              <w:jc w:val="center"/>
              <w:rPr>
                <w:rFonts w:ascii="Times New Roman" w:eastAsia="SimSun" w:hAnsi="Times New Roman"/>
                <w:sz w:val="24"/>
                <w:szCs w:val="24"/>
                <w:lang w:eastAsia="en-US"/>
              </w:rPr>
            </w:pPr>
          </w:p>
        </w:tc>
        <w:tc>
          <w:tcPr>
            <w:tcW w:w="555" w:type="dxa"/>
            <w:tcBorders>
              <w:top w:val="single" w:sz="2" w:space="0" w:color="000000"/>
              <w:left w:val="single" w:sz="2" w:space="0" w:color="000000"/>
              <w:bottom w:val="single" w:sz="2" w:space="0" w:color="000000"/>
              <w:right w:val="nil"/>
            </w:tcBorders>
          </w:tcPr>
          <w:p w:rsidR="006A5553" w:rsidRDefault="007E5725">
            <w:pPr>
              <w:widowControl w:val="0"/>
              <w:autoSpaceDE w:val="0"/>
              <w:autoSpaceDN w:val="0"/>
              <w:adjustRightInd w:val="0"/>
              <w:jc w:val="center"/>
              <w:rPr>
                <w:rFonts w:ascii="Times New Roman" w:eastAsia="SimSun" w:hAnsi="Times New Roman"/>
                <w:sz w:val="24"/>
                <w:szCs w:val="24"/>
                <w:lang w:eastAsia="en-US"/>
              </w:rPr>
            </w:pPr>
            <w:r>
              <w:rPr>
                <w:rFonts w:ascii="Times New Roman" w:eastAsia="SimSun" w:hAnsi="Times New Roman"/>
                <w:color w:val="000000"/>
                <w:szCs w:val="24"/>
                <w:lang w:eastAsia="en-US"/>
              </w:rPr>
              <w:t>XII</w:t>
            </w:r>
          </w:p>
          <w:p w:rsidR="006A5553" w:rsidRDefault="006A5553">
            <w:pPr>
              <w:widowControl w:val="0"/>
              <w:autoSpaceDE w:val="0"/>
              <w:autoSpaceDN w:val="0"/>
              <w:adjustRightInd w:val="0"/>
              <w:jc w:val="center"/>
              <w:rPr>
                <w:rFonts w:ascii="Times New Roman" w:eastAsia="SimSun" w:hAnsi="Times New Roman"/>
                <w:sz w:val="24"/>
                <w:szCs w:val="24"/>
                <w:lang w:eastAsia="en-US"/>
              </w:rPr>
            </w:pPr>
          </w:p>
        </w:tc>
        <w:tc>
          <w:tcPr>
            <w:tcW w:w="756" w:type="dxa"/>
            <w:tcBorders>
              <w:top w:val="single" w:sz="2" w:space="0" w:color="000000"/>
              <w:left w:val="single" w:sz="2" w:space="0" w:color="000000"/>
              <w:bottom w:val="single" w:sz="2" w:space="0" w:color="000000"/>
              <w:right w:val="single" w:sz="2" w:space="0" w:color="000000"/>
            </w:tcBorders>
          </w:tcPr>
          <w:p w:rsidR="006A5553" w:rsidRDefault="007E5725">
            <w:pPr>
              <w:widowControl w:val="0"/>
              <w:autoSpaceDE w:val="0"/>
              <w:autoSpaceDN w:val="0"/>
              <w:adjustRightInd w:val="0"/>
              <w:jc w:val="center"/>
              <w:rPr>
                <w:rFonts w:ascii="Times New Roman" w:eastAsia="SimSun" w:hAnsi="Times New Roman"/>
                <w:sz w:val="24"/>
                <w:szCs w:val="24"/>
                <w:lang w:eastAsia="en-US"/>
              </w:rPr>
            </w:pPr>
            <w:r>
              <w:rPr>
                <w:rFonts w:ascii="Times New Roman" w:eastAsia="SimSun" w:hAnsi="Times New Roman"/>
                <w:color w:val="000000"/>
                <w:szCs w:val="24"/>
                <w:lang w:eastAsia="en-US"/>
              </w:rPr>
              <w:t>Год</w:t>
            </w:r>
          </w:p>
          <w:p w:rsidR="006A5553" w:rsidRDefault="006A5553">
            <w:pPr>
              <w:widowControl w:val="0"/>
              <w:autoSpaceDE w:val="0"/>
              <w:autoSpaceDN w:val="0"/>
              <w:adjustRightInd w:val="0"/>
              <w:jc w:val="center"/>
              <w:rPr>
                <w:rFonts w:ascii="Times New Roman" w:eastAsia="SimSun" w:hAnsi="Times New Roman"/>
                <w:sz w:val="24"/>
                <w:szCs w:val="24"/>
                <w:lang w:eastAsia="en-US"/>
              </w:rPr>
            </w:pPr>
          </w:p>
        </w:tc>
      </w:tr>
      <w:tr w:rsidR="006A5553" w:rsidTr="005E35B2">
        <w:tc>
          <w:tcPr>
            <w:tcW w:w="2634" w:type="dxa"/>
            <w:tcBorders>
              <w:top w:val="single" w:sz="2" w:space="0" w:color="000000"/>
              <w:left w:val="single" w:sz="2" w:space="0" w:color="000000"/>
              <w:bottom w:val="single" w:sz="2" w:space="0" w:color="000000"/>
              <w:right w:val="nil"/>
            </w:tcBorders>
          </w:tcPr>
          <w:p w:rsidR="006A5553" w:rsidRDefault="007E5725">
            <w:pPr>
              <w:widowControl w:val="0"/>
              <w:autoSpaceDE w:val="0"/>
              <w:autoSpaceDN w:val="0"/>
              <w:adjustRightInd w:val="0"/>
              <w:rPr>
                <w:rFonts w:ascii="Times New Roman" w:eastAsia="SimSun" w:hAnsi="Times New Roman"/>
                <w:sz w:val="24"/>
                <w:szCs w:val="24"/>
                <w:lang w:eastAsia="en-US"/>
              </w:rPr>
            </w:pPr>
            <w:r>
              <w:rPr>
                <w:rFonts w:ascii="Times New Roman" w:eastAsia="SimSun" w:hAnsi="Times New Roman"/>
                <w:color w:val="000000"/>
                <w:szCs w:val="24"/>
                <w:lang w:eastAsia="en-US"/>
              </w:rPr>
              <w:t>Кострома</w:t>
            </w:r>
          </w:p>
        </w:tc>
        <w:tc>
          <w:tcPr>
            <w:tcW w:w="555" w:type="dxa"/>
            <w:tcBorders>
              <w:top w:val="single" w:sz="2" w:space="0" w:color="000000"/>
              <w:left w:val="single" w:sz="2" w:space="0" w:color="000000"/>
              <w:bottom w:val="single" w:sz="2" w:space="0" w:color="000000"/>
              <w:right w:val="nil"/>
            </w:tcBorders>
          </w:tcPr>
          <w:p w:rsidR="006A5553" w:rsidRDefault="007E5725">
            <w:pPr>
              <w:widowControl w:val="0"/>
              <w:autoSpaceDE w:val="0"/>
              <w:autoSpaceDN w:val="0"/>
              <w:adjustRightInd w:val="0"/>
              <w:jc w:val="center"/>
              <w:rPr>
                <w:rFonts w:ascii="Times New Roman" w:eastAsia="SimSun" w:hAnsi="Times New Roman"/>
                <w:sz w:val="24"/>
                <w:szCs w:val="24"/>
                <w:lang w:eastAsia="en-US"/>
              </w:rPr>
            </w:pPr>
            <w:r>
              <w:rPr>
                <w:rFonts w:ascii="Times New Roman" w:eastAsia="SimSun" w:hAnsi="Times New Roman"/>
                <w:color w:val="000000"/>
                <w:szCs w:val="24"/>
                <w:lang w:eastAsia="en-US"/>
              </w:rPr>
              <w:t>2,5</w:t>
            </w:r>
          </w:p>
          <w:p w:rsidR="006A5553" w:rsidRDefault="006A5553">
            <w:pPr>
              <w:widowControl w:val="0"/>
              <w:autoSpaceDE w:val="0"/>
              <w:autoSpaceDN w:val="0"/>
              <w:adjustRightInd w:val="0"/>
              <w:jc w:val="center"/>
              <w:rPr>
                <w:rFonts w:ascii="Times New Roman" w:eastAsia="SimSun" w:hAnsi="Times New Roman"/>
                <w:sz w:val="24"/>
                <w:szCs w:val="24"/>
                <w:lang w:eastAsia="en-US"/>
              </w:rPr>
            </w:pPr>
          </w:p>
        </w:tc>
        <w:tc>
          <w:tcPr>
            <w:tcW w:w="555" w:type="dxa"/>
            <w:tcBorders>
              <w:top w:val="single" w:sz="2" w:space="0" w:color="000000"/>
              <w:left w:val="single" w:sz="2" w:space="0" w:color="000000"/>
              <w:bottom w:val="single" w:sz="2" w:space="0" w:color="000000"/>
              <w:right w:val="nil"/>
            </w:tcBorders>
          </w:tcPr>
          <w:p w:rsidR="006A5553" w:rsidRDefault="007E5725">
            <w:pPr>
              <w:widowControl w:val="0"/>
              <w:autoSpaceDE w:val="0"/>
              <w:autoSpaceDN w:val="0"/>
              <w:adjustRightInd w:val="0"/>
              <w:jc w:val="center"/>
              <w:rPr>
                <w:rFonts w:ascii="Times New Roman" w:eastAsia="SimSun" w:hAnsi="Times New Roman"/>
                <w:sz w:val="24"/>
                <w:szCs w:val="24"/>
                <w:lang w:eastAsia="en-US"/>
              </w:rPr>
            </w:pPr>
            <w:r>
              <w:rPr>
                <w:rFonts w:ascii="Times New Roman" w:eastAsia="SimSun" w:hAnsi="Times New Roman"/>
                <w:color w:val="000000"/>
                <w:szCs w:val="24"/>
                <w:lang w:eastAsia="en-US"/>
              </w:rPr>
              <w:t>2,6</w:t>
            </w:r>
          </w:p>
          <w:p w:rsidR="006A5553" w:rsidRDefault="006A5553">
            <w:pPr>
              <w:widowControl w:val="0"/>
              <w:autoSpaceDE w:val="0"/>
              <w:autoSpaceDN w:val="0"/>
              <w:adjustRightInd w:val="0"/>
              <w:jc w:val="center"/>
              <w:rPr>
                <w:rFonts w:ascii="Times New Roman" w:eastAsia="SimSun" w:hAnsi="Times New Roman"/>
                <w:sz w:val="24"/>
                <w:szCs w:val="24"/>
                <w:lang w:eastAsia="en-US"/>
              </w:rPr>
            </w:pPr>
          </w:p>
        </w:tc>
        <w:tc>
          <w:tcPr>
            <w:tcW w:w="555" w:type="dxa"/>
            <w:tcBorders>
              <w:top w:val="single" w:sz="2" w:space="0" w:color="000000"/>
              <w:left w:val="single" w:sz="2" w:space="0" w:color="000000"/>
              <w:bottom w:val="single" w:sz="2" w:space="0" w:color="000000"/>
              <w:right w:val="nil"/>
            </w:tcBorders>
          </w:tcPr>
          <w:p w:rsidR="006A5553" w:rsidRDefault="007E5725">
            <w:pPr>
              <w:widowControl w:val="0"/>
              <w:autoSpaceDE w:val="0"/>
              <w:autoSpaceDN w:val="0"/>
              <w:adjustRightInd w:val="0"/>
              <w:jc w:val="center"/>
              <w:rPr>
                <w:rFonts w:ascii="Times New Roman" w:eastAsia="SimSun" w:hAnsi="Times New Roman"/>
                <w:sz w:val="24"/>
                <w:szCs w:val="24"/>
                <w:lang w:eastAsia="en-US"/>
              </w:rPr>
            </w:pPr>
            <w:r>
              <w:rPr>
                <w:rFonts w:ascii="Times New Roman" w:eastAsia="SimSun" w:hAnsi="Times New Roman"/>
                <w:color w:val="000000"/>
                <w:szCs w:val="24"/>
                <w:lang w:eastAsia="en-US"/>
              </w:rPr>
              <w:t>3,6</w:t>
            </w:r>
          </w:p>
          <w:p w:rsidR="006A5553" w:rsidRDefault="006A5553">
            <w:pPr>
              <w:widowControl w:val="0"/>
              <w:autoSpaceDE w:val="0"/>
              <w:autoSpaceDN w:val="0"/>
              <w:adjustRightInd w:val="0"/>
              <w:jc w:val="center"/>
              <w:rPr>
                <w:rFonts w:ascii="Times New Roman" w:eastAsia="SimSun" w:hAnsi="Times New Roman"/>
                <w:sz w:val="24"/>
                <w:szCs w:val="24"/>
                <w:lang w:eastAsia="en-US"/>
              </w:rPr>
            </w:pPr>
          </w:p>
        </w:tc>
        <w:tc>
          <w:tcPr>
            <w:tcW w:w="555" w:type="dxa"/>
            <w:tcBorders>
              <w:top w:val="single" w:sz="2" w:space="0" w:color="000000"/>
              <w:left w:val="single" w:sz="2" w:space="0" w:color="000000"/>
              <w:bottom w:val="single" w:sz="2" w:space="0" w:color="000000"/>
              <w:right w:val="nil"/>
            </w:tcBorders>
          </w:tcPr>
          <w:p w:rsidR="006A5553" w:rsidRDefault="007E5725">
            <w:pPr>
              <w:widowControl w:val="0"/>
              <w:autoSpaceDE w:val="0"/>
              <w:autoSpaceDN w:val="0"/>
              <w:adjustRightInd w:val="0"/>
              <w:jc w:val="center"/>
              <w:rPr>
                <w:rFonts w:ascii="Times New Roman" w:eastAsia="SimSun" w:hAnsi="Times New Roman"/>
                <w:sz w:val="24"/>
                <w:szCs w:val="24"/>
                <w:lang w:eastAsia="en-US"/>
              </w:rPr>
            </w:pPr>
            <w:r>
              <w:rPr>
                <w:rFonts w:ascii="Times New Roman" w:eastAsia="SimSun" w:hAnsi="Times New Roman"/>
                <w:color w:val="000000"/>
                <w:szCs w:val="24"/>
                <w:lang w:eastAsia="en-US"/>
              </w:rPr>
              <w:t>5,8</w:t>
            </w:r>
          </w:p>
          <w:p w:rsidR="006A5553" w:rsidRDefault="006A5553">
            <w:pPr>
              <w:widowControl w:val="0"/>
              <w:autoSpaceDE w:val="0"/>
              <w:autoSpaceDN w:val="0"/>
              <w:adjustRightInd w:val="0"/>
              <w:jc w:val="center"/>
              <w:rPr>
                <w:rFonts w:ascii="Times New Roman" w:eastAsia="SimSun" w:hAnsi="Times New Roman"/>
                <w:sz w:val="24"/>
                <w:szCs w:val="24"/>
                <w:lang w:eastAsia="en-US"/>
              </w:rPr>
            </w:pPr>
          </w:p>
        </w:tc>
        <w:tc>
          <w:tcPr>
            <w:tcW w:w="570" w:type="dxa"/>
            <w:tcBorders>
              <w:top w:val="single" w:sz="2" w:space="0" w:color="000000"/>
              <w:left w:val="single" w:sz="2" w:space="0" w:color="000000"/>
              <w:bottom w:val="single" w:sz="2" w:space="0" w:color="000000"/>
              <w:right w:val="nil"/>
            </w:tcBorders>
          </w:tcPr>
          <w:p w:rsidR="006A5553" w:rsidRDefault="007E5725">
            <w:pPr>
              <w:widowControl w:val="0"/>
              <w:autoSpaceDE w:val="0"/>
              <w:autoSpaceDN w:val="0"/>
              <w:adjustRightInd w:val="0"/>
              <w:jc w:val="center"/>
              <w:rPr>
                <w:rFonts w:ascii="Times New Roman" w:eastAsia="SimSun" w:hAnsi="Times New Roman"/>
                <w:sz w:val="24"/>
                <w:szCs w:val="24"/>
                <w:lang w:eastAsia="en-US"/>
              </w:rPr>
            </w:pPr>
            <w:r>
              <w:rPr>
                <w:rFonts w:ascii="Times New Roman" w:eastAsia="SimSun" w:hAnsi="Times New Roman"/>
                <w:color w:val="000000"/>
                <w:szCs w:val="24"/>
                <w:lang w:eastAsia="en-US"/>
              </w:rPr>
              <w:t>8,6</w:t>
            </w:r>
          </w:p>
          <w:p w:rsidR="006A5553" w:rsidRDefault="006A5553">
            <w:pPr>
              <w:widowControl w:val="0"/>
              <w:autoSpaceDE w:val="0"/>
              <w:autoSpaceDN w:val="0"/>
              <w:adjustRightInd w:val="0"/>
              <w:jc w:val="center"/>
              <w:rPr>
                <w:rFonts w:ascii="Times New Roman" w:eastAsia="SimSun" w:hAnsi="Times New Roman"/>
                <w:sz w:val="24"/>
                <w:szCs w:val="24"/>
                <w:lang w:eastAsia="en-US"/>
              </w:rPr>
            </w:pPr>
          </w:p>
        </w:tc>
        <w:tc>
          <w:tcPr>
            <w:tcW w:w="555" w:type="dxa"/>
            <w:tcBorders>
              <w:top w:val="single" w:sz="2" w:space="0" w:color="000000"/>
              <w:left w:val="single" w:sz="2" w:space="0" w:color="000000"/>
              <w:bottom w:val="single" w:sz="2" w:space="0" w:color="000000"/>
              <w:right w:val="nil"/>
            </w:tcBorders>
          </w:tcPr>
          <w:p w:rsidR="006A5553" w:rsidRDefault="007E5725">
            <w:pPr>
              <w:widowControl w:val="0"/>
              <w:autoSpaceDE w:val="0"/>
              <w:autoSpaceDN w:val="0"/>
              <w:adjustRightInd w:val="0"/>
              <w:jc w:val="center"/>
              <w:rPr>
                <w:rFonts w:ascii="Times New Roman" w:eastAsia="SimSun" w:hAnsi="Times New Roman"/>
                <w:sz w:val="24"/>
                <w:szCs w:val="24"/>
                <w:lang w:eastAsia="en-US"/>
              </w:rPr>
            </w:pPr>
            <w:r>
              <w:rPr>
                <w:rFonts w:ascii="Times New Roman" w:eastAsia="SimSun" w:hAnsi="Times New Roman"/>
                <w:color w:val="000000"/>
                <w:szCs w:val="24"/>
                <w:lang w:eastAsia="en-US"/>
              </w:rPr>
              <w:t>12,3</w:t>
            </w:r>
          </w:p>
          <w:p w:rsidR="006A5553" w:rsidRDefault="006A5553">
            <w:pPr>
              <w:widowControl w:val="0"/>
              <w:autoSpaceDE w:val="0"/>
              <w:autoSpaceDN w:val="0"/>
              <w:adjustRightInd w:val="0"/>
              <w:jc w:val="center"/>
              <w:rPr>
                <w:rFonts w:ascii="Times New Roman" w:eastAsia="SimSun" w:hAnsi="Times New Roman"/>
                <w:sz w:val="24"/>
                <w:szCs w:val="24"/>
                <w:lang w:eastAsia="en-US"/>
              </w:rPr>
            </w:pPr>
          </w:p>
        </w:tc>
        <w:tc>
          <w:tcPr>
            <w:tcW w:w="555" w:type="dxa"/>
            <w:tcBorders>
              <w:top w:val="single" w:sz="2" w:space="0" w:color="000000"/>
              <w:left w:val="single" w:sz="2" w:space="0" w:color="000000"/>
              <w:bottom w:val="single" w:sz="2" w:space="0" w:color="000000"/>
              <w:right w:val="nil"/>
            </w:tcBorders>
          </w:tcPr>
          <w:p w:rsidR="006A5553" w:rsidRDefault="007E5725">
            <w:pPr>
              <w:widowControl w:val="0"/>
              <w:autoSpaceDE w:val="0"/>
              <w:autoSpaceDN w:val="0"/>
              <w:adjustRightInd w:val="0"/>
              <w:jc w:val="center"/>
              <w:rPr>
                <w:rFonts w:ascii="Times New Roman" w:eastAsia="SimSun" w:hAnsi="Times New Roman"/>
                <w:sz w:val="24"/>
                <w:szCs w:val="24"/>
                <w:lang w:eastAsia="en-US"/>
              </w:rPr>
            </w:pPr>
            <w:r>
              <w:rPr>
                <w:rFonts w:ascii="Times New Roman" w:eastAsia="SimSun" w:hAnsi="Times New Roman"/>
                <w:color w:val="000000"/>
                <w:szCs w:val="24"/>
                <w:lang w:eastAsia="en-US"/>
              </w:rPr>
              <w:t>14,9</w:t>
            </w:r>
          </w:p>
          <w:p w:rsidR="006A5553" w:rsidRDefault="006A5553">
            <w:pPr>
              <w:widowControl w:val="0"/>
              <w:autoSpaceDE w:val="0"/>
              <w:autoSpaceDN w:val="0"/>
              <w:adjustRightInd w:val="0"/>
              <w:jc w:val="center"/>
              <w:rPr>
                <w:rFonts w:ascii="Times New Roman" w:eastAsia="SimSun" w:hAnsi="Times New Roman"/>
                <w:sz w:val="24"/>
                <w:szCs w:val="24"/>
                <w:lang w:eastAsia="en-US"/>
              </w:rPr>
            </w:pPr>
          </w:p>
        </w:tc>
        <w:tc>
          <w:tcPr>
            <w:tcW w:w="555" w:type="dxa"/>
            <w:tcBorders>
              <w:top w:val="single" w:sz="2" w:space="0" w:color="000000"/>
              <w:left w:val="single" w:sz="2" w:space="0" w:color="000000"/>
              <w:bottom w:val="single" w:sz="2" w:space="0" w:color="000000"/>
              <w:right w:val="nil"/>
            </w:tcBorders>
          </w:tcPr>
          <w:p w:rsidR="006A5553" w:rsidRDefault="007E5725">
            <w:pPr>
              <w:widowControl w:val="0"/>
              <w:autoSpaceDE w:val="0"/>
              <w:autoSpaceDN w:val="0"/>
              <w:adjustRightInd w:val="0"/>
              <w:jc w:val="center"/>
              <w:rPr>
                <w:rFonts w:ascii="Times New Roman" w:eastAsia="SimSun" w:hAnsi="Times New Roman"/>
                <w:sz w:val="24"/>
                <w:szCs w:val="24"/>
                <w:lang w:eastAsia="en-US"/>
              </w:rPr>
            </w:pPr>
            <w:r>
              <w:rPr>
                <w:rFonts w:ascii="Times New Roman" w:eastAsia="SimSun" w:hAnsi="Times New Roman"/>
                <w:color w:val="000000"/>
                <w:szCs w:val="24"/>
                <w:lang w:eastAsia="en-US"/>
              </w:rPr>
              <w:t>13,8</w:t>
            </w:r>
          </w:p>
          <w:p w:rsidR="006A5553" w:rsidRDefault="006A5553">
            <w:pPr>
              <w:widowControl w:val="0"/>
              <w:autoSpaceDE w:val="0"/>
              <w:autoSpaceDN w:val="0"/>
              <w:adjustRightInd w:val="0"/>
              <w:jc w:val="center"/>
              <w:rPr>
                <w:rFonts w:ascii="Times New Roman" w:eastAsia="SimSun" w:hAnsi="Times New Roman"/>
                <w:sz w:val="24"/>
                <w:szCs w:val="24"/>
                <w:lang w:eastAsia="en-US"/>
              </w:rPr>
            </w:pPr>
          </w:p>
        </w:tc>
        <w:tc>
          <w:tcPr>
            <w:tcW w:w="555" w:type="dxa"/>
            <w:tcBorders>
              <w:top w:val="single" w:sz="2" w:space="0" w:color="000000"/>
              <w:left w:val="single" w:sz="2" w:space="0" w:color="000000"/>
              <w:bottom w:val="single" w:sz="2" w:space="0" w:color="000000"/>
              <w:right w:val="nil"/>
            </w:tcBorders>
          </w:tcPr>
          <w:p w:rsidR="006A5553" w:rsidRDefault="007E5725">
            <w:pPr>
              <w:widowControl w:val="0"/>
              <w:autoSpaceDE w:val="0"/>
              <w:autoSpaceDN w:val="0"/>
              <w:adjustRightInd w:val="0"/>
              <w:jc w:val="center"/>
              <w:rPr>
                <w:rFonts w:ascii="Times New Roman" w:eastAsia="SimSun" w:hAnsi="Times New Roman"/>
                <w:sz w:val="24"/>
                <w:szCs w:val="24"/>
                <w:lang w:eastAsia="en-US"/>
              </w:rPr>
            </w:pPr>
            <w:r>
              <w:rPr>
                <w:rFonts w:ascii="Times New Roman" w:eastAsia="SimSun" w:hAnsi="Times New Roman"/>
                <w:color w:val="000000"/>
                <w:szCs w:val="24"/>
                <w:lang w:eastAsia="en-US"/>
              </w:rPr>
              <w:t>10,2</w:t>
            </w:r>
          </w:p>
          <w:p w:rsidR="006A5553" w:rsidRDefault="006A5553">
            <w:pPr>
              <w:widowControl w:val="0"/>
              <w:autoSpaceDE w:val="0"/>
              <w:autoSpaceDN w:val="0"/>
              <w:adjustRightInd w:val="0"/>
              <w:jc w:val="center"/>
              <w:rPr>
                <w:rFonts w:ascii="Times New Roman" w:eastAsia="SimSun" w:hAnsi="Times New Roman"/>
                <w:sz w:val="24"/>
                <w:szCs w:val="24"/>
                <w:lang w:eastAsia="en-US"/>
              </w:rPr>
            </w:pPr>
          </w:p>
        </w:tc>
        <w:tc>
          <w:tcPr>
            <w:tcW w:w="555" w:type="dxa"/>
            <w:tcBorders>
              <w:top w:val="single" w:sz="2" w:space="0" w:color="000000"/>
              <w:left w:val="single" w:sz="2" w:space="0" w:color="000000"/>
              <w:bottom w:val="single" w:sz="2" w:space="0" w:color="000000"/>
              <w:right w:val="nil"/>
            </w:tcBorders>
          </w:tcPr>
          <w:p w:rsidR="006A5553" w:rsidRDefault="007E5725">
            <w:pPr>
              <w:widowControl w:val="0"/>
              <w:autoSpaceDE w:val="0"/>
              <w:autoSpaceDN w:val="0"/>
              <w:adjustRightInd w:val="0"/>
              <w:jc w:val="center"/>
              <w:rPr>
                <w:rFonts w:ascii="Times New Roman" w:eastAsia="SimSun" w:hAnsi="Times New Roman"/>
                <w:sz w:val="24"/>
                <w:szCs w:val="24"/>
                <w:lang w:eastAsia="en-US"/>
              </w:rPr>
            </w:pPr>
            <w:r>
              <w:rPr>
                <w:rFonts w:ascii="Times New Roman" w:eastAsia="SimSun" w:hAnsi="Times New Roman"/>
                <w:color w:val="000000"/>
                <w:szCs w:val="24"/>
                <w:lang w:eastAsia="en-US"/>
              </w:rPr>
              <w:t>6,7</w:t>
            </w:r>
          </w:p>
          <w:p w:rsidR="006A5553" w:rsidRDefault="006A5553">
            <w:pPr>
              <w:widowControl w:val="0"/>
              <w:autoSpaceDE w:val="0"/>
              <w:autoSpaceDN w:val="0"/>
              <w:adjustRightInd w:val="0"/>
              <w:jc w:val="center"/>
              <w:rPr>
                <w:rFonts w:ascii="Times New Roman" w:eastAsia="SimSun" w:hAnsi="Times New Roman"/>
                <w:sz w:val="24"/>
                <w:szCs w:val="24"/>
                <w:lang w:eastAsia="en-US"/>
              </w:rPr>
            </w:pPr>
          </w:p>
        </w:tc>
        <w:tc>
          <w:tcPr>
            <w:tcW w:w="555" w:type="dxa"/>
            <w:tcBorders>
              <w:top w:val="single" w:sz="2" w:space="0" w:color="000000"/>
              <w:left w:val="single" w:sz="2" w:space="0" w:color="000000"/>
              <w:bottom w:val="single" w:sz="2" w:space="0" w:color="000000"/>
              <w:right w:val="nil"/>
            </w:tcBorders>
          </w:tcPr>
          <w:p w:rsidR="006A5553" w:rsidRDefault="007E5725">
            <w:pPr>
              <w:widowControl w:val="0"/>
              <w:autoSpaceDE w:val="0"/>
              <w:autoSpaceDN w:val="0"/>
              <w:adjustRightInd w:val="0"/>
              <w:jc w:val="center"/>
              <w:rPr>
                <w:rFonts w:ascii="Times New Roman" w:eastAsia="SimSun" w:hAnsi="Times New Roman"/>
                <w:sz w:val="24"/>
                <w:szCs w:val="24"/>
                <w:lang w:eastAsia="en-US"/>
              </w:rPr>
            </w:pPr>
            <w:r>
              <w:rPr>
                <w:rFonts w:ascii="Times New Roman" w:eastAsia="SimSun" w:hAnsi="Times New Roman"/>
                <w:color w:val="000000"/>
                <w:szCs w:val="24"/>
                <w:lang w:eastAsia="en-US"/>
              </w:rPr>
              <w:t>4,6</w:t>
            </w:r>
          </w:p>
          <w:p w:rsidR="006A5553" w:rsidRDefault="006A5553">
            <w:pPr>
              <w:widowControl w:val="0"/>
              <w:autoSpaceDE w:val="0"/>
              <w:autoSpaceDN w:val="0"/>
              <w:adjustRightInd w:val="0"/>
              <w:jc w:val="center"/>
              <w:rPr>
                <w:rFonts w:ascii="Times New Roman" w:eastAsia="SimSun" w:hAnsi="Times New Roman"/>
                <w:sz w:val="24"/>
                <w:szCs w:val="24"/>
                <w:lang w:eastAsia="en-US"/>
              </w:rPr>
            </w:pPr>
          </w:p>
        </w:tc>
        <w:tc>
          <w:tcPr>
            <w:tcW w:w="555" w:type="dxa"/>
            <w:tcBorders>
              <w:top w:val="single" w:sz="2" w:space="0" w:color="000000"/>
              <w:left w:val="single" w:sz="2" w:space="0" w:color="000000"/>
              <w:bottom w:val="single" w:sz="2" w:space="0" w:color="000000"/>
              <w:right w:val="nil"/>
            </w:tcBorders>
          </w:tcPr>
          <w:p w:rsidR="006A5553" w:rsidRDefault="007E5725">
            <w:pPr>
              <w:widowControl w:val="0"/>
              <w:autoSpaceDE w:val="0"/>
              <w:autoSpaceDN w:val="0"/>
              <w:adjustRightInd w:val="0"/>
              <w:jc w:val="center"/>
              <w:rPr>
                <w:rFonts w:ascii="Times New Roman" w:eastAsia="SimSun" w:hAnsi="Times New Roman"/>
                <w:sz w:val="24"/>
                <w:szCs w:val="24"/>
                <w:lang w:eastAsia="en-US"/>
              </w:rPr>
            </w:pPr>
            <w:r>
              <w:rPr>
                <w:rFonts w:ascii="Times New Roman" w:eastAsia="SimSun" w:hAnsi="Times New Roman"/>
                <w:color w:val="000000"/>
                <w:szCs w:val="24"/>
                <w:lang w:eastAsia="en-US"/>
              </w:rPr>
              <w:t>3,3</w:t>
            </w:r>
          </w:p>
          <w:p w:rsidR="006A5553" w:rsidRDefault="006A5553">
            <w:pPr>
              <w:widowControl w:val="0"/>
              <w:autoSpaceDE w:val="0"/>
              <w:autoSpaceDN w:val="0"/>
              <w:adjustRightInd w:val="0"/>
              <w:jc w:val="center"/>
              <w:rPr>
                <w:rFonts w:ascii="Times New Roman" w:eastAsia="SimSun" w:hAnsi="Times New Roman"/>
                <w:sz w:val="24"/>
                <w:szCs w:val="24"/>
                <w:lang w:eastAsia="en-US"/>
              </w:rPr>
            </w:pPr>
          </w:p>
        </w:tc>
        <w:tc>
          <w:tcPr>
            <w:tcW w:w="756" w:type="dxa"/>
            <w:tcBorders>
              <w:top w:val="single" w:sz="2" w:space="0" w:color="000000"/>
              <w:left w:val="single" w:sz="2" w:space="0" w:color="000000"/>
              <w:bottom w:val="single" w:sz="2" w:space="0" w:color="000000"/>
              <w:right w:val="single" w:sz="2" w:space="0" w:color="000000"/>
            </w:tcBorders>
          </w:tcPr>
          <w:p w:rsidR="006A5553" w:rsidRDefault="007E5725">
            <w:pPr>
              <w:widowControl w:val="0"/>
              <w:autoSpaceDE w:val="0"/>
              <w:autoSpaceDN w:val="0"/>
              <w:adjustRightInd w:val="0"/>
              <w:jc w:val="center"/>
              <w:rPr>
                <w:rFonts w:ascii="Times New Roman" w:eastAsia="SimSun" w:hAnsi="Times New Roman"/>
                <w:sz w:val="24"/>
                <w:szCs w:val="24"/>
                <w:lang w:eastAsia="en-US"/>
              </w:rPr>
            </w:pPr>
            <w:r>
              <w:rPr>
                <w:rFonts w:ascii="Times New Roman" w:eastAsia="SimSun" w:hAnsi="Times New Roman"/>
                <w:color w:val="000000"/>
                <w:szCs w:val="24"/>
                <w:lang w:eastAsia="en-US"/>
              </w:rPr>
              <w:t>7,4</w:t>
            </w:r>
          </w:p>
          <w:p w:rsidR="006A5553" w:rsidRDefault="006A5553">
            <w:pPr>
              <w:widowControl w:val="0"/>
              <w:autoSpaceDE w:val="0"/>
              <w:autoSpaceDN w:val="0"/>
              <w:adjustRightInd w:val="0"/>
              <w:jc w:val="center"/>
              <w:rPr>
                <w:rFonts w:ascii="Times New Roman" w:eastAsia="SimSun" w:hAnsi="Times New Roman"/>
                <w:sz w:val="24"/>
                <w:szCs w:val="24"/>
                <w:lang w:eastAsia="en-US"/>
              </w:rPr>
            </w:pPr>
          </w:p>
        </w:tc>
      </w:tr>
    </w:tbl>
    <w:p w:rsidR="006A5553" w:rsidRDefault="006A5553">
      <w:pPr>
        <w:widowControl w:val="0"/>
        <w:autoSpaceDE w:val="0"/>
        <w:autoSpaceDN w:val="0"/>
        <w:adjustRightInd w:val="0"/>
        <w:spacing w:line="360" w:lineRule="auto"/>
        <w:ind w:firstLine="709"/>
        <w:jc w:val="both"/>
        <w:rPr>
          <w:rFonts w:ascii="Times New Roman" w:eastAsia="SimSun" w:hAnsi="Times New Roman"/>
          <w:sz w:val="24"/>
          <w:szCs w:val="24"/>
          <w:lang w:val="ru-RU" w:eastAsia="en-US"/>
        </w:rPr>
      </w:pPr>
    </w:p>
    <w:p w:rsidR="00781E78" w:rsidRPr="00781E78" w:rsidRDefault="00781E78">
      <w:pPr>
        <w:widowControl w:val="0"/>
        <w:autoSpaceDE w:val="0"/>
        <w:autoSpaceDN w:val="0"/>
        <w:adjustRightInd w:val="0"/>
        <w:spacing w:line="360" w:lineRule="auto"/>
        <w:ind w:firstLine="709"/>
        <w:jc w:val="both"/>
        <w:rPr>
          <w:rFonts w:ascii="Times New Roman" w:eastAsia="SimSun" w:hAnsi="Times New Roman"/>
          <w:sz w:val="24"/>
          <w:szCs w:val="24"/>
          <w:lang w:val="ru-RU" w:eastAsia="en-US"/>
        </w:rPr>
      </w:pPr>
    </w:p>
    <w:p w:rsidR="006A5553" w:rsidRDefault="006A5553">
      <w:pPr>
        <w:jc w:val="both"/>
        <w:rPr>
          <w:rFonts w:ascii="Times New Roman" w:hAnsi="Times New Roman"/>
          <w:sz w:val="22"/>
          <w:szCs w:val="22"/>
          <w:lang w:val="ru-RU"/>
        </w:rPr>
      </w:pPr>
    </w:p>
    <w:p w:rsidR="006A5553" w:rsidRDefault="007E5725" w:rsidP="00F2531D">
      <w:pPr>
        <w:autoSpaceDE w:val="0"/>
        <w:autoSpaceDN w:val="0"/>
        <w:adjustRightInd w:val="0"/>
        <w:jc w:val="both"/>
        <w:rPr>
          <w:rFonts w:ascii="Times New Roman" w:hAnsi="Times New Roman"/>
          <w:b/>
          <w:spacing w:val="-10"/>
          <w:sz w:val="28"/>
          <w:szCs w:val="28"/>
          <w:lang w:val="ru-RU" w:eastAsia="en-US"/>
        </w:rPr>
      </w:pPr>
      <w:r>
        <w:rPr>
          <w:rFonts w:ascii="Times New Roman" w:hAnsi="Times New Roman"/>
          <w:b/>
          <w:spacing w:val="-10"/>
          <w:sz w:val="28"/>
          <w:szCs w:val="28"/>
          <w:lang w:val="ru-RU" w:eastAsia="en-US"/>
        </w:rPr>
        <w:lastRenderedPageBreak/>
        <w:t xml:space="preserve">Таблица </w:t>
      </w:r>
      <w:r w:rsidR="00781E78">
        <w:rPr>
          <w:rFonts w:ascii="Times New Roman" w:hAnsi="Times New Roman"/>
          <w:b/>
          <w:spacing w:val="-10"/>
          <w:sz w:val="28"/>
          <w:szCs w:val="28"/>
          <w:lang w:val="ru-RU" w:eastAsia="en-US"/>
        </w:rPr>
        <w:t>7</w:t>
      </w:r>
      <w:r>
        <w:rPr>
          <w:rFonts w:ascii="Times New Roman" w:hAnsi="Times New Roman"/>
          <w:b/>
          <w:spacing w:val="-10"/>
          <w:sz w:val="28"/>
          <w:szCs w:val="28"/>
          <w:lang w:val="ru-RU" w:eastAsia="en-US"/>
        </w:rPr>
        <w:t>. Суммарная солнечная радиация (прямая и рассеянная) на горизо</w:t>
      </w:r>
      <w:r>
        <w:rPr>
          <w:rFonts w:ascii="Times New Roman" w:hAnsi="Times New Roman"/>
          <w:b/>
          <w:spacing w:val="-10"/>
          <w:sz w:val="28"/>
          <w:szCs w:val="28"/>
          <w:lang w:val="ru-RU" w:eastAsia="en-US"/>
        </w:rPr>
        <w:t>н</w:t>
      </w:r>
      <w:r>
        <w:rPr>
          <w:rFonts w:ascii="Times New Roman" w:hAnsi="Times New Roman"/>
          <w:b/>
          <w:spacing w:val="-10"/>
          <w:sz w:val="28"/>
          <w:szCs w:val="28"/>
          <w:lang w:val="ru-RU" w:eastAsia="en-US"/>
        </w:rPr>
        <w:t>тальную поверхность при безоблачном небе, МДж/</w:t>
      </w:r>
      <w:proofErr w:type="gramStart"/>
      <w:r>
        <w:rPr>
          <w:rFonts w:ascii="Times New Roman" w:hAnsi="Times New Roman"/>
          <w:b/>
          <w:spacing w:val="-10"/>
          <w:sz w:val="28"/>
          <w:szCs w:val="28"/>
          <w:lang w:val="ru-RU" w:eastAsia="en-US"/>
        </w:rPr>
        <w:t>м</w:t>
      </w:r>
      <w:proofErr w:type="gramEnd"/>
      <w:r>
        <w:rPr>
          <w:rFonts w:ascii="Times New Roman" w:hAnsi="Times New Roman"/>
          <w:b/>
          <w:noProof/>
          <w:spacing w:val="-10"/>
          <w:sz w:val="28"/>
          <w:szCs w:val="28"/>
          <w:lang w:val="ru-RU"/>
        </w:rPr>
        <w:drawing>
          <wp:inline distT="0" distB="0" distL="0" distR="0">
            <wp:extent cx="103505" cy="22415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8"/>
                    <pic:cNvPicPr>
                      <a:picLocks noChangeAspect="1" noChangeArrowheads="1"/>
                    </pic:cNvPicPr>
                  </pic:nvPicPr>
                  <pic:blipFill>
                    <a:blip r:embed="rId33"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03505" cy="224155"/>
                    </a:xfrm>
                    <a:prstGeom prst="rect">
                      <a:avLst/>
                    </a:prstGeom>
                    <a:noFill/>
                    <a:ln>
                      <a:noFill/>
                    </a:ln>
                  </pic:spPr>
                </pic:pic>
              </a:graphicData>
            </a:graphic>
          </wp:inline>
        </w:drawing>
      </w:r>
      <w:r>
        <w:rPr>
          <w:rFonts w:ascii="Times New Roman" w:hAnsi="Times New Roman"/>
          <w:b/>
          <w:spacing w:val="-10"/>
          <w:sz w:val="28"/>
          <w:szCs w:val="28"/>
          <w:lang w:val="ru-RU" w:eastAsia="en-US"/>
        </w:rPr>
        <w:t xml:space="preserve"> </w:t>
      </w:r>
    </w:p>
    <w:p w:rsidR="006A5553" w:rsidRDefault="006A5553">
      <w:pPr>
        <w:widowControl w:val="0"/>
        <w:autoSpaceDE w:val="0"/>
        <w:autoSpaceDN w:val="0"/>
        <w:adjustRightInd w:val="0"/>
        <w:spacing w:line="276" w:lineRule="auto"/>
        <w:rPr>
          <w:rFonts w:ascii="Times New Roman" w:eastAsia="SimSun" w:hAnsi="Times New Roman"/>
          <w:sz w:val="24"/>
          <w:szCs w:val="24"/>
          <w:lang w:val="ru-RU" w:eastAsia="en-US"/>
        </w:rPr>
      </w:pPr>
    </w:p>
    <w:tbl>
      <w:tblPr>
        <w:tblW w:w="10206" w:type="dxa"/>
        <w:tblInd w:w="108" w:type="dxa"/>
        <w:tblLayout w:type="fixed"/>
        <w:tblLook w:val="04A0"/>
      </w:tblPr>
      <w:tblGrid>
        <w:gridCol w:w="1181"/>
        <w:gridCol w:w="419"/>
        <w:gridCol w:w="709"/>
        <w:gridCol w:w="708"/>
        <w:gridCol w:w="839"/>
        <w:gridCol w:w="709"/>
        <w:gridCol w:w="697"/>
        <w:gridCol w:w="697"/>
        <w:gridCol w:w="708"/>
        <w:gridCol w:w="709"/>
        <w:gridCol w:w="709"/>
        <w:gridCol w:w="709"/>
        <w:gridCol w:w="704"/>
        <w:gridCol w:w="708"/>
      </w:tblGrid>
      <w:tr w:rsidR="006A5553" w:rsidTr="00080E9D">
        <w:trPr>
          <w:trHeight w:val="636"/>
        </w:trPr>
        <w:tc>
          <w:tcPr>
            <w:tcW w:w="1600" w:type="dxa"/>
            <w:gridSpan w:val="2"/>
            <w:tcBorders>
              <w:top w:val="single" w:sz="4" w:space="0" w:color="000000"/>
              <w:left w:val="single" w:sz="4" w:space="0" w:color="000000"/>
              <w:bottom w:val="single" w:sz="4" w:space="0" w:color="000000"/>
              <w:right w:val="nil"/>
            </w:tcBorders>
          </w:tcPr>
          <w:p w:rsidR="006A5553" w:rsidRDefault="007E5725">
            <w:pPr>
              <w:widowControl w:val="0"/>
              <w:autoSpaceDE w:val="0"/>
              <w:autoSpaceDN w:val="0"/>
              <w:adjustRightInd w:val="0"/>
              <w:jc w:val="center"/>
              <w:rPr>
                <w:rFonts w:ascii="Times New Roman" w:eastAsia="SimSun" w:hAnsi="Times New Roman"/>
                <w:sz w:val="24"/>
                <w:szCs w:val="24"/>
                <w:lang w:eastAsia="en-US"/>
              </w:rPr>
            </w:pPr>
            <w:r>
              <w:rPr>
                <w:rFonts w:ascii="Times New Roman" w:eastAsia="SimSun" w:hAnsi="Times New Roman"/>
                <w:color w:val="000000"/>
                <w:sz w:val="24"/>
                <w:szCs w:val="24"/>
                <w:lang w:eastAsia="en-US"/>
              </w:rPr>
              <w:t> </w:t>
            </w:r>
            <w:r>
              <w:rPr>
                <w:rFonts w:ascii="Times New Roman" w:eastAsia="SimSun" w:hAnsi="Times New Roman"/>
                <w:color w:val="000000"/>
                <w:sz w:val="24"/>
                <w:szCs w:val="24"/>
                <w:lang w:val="ru-RU" w:eastAsia="en-US"/>
              </w:rPr>
              <w:t xml:space="preserve"> </w:t>
            </w:r>
            <w:r>
              <w:rPr>
                <w:rFonts w:ascii="Times New Roman" w:eastAsia="SimSun" w:hAnsi="Times New Roman"/>
                <w:color w:val="000000"/>
                <w:sz w:val="24"/>
                <w:szCs w:val="24"/>
                <w:lang w:eastAsia="en-US"/>
              </w:rPr>
              <w:t xml:space="preserve">Месяц   </w:t>
            </w:r>
          </w:p>
        </w:tc>
        <w:tc>
          <w:tcPr>
            <w:tcW w:w="709" w:type="dxa"/>
            <w:tcBorders>
              <w:top w:val="single" w:sz="4" w:space="0" w:color="000000"/>
              <w:left w:val="single" w:sz="4" w:space="0" w:color="000000"/>
              <w:bottom w:val="single" w:sz="4" w:space="0" w:color="000000"/>
              <w:right w:val="nil"/>
            </w:tcBorders>
          </w:tcPr>
          <w:p w:rsidR="006A5553" w:rsidRPr="005E35B2" w:rsidRDefault="005E35B2" w:rsidP="005E35B2">
            <w:pPr>
              <w:widowControl w:val="0"/>
              <w:autoSpaceDE w:val="0"/>
              <w:autoSpaceDN w:val="0"/>
              <w:adjustRightInd w:val="0"/>
              <w:ind w:left="-148" w:right="-67" w:hanging="7"/>
              <w:jc w:val="center"/>
              <w:rPr>
                <w:rFonts w:ascii="Times New Roman" w:eastAsia="SimSun" w:hAnsi="Times New Roman"/>
                <w:lang w:eastAsia="en-US"/>
              </w:rPr>
            </w:pPr>
            <w:r>
              <w:rPr>
                <w:rFonts w:ascii="Times New Roman" w:eastAsia="SimSun" w:hAnsi="Times New Roman"/>
                <w:color w:val="000000"/>
                <w:lang w:val="ru-RU" w:eastAsia="en-US"/>
              </w:rPr>
              <w:t xml:space="preserve"> </w:t>
            </w:r>
            <w:r w:rsidR="007E5725" w:rsidRPr="005E35B2">
              <w:rPr>
                <w:rFonts w:ascii="Times New Roman" w:eastAsia="SimSun" w:hAnsi="Times New Roman"/>
                <w:color w:val="000000"/>
                <w:lang w:eastAsia="en-US"/>
              </w:rPr>
              <w:t>Январь</w:t>
            </w:r>
          </w:p>
        </w:tc>
        <w:tc>
          <w:tcPr>
            <w:tcW w:w="708" w:type="dxa"/>
            <w:tcBorders>
              <w:top w:val="single" w:sz="4" w:space="0" w:color="000000"/>
              <w:left w:val="single" w:sz="4" w:space="0" w:color="000000"/>
              <w:bottom w:val="single" w:sz="4" w:space="0" w:color="000000"/>
              <w:right w:val="nil"/>
            </w:tcBorders>
          </w:tcPr>
          <w:p w:rsidR="006A5553" w:rsidRPr="005E35B2" w:rsidRDefault="007E5725">
            <w:pPr>
              <w:widowControl w:val="0"/>
              <w:autoSpaceDE w:val="0"/>
              <w:autoSpaceDN w:val="0"/>
              <w:adjustRightInd w:val="0"/>
              <w:jc w:val="both"/>
              <w:rPr>
                <w:rFonts w:ascii="Times New Roman" w:eastAsia="SimSun" w:hAnsi="Times New Roman"/>
                <w:lang w:eastAsia="en-US"/>
              </w:rPr>
            </w:pPr>
            <w:r w:rsidRPr="005E35B2">
              <w:rPr>
                <w:rFonts w:ascii="Times New Roman" w:eastAsia="SimSun" w:hAnsi="Times New Roman"/>
                <w:color w:val="000000"/>
                <w:lang w:eastAsia="en-US"/>
              </w:rPr>
              <w:t>Февраль</w:t>
            </w:r>
          </w:p>
        </w:tc>
        <w:tc>
          <w:tcPr>
            <w:tcW w:w="839" w:type="dxa"/>
            <w:tcBorders>
              <w:top w:val="single" w:sz="4" w:space="0" w:color="000000"/>
              <w:left w:val="single" w:sz="4" w:space="0" w:color="000000"/>
              <w:bottom w:val="single" w:sz="4" w:space="0" w:color="000000"/>
              <w:right w:val="nil"/>
            </w:tcBorders>
          </w:tcPr>
          <w:p w:rsidR="006A5553" w:rsidRPr="005E35B2" w:rsidRDefault="007E5725">
            <w:pPr>
              <w:widowControl w:val="0"/>
              <w:autoSpaceDE w:val="0"/>
              <w:autoSpaceDN w:val="0"/>
              <w:adjustRightInd w:val="0"/>
              <w:jc w:val="both"/>
              <w:rPr>
                <w:rFonts w:ascii="Times New Roman" w:eastAsia="SimSun" w:hAnsi="Times New Roman"/>
                <w:lang w:eastAsia="en-US"/>
              </w:rPr>
            </w:pPr>
            <w:r w:rsidRPr="005E35B2">
              <w:rPr>
                <w:rFonts w:ascii="Times New Roman" w:eastAsia="SimSun" w:hAnsi="Times New Roman"/>
                <w:color w:val="000000"/>
                <w:lang w:eastAsia="en-US"/>
              </w:rPr>
              <w:t>Март</w:t>
            </w:r>
          </w:p>
        </w:tc>
        <w:tc>
          <w:tcPr>
            <w:tcW w:w="709" w:type="dxa"/>
            <w:tcBorders>
              <w:top w:val="single" w:sz="4" w:space="0" w:color="000000"/>
              <w:left w:val="single" w:sz="4" w:space="0" w:color="000000"/>
              <w:bottom w:val="single" w:sz="4" w:space="0" w:color="000000"/>
              <w:right w:val="nil"/>
            </w:tcBorders>
          </w:tcPr>
          <w:p w:rsidR="006A5553" w:rsidRPr="005E35B2" w:rsidRDefault="005E35B2" w:rsidP="005E35B2">
            <w:pPr>
              <w:widowControl w:val="0"/>
              <w:autoSpaceDE w:val="0"/>
              <w:autoSpaceDN w:val="0"/>
              <w:adjustRightInd w:val="0"/>
              <w:ind w:left="-136" w:right="-79"/>
              <w:jc w:val="center"/>
              <w:rPr>
                <w:rFonts w:ascii="Times New Roman" w:eastAsia="SimSun" w:hAnsi="Times New Roman"/>
                <w:lang w:eastAsia="en-US"/>
              </w:rPr>
            </w:pPr>
            <w:r>
              <w:rPr>
                <w:rFonts w:ascii="Times New Roman" w:eastAsia="SimSun" w:hAnsi="Times New Roman"/>
                <w:color w:val="000000"/>
                <w:lang w:val="ru-RU" w:eastAsia="en-US"/>
              </w:rPr>
              <w:t xml:space="preserve"> </w:t>
            </w:r>
            <w:r w:rsidR="007E5725" w:rsidRPr="005E35B2">
              <w:rPr>
                <w:rFonts w:ascii="Times New Roman" w:eastAsia="SimSun" w:hAnsi="Times New Roman"/>
                <w:color w:val="000000"/>
                <w:lang w:eastAsia="en-US"/>
              </w:rPr>
              <w:t>Апрель</w:t>
            </w:r>
          </w:p>
        </w:tc>
        <w:tc>
          <w:tcPr>
            <w:tcW w:w="697" w:type="dxa"/>
            <w:tcBorders>
              <w:top w:val="single" w:sz="4" w:space="0" w:color="000000"/>
              <w:left w:val="single" w:sz="4" w:space="0" w:color="000000"/>
              <w:bottom w:val="single" w:sz="4" w:space="0" w:color="000000"/>
              <w:right w:val="nil"/>
            </w:tcBorders>
          </w:tcPr>
          <w:p w:rsidR="006A5553" w:rsidRPr="005E35B2" w:rsidRDefault="007E5725">
            <w:pPr>
              <w:widowControl w:val="0"/>
              <w:autoSpaceDE w:val="0"/>
              <w:autoSpaceDN w:val="0"/>
              <w:adjustRightInd w:val="0"/>
              <w:jc w:val="both"/>
              <w:rPr>
                <w:rFonts w:ascii="Times New Roman" w:eastAsia="SimSun" w:hAnsi="Times New Roman"/>
                <w:lang w:eastAsia="en-US"/>
              </w:rPr>
            </w:pPr>
            <w:r w:rsidRPr="005E35B2">
              <w:rPr>
                <w:rFonts w:ascii="Times New Roman" w:eastAsia="SimSun" w:hAnsi="Times New Roman"/>
                <w:color w:val="000000"/>
                <w:lang w:eastAsia="en-US"/>
              </w:rPr>
              <w:t>Май</w:t>
            </w:r>
          </w:p>
        </w:tc>
        <w:tc>
          <w:tcPr>
            <w:tcW w:w="697" w:type="dxa"/>
            <w:tcBorders>
              <w:top w:val="single" w:sz="4" w:space="0" w:color="000000"/>
              <w:left w:val="single" w:sz="4" w:space="0" w:color="000000"/>
              <w:bottom w:val="single" w:sz="4" w:space="0" w:color="000000"/>
              <w:right w:val="nil"/>
            </w:tcBorders>
          </w:tcPr>
          <w:p w:rsidR="006A5553" w:rsidRPr="005E35B2" w:rsidRDefault="007E5725" w:rsidP="005E35B2">
            <w:pPr>
              <w:widowControl w:val="0"/>
              <w:autoSpaceDE w:val="0"/>
              <w:autoSpaceDN w:val="0"/>
              <w:adjustRightInd w:val="0"/>
              <w:ind w:left="-125"/>
              <w:jc w:val="center"/>
              <w:rPr>
                <w:rFonts w:ascii="Times New Roman" w:eastAsia="SimSun" w:hAnsi="Times New Roman"/>
                <w:lang w:eastAsia="en-US"/>
              </w:rPr>
            </w:pPr>
            <w:r w:rsidRPr="005E35B2">
              <w:rPr>
                <w:rFonts w:ascii="Times New Roman" w:eastAsia="SimSun" w:hAnsi="Times New Roman"/>
                <w:color w:val="000000"/>
                <w:lang w:eastAsia="en-US"/>
              </w:rPr>
              <w:t>Июнь</w:t>
            </w:r>
          </w:p>
        </w:tc>
        <w:tc>
          <w:tcPr>
            <w:tcW w:w="708" w:type="dxa"/>
            <w:tcBorders>
              <w:top w:val="single" w:sz="4" w:space="0" w:color="000000"/>
              <w:left w:val="single" w:sz="4" w:space="0" w:color="000000"/>
              <w:bottom w:val="single" w:sz="4" w:space="0" w:color="000000"/>
              <w:right w:val="nil"/>
            </w:tcBorders>
          </w:tcPr>
          <w:p w:rsidR="006A5553" w:rsidRPr="005E35B2" w:rsidRDefault="007E5725">
            <w:pPr>
              <w:widowControl w:val="0"/>
              <w:autoSpaceDE w:val="0"/>
              <w:autoSpaceDN w:val="0"/>
              <w:adjustRightInd w:val="0"/>
              <w:jc w:val="both"/>
              <w:rPr>
                <w:rFonts w:ascii="Times New Roman" w:eastAsia="SimSun" w:hAnsi="Times New Roman"/>
                <w:lang w:eastAsia="en-US"/>
              </w:rPr>
            </w:pPr>
            <w:r w:rsidRPr="005E35B2">
              <w:rPr>
                <w:rFonts w:ascii="Times New Roman" w:eastAsia="SimSun" w:hAnsi="Times New Roman"/>
                <w:color w:val="000000"/>
                <w:lang w:eastAsia="en-US"/>
              </w:rPr>
              <w:t>Июль</w:t>
            </w:r>
          </w:p>
        </w:tc>
        <w:tc>
          <w:tcPr>
            <w:tcW w:w="709" w:type="dxa"/>
            <w:tcBorders>
              <w:top w:val="single" w:sz="4" w:space="0" w:color="000000"/>
              <w:left w:val="single" w:sz="4" w:space="0" w:color="000000"/>
              <w:bottom w:val="single" w:sz="4" w:space="0" w:color="000000"/>
              <w:right w:val="nil"/>
            </w:tcBorders>
          </w:tcPr>
          <w:p w:rsidR="006A5553" w:rsidRPr="005E35B2" w:rsidRDefault="005E35B2" w:rsidP="005E35B2">
            <w:pPr>
              <w:widowControl w:val="0"/>
              <w:autoSpaceDE w:val="0"/>
              <w:autoSpaceDN w:val="0"/>
              <w:adjustRightInd w:val="0"/>
              <w:ind w:right="-103" w:hanging="112"/>
              <w:rPr>
                <w:rFonts w:ascii="Times New Roman" w:eastAsia="SimSun" w:hAnsi="Times New Roman"/>
                <w:lang w:eastAsia="en-US"/>
              </w:rPr>
            </w:pPr>
            <w:r>
              <w:rPr>
                <w:rFonts w:ascii="Times New Roman" w:eastAsia="SimSun" w:hAnsi="Times New Roman"/>
                <w:color w:val="000000"/>
                <w:lang w:val="ru-RU" w:eastAsia="en-US"/>
              </w:rPr>
              <w:t xml:space="preserve"> </w:t>
            </w:r>
            <w:r w:rsidR="007E5725" w:rsidRPr="005E35B2">
              <w:rPr>
                <w:rFonts w:ascii="Times New Roman" w:eastAsia="SimSun" w:hAnsi="Times New Roman"/>
                <w:color w:val="000000"/>
                <w:lang w:eastAsia="en-US"/>
              </w:rPr>
              <w:t>Август</w:t>
            </w:r>
          </w:p>
        </w:tc>
        <w:tc>
          <w:tcPr>
            <w:tcW w:w="709" w:type="dxa"/>
            <w:tcBorders>
              <w:top w:val="single" w:sz="4" w:space="0" w:color="000000"/>
              <w:left w:val="single" w:sz="4" w:space="0" w:color="000000"/>
              <w:bottom w:val="single" w:sz="4" w:space="0" w:color="000000"/>
              <w:right w:val="nil"/>
            </w:tcBorders>
          </w:tcPr>
          <w:p w:rsidR="006A5553" w:rsidRPr="005E35B2" w:rsidRDefault="007E5725">
            <w:pPr>
              <w:widowControl w:val="0"/>
              <w:autoSpaceDE w:val="0"/>
              <w:autoSpaceDN w:val="0"/>
              <w:adjustRightInd w:val="0"/>
              <w:jc w:val="both"/>
              <w:rPr>
                <w:rFonts w:ascii="Times New Roman" w:eastAsia="SimSun" w:hAnsi="Times New Roman"/>
                <w:lang w:eastAsia="en-US"/>
              </w:rPr>
            </w:pPr>
            <w:r w:rsidRPr="005E35B2">
              <w:rPr>
                <w:rFonts w:ascii="Times New Roman" w:eastAsia="SimSun" w:hAnsi="Times New Roman"/>
                <w:color w:val="000000"/>
                <w:lang w:eastAsia="en-US"/>
              </w:rPr>
              <w:t>Сентябрь</w:t>
            </w:r>
          </w:p>
        </w:tc>
        <w:tc>
          <w:tcPr>
            <w:tcW w:w="709" w:type="dxa"/>
            <w:tcBorders>
              <w:top w:val="single" w:sz="4" w:space="0" w:color="000000"/>
              <w:left w:val="single" w:sz="4" w:space="0" w:color="000000"/>
              <w:bottom w:val="single" w:sz="4" w:space="0" w:color="000000"/>
              <w:right w:val="nil"/>
            </w:tcBorders>
          </w:tcPr>
          <w:p w:rsidR="006A5553" w:rsidRPr="005E35B2" w:rsidRDefault="007E5725">
            <w:pPr>
              <w:widowControl w:val="0"/>
              <w:autoSpaceDE w:val="0"/>
              <w:autoSpaceDN w:val="0"/>
              <w:adjustRightInd w:val="0"/>
              <w:jc w:val="both"/>
              <w:rPr>
                <w:rFonts w:ascii="Times New Roman" w:eastAsia="SimSun" w:hAnsi="Times New Roman"/>
                <w:lang w:eastAsia="en-US"/>
              </w:rPr>
            </w:pPr>
            <w:r w:rsidRPr="005E35B2">
              <w:rPr>
                <w:rFonts w:ascii="Times New Roman" w:eastAsia="SimSun" w:hAnsi="Times New Roman"/>
                <w:color w:val="000000"/>
                <w:lang w:eastAsia="en-US"/>
              </w:rPr>
              <w:t>Октябрь</w:t>
            </w:r>
          </w:p>
        </w:tc>
        <w:tc>
          <w:tcPr>
            <w:tcW w:w="704" w:type="dxa"/>
            <w:tcBorders>
              <w:top w:val="single" w:sz="4" w:space="0" w:color="000000"/>
              <w:left w:val="single" w:sz="4" w:space="0" w:color="000000"/>
              <w:bottom w:val="single" w:sz="4" w:space="0" w:color="000000"/>
              <w:right w:val="nil"/>
            </w:tcBorders>
          </w:tcPr>
          <w:p w:rsidR="006A5553" w:rsidRPr="005E35B2" w:rsidRDefault="007E5725">
            <w:pPr>
              <w:widowControl w:val="0"/>
              <w:autoSpaceDE w:val="0"/>
              <w:autoSpaceDN w:val="0"/>
              <w:adjustRightInd w:val="0"/>
              <w:jc w:val="both"/>
              <w:rPr>
                <w:rFonts w:ascii="Times New Roman" w:eastAsia="SimSun" w:hAnsi="Times New Roman"/>
                <w:lang w:eastAsia="en-US"/>
              </w:rPr>
            </w:pPr>
            <w:r w:rsidRPr="005E35B2">
              <w:rPr>
                <w:rFonts w:ascii="Times New Roman" w:eastAsia="SimSun" w:hAnsi="Times New Roman"/>
                <w:color w:val="000000"/>
                <w:lang w:eastAsia="en-US"/>
              </w:rPr>
              <w:t>Ноябрь</w:t>
            </w:r>
          </w:p>
        </w:tc>
        <w:tc>
          <w:tcPr>
            <w:tcW w:w="708" w:type="dxa"/>
            <w:tcBorders>
              <w:top w:val="single" w:sz="4" w:space="0" w:color="000000"/>
              <w:left w:val="single" w:sz="4" w:space="0" w:color="000000"/>
              <w:bottom w:val="single" w:sz="4" w:space="0" w:color="000000"/>
              <w:right w:val="single" w:sz="4" w:space="0" w:color="000000"/>
            </w:tcBorders>
          </w:tcPr>
          <w:p w:rsidR="006A5553" w:rsidRPr="005E35B2" w:rsidRDefault="007E5725">
            <w:pPr>
              <w:widowControl w:val="0"/>
              <w:autoSpaceDE w:val="0"/>
              <w:autoSpaceDN w:val="0"/>
              <w:adjustRightInd w:val="0"/>
              <w:jc w:val="both"/>
              <w:rPr>
                <w:rFonts w:ascii="Times New Roman" w:eastAsia="SimSun" w:hAnsi="Times New Roman"/>
                <w:lang w:eastAsia="en-US"/>
              </w:rPr>
            </w:pPr>
            <w:r w:rsidRPr="005E35B2">
              <w:rPr>
                <w:rFonts w:ascii="Times New Roman" w:eastAsia="SimSun" w:hAnsi="Times New Roman"/>
                <w:color w:val="000000"/>
                <w:lang w:eastAsia="en-US"/>
              </w:rPr>
              <w:t>Декабрь</w:t>
            </w:r>
          </w:p>
        </w:tc>
      </w:tr>
      <w:tr w:rsidR="006A5553" w:rsidTr="00080E9D">
        <w:trPr>
          <w:trHeight w:val="468"/>
        </w:trPr>
        <w:tc>
          <w:tcPr>
            <w:tcW w:w="1181" w:type="dxa"/>
            <w:vMerge w:val="restart"/>
            <w:tcBorders>
              <w:top w:val="single" w:sz="4" w:space="0" w:color="000000"/>
              <w:left w:val="single" w:sz="4" w:space="0" w:color="000000"/>
              <w:bottom w:val="single" w:sz="4" w:space="0" w:color="000000"/>
              <w:right w:val="nil"/>
            </w:tcBorders>
          </w:tcPr>
          <w:p w:rsidR="006A5553" w:rsidRDefault="007E5725">
            <w:pPr>
              <w:widowControl w:val="0"/>
              <w:autoSpaceDE w:val="0"/>
              <w:autoSpaceDN w:val="0"/>
              <w:adjustRightInd w:val="0"/>
              <w:jc w:val="center"/>
              <w:rPr>
                <w:rFonts w:ascii="Times New Roman" w:eastAsia="SimSun" w:hAnsi="Times New Roman"/>
                <w:sz w:val="24"/>
                <w:szCs w:val="24"/>
                <w:lang w:val="ru-RU" w:eastAsia="en-US"/>
              </w:rPr>
            </w:pPr>
            <w:r>
              <w:rPr>
                <w:rFonts w:ascii="Times New Roman" w:eastAsia="SimSun" w:hAnsi="Times New Roman"/>
                <w:color w:val="000000"/>
                <w:sz w:val="24"/>
                <w:szCs w:val="24"/>
                <w:lang w:val="ru-RU" w:eastAsia="en-US"/>
              </w:rPr>
              <w:t>Геогр</w:t>
            </w:r>
            <w:r>
              <w:rPr>
                <w:rFonts w:ascii="Times New Roman" w:eastAsia="SimSun" w:hAnsi="Times New Roman"/>
                <w:color w:val="000000"/>
                <w:sz w:val="24"/>
                <w:szCs w:val="24"/>
                <w:lang w:val="ru-RU" w:eastAsia="en-US"/>
              </w:rPr>
              <w:t>а</w:t>
            </w:r>
            <w:r>
              <w:rPr>
                <w:rFonts w:ascii="Times New Roman" w:eastAsia="SimSun" w:hAnsi="Times New Roman"/>
                <w:color w:val="000000"/>
                <w:sz w:val="24"/>
                <w:szCs w:val="24"/>
                <w:lang w:val="ru-RU" w:eastAsia="en-US"/>
              </w:rPr>
              <w:t>фическая широта, град. с.ш.</w:t>
            </w:r>
          </w:p>
        </w:tc>
        <w:tc>
          <w:tcPr>
            <w:tcW w:w="419" w:type="dxa"/>
            <w:tcBorders>
              <w:top w:val="single" w:sz="4" w:space="0" w:color="000000"/>
              <w:left w:val="single" w:sz="4" w:space="0" w:color="000000"/>
              <w:bottom w:val="single" w:sz="4" w:space="0" w:color="000000"/>
              <w:right w:val="nil"/>
            </w:tcBorders>
          </w:tcPr>
          <w:p w:rsidR="006A5553" w:rsidRDefault="007E5725">
            <w:pPr>
              <w:widowControl w:val="0"/>
              <w:autoSpaceDE w:val="0"/>
              <w:autoSpaceDN w:val="0"/>
              <w:adjustRightInd w:val="0"/>
              <w:jc w:val="center"/>
              <w:rPr>
                <w:rFonts w:ascii="Times New Roman" w:eastAsia="SimSun" w:hAnsi="Times New Roman"/>
                <w:sz w:val="24"/>
                <w:szCs w:val="24"/>
                <w:lang w:eastAsia="en-US"/>
              </w:rPr>
            </w:pPr>
            <w:r>
              <w:rPr>
                <w:rFonts w:ascii="Times New Roman" w:eastAsia="SimSun" w:hAnsi="Times New Roman"/>
                <w:color w:val="000000"/>
                <w:sz w:val="24"/>
                <w:szCs w:val="24"/>
                <w:lang w:eastAsia="en-US"/>
              </w:rPr>
              <w:t>56</w:t>
            </w:r>
          </w:p>
        </w:tc>
        <w:tc>
          <w:tcPr>
            <w:tcW w:w="709" w:type="dxa"/>
            <w:tcBorders>
              <w:top w:val="single" w:sz="4" w:space="0" w:color="000000"/>
              <w:left w:val="single" w:sz="4" w:space="0" w:color="000000"/>
              <w:bottom w:val="single" w:sz="4" w:space="0" w:color="000000"/>
              <w:right w:val="nil"/>
            </w:tcBorders>
          </w:tcPr>
          <w:p w:rsidR="006A5553" w:rsidRDefault="007E5725">
            <w:pPr>
              <w:widowControl w:val="0"/>
              <w:autoSpaceDE w:val="0"/>
              <w:autoSpaceDN w:val="0"/>
              <w:adjustRightInd w:val="0"/>
              <w:jc w:val="center"/>
              <w:rPr>
                <w:rFonts w:ascii="Times New Roman" w:eastAsia="SimSun" w:hAnsi="Times New Roman"/>
                <w:sz w:val="24"/>
                <w:szCs w:val="24"/>
                <w:lang w:eastAsia="en-US"/>
              </w:rPr>
            </w:pPr>
            <w:r>
              <w:rPr>
                <w:rFonts w:ascii="Times New Roman" w:eastAsia="SimSun" w:hAnsi="Times New Roman"/>
                <w:color w:val="000000"/>
                <w:sz w:val="24"/>
                <w:szCs w:val="24"/>
                <w:lang w:eastAsia="en-US"/>
              </w:rPr>
              <w:t>113</w:t>
            </w:r>
          </w:p>
        </w:tc>
        <w:tc>
          <w:tcPr>
            <w:tcW w:w="708" w:type="dxa"/>
            <w:tcBorders>
              <w:top w:val="single" w:sz="4" w:space="0" w:color="000000"/>
              <w:left w:val="single" w:sz="4" w:space="0" w:color="000000"/>
              <w:bottom w:val="single" w:sz="4" w:space="0" w:color="000000"/>
              <w:right w:val="nil"/>
            </w:tcBorders>
          </w:tcPr>
          <w:p w:rsidR="006A5553" w:rsidRDefault="007E5725">
            <w:pPr>
              <w:widowControl w:val="0"/>
              <w:autoSpaceDE w:val="0"/>
              <w:autoSpaceDN w:val="0"/>
              <w:adjustRightInd w:val="0"/>
              <w:jc w:val="center"/>
              <w:rPr>
                <w:rFonts w:ascii="Times New Roman" w:eastAsia="SimSun" w:hAnsi="Times New Roman"/>
                <w:sz w:val="24"/>
                <w:szCs w:val="24"/>
                <w:lang w:eastAsia="en-US"/>
              </w:rPr>
            </w:pPr>
            <w:r>
              <w:rPr>
                <w:rFonts w:ascii="Times New Roman" w:eastAsia="SimSun" w:hAnsi="Times New Roman"/>
                <w:color w:val="000000"/>
                <w:sz w:val="24"/>
                <w:szCs w:val="24"/>
                <w:lang w:eastAsia="en-US"/>
              </w:rPr>
              <w:t>220</w:t>
            </w:r>
          </w:p>
        </w:tc>
        <w:tc>
          <w:tcPr>
            <w:tcW w:w="839" w:type="dxa"/>
            <w:tcBorders>
              <w:top w:val="single" w:sz="4" w:space="0" w:color="000000"/>
              <w:left w:val="single" w:sz="4" w:space="0" w:color="000000"/>
              <w:bottom w:val="single" w:sz="4" w:space="0" w:color="000000"/>
              <w:right w:val="nil"/>
            </w:tcBorders>
          </w:tcPr>
          <w:p w:rsidR="006A5553" w:rsidRDefault="007E5725">
            <w:pPr>
              <w:widowControl w:val="0"/>
              <w:autoSpaceDE w:val="0"/>
              <w:autoSpaceDN w:val="0"/>
              <w:adjustRightInd w:val="0"/>
              <w:jc w:val="center"/>
              <w:rPr>
                <w:rFonts w:ascii="Times New Roman" w:eastAsia="SimSun" w:hAnsi="Times New Roman"/>
                <w:sz w:val="24"/>
                <w:szCs w:val="24"/>
                <w:lang w:eastAsia="en-US"/>
              </w:rPr>
            </w:pPr>
            <w:r>
              <w:rPr>
                <w:rFonts w:ascii="Times New Roman" w:eastAsia="SimSun" w:hAnsi="Times New Roman"/>
                <w:color w:val="000000"/>
                <w:sz w:val="24"/>
                <w:szCs w:val="24"/>
                <w:lang w:eastAsia="en-US"/>
              </w:rPr>
              <w:t>467</w:t>
            </w:r>
          </w:p>
        </w:tc>
        <w:tc>
          <w:tcPr>
            <w:tcW w:w="709" w:type="dxa"/>
            <w:tcBorders>
              <w:top w:val="single" w:sz="4" w:space="0" w:color="000000"/>
              <w:left w:val="single" w:sz="4" w:space="0" w:color="000000"/>
              <w:bottom w:val="single" w:sz="4" w:space="0" w:color="000000"/>
              <w:right w:val="nil"/>
            </w:tcBorders>
          </w:tcPr>
          <w:p w:rsidR="006A5553" w:rsidRDefault="007E5725">
            <w:pPr>
              <w:widowControl w:val="0"/>
              <w:autoSpaceDE w:val="0"/>
              <w:autoSpaceDN w:val="0"/>
              <w:adjustRightInd w:val="0"/>
              <w:jc w:val="center"/>
              <w:rPr>
                <w:rFonts w:ascii="Times New Roman" w:eastAsia="SimSun" w:hAnsi="Times New Roman"/>
                <w:sz w:val="24"/>
                <w:szCs w:val="24"/>
                <w:lang w:eastAsia="en-US"/>
              </w:rPr>
            </w:pPr>
            <w:r>
              <w:rPr>
                <w:rFonts w:ascii="Times New Roman" w:eastAsia="SimSun" w:hAnsi="Times New Roman"/>
                <w:color w:val="000000"/>
                <w:sz w:val="24"/>
                <w:szCs w:val="24"/>
                <w:lang w:eastAsia="en-US"/>
              </w:rPr>
              <w:t>650</w:t>
            </w:r>
          </w:p>
        </w:tc>
        <w:tc>
          <w:tcPr>
            <w:tcW w:w="697" w:type="dxa"/>
            <w:tcBorders>
              <w:top w:val="single" w:sz="4" w:space="0" w:color="000000"/>
              <w:left w:val="single" w:sz="4" w:space="0" w:color="000000"/>
              <w:bottom w:val="single" w:sz="4" w:space="0" w:color="000000"/>
              <w:right w:val="nil"/>
            </w:tcBorders>
          </w:tcPr>
          <w:p w:rsidR="006A5553" w:rsidRDefault="007E5725">
            <w:pPr>
              <w:widowControl w:val="0"/>
              <w:autoSpaceDE w:val="0"/>
              <w:autoSpaceDN w:val="0"/>
              <w:adjustRightInd w:val="0"/>
              <w:jc w:val="center"/>
              <w:rPr>
                <w:rFonts w:ascii="Times New Roman" w:eastAsia="SimSun" w:hAnsi="Times New Roman"/>
                <w:sz w:val="24"/>
                <w:szCs w:val="24"/>
                <w:lang w:eastAsia="en-US"/>
              </w:rPr>
            </w:pPr>
            <w:r>
              <w:rPr>
                <w:rFonts w:ascii="Times New Roman" w:eastAsia="SimSun" w:hAnsi="Times New Roman"/>
                <w:color w:val="000000"/>
                <w:sz w:val="24"/>
                <w:szCs w:val="24"/>
                <w:lang w:eastAsia="en-US"/>
              </w:rPr>
              <w:t>840</w:t>
            </w:r>
          </w:p>
        </w:tc>
        <w:tc>
          <w:tcPr>
            <w:tcW w:w="697" w:type="dxa"/>
            <w:tcBorders>
              <w:top w:val="single" w:sz="4" w:space="0" w:color="000000"/>
              <w:left w:val="single" w:sz="4" w:space="0" w:color="000000"/>
              <w:bottom w:val="single" w:sz="4" w:space="0" w:color="000000"/>
              <w:right w:val="nil"/>
            </w:tcBorders>
          </w:tcPr>
          <w:p w:rsidR="006A5553" w:rsidRDefault="007E5725">
            <w:pPr>
              <w:widowControl w:val="0"/>
              <w:autoSpaceDE w:val="0"/>
              <w:autoSpaceDN w:val="0"/>
              <w:adjustRightInd w:val="0"/>
              <w:jc w:val="center"/>
              <w:rPr>
                <w:rFonts w:ascii="Times New Roman" w:eastAsia="SimSun" w:hAnsi="Times New Roman"/>
                <w:sz w:val="24"/>
                <w:szCs w:val="24"/>
                <w:lang w:eastAsia="en-US"/>
              </w:rPr>
            </w:pPr>
            <w:r>
              <w:rPr>
                <w:rFonts w:ascii="Times New Roman" w:eastAsia="SimSun" w:hAnsi="Times New Roman"/>
                <w:color w:val="000000"/>
                <w:sz w:val="24"/>
                <w:szCs w:val="24"/>
                <w:lang w:eastAsia="en-US"/>
              </w:rPr>
              <w:t>873</w:t>
            </w:r>
          </w:p>
        </w:tc>
        <w:tc>
          <w:tcPr>
            <w:tcW w:w="708" w:type="dxa"/>
            <w:tcBorders>
              <w:top w:val="single" w:sz="4" w:space="0" w:color="000000"/>
              <w:left w:val="single" w:sz="4" w:space="0" w:color="000000"/>
              <w:bottom w:val="single" w:sz="4" w:space="0" w:color="000000"/>
              <w:right w:val="nil"/>
            </w:tcBorders>
          </w:tcPr>
          <w:p w:rsidR="006A5553" w:rsidRDefault="007E5725">
            <w:pPr>
              <w:widowControl w:val="0"/>
              <w:autoSpaceDE w:val="0"/>
              <w:autoSpaceDN w:val="0"/>
              <w:adjustRightInd w:val="0"/>
              <w:jc w:val="center"/>
              <w:rPr>
                <w:rFonts w:ascii="Times New Roman" w:eastAsia="SimSun" w:hAnsi="Times New Roman"/>
                <w:sz w:val="24"/>
                <w:szCs w:val="24"/>
                <w:lang w:eastAsia="en-US"/>
              </w:rPr>
            </w:pPr>
            <w:r>
              <w:rPr>
                <w:rFonts w:ascii="Times New Roman" w:eastAsia="SimSun" w:hAnsi="Times New Roman"/>
                <w:color w:val="000000"/>
                <w:sz w:val="24"/>
                <w:szCs w:val="24"/>
                <w:lang w:eastAsia="en-US"/>
              </w:rPr>
              <w:t>875</w:t>
            </w:r>
          </w:p>
        </w:tc>
        <w:tc>
          <w:tcPr>
            <w:tcW w:w="709" w:type="dxa"/>
            <w:tcBorders>
              <w:top w:val="single" w:sz="4" w:space="0" w:color="000000"/>
              <w:left w:val="single" w:sz="4" w:space="0" w:color="000000"/>
              <w:bottom w:val="single" w:sz="4" w:space="0" w:color="000000"/>
              <w:right w:val="nil"/>
            </w:tcBorders>
          </w:tcPr>
          <w:p w:rsidR="006A5553" w:rsidRDefault="007E5725">
            <w:pPr>
              <w:widowControl w:val="0"/>
              <w:autoSpaceDE w:val="0"/>
              <w:autoSpaceDN w:val="0"/>
              <w:adjustRightInd w:val="0"/>
              <w:jc w:val="center"/>
              <w:rPr>
                <w:rFonts w:ascii="Times New Roman" w:eastAsia="SimSun" w:hAnsi="Times New Roman"/>
                <w:sz w:val="24"/>
                <w:szCs w:val="24"/>
                <w:lang w:eastAsia="en-US"/>
              </w:rPr>
            </w:pPr>
            <w:r>
              <w:rPr>
                <w:rFonts w:ascii="Times New Roman" w:eastAsia="SimSun" w:hAnsi="Times New Roman"/>
                <w:color w:val="000000"/>
                <w:sz w:val="24"/>
                <w:szCs w:val="24"/>
                <w:lang w:eastAsia="en-US"/>
              </w:rPr>
              <w:t>695</w:t>
            </w:r>
          </w:p>
        </w:tc>
        <w:tc>
          <w:tcPr>
            <w:tcW w:w="709" w:type="dxa"/>
            <w:tcBorders>
              <w:top w:val="single" w:sz="4" w:space="0" w:color="000000"/>
              <w:left w:val="single" w:sz="4" w:space="0" w:color="000000"/>
              <w:bottom w:val="single" w:sz="4" w:space="0" w:color="000000"/>
              <w:right w:val="nil"/>
            </w:tcBorders>
          </w:tcPr>
          <w:p w:rsidR="006A5553" w:rsidRDefault="007E5725">
            <w:pPr>
              <w:widowControl w:val="0"/>
              <w:autoSpaceDE w:val="0"/>
              <w:autoSpaceDN w:val="0"/>
              <w:adjustRightInd w:val="0"/>
              <w:jc w:val="center"/>
              <w:rPr>
                <w:rFonts w:ascii="Times New Roman" w:eastAsia="SimSun" w:hAnsi="Times New Roman"/>
                <w:sz w:val="24"/>
                <w:szCs w:val="24"/>
                <w:lang w:eastAsia="en-US"/>
              </w:rPr>
            </w:pPr>
            <w:r>
              <w:rPr>
                <w:rFonts w:ascii="Times New Roman" w:eastAsia="SimSun" w:hAnsi="Times New Roman"/>
                <w:color w:val="000000"/>
                <w:sz w:val="24"/>
                <w:szCs w:val="24"/>
                <w:lang w:eastAsia="en-US"/>
              </w:rPr>
              <w:t>486</w:t>
            </w:r>
          </w:p>
        </w:tc>
        <w:tc>
          <w:tcPr>
            <w:tcW w:w="709" w:type="dxa"/>
            <w:tcBorders>
              <w:top w:val="single" w:sz="4" w:space="0" w:color="000000"/>
              <w:left w:val="single" w:sz="4" w:space="0" w:color="000000"/>
              <w:bottom w:val="single" w:sz="4" w:space="0" w:color="000000"/>
              <w:right w:val="nil"/>
            </w:tcBorders>
          </w:tcPr>
          <w:p w:rsidR="006A5553" w:rsidRDefault="007E5725">
            <w:pPr>
              <w:widowControl w:val="0"/>
              <w:autoSpaceDE w:val="0"/>
              <w:autoSpaceDN w:val="0"/>
              <w:adjustRightInd w:val="0"/>
              <w:jc w:val="center"/>
              <w:rPr>
                <w:rFonts w:ascii="Times New Roman" w:eastAsia="SimSun" w:hAnsi="Times New Roman"/>
                <w:sz w:val="24"/>
                <w:szCs w:val="24"/>
                <w:lang w:eastAsia="en-US"/>
              </w:rPr>
            </w:pPr>
            <w:r>
              <w:rPr>
                <w:rFonts w:ascii="Times New Roman" w:eastAsia="SimSun" w:hAnsi="Times New Roman"/>
                <w:color w:val="000000"/>
                <w:sz w:val="24"/>
                <w:szCs w:val="24"/>
                <w:lang w:eastAsia="en-US"/>
              </w:rPr>
              <w:t>267</w:t>
            </w:r>
          </w:p>
        </w:tc>
        <w:tc>
          <w:tcPr>
            <w:tcW w:w="704" w:type="dxa"/>
            <w:tcBorders>
              <w:top w:val="single" w:sz="4" w:space="0" w:color="000000"/>
              <w:left w:val="single" w:sz="4" w:space="0" w:color="000000"/>
              <w:bottom w:val="single" w:sz="4" w:space="0" w:color="000000"/>
              <w:right w:val="nil"/>
            </w:tcBorders>
          </w:tcPr>
          <w:p w:rsidR="006A5553" w:rsidRDefault="007E5725">
            <w:pPr>
              <w:widowControl w:val="0"/>
              <w:autoSpaceDE w:val="0"/>
              <w:autoSpaceDN w:val="0"/>
              <w:adjustRightInd w:val="0"/>
              <w:jc w:val="center"/>
              <w:rPr>
                <w:rFonts w:ascii="Times New Roman" w:eastAsia="SimSun" w:hAnsi="Times New Roman"/>
                <w:sz w:val="24"/>
                <w:szCs w:val="24"/>
                <w:lang w:eastAsia="en-US"/>
              </w:rPr>
            </w:pPr>
            <w:r>
              <w:rPr>
                <w:rFonts w:ascii="Times New Roman" w:eastAsia="SimSun" w:hAnsi="Times New Roman"/>
                <w:color w:val="000000"/>
                <w:sz w:val="24"/>
                <w:szCs w:val="24"/>
                <w:lang w:eastAsia="en-US"/>
              </w:rPr>
              <w:t>127</w:t>
            </w:r>
          </w:p>
        </w:tc>
        <w:tc>
          <w:tcPr>
            <w:tcW w:w="708" w:type="dxa"/>
            <w:tcBorders>
              <w:top w:val="single" w:sz="4" w:space="0" w:color="000000"/>
              <w:left w:val="single" w:sz="4" w:space="0" w:color="000000"/>
              <w:bottom w:val="single" w:sz="4" w:space="0" w:color="000000"/>
              <w:right w:val="single" w:sz="4" w:space="0" w:color="000000"/>
            </w:tcBorders>
          </w:tcPr>
          <w:p w:rsidR="006A5553" w:rsidRDefault="007E5725">
            <w:pPr>
              <w:widowControl w:val="0"/>
              <w:autoSpaceDE w:val="0"/>
              <w:autoSpaceDN w:val="0"/>
              <w:adjustRightInd w:val="0"/>
              <w:jc w:val="center"/>
              <w:rPr>
                <w:rFonts w:ascii="Times New Roman" w:eastAsia="SimSun" w:hAnsi="Times New Roman"/>
                <w:sz w:val="24"/>
                <w:szCs w:val="24"/>
                <w:lang w:eastAsia="en-US"/>
              </w:rPr>
            </w:pPr>
            <w:r>
              <w:rPr>
                <w:rFonts w:ascii="Times New Roman" w:eastAsia="SimSun" w:hAnsi="Times New Roman"/>
                <w:color w:val="000000"/>
                <w:sz w:val="24"/>
                <w:szCs w:val="24"/>
                <w:lang w:eastAsia="en-US"/>
              </w:rPr>
              <w:t>84</w:t>
            </w:r>
          </w:p>
        </w:tc>
      </w:tr>
      <w:tr w:rsidR="006A5553" w:rsidTr="00080E9D">
        <w:trPr>
          <w:trHeight w:val="468"/>
        </w:trPr>
        <w:tc>
          <w:tcPr>
            <w:tcW w:w="1181" w:type="dxa"/>
            <w:vMerge/>
            <w:tcBorders>
              <w:top w:val="single" w:sz="4" w:space="0" w:color="000000"/>
              <w:left w:val="single" w:sz="4" w:space="0" w:color="000000"/>
              <w:bottom w:val="single" w:sz="4" w:space="0" w:color="000000"/>
              <w:right w:val="nil"/>
            </w:tcBorders>
            <w:vAlign w:val="center"/>
          </w:tcPr>
          <w:p w:rsidR="006A5553" w:rsidRDefault="006A5553">
            <w:pPr>
              <w:widowControl w:val="0"/>
              <w:autoSpaceDE w:val="0"/>
              <w:autoSpaceDN w:val="0"/>
              <w:adjustRightInd w:val="0"/>
              <w:rPr>
                <w:rFonts w:ascii="Times New Roman" w:eastAsia="SimSun" w:hAnsi="Times New Roman"/>
                <w:sz w:val="24"/>
                <w:szCs w:val="24"/>
                <w:lang w:eastAsia="en-US"/>
              </w:rPr>
            </w:pPr>
          </w:p>
        </w:tc>
        <w:tc>
          <w:tcPr>
            <w:tcW w:w="419" w:type="dxa"/>
            <w:tcBorders>
              <w:top w:val="single" w:sz="4" w:space="0" w:color="000000"/>
              <w:left w:val="single" w:sz="4" w:space="0" w:color="000000"/>
              <w:bottom w:val="single" w:sz="4" w:space="0" w:color="000000"/>
              <w:right w:val="nil"/>
            </w:tcBorders>
          </w:tcPr>
          <w:p w:rsidR="006A5553" w:rsidRDefault="007E5725">
            <w:pPr>
              <w:widowControl w:val="0"/>
              <w:autoSpaceDE w:val="0"/>
              <w:autoSpaceDN w:val="0"/>
              <w:adjustRightInd w:val="0"/>
              <w:jc w:val="center"/>
              <w:rPr>
                <w:rFonts w:ascii="Times New Roman" w:eastAsia="SimSun" w:hAnsi="Times New Roman"/>
                <w:sz w:val="24"/>
                <w:szCs w:val="24"/>
                <w:lang w:eastAsia="en-US"/>
              </w:rPr>
            </w:pPr>
            <w:r>
              <w:rPr>
                <w:rFonts w:ascii="Times New Roman" w:eastAsia="SimSun" w:hAnsi="Times New Roman"/>
                <w:color w:val="000000"/>
                <w:sz w:val="24"/>
                <w:szCs w:val="24"/>
                <w:lang w:eastAsia="en-US"/>
              </w:rPr>
              <w:t>60</w:t>
            </w:r>
          </w:p>
        </w:tc>
        <w:tc>
          <w:tcPr>
            <w:tcW w:w="709" w:type="dxa"/>
            <w:tcBorders>
              <w:top w:val="single" w:sz="4" w:space="0" w:color="000000"/>
              <w:left w:val="single" w:sz="4" w:space="0" w:color="000000"/>
              <w:bottom w:val="single" w:sz="4" w:space="0" w:color="000000"/>
              <w:right w:val="nil"/>
            </w:tcBorders>
          </w:tcPr>
          <w:p w:rsidR="006A5553" w:rsidRDefault="007E5725">
            <w:pPr>
              <w:widowControl w:val="0"/>
              <w:autoSpaceDE w:val="0"/>
              <w:autoSpaceDN w:val="0"/>
              <w:adjustRightInd w:val="0"/>
              <w:jc w:val="center"/>
              <w:rPr>
                <w:rFonts w:ascii="Times New Roman" w:eastAsia="SimSun" w:hAnsi="Times New Roman"/>
                <w:sz w:val="24"/>
                <w:szCs w:val="24"/>
                <w:lang w:eastAsia="en-US"/>
              </w:rPr>
            </w:pPr>
            <w:r>
              <w:rPr>
                <w:rFonts w:ascii="Times New Roman" w:eastAsia="SimSun" w:hAnsi="Times New Roman"/>
                <w:color w:val="000000"/>
                <w:sz w:val="24"/>
                <w:szCs w:val="24"/>
                <w:lang w:eastAsia="en-US"/>
              </w:rPr>
              <w:t>68</w:t>
            </w:r>
          </w:p>
        </w:tc>
        <w:tc>
          <w:tcPr>
            <w:tcW w:w="708" w:type="dxa"/>
            <w:tcBorders>
              <w:top w:val="single" w:sz="4" w:space="0" w:color="000000"/>
              <w:left w:val="single" w:sz="4" w:space="0" w:color="000000"/>
              <w:bottom w:val="single" w:sz="4" w:space="0" w:color="000000"/>
              <w:right w:val="nil"/>
            </w:tcBorders>
          </w:tcPr>
          <w:p w:rsidR="006A5553" w:rsidRDefault="007E5725">
            <w:pPr>
              <w:widowControl w:val="0"/>
              <w:autoSpaceDE w:val="0"/>
              <w:autoSpaceDN w:val="0"/>
              <w:adjustRightInd w:val="0"/>
              <w:jc w:val="center"/>
              <w:rPr>
                <w:rFonts w:ascii="Times New Roman" w:eastAsia="SimSun" w:hAnsi="Times New Roman"/>
                <w:sz w:val="24"/>
                <w:szCs w:val="24"/>
                <w:lang w:eastAsia="en-US"/>
              </w:rPr>
            </w:pPr>
            <w:r>
              <w:rPr>
                <w:rFonts w:ascii="Times New Roman" w:eastAsia="SimSun" w:hAnsi="Times New Roman"/>
                <w:color w:val="000000"/>
                <w:sz w:val="24"/>
                <w:szCs w:val="24"/>
                <w:lang w:eastAsia="en-US"/>
              </w:rPr>
              <w:t>169</w:t>
            </w:r>
          </w:p>
        </w:tc>
        <w:tc>
          <w:tcPr>
            <w:tcW w:w="839" w:type="dxa"/>
            <w:tcBorders>
              <w:top w:val="single" w:sz="4" w:space="0" w:color="000000"/>
              <w:left w:val="single" w:sz="4" w:space="0" w:color="000000"/>
              <w:bottom w:val="single" w:sz="4" w:space="0" w:color="000000"/>
              <w:right w:val="nil"/>
            </w:tcBorders>
          </w:tcPr>
          <w:p w:rsidR="006A5553" w:rsidRDefault="007E5725">
            <w:pPr>
              <w:widowControl w:val="0"/>
              <w:autoSpaceDE w:val="0"/>
              <w:autoSpaceDN w:val="0"/>
              <w:adjustRightInd w:val="0"/>
              <w:jc w:val="center"/>
              <w:rPr>
                <w:rFonts w:ascii="Times New Roman" w:eastAsia="SimSun" w:hAnsi="Times New Roman"/>
                <w:sz w:val="24"/>
                <w:szCs w:val="24"/>
                <w:lang w:eastAsia="en-US"/>
              </w:rPr>
            </w:pPr>
            <w:r>
              <w:rPr>
                <w:rFonts w:ascii="Times New Roman" w:eastAsia="SimSun" w:hAnsi="Times New Roman"/>
                <w:color w:val="000000"/>
                <w:sz w:val="24"/>
                <w:szCs w:val="24"/>
                <w:lang w:eastAsia="en-US"/>
              </w:rPr>
              <w:t>406</w:t>
            </w:r>
          </w:p>
        </w:tc>
        <w:tc>
          <w:tcPr>
            <w:tcW w:w="709" w:type="dxa"/>
            <w:tcBorders>
              <w:top w:val="single" w:sz="4" w:space="0" w:color="000000"/>
              <w:left w:val="single" w:sz="4" w:space="0" w:color="000000"/>
              <w:bottom w:val="single" w:sz="4" w:space="0" w:color="000000"/>
              <w:right w:val="nil"/>
            </w:tcBorders>
          </w:tcPr>
          <w:p w:rsidR="006A5553" w:rsidRDefault="007E5725">
            <w:pPr>
              <w:widowControl w:val="0"/>
              <w:autoSpaceDE w:val="0"/>
              <w:autoSpaceDN w:val="0"/>
              <w:adjustRightInd w:val="0"/>
              <w:jc w:val="center"/>
              <w:rPr>
                <w:rFonts w:ascii="Times New Roman" w:eastAsia="SimSun" w:hAnsi="Times New Roman"/>
                <w:sz w:val="24"/>
                <w:szCs w:val="24"/>
                <w:lang w:eastAsia="en-US"/>
              </w:rPr>
            </w:pPr>
            <w:r>
              <w:rPr>
                <w:rFonts w:ascii="Times New Roman" w:eastAsia="SimSun" w:hAnsi="Times New Roman"/>
                <w:color w:val="000000"/>
                <w:sz w:val="24"/>
                <w:szCs w:val="24"/>
                <w:lang w:eastAsia="en-US"/>
              </w:rPr>
              <w:t>612</w:t>
            </w:r>
          </w:p>
        </w:tc>
        <w:tc>
          <w:tcPr>
            <w:tcW w:w="697" w:type="dxa"/>
            <w:tcBorders>
              <w:top w:val="single" w:sz="4" w:space="0" w:color="000000"/>
              <w:left w:val="single" w:sz="4" w:space="0" w:color="000000"/>
              <w:bottom w:val="single" w:sz="4" w:space="0" w:color="000000"/>
              <w:right w:val="nil"/>
            </w:tcBorders>
          </w:tcPr>
          <w:p w:rsidR="006A5553" w:rsidRDefault="007E5725">
            <w:pPr>
              <w:widowControl w:val="0"/>
              <w:autoSpaceDE w:val="0"/>
              <w:autoSpaceDN w:val="0"/>
              <w:adjustRightInd w:val="0"/>
              <w:jc w:val="center"/>
              <w:rPr>
                <w:rFonts w:ascii="Times New Roman" w:eastAsia="SimSun" w:hAnsi="Times New Roman"/>
                <w:sz w:val="24"/>
                <w:szCs w:val="24"/>
                <w:lang w:eastAsia="en-US"/>
              </w:rPr>
            </w:pPr>
            <w:r>
              <w:rPr>
                <w:rFonts w:ascii="Times New Roman" w:eastAsia="SimSun" w:hAnsi="Times New Roman"/>
                <w:color w:val="000000"/>
                <w:sz w:val="24"/>
                <w:szCs w:val="24"/>
                <w:lang w:eastAsia="en-US"/>
              </w:rPr>
              <w:t>825</w:t>
            </w:r>
          </w:p>
        </w:tc>
        <w:tc>
          <w:tcPr>
            <w:tcW w:w="697" w:type="dxa"/>
            <w:tcBorders>
              <w:top w:val="single" w:sz="4" w:space="0" w:color="000000"/>
              <w:left w:val="single" w:sz="4" w:space="0" w:color="000000"/>
              <w:bottom w:val="single" w:sz="4" w:space="0" w:color="000000"/>
              <w:right w:val="nil"/>
            </w:tcBorders>
          </w:tcPr>
          <w:p w:rsidR="006A5553" w:rsidRDefault="007E5725">
            <w:pPr>
              <w:widowControl w:val="0"/>
              <w:autoSpaceDE w:val="0"/>
              <w:autoSpaceDN w:val="0"/>
              <w:adjustRightInd w:val="0"/>
              <w:jc w:val="center"/>
              <w:rPr>
                <w:rFonts w:ascii="Times New Roman" w:eastAsia="SimSun" w:hAnsi="Times New Roman"/>
                <w:sz w:val="24"/>
                <w:szCs w:val="24"/>
                <w:lang w:eastAsia="en-US"/>
              </w:rPr>
            </w:pPr>
            <w:r>
              <w:rPr>
                <w:rFonts w:ascii="Times New Roman" w:eastAsia="SimSun" w:hAnsi="Times New Roman"/>
                <w:color w:val="000000"/>
                <w:sz w:val="24"/>
                <w:szCs w:val="24"/>
                <w:lang w:eastAsia="en-US"/>
              </w:rPr>
              <w:t>877</w:t>
            </w:r>
          </w:p>
        </w:tc>
        <w:tc>
          <w:tcPr>
            <w:tcW w:w="708" w:type="dxa"/>
            <w:tcBorders>
              <w:top w:val="single" w:sz="4" w:space="0" w:color="000000"/>
              <w:left w:val="single" w:sz="4" w:space="0" w:color="000000"/>
              <w:bottom w:val="single" w:sz="4" w:space="0" w:color="000000"/>
              <w:right w:val="nil"/>
            </w:tcBorders>
          </w:tcPr>
          <w:p w:rsidR="006A5553" w:rsidRDefault="007E5725">
            <w:pPr>
              <w:widowControl w:val="0"/>
              <w:autoSpaceDE w:val="0"/>
              <w:autoSpaceDN w:val="0"/>
              <w:adjustRightInd w:val="0"/>
              <w:jc w:val="center"/>
              <w:rPr>
                <w:rFonts w:ascii="Times New Roman" w:eastAsia="SimSun" w:hAnsi="Times New Roman"/>
                <w:sz w:val="24"/>
                <w:szCs w:val="24"/>
                <w:lang w:eastAsia="en-US"/>
              </w:rPr>
            </w:pPr>
            <w:r>
              <w:rPr>
                <w:rFonts w:ascii="Times New Roman" w:eastAsia="SimSun" w:hAnsi="Times New Roman"/>
                <w:color w:val="000000"/>
                <w:sz w:val="24"/>
                <w:szCs w:val="24"/>
                <w:lang w:eastAsia="en-US"/>
              </w:rPr>
              <w:t>856</w:t>
            </w:r>
          </w:p>
        </w:tc>
        <w:tc>
          <w:tcPr>
            <w:tcW w:w="709" w:type="dxa"/>
            <w:tcBorders>
              <w:top w:val="single" w:sz="4" w:space="0" w:color="000000"/>
              <w:left w:val="single" w:sz="4" w:space="0" w:color="000000"/>
              <w:bottom w:val="single" w:sz="4" w:space="0" w:color="000000"/>
              <w:right w:val="nil"/>
            </w:tcBorders>
          </w:tcPr>
          <w:p w:rsidR="006A5553" w:rsidRDefault="007E5725">
            <w:pPr>
              <w:widowControl w:val="0"/>
              <w:autoSpaceDE w:val="0"/>
              <w:autoSpaceDN w:val="0"/>
              <w:adjustRightInd w:val="0"/>
              <w:jc w:val="center"/>
              <w:rPr>
                <w:rFonts w:ascii="Times New Roman" w:eastAsia="SimSun" w:hAnsi="Times New Roman"/>
                <w:sz w:val="24"/>
                <w:szCs w:val="24"/>
                <w:lang w:eastAsia="en-US"/>
              </w:rPr>
            </w:pPr>
            <w:r>
              <w:rPr>
                <w:rFonts w:ascii="Times New Roman" w:eastAsia="SimSun" w:hAnsi="Times New Roman"/>
                <w:color w:val="000000"/>
                <w:sz w:val="24"/>
                <w:szCs w:val="24"/>
                <w:lang w:eastAsia="en-US"/>
              </w:rPr>
              <w:t>660</w:t>
            </w:r>
          </w:p>
        </w:tc>
        <w:tc>
          <w:tcPr>
            <w:tcW w:w="709" w:type="dxa"/>
            <w:tcBorders>
              <w:top w:val="single" w:sz="4" w:space="0" w:color="000000"/>
              <w:left w:val="single" w:sz="4" w:space="0" w:color="000000"/>
              <w:bottom w:val="single" w:sz="4" w:space="0" w:color="000000"/>
              <w:right w:val="nil"/>
            </w:tcBorders>
          </w:tcPr>
          <w:p w:rsidR="006A5553" w:rsidRDefault="007E5725">
            <w:pPr>
              <w:widowControl w:val="0"/>
              <w:autoSpaceDE w:val="0"/>
              <w:autoSpaceDN w:val="0"/>
              <w:adjustRightInd w:val="0"/>
              <w:jc w:val="center"/>
              <w:rPr>
                <w:rFonts w:ascii="Times New Roman" w:eastAsia="SimSun" w:hAnsi="Times New Roman"/>
                <w:sz w:val="24"/>
                <w:szCs w:val="24"/>
                <w:lang w:eastAsia="en-US"/>
              </w:rPr>
            </w:pPr>
            <w:r>
              <w:rPr>
                <w:rFonts w:ascii="Times New Roman" w:eastAsia="SimSun" w:hAnsi="Times New Roman"/>
                <w:color w:val="000000"/>
                <w:sz w:val="24"/>
                <w:szCs w:val="24"/>
                <w:lang w:eastAsia="en-US"/>
              </w:rPr>
              <w:t>454</w:t>
            </w:r>
          </w:p>
        </w:tc>
        <w:tc>
          <w:tcPr>
            <w:tcW w:w="709" w:type="dxa"/>
            <w:tcBorders>
              <w:top w:val="single" w:sz="4" w:space="0" w:color="000000"/>
              <w:left w:val="single" w:sz="4" w:space="0" w:color="000000"/>
              <w:bottom w:val="single" w:sz="4" w:space="0" w:color="000000"/>
              <w:right w:val="nil"/>
            </w:tcBorders>
          </w:tcPr>
          <w:p w:rsidR="006A5553" w:rsidRDefault="007E5725">
            <w:pPr>
              <w:widowControl w:val="0"/>
              <w:autoSpaceDE w:val="0"/>
              <w:autoSpaceDN w:val="0"/>
              <w:adjustRightInd w:val="0"/>
              <w:jc w:val="center"/>
              <w:rPr>
                <w:rFonts w:ascii="Times New Roman" w:eastAsia="SimSun" w:hAnsi="Times New Roman"/>
                <w:sz w:val="24"/>
                <w:szCs w:val="24"/>
                <w:lang w:eastAsia="en-US"/>
              </w:rPr>
            </w:pPr>
            <w:r>
              <w:rPr>
                <w:rFonts w:ascii="Times New Roman" w:eastAsia="SimSun" w:hAnsi="Times New Roman"/>
                <w:color w:val="000000"/>
                <w:sz w:val="24"/>
                <w:szCs w:val="24"/>
                <w:lang w:eastAsia="en-US"/>
              </w:rPr>
              <w:t>208</w:t>
            </w:r>
          </w:p>
        </w:tc>
        <w:tc>
          <w:tcPr>
            <w:tcW w:w="704" w:type="dxa"/>
            <w:tcBorders>
              <w:top w:val="single" w:sz="4" w:space="0" w:color="000000"/>
              <w:left w:val="single" w:sz="4" w:space="0" w:color="000000"/>
              <w:bottom w:val="single" w:sz="4" w:space="0" w:color="000000"/>
              <w:right w:val="nil"/>
            </w:tcBorders>
          </w:tcPr>
          <w:p w:rsidR="006A5553" w:rsidRDefault="007E5725">
            <w:pPr>
              <w:widowControl w:val="0"/>
              <w:autoSpaceDE w:val="0"/>
              <w:autoSpaceDN w:val="0"/>
              <w:adjustRightInd w:val="0"/>
              <w:jc w:val="center"/>
              <w:rPr>
                <w:rFonts w:ascii="Times New Roman" w:eastAsia="SimSun" w:hAnsi="Times New Roman"/>
                <w:sz w:val="24"/>
                <w:szCs w:val="24"/>
                <w:lang w:eastAsia="en-US"/>
              </w:rPr>
            </w:pPr>
            <w:r>
              <w:rPr>
                <w:rFonts w:ascii="Times New Roman" w:eastAsia="SimSun" w:hAnsi="Times New Roman"/>
                <w:color w:val="000000"/>
                <w:sz w:val="24"/>
                <w:szCs w:val="24"/>
                <w:lang w:eastAsia="en-US"/>
              </w:rPr>
              <w:t>84</w:t>
            </w:r>
          </w:p>
        </w:tc>
        <w:tc>
          <w:tcPr>
            <w:tcW w:w="708" w:type="dxa"/>
            <w:tcBorders>
              <w:top w:val="single" w:sz="4" w:space="0" w:color="000000"/>
              <w:left w:val="single" w:sz="4" w:space="0" w:color="000000"/>
              <w:bottom w:val="single" w:sz="4" w:space="0" w:color="000000"/>
              <w:right w:val="single" w:sz="4" w:space="0" w:color="000000"/>
            </w:tcBorders>
          </w:tcPr>
          <w:p w:rsidR="006A5553" w:rsidRDefault="007E5725">
            <w:pPr>
              <w:widowControl w:val="0"/>
              <w:autoSpaceDE w:val="0"/>
              <w:autoSpaceDN w:val="0"/>
              <w:adjustRightInd w:val="0"/>
              <w:jc w:val="center"/>
              <w:rPr>
                <w:rFonts w:ascii="Times New Roman" w:eastAsia="SimSun" w:hAnsi="Times New Roman"/>
                <w:sz w:val="24"/>
                <w:szCs w:val="24"/>
                <w:lang w:eastAsia="en-US"/>
              </w:rPr>
            </w:pPr>
            <w:r>
              <w:rPr>
                <w:rFonts w:ascii="Times New Roman" w:eastAsia="SimSun" w:hAnsi="Times New Roman"/>
                <w:color w:val="000000"/>
                <w:sz w:val="24"/>
                <w:szCs w:val="24"/>
                <w:lang w:eastAsia="en-US"/>
              </w:rPr>
              <w:t>47</w:t>
            </w:r>
          </w:p>
        </w:tc>
      </w:tr>
    </w:tbl>
    <w:p w:rsidR="006A5553" w:rsidRDefault="006A5553">
      <w:pPr>
        <w:widowControl w:val="0"/>
        <w:autoSpaceDE w:val="0"/>
        <w:autoSpaceDN w:val="0"/>
        <w:adjustRightInd w:val="0"/>
        <w:spacing w:line="276" w:lineRule="auto"/>
        <w:rPr>
          <w:rFonts w:ascii="Times New Roman" w:eastAsia="SimSun" w:hAnsi="Times New Roman"/>
          <w:sz w:val="24"/>
          <w:szCs w:val="24"/>
          <w:lang w:eastAsia="en-US"/>
        </w:rPr>
      </w:pPr>
    </w:p>
    <w:p w:rsidR="006A5553" w:rsidRDefault="007E5725" w:rsidP="00F2531D">
      <w:pPr>
        <w:widowControl w:val="0"/>
        <w:autoSpaceDE w:val="0"/>
        <w:autoSpaceDN w:val="0"/>
        <w:adjustRightInd w:val="0"/>
        <w:spacing w:line="276" w:lineRule="auto"/>
        <w:jc w:val="both"/>
        <w:rPr>
          <w:rFonts w:ascii="Times New Roman" w:eastAsia="SimSun" w:hAnsi="Times New Roman"/>
          <w:sz w:val="24"/>
          <w:szCs w:val="24"/>
          <w:lang w:val="ru-RU" w:eastAsia="en-US"/>
        </w:rPr>
      </w:pPr>
      <w:r>
        <w:rPr>
          <w:rFonts w:ascii="Times New Roman" w:eastAsia="SimSun" w:hAnsi="Times New Roman"/>
          <w:b/>
          <w:spacing w:val="-10"/>
          <w:sz w:val="28"/>
          <w:szCs w:val="28"/>
          <w:lang w:val="ru-RU" w:eastAsia="en-US"/>
        </w:rPr>
        <w:t xml:space="preserve">Таблица </w:t>
      </w:r>
      <w:r w:rsidR="00781E78">
        <w:rPr>
          <w:rFonts w:ascii="Times New Roman" w:eastAsia="SimSun" w:hAnsi="Times New Roman"/>
          <w:b/>
          <w:spacing w:val="-10"/>
          <w:sz w:val="28"/>
          <w:szCs w:val="28"/>
          <w:lang w:val="ru-RU" w:eastAsia="en-US"/>
        </w:rPr>
        <w:t>8</w:t>
      </w:r>
      <w:r>
        <w:rPr>
          <w:rFonts w:ascii="Times New Roman" w:eastAsia="SimSun" w:hAnsi="Times New Roman"/>
          <w:b/>
          <w:spacing w:val="-10"/>
          <w:sz w:val="28"/>
          <w:szCs w:val="28"/>
          <w:lang w:val="ru-RU" w:eastAsia="en-US"/>
        </w:rPr>
        <w:t>. Суммарная (прямая и рассеянная) солнечная радиация на горизо</w:t>
      </w:r>
      <w:r>
        <w:rPr>
          <w:rFonts w:ascii="Times New Roman" w:eastAsia="SimSun" w:hAnsi="Times New Roman"/>
          <w:b/>
          <w:spacing w:val="-10"/>
          <w:sz w:val="28"/>
          <w:szCs w:val="28"/>
          <w:lang w:val="ru-RU" w:eastAsia="en-US"/>
        </w:rPr>
        <w:t>н</w:t>
      </w:r>
      <w:r>
        <w:rPr>
          <w:rFonts w:ascii="Times New Roman" w:eastAsia="SimSun" w:hAnsi="Times New Roman"/>
          <w:b/>
          <w:spacing w:val="-10"/>
          <w:sz w:val="28"/>
          <w:szCs w:val="28"/>
          <w:lang w:val="ru-RU" w:eastAsia="en-US"/>
        </w:rPr>
        <w:t>тальную</w:t>
      </w:r>
      <w:r>
        <w:rPr>
          <w:rFonts w:ascii="Times New Roman" w:eastAsia="SimSun" w:hAnsi="Times New Roman"/>
          <w:spacing w:val="-10"/>
          <w:sz w:val="26"/>
          <w:szCs w:val="24"/>
          <w:lang w:val="ru-RU" w:eastAsia="en-US"/>
        </w:rPr>
        <w:t xml:space="preserve"> </w:t>
      </w:r>
      <w:r w:rsidRPr="00F2531D">
        <w:rPr>
          <w:rFonts w:ascii="Times New Roman" w:eastAsia="SimSun" w:hAnsi="Times New Roman"/>
          <w:b/>
          <w:spacing w:val="-10"/>
          <w:sz w:val="28"/>
          <w:szCs w:val="28"/>
          <w:lang w:val="ru-RU" w:eastAsia="en-US"/>
        </w:rPr>
        <w:t>поверхность при действительных условиях облачности, МДж/м</w:t>
      </w:r>
      <w:proofErr w:type="gramStart"/>
      <w:r w:rsidRPr="00F2531D">
        <w:rPr>
          <w:rFonts w:ascii="Times New Roman" w:eastAsia="SimSun" w:hAnsi="Times New Roman"/>
          <w:b/>
          <w:spacing w:val="-10"/>
          <w:sz w:val="28"/>
          <w:szCs w:val="28"/>
          <w:lang w:val="ru-RU" w:eastAsia="en-US"/>
        </w:rPr>
        <w:t>2</w:t>
      </w:r>
      <w:proofErr w:type="gramEnd"/>
    </w:p>
    <w:p w:rsidR="006A5553" w:rsidRDefault="006A5553">
      <w:pPr>
        <w:widowControl w:val="0"/>
        <w:autoSpaceDE w:val="0"/>
        <w:autoSpaceDN w:val="0"/>
        <w:adjustRightInd w:val="0"/>
        <w:spacing w:line="276" w:lineRule="auto"/>
        <w:rPr>
          <w:rFonts w:ascii="Times New Roman" w:eastAsia="SimSun" w:hAnsi="Times New Roman"/>
          <w:sz w:val="24"/>
          <w:szCs w:val="24"/>
          <w:lang w:val="ru-RU" w:eastAsia="en-US"/>
        </w:rPr>
      </w:pPr>
    </w:p>
    <w:tbl>
      <w:tblPr>
        <w:tblStyle w:val="TableGridReport1"/>
        <w:tblW w:w="10065" w:type="dxa"/>
        <w:tblInd w:w="108" w:type="dxa"/>
        <w:tblLayout w:type="fixed"/>
        <w:tblLook w:val="04A0"/>
      </w:tblPr>
      <w:tblGrid>
        <w:gridCol w:w="1534"/>
        <w:gridCol w:w="905"/>
        <w:gridCol w:w="567"/>
        <w:gridCol w:w="709"/>
        <w:gridCol w:w="708"/>
        <w:gridCol w:w="709"/>
        <w:gridCol w:w="709"/>
        <w:gridCol w:w="567"/>
        <w:gridCol w:w="680"/>
        <w:gridCol w:w="596"/>
        <w:gridCol w:w="567"/>
        <w:gridCol w:w="567"/>
        <w:gridCol w:w="1247"/>
      </w:tblGrid>
      <w:tr w:rsidR="006A5553" w:rsidTr="000A32A5">
        <w:tc>
          <w:tcPr>
            <w:tcW w:w="1534" w:type="dxa"/>
          </w:tcPr>
          <w:p w:rsidR="006A5553" w:rsidRDefault="007E5725">
            <w:pPr>
              <w:widowControl w:val="0"/>
              <w:autoSpaceDE w:val="0"/>
              <w:autoSpaceDN w:val="0"/>
              <w:adjustRightInd w:val="0"/>
              <w:jc w:val="center"/>
              <w:rPr>
                <w:rFonts w:ascii="Times New Roman" w:eastAsia="SimSun" w:hAnsi="Times New Roman"/>
                <w:sz w:val="22"/>
                <w:szCs w:val="22"/>
                <w:lang w:eastAsia="en-US"/>
              </w:rPr>
            </w:pPr>
            <w:r>
              <w:rPr>
                <w:rFonts w:ascii="Times New Roman" w:hAnsi="Times New Roman"/>
                <w:sz w:val="22"/>
                <w:szCs w:val="22"/>
                <w:lang w:eastAsia="en-US"/>
              </w:rPr>
              <w:t xml:space="preserve">Республика, край, область, </w:t>
            </w:r>
          </w:p>
        </w:tc>
        <w:tc>
          <w:tcPr>
            <w:tcW w:w="8531" w:type="dxa"/>
            <w:gridSpan w:val="12"/>
          </w:tcPr>
          <w:p w:rsidR="006A5553" w:rsidRDefault="007E5725">
            <w:pPr>
              <w:widowControl w:val="0"/>
              <w:autoSpaceDE w:val="0"/>
              <w:autoSpaceDN w:val="0"/>
              <w:adjustRightInd w:val="0"/>
              <w:jc w:val="center"/>
              <w:rPr>
                <w:rFonts w:ascii="Times New Roman" w:eastAsia="SimSun" w:hAnsi="Times New Roman"/>
                <w:sz w:val="22"/>
                <w:szCs w:val="22"/>
                <w:lang w:eastAsia="en-US"/>
              </w:rPr>
            </w:pPr>
            <w:r>
              <w:rPr>
                <w:rFonts w:ascii="Times New Roman" w:hAnsi="Times New Roman"/>
                <w:sz w:val="22"/>
                <w:szCs w:val="22"/>
                <w:lang w:eastAsia="en-US"/>
              </w:rPr>
              <w:t>Месяц</w:t>
            </w:r>
          </w:p>
        </w:tc>
      </w:tr>
      <w:tr w:rsidR="006A5553" w:rsidTr="000A32A5">
        <w:tc>
          <w:tcPr>
            <w:tcW w:w="1534" w:type="dxa"/>
          </w:tcPr>
          <w:p w:rsidR="006A5553" w:rsidRDefault="007E5725">
            <w:pPr>
              <w:widowControl w:val="0"/>
              <w:autoSpaceDE w:val="0"/>
              <w:autoSpaceDN w:val="0"/>
              <w:adjustRightInd w:val="0"/>
              <w:jc w:val="center"/>
              <w:rPr>
                <w:rFonts w:ascii="Times New Roman" w:eastAsia="SimSun" w:hAnsi="Times New Roman"/>
                <w:sz w:val="22"/>
                <w:szCs w:val="22"/>
                <w:lang w:eastAsia="en-US"/>
              </w:rPr>
            </w:pPr>
            <w:r>
              <w:rPr>
                <w:rFonts w:ascii="Times New Roman" w:hAnsi="Times New Roman"/>
                <w:sz w:val="22"/>
                <w:szCs w:val="22"/>
                <w:lang w:eastAsia="en-US"/>
              </w:rPr>
              <w:t>пункт</w:t>
            </w:r>
          </w:p>
        </w:tc>
        <w:tc>
          <w:tcPr>
            <w:tcW w:w="905" w:type="dxa"/>
          </w:tcPr>
          <w:p w:rsidR="006A5553" w:rsidRDefault="007E5725">
            <w:pPr>
              <w:widowControl w:val="0"/>
              <w:autoSpaceDE w:val="0"/>
              <w:autoSpaceDN w:val="0"/>
              <w:adjustRightInd w:val="0"/>
              <w:jc w:val="center"/>
              <w:rPr>
                <w:rFonts w:ascii="Times New Roman" w:eastAsia="SimSun" w:hAnsi="Times New Roman"/>
                <w:sz w:val="22"/>
                <w:szCs w:val="22"/>
                <w:lang w:eastAsia="en-US"/>
              </w:rPr>
            </w:pPr>
            <w:r>
              <w:rPr>
                <w:rFonts w:ascii="Times New Roman" w:hAnsi="Times New Roman"/>
                <w:sz w:val="22"/>
                <w:szCs w:val="22"/>
                <w:lang w:eastAsia="en-US"/>
              </w:rPr>
              <w:t>I</w:t>
            </w:r>
          </w:p>
        </w:tc>
        <w:tc>
          <w:tcPr>
            <w:tcW w:w="567" w:type="dxa"/>
          </w:tcPr>
          <w:p w:rsidR="006A5553" w:rsidRDefault="007E5725">
            <w:pPr>
              <w:widowControl w:val="0"/>
              <w:autoSpaceDE w:val="0"/>
              <w:autoSpaceDN w:val="0"/>
              <w:adjustRightInd w:val="0"/>
              <w:jc w:val="center"/>
              <w:rPr>
                <w:rFonts w:ascii="Times New Roman" w:eastAsia="SimSun" w:hAnsi="Times New Roman"/>
                <w:sz w:val="22"/>
                <w:szCs w:val="22"/>
                <w:lang w:eastAsia="en-US"/>
              </w:rPr>
            </w:pPr>
            <w:r>
              <w:rPr>
                <w:rFonts w:ascii="Times New Roman" w:hAnsi="Times New Roman"/>
                <w:sz w:val="22"/>
                <w:szCs w:val="22"/>
                <w:lang w:eastAsia="en-US"/>
              </w:rPr>
              <w:t>II</w:t>
            </w:r>
          </w:p>
        </w:tc>
        <w:tc>
          <w:tcPr>
            <w:tcW w:w="709" w:type="dxa"/>
          </w:tcPr>
          <w:p w:rsidR="006A5553" w:rsidRDefault="007E5725">
            <w:pPr>
              <w:widowControl w:val="0"/>
              <w:autoSpaceDE w:val="0"/>
              <w:autoSpaceDN w:val="0"/>
              <w:adjustRightInd w:val="0"/>
              <w:jc w:val="center"/>
              <w:rPr>
                <w:rFonts w:ascii="Times New Roman" w:eastAsia="SimSun" w:hAnsi="Times New Roman"/>
                <w:sz w:val="22"/>
                <w:szCs w:val="22"/>
                <w:lang w:eastAsia="en-US"/>
              </w:rPr>
            </w:pPr>
            <w:r>
              <w:rPr>
                <w:rFonts w:ascii="Times New Roman" w:hAnsi="Times New Roman"/>
                <w:sz w:val="22"/>
                <w:szCs w:val="22"/>
                <w:lang w:eastAsia="en-US"/>
              </w:rPr>
              <w:t>III</w:t>
            </w:r>
          </w:p>
        </w:tc>
        <w:tc>
          <w:tcPr>
            <w:tcW w:w="708" w:type="dxa"/>
          </w:tcPr>
          <w:p w:rsidR="006A5553" w:rsidRDefault="007E5725">
            <w:pPr>
              <w:widowControl w:val="0"/>
              <w:autoSpaceDE w:val="0"/>
              <w:autoSpaceDN w:val="0"/>
              <w:adjustRightInd w:val="0"/>
              <w:jc w:val="center"/>
              <w:rPr>
                <w:rFonts w:ascii="Times New Roman" w:eastAsia="SimSun" w:hAnsi="Times New Roman"/>
                <w:sz w:val="22"/>
                <w:szCs w:val="22"/>
                <w:lang w:eastAsia="en-US"/>
              </w:rPr>
            </w:pPr>
            <w:r>
              <w:rPr>
                <w:rFonts w:ascii="Times New Roman" w:hAnsi="Times New Roman"/>
                <w:sz w:val="22"/>
                <w:szCs w:val="22"/>
                <w:lang w:eastAsia="en-US"/>
              </w:rPr>
              <w:t>IV</w:t>
            </w:r>
          </w:p>
        </w:tc>
        <w:tc>
          <w:tcPr>
            <w:tcW w:w="709" w:type="dxa"/>
          </w:tcPr>
          <w:p w:rsidR="006A5553" w:rsidRDefault="007E5725">
            <w:pPr>
              <w:widowControl w:val="0"/>
              <w:autoSpaceDE w:val="0"/>
              <w:autoSpaceDN w:val="0"/>
              <w:adjustRightInd w:val="0"/>
              <w:jc w:val="center"/>
              <w:rPr>
                <w:rFonts w:ascii="Times New Roman" w:eastAsia="SimSun" w:hAnsi="Times New Roman"/>
                <w:sz w:val="22"/>
                <w:szCs w:val="22"/>
                <w:lang w:eastAsia="en-US"/>
              </w:rPr>
            </w:pPr>
            <w:r>
              <w:rPr>
                <w:rFonts w:ascii="Times New Roman" w:hAnsi="Times New Roman"/>
                <w:sz w:val="22"/>
                <w:szCs w:val="22"/>
                <w:lang w:eastAsia="en-US"/>
              </w:rPr>
              <w:t>V</w:t>
            </w:r>
          </w:p>
        </w:tc>
        <w:tc>
          <w:tcPr>
            <w:tcW w:w="709" w:type="dxa"/>
          </w:tcPr>
          <w:p w:rsidR="006A5553" w:rsidRDefault="007E5725">
            <w:pPr>
              <w:widowControl w:val="0"/>
              <w:autoSpaceDE w:val="0"/>
              <w:autoSpaceDN w:val="0"/>
              <w:adjustRightInd w:val="0"/>
              <w:jc w:val="center"/>
              <w:rPr>
                <w:rFonts w:ascii="Times New Roman" w:eastAsia="SimSun" w:hAnsi="Times New Roman"/>
                <w:sz w:val="22"/>
                <w:szCs w:val="22"/>
                <w:lang w:eastAsia="en-US"/>
              </w:rPr>
            </w:pPr>
            <w:r>
              <w:rPr>
                <w:rFonts w:ascii="Times New Roman" w:hAnsi="Times New Roman"/>
                <w:sz w:val="22"/>
                <w:szCs w:val="22"/>
                <w:lang w:eastAsia="en-US"/>
              </w:rPr>
              <w:t>VI</w:t>
            </w:r>
          </w:p>
        </w:tc>
        <w:tc>
          <w:tcPr>
            <w:tcW w:w="567" w:type="dxa"/>
          </w:tcPr>
          <w:p w:rsidR="006A5553" w:rsidRDefault="007E5725">
            <w:pPr>
              <w:widowControl w:val="0"/>
              <w:autoSpaceDE w:val="0"/>
              <w:autoSpaceDN w:val="0"/>
              <w:adjustRightInd w:val="0"/>
              <w:jc w:val="center"/>
              <w:rPr>
                <w:rFonts w:ascii="Times New Roman" w:eastAsia="SimSun" w:hAnsi="Times New Roman"/>
                <w:sz w:val="22"/>
                <w:szCs w:val="22"/>
                <w:lang w:eastAsia="en-US"/>
              </w:rPr>
            </w:pPr>
            <w:r>
              <w:rPr>
                <w:rFonts w:ascii="Times New Roman" w:hAnsi="Times New Roman"/>
                <w:sz w:val="22"/>
                <w:szCs w:val="22"/>
                <w:lang w:eastAsia="en-US"/>
              </w:rPr>
              <w:t>VII</w:t>
            </w:r>
          </w:p>
        </w:tc>
        <w:tc>
          <w:tcPr>
            <w:tcW w:w="680" w:type="dxa"/>
          </w:tcPr>
          <w:p w:rsidR="006A5553" w:rsidRDefault="007E5725">
            <w:pPr>
              <w:widowControl w:val="0"/>
              <w:autoSpaceDE w:val="0"/>
              <w:autoSpaceDN w:val="0"/>
              <w:adjustRightInd w:val="0"/>
              <w:jc w:val="center"/>
              <w:rPr>
                <w:rFonts w:ascii="Times New Roman" w:eastAsia="SimSun" w:hAnsi="Times New Roman"/>
                <w:sz w:val="22"/>
                <w:szCs w:val="22"/>
                <w:lang w:eastAsia="en-US"/>
              </w:rPr>
            </w:pPr>
            <w:r>
              <w:rPr>
                <w:rFonts w:ascii="Times New Roman" w:hAnsi="Times New Roman"/>
                <w:sz w:val="22"/>
                <w:szCs w:val="22"/>
                <w:lang w:eastAsia="en-US"/>
              </w:rPr>
              <w:t>VIII</w:t>
            </w:r>
          </w:p>
        </w:tc>
        <w:tc>
          <w:tcPr>
            <w:tcW w:w="596" w:type="dxa"/>
          </w:tcPr>
          <w:p w:rsidR="006A5553" w:rsidRDefault="007E5725">
            <w:pPr>
              <w:widowControl w:val="0"/>
              <w:autoSpaceDE w:val="0"/>
              <w:autoSpaceDN w:val="0"/>
              <w:adjustRightInd w:val="0"/>
              <w:jc w:val="center"/>
              <w:rPr>
                <w:rFonts w:ascii="Times New Roman" w:eastAsia="SimSun" w:hAnsi="Times New Roman"/>
                <w:sz w:val="22"/>
                <w:szCs w:val="22"/>
                <w:lang w:eastAsia="en-US"/>
              </w:rPr>
            </w:pPr>
            <w:r>
              <w:rPr>
                <w:rFonts w:ascii="Times New Roman" w:hAnsi="Times New Roman"/>
                <w:sz w:val="22"/>
                <w:szCs w:val="22"/>
                <w:lang w:eastAsia="en-US"/>
              </w:rPr>
              <w:t>IX</w:t>
            </w:r>
          </w:p>
        </w:tc>
        <w:tc>
          <w:tcPr>
            <w:tcW w:w="567" w:type="dxa"/>
          </w:tcPr>
          <w:p w:rsidR="006A5553" w:rsidRDefault="007E5725">
            <w:pPr>
              <w:widowControl w:val="0"/>
              <w:autoSpaceDE w:val="0"/>
              <w:autoSpaceDN w:val="0"/>
              <w:adjustRightInd w:val="0"/>
              <w:jc w:val="center"/>
              <w:rPr>
                <w:rFonts w:ascii="Times New Roman" w:eastAsia="SimSun" w:hAnsi="Times New Roman"/>
                <w:sz w:val="22"/>
                <w:szCs w:val="22"/>
                <w:lang w:eastAsia="en-US"/>
              </w:rPr>
            </w:pPr>
            <w:r>
              <w:rPr>
                <w:rFonts w:ascii="Times New Roman" w:hAnsi="Times New Roman"/>
                <w:sz w:val="22"/>
                <w:szCs w:val="22"/>
                <w:lang w:eastAsia="en-US"/>
              </w:rPr>
              <w:t>X</w:t>
            </w:r>
          </w:p>
        </w:tc>
        <w:tc>
          <w:tcPr>
            <w:tcW w:w="567" w:type="dxa"/>
          </w:tcPr>
          <w:p w:rsidR="006A5553" w:rsidRDefault="007E5725">
            <w:pPr>
              <w:widowControl w:val="0"/>
              <w:autoSpaceDE w:val="0"/>
              <w:autoSpaceDN w:val="0"/>
              <w:adjustRightInd w:val="0"/>
              <w:jc w:val="center"/>
              <w:rPr>
                <w:rFonts w:ascii="Times New Roman" w:eastAsia="SimSun" w:hAnsi="Times New Roman"/>
                <w:sz w:val="22"/>
                <w:szCs w:val="22"/>
                <w:lang w:eastAsia="en-US"/>
              </w:rPr>
            </w:pPr>
            <w:r>
              <w:rPr>
                <w:rFonts w:ascii="Times New Roman" w:hAnsi="Times New Roman"/>
                <w:sz w:val="22"/>
                <w:szCs w:val="22"/>
                <w:lang w:eastAsia="en-US"/>
              </w:rPr>
              <w:t>XI</w:t>
            </w:r>
          </w:p>
        </w:tc>
        <w:tc>
          <w:tcPr>
            <w:tcW w:w="1247" w:type="dxa"/>
          </w:tcPr>
          <w:p w:rsidR="006A5553" w:rsidRDefault="007E5725">
            <w:pPr>
              <w:widowControl w:val="0"/>
              <w:autoSpaceDE w:val="0"/>
              <w:autoSpaceDN w:val="0"/>
              <w:adjustRightInd w:val="0"/>
              <w:jc w:val="center"/>
              <w:rPr>
                <w:rFonts w:ascii="Times New Roman" w:eastAsia="SimSun" w:hAnsi="Times New Roman"/>
                <w:sz w:val="22"/>
                <w:szCs w:val="22"/>
                <w:lang w:eastAsia="en-US"/>
              </w:rPr>
            </w:pPr>
            <w:r>
              <w:rPr>
                <w:rFonts w:ascii="Times New Roman" w:hAnsi="Times New Roman"/>
                <w:sz w:val="22"/>
                <w:szCs w:val="22"/>
                <w:lang w:eastAsia="en-US"/>
              </w:rPr>
              <w:t>XII</w:t>
            </w:r>
          </w:p>
        </w:tc>
      </w:tr>
      <w:tr w:rsidR="006A5553" w:rsidTr="000A32A5">
        <w:tc>
          <w:tcPr>
            <w:tcW w:w="1534" w:type="dxa"/>
          </w:tcPr>
          <w:p w:rsidR="006A5553" w:rsidRDefault="007E5725">
            <w:pPr>
              <w:widowControl w:val="0"/>
              <w:autoSpaceDE w:val="0"/>
              <w:autoSpaceDN w:val="0"/>
              <w:adjustRightInd w:val="0"/>
              <w:jc w:val="center"/>
              <w:rPr>
                <w:rFonts w:ascii="Times New Roman" w:eastAsia="SimSun" w:hAnsi="Times New Roman"/>
                <w:sz w:val="22"/>
                <w:szCs w:val="22"/>
                <w:lang w:eastAsia="en-US"/>
              </w:rPr>
            </w:pPr>
            <w:r>
              <w:rPr>
                <w:rFonts w:ascii="Times New Roman" w:hAnsi="Times New Roman"/>
                <w:sz w:val="22"/>
                <w:szCs w:val="22"/>
                <w:lang w:eastAsia="en-US"/>
              </w:rPr>
              <w:t>Кострома</w:t>
            </w:r>
          </w:p>
        </w:tc>
        <w:tc>
          <w:tcPr>
            <w:tcW w:w="905" w:type="dxa"/>
          </w:tcPr>
          <w:p w:rsidR="006A5553" w:rsidRDefault="007E5725">
            <w:pPr>
              <w:widowControl w:val="0"/>
              <w:autoSpaceDE w:val="0"/>
              <w:autoSpaceDN w:val="0"/>
              <w:adjustRightInd w:val="0"/>
              <w:jc w:val="center"/>
              <w:rPr>
                <w:rFonts w:ascii="Times New Roman" w:eastAsia="SimSun" w:hAnsi="Times New Roman"/>
                <w:sz w:val="22"/>
                <w:szCs w:val="22"/>
                <w:lang w:eastAsia="en-US"/>
              </w:rPr>
            </w:pPr>
            <w:r>
              <w:rPr>
                <w:rFonts w:ascii="Times New Roman" w:hAnsi="Times New Roman"/>
                <w:sz w:val="22"/>
                <w:szCs w:val="22"/>
                <w:lang w:eastAsia="en-US"/>
              </w:rPr>
              <w:t>46</w:t>
            </w:r>
          </w:p>
        </w:tc>
        <w:tc>
          <w:tcPr>
            <w:tcW w:w="567" w:type="dxa"/>
          </w:tcPr>
          <w:p w:rsidR="006A5553" w:rsidRDefault="007E5725">
            <w:pPr>
              <w:widowControl w:val="0"/>
              <w:autoSpaceDE w:val="0"/>
              <w:autoSpaceDN w:val="0"/>
              <w:adjustRightInd w:val="0"/>
              <w:jc w:val="center"/>
              <w:rPr>
                <w:rFonts w:ascii="Times New Roman" w:eastAsia="SimSun" w:hAnsi="Times New Roman"/>
                <w:sz w:val="22"/>
                <w:szCs w:val="22"/>
                <w:lang w:eastAsia="en-US"/>
              </w:rPr>
            </w:pPr>
            <w:r>
              <w:rPr>
                <w:rFonts w:ascii="Times New Roman" w:hAnsi="Times New Roman"/>
                <w:sz w:val="22"/>
                <w:szCs w:val="22"/>
                <w:lang w:eastAsia="en-US"/>
              </w:rPr>
              <w:t>121</w:t>
            </w:r>
          </w:p>
        </w:tc>
        <w:tc>
          <w:tcPr>
            <w:tcW w:w="709" w:type="dxa"/>
          </w:tcPr>
          <w:p w:rsidR="006A5553" w:rsidRDefault="007E5725">
            <w:pPr>
              <w:widowControl w:val="0"/>
              <w:autoSpaceDE w:val="0"/>
              <w:autoSpaceDN w:val="0"/>
              <w:adjustRightInd w:val="0"/>
              <w:jc w:val="center"/>
              <w:rPr>
                <w:rFonts w:ascii="Times New Roman" w:eastAsia="SimSun" w:hAnsi="Times New Roman"/>
                <w:sz w:val="22"/>
                <w:szCs w:val="22"/>
                <w:lang w:eastAsia="en-US"/>
              </w:rPr>
            </w:pPr>
            <w:r>
              <w:rPr>
                <w:rFonts w:ascii="Times New Roman" w:hAnsi="Times New Roman"/>
                <w:sz w:val="22"/>
                <w:szCs w:val="22"/>
                <w:lang w:eastAsia="en-US"/>
              </w:rPr>
              <w:t>266</w:t>
            </w:r>
          </w:p>
        </w:tc>
        <w:tc>
          <w:tcPr>
            <w:tcW w:w="708" w:type="dxa"/>
          </w:tcPr>
          <w:p w:rsidR="006A5553" w:rsidRDefault="007E5725">
            <w:pPr>
              <w:widowControl w:val="0"/>
              <w:autoSpaceDE w:val="0"/>
              <w:autoSpaceDN w:val="0"/>
              <w:adjustRightInd w:val="0"/>
              <w:jc w:val="center"/>
              <w:rPr>
                <w:rFonts w:ascii="Times New Roman" w:eastAsia="SimSun" w:hAnsi="Times New Roman"/>
                <w:sz w:val="22"/>
                <w:szCs w:val="22"/>
                <w:lang w:eastAsia="en-US"/>
              </w:rPr>
            </w:pPr>
            <w:r>
              <w:rPr>
                <w:rFonts w:ascii="Times New Roman" w:hAnsi="Times New Roman"/>
                <w:sz w:val="22"/>
                <w:szCs w:val="22"/>
                <w:lang w:eastAsia="en-US"/>
              </w:rPr>
              <w:t>404</w:t>
            </w:r>
          </w:p>
        </w:tc>
        <w:tc>
          <w:tcPr>
            <w:tcW w:w="709" w:type="dxa"/>
          </w:tcPr>
          <w:p w:rsidR="006A5553" w:rsidRDefault="007E5725">
            <w:pPr>
              <w:widowControl w:val="0"/>
              <w:autoSpaceDE w:val="0"/>
              <w:autoSpaceDN w:val="0"/>
              <w:adjustRightInd w:val="0"/>
              <w:jc w:val="center"/>
              <w:rPr>
                <w:rFonts w:ascii="Times New Roman" w:eastAsia="SimSun" w:hAnsi="Times New Roman"/>
                <w:sz w:val="22"/>
                <w:szCs w:val="22"/>
                <w:lang w:eastAsia="en-US"/>
              </w:rPr>
            </w:pPr>
            <w:r>
              <w:rPr>
                <w:rFonts w:ascii="Times New Roman" w:hAnsi="Times New Roman"/>
                <w:sz w:val="22"/>
                <w:szCs w:val="22"/>
                <w:lang w:eastAsia="en-US"/>
              </w:rPr>
              <w:t>546</w:t>
            </w:r>
          </w:p>
        </w:tc>
        <w:tc>
          <w:tcPr>
            <w:tcW w:w="709" w:type="dxa"/>
          </w:tcPr>
          <w:p w:rsidR="006A5553" w:rsidRDefault="007E5725">
            <w:pPr>
              <w:widowControl w:val="0"/>
              <w:autoSpaceDE w:val="0"/>
              <w:autoSpaceDN w:val="0"/>
              <w:adjustRightInd w:val="0"/>
              <w:jc w:val="center"/>
              <w:rPr>
                <w:rFonts w:ascii="Times New Roman" w:eastAsia="SimSun" w:hAnsi="Times New Roman"/>
                <w:sz w:val="22"/>
                <w:szCs w:val="22"/>
                <w:lang w:eastAsia="en-US"/>
              </w:rPr>
            </w:pPr>
            <w:r>
              <w:rPr>
                <w:rFonts w:ascii="Times New Roman" w:hAnsi="Times New Roman"/>
                <w:sz w:val="22"/>
                <w:szCs w:val="22"/>
                <w:lang w:eastAsia="en-US"/>
              </w:rPr>
              <w:t>600</w:t>
            </w:r>
          </w:p>
        </w:tc>
        <w:tc>
          <w:tcPr>
            <w:tcW w:w="567" w:type="dxa"/>
          </w:tcPr>
          <w:p w:rsidR="006A5553" w:rsidRDefault="007E5725">
            <w:pPr>
              <w:widowControl w:val="0"/>
              <w:autoSpaceDE w:val="0"/>
              <w:autoSpaceDN w:val="0"/>
              <w:adjustRightInd w:val="0"/>
              <w:jc w:val="center"/>
              <w:rPr>
                <w:rFonts w:ascii="Times New Roman" w:eastAsia="SimSun" w:hAnsi="Times New Roman"/>
                <w:sz w:val="22"/>
                <w:szCs w:val="22"/>
                <w:lang w:eastAsia="en-US"/>
              </w:rPr>
            </w:pPr>
            <w:r>
              <w:rPr>
                <w:rFonts w:ascii="Times New Roman" w:hAnsi="Times New Roman"/>
                <w:sz w:val="22"/>
                <w:szCs w:val="22"/>
                <w:lang w:eastAsia="en-US"/>
              </w:rPr>
              <w:t>590</w:t>
            </w:r>
          </w:p>
        </w:tc>
        <w:tc>
          <w:tcPr>
            <w:tcW w:w="680" w:type="dxa"/>
          </w:tcPr>
          <w:p w:rsidR="006A5553" w:rsidRDefault="007E5725">
            <w:pPr>
              <w:widowControl w:val="0"/>
              <w:autoSpaceDE w:val="0"/>
              <w:autoSpaceDN w:val="0"/>
              <w:adjustRightInd w:val="0"/>
              <w:jc w:val="center"/>
              <w:rPr>
                <w:rFonts w:ascii="Times New Roman" w:eastAsia="SimSun" w:hAnsi="Times New Roman"/>
                <w:sz w:val="22"/>
                <w:szCs w:val="22"/>
                <w:lang w:eastAsia="en-US"/>
              </w:rPr>
            </w:pPr>
            <w:r>
              <w:rPr>
                <w:rFonts w:ascii="Times New Roman" w:hAnsi="Times New Roman"/>
                <w:sz w:val="22"/>
                <w:szCs w:val="22"/>
                <w:lang w:eastAsia="en-US"/>
              </w:rPr>
              <w:t>455</w:t>
            </w:r>
          </w:p>
        </w:tc>
        <w:tc>
          <w:tcPr>
            <w:tcW w:w="596" w:type="dxa"/>
          </w:tcPr>
          <w:p w:rsidR="006A5553" w:rsidRDefault="007E5725">
            <w:pPr>
              <w:widowControl w:val="0"/>
              <w:autoSpaceDE w:val="0"/>
              <w:autoSpaceDN w:val="0"/>
              <w:adjustRightInd w:val="0"/>
              <w:jc w:val="center"/>
              <w:rPr>
                <w:rFonts w:ascii="Times New Roman" w:eastAsia="SimSun" w:hAnsi="Times New Roman"/>
                <w:sz w:val="22"/>
                <w:szCs w:val="22"/>
                <w:lang w:eastAsia="en-US"/>
              </w:rPr>
            </w:pPr>
            <w:r>
              <w:rPr>
                <w:rFonts w:ascii="Times New Roman" w:hAnsi="Times New Roman"/>
                <w:sz w:val="22"/>
                <w:szCs w:val="22"/>
                <w:lang w:eastAsia="en-US"/>
              </w:rPr>
              <w:t>254</w:t>
            </w:r>
          </w:p>
        </w:tc>
        <w:tc>
          <w:tcPr>
            <w:tcW w:w="567" w:type="dxa"/>
          </w:tcPr>
          <w:p w:rsidR="006A5553" w:rsidRDefault="007E5725">
            <w:pPr>
              <w:widowControl w:val="0"/>
              <w:autoSpaceDE w:val="0"/>
              <w:autoSpaceDN w:val="0"/>
              <w:adjustRightInd w:val="0"/>
              <w:jc w:val="center"/>
              <w:rPr>
                <w:rFonts w:ascii="Times New Roman" w:eastAsia="SimSun" w:hAnsi="Times New Roman"/>
                <w:sz w:val="22"/>
                <w:szCs w:val="22"/>
                <w:lang w:eastAsia="en-US"/>
              </w:rPr>
            </w:pPr>
            <w:r>
              <w:rPr>
                <w:rFonts w:ascii="Times New Roman" w:hAnsi="Times New Roman"/>
                <w:sz w:val="22"/>
                <w:szCs w:val="22"/>
                <w:lang w:eastAsia="en-US"/>
              </w:rPr>
              <w:t>109</w:t>
            </w:r>
          </w:p>
        </w:tc>
        <w:tc>
          <w:tcPr>
            <w:tcW w:w="567" w:type="dxa"/>
          </w:tcPr>
          <w:p w:rsidR="006A5553" w:rsidRDefault="007E5725">
            <w:pPr>
              <w:widowControl w:val="0"/>
              <w:autoSpaceDE w:val="0"/>
              <w:autoSpaceDN w:val="0"/>
              <w:adjustRightInd w:val="0"/>
              <w:jc w:val="center"/>
              <w:rPr>
                <w:rFonts w:ascii="Times New Roman" w:eastAsia="SimSun" w:hAnsi="Times New Roman"/>
                <w:sz w:val="22"/>
                <w:szCs w:val="22"/>
                <w:lang w:eastAsia="en-US"/>
              </w:rPr>
            </w:pPr>
            <w:r>
              <w:rPr>
                <w:rFonts w:ascii="Times New Roman" w:hAnsi="Times New Roman"/>
                <w:sz w:val="22"/>
                <w:szCs w:val="22"/>
                <w:lang w:eastAsia="en-US"/>
              </w:rPr>
              <w:t>44</w:t>
            </w:r>
          </w:p>
        </w:tc>
        <w:tc>
          <w:tcPr>
            <w:tcW w:w="1247" w:type="dxa"/>
          </w:tcPr>
          <w:p w:rsidR="006A5553" w:rsidRDefault="007E5725">
            <w:pPr>
              <w:widowControl w:val="0"/>
              <w:autoSpaceDE w:val="0"/>
              <w:autoSpaceDN w:val="0"/>
              <w:adjustRightInd w:val="0"/>
              <w:jc w:val="center"/>
              <w:rPr>
                <w:rFonts w:ascii="Times New Roman" w:eastAsia="SimSun" w:hAnsi="Times New Roman"/>
                <w:sz w:val="22"/>
                <w:szCs w:val="22"/>
                <w:lang w:eastAsia="en-US"/>
              </w:rPr>
            </w:pPr>
            <w:r>
              <w:rPr>
                <w:rFonts w:ascii="Times New Roman" w:hAnsi="Times New Roman"/>
                <w:sz w:val="22"/>
                <w:szCs w:val="22"/>
                <w:lang w:eastAsia="en-US"/>
              </w:rPr>
              <w:t>27</w:t>
            </w:r>
          </w:p>
        </w:tc>
      </w:tr>
    </w:tbl>
    <w:p w:rsidR="006A5553" w:rsidRDefault="006A5553">
      <w:pPr>
        <w:widowControl w:val="0"/>
        <w:autoSpaceDE w:val="0"/>
        <w:autoSpaceDN w:val="0"/>
        <w:adjustRightInd w:val="0"/>
        <w:rPr>
          <w:rFonts w:ascii="Times New Roman" w:eastAsia="SimSun" w:hAnsi="Times New Roman"/>
          <w:sz w:val="24"/>
          <w:szCs w:val="24"/>
          <w:lang w:eastAsia="en-US"/>
        </w:rPr>
      </w:pPr>
    </w:p>
    <w:p w:rsidR="006A5553" w:rsidRDefault="00F2531D" w:rsidP="00F2531D">
      <w:pPr>
        <w:autoSpaceDE w:val="0"/>
        <w:autoSpaceDN w:val="0"/>
        <w:adjustRightInd w:val="0"/>
        <w:spacing w:line="276" w:lineRule="auto"/>
        <w:jc w:val="both"/>
        <w:rPr>
          <w:rFonts w:ascii="Courier New" w:hAnsi="Times New Roman"/>
          <w:b/>
          <w:sz w:val="28"/>
          <w:szCs w:val="28"/>
          <w:lang w:val="ru-RU" w:eastAsia="en-US"/>
        </w:rPr>
      </w:pPr>
      <w:r>
        <w:rPr>
          <w:rFonts w:ascii="Times New Roman" w:hAnsi="Times New Roman"/>
          <w:b/>
          <w:sz w:val="28"/>
          <w:szCs w:val="28"/>
          <w:lang w:val="ru-RU" w:eastAsia="en-US"/>
        </w:rPr>
        <w:t xml:space="preserve">Таблица </w:t>
      </w:r>
      <w:r w:rsidR="00781E78">
        <w:rPr>
          <w:rFonts w:ascii="Times New Roman" w:hAnsi="Times New Roman"/>
          <w:b/>
          <w:sz w:val="28"/>
          <w:szCs w:val="28"/>
          <w:lang w:val="ru-RU" w:eastAsia="en-US"/>
        </w:rPr>
        <w:t>9</w:t>
      </w:r>
      <w:r w:rsidR="007E5725">
        <w:rPr>
          <w:rFonts w:ascii="Times New Roman" w:hAnsi="Times New Roman"/>
          <w:b/>
          <w:sz w:val="28"/>
          <w:szCs w:val="28"/>
          <w:lang w:val="ru-RU" w:eastAsia="en-US"/>
        </w:rPr>
        <w:t>. Скорость ветра</w:t>
      </w:r>
    </w:p>
    <w:p w:rsidR="006A5553" w:rsidRDefault="006A5553">
      <w:pPr>
        <w:widowControl w:val="0"/>
        <w:autoSpaceDE w:val="0"/>
        <w:autoSpaceDN w:val="0"/>
        <w:adjustRightInd w:val="0"/>
        <w:rPr>
          <w:rFonts w:ascii="Times New Roman" w:eastAsia="SimSun" w:hAnsi="Times New Roman"/>
          <w:sz w:val="24"/>
          <w:szCs w:val="24"/>
          <w:lang w:eastAsia="en-US"/>
        </w:rPr>
      </w:pPr>
    </w:p>
    <w:tbl>
      <w:tblPr>
        <w:tblStyle w:val="TableGridReport1"/>
        <w:tblW w:w="0" w:type="auto"/>
        <w:tblInd w:w="108" w:type="dxa"/>
        <w:tblLayout w:type="fixed"/>
        <w:tblLook w:val="04A0"/>
      </w:tblPr>
      <w:tblGrid>
        <w:gridCol w:w="1563"/>
        <w:gridCol w:w="2410"/>
        <w:gridCol w:w="2299"/>
        <w:gridCol w:w="1099"/>
        <w:gridCol w:w="1134"/>
        <w:gridCol w:w="1134"/>
      </w:tblGrid>
      <w:tr w:rsidR="006A5553" w:rsidRPr="009329F2" w:rsidTr="000A32A5">
        <w:tc>
          <w:tcPr>
            <w:tcW w:w="1563" w:type="dxa"/>
            <w:vMerge w:val="restart"/>
          </w:tcPr>
          <w:p w:rsidR="006A5553" w:rsidRDefault="007E5725">
            <w:pPr>
              <w:widowControl w:val="0"/>
              <w:autoSpaceDE w:val="0"/>
              <w:autoSpaceDN w:val="0"/>
              <w:adjustRightInd w:val="0"/>
              <w:jc w:val="center"/>
              <w:rPr>
                <w:rFonts w:ascii="Times New Roman" w:eastAsia="SimSun" w:hAnsi="Times New Roman"/>
                <w:sz w:val="22"/>
                <w:szCs w:val="22"/>
                <w:lang w:eastAsia="en-US"/>
              </w:rPr>
            </w:pPr>
            <w:r>
              <w:rPr>
                <w:rFonts w:ascii="Times New Roman" w:hAnsi="Times New Roman"/>
                <w:sz w:val="22"/>
                <w:szCs w:val="22"/>
                <w:lang w:eastAsia="en-US"/>
              </w:rPr>
              <w:t>Республика, край, область, пункт</w:t>
            </w:r>
          </w:p>
        </w:tc>
        <w:tc>
          <w:tcPr>
            <w:tcW w:w="4709" w:type="dxa"/>
            <w:gridSpan w:val="2"/>
          </w:tcPr>
          <w:p w:rsidR="006A5553" w:rsidRDefault="007E5725">
            <w:pPr>
              <w:widowControl w:val="0"/>
              <w:autoSpaceDE w:val="0"/>
              <w:autoSpaceDN w:val="0"/>
              <w:adjustRightInd w:val="0"/>
              <w:jc w:val="center"/>
              <w:rPr>
                <w:rFonts w:ascii="Times New Roman" w:eastAsia="SimSun" w:hAnsi="Times New Roman"/>
                <w:sz w:val="22"/>
                <w:szCs w:val="22"/>
                <w:lang w:val="ru-RU" w:eastAsia="en-US"/>
              </w:rPr>
            </w:pPr>
            <w:r>
              <w:rPr>
                <w:rFonts w:ascii="Times New Roman" w:hAnsi="Times New Roman"/>
                <w:sz w:val="22"/>
                <w:szCs w:val="22"/>
                <w:lang w:val="ru-RU" w:eastAsia="en-US"/>
              </w:rPr>
              <w:t>Средняя скорость ветра, м/</w:t>
            </w:r>
            <w:proofErr w:type="gramStart"/>
            <w:r>
              <w:rPr>
                <w:rFonts w:ascii="Times New Roman" w:hAnsi="Times New Roman"/>
                <w:sz w:val="22"/>
                <w:szCs w:val="22"/>
                <w:lang w:val="ru-RU" w:eastAsia="en-US"/>
              </w:rPr>
              <w:t>с</w:t>
            </w:r>
            <w:proofErr w:type="gramEnd"/>
          </w:p>
        </w:tc>
        <w:tc>
          <w:tcPr>
            <w:tcW w:w="3367" w:type="dxa"/>
            <w:gridSpan w:val="3"/>
          </w:tcPr>
          <w:p w:rsidR="006A5553" w:rsidRDefault="007E5725">
            <w:pPr>
              <w:widowControl w:val="0"/>
              <w:autoSpaceDE w:val="0"/>
              <w:autoSpaceDN w:val="0"/>
              <w:adjustRightInd w:val="0"/>
              <w:jc w:val="center"/>
              <w:rPr>
                <w:rFonts w:ascii="Times New Roman" w:eastAsia="SimSun" w:hAnsi="Times New Roman"/>
                <w:sz w:val="22"/>
                <w:szCs w:val="22"/>
                <w:lang w:val="ru-RU" w:eastAsia="en-US"/>
              </w:rPr>
            </w:pPr>
            <w:r>
              <w:rPr>
                <w:rFonts w:ascii="Times New Roman" w:hAnsi="Times New Roman"/>
                <w:sz w:val="22"/>
                <w:szCs w:val="22"/>
                <w:lang w:val="ru-RU" w:eastAsia="en-US"/>
              </w:rPr>
              <w:t>Повторяемость различных гр</w:t>
            </w:r>
            <w:r>
              <w:rPr>
                <w:rFonts w:ascii="Times New Roman" w:hAnsi="Times New Roman"/>
                <w:sz w:val="22"/>
                <w:szCs w:val="22"/>
                <w:lang w:val="ru-RU" w:eastAsia="en-US"/>
              </w:rPr>
              <w:t>а</w:t>
            </w:r>
            <w:r>
              <w:rPr>
                <w:rFonts w:ascii="Times New Roman" w:hAnsi="Times New Roman"/>
                <w:sz w:val="22"/>
                <w:szCs w:val="22"/>
                <w:lang w:val="ru-RU" w:eastAsia="en-US"/>
              </w:rPr>
              <w:t>даций скорости ветра за год, %</w:t>
            </w:r>
          </w:p>
        </w:tc>
      </w:tr>
      <w:tr w:rsidR="006A5553" w:rsidTr="000A32A5">
        <w:tc>
          <w:tcPr>
            <w:tcW w:w="1563" w:type="dxa"/>
            <w:vMerge/>
          </w:tcPr>
          <w:p w:rsidR="006A5553" w:rsidRDefault="006A5553">
            <w:pPr>
              <w:widowControl w:val="0"/>
              <w:autoSpaceDE w:val="0"/>
              <w:autoSpaceDN w:val="0"/>
              <w:adjustRightInd w:val="0"/>
              <w:jc w:val="center"/>
              <w:rPr>
                <w:rFonts w:ascii="Times New Roman" w:eastAsia="SimSun" w:hAnsi="Times New Roman"/>
                <w:sz w:val="22"/>
                <w:szCs w:val="22"/>
                <w:lang w:val="ru-RU" w:eastAsia="en-US"/>
              </w:rPr>
            </w:pPr>
          </w:p>
        </w:tc>
        <w:tc>
          <w:tcPr>
            <w:tcW w:w="2410" w:type="dxa"/>
          </w:tcPr>
          <w:p w:rsidR="006A5553" w:rsidRDefault="007E5725">
            <w:pPr>
              <w:widowControl w:val="0"/>
              <w:autoSpaceDE w:val="0"/>
              <w:autoSpaceDN w:val="0"/>
              <w:adjustRightInd w:val="0"/>
              <w:ind w:left="-34"/>
              <w:jc w:val="center"/>
              <w:rPr>
                <w:rFonts w:ascii="Times New Roman" w:eastAsia="SimSun" w:hAnsi="Times New Roman"/>
                <w:sz w:val="22"/>
                <w:szCs w:val="22"/>
                <w:lang w:eastAsia="en-US"/>
              </w:rPr>
            </w:pPr>
            <w:r>
              <w:rPr>
                <w:rFonts w:ascii="Times New Roman" w:hAnsi="Times New Roman"/>
                <w:sz w:val="22"/>
                <w:szCs w:val="22"/>
                <w:lang w:eastAsia="en-US"/>
              </w:rPr>
              <w:t>за отопи</w:t>
            </w:r>
            <w:r>
              <w:rPr>
                <w:rFonts w:ascii="Times New Roman" w:hAnsi="Times New Roman"/>
                <w:sz w:val="22"/>
                <w:szCs w:val="22"/>
                <w:lang w:eastAsia="en-US"/>
              </w:rPr>
              <w:softHyphen/>
              <w:t xml:space="preserve"> тельный период</w:t>
            </w:r>
          </w:p>
        </w:tc>
        <w:tc>
          <w:tcPr>
            <w:tcW w:w="2299" w:type="dxa"/>
          </w:tcPr>
          <w:p w:rsidR="006A5553" w:rsidRDefault="007E5725">
            <w:pPr>
              <w:widowControl w:val="0"/>
              <w:autoSpaceDE w:val="0"/>
              <w:autoSpaceDN w:val="0"/>
              <w:adjustRightInd w:val="0"/>
              <w:jc w:val="center"/>
              <w:rPr>
                <w:rFonts w:ascii="Times New Roman" w:eastAsia="SimSun" w:hAnsi="Times New Roman"/>
                <w:sz w:val="22"/>
                <w:szCs w:val="22"/>
                <w:lang w:val="ru-RU" w:eastAsia="en-US"/>
              </w:rPr>
            </w:pPr>
            <w:r>
              <w:rPr>
                <w:rFonts w:ascii="Times New Roman" w:hAnsi="Times New Roman"/>
                <w:sz w:val="22"/>
                <w:szCs w:val="22"/>
                <w:lang w:val="ru-RU" w:eastAsia="en-US"/>
              </w:rPr>
              <w:t>за три наиболее х</w:t>
            </w:r>
            <w:r>
              <w:rPr>
                <w:rFonts w:ascii="Times New Roman" w:hAnsi="Times New Roman"/>
                <w:sz w:val="22"/>
                <w:szCs w:val="22"/>
                <w:lang w:val="ru-RU" w:eastAsia="en-US"/>
              </w:rPr>
              <w:t>о</w:t>
            </w:r>
            <w:r>
              <w:rPr>
                <w:rFonts w:ascii="Times New Roman" w:hAnsi="Times New Roman"/>
                <w:sz w:val="22"/>
                <w:szCs w:val="22"/>
                <w:lang w:val="ru-RU" w:eastAsia="en-US"/>
              </w:rPr>
              <w:t>лодных месяца</w:t>
            </w:r>
          </w:p>
        </w:tc>
        <w:tc>
          <w:tcPr>
            <w:tcW w:w="1099" w:type="dxa"/>
          </w:tcPr>
          <w:p w:rsidR="006A5553" w:rsidRDefault="00080E9D">
            <w:pPr>
              <w:widowControl w:val="0"/>
              <w:autoSpaceDE w:val="0"/>
              <w:autoSpaceDN w:val="0"/>
              <w:adjustRightInd w:val="0"/>
              <w:jc w:val="center"/>
              <w:rPr>
                <w:rFonts w:ascii="Times New Roman" w:eastAsia="SimSun" w:hAnsi="Times New Roman"/>
                <w:sz w:val="22"/>
                <w:szCs w:val="22"/>
                <w:lang w:eastAsia="en-US"/>
              </w:rPr>
            </w:pPr>
            <w:r w:rsidRPr="00E217FF">
              <w:rPr>
                <w:rFonts w:ascii="Symbol" w:hAnsi="Symbol" w:cs="Arial"/>
                <w:sz w:val="18"/>
                <w:szCs w:val="18"/>
              </w:rPr>
              <w:t></w:t>
            </w:r>
            <w:r w:rsidR="007E5725">
              <w:rPr>
                <w:rFonts w:ascii="Times New Roman" w:hAnsi="Times New Roman"/>
                <w:sz w:val="22"/>
                <w:szCs w:val="22"/>
                <w:lang w:eastAsia="en-US"/>
              </w:rPr>
              <w:t>1</w:t>
            </w:r>
          </w:p>
        </w:tc>
        <w:tc>
          <w:tcPr>
            <w:tcW w:w="1134" w:type="dxa"/>
          </w:tcPr>
          <w:p w:rsidR="006A5553" w:rsidRDefault="007E5725" w:rsidP="00080E9D">
            <w:pPr>
              <w:widowControl w:val="0"/>
              <w:autoSpaceDE w:val="0"/>
              <w:autoSpaceDN w:val="0"/>
              <w:adjustRightInd w:val="0"/>
              <w:jc w:val="center"/>
              <w:rPr>
                <w:rFonts w:ascii="Times New Roman" w:eastAsia="SimSun" w:hAnsi="Times New Roman"/>
                <w:sz w:val="22"/>
                <w:szCs w:val="22"/>
                <w:lang w:eastAsia="en-US"/>
              </w:rPr>
            </w:pPr>
            <w:r>
              <w:rPr>
                <w:rFonts w:ascii="Times New Roman" w:hAnsi="Times New Roman"/>
                <w:sz w:val="22"/>
                <w:szCs w:val="22"/>
                <w:lang w:eastAsia="en-US"/>
              </w:rPr>
              <w:t xml:space="preserve">2 </w:t>
            </w:r>
            <w:r w:rsidR="00080E9D">
              <w:rPr>
                <w:rFonts w:ascii="Times New Roman" w:hAnsi="Times New Roman"/>
                <w:sz w:val="22"/>
                <w:szCs w:val="22"/>
                <w:lang w:val="ru-RU" w:eastAsia="en-US"/>
              </w:rPr>
              <w:t>-</w:t>
            </w:r>
            <w:r>
              <w:rPr>
                <w:rFonts w:ascii="Times New Roman" w:hAnsi="Times New Roman"/>
                <w:sz w:val="22"/>
                <w:szCs w:val="22"/>
                <w:lang w:eastAsia="en-US"/>
              </w:rPr>
              <w:t xml:space="preserve"> 5</w:t>
            </w:r>
          </w:p>
        </w:tc>
        <w:tc>
          <w:tcPr>
            <w:tcW w:w="1134" w:type="dxa"/>
          </w:tcPr>
          <w:p w:rsidR="006A5553" w:rsidRDefault="00080E9D">
            <w:pPr>
              <w:widowControl w:val="0"/>
              <w:autoSpaceDE w:val="0"/>
              <w:autoSpaceDN w:val="0"/>
              <w:adjustRightInd w:val="0"/>
              <w:jc w:val="center"/>
              <w:rPr>
                <w:rFonts w:ascii="Times New Roman" w:eastAsia="SimSun" w:hAnsi="Times New Roman"/>
                <w:sz w:val="22"/>
                <w:szCs w:val="22"/>
                <w:lang w:eastAsia="en-US"/>
              </w:rPr>
            </w:pPr>
            <w:r w:rsidRPr="00E217FF">
              <w:rPr>
                <w:rFonts w:ascii="Symbol" w:hAnsi="Symbol" w:cs="Arial"/>
                <w:sz w:val="18"/>
                <w:szCs w:val="18"/>
              </w:rPr>
              <w:t></w:t>
            </w:r>
            <w:r w:rsidR="007E5725">
              <w:rPr>
                <w:rFonts w:ascii="Times New Roman" w:hAnsi="Times New Roman"/>
                <w:sz w:val="22"/>
                <w:szCs w:val="22"/>
                <w:lang w:eastAsia="en-US"/>
              </w:rPr>
              <w:t>8</w:t>
            </w:r>
          </w:p>
        </w:tc>
      </w:tr>
      <w:tr w:rsidR="006A5553" w:rsidTr="000A32A5">
        <w:tc>
          <w:tcPr>
            <w:tcW w:w="1563" w:type="dxa"/>
          </w:tcPr>
          <w:p w:rsidR="006A5553" w:rsidRDefault="007E5725">
            <w:pPr>
              <w:widowControl w:val="0"/>
              <w:autoSpaceDE w:val="0"/>
              <w:autoSpaceDN w:val="0"/>
              <w:adjustRightInd w:val="0"/>
              <w:jc w:val="center"/>
              <w:rPr>
                <w:rFonts w:ascii="Times New Roman" w:eastAsia="SimSun" w:hAnsi="Times New Roman"/>
                <w:sz w:val="22"/>
                <w:szCs w:val="22"/>
                <w:lang w:eastAsia="en-US"/>
              </w:rPr>
            </w:pPr>
            <w:r>
              <w:rPr>
                <w:rFonts w:ascii="Times New Roman" w:hAnsi="Times New Roman"/>
                <w:sz w:val="22"/>
                <w:szCs w:val="22"/>
                <w:lang w:eastAsia="en-US"/>
              </w:rPr>
              <w:t>Кострома</w:t>
            </w:r>
          </w:p>
        </w:tc>
        <w:tc>
          <w:tcPr>
            <w:tcW w:w="2410" w:type="dxa"/>
          </w:tcPr>
          <w:p w:rsidR="006A5553" w:rsidRDefault="007E5725">
            <w:pPr>
              <w:widowControl w:val="0"/>
              <w:autoSpaceDE w:val="0"/>
              <w:autoSpaceDN w:val="0"/>
              <w:adjustRightInd w:val="0"/>
              <w:ind w:left="-34"/>
              <w:jc w:val="center"/>
              <w:rPr>
                <w:rFonts w:ascii="Times New Roman" w:eastAsia="SimSun" w:hAnsi="Times New Roman"/>
                <w:sz w:val="22"/>
                <w:szCs w:val="22"/>
                <w:lang w:eastAsia="en-US"/>
              </w:rPr>
            </w:pPr>
            <w:r>
              <w:rPr>
                <w:rFonts w:ascii="Times New Roman" w:hAnsi="Times New Roman"/>
                <w:sz w:val="22"/>
                <w:szCs w:val="22"/>
                <w:lang w:eastAsia="en-US"/>
              </w:rPr>
              <w:t>5,5</w:t>
            </w:r>
          </w:p>
        </w:tc>
        <w:tc>
          <w:tcPr>
            <w:tcW w:w="2299" w:type="dxa"/>
          </w:tcPr>
          <w:p w:rsidR="006A5553" w:rsidRDefault="007E5725">
            <w:pPr>
              <w:widowControl w:val="0"/>
              <w:autoSpaceDE w:val="0"/>
              <w:autoSpaceDN w:val="0"/>
              <w:adjustRightInd w:val="0"/>
              <w:jc w:val="center"/>
              <w:rPr>
                <w:rFonts w:ascii="Times New Roman" w:eastAsia="SimSun" w:hAnsi="Times New Roman"/>
                <w:sz w:val="22"/>
                <w:szCs w:val="22"/>
                <w:lang w:eastAsia="en-US"/>
              </w:rPr>
            </w:pPr>
            <w:r>
              <w:rPr>
                <w:rFonts w:ascii="Times New Roman" w:hAnsi="Times New Roman"/>
                <w:sz w:val="22"/>
                <w:szCs w:val="22"/>
                <w:lang w:eastAsia="en-US"/>
              </w:rPr>
              <w:t>5,6</w:t>
            </w:r>
          </w:p>
        </w:tc>
        <w:tc>
          <w:tcPr>
            <w:tcW w:w="1099" w:type="dxa"/>
          </w:tcPr>
          <w:p w:rsidR="006A5553" w:rsidRPr="00080E9D" w:rsidRDefault="00080E9D">
            <w:pPr>
              <w:widowControl w:val="0"/>
              <w:autoSpaceDE w:val="0"/>
              <w:autoSpaceDN w:val="0"/>
              <w:adjustRightInd w:val="0"/>
              <w:jc w:val="center"/>
              <w:rPr>
                <w:rFonts w:ascii="Times New Roman" w:eastAsia="SimSun" w:hAnsi="Times New Roman"/>
                <w:sz w:val="22"/>
                <w:szCs w:val="22"/>
                <w:lang w:val="ru-RU" w:eastAsia="en-US"/>
              </w:rPr>
            </w:pPr>
            <w:r>
              <w:rPr>
                <w:rFonts w:ascii="Times New Roman" w:hAnsi="Times New Roman"/>
                <w:sz w:val="22"/>
                <w:szCs w:val="22"/>
                <w:lang w:val="ru-RU" w:eastAsia="en-US"/>
              </w:rPr>
              <w:t>12</w:t>
            </w:r>
          </w:p>
        </w:tc>
        <w:tc>
          <w:tcPr>
            <w:tcW w:w="1134" w:type="dxa"/>
          </w:tcPr>
          <w:p w:rsidR="006A5553" w:rsidRDefault="007E5725">
            <w:pPr>
              <w:widowControl w:val="0"/>
              <w:autoSpaceDE w:val="0"/>
              <w:autoSpaceDN w:val="0"/>
              <w:adjustRightInd w:val="0"/>
              <w:jc w:val="center"/>
              <w:rPr>
                <w:rFonts w:ascii="Times New Roman" w:eastAsia="SimSun" w:hAnsi="Times New Roman"/>
                <w:sz w:val="22"/>
                <w:szCs w:val="22"/>
                <w:lang w:eastAsia="en-US"/>
              </w:rPr>
            </w:pPr>
            <w:r>
              <w:rPr>
                <w:rFonts w:ascii="Times New Roman" w:hAnsi="Times New Roman"/>
                <w:sz w:val="22"/>
                <w:szCs w:val="22"/>
                <w:lang w:eastAsia="en-US"/>
              </w:rPr>
              <w:t>51</w:t>
            </w:r>
          </w:p>
        </w:tc>
        <w:tc>
          <w:tcPr>
            <w:tcW w:w="1134" w:type="dxa"/>
          </w:tcPr>
          <w:p w:rsidR="006A5553" w:rsidRPr="00080E9D" w:rsidRDefault="00080E9D">
            <w:pPr>
              <w:widowControl w:val="0"/>
              <w:autoSpaceDE w:val="0"/>
              <w:autoSpaceDN w:val="0"/>
              <w:adjustRightInd w:val="0"/>
              <w:jc w:val="center"/>
              <w:rPr>
                <w:rFonts w:ascii="Times New Roman" w:eastAsia="SimSun" w:hAnsi="Times New Roman"/>
                <w:sz w:val="22"/>
                <w:szCs w:val="22"/>
                <w:lang w:val="ru-RU" w:eastAsia="en-US"/>
              </w:rPr>
            </w:pPr>
            <w:r>
              <w:rPr>
                <w:rFonts w:ascii="Times New Roman" w:hAnsi="Times New Roman"/>
                <w:sz w:val="22"/>
                <w:szCs w:val="22"/>
                <w:lang w:val="ru-RU" w:eastAsia="en-US"/>
              </w:rPr>
              <w:t>20</w:t>
            </w:r>
          </w:p>
        </w:tc>
      </w:tr>
    </w:tbl>
    <w:p w:rsidR="006A5553" w:rsidRDefault="006A5553">
      <w:pPr>
        <w:autoSpaceDE w:val="0"/>
        <w:autoSpaceDN w:val="0"/>
        <w:adjustRightInd w:val="0"/>
        <w:jc w:val="center"/>
        <w:rPr>
          <w:rFonts w:ascii="Arial" w:hAnsi="Times New Roman"/>
          <w:b/>
          <w:sz w:val="22"/>
          <w:szCs w:val="24"/>
          <w:lang w:val="ru-RU" w:eastAsia="en-US"/>
        </w:rPr>
      </w:pPr>
    </w:p>
    <w:p w:rsidR="006A5553" w:rsidRDefault="006A5553">
      <w:pPr>
        <w:autoSpaceDE w:val="0"/>
        <w:autoSpaceDN w:val="0"/>
        <w:adjustRightInd w:val="0"/>
        <w:spacing w:line="276" w:lineRule="auto"/>
        <w:ind w:firstLine="851"/>
        <w:jc w:val="both"/>
        <w:rPr>
          <w:rFonts w:ascii="Times New Roman" w:hAnsi="Times New Roman"/>
          <w:spacing w:val="-10"/>
          <w:sz w:val="28"/>
          <w:szCs w:val="28"/>
          <w:lang w:val="ru-RU" w:eastAsia="en-US"/>
        </w:rPr>
      </w:pPr>
    </w:p>
    <w:p w:rsidR="005E35B2" w:rsidRDefault="007E5725" w:rsidP="005E35B2">
      <w:pPr>
        <w:autoSpaceDE w:val="0"/>
        <w:autoSpaceDN w:val="0"/>
        <w:adjustRightInd w:val="0"/>
        <w:spacing w:line="276" w:lineRule="auto"/>
        <w:ind w:firstLine="709"/>
        <w:jc w:val="both"/>
        <w:rPr>
          <w:rFonts w:ascii="Times New Roman" w:hAnsi="Times New Roman"/>
          <w:spacing w:val="-10"/>
          <w:sz w:val="28"/>
          <w:szCs w:val="28"/>
          <w:lang w:val="ru-RU" w:eastAsia="en-US"/>
        </w:rPr>
      </w:pPr>
      <w:r>
        <w:rPr>
          <w:rFonts w:ascii="Times New Roman" w:hAnsi="Times New Roman"/>
          <w:spacing w:val="-10"/>
          <w:sz w:val="28"/>
          <w:szCs w:val="28"/>
          <w:lang w:val="ru-RU" w:eastAsia="en-US"/>
        </w:rPr>
        <w:t xml:space="preserve">Нормативное сопротивление теплопередачи для стеновых конструкций </w:t>
      </w:r>
    </w:p>
    <w:p w:rsidR="006A5553" w:rsidRDefault="007E5725" w:rsidP="005E35B2">
      <w:pPr>
        <w:autoSpaceDE w:val="0"/>
        <w:autoSpaceDN w:val="0"/>
        <w:adjustRightInd w:val="0"/>
        <w:spacing w:line="276" w:lineRule="auto"/>
        <w:ind w:firstLine="709"/>
        <w:jc w:val="both"/>
        <w:rPr>
          <w:rFonts w:ascii="Times New Roman" w:hAnsi="Times New Roman"/>
          <w:spacing w:val="-10"/>
          <w:sz w:val="28"/>
          <w:szCs w:val="28"/>
          <w:lang w:val="ru-RU" w:eastAsia="en-US"/>
        </w:rPr>
      </w:pPr>
      <w:r>
        <w:rPr>
          <w:rFonts w:ascii="Times New Roman" w:hAnsi="Times New Roman"/>
          <w:spacing w:val="-10"/>
          <w:sz w:val="28"/>
          <w:szCs w:val="28"/>
          <w:lang w:val="ru-RU" w:eastAsia="en-US"/>
        </w:rPr>
        <w:t>R=3.19</w:t>
      </w:r>
      <w:r w:rsidRPr="005E35B2">
        <w:rPr>
          <w:rFonts w:ascii="Times New Roman" w:hAnsi="Times New Roman"/>
          <w:spacing w:val="-10"/>
          <w:sz w:val="28"/>
          <w:szCs w:val="28"/>
          <w:vertAlign w:val="superscript"/>
          <w:lang w:val="ru-RU" w:eastAsia="en-US"/>
        </w:rPr>
        <w:t>0</w:t>
      </w:r>
      <w:proofErr w:type="gramStart"/>
      <w:r w:rsidR="005E35B2">
        <w:rPr>
          <w:rFonts w:ascii="Times New Roman" w:hAnsi="Times New Roman"/>
          <w:spacing w:val="-10"/>
          <w:sz w:val="28"/>
          <w:szCs w:val="28"/>
          <w:vertAlign w:val="superscript"/>
          <w:lang w:val="ru-RU" w:eastAsia="en-US"/>
        </w:rPr>
        <w:t xml:space="preserve"> </w:t>
      </w:r>
      <w:r>
        <w:rPr>
          <w:rFonts w:ascii="Times New Roman" w:hAnsi="Times New Roman"/>
          <w:spacing w:val="-10"/>
          <w:sz w:val="28"/>
          <w:szCs w:val="28"/>
          <w:lang w:val="ru-RU" w:eastAsia="en-US"/>
        </w:rPr>
        <w:t>С</w:t>
      </w:r>
      <w:proofErr w:type="gramEnd"/>
      <w:r>
        <w:rPr>
          <w:rFonts w:ascii="Times New Roman" w:hAnsi="Times New Roman"/>
          <w:spacing w:val="-10"/>
          <w:sz w:val="28"/>
          <w:szCs w:val="28"/>
          <w:lang w:val="ru-RU" w:eastAsia="en-US"/>
        </w:rPr>
        <w:t xml:space="preserve"> м2/Вт.</w:t>
      </w:r>
    </w:p>
    <w:p w:rsidR="006A5553" w:rsidRDefault="006A5553">
      <w:pPr>
        <w:jc w:val="both"/>
        <w:rPr>
          <w:rFonts w:ascii="Times New Roman" w:hAnsi="Times New Roman"/>
          <w:b/>
          <w:sz w:val="24"/>
          <w:szCs w:val="24"/>
          <w:lang w:val="ru-RU"/>
        </w:rPr>
      </w:pPr>
    </w:p>
    <w:p w:rsidR="006A5553" w:rsidRDefault="006A5553">
      <w:pPr>
        <w:jc w:val="both"/>
        <w:rPr>
          <w:rFonts w:ascii="Times New Roman" w:hAnsi="Times New Roman"/>
          <w:b/>
          <w:sz w:val="24"/>
          <w:szCs w:val="24"/>
          <w:lang w:val="ru-RU"/>
        </w:rPr>
        <w:sectPr w:rsidR="006A5553">
          <w:pgSz w:w="11906" w:h="16838"/>
          <w:pgMar w:top="1134" w:right="1134" w:bottom="1134" w:left="993" w:header="709" w:footer="794" w:gutter="0"/>
          <w:cols w:space="708"/>
          <w:titlePg/>
          <w:docGrid w:linePitch="360"/>
        </w:sectPr>
      </w:pPr>
    </w:p>
    <w:p w:rsidR="006A5553" w:rsidRDefault="007E5725">
      <w:pPr>
        <w:jc w:val="both"/>
        <w:rPr>
          <w:rFonts w:ascii="Times New Roman" w:hAnsi="Times New Roman"/>
          <w:b/>
          <w:sz w:val="28"/>
          <w:szCs w:val="28"/>
          <w:lang w:val="ru-RU"/>
        </w:rPr>
      </w:pPr>
      <w:r>
        <w:rPr>
          <w:rFonts w:ascii="Times New Roman" w:hAnsi="Times New Roman"/>
          <w:b/>
          <w:sz w:val="28"/>
          <w:szCs w:val="28"/>
          <w:lang w:val="ru-RU"/>
        </w:rPr>
        <w:lastRenderedPageBreak/>
        <w:t xml:space="preserve">Таблица </w:t>
      </w:r>
      <w:r w:rsidR="00781E78">
        <w:rPr>
          <w:rFonts w:ascii="Times New Roman" w:hAnsi="Times New Roman"/>
          <w:b/>
          <w:sz w:val="28"/>
          <w:szCs w:val="28"/>
          <w:lang w:val="ru-RU"/>
        </w:rPr>
        <w:t>10.</w:t>
      </w:r>
      <w:r>
        <w:rPr>
          <w:rFonts w:ascii="Times New Roman" w:hAnsi="Times New Roman"/>
          <w:b/>
          <w:sz w:val="28"/>
          <w:szCs w:val="28"/>
          <w:lang w:val="ru-RU"/>
        </w:rPr>
        <w:t xml:space="preserve"> Климатические параметры холодного периода года.</w:t>
      </w:r>
    </w:p>
    <w:p w:rsidR="006A5553" w:rsidRDefault="006A5553">
      <w:pPr>
        <w:jc w:val="both"/>
        <w:rPr>
          <w:rFonts w:ascii="Times New Roman" w:hAnsi="Times New Roman"/>
          <w:b/>
          <w:sz w:val="24"/>
          <w:szCs w:val="24"/>
          <w:lang w:val="ru-RU"/>
        </w:rPr>
      </w:pPr>
    </w:p>
    <w:tbl>
      <w:tblPr>
        <w:tblW w:w="5006" w:type="pct"/>
        <w:tblInd w:w="-18" w:type="dxa"/>
        <w:tblLayout w:type="fixed"/>
        <w:tblCellMar>
          <w:left w:w="15" w:type="dxa"/>
          <w:right w:w="15" w:type="dxa"/>
        </w:tblCellMar>
        <w:tblLook w:val="04A0"/>
      </w:tblPr>
      <w:tblGrid>
        <w:gridCol w:w="654"/>
        <w:gridCol w:w="514"/>
        <w:gridCol w:w="429"/>
        <w:gridCol w:w="471"/>
        <w:gridCol w:w="474"/>
        <w:gridCol w:w="743"/>
        <w:gridCol w:w="710"/>
        <w:gridCol w:w="886"/>
        <w:gridCol w:w="819"/>
        <w:gridCol w:w="854"/>
        <w:gridCol w:w="851"/>
        <w:gridCol w:w="854"/>
        <w:gridCol w:w="710"/>
        <w:gridCol w:w="871"/>
        <w:gridCol w:w="708"/>
        <w:gridCol w:w="708"/>
        <w:gridCol w:w="708"/>
        <w:gridCol w:w="848"/>
        <w:gridCol w:w="1096"/>
        <w:gridCol w:w="710"/>
      </w:tblGrid>
      <w:tr w:rsidR="006A5553" w:rsidRPr="009329F2">
        <w:trPr>
          <w:trHeight w:val="988"/>
        </w:trPr>
        <w:tc>
          <w:tcPr>
            <w:tcW w:w="224" w:type="pct"/>
            <w:vMerge w:val="restart"/>
            <w:tcBorders>
              <w:top w:val="single" w:sz="2" w:space="0" w:color="auto"/>
              <w:left w:val="single" w:sz="2" w:space="0" w:color="auto"/>
              <w:bottom w:val="nil"/>
              <w:right w:val="single" w:sz="2" w:space="0" w:color="auto"/>
            </w:tcBorders>
          </w:tcPr>
          <w:p w:rsidR="006A5553" w:rsidRDefault="007E5725">
            <w:pPr>
              <w:jc w:val="both"/>
              <w:rPr>
                <w:rFonts w:ascii="Times New Roman" w:hAnsi="Times New Roman"/>
                <w:b/>
                <w:sz w:val="22"/>
                <w:szCs w:val="22"/>
                <w:lang w:val="ru-RU"/>
              </w:rPr>
            </w:pPr>
            <w:r>
              <w:rPr>
                <w:rFonts w:ascii="Times New Roman" w:hAnsi="Times New Roman"/>
                <w:b/>
                <w:sz w:val="22"/>
                <w:szCs w:val="22"/>
                <w:lang w:val="ru-RU"/>
              </w:rPr>
              <w:t>Ре</w:t>
            </w:r>
            <w:r>
              <w:rPr>
                <w:rFonts w:ascii="Times New Roman" w:hAnsi="Times New Roman"/>
                <w:b/>
                <w:sz w:val="22"/>
                <w:szCs w:val="22"/>
                <w:lang w:val="ru-RU"/>
              </w:rPr>
              <w:t>с</w:t>
            </w:r>
            <w:r>
              <w:rPr>
                <w:rFonts w:ascii="Times New Roman" w:hAnsi="Times New Roman"/>
                <w:b/>
                <w:sz w:val="22"/>
                <w:szCs w:val="22"/>
                <w:lang w:val="ru-RU"/>
              </w:rPr>
              <w:t>пу</w:t>
            </w:r>
            <w:r>
              <w:rPr>
                <w:rFonts w:ascii="Times New Roman" w:hAnsi="Times New Roman"/>
                <w:b/>
                <w:sz w:val="22"/>
                <w:szCs w:val="22"/>
                <w:lang w:val="ru-RU"/>
              </w:rPr>
              <w:t>б</w:t>
            </w:r>
            <w:r>
              <w:rPr>
                <w:rFonts w:ascii="Times New Roman" w:hAnsi="Times New Roman"/>
                <w:b/>
                <w:sz w:val="22"/>
                <w:szCs w:val="22"/>
                <w:lang w:val="ru-RU"/>
              </w:rPr>
              <w:t>лика, край, о</w:t>
            </w:r>
            <w:r>
              <w:rPr>
                <w:rFonts w:ascii="Times New Roman" w:hAnsi="Times New Roman"/>
                <w:b/>
                <w:sz w:val="22"/>
                <w:szCs w:val="22"/>
                <w:lang w:val="ru-RU"/>
              </w:rPr>
              <w:t>б</w:t>
            </w:r>
            <w:r>
              <w:rPr>
                <w:rFonts w:ascii="Times New Roman" w:hAnsi="Times New Roman"/>
                <w:b/>
                <w:sz w:val="22"/>
                <w:szCs w:val="22"/>
                <w:lang w:val="ru-RU"/>
              </w:rPr>
              <w:t xml:space="preserve">ласть, пункт </w:t>
            </w:r>
          </w:p>
        </w:tc>
        <w:tc>
          <w:tcPr>
            <w:tcW w:w="322" w:type="pct"/>
            <w:gridSpan w:val="2"/>
            <w:vMerge w:val="restart"/>
            <w:tcBorders>
              <w:top w:val="single" w:sz="2" w:space="0" w:color="auto"/>
              <w:left w:val="single" w:sz="2" w:space="0" w:color="auto"/>
              <w:bottom w:val="nil"/>
              <w:right w:val="single" w:sz="2" w:space="0" w:color="auto"/>
            </w:tcBorders>
          </w:tcPr>
          <w:p w:rsidR="006A5553" w:rsidRDefault="007E5725">
            <w:pPr>
              <w:jc w:val="both"/>
              <w:rPr>
                <w:rFonts w:ascii="Times New Roman" w:hAnsi="Times New Roman"/>
                <w:b/>
                <w:sz w:val="22"/>
                <w:szCs w:val="22"/>
                <w:lang w:val="ru-RU"/>
              </w:rPr>
            </w:pPr>
            <w:r>
              <w:rPr>
                <w:rFonts w:ascii="Times New Roman" w:hAnsi="Times New Roman"/>
                <w:b/>
                <w:sz w:val="22"/>
                <w:szCs w:val="22"/>
                <w:lang w:val="ru-RU"/>
              </w:rPr>
              <w:t>Темп</w:t>
            </w:r>
            <w:r>
              <w:rPr>
                <w:rFonts w:ascii="Times New Roman" w:hAnsi="Times New Roman"/>
                <w:b/>
                <w:sz w:val="22"/>
                <w:szCs w:val="22"/>
                <w:lang w:val="ru-RU"/>
              </w:rPr>
              <w:t>е</w:t>
            </w:r>
            <w:r>
              <w:rPr>
                <w:rFonts w:ascii="Times New Roman" w:hAnsi="Times New Roman"/>
                <w:b/>
                <w:sz w:val="22"/>
                <w:szCs w:val="22"/>
                <w:lang w:val="ru-RU"/>
              </w:rPr>
              <w:t>ратура воздуха наиболее холо</w:t>
            </w:r>
            <w:r>
              <w:rPr>
                <w:rFonts w:ascii="Times New Roman" w:hAnsi="Times New Roman"/>
                <w:b/>
                <w:sz w:val="22"/>
                <w:szCs w:val="22"/>
                <w:lang w:val="ru-RU"/>
              </w:rPr>
              <w:t>д</w:t>
            </w:r>
            <w:r>
              <w:rPr>
                <w:rFonts w:ascii="Times New Roman" w:hAnsi="Times New Roman"/>
                <w:b/>
                <w:sz w:val="22"/>
                <w:szCs w:val="22"/>
                <w:lang w:val="ru-RU"/>
              </w:rPr>
              <w:t>ных с</w:t>
            </w:r>
            <w:r>
              <w:rPr>
                <w:rFonts w:ascii="Times New Roman" w:hAnsi="Times New Roman"/>
                <w:b/>
                <w:sz w:val="22"/>
                <w:szCs w:val="22"/>
                <w:lang w:val="ru-RU"/>
              </w:rPr>
              <w:t>у</w:t>
            </w:r>
            <w:r>
              <w:rPr>
                <w:rFonts w:ascii="Times New Roman" w:hAnsi="Times New Roman"/>
                <w:b/>
                <w:sz w:val="22"/>
                <w:szCs w:val="22"/>
                <w:lang w:val="ru-RU"/>
              </w:rPr>
              <w:t>ток, °С, обесп</w:t>
            </w:r>
            <w:r>
              <w:rPr>
                <w:rFonts w:ascii="Times New Roman" w:hAnsi="Times New Roman"/>
                <w:b/>
                <w:sz w:val="22"/>
                <w:szCs w:val="22"/>
                <w:lang w:val="ru-RU"/>
              </w:rPr>
              <w:t>е</w:t>
            </w:r>
            <w:r>
              <w:rPr>
                <w:rFonts w:ascii="Times New Roman" w:hAnsi="Times New Roman"/>
                <w:b/>
                <w:sz w:val="22"/>
                <w:szCs w:val="22"/>
                <w:lang w:val="ru-RU"/>
              </w:rPr>
              <w:t>ченн</w:t>
            </w:r>
            <w:r>
              <w:rPr>
                <w:rFonts w:ascii="Times New Roman" w:hAnsi="Times New Roman"/>
                <w:b/>
                <w:sz w:val="22"/>
                <w:szCs w:val="22"/>
                <w:lang w:val="ru-RU"/>
              </w:rPr>
              <w:t>о</w:t>
            </w:r>
            <w:r>
              <w:rPr>
                <w:rFonts w:ascii="Times New Roman" w:hAnsi="Times New Roman"/>
                <w:b/>
                <w:sz w:val="22"/>
                <w:szCs w:val="22"/>
                <w:lang w:val="ru-RU"/>
              </w:rPr>
              <w:t xml:space="preserve">стью </w:t>
            </w:r>
          </w:p>
        </w:tc>
        <w:tc>
          <w:tcPr>
            <w:tcW w:w="322" w:type="pct"/>
            <w:gridSpan w:val="2"/>
            <w:vMerge w:val="restart"/>
            <w:tcBorders>
              <w:top w:val="single" w:sz="2" w:space="0" w:color="auto"/>
              <w:left w:val="single" w:sz="2" w:space="0" w:color="auto"/>
              <w:bottom w:val="nil"/>
              <w:right w:val="single" w:sz="2" w:space="0" w:color="auto"/>
            </w:tcBorders>
          </w:tcPr>
          <w:p w:rsidR="006A5553" w:rsidRDefault="007E5725">
            <w:pPr>
              <w:jc w:val="both"/>
              <w:rPr>
                <w:rFonts w:ascii="Times New Roman" w:hAnsi="Times New Roman"/>
                <w:b/>
                <w:sz w:val="22"/>
                <w:szCs w:val="22"/>
                <w:lang w:val="ru-RU"/>
              </w:rPr>
            </w:pPr>
            <w:r>
              <w:rPr>
                <w:rFonts w:ascii="Times New Roman" w:hAnsi="Times New Roman"/>
                <w:b/>
                <w:sz w:val="22"/>
                <w:szCs w:val="22"/>
                <w:lang w:val="ru-RU"/>
              </w:rPr>
              <w:t>Темп</w:t>
            </w:r>
            <w:r>
              <w:rPr>
                <w:rFonts w:ascii="Times New Roman" w:hAnsi="Times New Roman"/>
                <w:b/>
                <w:sz w:val="22"/>
                <w:szCs w:val="22"/>
                <w:lang w:val="ru-RU"/>
              </w:rPr>
              <w:t>е</w:t>
            </w:r>
            <w:r>
              <w:rPr>
                <w:rFonts w:ascii="Times New Roman" w:hAnsi="Times New Roman"/>
                <w:b/>
                <w:sz w:val="22"/>
                <w:szCs w:val="22"/>
                <w:lang w:val="ru-RU"/>
              </w:rPr>
              <w:t>ратура воздуха наиболее холо</w:t>
            </w:r>
            <w:r>
              <w:rPr>
                <w:rFonts w:ascii="Times New Roman" w:hAnsi="Times New Roman"/>
                <w:b/>
                <w:sz w:val="22"/>
                <w:szCs w:val="22"/>
                <w:lang w:val="ru-RU"/>
              </w:rPr>
              <w:t>д</w:t>
            </w:r>
            <w:r>
              <w:rPr>
                <w:rFonts w:ascii="Times New Roman" w:hAnsi="Times New Roman"/>
                <w:b/>
                <w:sz w:val="22"/>
                <w:szCs w:val="22"/>
                <w:lang w:val="ru-RU"/>
              </w:rPr>
              <w:t>ной п</w:t>
            </w:r>
            <w:r>
              <w:rPr>
                <w:rFonts w:ascii="Times New Roman" w:hAnsi="Times New Roman"/>
                <w:b/>
                <w:sz w:val="22"/>
                <w:szCs w:val="22"/>
                <w:lang w:val="ru-RU"/>
              </w:rPr>
              <w:t>я</w:t>
            </w:r>
            <w:r>
              <w:rPr>
                <w:rFonts w:ascii="Times New Roman" w:hAnsi="Times New Roman"/>
                <w:b/>
                <w:sz w:val="22"/>
                <w:szCs w:val="22"/>
                <w:lang w:val="ru-RU"/>
              </w:rPr>
              <w:t>тидне</w:t>
            </w:r>
            <w:r>
              <w:rPr>
                <w:rFonts w:ascii="Times New Roman" w:hAnsi="Times New Roman"/>
                <w:b/>
                <w:sz w:val="22"/>
                <w:szCs w:val="22"/>
                <w:lang w:val="ru-RU"/>
              </w:rPr>
              <w:t>в</w:t>
            </w:r>
            <w:r>
              <w:rPr>
                <w:rFonts w:ascii="Times New Roman" w:hAnsi="Times New Roman"/>
                <w:b/>
                <w:sz w:val="22"/>
                <w:szCs w:val="22"/>
                <w:lang w:val="ru-RU"/>
              </w:rPr>
              <w:t>ки, °С, обесп</w:t>
            </w:r>
            <w:r>
              <w:rPr>
                <w:rFonts w:ascii="Times New Roman" w:hAnsi="Times New Roman"/>
                <w:b/>
                <w:sz w:val="22"/>
                <w:szCs w:val="22"/>
                <w:lang w:val="ru-RU"/>
              </w:rPr>
              <w:t>е</w:t>
            </w:r>
            <w:r>
              <w:rPr>
                <w:rFonts w:ascii="Times New Roman" w:hAnsi="Times New Roman"/>
                <w:b/>
                <w:sz w:val="22"/>
                <w:szCs w:val="22"/>
                <w:lang w:val="ru-RU"/>
              </w:rPr>
              <w:t>ченн</w:t>
            </w:r>
            <w:r>
              <w:rPr>
                <w:rFonts w:ascii="Times New Roman" w:hAnsi="Times New Roman"/>
                <w:b/>
                <w:sz w:val="22"/>
                <w:szCs w:val="22"/>
                <w:lang w:val="ru-RU"/>
              </w:rPr>
              <w:t>о</w:t>
            </w:r>
            <w:r>
              <w:rPr>
                <w:rFonts w:ascii="Times New Roman" w:hAnsi="Times New Roman"/>
                <w:b/>
                <w:sz w:val="22"/>
                <w:szCs w:val="22"/>
                <w:lang w:val="ru-RU"/>
              </w:rPr>
              <w:t xml:space="preserve">стью </w:t>
            </w:r>
          </w:p>
        </w:tc>
        <w:tc>
          <w:tcPr>
            <w:tcW w:w="254" w:type="pct"/>
            <w:vMerge w:val="restart"/>
            <w:tcBorders>
              <w:top w:val="single" w:sz="2" w:space="0" w:color="auto"/>
              <w:left w:val="single" w:sz="2" w:space="0" w:color="auto"/>
              <w:bottom w:val="nil"/>
              <w:right w:val="single" w:sz="2" w:space="0" w:color="auto"/>
            </w:tcBorders>
          </w:tcPr>
          <w:p w:rsidR="006A5553" w:rsidRDefault="007E5725">
            <w:pPr>
              <w:jc w:val="both"/>
              <w:rPr>
                <w:rFonts w:ascii="Times New Roman" w:hAnsi="Times New Roman"/>
                <w:b/>
                <w:sz w:val="22"/>
                <w:szCs w:val="22"/>
                <w:lang w:val="ru-RU"/>
              </w:rPr>
            </w:pPr>
            <w:r>
              <w:rPr>
                <w:rFonts w:ascii="Times New Roman" w:hAnsi="Times New Roman"/>
                <w:b/>
                <w:sz w:val="22"/>
                <w:szCs w:val="22"/>
                <w:lang w:val="ru-RU"/>
              </w:rPr>
              <w:t>Те</w:t>
            </w:r>
            <w:r>
              <w:rPr>
                <w:rFonts w:ascii="Times New Roman" w:hAnsi="Times New Roman"/>
                <w:b/>
                <w:sz w:val="22"/>
                <w:szCs w:val="22"/>
                <w:lang w:val="ru-RU"/>
              </w:rPr>
              <w:t>м</w:t>
            </w:r>
            <w:r>
              <w:rPr>
                <w:rFonts w:ascii="Times New Roman" w:hAnsi="Times New Roman"/>
                <w:b/>
                <w:sz w:val="22"/>
                <w:szCs w:val="22"/>
                <w:lang w:val="ru-RU"/>
              </w:rPr>
              <w:t>пер</w:t>
            </w:r>
            <w:r>
              <w:rPr>
                <w:rFonts w:ascii="Times New Roman" w:hAnsi="Times New Roman"/>
                <w:b/>
                <w:sz w:val="22"/>
                <w:szCs w:val="22"/>
                <w:lang w:val="ru-RU"/>
              </w:rPr>
              <w:t>а</w:t>
            </w:r>
            <w:r>
              <w:rPr>
                <w:rFonts w:ascii="Times New Roman" w:hAnsi="Times New Roman"/>
                <w:b/>
                <w:sz w:val="22"/>
                <w:szCs w:val="22"/>
                <w:lang w:val="ru-RU"/>
              </w:rPr>
              <w:t>тура возд</w:t>
            </w:r>
            <w:r>
              <w:rPr>
                <w:rFonts w:ascii="Times New Roman" w:hAnsi="Times New Roman"/>
                <w:b/>
                <w:sz w:val="22"/>
                <w:szCs w:val="22"/>
                <w:lang w:val="ru-RU"/>
              </w:rPr>
              <w:t>у</w:t>
            </w:r>
            <w:r>
              <w:rPr>
                <w:rFonts w:ascii="Times New Roman" w:hAnsi="Times New Roman"/>
                <w:b/>
                <w:sz w:val="22"/>
                <w:szCs w:val="22"/>
                <w:lang w:val="ru-RU"/>
              </w:rPr>
              <w:t>ха, °С, обе</w:t>
            </w:r>
            <w:r>
              <w:rPr>
                <w:rFonts w:ascii="Times New Roman" w:hAnsi="Times New Roman"/>
                <w:b/>
                <w:sz w:val="22"/>
                <w:szCs w:val="22"/>
                <w:lang w:val="ru-RU"/>
              </w:rPr>
              <w:t>с</w:t>
            </w:r>
            <w:r>
              <w:rPr>
                <w:rFonts w:ascii="Times New Roman" w:hAnsi="Times New Roman"/>
                <w:b/>
                <w:sz w:val="22"/>
                <w:szCs w:val="22"/>
                <w:lang w:val="ru-RU"/>
              </w:rPr>
              <w:t>пече</w:t>
            </w:r>
            <w:r>
              <w:rPr>
                <w:rFonts w:ascii="Times New Roman" w:hAnsi="Times New Roman"/>
                <w:b/>
                <w:sz w:val="22"/>
                <w:szCs w:val="22"/>
                <w:lang w:val="ru-RU"/>
              </w:rPr>
              <w:t>н</w:t>
            </w:r>
            <w:r>
              <w:rPr>
                <w:rFonts w:ascii="Times New Roman" w:hAnsi="Times New Roman"/>
                <w:b/>
                <w:sz w:val="22"/>
                <w:szCs w:val="22"/>
                <w:lang w:val="ru-RU"/>
              </w:rPr>
              <w:t>н</w:t>
            </w:r>
            <w:r>
              <w:rPr>
                <w:rFonts w:ascii="Times New Roman" w:hAnsi="Times New Roman"/>
                <w:b/>
                <w:sz w:val="22"/>
                <w:szCs w:val="22"/>
                <w:lang w:val="ru-RU"/>
              </w:rPr>
              <w:t>о</w:t>
            </w:r>
            <w:r>
              <w:rPr>
                <w:rFonts w:ascii="Times New Roman" w:hAnsi="Times New Roman"/>
                <w:b/>
                <w:sz w:val="22"/>
                <w:szCs w:val="22"/>
                <w:lang w:val="ru-RU"/>
              </w:rPr>
              <w:t xml:space="preserve">стью 0,94 </w:t>
            </w:r>
          </w:p>
          <w:p w:rsidR="006A5553" w:rsidRDefault="006A5553">
            <w:pPr>
              <w:jc w:val="both"/>
              <w:rPr>
                <w:rFonts w:ascii="Times New Roman" w:hAnsi="Times New Roman"/>
                <w:b/>
                <w:sz w:val="22"/>
                <w:szCs w:val="22"/>
                <w:lang w:val="ru-RU"/>
              </w:rPr>
            </w:pPr>
          </w:p>
          <w:p w:rsidR="006A5553" w:rsidRDefault="006A5553">
            <w:pPr>
              <w:jc w:val="both"/>
              <w:rPr>
                <w:rFonts w:ascii="Times New Roman" w:hAnsi="Times New Roman"/>
                <w:b/>
                <w:sz w:val="22"/>
                <w:szCs w:val="22"/>
                <w:lang w:val="ru-RU"/>
              </w:rPr>
            </w:pPr>
          </w:p>
        </w:tc>
        <w:tc>
          <w:tcPr>
            <w:tcW w:w="243" w:type="pct"/>
            <w:vMerge w:val="restart"/>
            <w:tcBorders>
              <w:top w:val="single" w:sz="2" w:space="0" w:color="auto"/>
              <w:left w:val="single" w:sz="2" w:space="0" w:color="auto"/>
              <w:bottom w:val="nil"/>
              <w:right w:val="single" w:sz="2" w:space="0" w:color="auto"/>
            </w:tcBorders>
          </w:tcPr>
          <w:p w:rsidR="006A5553" w:rsidRDefault="007E5725">
            <w:pPr>
              <w:jc w:val="both"/>
              <w:rPr>
                <w:rFonts w:ascii="Times New Roman" w:hAnsi="Times New Roman"/>
                <w:b/>
                <w:sz w:val="22"/>
                <w:szCs w:val="22"/>
                <w:lang w:val="ru-RU"/>
              </w:rPr>
            </w:pPr>
            <w:r>
              <w:rPr>
                <w:rFonts w:ascii="Times New Roman" w:hAnsi="Times New Roman"/>
                <w:b/>
                <w:sz w:val="22"/>
                <w:szCs w:val="22"/>
                <w:lang w:val="ru-RU"/>
              </w:rPr>
              <w:t>Абс</w:t>
            </w:r>
            <w:r>
              <w:rPr>
                <w:rFonts w:ascii="Times New Roman" w:hAnsi="Times New Roman"/>
                <w:b/>
                <w:sz w:val="22"/>
                <w:szCs w:val="22"/>
                <w:lang w:val="ru-RU"/>
              </w:rPr>
              <w:t>о</w:t>
            </w:r>
            <w:r>
              <w:rPr>
                <w:rFonts w:ascii="Times New Roman" w:hAnsi="Times New Roman"/>
                <w:b/>
                <w:sz w:val="22"/>
                <w:szCs w:val="22"/>
                <w:lang w:val="ru-RU"/>
              </w:rPr>
              <w:t>лю</w:t>
            </w:r>
            <w:r>
              <w:rPr>
                <w:rFonts w:ascii="Times New Roman" w:hAnsi="Times New Roman"/>
                <w:b/>
                <w:sz w:val="22"/>
                <w:szCs w:val="22"/>
                <w:lang w:val="ru-RU"/>
              </w:rPr>
              <w:t>т</w:t>
            </w:r>
            <w:r>
              <w:rPr>
                <w:rFonts w:ascii="Times New Roman" w:hAnsi="Times New Roman"/>
                <w:b/>
                <w:sz w:val="22"/>
                <w:szCs w:val="22"/>
                <w:lang w:val="ru-RU"/>
              </w:rPr>
              <w:t>ная мин</w:t>
            </w:r>
            <w:r>
              <w:rPr>
                <w:rFonts w:ascii="Times New Roman" w:hAnsi="Times New Roman"/>
                <w:b/>
                <w:sz w:val="22"/>
                <w:szCs w:val="22"/>
                <w:lang w:val="ru-RU"/>
              </w:rPr>
              <w:t>и</w:t>
            </w:r>
            <w:r>
              <w:rPr>
                <w:rFonts w:ascii="Times New Roman" w:hAnsi="Times New Roman"/>
                <w:b/>
                <w:sz w:val="22"/>
                <w:szCs w:val="22"/>
                <w:lang w:val="ru-RU"/>
              </w:rPr>
              <w:t>мал</w:t>
            </w:r>
            <w:r>
              <w:rPr>
                <w:rFonts w:ascii="Times New Roman" w:hAnsi="Times New Roman"/>
                <w:b/>
                <w:sz w:val="22"/>
                <w:szCs w:val="22"/>
                <w:lang w:val="ru-RU"/>
              </w:rPr>
              <w:t>ь</w:t>
            </w:r>
            <w:r>
              <w:rPr>
                <w:rFonts w:ascii="Times New Roman" w:hAnsi="Times New Roman"/>
                <w:b/>
                <w:sz w:val="22"/>
                <w:szCs w:val="22"/>
                <w:lang w:val="ru-RU"/>
              </w:rPr>
              <w:t>ная те</w:t>
            </w:r>
            <w:r>
              <w:rPr>
                <w:rFonts w:ascii="Times New Roman" w:hAnsi="Times New Roman"/>
                <w:b/>
                <w:sz w:val="22"/>
                <w:szCs w:val="22"/>
                <w:lang w:val="ru-RU"/>
              </w:rPr>
              <w:t>м</w:t>
            </w:r>
            <w:r>
              <w:rPr>
                <w:rFonts w:ascii="Times New Roman" w:hAnsi="Times New Roman"/>
                <w:b/>
                <w:sz w:val="22"/>
                <w:szCs w:val="22"/>
                <w:lang w:val="ru-RU"/>
              </w:rPr>
              <w:t>пер</w:t>
            </w:r>
            <w:r>
              <w:rPr>
                <w:rFonts w:ascii="Times New Roman" w:hAnsi="Times New Roman"/>
                <w:b/>
                <w:sz w:val="22"/>
                <w:szCs w:val="22"/>
                <w:lang w:val="ru-RU"/>
              </w:rPr>
              <w:t>а</w:t>
            </w:r>
            <w:r>
              <w:rPr>
                <w:rFonts w:ascii="Times New Roman" w:hAnsi="Times New Roman"/>
                <w:b/>
                <w:sz w:val="22"/>
                <w:szCs w:val="22"/>
                <w:lang w:val="ru-RU"/>
              </w:rPr>
              <w:t>тура возд</w:t>
            </w:r>
            <w:r>
              <w:rPr>
                <w:rFonts w:ascii="Times New Roman" w:hAnsi="Times New Roman"/>
                <w:b/>
                <w:sz w:val="22"/>
                <w:szCs w:val="22"/>
                <w:lang w:val="ru-RU"/>
              </w:rPr>
              <w:t>у</w:t>
            </w:r>
            <w:r>
              <w:rPr>
                <w:rFonts w:ascii="Times New Roman" w:hAnsi="Times New Roman"/>
                <w:b/>
                <w:sz w:val="22"/>
                <w:szCs w:val="22"/>
                <w:lang w:val="ru-RU"/>
              </w:rPr>
              <w:t>ха, °</w:t>
            </w:r>
            <w:proofErr w:type="gramStart"/>
            <w:r>
              <w:rPr>
                <w:rFonts w:ascii="Times New Roman" w:hAnsi="Times New Roman"/>
                <w:b/>
                <w:sz w:val="22"/>
                <w:szCs w:val="22"/>
                <w:lang w:val="ru-RU"/>
              </w:rPr>
              <w:t>С</w:t>
            </w:r>
            <w:proofErr w:type="gramEnd"/>
            <w:r>
              <w:rPr>
                <w:rFonts w:ascii="Times New Roman" w:hAnsi="Times New Roman"/>
                <w:b/>
                <w:sz w:val="22"/>
                <w:szCs w:val="22"/>
                <w:lang w:val="ru-RU"/>
              </w:rPr>
              <w:t xml:space="preserve"> </w:t>
            </w:r>
          </w:p>
        </w:tc>
        <w:tc>
          <w:tcPr>
            <w:tcW w:w="303" w:type="pct"/>
            <w:vMerge w:val="restart"/>
            <w:tcBorders>
              <w:top w:val="single" w:sz="2" w:space="0" w:color="auto"/>
              <w:left w:val="single" w:sz="2" w:space="0" w:color="auto"/>
              <w:bottom w:val="nil"/>
              <w:right w:val="single" w:sz="2" w:space="0" w:color="auto"/>
            </w:tcBorders>
          </w:tcPr>
          <w:p w:rsidR="006A5553" w:rsidRDefault="007E5725">
            <w:pPr>
              <w:jc w:val="both"/>
              <w:rPr>
                <w:rFonts w:ascii="Times New Roman" w:hAnsi="Times New Roman"/>
                <w:b/>
                <w:sz w:val="22"/>
                <w:szCs w:val="22"/>
                <w:lang w:val="ru-RU"/>
              </w:rPr>
            </w:pPr>
            <w:r>
              <w:rPr>
                <w:rFonts w:ascii="Times New Roman" w:hAnsi="Times New Roman"/>
                <w:b/>
                <w:sz w:val="22"/>
                <w:szCs w:val="22"/>
                <w:lang w:val="ru-RU"/>
              </w:rPr>
              <w:t>Средняя суто</w:t>
            </w:r>
            <w:r>
              <w:rPr>
                <w:rFonts w:ascii="Times New Roman" w:hAnsi="Times New Roman"/>
                <w:b/>
                <w:sz w:val="22"/>
                <w:szCs w:val="22"/>
                <w:lang w:val="ru-RU"/>
              </w:rPr>
              <w:t>ч</w:t>
            </w:r>
            <w:r>
              <w:rPr>
                <w:rFonts w:ascii="Times New Roman" w:hAnsi="Times New Roman"/>
                <w:b/>
                <w:sz w:val="22"/>
                <w:szCs w:val="22"/>
                <w:lang w:val="ru-RU"/>
              </w:rPr>
              <w:t>ная а</w:t>
            </w:r>
            <w:r>
              <w:rPr>
                <w:rFonts w:ascii="Times New Roman" w:hAnsi="Times New Roman"/>
                <w:b/>
                <w:sz w:val="22"/>
                <w:szCs w:val="22"/>
                <w:lang w:val="ru-RU"/>
              </w:rPr>
              <w:t>м</w:t>
            </w:r>
            <w:r>
              <w:rPr>
                <w:rFonts w:ascii="Times New Roman" w:hAnsi="Times New Roman"/>
                <w:b/>
                <w:sz w:val="22"/>
                <w:szCs w:val="22"/>
                <w:lang w:val="ru-RU"/>
              </w:rPr>
              <w:t>плитуда темп</w:t>
            </w:r>
            <w:r>
              <w:rPr>
                <w:rFonts w:ascii="Times New Roman" w:hAnsi="Times New Roman"/>
                <w:b/>
                <w:sz w:val="22"/>
                <w:szCs w:val="22"/>
                <w:lang w:val="ru-RU"/>
              </w:rPr>
              <w:t>е</w:t>
            </w:r>
            <w:r>
              <w:rPr>
                <w:rFonts w:ascii="Times New Roman" w:hAnsi="Times New Roman"/>
                <w:b/>
                <w:sz w:val="22"/>
                <w:szCs w:val="22"/>
                <w:lang w:val="ru-RU"/>
              </w:rPr>
              <w:t>ратуры воздуха наиб</w:t>
            </w:r>
            <w:r>
              <w:rPr>
                <w:rFonts w:ascii="Times New Roman" w:hAnsi="Times New Roman"/>
                <w:b/>
                <w:sz w:val="22"/>
                <w:szCs w:val="22"/>
                <w:lang w:val="ru-RU"/>
              </w:rPr>
              <w:t>о</w:t>
            </w:r>
            <w:r>
              <w:rPr>
                <w:rFonts w:ascii="Times New Roman" w:hAnsi="Times New Roman"/>
                <w:b/>
                <w:sz w:val="22"/>
                <w:szCs w:val="22"/>
                <w:lang w:val="ru-RU"/>
              </w:rPr>
              <w:t>лее х</w:t>
            </w:r>
            <w:r>
              <w:rPr>
                <w:rFonts w:ascii="Times New Roman" w:hAnsi="Times New Roman"/>
                <w:b/>
                <w:sz w:val="22"/>
                <w:szCs w:val="22"/>
                <w:lang w:val="ru-RU"/>
              </w:rPr>
              <w:t>о</w:t>
            </w:r>
            <w:r>
              <w:rPr>
                <w:rFonts w:ascii="Times New Roman" w:hAnsi="Times New Roman"/>
                <w:b/>
                <w:sz w:val="22"/>
                <w:szCs w:val="22"/>
                <w:lang w:val="ru-RU"/>
              </w:rPr>
              <w:t>лодного месяца, °</w:t>
            </w:r>
            <w:proofErr w:type="gramStart"/>
            <w:r>
              <w:rPr>
                <w:rFonts w:ascii="Times New Roman" w:hAnsi="Times New Roman"/>
                <w:b/>
                <w:sz w:val="22"/>
                <w:szCs w:val="22"/>
                <w:lang w:val="ru-RU"/>
              </w:rPr>
              <w:t>С</w:t>
            </w:r>
            <w:proofErr w:type="gramEnd"/>
            <w:r>
              <w:rPr>
                <w:rFonts w:ascii="Times New Roman" w:hAnsi="Times New Roman"/>
                <w:b/>
                <w:sz w:val="22"/>
                <w:szCs w:val="22"/>
                <w:lang w:val="ru-RU"/>
              </w:rPr>
              <w:t xml:space="preserve"> </w:t>
            </w:r>
          </w:p>
        </w:tc>
        <w:tc>
          <w:tcPr>
            <w:tcW w:w="1696" w:type="pct"/>
            <w:gridSpan w:val="6"/>
            <w:tcBorders>
              <w:top w:val="single" w:sz="2" w:space="0" w:color="auto"/>
              <w:left w:val="single" w:sz="2" w:space="0" w:color="auto"/>
              <w:bottom w:val="single" w:sz="2" w:space="0" w:color="auto"/>
              <w:right w:val="single" w:sz="2" w:space="0" w:color="auto"/>
            </w:tcBorders>
          </w:tcPr>
          <w:p w:rsidR="006A5553" w:rsidRDefault="007E5725">
            <w:pPr>
              <w:jc w:val="both"/>
              <w:rPr>
                <w:rFonts w:ascii="Times New Roman" w:hAnsi="Times New Roman"/>
                <w:b/>
                <w:sz w:val="22"/>
                <w:szCs w:val="22"/>
                <w:lang w:val="ru-RU"/>
              </w:rPr>
            </w:pPr>
            <w:r>
              <w:rPr>
                <w:rFonts w:ascii="Times New Roman" w:hAnsi="Times New Roman"/>
                <w:b/>
                <w:sz w:val="22"/>
                <w:szCs w:val="22"/>
                <w:lang w:val="ru-RU"/>
              </w:rPr>
              <w:t>Продолжительность, сут, и средняя температура воздуха, °С, периода со средней суточной темп</w:t>
            </w:r>
            <w:r>
              <w:rPr>
                <w:rFonts w:ascii="Times New Roman" w:hAnsi="Times New Roman"/>
                <w:b/>
                <w:sz w:val="22"/>
                <w:szCs w:val="22"/>
                <w:lang w:val="ru-RU"/>
              </w:rPr>
              <w:t>е</w:t>
            </w:r>
            <w:r>
              <w:rPr>
                <w:rFonts w:ascii="Times New Roman" w:hAnsi="Times New Roman"/>
                <w:b/>
                <w:sz w:val="22"/>
                <w:szCs w:val="22"/>
                <w:lang w:val="ru-RU"/>
              </w:rPr>
              <w:t>ратурой воздуха</w:t>
            </w:r>
          </w:p>
          <w:p w:rsidR="006A5553" w:rsidRDefault="006A5553">
            <w:pPr>
              <w:jc w:val="both"/>
              <w:rPr>
                <w:rFonts w:ascii="Times New Roman" w:hAnsi="Times New Roman"/>
                <w:b/>
                <w:sz w:val="22"/>
                <w:szCs w:val="22"/>
                <w:lang w:val="ru-RU"/>
              </w:rPr>
            </w:pPr>
          </w:p>
        </w:tc>
        <w:tc>
          <w:tcPr>
            <w:tcW w:w="242" w:type="pct"/>
            <w:vMerge w:val="restart"/>
            <w:tcBorders>
              <w:top w:val="single" w:sz="2" w:space="0" w:color="auto"/>
              <w:left w:val="single" w:sz="2" w:space="0" w:color="auto"/>
              <w:bottom w:val="nil"/>
              <w:right w:val="single" w:sz="2" w:space="0" w:color="auto"/>
            </w:tcBorders>
          </w:tcPr>
          <w:p w:rsidR="006A5553" w:rsidRDefault="007E5725">
            <w:pPr>
              <w:jc w:val="both"/>
              <w:rPr>
                <w:rFonts w:ascii="Times New Roman" w:hAnsi="Times New Roman"/>
                <w:b/>
                <w:sz w:val="22"/>
                <w:szCs w:val="22"/>
                <w:lang w:val="ru-RU"/>
              </w:rPr>
            </w:pPr>
            <w:r>
              <w:rPr>
                <w:rFonts w:ascii="Times New Roman" w:hAnsi="Times New Roman"/>
                <w:b/>
                <w:sz w:val="22"/>
                <w:szCs w:val="22"/>
                <w:lang w:val="ru-RU"/>
              </w:rPr>
              <w:t>Сре</w:t>
            </w:r>
            <w:r>
              <w:rPr>
                <w:rFonts w:ascii="Times New Roman" w:hAnsi="Times New Roman"/>
                <w:b/>
                <w:sz w:val="22"/>
                <w:szCs w:val="22"/>
                <w:lang w:val="ru-RU"/>
              </w:rPr>
              <w:t>д</w:t>
            </w:r>
            <w:r>
              <w:rPr>
                <w:rFonts w:ascii="Times New Roman" w:hAnsi="Times New Roman"/>
                <w:b/>
                <w:sz w:val="22"/>
                <w:szCs w:val="22"/>
                <w:lang w:val="ru-RU"/>
              </w:rPr>
              <w:t>няя м</w:t>
            </w:r>
            <w:r>
              <w:rPr>
                <w:rFonts w:ascii="Times New Roman" w:hAnsi="Times New Roman"/>
                <w:b/>
                <w:sz w:val="22"/>
                <w:szCs w:val="22"/>
                <w:lang w:val="ru-RU"/>
              </w:rPr>
              <w:t>е</w:t>
            </w:r>
            <w:r>
              <w:rPr>
                <w:rFonts w:ascii="Times New Roman" w:hAnsi="Times New Roman"/>
                <w:b/>
                <w:sz w:val="22"/>
                <w:szCs w:val="22"/>
                <w:lang w:val="ru-RU"/>
              </w:rPr>
              <w:t>ся</w:t>
            </w:r>
            <w:r>
              <w:rPr>
                <w:rFonts w:ascii="Times New Roman" w:hAnsi="Times New Roman"/>
                <w:b/>
                <w:sz w:val="22"/>
                <w:szCs w:val="22"/>
                <w:lang w:val="ru-RU"/>
              </w:rPr>
              <w:t>ч</w:t>
            </w:r>
            <w:r>
              <w:rPr>
                <w:rFonts w:ascii="Times New Roman" w:hAnsi="Times New Roman"/>
                <w:b/>
                <w:sz w:val="22"/>
                <w:szCs w:val="22"/>
                <w:lang w:val="ru-RU"/>
              </w:rPr>
              <w:t>ная отн</w:t>
            </w:r>
            <w:r>
              <w:rPr>
                <w:rFonts w:ascii="Times New Roman" w:hAnsi="Times New Roman"/>
                <w:b/>
                <w:sz w:val="22"/>
                <w:szCs w:val="22"/>
                <w:lang w:val="ru-RU"/>
              </w:rPr>
              <w:t>о</w:t>
            </w:r>
            <w:r>
              <w:rPr>
                <w:rFonts w:ascii="Times New Roman" w:hAnsi="Times New Roman"/>
                <w:b/>
                <w:sz w:val="22"/>
                <w:szCs w:val="22"/>
                <w:lang w:val="ru-RU"/>
              </w:rPr>
              <w:t>с</w:t>
            </w:r>
            <w:r>
              <w:rPr>
                <w:rFonts w:ascii="Times New Roman" w:hAnsi="Times New Roman"/>
                <w:b/>
                <w:sz w:val="22"/>
                <w:szCs w:val="22"/>
                <w:lang w:val="ru-RU"/>
              </w:rPr>
              <w:t>и</w:t>
            </w:r>
            <w:r>
              <w:rPr>
                <w:rFonts w:ascii="Times New Roman" w:hAnsi="Times New Roman"/>
                <w:b/>
                <w:sz w:val="22"/>
                <w:szCs w:val="22"/>
                <w:lang w:val="ru-RU"/>
              </w:rPr>
              <w:t>тел</w:t>
            </w:r>
            <w:r>
              <w:rPr>
                <w:rFonts w:ascii="Times New Roman" w:hAnsi="Times New Roman"/>
                <w:b/>
                <w:sz w:val="22"/>
                <w:szCs w:val="22"/>
                <w:lang w:val="ru-RU"/>
              </w:rPr>
              <w:t>ь</w:t>
            </w:r>
            <w:r>
              <w:rPr>
                <w:rFonts w:ascii="Times New Roman" w:hAnsi="Times New Roman"/>
                <w:b/>
                <w:sz w:val="22"/>
                <w:szCs w:val="22"/>
                <w:lang w:val="ru-RU"/>
              </w:rPr>
              <w:t>ная вла</w:t>
            </w:r>
            <w:r>
              <w:rPr>
                <w:rFonts w:ascii="Times New Roman" w:hAnsi="Times New Roman"/>
                <w:b/>
                <w:sz w:val="22"/>
                <w:szCs w:val="22"/>
                <w:lang w:val="ru-RU"/>
              </w:rPr>
              <w:t>ж</w:t>
            </w:r>
            <w:r>
              <w:rPr>
                <w:rFonts w:ascii="Times New Roman" w:hAnsi="Times New Roman"/>
                <w:b/>
                <w:sz w:val="22"/>
                <w:szCs w:val="22"/>
                <w:lang w:val="ru-RU"/>
              </w:rPr>
              <w:t>ность возд</w:t>
            </w:r>
            <w:r>
              <w:rPr>
                <w:rFonts w:ascii="Times New Roman" w:hAnsi="Times New Roman"/>
                <w:b/>
                <w:sz w:val="22"/>
                <w:szCs w:val="22"/>
                <w:lang w:val="ru-RU"/>
              </w:rPr>
              <w:t>у</w:t>
            </w:r>
            <w:r>
              <w:rPr>
                <w:rFonts w:ascii="Times New Roman" w:hAnsi="Times New Roman"/>
                <w:b/>
                <w:sz w:val="22"/>
                <w:szCs w:val="22"/>
                <w:lang w:val="ru-RU"/>
              </w:rPr>
              <w:t>ха на</w:t>
            </w:r>
            <w:r>
              <w:rPr>
                <w:rFonts w:ascii="Times New Roman" w:hAnsi="Times New Roman"/>
                <w:b/>
                <w:sz w:val="22"/>
                <w:szCs w:val="22"/>
                <w:lang w:val="ru-RU"/>
              </w:rPr>
              <w:t>и</w:t>
            </w:r>
            <w:r>
              <w:rPr>
                <w:rFonts w:ascii="Times New Roman" w:hAnsi="Times New Roman"/>
                <w:b/>
                <w:sz w:val="22"/>
                <w:szCs w:val="22"/>
                <w:lang w:val="ru-RU"/>
              </w:rPr>
              <w:t>более х</w:t>
            </w:r>
            <w:r>
              <w:rPr>
                <w:rFonts w:ascii="Times New Roman" w:hAnsi="Times New Roman"/>
                <w:b/>
                <w:sz w:val="22"/>
                <w:szCs w:val="22"/>
                <w:lang w:val="ru-RU"/>
              </w:rPr>
              <w:t>о</w:t>
            </w:r>
            <w:r>
              <w:rPr>
                <w:rFonts w:ascii="Times New Roman" w:hAnsi="Times New Roman"/>
                <w:b/>
                <w:sz w:val="22"/>
                <w:szCs w:val="22"/>
                <w:lang w:val="ru-RU"/>
              </w:rPr>
              <w:t>ло</w:t>
            </w:r>
            <w:r>
              <w:rPr>
                <w:rFonts w:ascii="Times New Roman" w:hAnsi="Times New Roman"/>
                <w:b/>
                <w:sz w:val="22"/>
                <w:szCs w:val="22"/>
                <w:lang w:val="ru-RU"/>
              </w:rPr>
              <w:t>д</w:t>
            </w:r>
            <w:r>
              <w:rPr>
                <w:rFonts w:ascii="Times New Roman" w:hAnsi="Times New Roman"/>
                <w:b/>
                <w:sz w:val="22"/>
                <w:szCs w:val="22"/>
                <w:lang w:val="ru-RU"/>
              </w:rPr>
              <w:t>ного мес</w:t>
            </w:r>
            <w:r>
              <w:rPr>
                <w:rFonts w:ascii="Times New Roman" w:hAnsi="Times New Roman"/>
                <w:b/>
                <w:sz w:val="22"/>
                <w:szCs w:val="22"/>
                <w:lang w:val="ru-RU"/>
              </w:rPr>
              <w:t>я</w:t>
            </w:r>
            <w:r>
              <w:rPr>
                <w:rFonts w:ascii="Times New Roman" w:hAnsi="Times New Roman"/>
                <w:b/>
                <w:sz w:val="22"/>
                <w:szCs w:val="22"/>
                <w:lang w:val="ru-RU"/>
              </w:rPr>
              <w:t>ца, %</w:t>
            </w:r>
          </w:p>
        </w:tc>
        <w:tc>
          <w:tcPr>
            <w:tcW w:w="242" w:type="pct"/>
            <w:vMerge w:val="restart"/>
            <w:tcBorders>
              <w:top w:val="single" w:sz="2" w:space="0" w:color="auto"/>
              <w:left w:val="single" w:sz="2" w:space="0" w:color="auto"/>
              <w:bottom w:val="nil"/>
              <w:right w:val="single" w:sz="2" w:space="0" w:color="auto"/>
            </w:tcBorders>
          </w:tcPr>
          <w:p w:rsidR="006A5553" w:rsidRDefault="007E5725">
            <w:pPr>
              <w:jc w:val="both"/>
              <w:rPr>
                <w:rFonts w:ascii="Times New Roman" w:hAnsi="Times New Roman"/>
                <w:b/>
                <w:sz w:val="22"/>
                <w:szCs w:val="22"/>
                <w:lang w:val="ru-RU"/>
              </w:rPr>
            </w:pPr>
            <w:r>
              <w:rPr>
                <w:rFonts w:ascii="Times New Roman" w:hAnsi="Times New Roman"/>
                <w:b/>
                <w:sz w:val="22"/>
                <w:szCs w:val="22"/>
                <w:lang w:val="ru-RU"/>
              </w:rPr>
              <w:t>Сре</w:t>
            </w:r>
            <w:r>
              <w:rPr>
                <w:rFonts w:ascii="Times New Roman" w:hAnsi="Times New Roman"/>
                <w:b/>
                <w:sz w:val="22"/>
                <w:szCs w:val="22"/>
                <w:lang w:val="ru-RU"/>
              </w:rPr>
              <w:t>д</w:t>
            </w:r>
            <w:r>
              <w:rPr>
                <w:rFonts w:ascii="Times New Roman" w:hAnsi="Times New Roman"/>
                <w:b/>
                <w:sz w:val="22"/>
                <w:szCs w:val="22"/>
                <w:lang w:val="ru-RU"/>
              </w:rPr>
              <w:t>няя м</w:t>
            </w:r>
            <w:r>
              <w:rPr>
                <w:rFonts w:ascii="Times New Roman" w:hAnsi="Times New Roman"/>
                <w:b/>
                <w:sz w:val="22"/>
                <w:szCs w:val="22"/>
                <w:lang w:val="ru-RU"/>
              </w:rPr>
              <w:t>е</w:t>
            </w:r>
            <w:r>
              <w:rPr>
                <w:rFonts w:ascii="Times New Roman" w:hAnsi="Times New Roman"/>
                <w:b/>
                <w:sz w:val="22"/>
                <w:szCs w:val="22"/>
                <w:lang w:val="ru-RU"/>
              </w:rPr>
              <w:t>ся</w:t>
            </w:r>
            <w:r>
              <w:rPr>
                <w:rFonts w:ascii="Times New Roman" w:hAnsi="Times New Roman"/>
                <w:b/>
                <w:sz w:val="22"/>
                <w:szCs w:val="22"/>
                <w:lang w:val="ru-RU"/>
              </w:rPr>
              <w:t>ч</w:t>
            </w:r>
            <w:r>
              <w:rPr>
                <w:rFonts w:ascii="Times New Roman" w:hAnsi="Times New Roman"/>
                <w:b/>
                <w:sz w:val="22"/>
                <w:szCs w:val="22"/>
                <w:lang w:val="ru-RU"/>
              </w:rPr>
              <w:t>ная отн</w:t>
            </w:r>
            <w:r>
              <w:rPr>
                <w:rFonts w:ascii="Times New Roman" w:hAnsi="Times New Roman"/>
                <w:b/>
                <w:sz w:val="22"/>
                <w:szCs w:val="22"/>
                <w:lang w:val="ru-RU"/>
              </w:rPr>
              <w:t>о</w:t>
            </w:r>
            <w:r>
              <w:rPr>
                <w:rFonts w:ascii="Times New Roman" w:hAnsi="Times New Roman"/>
                <w:b/>
                <w:sz w:val="22"/>
                <w:szCs w:val="22"/>
                <w:lang w:val="ru-RU"/>
              </w:rPr>
              <w:t>с</w:t>
            </w:r>
            <w:r>
              <w:rPr>
                <w:rFonts w:ascii="Times New Roman" w:hAnsi="Times New Roman"/>
                <w:b/>
                <w:sz w:val="22"/>
                <w:szCs w:val="22"/>
                <w:lang w:val="ru-RU"/>
              </w:rPr>
              <w:t>и</w:t>
            </w:r>
            <w:r>
              <w:rPr>
                <w:rFonts w:ascii="Times New Roman" w:hAnsi="Times New Roman"/>
                <w:b/>
                <w:sz w:val="22"/>
                <w:szCs w:val="22"/>
                <w:lang w:val="ru-RU"/>
              </w:rPr>
              <w:t>тел</w:t>
            </w:r>
            <w:r>
              <w:rPr>
                <w:rFonts w:ascii="Times New Roman" w:hAnsi="Times New Roman"/>
                <w:b/>
                <w:sz w:val="22"/>
                <w:szCs w:val="22"/>
                <w:lang w:val="ru-RU"/>
              </w:rPr>
              <w:t>ь</w:t>
            </w:r>
            <w:r>
              <w:rPr>
                <w:rFonts w:ascii="Times New Roman" w:hAnsi="Times New Roman"/>
                <w:b/>
                <w:sz w:val="22"/>
                <w:szCs w:val="22"/>
                <w:lang w:val="ru-RU"/>
              </w:rPr>
              <w:t>ная вла</w:t>
            </w:r>
            <w:r>
              <w:rPr>
                <w:rFonts w:ascii="Times New Roman" w:hAnsi="Times New Roman"/>
                <w:b/>
                <w:sz w:val="22"/>
                <w:szCs w:val="22"/>
                <w:lang w:val="ru-RU"/>
              </w:rPr>
              <w:t>ж</w:t>
            </w:r>
            <w:r>
              <w:rPr>
                <w:rFonts w:ascii="Times New Roman" w:hAnsi="Times New Roman"/>
                <w:b/>
                <w:sz w:val="22"/>
                <w:szCs w:val="22"/>
                <w:lang w:val="ru-RU"/>
              </w:rPr>
              <w:t>ность возд</w:t>
            </w:r>
            <w:r>
              <w:rPr>
                <w:rFonts w:ascii="Times New Roman" w:hAnsi="Times New Roman"/>
                <w:b/>
                <w:sz w:val="22"/>
                <w:szCs w:val="22"/>
                <w:lang w:val="ru-RU"/>
              </w:rPr>
              <w:t>у</w:t>
            </w:r>
            <w:r>
              <w:rPr>
                <w:rFonts w:ascii="Times New Roman" w:hAnsi="Times New Roman"/>
                <w:b/>
                <w:sz w:val="22"/>
                <w:szCs w:val="22"/>
                <w:lang w:val="ru-RU"/>
              </w:rPr>
              <w:t>ха в 15 ч на</w:t>
            </w:r>
            <w:r>
              <w:rPr>
                <w:rFonts w:ascii="Times New Roman" w:hAnsi="Times New Roman"/>
                <w:b/>
                <w:sz w:val="22"/>
                <w:szCs w:val="22"/>
                <w:lang w:val="ru-RU"/>
              </w:rPr>
              <w:t>и</w:t>
            </w:r>
            <w:r>
              <w:rPr>
                <w:rFonts w:ascii="Times New Roman" w:hAnsi="Times New Roman"/>
                <w:b/>
                <w:sz w:val="22"/>
                <w:szCs w:val="22"/>
                <w:lang w:val="ru-RU"/>
              </w:rPr>
              <w:t>более х</w:t>
            </w:r>
            <w:r>
              <w:rPr>
                <w:rFonts w:ascii="Times New Roman" w:hAnsi="Times New Roman"/>
                <w:b/>
                <w:sz w:val="22"/>
                <w:szCs w:val="22"/>
                <w:lang w:val="ru-RU"/>
              </w:rPr>
              <w:t>о</w:t>
            </w:r>
            <w:r>
              <w:rPr>
                <w:rFonts w:ascii="Times New Roman" w:hAnsi="Times New Roman"/>
                <w:b/>
                <w:sz w:val="22"/>
                <w:szCs w:val="22"/>
                <w:lang w:val="ru-RU"/>
              </w:rPr>
              <w:t>ло</w:t>
            </w:r>
            <w:r>
              <w:rPr>
                <w:rFonts w:ascii="Times New Roman" w:hAnsi="Times New Roman"/>
                <w:b/>
                <w:sz w:val="22"/>
                <w:szCs w:val="22"/>
                <w:lang w:val="ru-RU"/>
              </w:rPr>
              <w:t>д</w:t>
            </w:r>
            <w:r>
              <w:rPr>
                <w:rFonts w:ascii="Times New Roman" w:hAnsi="Times New Roman"/>
                <w:b/>
                <w:sz w:val="22"/>
                <w:szCs w:val="22"/>
                <w:lang w:val="ru-RU"/>
              </w:rPr>
              <w:t>ного мес</w:t>
            </w:r>
            <w:r>
              <w:rPr>
                <w:rFonts w:ascii="Times New Roman" w:hAnsi="Times New Roman"/>
                <w:b/>
                <w:sz w:val="22"/>
                <w:szCs w:val="22"/>
                <w:lang w:val="ru-RU"/>
              </w:rPr>
              <w:t>я</w:t>
            </w:r>
            <w:r>
              <w:rPr>
                <w:rFonts w:ascii="Times New Roman" w:hAnsi="Times New Roman"/>
                <w:b/>
                <w:sz w:val="22"/>
                <w:szCs w:val="22"/>
                <w:lang w:val="ru-RU"/>
              </w:rPr>
              <w:t>ца, %</w:t>
            </w:r>
          </w:p>
        </w:tc>
        <w:tc>
          <w:tcPr>
            <w:tcW w:w="242" w:type="pct"/>
            <w:vMerge w:val="restart"/>
            <w:tcBorders>
              <w:top w:val="single" w:sz="2" w:space="0" w:color="auto"/>
              <w:left w:val="single" w:sz="2" w:space="0" w:color="auto"/>
              <w:bottom w:val="nil"/>
              <w:right w:val="single" w:sz="2" w:space="0" w:color="auto"/>
            </w:tcBorders>
          </w:tcPr>
          <w:p w:rsidR="006A5553" w:rsidRDefault="007E5725">
            <w:pPr>
              <w:jc w:val="both"/>
              <w:rPr>
                <w:rFonts w:ascii="Times New Roman" w:hAnsi="Times New Roman"/>
                <w:b/>
                <w:sz w:val="22"/>
                <w:szCs w:val="22"/>
                <w:lang w:val="ru-RU"/>
              </w:rPr>
            </w:pPr>
            <w:r>
              <w:rPr>
                <w:rFonts w:ascii="Times New Roman" w:hAnsi="Times New Roman"/>
                <w:b/>
                <w:sz w:val="22"/>
                <w:szCs w:val="22"/>
                <w:lang w:val="ru-RU"/>
              </w:rPr>
              <w:t>Кол</w:t>
            </w:r>
            <w:r>
              <w:rPr>
                <w:rFonts w:ascii="Times New Roman" w:hAnsi="Times New Roman"/>
                <w:b/>
                <w:sz w:val="22"/>
                <w:szCs w:val="22"/>
                <w:lang w:val="ru-RU"/>
              </w:rPr>
              <w:t>и</w:t>
            </w:r>
            <w:r>
              <w:rPr>
                <w:rFonts w:ascii="Times New Roman" w:hAnsi="Times New Roman"/>
                <w:b/>
                <w:sz w:val="22"/>
                <w:szCs w:val="22"/>
                <w:lang w:val="ru-RU"/>
              </w:rPr>
              <w:t>чество оса</w:t>
            </w:r>
            <w:r>
              <w:rPr>
                <w:rFonts w:ascii="Times New Roman" w:hAnsi="Times New Roman"/>
                <w:b/>
                <w:sz w:val="22"/>
                <w:szCs w:val="22"/>
                <w:lang w:val="ru-RU"/>
              </w:rPr>
              <w:t>д</w:t>
            </w:r>
            <w:r>
              <w:rPr>
                <w:rFonts w:ascii="Times New Roman" w:hAnsi="Times New Roman"/>
                <w:b/>
                <w:sz w:val="22"/>
                <w:szCs w:val="22"/>
                <w:lang w:val="ru-RU"/>
              </w:rPr>
              <w:t>ков за н</w:t>
            </w:r>
            <w:r>
              <w:rPr>
                <w:rFonts w:ascii="Times New Roman" w:hAnsi="Times New Roman"/>
                <w:b/>
                <w:sz w:val="22"/>
                <w:szCs w:val="22"/>
                <w:lang w:val="ru-RU"/>
              </w:rPr>
              <w:t>о</w:t>
            </w:r>
            <w:r>
              <w:rPr>
                <w:rFonts w:ascii="Times New Roman" w:hAnsi="Times New Roman"/>
                <w:b/>
                <w:sz w:val="22"/>
                <w:szCs w:val="22"/>
                <w:lang w:val="ru-RU"/>
              </w:rPr>
              <w:t>ябрь -</w:t>
            </w:r>
          </w:p>
          <w:p w:rsidR="006A5553" w:rsidRDefault="007E5725">
            <w:pPr>
              <w:jc w:val="both"/>
              <w:rPr>
                <w:rFonts w:ascii="Times New Roman" w:hAnsi="Times New Roman"/>
                <w:b/>
                <w:sz w:val="22"/>
                <w:szCs w:val="22"/>
                <w:lang w:val="ru-RU"/>
              </w:rPr>
            </w:pPr>
            <w:r>
              <w:rPr>
                <w:rFonts w:ascii="Times New Roman" w:hAnsi="Times New Roman"/>
                <w:b/>
                <w:sz w:val="22"/>
                <w:szCs w:val="22"/>
                <w:lang w:val="ru-RU"/>
              </w:rPr>
              <w:t xml:space="preserve">март, </w:t>
            </w:r>
            <w:proofErr w:type="gramStart"/>
            <w:r>
              <w:rPr>
                <w:rFonts w:ascii="Times New Roman" w:hAnsi="Times New Roman"/>
                <w:b/>
                <w:sz w:val="22"/>
                <w:szCs w:val="22"/>
                <w:lang w:val="ru-RU"/>
              </w:rPr>
              <w:t>мм</w:t>
            </w:r>
            <w:proofErr w:type="gramEnd"/>
            <w:r>
              <w:rPr>
                <w:rFonts w:ascii="Times New Roman" w:hAnsi="Times New Roman"/>
                <w:b/>
                <w:sz w:val="22"/>
                <w:szCs w:val="22"/>
                <w:lang w:val="ru-RU"/>
              </w:rPr>
              <w:t xml:space="preserve"> </w:t>
            </w:r>
          </w:p>
          <w:p w:rsidR="006A5553" w:rsidRDefault="006A5553">
            <w:pPr>
              <w:jc w:val="both"/>
              <w:rPr>
                <w:rFonts w:ascii="Times New Roman" w:hAnsi="Times New Roman"/>
                <w:b/>
                <w:sz w:val="22"/>
                <w:szCs w:val="22"/>
                <w:lang w:val="ru-RU"/>
              </w:rPr>
            </w:pPr>
          </w:p>
          <w:p w:rsidR="006A5553" w:rsidRDefault="006A5553">
            <w:pPr>
              <w:jc w:val="both"/>
              <w:rPr>
                <w:rFonts w:ascii="Times New Roman" w:hAnsi="Times New Roman"/>
                <w:b/>
                <w:sz w:val="22"/>
                <w:szCs w:val="22"/>
                <w:lang w:val="ru-RU"/>
              </w:rPr>
            </w:pPr>
          </w:p>
        </w:tc>
        <w:tc>
          <w:tcPr>
            <w:tcW w:w="290" w:type="pct"/>
            <w:vMerge w:val="restart"/>
            <w:tcBorders>
              <w:top w:val="single" w:sz="2" w:space="0" w:color="auto"/>
              <w:left w:val="single" w:sz="2" w:space="0" w:color="auto"/>
              <w:bottom w:val="nil"/>
              <w:right w:val="single" w:sz="2" w:space="0" w:color="auto"/>
            </w:tcBorders>
          </w:tcPr>
          <w:p w:rsidR="006A5553" w:rsidRDefault="007E5725">
            <w:pPr>
              <w:jc w:val="both"/>
              <w:rPr>
                <w:rFonts w:ascii="Times New Roman" w:hAnsi="Times New Roman"/>
                <w:b/>
                <w:sz w:val="22"/>
                <w:szCs w:val="22"/>
                <w:lang w:val="ru-RU"/>
              </w:rPr>
            </w:pPr>
            <w:r>
              <w:rPr>
                <w:rFonts w:ascii="Times New Roman" w:hAnsi="Times New Roman"/>
                <w:b/>
                <w:sz w:val="22"/>
                <w:szCs w:val="22"/>
                <w:lang w:val="ru-RU"/>
              </w:rPr>
              <w:t>Прео</w:t>
            </w:r>
            <w:r>
              <w:rPr>
                <w:rFonts w:ascii="Times New Roman" w:hAnsi="Times New Roman"/>
                <w:b/>
                <w:sz w:val="22"/>
                <w:szCs w:val="22"/>
                <w:lang w:val="ru-RU"/>
              </w:rPr>
              <w:t>б</w:t>
            </w:r>
            <w:r>
              <w:rPr>
                <w:rFonts w:ascii="Times New Roman" w:hAnsi="Times New Roman"/>
                <w:b/>
                <w:sz w:val="22"/>
                <w:szCs w:val="22"/>
                <w:lang w:val="ru-RU"/>
              </w:rPr>
              <w:t>лада</w:t>
            </w:r>
            <w:r>
              <w:rPr>
                <w:rFonts w:ascii="Times New Roman" w:hAnsi="Times New Roman"/>
                <w:b/>
                <w:sz w:val="22"/>
                <w:szCs w:val="22"/>
                <w:lang w:val="ru-RU"/>
              </w:rPr>
              <w:t>ю</w:t>
            </w:r>
            <w:r>
              <w:rPr>
                <w:rFonts w:ascii="Times New Roman" w:hAnsi="Times New Roman"/>
                <w:b/>
                <w:sz w:val="22"/>
                <w:szCs w:val="22"/>
                <w:lang w:val="ru-RU"/>
              </w:rPr>
              <w:t>щее н</w:t>
            </w:r>
            <w:r>
              <w:rPr>
                <w:rFonts w:ascii="Times New Roman" w:hAnsi="Times New Roman"/>
                <w:b/>
                <w:sz w:val="22"/>
                <w:szCs w:val="22"/>
                <w:lang w:val="ru-RU"/>
              </w:rPr>
              <w:t>а</w:t>
            </w:r>
            <w:r>
              <w:rPr>
                <w:rFonts w:ascii="Times New Roman" w:hAnsi="Times New Roman"/>
                <w:b/>
                <w:sz w:val="22"/>
                <w:szCs w:val="22"/>
                <w:lang w:val="ru-RU"/>
              </w:rPr>
              <w:t>пра</w:t>
            </w:r>
            <w:r>
              <w:rPr>
                <w:rFonts w:ascii="Times New Roman" w:hAnsi="Times New Roman"/>
                <w:b/>
                <w:sz w:val="22"/>
                <w:szCs w:val="22"/>
                <w:lang w:val="ru-RU"/>
              </w:rPr>
              <w:t>в</w:t>
            </w:r>
            <w:r>
              <w:rPr>
                <w:rFonts w:ascii="Times New Roman" w:hAnsi="Times New Roman"/>
                <w:b/>
                <w:sz w:val="22"/>
                <w:szCs w:val="22"/>
                <w:lang w:val="ru-RU"/>
              </w:rPr>
              <w:t>ление ветра за декабрь - фе</w:t>
            </w:r>
            <w:r>
              <w:rPr>
                <w:rFonts w:ascii="Times New Roman" w:hAnsi="Times New Roman"/>
                <w:b/>
                <w:sz w:val="22"/>
                <w:szCs w:val="22"/>
                <w:lang w:val="ru-RU"/>
              </w:rPr>
              <w:t>в</w:t>
            </w:r>
            <w:r>
              <w:rPr>
                <w:rFonts w:ascii="Times New Roman" w:hAnsi="Times New Roman"/>
                <w:b/>
                <w:sz w:val="22"/>
                <w:szCs w:val="22"/>
                <w:lang w:val="ru-RU"/>
              </w:rPr>
              <w:t xml:space="preserve">раль </w:t>
            </w:r>
          </w:p>
          <w:p w:rsidR="006A5553" w:rsidRDefault="006A5553">
            <w:pPr>
              <w:jc w:val="both"/>
              <w:rPr>
                <w:rFonts w:ascii="Times New Roman" w:hAnsi="Times New Roman"/>
                <w:b/>
                <w:sz w:val="22"/>
                <w:szCs w:val="22"/>
                <w:lang w:val="ru-RU"/>
              </w:rPr>
            </w:pPr>
          </w:p>
          <w:p w:rsidR="006A5553" w:rsidRDefault="006A5553">
            <w:pPr>
              <w:jc w:val="both"/>
              <w:rPr>
                <w:rFonts w:ascii="Times New Roman" w:hAnsi="Times New Roman"/>
                <w:b/>
                <w:sz w:val="22"/>
                <w:szCs w:val="22"/>
                <w:lang w:val="ru-RU"/>
              </w:rPr>
            </w:pPr>
          </w:p>
        </w:tc>
        <w:tc>
          <w:tcPr>
            <w:tcW w:w="375" w:type="pct"/>
            <w:vMerge w:val="restart"/>
            <w:tcBorders>
              <w:top w:val="single" w:sz="2" w:space="0" w:color="auto"/>
              <w:left w:val="single" w:sz="2" w:space="0" w:color="auto"/>
              <w:bottom w:val="nil"/>
              <w:right w:val="single" w:sz="2" w:space="0" w:color="auto"/>
            </w:tcBorders>
          </w:tcPr>
          <w:p w:rsidR="006A5553" w:rsidRDefault="007E5725">
            <w:pPr>
              <w:jc w:val="both"/>
              <w:rPr>
                <w:rFonts w:ascii="Times New Roman" w:hAnsi="Times New Roman"/>
                <w:b/>
                <w:sz w:val="22"/>
                <w:szCs w:val="22"/>
                <w:lang w:val="ru-RU"/>
              </w:rPr>
            </w:pPr>
            <w:proofErr w:type="gramStart"/>
            <w:r>
              <w:rPr>
                <w:rFonts w:ascii="Times New Roman" w:hAnsi="Times New Roman"/>
                <w:b/>
                <w:sz w:val="22"/>
                <w:szCs w:val="22"/>
                <w:lang w:val="ru-RU"/>
              </w:rPr>
              <w:t>Макс</w:t>
            </w:r>
            <w:r>
              <w:rPr>
                <w:rFonts w:ascii="Times New Roman" w:hAnsi="Times New Roman"/>
                <w:b/>
                <w:sz w:val="22"/>
                <w:szCs w:val="22"/>
                <w:lang w:val="ru-RU"/>
              </w:rPr>
              <w:t>и</w:t>
            </w:r>
            <w:r>
              <w:rPr>
                <w:rFonts w:ascii="Times New Roman" w:hAnsi="Times New Roman"/>
                <w:b/>
                <w:sz w:val="22"/>
                <w:szCs w:val="22"/>
                <w:lang w:val="ru-RU"/>
              </w:rPr>
              <w:t>мальная</w:t>
            </w:r>
            <w:proofErr w:type="gramEnd"/>
            <w:r>
              <w:rPr>
                <w:rFonts w:ascii="Times New Roman" w:hAnsi="Times New Roman"/>
                <w:b/>
                <w:sz w:val="22"/>
                <w:szCs w:val="22"/>
                <w:lang w:val="ru-RU"/>
              </w:rPr>
              <w:t xml:space="preserve"> из сред них ск</w:t>
            </w:r>
            <w:r>
              <w:rPr>
                <w:rFonts w:ascii="Times New Roman" w:hAnsi="Times New Roman"/>
                <w:b/>
                <w:sz w:val="22"/>
                <w:szCs w:val="22"/>
                <w:lang w:val="ru-RU"/>
              </w:rPr>
              <w:t>о</w:t>
            </w:r>
            <w:r>
              <w:rPr>
                <w:rFonts w:ascii="Times New Roman" w:hAnsi="Times New Roman"/>
                <w:b/>
                <w:sz w:val="22"/>
                <w:szCs w:val="22"/>
                <w:lang w:val="ru-RU"/>
              </w:rPr>
              <w:t xml:space="preserve">ростей ветра по румбам за январь, м/с </w:t>
            </w:r>
          </w:p>
          <w:p w:rsidR="006A5553" w:rsidRDefault="006A5553">
            <w:pPr>
              <w:jc w:val="both"/>
              <w:rPr>
                <w:rFonts w:ascii="Times New Roman" w:hAnsi="Times New Roman"/>
                <w:b/>
                <w:sz w:val="22"/>
                <w:szCs w:val="22"/>
                <w:lang w:val="ru-RU"/>
              </w:rPr>
            </w:pPr>
          </w:p>
          <w:p w:rsidR="006A5553" w:rsidRDefault="006A5553">
            <w:pPr>
              <w:jc w:val="both"/>
              <w:rPr>
                <w:rFonts w:ascii="Times New Roman" w:hAnsi="Times New Roman"/>
                <w:b/>
                <w:sz w:val="22"/>
                <w:szCs w:val="22"/>
                <w:lang w:val="ru-RU"/>
              </w:rPr>
            </w:pPr>
          </w:p>
        </w:tc>
        <w:tc>
          <w:tcPr>
            <w:tcW w:w="244" w:type="pct"/>
            <w:vMerge w:val="restart"/>
            <w:tcBorders>
              <w:top w:val="single" w:sz="2" w:space="0" w:color="auto"/>
              <w:left w:val="single" w:sz="2" w:space="0" w:color="auto"/>
              <w:bottom w:val="nil"/>
              <w:right w:val="single" w:sz="2" w:space="0" w:color="auto"/>
            </w:tcBorders>
          </w:tcPr>
          <w:p w:rsidR="006A5553" w:rsidRDefault="007E5725">
            <w:pPr>
              <w:jc w:val="both"/>
              <w:rPr>
                <w:rFonts w:ascii="Times New Roman" w:hAnsi="Times New Roman"/>
                <w:b/>
                <w:sz w:val="22"/>
                <w:szCs w:val="22"/>
                <w:lang w:val="ru-RU"/>
              </w:rPr>
            </w:pPr>
            <w:r>
              <w:rPr>
                <w:rFonts w:ascii="Times New Roman" w:hAnsi="Times New Roman"/>
                <w:b/>
                <w:sz w:val="22"/>
                <w:szCs w:val="22"/>
                <w:lang w:val="ru-RU"/>
              </w:rPr>
              <w:t>Сре</w:t>
            </w:r>
            <w:r>
              <w:rPr>
                <w:rFonts w:ascii="Times New Roman" w:hAnsi="Times New Roman"/>
                <w:b/>
                <w:sz w:val="22"/>
                <w:szCs w:val="22"/>
                <w:lang w:val="ru-RU"/>
              </w:rPr>
              <w:t>д</w:t>
            </w:r>
            <w:r>
              <w:rPr>
                <w:rFonts w:ascii="Times New Roman" w:hAnsi="Times New Roman"/>
                <w:b/>
                <w:sz w:val="22"/>
                <w:szCs w:val="22"/>
                <w:lang w:val="ru-RU"/>
              </w:rPr>
              <w:t>няя ск</w:t>
            </w:r>
            <w:r>
              <w:rPr>
                <w:rFonts w:ascii="Times New Roman" w:hAnsi="Times New Roman"/>
                <w:b/>
                <w:sz w:val="22"/>
                <w:szCs w:val="22"/>
                <w:lang w:val="ru-RU"/>
              </w:rPr>
              <w:t>о</w:t>
            </w:r>
            <w:r>
              <w:rPr>
                <w:rFonts w:ascii="Times New Roman" w:hAnsi="Times New Roman"/>
                <w:b/>
                <w:sz w:val="22"/>
                <w:szCs w:val="22"/>
                <w:lang w:val="ru-RU"/>
              </w:rPr>
              <w:t>рость ветра, м/с, за пер</w:t>
            </w:r>
            <w:r>
              <w:rPr>
                <w:rFonts w:ascii="Times New Roman" w:hAnsi="Times New Roman"/>
                <w:b/>
                <w:sz w:val="22"/>
                <w:szCs w:val="22"/>
                <w:lang w:val="ru-RU"/>
              </w:rPr>
              <w:t>и</w:t>
            </w:r>
            <w:r>
              <w:rPr>
                <w:rFonts w:ascii="Times New Roman" w:hAnsi="Times New Roman"/>
                <w:b/>
                <w:sz w:val="22"/>
                <w:szCs w:val="22"/>
                <w:lang w:val="ru-RU"/>
              </w:rPr>
              <w:t>од со сре</w:t>
            </w:r>
            <w:r>
              <w:rPr>
                <w:rFonts w:ascii="Times New Roman" w:hAnsi="Times New Roman"/>
                <w:b/>
                <w:sz w:val="22"/>
                <w:szCs w:val="22"/>
                <w:lang w:val="ru-RU"/>
              </w:rPr>
              <w:t>д</w:t>
            </w:r>
            <w:r>
              <w:rPr>
                <w:rFonts w:ascii="Times New Roman" w:hAnsi="Times New Roman"/>
                <w:b/>
                <w:sz w:val="22"/>
                <w:szCs w:val="22"/>
                <w:lang w:val="ru-RU"/>
              </w:rPr>
              <w:t>ней суто</w:t>
            </w:r>
            <w:r>
              <w:rPr>
                <w:rFonts w:ascii="Times New Roman" w:hAnsi="Times New Roman"/>
                <w:b/>
                <w:sz w:val="22"/>
                <w:szCs w:val="22"/>
                <w:lang w:val="ru-RU"/>
              </w:rPr>
              <w:t>ч</w:t>
            </w:r>
            <w:r>
              <w:rPr>
                <w:rFonts w:ascii="Times New Roman" w:hAnsi="Times New Roman"/>
                <w:b/>
                <w:sz w:val="22"/>
                <w:szCs w:val="22"/>
                <w:lang w:val="ru-RU"/>
              </w:rPr>
              <w:t>ной те</w:t>
            </w:r>
            <w:r>
              <w:rPr>
                <w:rFonts w:ascii="Times New Roman" w:hAnsi="Times New Roman"/>
                <w:b/>
                <w:sz w:val="22"/>
                <w:szCs w:val="22"/>
                <w:lang w:val="ru-RU"/>
              </w:rPr>
              <w:t>м</w:t>
            </w:r>
            <w:r>
              <w:rPr>
                <w:rFonts w:ascii="Times New Roman" w:hAnsi="Times New Roman"/>
                <w:b/>
                <w:sz w:val="22"/>
                <w:szCs w:val="22"/>
                <w:lang w:val="ru-RU"/>
              </w:rPr>
              <w:t>пер</w:t>
            </w:r>
            <w:r>
              <w:rPr>
                <w:rFonts w:ascii="Times New Roman" w:hAnsi="Times New Roman"/>
                <w:b/>
                <w:sz w:val="22"/>
                <w:szCs w:val="22"/>
                <w:lang w:val="ru-RU"/>
              </w:rPr>
              <w:t>а</w:t>
            </w:r>
            <w:r>
              <w:rPr>
                <w:rFonts w:ascii="Times New Roman" w:hAnsi="Times New Roman"/>
                <w:b/>
                <w:sz w:val="22"/>
                <w:szCs w:val="22"/>
                <w:lang w:val="ru-RU"/>
              </w:rPr>
              <w:t>турой возд</w:t>
            </w:r>
            <w:r>
              <w:rPr>
                <w:rFonts w:ascii="Times New Roman" w:hAnsi="Times New Roman"/>
                <w:b/>
                <w:sz w:val="22"/>
                <w:szCs w:val="22"/>
                <w:lang w:val="ru-RU"/>
              </w:rPr>
              <w:t>у</w:t>
            </w:r>
            <w:r>
              <w:rPr>
                <w:rFonts w:ascii="Times New Roman" w:hAnsi="Times New Roman"/>
                <w:b/>
                <w:sz w:val="22"/>
                <w:szCs w:val="22"/>
                <w:lang w:val="ru-RU"/>
              </w:rPr>
              <w:t xml:space="preserve">ха </w:t>
            </w:r>
            <w:r>
              <w:rPr>
                <w:rFonts w:ascii="Times New Roman" w:hAnsi="Times New Roman"/>
                <w:b/>
                <w:noProof/>
                <w:sz w:val="22"/>
                <w:szCs w:val="22"/>
                <w:lang w:val="ru-RU"/>
              </w:rPr>
              <w:drawing>
                <wp:inline distT="0" distB="0" distL="0" distR="0">
                  <wp:extent cx="123825" cy="15240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pic:cNvPicPr>
                            <a:picLocks noChangeAspect="1" noChangeArrowheads="1"/>
                          </pic:cNvPicPr>
                        </pic:nvPicPr>
                        <pic:blipFill>
                          <a:blip r:embed="rId34" cstate="print">
                            <a:clrChange>
                              <a:clrFrom>
                                <a:srgbClr val="FFFFFF"/>
                              </a:clrFrom>
                              <a:clrTo>
                                <a:srgbClr val="FFFFFF">
                                  <a:alpha val="0"/>
                                </a:srgbClr>
                              </a:clrTo>
                            </a:clrChange>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3825" cy="152400"/>
                          </a:xfrm>
                          <a:prstGeom prst="rect">
                            <a:avLst/>
                          </a:prstGeom>
                          <a:noFill/>
                          <a:ln>
                            <a:noFill/>
                          </a:ln>
                        </pic:spPr>
                      </pic:pic>
                    </a:graphicData>
                  </a:graphic>
                </wp:inline>
              </w:drawing>
            </w:r>
            <w:r>
              <w:rPr>
                <w:rFonts w:ascii="Times New Roman" w:hAnsi="Times New Roman"/>
                <w:b/>
                <w:sz w:val="22"/>
                <w:szCs w:val="22"/>
                <w:lang w:val="ru-RU"/>
              </w:rPr>
              <w:t xml:space="preserve"> 8</w:t>
            </w:r>
            <w:proofErr w:type="gramStart"/>
            <w:r>
              <w:rPr>
                <w:rFonts w:ascii="Times New Roman" w:hAnsi="Times New Roman"/>
                <w:b/>
                <w:sz w:val="22"/>
                <w:szCs w:val="22"/>
                <w:lang w:val="ru-RU"/>
              </w:rPr>
              <w:t>°С</w:t>
            </w:r>
            <w:proofErr w:type="gramEnd"/>
            <w:r>
              <w:rPr>
                <w:rFonts w:ascii="Times New Roman" w:hAnsi="Times New Roman"/>
                <w:b/>
                <w:sz w:val="22"/>
                <w:szCs w:val="22"/>
                <w:lang w:val="ru-RU"/>
              </w:rPr>
              <w:t xml:space="preserve"> </w:t>
            </w:r>
          </w:p>
        </w:tc>
      </w:tr>
      <w:tr w:rsidR="006A5553">
        <w:trPr>
          <w:trHeight w:val="2218"/>
        </w:trPr>
        <w:tc>
          <w:tcPr>
            <w:tcW w:w="224" w:type="pct"/>
            <w:vMerge/>
            <w:tcBorders>
              <w:top w:val="nil"/>
              <w:left w:val="single" w:sz="2" w:space="0" w:color="auto"/>
              <w:bottom w:val="nil"/>
              <w:right w:val="single" w:sz="2" w:space="0" w:color="auto"/>
            </w:tcBorders>
          </w:tcPr>
          <w:p w:rsidR="006A5553" w:rsidRDefault="006A5553">
            <w:pPr>
              <w:jc w:val="both"/>
              <w:rPr>
                <w:rFonts w:ascii="Times New Roman" w:hAnsi="Times New Roman"/>
                <w:b/>
                <w:sz w:val="22"/>
                <w:szCs w:val="22"/>
                <w:lang w:val="ru-RU"/>
              </w:rPr>
            </w:pPr>
          </w:p>
        </w:tc>
        <w:tc>
          <w:tcPr>
            <w:tcW w:w="322" w:type="pct"/>
            <w:gridSpan w:val="2"/>
            <w:vMerge/>
            <w:tcBorders>
              <w:top w:val="nil"/>
              <w:left w:val="single" w:sz="2" w:space="0" w:color="auto"/>
              <w:bottom w:val="single" w:sz="2" w:space="0" w:color="auto"/>
              <w:right w:val="single" w:sz="2" w:space="0" w:color="auto"/>
            </w:tcBorders>
          </w:tcPr>
          <w:p w:rsidR="006A5553" w:rsidRDefault="006A5553">
            <w:pPr>
              <w:jc w:val="both"/>
              <w:rPr>
                <w:rFonts w:ascii="Times New Roman" w:hAnsi="Times New Roman"/>
                <w:b/>
                <w:sz w:val="22"/>
                <w:szCs w:val="22"/>
                <w:lang w:val="ru-RU"/>
              </w:rPr>
            </w:pPr>
          </w:p>
        </w:tc>
        <w:tc>
          <w:tcPr>
            <w:tcW w:w="322" w:type="pct"/>
            <w:gridSpan w:val="2"/>
            <w:vMerge/>
            <w:tcBorders>
              <w:top w:val="nil"/>
              <w:left w:val="single" w:sz="2" w:space="0" w:color="auto"/>
              <w:bottom w:val="single" w:sz="2" w:space="0" w:color="auto"/>
              <w:right w:val="single" w:sz="2" w:space="0" w:color="auto"/>
            </w:tcBorders>
          </w:tcPr>
          <w:p w:rsidR="006A5553" w:rsidRDefault="006A5553">
            <w:pPr>
              <w:jc w:val="both"/>
              <w:rPr>
                <w:rFonts w:ascii="Times New Roman" w:hAnsi="Times New Roman"/>
                <w:b/>
                <w:sz w:val="22"/>
                <w:szCs w:val="22"/>
                <w:lang w:val="ru-RU"/>
              </w:rPr>
            </w:pPr>
          </w:p>
        </w:tc>
        <w:tc>
          <w:tcPr>
            <w:tcW w:w="254" w:type="pct"/>
            <w:vMerge/>
            <w:tcBorders>
              <w:top w:val="nil"/>
              <w:left w:val="single" w:sz="2" w:space="0" w:color="auto"/>
              <w:bottom w:val="nil"/>
              <w:right w:val="single" w:sz="2" w:space="0" w:color="auto"/>
            </w:tcBorders>
          </w:tcPr>
          <w:p w:rsidR="006A5553" w:rsidRDefault="006A5553">
            <w:pPr>
              <w:jc w:val="both"/>
              <w:rPr>
                <w:rFonts w:ascii="Times New Roman" w:hAnsi="Times New Roman"/>
                <w:b/>
                <w:sz w:val="22"/>
                <w:szCs w:val="22"/>
                <w:lang w:val="ru-RU"/>
              </w:rPr>
            </w:pPr>
          </w:p>
        </w:tc>
        <w:tc>
          <w:tcPr>
            <w:tcW w:w="243" w:type="pct"/>
            <w:vMerge/>
            <w:tcBorders>
              <w:top w:val="nil"/>
              <w:left w:val="single" w:sz="2" w:space="0" w:color="auto"/>
              <w:bottom w:val="nil"/>
              <w:right w:val="single" w:sz="2" w:space="0" w:color="auto"/>
            </w:tcBorders>
          </w:tcPr>
          <w:p w:rsidR="006A5553" w:rsidRDefault="006A5553">
            <w:pPr>
              <w:jc w:val="both"/>
              <w:rPr>
                <w:rFonts w:ascii="Times New Roman" w:hAnsi="Times New Roman"/>
                <w:b/>
                <w:sz w:val="22"/>
                <w:szCs w:val="22"/>
                <w:lang w:val="ru-RU"/>
              </w:rPr>
            </w:pPr>
          </w:p>
        </w:tc>
        <w:tc>
          <w:tcPr>
            <w:tcW w:w="303" w:type="pct"/>
            <w:vMerge/>
            <w:tcBorders>
              <w:top w:val="nil"/>
              <w:left w:val="single" w:sz="2" w:space="0" w:color="auto"/>
              <w:bottom w:val="nil"/>
              <w:right w:val="single" w:sz="2" w:space="0" w:color="auto"/>
            </w:tcBorders>
          </w:tcPr>
          <w:p w:rsidR="006A5553" w:rsidRDefault="006A5553">
            <w:pPr>
              <w:jc w:val="both"/>
              <w:rPr>
                <w:rFonts w:ascii="Times New Roman" w:hAnsi="Times New Roman"/>
                <w:b/>
                <w:sz w:val="22"/>
                <w:szCs w:val="22"/>
                <w:lang w:val="ru-RU"/>
              </w:rPr>
            </w:pPr>
          </w:p>
        </w:tc>
        <w:tc>
          <w:tcPr>
            <w:tcW w:w="572" w:type="pct"/>
            <w:gridSpan w:val="2"/>
            <w:tcBorders>
              <w:top w:val="single" w:sz="2" w:space="0" w:color="auto"/>
              <w:left w:val="single" w:sz="2" w:space="0" w:color="auto"/>
              <w:bottom w:val="single" w:sz="2" w:space="0" w:color="auto"/>
              <w:right w:val="single" w:sz="2" w:space="0" w:color="auto"/>
            </w:tcBorders>
          </w:tcPr>
          <w:p w:rsidR="006A5553" w:rsidRDefault="007E5725">
            <w:pPr>
              <w:jc w:val="both"/>
              <w:rPr>
                <w:rFonts w:ascii="Times New Roman" w:hAnsi="Times New Roman"/>
                <w:b/>
                <w:sz w:val="22"/>
                <w:szCs w:val="22"/>
                <w:lang w:val="ru-RU"/>
              </w:rPr>
            </w:pPr>
            <w:r>
              <w:rPr>
                <w:rFonts w:ascii="Times New Roman" w:hAnsi="Times New Roman"/>
                <w:b/>
                <w:noProof/>
                <w:sz w:val="22"/>
                <w:szCs w:val="22"/>
                <w:lang w:val="ru-RU"/>
              </w:rPr>
              <w:drawing>
                <wp:inline distT="0" distB="0" distL="0" distR="0">
                  <wp:extent cx="123825" cy="15240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5"/>
                          <pic:cNvPicPr>
                            <a:picLocks noChangeAspect="1" noChangeArrowheads="1"/>
                          </pic:cNvPicPr>
                        </pic:nvPicPr>
                        <pic:blipFill>
                          <a:blip r:embed="rId34" cstate="print">
                            <a:clrChange>
                              <a:clrFrom>
                                <a:srgbClr val="FFFFFF"/>
                              </a:clrFrom>
                              <a:clrTo>
                                <a:srgbClr val="FFFFFF">
                                  <a:alpha val="0"/>
                                </a:srgbClr>
                              </a:clrTo>
                            </a:clrChange>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3825" cy="152400"/>
                          </a:xfrm>
                          <a:prstGeom prst="rect">
                            <a:avLst/>
                          </a:prstGeom>
                          <a:noFill/>
                          <a:ln>
                            <a:noFill/>
                          </a:ln>
                        </pic:spPr>
                      </pic:pic>
                    </a:graphicData>
                  </a:graphic>
                </wp:inline>
              </w:drawing>
            </w:r>
            <w:r>
              <w:rPr>
                <w:rFonts w:ascii="Times New Roman" w:hAnsi="Times New Roman"/>
                <w:b/>
                <w:sz w:val="22"/>
                <w:szCs w:val="22"/>
                <w:lang w:val="ru-RU"/>
              </w:rPr>
              <w:t xml:space="preserve"> 0</w:t>
            </w:r>
            <w:proofErr w:type="gramStart"/>
            <w:r>
              <w:rPr>
                <w:rFonts w:ascii="Times New Roman" w:hAnsi="Times New Roman"/>
                <w:b/>
                <w:sz w:val="22"/>
                <w:szCs w:val="22"/>
                <w:lang w:val="ru-RU"/>
              </w:rPr>
              <w:t xml:space="preserve"> °С</w:t>
            </w:r>
            <w:proofErr w:type="gramEnd"/>
            <w:r>
              <w:rPr>
                <w:rFonts w:ascii="Times New Roman" w:hAnsi="Times New Roman"/>
                <w:b/>
                <w:sz w:val="22"/>
                <w:szCs w:val="22"/>
                <w:lang w:val="ru-RU"/>
              </w:rPr>
              <w:t xml:space="preserve"> </w:t>
            </w:r>
          </w:p>
        </w:tc>
        <w:tc>
          <w:tcPr>
            <w:tcW w:w="583" w:type="pct"/>
            <w:gridSpan w:val="2"/>
            <w:tcBorders>
              <w:top w:val="single" w:sz="2" w:space="0" w:color="auto"/>
              <w:left w:val="single" w:sz="2" w:space="0" w:color="auto"/>
              <w:bottom w:val="single" w:sz="2" w:space="0" w:color="auto"/>
              <w:right w:val="single" w:sz="2" w:space="0" w:color="auto"/>
            </w:tcBorders>
          </w:tcPr>
          <w:p w:rsidR="006A5553" w:rsidRDefault="007E5725">
            <w:pPr>
              <w:jc w:val="both"/>
              <w:rPr>
                <w:rFonts w:ascii="Times New Roman" w:hAnsi="Times New Roman"/>
                <w:b/>
                <w:sz w:val="22"/>
                <w:szCs w:val="22"/>
                <w:lang w:val="ru-RU"/>
              </w:rPr>
            </w:pPr>
            <w:r>
              <w:rPr>
                <w:rFonts w:ascii="Times New Roman" w:hAnsi="Times New Roman"/>
                <w:b/>
                <w:noProof/>
                <w:sz w:val="22"/>
                <w:szCs w:val="22"/>
                <w:lang w:val="ru-RU"/>
              </w:rPr>
              <w:drawing>
                <wp:inline distT="0" distB="0" distL="0" distR="0">
                  <wp:extent cx="123825" cy="1524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a:picLocks noChangeAspect="1" noChangeArrowheads="1"/>
                          </pic:cNvPicPr>
                        </pic:nvPicPr>
                        <pic:blipFill>
                          <a:blip r:embed="rId34" cstate="print">
                            <a:clrChange>
                              <a:clrFrom>
                                <a:srgbClr val="FFFFFF"/>
                              </a:clrFrom>
                              <a:clrTo>
                                <a:srgbClr val="FFFFFF">
                                  <a:alpha val="0"/>
                                </a:srgbClr>
                              </a:clrTo>
                            </a:clrChange>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3825" cy="152400"/>
                          </a:xfrm>
                          <a:prstGeom prst="rect">
                            <a:avLst/>
                          </a:prstGeom>
                          <a:noFill/>
                          <a:ln>
                            <a:noFill/>
                          </a:ln>
                        </pic:spPr>
                      </pic:pic>
                    </a:graphicData>
                  </a:graphic>
                </wp:inline>
              </w:drawing>
            </w:r>
            <w:r>
              <w:rPr>
                <w:rFonts w:ascii="Times New Roman" w:hAnsi="Times New Roman"/>
                <w:b/>
                <w:sz w:val="22"/>
                <w:szCs w:val="22"/>
                <w:lang w:val="ru-RU"/>
              </w:rPr>
              <w:t xml:space="preserve"> 8</w:t>
            </w:r>
            <w:proofErr w:type="gramStart"/>
            <w:r>
              <w:rPr>
                <w:rFonts w:ascii="Times New Roman" w:hAnsi="Times New Roman"/>
                <w:b/>
                <w:sz w:val="22"/>
                <w:szCs w:val="22"/>
                <w:lang w:val="ru-RU"/>
              </w:rPr>
              <w:t xml:space="preserve"> °С</w:t>
            </w:r>
            <w:proofErr w:type="gramEnd"/>
            <w:r>
              <w:rPr>
                <w:rFonts w:ascii="Times New Roman" w:hAnsi="Times New Roman"/>
                <w:b/>
                <w:sz w:val="22"/>
                <w:szCs w:val="22"/>
                <w:lang w:val="ru-RU"/>
              </w:rPr>
              <w:t xml:space="preserve"> </w:t>
            </w:r>
          </w:p>
        </w:tc>
        <w:tc>
          <w:tcPr>
            <w:tcW w:w="540" w:type="pct"/>
            <w:gridSpan w:val="2"/>
            <w:tcBorders>
              <w:top w:val="single" w:sz="2" w:space="0" w:color="auto"/>
              <w:left w:val="single" w:sz="2" w:space="0" w:color="auto"/>
              <w:bottom w:val="single" w:sz="2" w:space="0" w:color="auto"/>
              <w:right w:val="single" w:sz="2" w:space="0" w:color="auto"/>
            </w:tcBorders>
          </w:tcPr>
          <w:p w:rsidR="006A5553" w:rsidRDefault="007E5725">
            <w:pPr>
              <w:jc w:val="both"/>
              <w:rPr>
                <w:rFonts w:ascii="Times New Roman" w:hAnsi="Times New Roman"/>
                <w:b/>
                <w:sz w:val="22"/>
                <w:szCs w:val="22"/>
                <w:lang w:val="ru-RU"/>
              </w:rPr>
            </w:pPr>
            <w:r>
              <w:rPr>
                <w:rFonts w:ascii="Times New Roman" w:hAnsi="Times New Roman"/>
                <w:b/>
                <w:noProof/>
                <w:sz w:val="22"/>
                <w:szCs w:val="22"/>
                <w:lang w:val="ru-RU"/>
              </w:rPr>
              <w:drawing>
                <wp:inline distT="0" distB="0" distL="0" distR="0">
                  <wp:extent cx="123825" cy="1524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34" cstate="print">
                            <a:clrChange>
                              <a:clrFrom>
                                <a:srgbClr val="FFFFFF"/>
                              </a:clrFrom>
                              <a:clrTo>
                                <a:srgbClr val="FFFFFF">
                                  <a:alpha val="0"/>
                                </a:srgbClr>
                              </a:clrTo>
                            </a:clrChange>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3825" cy="152400"/>
                          </a:xfrm>
                          <a:prstGeom prst="rect">
                            <a:avLst/>
                          </a:prstGeom>
                          <a:noFill/>
                          <a:ln>
                            <a:noFill/>
                          </a:ln>
                        </pic:spPr>
                      </pic:pic>
                    </a:graphicData>
                  </a:graphic>
                </wp:inline>
              </w:drawing>
            </w:r>
            <w:r>
              <w:rPr>
                <w:rFonts w:ascii="Times New Roman" w:hAnsi="Times New Roman"/>
                <w:b/>
                <w:sz w:val="22"/>
                <w:szCs w:val="22"/>
                <w:lang w:val="ru-RU"/>
              </w:rPr>
              <w:t xml:space="preserve"> 10</w:t>
            </w:r>
            <w:proofErr w:type="gramStart"/>
            <w:r>
              <w:rPr>
                <w:rFonts w:ascii="Times New Roman" w:hAnsi="Times New Roman"/>
                <w:b/>
                <w:sz w:val="22"/>
                <w:szCs w:val="22"/>
                <w:lang w:val="ru-RU"/>
              </w:rPr>
              <w:t xml:space="preserve"> °С</w:t>
            </w:r>
            <w:proofErr w:type="gramEnd"/>
            <w:r>
              <w:rPr>
                <w:rFonts w:ascii="Times New Roman" w:hAnsi="Times New Roman"/>
                <w:b/>
                <w:sz w:val="22"/>
                <w:szCs w:val="22"/>
                <w:lang w:val="ru-RU"/>
              </w:rPr>
              <w:t xml:space="preserve"> </w:t>
            </w:r>
          </w:p>
        </w:tc>
        <w:tc>
          <w:tcPr>
            <w:tcW w:w="242" w:type="pct"/>
            <w:vMerge/>
            <w:tcBorders>
              <w:top w:val="nil"/>
              <w:left w:val="single" w:sz="2" w:space="0" w:color="auto"/>
              <w:bottom w:val="nil"/>
              <w:right w:val="single" w:sz="2" w:space="0" w:color="auto"/>
            </w:tcBorders>
          </w:tcPr>
          <w:p w:rsidR="006A5553" w:rsidRDefault="006A5553">
            <w:pPr>
              <w:jc w:val="both"/>
              <w:rPr>
                <w:rFonts w:ascii="Times New Roman" w:hAnsi="Times New Roman"/>
                <w:b/>
                <w:sz w:val="22"/>
                <w:szCs w:val="22"/>
                <w:lang w:val="ru-RU"/>
              </w:rPr>
            </w:pPr>
          </w:p>
        </w:tc>
        <w:tc>
          <w:tcPr>
            <w:tcW w:w="242" w:type="pct"/>
            <w:vMerge/>
            <w:tcBorders>
              <w:top w:val="nil"/>
              <w:left w:val="single" w:sz="2" w:space="0" w:color="auto"/>
              <w:bottom w:val="nil"/>
              <w:right w:val="single" w:sz="2" w:space="0" w:color="auto"/>
            </w:tcBorders>
          </w:tcPr>
          <w:p w:rsidR="006A5553" w:rsidRDefault="006A5553">
            <w:pPr>
              <w:jc w:val="both"/>
              <w:rPr>
                <w:rFonts w:ascii="Times New Roman" w:hAnsi="Times New Roman"/>
                <w:b/>
                <w:sz w:val="22"/>
                <w:szCs w:val="22"/>
                <w:lang w:val="ru-RU"/>
              </w:rPr>
            </w:pPr>
          </w:p>
        </w:tc>
        <w:tc>
          <w:tcPr>
            <w:tcW w:w="242" w:type="pct"/>
            <w:vMerge/>
            <w:tcBorders>
              <w:top w:val="nil"/>
              <w:left w:val="single" w:sz="2" w:space="0" w:color="auto"/>
              <w:bottom w:val="nil"/>
              <w:right w:val="single" w:sz="2" w:space="0" w:color="auto"/>
            </w:tcBorders>
          </w:tcPr>
          <w:p w:rsidR="006A5553" w:rsidRDefault="006A5553">
            <w:pPr>
              <w:jc w:val="both"/>
              <w:rPr>
                <w:rFonts w:ascii="Times New Roman" w:hAnsi="Times New Roman"/>
                <w:b/>
                <w:sz w:val="22"/>
                <w:szCs w:val="22"/>
                <w:lang w:val="ru-RU"/>
              </w:rPr>
            </w:pPr>
          </w:p>
        </w:tc>
        <w:tc>
          <w:tcPr>
            <w:tcW w:w="290" w:type="pct"/>
            <w:vMerge/>
            <w:tcBorders>
              <w:top w:val="nil"/>
              <w:left w:val="single" w:sz="2" w:space="0" w:color="auto"/>
              <w:bottom w:val="nil"/>
              <w:right w:val="single" w:sz="2" w:space="0" w:color="auto"/>
            </w:tcBorders>
          </w:tcPr>
          <w:p w:rsidR="006A5553" w:rsidRDefault="006A5553">
            <w:pPr>
              <w:jc w:val="both"/>
              <w:rPr>
                <w:rFonts w:ascii="Times New Roman" w:hAnsi="Times New Roman"/>
                <w:b/>
                <w:sz w:val="22"/>
                <w:szCs w:val="22"/>
                <w:lang w:val="ru-RU"/>
              </w:rPr>
            </w:pPr>
          </w:p>
        </w:tc>
        <w:tc>
          <w:tcPr>
            <w:tcW w:w="375" w:type="pct"/>
            <w:vMerge/>
            <w:tcBorders>
              <w:top w:val="nil"/>
              <w:left w:val="single" w:sz="2" w:space="0" w:color="auto"/>
              <w:bottom w:val="nil"/>
              <w:right w:val="single" w:sz="2" w:space="0" w:color="auto"/>
            </w:tcBorders>
          </w:tcPr>
          <w:p w:rsidR="006A5553" w:rsidRDefault="006A5553">
            <w:pPr>
              <w:jc w:val="both"/>
              <w:rPr>
                <w:rFonts w:ascii="Times New Roman" w:hAnsi="Times New Roman"/>
                <w:b/>
                <w:sz w:val="22"/>
                <w:szCs w:val="22"/>
                <w:lang w:val="ru-RU"/>
              </w:rPr>
            </w:pPr>
          </w:p>
        </w:tc>
        <w:tc>
          <w:tcPr>
            <w:tcW w:w="244" w:type="pct"/>
            <w:vMerge/>
            <w:tcBorders>
              <w:top w:val="nil"/>
              <w:left w:val="single" w:sz="2" w:space="0" w:color="auto"/>
              <w:bottom w:val="nil"/>
              <w:right w:val="single" w:sz="2" w:space="0" w:color="auto"/>
            </w:tcBorders>
          </w:tcPr>
          <w:p w:rsidR="006A5553" w:rsidRDefault="006A5553">
            <w:pPr>
              <w:jc w:val="both"/>
              <w:rPr>
                <w:rFonts w:ascii="Times New Roman" w:hAnsi="Times New Roman"/>
                <w:b/>
                <w:sz w:val="22"/>
                <w:szCs w:val="22"/>
                <w:lang w:val="ru-RU"/>
              </w:rPr>
            </w:pPr>
          </w:p>
        </w:tc>
      </w:tr>
      <w:tr w:rsidR="006A5553">
        <w:trPr>
          <w:trHeight w:val="1242"/>
        </w:trPr>
        <w:tc>
          <w:tcPr>
            <w:tcW w:w="224" w:type="pct"/>
            <w:vMerge/>
            <w:tcBorders>
              <w:top w:val="nil"/>
              <w:left w:val="single" w:sz="2" w:space="0" w:color="auto"/>
              <w:bottom w:val="nil"/>
              <w:right w:val="single" w:sz="2" w:space="0" w:color="auto"/>
            </w:tcBorders>
          </w:tcPr>
          <w:p w:rsidR="006A5553" w:rsidRDefault="006A5553">
            <w:pPr>
              <w:jc w:val="both"/>
              <w:rPr>
                <w:rFonts w:ascii="Times New Roman" w:hAnsi="Times New Roman"/>
                <w:sz w:val="22"/>
                <w:szCs w:val="22"/>
                <w:lang w:val="ru-RU"/>
              </w:rPr>
            </w:pPr>
          </w:p>
        </w:tc>
        <w:tc>
          <w:tcPr>
            <w:tcW w:w="176" w:type="pct"/>
            <w:tcBorders>
              <w:top w:val="single" w:sz="2" w:space="0" w:color="auto"/>
              <w:left w:val="single" w:sz="2" w:space="0" w:color="auto"/>
              <w:bottom w:val="single" w:sz="2" w:space="0" w:color="auto"/>
              <w:right w:val="single" w:sz="2" w:space="0" w:color="auto"/>
            </w:tcBorders>
          </w:tcPr>
          <w:p w:rsidR="006A5553" w:rsidRDefault="007E5725">
            <w:pPr>
              <w:jc w:val="both"/>
              <w:rPr>
                <w:rFonts w:ascii="Times New Roman" w:hAnsi="Times New Roman"/>
                <w:sz w:val="22"/>
                <w:szCs w:val="22"/>
                <w:lang w:val="ru-RU"/>
              </w:rPr>
            </w:pPr>
            <w:r>
              <w:rPr>
                <w:rFonts w:ascii="Times New Roman" w:hAnsi="Times New Roman"/>
                <w:sz w:val="22"/>
                <w:szCs w:val="22"/>
                <w:lang w:val="ru-RU"/>
              </w:rPr>
              <w:t xml:space="preserve">0,98 </w:t>
            </w:r>
          </w:p>
        </w:tc>
        <w:tc>
          <w:tcPr>
            <w:tcW w:w="147" w:type="pct"/>
            <w:tcBorders>
              <w:top w:val="single" w:sz="2" w:space="0" w:color="auto"/>
              <w:left w:val="single" w:sz="2" w:space="0" w:color="auto"/>
              <w:bottom w:val="single" w:sz="2" w:space="0" w:color="auto"/>
              <w:right w:val="single" w:sz="2" w:space="0" w:color="auto"/>
            </w:tcBorders>
          </w:tcPr>
          <w:p w:rsidR="006A5553" w:rsidRDefault="007E5725">
            <w:pPr>
              <w:jc w:val="both"/>
              <w:rPr>
                <w:rFonts w:ascii="Times New Roman" w:hAnsi="Times New Roman"/>
                <w:sz w:val="22"/>
                <w:szCs w:val="22"/>
                <w:lang w:val="ru-RU"/>
              </w:rPr>
            </w:pPr>
            <w:r>
              <w:rPr>
                <w:rFonts w:ascii="Times New Roman" w:hAnsi="Times New Roman"/>
                <w:sz w:val="22"/>
                <w:szCs w:val="22"/>
                <w:lang w:val="ru-RU"/>
              </w:rPr>
              <w:t xml:space="preserve">0,92 </w:t>
            </w:r>
          </w:p>
        </w:tc>
        <w:tc>
          <w:tcPr>
            <w:tcW w:w="161" w:type="pct"/>
            <w:tcBorders>
              <w:top w:val="single" w:sz="2" w:space="0" w:color="auto"/>
              <w:left w:val="single" w:sz="2" w:space="0" w:color="auto"/>
              <w:bottom w:val="single" w:sz="2" w:space="0" w:color="auto"/>
              <w:right w:val="single" w:sz="2" w:space="0" w:color="auto"/>
            </w:tcBorders>
          </w:tcPr>
          <w:p w:rsidR="006A5553" w:rsidRDefault="007E5725">
            <w:pPr>
              <w:jc w:val="both"/>
              <w:rPr>
                <w:rFonts w:ascii="Times New Roman" w:hAnsi="Times New Roman"/>
                <w:sz w:val="22"/>
                <w:szCs w:val="22"/>
                <w:lang w:val="ru-RU"/>
              </w:rPr>
            </w:pPr>
            <w:r>
              <w:rPr>
                <w:rFonts w:ascii="Times New Roman" w:hAnsi="Times New Roman"/>
                <w:sz w:val="22"/>
                <w:szCs w:val="22"/>
                <w:lang w:val="ru-RU"/>
              </w:rPr>
              <w:t xml:space="preserve">0,98 </w:t>
            </w:r>
          </w:p>
        </w:tc>
        <w:tc>
          <w:tcPr>
            <w:tcW w:w="162" w:type="pct"/>
            <w:tcBorders>
              <w:top w:val="single" w:sz="2" w:space="0" w:color="auto"/>
              <w:left w:val="single" w:sz="2" w:space="0" w:color="auto"/>
              <w:bottom w:val="single" w:sz="2" w:space="0" w:color="auto"/>
              <w:right w:val="single" w:sz="2" w:space="0" w:color="auto"/>
            </w:tcBorders>
          </w:tcPr>
          <w:p w:rsidR="006A5553" w:rsidRDefault="007E5725">
            <w:pPr>
              <w:jc w:val="both"/>
              <w:rPr>
                <w:rFonts w:ascii="Times New Roman" w:hAnsi="Times New Roman"/>
                <w:sz w:val="22"/>
                <w:szCs w:val="22"/>
                <w:lang w:val="ru-RU"/>
              </w:rPr>
            </w:pPr>
            <w:r>
              <w:rPr>
                <w:rFonts w:ascii="Times New Roman" w:hAnsi="Times New Roman"/>
                <w:sz w:val="22"/>
                <w:szCs w:val="22"/>
                <w:lang w:val="ru-RU"/>
              </w:rPr>
              <w:t xml:space="preserve">0,92 </w:t>
            </w:r>
          </w:p>
        </w:tc>
        <w:tc>
          <w:tcPr>
            <w:tcW w:w="254" w:type="pct"/>
            <w:vMerge/>
            <w:tcBorders>
              <w:top w:val="nil"/>
              <w:left w:val="single" w:sz="2" w:space="0" w:color="auto"/>
              <w:bottom w:val="single" w:sz="2" w:space="0" w:color="auto"/>
              <w:right w:val="single" w:sz="2" w:space="0" w:color="auto"/>
            </w:tcBorders>
          </w:tcPr>
          <w:p w:rsidR="006A5553" w:rsidRDefault="006A5553">
            <w:pPr>
              <w:jc w:val="both"/>
              <w:rPr>
                <w:rFonts w:ascii="Times New Roman" w:hAnsi="Times New Roman"/>
                <w:sz w:val="22"/>
                <w:szCs w:val="22"/>
                <w:lang w:val="ru-RU"/>
              </w:rPr>
            </w:pPr>
          </w:p>
        </w:tc>
        <w:tc>
          <w:tcPr>
            <w:tcW w:w="243" w:type="pct"/>
            <w:vMerge/>
            <w:tcBorders>
              <w:top w:val="nil"/>
              <w:left w:val="single" w:sz="2" w:space="0" w:color="auto"/>
              <w:bottom w:val="single" w:sz="2" w:space="0" w:color="auto"/>
              <w:right w:val="single" w:sz="2" w:space="0" w:color="auto"/>
            </w:tcBorders>
          </w:tcPr>
          <w:p w:rsidR="006A5553" w:rsidRDefault="006A5553">
            <w:pPr>
              <w:jc w:val="both"/>
              <w:rPr>
                <w:rFonts w:ascii="Times New Roman" w:hAnsi="Times New Roman"/>
                <w:sz w:val="22"/>
                <w:szCs w:val="22"/>
                <w:lang w:val="ru-RU"/>
              </w:rPr>
            </w:pPr>
          </w:p>
        </w:tc>
        <w:tc>
          <w:tcPr>
            <w:tcW w:w="303" w:type="pct"/>
            <w:vMerge/>
            <w:tcBorders>
              <w:top w:val="nil"/>
              <w:left w:val="single" w:sz="2" w:space="0" w:color="auto"/>
              <w:bottom w:val="single" w:sz="2" w:space="0" w:color="auto"/>
              <w:right w:val="single" w:sz="2" w:space="0" w:color="auto"/>
            </w:tcBorders>
          </w:tcPr>
          <w:p w:rsidR="006A5553" w:rsidRDefault="006A5553">
            <w:pPr>
              <w:jc w:val="both"/>
              <w:rPr>
                <w:rFonts w:ascii="Times New Roman" w:hAnsi="Times New Roman"/>
                <w:sz w:val="22"/>
                <w:szCs w:val="22"/>
                <w:lang w:val="ru-RU"/>
              </w:rPr>
            </w:pPr>
          </w:p>
        </w:tc>
        <w:tc>
          <w:tcPr>
            <w:tcW w:w="280" w:type="pct"/>
            <w:tcBorders>
              <w:top w:val="single" w:sz="2" w:space="0" w:color="auto"/>
              <w:left w:val="single" w:sz="2" w:space="0" w:color="auto"/>
              <w:bottom w:val="single" w:sz="2" w:space="0" w:color="auto"/>
              <w:right w:val="single" w:sz="2" w:space="0" w:color="auto"/>
            </w:tcBorders>
          </w:tcPr>
          <w:p w:rsidR="006A5553" w:rsidRDefault="007E5725">
            <w:pPr>
              <w:jc w:val="both"/>
              <w:rPr>
                <w:rFonts w:ascii="Times New Roman" w:hAnsi="Times New Roman"/>
                <w:b/>
                <w:sz w:val="22"/>
                <w:szCs w:val="22"/>
                <w:lang w:val="ru-RU"/>
              </w:rPr>
            </w:pPr>
            <w:r>
              <w:rPr>
                <w:rFonts w:ascii="Times New Roman" w:hAnsi="Times New Roman"/>
                <w:b/>
                <w:sz w:val="22"/>
                <w:szCs w:val="22"/>
                <w:lang w:val="ru-RU"/>
              </w:rPr>
              <w:t>пр</w:t>
            </w:r>
            <w:r>
              <w:rPr>
                <w:rFonts w:ascii="Times New Roman" w:hAnsi="Times New Roman"/>
                <w:b/>
                <w:sz w:val="22"/>
                <w:szCs w:val="22"/>
                <w:lang w:val="ru-RU"/>
              </w:rPr>
              <w:t>о</w:t>
            </w:r>
            <w:r>
              <w:rPr>
                <w:rFonts w:ascii="Times New Roman" w:hAnsi="Times New Roman"/>
                <w:b/>
                <w:sz w:val="22"/>
                <w:szCs w:val="22"/>
                <w:lang w:val="ru-RU"/>
              </w:rPr>
              <w:t>долж</w:t>
            </w:r>
            <w:r>
              <w:rPr>
                <w:rFonts w:ascii="Times New Roman" w:hAnsi="Times New Roman"/>
                <w:b/>
                <w:sz w:val="22"/>
                <w:szCs w:val="22"/>
                <w:lang w:val="ru-RU"/>
              </w:rPr>
              <w:t>и</w:t>
            </w:r>
            <w:r>
              <w:rPr>
                <w:rFonts w:ascii="Times New Roman" w:hAnsi="Times New Roman"/>
                <w:b/>
                <w:sz w:val="22"/>
                <w:szCs w:val="22"/>
                <w:lang w:val="ru-RU"/>
              </w:rPr>
              <w:t>тел</w:t>
            </w:r>
            <w:r>
              <w:rPr>
                <w:rFonts w:ascii="Times New Roman" w:hAnsi="Times New Roman"/>
                <w:b/>
                <w:sz w:val="22"/>
                <w:szCs w:val="22"/>
                <w:lang w:val="ru-RU"/>
              </w:rPr>
              <w:t>ь</w:t>
            </w:r>
            <w:r>
              <w:rPr>
                <w:rFonts w:ascii="Times New Roman" w:hAnsi="Times New Roman"/>
                <w:b/>
                <w:sz w:val="22"/>
                <w:szCs w:val="22"/>
                <w:lang w:val="ru-RU"/>
              </w:rPr>
              <w:t>ность</w:t>
            </w:r>
          </w:p>
          <w:p w:rsidR="006A5553" w:rsidRDefault="006A5553">
            <w:pPr>
              <w:jc w:val="both"/>
              <w:rPr>
                <w:rFonts w:ascii="Times New Roman" w:hAnsi="Times New Roman"/>
                <w:b/>
                <w:sz w:val="22"/>
                <w:szCs w:val="22"/>
                <w:lang w:val="ru-RU"/>
              </w:rPr>
            </w:pPr>
          </w:p>
        </w:tc>
        <w:tc>
          <w:tcPr>
            <w:tcW w:w="292" w:type="pct"/>
            <w:tcBorders>
              <w:top w:val="single" w:sz="2" w:space="0" w:color="auto"/>
              <w:left w:val="single" w:sz="2" w:space="0" w:color="auto"/>
              <w:bottom w:val="single" w:sz="2" w:space="0" w:color="auto"/>
              <w:right w:val="single" w:sz="2" w:space="0" w:color="auto"/>
            </w:tcBorders>
          </w:tcPr>
          <w:p w:rsidR="006A5553" w:rsidRDefault="007E5725">
            <w:pPr>
              <w:jc w:val="both"/>
              <w:rPr>
                <w:rFonts w:ascii="Times New Roman" w:hAnsi="Times New Roman"/>
                <w:b/>
                <w:sz w:val="22"/>
                <w:szCs w:val="22"/>
                <w:lang w:val="ru-RU"/>
              </w:rPr>
            </w:pPr>
            <w:r>
              <w:rPr>
                <w:rFonts w:ascii="Times New Roman" w:hAnsi="Times New Roman"/>
                <w:b/>
                <w:sz w:val="22"/>
                <w:szCs w:val="22"/>
                <w:lang w:val="ru-RU"/>
              </w:rPr>
              <w:t>средняя темп</w:t>
            </w:r>
            <w:r>
              <w:rPr>
                <w:rFonts w:ascii="Times New Roman" w:hAnsi="Times New Roman"/>
                <w:b/>
                <w:sz w:val="22"/>
                <w:szCs w:val="22"/>
                <w:lang w:val="ru-RU"/>
              </w:rPr>
              <w:t>е</w:t>
            </w:r>
            <w:r>
              <w:rPr>
                <w:rFonts w:ascii="Times New Roman" w:hAnsi="Times New Roman"/>
                <w:b/>
                <w:sz w:val="22"/>
                <w:szCs w:val="22"/>
                <w:lang w:val="ru-RU"/>
              </w:rPr>
              <w:t xml:space="preserve">ратура </w:t>
            </w:r>
          </w:p>
        </w:tc>
        <w:tc>
          <w:tcPr>
            <w:tcW w:w="291" w:type="pct"/>
            <w:tcBorders>
              <w:top w:val="single" w:sz="2" w:space="0" w:color="auto"/>
              <w:left w:val="single" w:sz="2" w:space="0" w:color="auto"/>
              <w:bottom w:val="single" w:sz="2" w:space="0" w:color="auto"/>
              <w:right w:val="single" w:sz="2" w:space="0" w:color="auto"/>
            </w:tcBorders>
          </w:tcPr>
          <w:p w:rsidR="006A5553" w:rsidRDefault="007E5725">
            <w:pPr>
              <w:jc w:val="both"/>
              <w:rPr>
                <w:rFonts w:ascii="Times New Roman" w:hAnsi="Times New Roman"/>
                <w:b/>
                <w:sz w:val="22"/>
                <w:szCs w:val="22"/>
                <w:lang w:val="ru-RU"/>
              </w:rPr>
            </w:pPr>
            <w:r>
              <w:rPr>
                <w:rFonts w:ascii="Times New Roman" w:hAnsi="Times New Roman"/>
                <w:b/>
                <w:sz w:val="22"/>
                <w:szCs w:val="22"/>
                <w:lang w:val="ru-RU"/>
              </w:rPr>
              <w:t>пр</w:t>
            </w:r>
            <w:r>
              <w:rPr>
                <w:rFonts w:ascii="Times New Roman" w:hAnsi="Times New Roman"/>
                <w:b/>
                <w:sz w:val="22"/>
                <w:szCs w:val="22"/>
                <w:lang w:val="ru-RU"/>
              </w:rPr>
              <w:t>о</w:t>
            </w:r>
            <w:r>
              <w:rPr>
                <w:rFonts w:ascii="Times New Roman" w:hAnsi="Times New Roman"/>
                <w:b/>
                <w:sz w:val="22"/>
                <w:szCs w:val="22"/>
                <w:lang w:val="ru-RU"/>
              </w:rPr>
              <w:t>долж</w:t>
            </w:r>
            <w:r>
              <w:rPr>
                <w:rFonts w:ascii="Times New Roman" w:hAnsi="Times New Roman"/>
                <w:b/>
                <w:sz w:val="22"/>
                <w:szCs w:val="22"/>
                <w:lang w:val="ru-RU"/>
              </w:rPr>
              <w:t>и</w:t>
            </w:r>
            <w:r>
              <w:rPr>
                <w:rFonts w:ascii="Times New Roman" w:hAnsi="Times New Roman"/>
                <w:b/>
                <w:sz w:val="22"/>
                <w:szCs w:val="22"/>
                <w:lang w:val="ru-RU"/>
              </w:rPr>
              <w:t>тел</w:t>
            </w:r>
            <w:r>
              <w:rPr>
                <w:rFonts w:ascii="Times New Roman" w:hAnsi="Times New Roman"/>
                <w:b/>
                <w:sz w:val="22"/>
                <w:szCs w:val="22"/>
                <w:lang w:val="ru-RU"/>
              </w:rPr>
              <w:t>ь</w:t>
            </w:r>
            <w:r>
              <w:rPr>
                <w:rFonts w:ascii="Times New Roman" w:hAnsi="Times New Roman"/>
                <w:b/>
                <w:sz w:val="22"/>
                <w:szCs w:val="22"/>
                <w:lang w:val="ru-RU"/>
              </w:rPr>
              <w:t>ность</w:t>
            </w:r>
          </w:p>
          <w:p w:rsidR="006A5553" w:rsidRDefault="006A5553">
            <w:pPr>
              <w:jc w:val="both"/>
              <w:rPr>
                <w:rFonts w:ascii="Times New Roman" w:hAnsi="Times New Roman"/>
                <w:b/>
                <w:sz w:val="22"/>
                <w:szCs w:val="22"/>
                <w:lang w:val="ru-RU"/>
              </w:rPr>
            </w:pPr>
          </w:p>
        </w:tc>
        <w:tc>
          <w:tcPr>
            <w:tcW w:w="292" w:type="pct"/>
            <w:tcBorders>
              <w:top w:val="single" w:sz="2" w:space="0" w:color="auto"/>
              <w:left w:val="single" w:sz="2" w:space="0" w:color="auto"/>
              <w:bottom w:val="single" w:sz="2" w:space="0" w:color="auto"/>
              <w:right w:val="single" w:sz="2" w:space="0" w:color="auto"/>
            </w:tcBorders>
          </w:tcPr>
          <w:p w:rsidR="006A5553" w:rsidRDefault="007E5725">
            <w:pPr>
              <w:jc w:val="both"/>
              <w:rPr>
                <w:rFonts w:ascii="Times New Roman" w:hAnsi="Times New Roman"/>
                <w:b/>
                <w:sz w:val="22"/>
                <w:szCs w:val="22"/>
                <w:lang w:val="ru-RU"/>
              </w:rPr>
            </w:pPr>
            <w:r>
              <w:rPr>
                <w:rFonts w:ascii="Times New Roman" w:hAnsi="Times New Roman"/>
                <w:b/>
                <w:sz w:val="22"/>
                <w:szCs w:val="22"/>
                <w:lang w:val="ru-RU"/>
              </w:rPr>
              <w:t>средняя темп</w:t>
            </w:r>
            <w:r>
              <w:rPr>
                <w:rFonts w:ascii="Times New Roman" w:hAnsi="Times New Roman"/>
                <w:b/>
                <w:sz w:val="22"/>
                <w:szCs w:val="22"/>
                <w:lang w:val="ru-RU"/>
              </w:rPr>
              <w:t>е</w:t>
            </w:r>
            <w:r>
              <w:rPr>
                <w:rFonts w:ascii="Times New Roman" w:hAnsi="Times New Roman"/>
                <w:b/>
                <w:sz w:val="22"/>
                <w:szCs w:val="22"/>
                <w:lang w:val="ru-RU"/>
              </w:rPr>
              <w:t xml:space="preserve">ратура </w:t>
            </w:r>
          </w:p>
        </w:tc>
        <w:tc>
          <w:tcPr>
            <w:tcW w:w="243" w:type="pct"/>
            <w:tcBorders>
              <w:top w:val="single" w:sz="2" w:space="0" w:color="auto"/>
              <w:left w:val="single" w:sz="2" w:space="0" w:color="auto"/>
              <w:bottom w:val="single" w:sz="2" w:space="0" w:color="auto"/>
              <w:right w:val="single" w:sz="2" w:space="0" w:color="auto"/>
            </w:tcBorders>
          </w:tcPr>
          <w:p w:rsidR="006A5553" w:rsidRDefault="007E5725">
            <w:pPr>
              <w:jc w:val="both"/>
              <w:rPr>
                <w:rFonts w:ascii="Times New Roman" w:hAnsi="Times New Roman"/>
                <w:b/>
                <w:sz w:val="22"/>
                <w:szCs w:val="22"/>
                <w:lang w:val="ru-RU"/>
              </w:rPr>
            </w:pPr>
            <w:r>
              <w:rPr>
                <w:rFonts w:ascii="Times New Roman" w:hAnsi="Times New Roman"/>
                <w:b/>
                <w:sz w:val="22"/>
                <w:szCs w:val="22"/>
                <w:lang w:val="ru-RU"/>
              </w:rPr>
              <w:t>пр</w:t>
            </w:r>
            <w:r>
              <w:rPr>
                <w:rFonts w:ascii="Times New Roman" w:hAnsi="Times New Roman"/>
                <w:b/>
                <w:sz w:val="22"/>
                <w:szCs w:val="22"/>
                <w:lang w:val="ru-RU"/>
              </w:rPr>
              <w:t>о</w:t>
            </w:r>
            <w:r>
              <w:rPr>
                <w:rFonts w:ascii="Times New Roman" w:hAnsi="Times New Roman"/>
                <w:b/>
                <w:sz w:val="22"/>
                <w:szCs w:val="22"/>
                <w:lang w:val="ru-RU"/>
              </w:rPr>
              <w:t>до</w:t>
            </w:r>
            <w:r>
              <w:rPr>
                <w:rFonts w:ascii="Times New Roman" w:hAnsi="Times New Roman"/>
                <w:b/>
                <w:sz w:val="22"/>
                <w:szCs w:val="22"/>
                <w:lang w:val="ru-RU"/>
              </w:rPr>
              <w:t>л</w:t>
            </w:r>
            <w:r>
              <w:rPr>
                <w:rFonts w:ascii="Times New Roman" w:hAnsi="Times New Roman"/>
                <w:b/>
                <w:sz w:val="22"/>
                <w:szCs w:val="22"/>
                <w:lang w:val="ru-RU"/>
              </w:rPr>
              <w:t>ж</w:t>
            </w:r>
            <w:r>
              <w:rPr>
                <w:rFonts w:ascii="Times New Roman" w:hAnsi="Times New Roman"/>
                <w:b/>
                <w:sz w:val="22"/>
                <w:szCs w:val="22"/>
                <w:lang w:val="ru-RU"/>
              </w:rPr>
              <w:t>и</w:t>
            </w:r>
            <w:r>
              <w:rPr>
                <w:rFonts w:ascii="Times New Roman" w:hAnsi="Times New Roman"/>
                <w:b/>
                <w:sz w:val="22"/>
                <w:szCs w:val="22"/>
                <w:lang w:val="ru-RU"/>
              </w:rPr>
              <w:t>тел</w:t>
            </w:r>
            <w:r>
              <w:rPr>
                <w:rFonts w:ascii="Times New Roman" w:hAnsi="Times New Roman"/>
                <w:b/>
                <w:sz w:val="22"/>
                <w:szCs w:val="22"/>
                <w:lang w:val="ru-RU"/>
              </w:rPr>
              <w:t>ь</w:t>
            </w:r>
            <w:r>
              <w:rPr>
                <w:rFonts w:ascii="Times New Roman" w:hAnsi="Times New Roman"/>
                <w:b/>
                <w:sz w:val="22"/>
                <w:szCs w:val="22"/>
                <w:lang w:val="ru-RU"/>
              </w:rPr>
              <w:t>ность</w:t>
            </w:r>
          </w:p>
          <w:p w:rsidR="006A5553" w:rsidRDefault="006A5553">
            <w:pPr>
              <w:jc w:val="both"/>
              <w:rPr>
                <w:rFonts w:ascii="Times New Roman" w:hAnsi="Times New Roman"/>
                <w:b/>
                <w:sz w:val="22"/>
                <w:szCs w:val="22"/>
                <w:lang w:val="ru-RU"/>
              </w:rPr>
            </w:pPr>
          </w:p>
        </w:tc>
        <w:tc>
          <w:tcPr>
            <w:tcW w:w="297" w:type="pct"/>
            <w:tcBorders>
              <w:top w:val="single" w:sz="2" w:space="0" w:color="auto"/>
              <w:left w:val="single" w:sz="2" w:space="0" w:color="auto"/>
              <w:bottom w:val="single" w:sz="2" w:space="0" w:color="auto"/>
              <w:right w:val="single" w:sz="2" w:space="0" w:color="auto"/>
            </w:tcBorders>
          </w:tcPr>
          <w:p w:rsidR="006A5553" w:rsidRDefault="007E5725">
            <w:pPr>
              <w:jc w:val="both"/>
              <w:rPr>
                <w:rFonts w:ascii="Times New Roman" w:hAnsi="Times New Roman"/>
                <w:b/>
                <w:sz w:val="22"/>
                <w:szCs w:val="22"/>
                <w:lang w:val="ru-RU"/>
              </w:rPr>
            </w:pPr>
            <w:r>
              <w:rPr>
                <w:rFonts w:ascii="Times New Roman" w:hAnsi="Times New Roman"/>
                <w:b/>
                <w:sz w:val="22"/>
                <w:szCs w:val="22"/>
                <w:lang w:val="ru-RU"/>
              </w:rPr>
              <w:t>средняя темп</w:t>
            </w:r>
            <w:r>
              <w:rPr>
                <w:rFonts w:ascii="Times New Roman" w:hAnsi="Times New Roman"/>
                <w:b/>
                <w:sz w:val="22"/>
                <w:szCs w:val="22"/>
                <w:lang w:val="ru-RU"/>
              </w:rPr>
              <w:t>е</w:t>
            </w:r>
            <w:r>
              <w:rPr>
                <w:rFonts w:ascii="Times New Roman" w:hAnsi="Times New Roman"/>
                <w:b/>
                <w:sz w:val="22"/>
                <w:szCs w:val="22"/>
                <w:lang w:val="ru-RU"/>
              </w:rPr>
              <w:t xml:space="preserve">ратура </w:t>
            </w:r>
          </w:p>
        </w:tc>
        <w:tc>
          <w:tcPr>
            <w:tcW w:w="242" w:type="pct"/>
            <w:vMerge/>
            <w:tcBorders>
              <w:top w:val="nil"/>
              <w:left w:val="single" w:sz="2" w:space="0" w:color="auto"/>
              <w:bottom w:val="single" w:sz="2" w:space="0" w:color="auto"/>
              <w:right w:val="single" w:sz="2" w:space="0" w:color="auto"/>
            </w:tcBorders>
          </w:tcPr>
          <w:p w:rsidR="006A5553" w:rsidRDefault="006A5553">
            <w:pPr>
              <w:jc w:val="both"/>
              <w:rPr>
                <w:rFonts w:ascii="Times New Roman" w:hAnsi="Times New Roman"/>
                <w:sz w:val="22"/>
                <w:szCs w:val="22"/>
                <w:lang w:val="ru-RU"/>
              </w:rPr>
            </w:pPr>
          </w:p>
        </w:tc>
        <w:tc>
          <w:tcPr>
            <w:tcW w:w="242" w:type="pct"/>
            <w:vMerge/>
            <w:tcBorders>
              <w:top w:val="nil"/>
              <w:left w:val="single" w:sz="2" w:space="0" w:color="auto"/>
              <w:bottom w:val="single" w:sz="2" w:space="0" w:color="auto"/>
              <w:right w:val="single" w:sz="2" w:space="0" w:color="auto"/>
            </w:tcBorders>
          </w:tcPr>
          <w:p w:rsidR="006A5553" w:rsidRDefault="006A5553">
            <w:pPr>
              <w:jc w:val="both"/>
              <w:rPr>
                <w:rFonts w:ascii="Times New Roman" w:hAnsi="Times New Roman"/>
                <w:sz w:val="22"/>
                <w:szCs w:val="22"/>
                <w:lang w:val="ru-RU"/>
              </w:rPr>
            </w:pPr>
          </w:p>
        </w:tc>
        <w:tc>
          <w:tcPr>
            <w:tcW w:w="242" w:type="pct"/>
            <w:vMerge/>
            <w:tcBorders>
              <w:top w:val="nil"/>
              <w:left w:val="single" w:sz="2" w:space="0" w:color="auto"/>
              <w:bottom w:val="single" w:sz="2" w:space="0" w:color="auto"/>
              <w:right w:val="single" w:sz="2" w:space="0" w:color="auto"/>
            </w:tcBorders>
          </w:tcPr>
          <w:p w:rsidR="006A5553" w:rsidRDefault="006A5553">
            <w:pPr>
              <w:jc w:val="both"/>
              <w:rPr>
                <w:rFonts w:ascii="Times New Roman" w:hAnsi="Times New Roman"/>
                <w:sz w:val="22"/>
                <w:szCs w:val="22"/>
                <w:lang w:val="ru-RU"/>
              </w:rPr>
            </w:pPr>
          </w:p>
        </w:tc>
        <w:tc>
          <w:tcPr>
            <w:tcW w:w="290" w:type="pct"/>
            <w:vMerge/>
            <w:tcBorders>
              <w:top w:val="nil"/>
              <w:left w:val="single" w:sz="2" w:space="0" w:color="auto"/>
              <w:bottom w:val="single" w:sz="2" w:space="0" w:color="auto"/>
              <w:right w:val="single" w:sz="2" w:space="0" w:color="auto"/>
            </w:tcBorders>
          </w:tcPr>
          <w:p w:rsidR="006A5553" w:rsidRDefault="006A5553">
            <w:pPr>
              <w:jc w:val="both"/>
              <w:rPr>
                <w:rFonts w:ascii="Times New Roman" w:hAnsi="Times New Roman"/>
                <w:sz w:val="22"/>
                <w:szCs w:val="22"/>
                <w:lang w:val="ru-RU"/>
              </w:rPr>
            </w:pPr>
          </w:p>
        </w:tc>
        <w:tc>
          <w:tcPr>
            <w:tcW w:w="375" w:type="pct"/>
            <w:vMerge/>
            <w:tcBorders>
              <w:top w:val="nil"/>
              <w:left w:val="single" w:sz="2" w:space="0" w:color="auto"/>
              <w:bottom w:val="single" w:sz="2" w:space="0" w:color="auto"/>
              <w:right w:val="single" w:sz="2" w:space="0" w:color="auto"/>
            </w:tcBorders>
          </w:tcPr>
          <w:p w:rsidR="006A5553" w:rsidRDefault="006A5553">
            <w:pPr>
              <w:jc w:val="both"/>
              <w:rPr>
                <w:rFonts w:ascii="Times New Roman" w:hAnsi="Times New Roman"/>
                <w:sz w:val="22"/>
                <w:szCs w:val="22"/>
                <w:lang w:val="ru-RU"/>
              </w:rPr>
            </w:pPr>
          </w:p>
        </w:tc>
        <w:tc>
          <w:tcPr>
            <w:tcW w:w="244" w:type="pct"/>
            <w:vMerge/>
            <w:tcBorders>
              <w:top w:val="nil"/>
              <w:left w:val="single" w:sz="2" w:space="0" w:color="auto"/>
              <w:bottom w:val="single" w:sz="2" w:space="0" w:color="auto"/>
              <w:right w:val="single" w:sz="2" w:space="0" w:color="auto"/>
            </w:tcBorders>
          </w:tcPr>
          <w:p w:rsidR="006A5553" w:rsidRDefault="006A5553">
            <w:pPr>
              <w:jc w:val="both"/>
              <w:rPr>
                <w:rFonts w:ascii="Times New Roman" w:hAnsi="Times New Roman"/>
                <w:sz w:val="22"/>
                <w:szCs w:val="22"/>
                <w:lang w:val="ru-RU"/>
              </w:rPr>
            </w:pPr>
          </w:p>
        </w:tc>
      </w:tr>
      <w:tr w:rsidR="006A5553">
        <w:trPr>
          <w:trHeight w:val="507"/>
        </w:trPr>
        <w:tc>
          <w:tcPr>
            <w:tcW w:w="224" w:type="pct"/>
            <w:tcBorders>
              <w:top w:val="single" w:sz="2" w:space="0" w:color="auto"/>
              <w:left w:val="single" w:sz="2" w:space="0" w:color="auto"/>
              <w:bottom w:val="single" w:sz="2" w:space="0" w:color="auto"/>
              <w:right w:val="single" w:sz="2" w:space="0" w:color="auto"/>
            </w:tcBorders>
          </w:tcPr>
          <w:p w:rsidR="006A5553" w:rsidRDefault="007E5725">
            <w:pPr>
              <w:jc w:val="both"/>
              <w:rPr>
                <w:rFonts w:ascii="Times New Roman" w:hAnsi="Times New Roman"/>
                <w:sz w:val="22"/>
                <w:szCs w:val="22"/>
                <w:lang w:val="ru-RU"/>
              </w:rPr>
            </w:pPr>
            <w:r>
              <w:rPr>
                <w:rFonts w:ascii="Times New Roman" w:hAnsi="Times New Roman"/>
                <w:sz w:val="22"/>
                <w:szCs w:val="22"/>
                <w:lang w:val="ru-RU"/>
              </w:rPr>
              <w:t>Кос</w:t>
            </w:r>
            <w:r>
              <w:rPr>
                <w:rFonts w:ascii="Times New Roman" w:hAnsi="Times New Roman"/>
                <w:sz w:val="22"/>
                <w:szCs w:val="22"/>
                <w:lang w:val="ru-RU"/>
              </w:rPr>
              <w:t>т</w:t>
            </w:r>
            <w:r>
              <w:rPr>
                <w:rFonts w:ascii="Times New Roman" w:hAnsi="Times New Roman"/>
                <w:sz w:val="22"/>
                <w:szCs w:val="22"/>
                <w:lang w:val="ru-RU"/>
              </w:rPr>
              <w:t>рома</w:t>
            </w:r>
          </w:p>
        </w:tc>
        <w:tc>
          <w:tcPr>
            <w:tcW w:w="176" w:type="pct"/>
            <w:tcBorders>
              <w:top w:val="single" w:sz="2" w:space="0" w:color="auto"/>
              <w:left w:val="single" w:sz="2" w:space="0" w:color="auto"/>
              <w:bottom w:val="single" w:sz="2" w:space="0" w:color="auto"/>
              <w:right w:val="single" w:sz="2" w:space="0" w:color="auto"/>
            </w:tcBorders>
          </w:tcPr>
          <w:p w:rsidR="006A5553" w:rsidRDefault="007E5725">
            <w:pPr>
              <w:jc w:val="center"/>
              <w:rPr>
                <w:rFonts w:ascii="Times New Roman" w:hAnsi="Times New Roman"/>
                <w:sz w:val="22"/>
                <w:szCs w:val="22"/>
                <w:lang w:val="ru-RU"/>
              </w:rPr>
            </w:pPr>
            <w:r>
              <w:rPr>
                <w:rFonts w:ascii="Times New Roman" w:hAnsi="Times New Roman"/>
                <w:sz w:val="22"/>
                <w:szCs w:val="22"/>
                <w:lang w:val="ru-RU"/>
              </w:rPr>
              <w:t>-40</w:t>
            </w:r>
          </w:p>
        </w:tc>
        <w:tc>
          <w:tcPr>
            <w:tcW w:w="147" w:type="pct"/>
            <w:tcBorders>
              <w:top w:val="single" w:sz="2" w:space="0" w:color="auto"/>
              <w:left w:val="single" w:sz="2" w:space="0" w:color="auto"/>
              <w:bottom w:val="single" w:sz="2" w:space="0" w:color="auto"/>
              <w:right w:val="single" w:sz="2" w:space="0" w:color="auto"/>
            </w:tcBorders>
          </w:tcPr>
          <w:p w:rsidR="006A5553" w:rsidRDefault="007E5725">
            <w:pPr>
              <w:jc w:val="center"/>
              <w:rPr>
                <w:rFonts w:ascii="Times New Roman" w:hAnsi="Times New Roman"/>
                <w:sz w:val="22"/>
                <w:szCs w:val="22"/>
                <w:lang w:val="ru-RU"/>
              </w:rPr>
            </w:pPr>
            <w:r>
              <w:rPr>
                <w:rFonts w:ascii="Times New Roman" w:hAnsi="Times New Roman"/>
                <w:sz w:val="22"/>
                <w:szCs w:val="22"/>
                <w:lang w:val="ru-RU"/>
              </w:rPr>
              <w:t>-35</w:t>
            </w:r>
          </w:p>
        </w:tc>
        <w:tc>
          <w:tcPr>
            <w:tcW w:w="161" w:type="pct"/>
            <w:tcBorders>
              <w:top w:val="single" w:sz="2" w:space="0" w:color="auto"/>
              <w:left w:val="single" w:sz="2" w:space="0" w:color="auto"/>
              <w:bottom w:val="single" w:sz="2" w:space="0" w:color="auto"/>
              <w:right w:val="single" w:sz="2" w:space="0" w:color="auto"/>
            </w:tcBorders>
          </w:tcPr>
          <w:p w:rsidR="006A5553" w:rsidRDefault="007E5725">
            <w:pPr>
              <w:jc w:val="center"/>
              <w:rPr>
                <w:rFonts w:ascii="Times New Roman" w:hAnsi="Times New Roman"/>
                <w:sz w:val="22"/>
                <w:szCs w:val="22"/>
                <w:lang w:val="ru-RU"/>
              </w:rPr>
            </w:pPr>
            <w:r>
              <w:rPr>
                <w:rFonts w:ascii="Times New Roman" w:hAnsi="Times New Roman"/>
                <w:sz w:val="22"/>
                <w:szCs w:val="22"/>
                <w:lang w:val="ru-RU"/>
              </w:rPr>
              <w:t>-34</w:t>
            </w:r>
          </w:p>
        </w:tc>
        <w:tc>
          <w:tcPr>
            <w:tcW w:w="162" w:type="pct"/>
            <w:tcBorders>
              <w:top w:val="single" w:sz="2" w:space="0" w:color="auto"/>
              <w:left w:val="single" w:sz="2" w:space="0" w:color="auto"/>
              <w:bottom w:val="single" w:sz="2" w:space="0" w:color="auto"/>
              <w:right w:val="single" w:sz="2" w:space="0" w:color="auto"/>
            </w:tcBorders>
          </w:tcPr>
          <w:p w:rsidR="006A5553" w:rsidRDefault="007E5725">
            <w:pPr>
              <w:jc w:val="center"/>
              <w:rPr>
                <w:rFonts w:ascii="Times New Roman" w:hAnsi="Times New Roman"/>
                <w:sz w:val="22"/>
                <w:szCs w:val="22"/>
                <w:lang w:val="ru-RU"/>
              </w:rPr>
            </w:pPr>
            <w:r>
              <w:rPr>
                <w:rFonts w:ascii="Times New Roman" w:hAnsi="Times New Roman"/>
                <w:sz w:val="22"/>
                <w:szCs w:val="22"/>
                <w:lang w:val="ru-RU"/>
              </w:rPr>
              <w:t>-31</w:t>
            </w:r>
          </w:p>
        </w:tc>
        <w:tc>
          <w:tcPr>
            <w:tcW w:w="254" w:type="pct"/>
            <w:tcBorders>
              <w:top w:val="single" w:sz="2" w:space="0" w:color="auto"/>
              <w:left w:val="single" w:sz="2" w:space="0" w:color="auto"/>
              <w:bottom w:val="single" w:sz="2" w:space="0" w:color="auto"/>
              <w:right w:val="single" w:sz="2" w:space="0" w:color="auto"/>
            </w:tcBorders>
          </w:tcPr>
          <w:p w:rsidR="006A5553" w:rsidRDefault="007E5725">
            <w:pPr>
              <w:jc w:val="center"/>
              <w:rPr>
                <w:rFonts w:ascii="Times New Roman" w:hAnsi="Times New Roman"/>
                <w:sz w:val="22"/>
                <w:szCs w:val="22"/>
                <w:lang w:val="ru-RU"/>
              </w:rPr>
            </w:pPr>
            <w:r>
              <w:rPr>
                <w:rFonts w:ascii="Times New Roman" w:hAnsi="Times New Roman"/>
                <w:sz w:val="22"/>
                <w:szCs w:val="22"/>
                <w:lang w:val="ru-RU"/>
              </w:rPr>
              <w:t>-17</w:t>
            </w:r>
          </w:p>
        </w:tc>
        <w:tc>
          <w:tcPr>
            <w:tcW w:w="243" w:type="pct"/>
            <w:tcBorders>
              <w:top w:val="single" w:sz="2" w:space="0" w:color="auto"/>
              <w:left w:val="single" w:sz="2" w:space="0" w:color="auto"/>
              <w:bottom w:val="single" w:sz="2" w:space="0" w:color="auto"/>
              <w:right w:val="single" w:sz="2" w:space="0" w:color="auto"/>
            </w:tcBorders>
          </w:tcPr>
          <w:p w:rsidR="006A5553" w:rsidRDefault="007E5725">
            <w:pPr>
              <w:jc w:val="center"/>
              <w:rPr>
                <w:rFonts w:ascii="Times New Roman" w:hAnsi="Times New Roman"/>
                <w:sz w:val="22"/>
                <w:szCs w:val="22"/>
                <w:lang w:val="ru-RU"/>
              </w:rPr>
            </w:pPr>
            <w:r>
              <w:rPr>
                <w:rFonts w:ascii="Times New Roman" w:hAnsi="Times New Roman"/>
                <w:sz w:val="22"/>
                <w:szCs w:val="22"/>
                <w:lang w:val="ru-RU"/>
              </w:rPr>
              <w:t>-46</w:t>
            </w:r>
          </w:p>
        </w:tc>
        <w:tc>
          <w:tcPr>
            <w:tcW w:w="303" w:type="pct"/>
            <w:tcBorders>
              <w:top w:val="single" w:sz="2" w:space="0" w:color="auto"/>
              <w:left w:val="single" w:sz="2" w:space="0" w:color="auto"/>
              <w:bottom w:val="single" w:sz="2" w:space="0" w:color="auto"/>
              <w:right w:val="single" w:sz="2" w:space="0" w:color="auto"/>
            </w:tcBorders>
          </w:tcPr>
          <w:p w:rsidR="006A5553" w:rsidRDefault="007E5725">
            <w:pPr>
              <w:jc w:val="center"/>
              <w:rPr>
                <w:rFonts w:ascii="Times New Roman" w:hAnsi="Times New Roman"/>
                <w:sz w:val="22"/>
                <w:szCs w:val="22"/>
                <w:lang w:val="ru-RU"/>
              </w:rPr>
            </w:pPr>
            <w:r>
              <w:rPr>
                <w:rFonts w:ascii="Times New Roman" w:hAnsi="Times New Roman"/>
                <w:sz w:val="22"/>
                <w:szCs w:val="22"/>
                <w:lang w:val="ru-RU"/>
              </w:rPr>
              <w:t>6,5</w:t>
            </w:r>
          </w:p>
        </w:tc>
        <w:tc>
          <w:tcPr>
            <w:tcW w:w="280" w:type="pct"/>
            <w:tcBorders>
              <w:top w:val="single" w:sz="2" w:space="0" w:color="auto"/>
              <w:left w:val="single" w:sz="2" w:space="0" w:color="auto"/>
              <w:bottom w:val="single" w:sz="2" w:space="0" w:color="auto"/>
              <w:right w:val="single" w:sz="2" w:space="0" w:color="auto"/>
            </w:tcBorders>
          </w:tcPr>
          <w:p w:rsidR="006A5553" w:rsidRDefault="007E5725">
            <w:pPr>
              <w:jc w:val="center"/>
              <w:rPr>
                <w:rFonts w:ascii="Times New Roman" w:hAnsi="Times New Roman"/>
                <w:sz w:val="22"/>
                <w:szCs w:val="22"/>
                <w:lang w:val="ru-RU"/>
              </w:rPr>
            </w:pPr>
            <w:r>
              <w:rPr>
                <w:rFonts w:ascii="Times New Roman" w:hAnsi="Times New Roman"/>
                <w:sz w:val="22"/>
                <w:szCs w:val="22"/>
                <w:lang w:val="ru-RU"/>
              </w:rPr>
              <w:t>154</w:t>
            </w:r>
          </w:p>
        </w:tc>
        <w:tc>
          <w:tcPr>
            <w:tcW w:w="292" w:type="pct"/>
            <w:tcBorders>
              <w:top w:val="single" w:sz="2" w:space="0" w:color="auto"/>
              <w:left w:val="single" w:sz="2" w:space="0" w:color="auto"/>
              <w:bottom w:val="single" w:sz="2" w:space="0" w:color="auto"/>
              <w:right w:val="single" w:sz="2" w:space="0" w:color="auto"/>
            </w:tcBorders>
          </w:tcPr>
          <w:p w:rsidR="006A5553" w:rsidRDefault="007E5725">
            <w:pPr>
              <w:jc w:val="center"/>
              <w:rPr>
                <w:rFonts w:ascii="Times New Roman" w:hAnsi="Times New Roman"/>
                <w:sz w:val="22"/>
                <w:szCs w:val="22"/>
                <w:lang w:val="ru-RU"/>
              </w:rPr>
            </w:pPr>
            <w:r>
              <w:rPr>
                <w:rFonts w:ascii="Times New Roman" w:hAnsi="Times New Roman"/>
                <w:sz w:val="22"/>
                <w:szCs w:val="22"/>
                <w:lang w:val="ru-RU"/>
              </w:rPr>
              <w:t>-7,4</w:t>
            </w:r>
          </w:p>
        </w:tc>
        <w:tc>
          <w:tcPr>
            <w:tcW w:w="291" w:type="pct"/>
            <w:tcBorders>
              <w:top w:val="single" w:sz="2" w:space="0" w:color="auto"/>
              <w:left w:val="single" w:sz="2" w:space="0" w:color="auto"/>
              <w:bottom w:val="single" w:sz="2" w:space="0" w:color="auto"/>
              <w:right w:val="single" w:sz="2" w:space="0" w:color="auto"/>
            </w:tcBorders>
          </w:tcPr>
          <w:p w:rsidR="006A5553" w:rsidRDefault="007E5725">
            <w:pPr>
              <w:jc w:val="center"/>
              <w:rPr>
                <w:rFonts w:ascii="Times New Roman" w:hAnsi="Times New Roman"/>
                <w:sz w:val="22"/>
                <w:szCs w:val="22"/>
                <w:lang w:val="ru-RU"/>
              </w:rPr>
            </w:pPr>
            <w:r>
              <w:rPr>
                <w:rFonts w:ascii="Times New Roman" w:hAnsi="Times New Roman"/>
                <w:sz w:val="22"/>
                <w:szCs w:val="22"/>
                <w:lang w:val="ru-RU"/>
              </w:rPr>
              <w:t>222</w:t>
            </w:r>
          </w:p>
        </w:tc>
        <w:tc>
          <w:tcPr>
            <w:tcW w:w="292" w:type="pct"/>
            <w:tcBorders>
              <w:top w:val="single" w:sz="2" w:space="0" w:color="auto"/>
              <w:left w:val="single" w:sz="2" w:space="0" w:color="auto"/>
              <w:bottom w:val="single" w:sz="2" w:space="0" w:color="auto"/>
              <w:right w:val="single" w:sz="2" w:space="0" w:color="auto"/>
            </w:tcBorders>
          </w:tcPr>
          <w:p w:rsidR="006A5553" w:rsidRDefault="007E5725">
            <w:pPr>
              <w:jc w:val="center"/>
              <w:rPr>
                <w:rFonts w:ascii="Times New Roman" w:hAnsi="Times New Roman"/>
                <w:sz w:val="22"/>
                <w:szCs w:val="22"/>
                <w:lang w:val="ru-RU"/>
              </w:rPr>
            </w:pPr>
            <w:r>
              <w:rPr>
                <w:rFonts w:ascii="Times New Roman" w:hAnsi="Times New Roman"/>
                <w:sz w:val="22"/>
                <w:szCs w:val="22"/>
                <w:lang w:val="ru-RU"/>
              </w:rPr>
              <w:t>-3,9</w:t>
            </w:r>
          </w:p>
        </w:tc>
        <w:tc>
          <w:tcPr>
            <w:tcW w:w="243" w:type="pct"/>
            <w:tcBorders>
              <w:top w:val="single" w:sz="2" w:space="0" w:color="auto"/>
              <w:left w:val="single" w:sz="2" w:space="0" w:color="auto"/>
              <w:bottom w:val="single" w:sz="2" w:space="0" w:color="auto"/>
              <w:right w:val="single" w:sz="2" w:space="0" w:color="auto"/>
            </w:tcBorders>
          </w:tcPr>
          <w:p w:rsidR="006A5553" w:rsidRDefault="007E5725">
            <w:pPr>
              <w:jc w:val="center"/>
              <w:rPr>
                <w:rFonts w:ascii="Times New Roman" w:hAnsi="Times New Roman"/>
                <w:sz w:val="22"/>
                <w:szCs w:val="22"/>
                <w:lang w:val="ru-RU"/>
              </w:rPr>
            </w:pPr>
            <w:r>
              <w:rPr>
                <w:rFonts w:ascii="Times New Roman" w:hAnsi="Times New Roman"/>
                <w:sz w:val="22"/>
                <w:szCs w:val="22"/>
                <w:lang w:val="ru-RU"/>
              </w:rPr>
              <w:t>239</w:t>
            </w:r>
          </w:p>
        </w:tc>
        <w:tc>
          <w:tcPr>
            <w:tcW w:w="297" w:type="pct"/>
            <w:tcBorders>
              <w:top w:val="single" w:sz="2" w:space="0" w:color="auto"/>
              <w:left w:val="single" w:sz="2" w:space="0" w:color="auto"/>
              <w:bottom w:val="single" w:sz="2" w:space="0" w:color="auto"/>
              <w:right w:val="single" w:sz="2" w:space="0" w:color="auto"/>
            </w:tcBorders>
          </w:tcPr>
          <w:p w:rsidR="006A5553" w:rsidRDefault="007E5725">
            <w:pPr>
              <w:jc w:val="center"/>
              <w:rPr>
                <w:rFonts w:ascii="Times New Roman" w:hAnsi="Times New Roman"/>
                <w:sz w:val="22"/>
                <w:szCs w:val="22"/>
                <w:lang w:val="ru-RU"/>
              </w:rPr>
            </w:pPr>
            <w:r>
              <w:rPr>
                <w:rFonts w:ascii="Times New Roman" w:hAnsi="Times New Roman"/>
                <w:sz w:val="22"/>
                <w:szCs w:val="22"/>
                <w:lang w:val="ru-RU"/>
              </w:rPr>
              <w:t>-3</w:t>
            </w:r>
          </w:p>
        </w:tc>
        <w:tc>
          <w:tcPr>
            <w:tcW w:w="242" w:type="pct"/>
            <w:tcBorders>
              <w:top w:val="single" w:sz="2" w:space="0" w:color="auto"/>
              <w:left w:val="single" w:sz="2" w:space="0" w:color="auto"/>
              <w:bottom w:val="single" w:sz="2" w:space="0" w:color="auto"/>
              <w:right w:val="single" w:sz="2" w:space="0" w:color="auto"/>
            </w:tcBorders>
          </w:tcPr>
          <w:p w:rsidR="006A5553" w:rsidRDefault="007E5725">
            <w:pPr>
              <w:jc w:val="center"/>
              <w:rPr>
                <w:rFonts w:ascii="Times New Roman" w:hAnsi="Times New Roman"/>
                <w:sz w:val="22"/>
                <w:szCs w:val="22"/>
                <w:lang w:val="ru-RU"/>
              </w:rPr>
            </w:pPr>
            <w:r>
              <w:rPr>
                <w:rFonts w:ascii="Times New Roman" w:hAnsi="Times New Roman"/>
                <w:sz w:val="22"/>
                <w:szCs w:val="22"/>
                <w:lang w:val="ru-RU"/>
              </w:rPr>
              <w:t>85</w:t>
            </w:r>
          </w:p>
        </w:tc>
        <w:tc>
          <w:tcPr>
            <w:tcW w:w="242" w:type="pct"/>
            <w:tcBorders>
              <w:top w:val="single" w:sz="2" w:space="0" w:color="auto"/>
              <w:left w:val="single" w:sz="2" w:space="0" w:color="auto"/>
              <w:bottom w:val="single" w:sz="2" w:space="0" w:color="auto"/>
              <w:right w:val="single" w:sz="2" w:space="0" w:color="auto"/>
            </w:tcBorders>
          </w:tcPr>
          <w:p w:rsidR="006A5553" w:rsidRDefault="007E5725">
            <w:pPr>
              <w:jc w:val="center"/>
              <w:rPr>
                <w:rFonts w:ascii="Times New Roman" w:hAnsi="Times New Roman"/>
                <w:sz w:val="22"/>
                <w:szCs w:val="22"/>
                <w:lang w:val="ru-RU"/>
              </w:rPr>
            </w:pPr>
            <w:r>
              <w:rPr>
                <w:rFonts w:ascii="Times New Roman" w:hAnsi="Times New Roman"/>
                <w:sz w:val="22"/>
                <w:szCs w:val="22"/>
                <w:lang w:val="ru-RU"/>
              </w:rPr>
              <w:t>81</w:t>
            </w:r>
          </w:p>
        </w:tc>
        <w:tc>
          <w:tcPr>
            <w:tcW w:w="242" w:type="pct"/>
            <w:tcBorders>
              <w:top w:val="single" w:sz="2" w:space="0" w:color="auto"/>
              <w:left w:val="single" w:sz="2" w:space="0" w:color="auto"/>
              <w:bottom w:val="single" w:sz="2" w:space="0" w:color="auto"/>
              <w:right w:val="single" w:sz="2" w:space="0" w:color="auto"/>
            </w:tcBorders>
          </w:tcPr>
          <w:p w:rsidR="006A5553" w:rsidRDefault="007E5725">
            <w:pPr>
              <w:jc w:val="center"/>
              <w:rPr>
                <w:rFonts w:ascii="Times New Roman" w:hAnsi="Times New Roman"/>
                <w:sz w:val="22"/>
                <w:szCs w:val="22"/>
                <w:lang w:val="ru-RU"/>
              </w:rPr>
            </w:pPr>
            <w:r>
              <w:rPr>
                <w:rFonts w:ascii="Times New Roman" w:hAnsi="Times New Roman"/>
                <w:sz w:val="22"/>
                <w:szCs w:val="22"/>
                <w:lang w:val="ru-RU"/>
              </w:rPr>
              <w:t>169</w:t>
            </w:r>
          </w:p>
        </w:tc>
        <w:tc>
          <w:tcPr>
            <w:tcW w:w="290" w:type="pct"/>
            <w:tcBorders>
              <w:top w:val="single" w:sz="2" w:space="0" w:color="auto"/>
              <w:left w:val="single" w:sz="2" w:space="0" w:color="auto"/>
              <w:bottom w:val="single" w:sz="2" w:space="0" w:color="auto"/>
              <w:right w:val="single" w:sz="2" w:space="0" w:color="auto"/>
            </w:tcBorders>
          </w:tcPr>
          <w:p w:rsidR="006A5553" w:rsidRDefault="007E5725">
            <w:pPr>
              <w:jc w:val="center"/>
              <w:rPr>
                <w:rFonts w:ascii="Times New Roman" w:hAnsi="Times New Roman"/>
                <w:sz w:val="22"/>
                <w:szCs w:val="22"/>
                <w:lang w:val="ru-RU"/>
              </w:rPr>
            </w:pPr>
            <w:proofErr w:type="gramStart"/>
            <w:r>
              <w:rPr>
                <w:rFonts w:ascii="Times New Roman" w:hAnsi="Times New Roman"/>
                <w:sz w:val="22"/>
                <w:szCs w:val="22"/>
                <w:lang w:val="ru-RU"/>
              </w:rPr>
              <w:t>Ю</w:t>
            </w:r>
            <w:proofErr w:type="gramEnd"/>
          </w:p>
        </w:tc>
        <w:tc>
          <w:tcPr>
            <w:tcW w:w="375" w:type="pct"/>
            <w:tcBorders>
              <w:top w:val="single" w:sz="2" w:space="0" w:color="auto"/>
              <w:left w:val="single" w:sz="2" w:space="0" w:color="auto"/>
              <w:bottom w:val="single" w:sz="2" w:space="0" w:color="auto"/>
              <w:right w:val="single" w:sz="2" w:space="0" w:color="auto"/>
            </w:tcBorders>
          </w:tcPr>
          <w:p w:rsidR="006A5553" w:rsidRDefault="007E5725">
            <w:pPr>
              <w:jc w:val="center"/>
              <w:rPr>
                <w:rFonts w:ascii="Times New Roman" w:hAnsi="Times New Roman"/>
                <w:sz w:val="22"/>
                <w:szCs w:val="22"/>
                <w:lang w:val="ru-RU"/>
              </w:rPr>
            </w:pPr>
            <w:r>
              <w:rPr>
                <w:rFonts w:ascii="Times New Roman" w:hAnsi="Times New Roman"/>
                <w:sz w:val="22"/>
                <w:szCs w:val="22"/>
                <w:lang w:val="ru-RU"/>
              </w:rPr>
              <w:t>-</w:t>
            </w:r>
          </w:p>
        </w:tc>
        <w:tc>
          <w:tcPr>
            <w:tcW w:w="244" w:type="pct"/>
            <w:tcBorders>
              <w:top w:val="single" w:sz="2" w:space="0" w:color="auto"/>
              <w:left w:val="single" w:sz="2" w:space="0" w:color="auto"/>
              <w:bottom w:val="single" w:sz="2" w:space="0" w:color="auto"/>
              <w:right w:val="single" w:sz="2" w:space="0" w:color="auto"/>
            </w:tcBorders>
          </w:tcPr>
          <w:p w:rsidR="006A5553" w:rsidRDefault="007E5725">
            <w:pPr>
              <w:jc w:val="center"/>
              <w:rPr>
                <w:rFonts w:ascii="Times New Roman" w:hAnsi="Times New Roman"/>
                <w:sz w:val="22"/>
                <w:szCs w:val="22"/>
                <w:lang w:val="ru-RU"/>
              </w:rPr>
            </w:pPr>
            <w:r>
              <w:rPr>
                <w:rFonts w:ascii="Times New Roman" w:hAnsi="Times New Roman"/>
                <w:sz w:val="22"/>
                <w:szCs w:val="22"/>
                <w:lang w:val="ru-RU"/>
              </w:rPr>
              <w:t>4,9</w:t>
            </w:r>
          </w:p>
        </w:tc>
      </w:tr>
    </w:tbl>
    <w:p w:rsidR="006A5553" w:rsidRDefault="006A5553">
      <w:pPr>
        <w:jc w:val="both"/>
        <w:rPr>
          <w:rFonts w:ascii="Times New Roman" w:hAnsi="Times New Roman"/>
          <w:b/>
          <w:sz w:val="24"/>
          <w:szCs w:val="24"/>
          <w:lang w:val="ru-RU"/>
        </w:rPr>
      </w:pPr>
    </w:p>
    <w:p w:rsidR="006A5553" w:rsidRDefault="007E5725">
      <w:pPr>
        <w:jc w:val="both"/>
        <w:rPr>
          <w:rFonts w:ascii="Times New Roman" w:hAnsi="Times New Roman"/>
          <w:b/>
          <w:sz w:val="28"/>
          <w:szCs w:val="28"/>
          <w:lang w:val="ru-RU"/>
        </w:rPr>
      </w:pPr>
      <w:r>
        <w:rPr>
          <w:rFonts w:ascii="Times New Roman" w:hAnsi="Times New Roman" w:hint="eastAsia"/>
          <w:b/>
          <w:sz w:val="28"/>
          <w:szCs w:val="28"/>
          <w:lang w:val="ru-RU"/>
        </w:rPr>
        <w:t>Таблица</w:t>
      </w:r>
      <w:r>
        <w:rPr>
          <w:rFonts w:ascii="Times New Roman" w:hAnsi="Times New Roman"/>
          <w:b/>
          <w:sz w:val="28"/>
          <w:szCs w:val="28"/>
          <w:lang w:val="ru-RU"/>
        </w:rPr>
        <w:t xml:space="preserve"> </w:t>
      </w:r>
      <w:r w:rsidR="00F2531D">
        <w:rPr>
          <w:rFonts w:ascii="Times New Roman" w:hAnsi="Times New Roman"/>
          <w:b/>
          <w:sz w:val="28"/>
          <w:szCs w:val="28"/>
          <w:lang w:val="ru-RU"/>
        </w:rPr>
        <w:t>1</w:t>
      </w:r>
      <w:r w:rsidR="00781E78">
        <w:rPr>
          <w:rFonts w:ascii="Times New Roman" w:hAnsi="Times New Roman"/>
          <w:b/>
          <w:sz w:val="28"/>
          <w:szCs w:val="28"/>
          <w:lang w:val="ru-RU"/>
        </w:rPr>
        <w:t>1.</w:t>
      </w:r>
      <w:r>
        <w:rPr>
          <w:rFonts w:ascii="Times New Roman" w:hAnsi="Times New Roman"/>
          <w:b/>
          <w:sz w:val="28"/>
          <w:szCs w:val="28"/>
          <w:lang w:val="ru-RU"/>
        </w:rPr>
        <w:t xml:space="preserve"> </w:t>
      </w:r>
      <w:r>
        <w:rPr>
          <w:rFonts w:ascii="Times New Roman" w:hAnsi="Times New Roman" w:hint="eastAsia"/>
          <w:b/>
          <w:sz w:val="28"/>
          <w:szCs w:val="28"/>
          <w:lang w:val="ru-RU"/>
        </w:rPr>
        <w:t>Климатические</w:t>
      </w:r>
      <w:r>
        <w:rPr>
          <w:rFonts w:ascii="Times New Roman" w:hAnsi="Times New Roman"/>
          <w:b/>
          <w:sz w:val="28"/>
          <w:szCs w:val="28"/>
          <w:lang w:val="ru-RU"/>
        </w:rPr>
        <w:t xml:space="preserve"> </w:t>
      </w:r>
      <w:r>
        <w:rPr>
          <w:rFonts w:ascii="Times New Roman" w:hAnsi="Times New Roman" w:hint="eastAsia"/>
          <w:b/>
          <w:sz w:val="28"/>
          <w:szCs w:val="28"/>
          <w:lang w:val="ru-RU"/>
        </w:rPr>
        <w:t>параметры</w:t>
      </w:r>
      <w:r>
        <w:rPr>
          <w:rFonts w:ascii="Times New Roman" w:hAnsi="Times New Roman"/>
          <w:b/>
          <w:sz w:val="28"/>
          <w:szCs w:val="28"/>
          <w:lang w:val="ru-RU"/>
        </w:rPr>
        <w:t xml:space="preserve"> </w:t>
      </w:r>
      <w:r>
        <w:rPr>
          <w:rFonts w:ascii="Times New Roman" w:hAnsi="Times New Roman" w:hint="eastAsia"/>
          <w:b/>
          <w:sz w:val="28"/>
          <w:szCs w:val="28"/>
          <w:lang w:val="ru-RU"/>
        </w:rPr>
        <w:t>теплого</w:t>
      </w:r>
      <w:r>
        <w:rPr>
          <w:rFonts w:ascii="Times New Roman" w:hAnsi="Times New Roman"/>
          <w:b/>
          <w:sz w:val="28"/>
          <w:szCs w:val="28"/>
          <w:lang w:val="ru-RU"/>
        </w:rPr>
        <w:t xml:space="preserve"> </w:t>
      </w:r>
      <w:r>
        <w:rPr>
          <w:rFonts w:ascii="Times New Roman" w:hAnsi="Times New Roman" w:hint="eastAsia"/>
          <w:b/>
          <w:sz w:val="28"/>
          <w:szCs w:val="28"/>
          <w:lang w:val="ru-RU"/>
        </w:rPr>
        <w:t>периода</w:t>
      </w:r>
      <w:r>
        <w:rPr>
          <w:rFonts w:ascii="Times New Roman" w:hAnsi="Times New Roman"/>
          <w:b/>
          <w:sz w:val="28"/>
          <w:szCs w:val="28"/>
          <w:lang w:val="ru-RU"/>
        </w:rPr>
        <w:t xml:space="preserve"> </w:t>
      </w:r>
      <w:r>
        <w:rPr>
          <w:rFonts w:ascii="Times New Roman" w:hAnsi="Times New Roman" w:hint="eastAsia"/>
          <w:b/>
          <w:sz w:val="28"/>
          <w:szCs w:val="28"/>
          <w:lang w:val="ru-RU"/>
        </w:rPr>
        <w:t>года</w:t>
      </w:r>
      <w:r>
        <w:rPr>
          <w:rFonts w:ascii="Times New Roman" w:hAnsi="Times New Roman"/>
          <w:b/>
          <w:sz w:val="28"/>
          <w:szCs w:val="28"/>
          <w:lang w:val="ru-RU"/>
        </w:rPr>
        <w:t>.</w:t>
      </w:r>
    </w:p>
    <w:p w:rsidR="006A5553" w:rsidRDefault="006A5553">
      <w:pPr>
        <w:jc w:val="both"/>
        <w:rPr>
          <w:rFonts w:ascii="Times New Roman" w:hAnsi="Times New Roman"/>
          <w:b/>
          <w:sz w:val="22"/>
          <w:szCs w:val="22"/>
          <w:lang w:val="ru-RU"/>
        </w:rPr>
      </w:pPr>
    </w:p>
    <w:tbl>
      <w:tblPr>
        <w:tblW w:w="0" w:type="auto"/>
        <w:tblInd w:w="-18" w:type="dxa"/>
        <w:tblCellMar>
          <w:left w:w="15" w:type="dxa"/>
          <w:right w:w="15" w:type="dxa"/>
        </w:tblCellMar>
        <w:tblLook w:val="04A0"/>
      </w:tblPr>
      <w:tblGrid>
        <w:gridCol w:w="949"/>
        <w:gridCol w:w="1346"/>
        <w:gridCol w:w="1322"/>
        <w:gridCol w:w="1322"/>
        <w:gridCol w:w="1135"/>
        <w:gridCol w:w="1135"/>
        <w:gridCol w:w="1028"/>
        <w:gridCol w:w="1145"/>
        <w:gridCol w:w="1145"/>
        <w:gridCol w:w="916"/>
        <w:gridCol w:w="811"/>
        <w:gridCol w:w="1246"/>
        <w:gridCol w:w="1118"/>
      </w:tblGrid>
      <w:tr w:rsidR="006A5553" w:rsidRPr="009329F2">
        <w:tc>
          <w:tcPr>
            <w:tcW w:w="0" w:type="auto"/>
            <w:tcBorders>
              <w:top w:val="single" w:sz="2" w:space="0" w:color="auto"/>
              <w:left w:val="single" w:sz="2" w:space="0" w:color="auto"/>
              <w:bottom w:val="nil"/>
              <w:right w:val="single" w:sz="2" w:space="0" w:color="auto"/>
            </w:tcBorders>
          </w:tcPr>
          <w:p w:rsidR="006A5553" w:rsidRDefault="007E5725">
            <w:pPr>
              <w:jc w:val="both"/>
              <w:rPr>
                <w:rFonts w:ascii="Times New Roman" w:hAnsi="Times New Roman"/>
                <w:b/>
                <w:sz w:val="22"/>
                <w:szCs w:val="22"/>
                <w:lang w:val="ru-RU"/>
              </w:rPr>
            </w:pPr>
            <w:r>
              <w:rPr>
                <w:rFonts w:ascii="Times New Roman" w:hAnsi="Times New Roman"/>
                <w:b/>
                <w:sz w:val="22"/>
                <w:szCs w:val="22"/>
                <w:lang w:val="ru-RU"/>
              </w:rPr>
              <w:t>Респу</w:t>
            </w:r>
            <w:r>
              <w:rPr>
                <w:rFonts w:ascii="Times New Roman" w:hAnsi="Times New Roman"/>
                <w:b/>
                <w:sz w:val="22"/>
                <w:szCs w:val="22"/>
                <w:lang w:val="ru-RU"/>
              </w:rPr>
              <w:t>б</w:t>
            </w:r>
            <w:r>
              <w:rPr>
                <w:rFonts w:ascii="Times New Roman" w:hAnsi="Times New Roman"/>
                <w:b/>
                <w:sz w:val="22"/>
                <w:szCs w:val="22"/>
                <w:lang w:val="ru-RU"/>
              </w:rPr>
              <w:t xml:space="preserve">лика, край, область, пункт </w:t>
            </w:r>
          </w:p>
        </w:tc>
        <w:tc>
          <w:tcPr>
            <w:tcW w:w="0" w:type="auto"/>
            <w:tcBorders>
              <w:top w:val="single" w:sz="2" w:space="0" w:color="auto"/>
              <w:left w:val="single" w:sz="2" w:space="0" w:color="auto"/>
              <w:bottom w:val="nil"/>
              <w:right w:val="single" w:sz="2" w:space="0" w:color="auto"/>
            </w:tcBorders>
          </w:tcPr>
          <w:p w:rsidR="006A5553" w:rsidRDefault="007E5725">
            <w:pPr>
              <w:jc w:val="both"/>
              <w:rPr>
                <w:rFonts w:ascii="Times New Roman" w:hAnsi="Times New Roman"/>
                <w:b/>
                <w:sz w:val="22"/>
                <w:szCs w:val="22"/>
                <w:lang w:val="ru-RU"/>
              </w:rPr>
            </w:pPr>
            <w:r>
              <w:rPr>
                <w:rFonts w:ascii="Times New Roman" w:hAnsi="Times New Roman"/>
                <w:b/>
                <w:sz w:val="22"/>
                <w:szCs w:val="22"/>
                <w:lang w:val="ru-RU"/>
              </w:rPr>
              <w:t>Барометр</w:t>
            </w:r>
            <w:r>
              <w:rPr>
                <w:rFonts w:ascii="Times New Roman" w:hAnsi="Times New Roman"/>
                <w:b/>
                <w:sz w:val="22"/>
                <w:szCs w:val="22"/>
                <w:lang w:val="ru-RU"/>
              </w:rPr>
              <w:t>и</w:t>
            </w:r>
            <w:r>
              <w:rPr>
                <w:rFonts w:ascii="Times New Roman" w:hAnsi="Times New Roman"/>
                <w:b/>
                <w:sz w:val="22"/>
                <w:szCs w:val="22"/>
                <w:lang w:val="ru-RU"/>
              </w:rPr>
              <w:t>ческое да</w:t>
            </w:r>
            <w:r>
              <w:rPr>
                <w:rFonts w:ascii="Times New Roman" w:hAnsi="Times New Roman"/>
                <w:b/>
                <w:sz w:val="22"/>
                <w:szCs w:val="22"/>
                <w:lang w:val="ru-RU"/>
              </w:rPr>
              <w:t>в</w:t>
            </w:r>
            <w:r>
              <w:rPr>
                <w:rFonts w:ascii="Times New Roman" w:hAnsi="Times New Roman"/>
                <w:b/>
                <w:sz w:val="22"/>
                <w:szCs w:val="22"/>
                <w:lang w:val="ru-RU"/>
              </w:rPr>
              <w:t xml:space="preserve">ление, гПа </w:t>
            </w:r>
          </w:p>
        </w:tc>
        <w:tc>
          <w:tcPr>
            <w:tcW w:w="0" w:type="auto"/>
            <w:tcBorders>
              <w:top w:val="single" w:sz="2" w:space="0" w:color="auto"/>
              <w:left w:val="single" w:sz="2" w:space="0" w:color="auto"/>
              <w:bottom w:val="nil"/>
              <w:right w:val="single" w:sz="2" w:space="0" w:color="auto"/>
            </w:tcBorders>
          </w:tcPr>
          <w:p w:rsidR="006A5553" w:rsidRDefault="007E5725">
            <w:pPr>
              <w:jc w:val="both"/>
              <w:rPr>
                <w:rFonts w:ascii="Times New Roman" w:hAnsi="Times New Roman"/>
                <w:b/>
                <w:sz w:val="22"/>
                <w:szCs w:val="22"/>
                <w:lang w:val="ru-RU"/>
              </w:rPr>
            </w:pPr>
            <w:r>
              <w:rPr>
                <w:rFonts w:ascii="Times New Roman" w:hAnsi="Times New Roman"/>
                <w:b/>
                <w:sz w:val="22"/>
                <w:szCs w:val="22"/>
                <w:lang w:val="ru-RU"/>
              </w:rPr>
              <w:t>Температ</w:t>
            </w:r>
            <w:r>
              <w:rPr>
                <w:rFonts w:ascii="Times New Roman" w:hAnsi="Times New Roman"/>
                <w:b/>
                <w:sz w:val="22"/>
                <w:szCs w:val="22"/>
                <w:lang w:val="ru-RU"/>
              </w:rPr>
              <w:t>у</w:t>
            </w:r>
            <w:r>
              <w:rPr>
                <w:rFonts w:ascii="Times New Roman" w:hAnsi="Times New Roman"/>
                <w:b/>
                <w:sz w:val="22"/>
                <w:szCs w:val="22"/>
                <w:lang w:val="ru-RU"/>
              </w:rPr>
              <w:t>ра воздуха, °С, обесп</w:t>
            </w:r>
            <w:r>
              <w:rPr>
                <w:rFonts w:ascii="Times New Roman" w:hAnsi="Times New Roman"/>
                <w:b/>
                <w:sz w:val="22"/>
                <w:szCs w:val="22"/>
                <w:lang w:val="ru-RU"/>
              </w:rPr>
              <w:t>е</w:t>
            </w:r>
            <w:r>
              <w:rPr>
                <w:rFonts w:ascii="Times New Roman" w:hAnsi="Times New Roman"/>
                <w:b/>
                <w:sz w:val="22"/>
                <w:szCs w:val="22"/>
                <w:lang w:val="ru-RU"/>
              </w:rPr>
              <w:t xml:space="preserve">ченностью 0,95 </w:t>
            </w:r>
          </w:p>
        </w:tc>
        <w:tc>
          <w:tcPr>
            <w:tcW w:w="0" w:type="auto"/>
            <w:tcBorders>
              <w:top w:val="single" w:sz="2" w:space="0" w:color="auto"/>
              <w:left w:val="single" w:sz="2" w:space="0" w:color="auto"/>
              <w:bottom w:val="nil"/>
              <w:right w:val="single" w:sz="2" w:space="0" w:color="auto"/>
            </w:tcBorders>
          </w:tcPr>
          <w:p w:rsidR="006A5553" w:rsidRDefault="007E5725">
            <w:pPr>
              <w:jc w:val="both"/>
              <w:rPr>
                <w:rFonts w:ascii="Times New Roman" w:hAnsi="Times New Roman"/>
                <w:b/>
                <w:sz w:val="22"/>
                <w:szCs w:val="22"/>
                <w:lang w:val="ru-RU"/>
              </w:rPr>
            </w:pPr>
            <w:r>
              <w:rPr>
                <w:rFonts w:ascii="Times New Roman" w:hAnsi="Times New Roman"/>
                <w:b/>
                <w:sz w:val="22"/>
                <w:szCs w:val="22"/>
                <w:lang w:val="ru-RU"/>
              </w:rPr>
              <w:t>Температ</w:t>
            </w:r>
            <w:r>
              <w:rPr>
                <w:rFonts w:ascii="Times New Roman" w:hAnsi="Times New Roman"/>
                <w:b/>
                <w:sz w:val="22"/>
                <w:szCs w:val="22"/>
                <w:lang w:val="ru-RU"/>
              </w:rPr>
              <w:t>у</w:t>
            </w:r>
            <w:r>
              <w:rPr>
                <w:rFonts w:ascii="Times New Roman" w:hAnsi="Times New Roman"/>
                <w:b/>
                <w:sz w:val="22"/>
                <w:szCs w:val="22"/>
                <w:lang w:val="ru-RU"/>
              </w:rPr>
              <w:t>ра воздуха, °С, обесп</w:t>
            </w:r>
            <w:r>
              <w:rPr>
                <w:rFonts w:ascii="Times New Roman" w:hAnsi="Times New Roman"/>
                <w:b/>
                <w:sz w:val="22"/>
                <w:szCs w:val="22"/>
                <w:lang w:val="ru-RU"/>
              </w:rPr>
              <w:t>е</w:t>
            </w:r>
            <w:r>
              <w:rPr>
                <w:rFonts w:ascii="Times New Roman" w:hAnsi="Times New Roman"/>
                <w:b/>
                <w:sz w:val="22"/>
                <w:szCs w:val="22"/>
                <w:lang w:val="ru-RU"/>
              </w:rPr>
              <w:t xml:space="preserve">ченностью 0,99 </w:t>
            </w:r>
          </w:p>
        </w:tc>
        <w:tc>
          <w:tcPr>
            <w:tcW w:w="0" w:type="auto"/>
            <w:tcBorders>
              <w:top w:val="single" w:sz="2" w:space="0" w:color="auto"/>
              <w:left w:val="single" w:sz="2" w:space="0" w:color="auto"/>
              <w:bottom w:val="nil"/>
              <w:right w:val="single" w:sz="2" w:space="0" w:color="auto"/>
            </w:tcBorders>
          </w:tcPr>
          <w:p w:rsidR="006A5553" w:rsidRDefault="007E5725">
            <w:pPr>
              <w:jc w:val="both"/>
              <w:rPr>
                <w:rFonts w:ascii="Times New Roman" w:hAnsi="Times New Roman"/>
                <w:b/>
                <w:sz w:val="22"/>
                <w:szCs w:val="22"/>
                <w:lang w:val="ru-RU"/>
              </w:rPr>
            </w:pPr>
            <w:r>
              <w:rPr>
                <w:rFonts w:ascii="Times New Roman" w:hAnsi="Times New Roman"/>
                <w:b/>
                <w:sz w:val="22"/>
                <w:szCs w:val="22"/>
                <w:lang w:val="ru-RU"/>
              </w:rPr>
              <w:t>Средняя макс</w:t>
            </w:r>
            <w:r>
              <w:rPr>
                <w:rFonts w:ascii="Times New Roman" w:hAnsi="Times New Roman"/>
                <w:b/>
                <w:sz w:val="22"/>
                <w:szCs w:val="22"/>
                <w:lang w:val="ru-RU"/>
              </w:rPr>
              <w:t>и</w:t>
            </w:r>
            <w:r>
              <w:rPr>
                <w:rFonts w:ascii="Times New Roman" w:hAnsi="Times New Roman"/>
                <w:b/>
                <w:sz w:val="22"/>
                <w:szCs w:val="22"/>
                <w:lang w:val="ru-RU"/>
              </w:rPr>
              <w:t>мальная темпер</w:t>
            </w:r>
            <w:r>
              <w:rPr>
                <w:rFonts w:ascii="Times New Roman" w:hAnsi="Times New Roman"/>
                <w:b/>
                <w:sz w:val="22"/>
                <w:szCs w:val="22"/>
                <w:lang w:val="ru-RU"/>
              </w:rPr>
              <w:t>а</w:t>
            </w:r>
            <w:r>
              <w:rPr>
                <w:rFonts w:ascii="Times New Roman" w:hAnsi="Times New Roman"/>
                <w:b/>
                <w:sz w:val="22"/>
                <w:szCs w:val="22"/>
                <w:lang w:val="ru-RU"/>
              </w:rPr>
              <w:t>тура во</w:t>
            </w:r>
            <w:r>
              <w:rPr>
                <w:rFonts w:ascii="Times New Roman" w:hAnsi="Times New Roman"/>
                <w:b/>
                <w:sz w:val="22"/>
                <w:szCs w:val="22"/>
                <w:lang w:val="ru-RU"/>
              </w:rPr>
              <w:t>з</w:t>
            </w:r>
            <w:r>
              <w:rPr>
                <w:rFonts w:ascii="Times New Roman" w:hAnsi="Times New Roman"/>
                <w:b/>
                <w:sz w:val="22"/>
                <w:szCs w:val="22"/>
                <w:lang w:val="ru-RU"/>
              </w:rPr>
              <w:t>духа на</w:t>
            </w:r>
            <w:r>
              <w:rPr>
                <w:rFonts w:ascii="Times New Roman" w:hAnsi="Times New Roman"/>
                <w:b/>
                <w:sz w:val="22"/>
                <w:szCs w:val="22"/>
                <w:lang w:val="ru-RU"/>
              </w:rPr>
              <w:t>и</w:t>
            </w:r>
            <w:r>
              <w:rPr>
                <w:rFonts w:ascii="Times New Roman" w:hAnsi="Times New Roman"/>
                <w:b/>
                <w:sz w:val="22"/>
                <w:szCs w:val="22"/>
                <w:lang w:val="ru-RU"/>
              </w:rPr>
              <w:t>более те</w:t>
            </w:r>
            <w:r>
              <w:rPr>
                <w:rFonts w:ascii="Times New Roman" w:hAnsi="Times New Roman"/>
                <w:b/>
                <w:sz w:val="22"/>
                <w:szCs w:val="22"/>
                <w:lang w:val="ru-RU"/>
              </w:rPr>
              <w:t>п</w:t>
            </w:r>
            <w:r>
              <w:rPr>
                <w:rFonts w:ascii="Times New Roman" w:hAnsi="Times New Roman"/>
                <w:b/>
                <w:sz w:val="22"/>
                <w:szCs w:val="22"/>
                <w:lang w:val="ru-RU"/>
              </w:rPr>
              <w:t>лого мес</w:t>
            </w:r>
            <w:r>
              <w:rPr>
                <w:rFonts w:ascii="Times New Roman" w:hAnsi="Times New Roman"/>
                <w:b/>
                <w:sz w:val="22"/>
                <w:szCs w:val="22"/>
                <w:lang w:val="ru-RU"/>
              </w:rPr>
              <w:t>я</w:t>
            </w:r>
            <w:r>
              <w:rPr>
                <w:rFonts w:ascii="Times New Roman" w:hAnsi="Times New Roman"/>
                <w:b/>
                <w:sz w:val="22"/>
                <w:szCs w:val="22"/>
                <w:lang w:val="ru-RU"/>
              </w:rPr>
              <w:t>ца, °</w:t>
            </w:r>
            <w:proofErr w:type="gramStart"/>
            <w:r>
              <w:rPr>
                <w:rFonts w:ascii="Times New Roman" w:hAnsi="Times New Roman"/>
                <w:b/>
                <w:sz w:val="22"/>
                <w:szCs w:val="22"/>
                <w:lang w:val="ru-RU"/>
              </w:rPr>
              <w:t>С</w:t>
            </w:r>
            <w:proofErr w:type="gramEnd"/>
            <w:r>
              <w:rPr>
                <w:rFonts w:ascii="Times New Roman" w:hAnsi="Times New Roman"/>
                <w:b/>
                <w:sz w:val="22"/>
                <w:szCs w:val="22"/>
                <w:lang w:val="ru-RU"/>
              </w:rPr>
              <w:t xml:space="preserve"> </w:t>
            </w:r>
          </w:p>
        </w:tc>
        <w:tc>
          <w:tcPr>
            <w:tcW w:w="0" w:type="auto"/>
            <w:tcBorders>
              <w:top w:val="single" w:sz="2" w:space="0" w:color="auto"/>
              <w:left w:val="single" w:sz="2" w:space="0" w:color="auto"/>
              <w:bottom w:val="nil"/>
              <w:right w:val="single" w:sz="2" w:space="0" w:color="auto"/>
            </w:tcBorders>
          </w:tcPr>
          <w:p w:rsidR="006A5553" w:rsidRDefault="007E5725">
            <w:pPr>
              <w:jc w:val="both"/>
              <w:rPr>
                <w:rFonts w:ascii="Times New Roman" w:hAnsi="Times New Roman"/>
                <w:b/>
                <w:sz w:val="22"/>
                <w:szCs w:val="22"/>
                <w:lang w:val="ru-RU"/>
              </w:rPr>
            </w:pPr>
            <w:r>
              <w:rPr>
                <w:rFonts w:ascii="Times New Roman" w:hAnsi="Times New Roman"/>
                <w:b/>
                <w:sz w:val="22"/>
                <w:szCs w:val="22"/>
                <w:lang w:val="ru-RU"/>
              </w:rPr>
              <w:t>Абсолю</w:t>
            </w:r>
            <w:r>
              <w:rPr>
                <w:rFonts w:ascii="Times New Roman" w:hAnsi="Times New Roman"/>
                <w:b/>
                <w:sz w:val="22"/>
                <w:szCs w:val="22"/>
                <w:lang w:val="ru-RU"/>
              </w:rPr>
              <w:t>т</w:t>
            </w:r>
            <w:r>
              <w:rPr>
                <w:rFonts w:ascii="Times New Roman" w:hAnsi="Times New Roman"/>
                <w:b/>
                <w:sz w:val="22"/>
                <w:szCs w:val="22"/>
                <w:lang w:val="ru-RU"/>
              </w:rPr>
              <w:t>ная ма</w:t>
            </w:r>
            <w:r>
              <w:rPr>
                <w:rFonts w:ascii="Times New Roman" w:hAnsi="Times New Roman"/>
                <w:b/>
                <w:sz w:val="22"/>
                <w:szCs w:val="22"/>
                <w:lang w:val="ru-RU"/>
              </w:rPr>
              <w:t>к</w:t>
            </w:r>
            <w:r>
              <w:rPr>
                <w:rFonts w:ascii="Times New Roman" w:hAnsi="Times New Roman"/>
                <w:b/>
                <w:sz w:val="22"/>
                <w:szCs w:val="22"/>
                <w:lang w:val="ru-RU"/>
              </w:rPr>
              <w:t>симальная темпер</w:t>
            </w:r>
            <w:r>
              <w:rPr>
                <w:rFonts w:ascii="Times New Roman" w:hAnsi="Times New Roman"/>
                <w:b/>
                <w:sz w:val="22"/>
                <w:szCs w:val="22"/>
                <w:lang w:val="ru-RU"/>
              </w:rPr>
              <w:t>а</w:t>
            </w:r>
            <w:r>
              <w:rPr>
                <w:rFonts w:ascii="Times New Roman" w:hAnsi="Times New Roman"/>
                <w:b/>
                <w:sz w:val="22"/>
                <w:szCs w:val="22"/>
                <w:lang w:val="ru-RU"/>
              </w:rPr>
              <w:t>тура во</w:t>
            </w:r>
            <w:r>
              <w:rPr>
                <w:rFonts w:ascii="Times New Roman" w:hAnsi="Times New Roman"/>
                <w:b/>
                <w:sz w:val="22"/>
                <w:szCs w:val="22"/>
                <w:lang w:val="ru-RU"/>
              </w:rPr>
              <w:t>з</w:t>
            </w:r>
            <w:r>
              <w:rPr>
                <w:rFonts w:ascii="Times New Roman" w:hAnsi="Times New Roman"/>
                <w:b/>
                <w:sz w:val="22"/>
                <w:szCs w:val="22"/>
                <w:lang w:val="ru-RU"/>
              </w:rPr>
              <w:t>духа, °</w:t>
            </w:r>
            <w:proofErr w:type="gramStart"/>
            <w:r>
              <w:rPr>
                <w:rFonts w:ascii="Times New Roman" w:hAnsi="Times New Roman"/>
                <w:b/>
                <w:sz w:val="22"/>
                <w:szCs w:val="22"/>
                <w:lang w:val="ru-RU"/>
              </w:rPr>
              <w:t>С</w:t>
            </w:r>
            <w:proofErr w:type="gramEnd"/>
            <w:r>
              <w:rPr>
                <w:rFonts w:ascii="Times New Roman" w:hAnsi="Times New Roman"/>
                <w:b/>
                <w:sz w:val="22"/>
                <w:szCs w:val="22"/>
                <w:lang w:val="ru-RU"/>
              </w:rPr>
              <w:t xml:space="preserve"> </w:t>
            </w:r>
          </w:p>
        </w:tc>
        <w:tc>
          <w:tcPr>
            <w:tcW w:w="0" w:type="auto"/>
            <w:tcBorders>
              <w:top w:val="single" w:sz="2" w:space="0" w:color="auto"/>
              <w:left w:val="single" w:sz="2" w:space="0" w:color="auto"/>
              <w:bottom w:val="nil"/>
              <w:right w:val="single" w:sz="2" w:space="0" w:color="auto"/>
            </w:tcBorders>
          </w:tcPr>
          <w:p w:rsidR="006A5553" w:rsidRDefault="007E5725">
            <w:pPr>
              <w:jc w:val="both"/>
              <w:rPr>
                <w:rFonts w:ascii="Times New Roman" w:hAnsi="Times New Roman"/>
                <w:b/>
                <w:sz w:val="22"/>
                <w:szCs w:val="22"/>
                <w:lang w:val="ru-RU"/>
              </w:rPr>
            </w:pPr>
            <w:r>
              <w:rPr>
                <w:rFonts w:ascii="Times New Roman" w:hAnsi="Times New Roman"/>
                <w:b/>
                <w:sz w:val="22"/>
                <w:szCs w:val="22"/>
                <w:lang w:val="ru-RU"/>
              </w:rPr>
              <w:t>Средняя суточная амплит</w:t>
            </w:r>
            <w:r>
              <w:rPr>
                <w:rFonts w:ascii="Times New Roman" w:hAnsi="Times New Roman"/>
                <w:b/>
                <w:sz w:val="22"/>
                <w:szCs w:val="22"/>
                <w:lang w:val="ru-RU"/>
              </w:rPr>
              <w:t>у</w:t>
            </w:r>
            <w:r>
              <w:rPr>
                <w:rFonts w:ascii="Times New Roman" w:hAnsi="Times New Roman"/>
                <w:b/>
                <w:sz w:val="22"/>
                <w:szCs w:val="22"/>
                <w:lang w:val="ru-RU"/>
              </w:rPr>
              <w:t>да темп</w:t>
            </w:r>
            <w:r>
              <w:rPr>
                <w:rFonts w:ascii="Times New Roman" w:hAnsi="Times New Roman"/>
                <w:b/>
                <w:sz w:val="22"/>
                <w:szCs w:val="22"/>
                <w:lang w:val="ru-RU"/>
              </w:rPr>
              <w:t>е</w:t>
            </w:r>
            <w:r>
              <w:rPr>
                <w:rFonts w:ascii="Times New Roman" w:hAnsi="Times New Roman"/>
                <w:b/>
                <w:sz w:val="22"/>
                <w:szCs w:val="22"/>
                <w:lang w:val="ru-RU"/>
              </w:rPr>
              <w:t>ратуры воздуха наиболее теплого месяца, °</w:t>
            </w:r>
            <w:proofErr w:type="gramStart"/>
            <w:r>
              <w:rPr>
                <w:rFonts w:ascii="Times New Roman" w:hAnsi="Times New Roman"/>
                <w:b/>
                <w:sz w:val="22"/>
                <w:szCs w:val="22"/>
                <w:lang w:val="ru-RU"/>
              </w:rPr>
              <w:t>С</w:t>
            </w:r>
            <w:proofErr w:type="gramEnd"/>
            <w:r>
              <w:rPr>
                <w:rFonts w:ascii="Times New Roman" w:hAnsi="Times New Roman"/>
                <w:b/>
                <w:sz w:val="22"/>
                <w:szCs w:val="22"/>
                <w:lang w:val="ru-RU"/>
              </w:rPr>
              <w:t xml:space="preserve"> </w:t>
            </w:r>
          </w:p>
        </w:tc>
        <w:tc>
          <w:tcPr>
            <w:tcW w:w="0" w:type="auto"/>
            <w:tcBorders>
              <w:top w:val="single" w:sz="2" w:space="0" w:color="auto"/>
              <w:left w:val="single" w:sz="2" w:space="0" w:color="auto"/>
              <w:bottom w:val="nil"/>
              <w:right w:val="single" w:sz="2" w:space="0" w:color="auto"/>
            </w:tcBorders>
          </w:tcPr>
          <w:p w:rsidR="006A5553" w:rsidRDefault="007E5725">
            <w:pPr>
              <w:jc w:val="both"/>
              <w:rPr>
                <w:rFonts w:ascii="Times New Roman" w:hAnsi="Times New Roman"/>
                <w:b/>
                <w:sz w:val="22"/>
                <w:szCs w:val="22"/>
                <w:lang w:val="ru-RU"/>
              </w:rPr>
            </w:pPr>
            <w:r>
              <w:rPr>
                <w:rFonts w:ascii="Times New Roman" w:hAnsi="Times New Roman"/>
                <w:b/>
                <w:sz w:val="22"/>
                <w:szCs w:val="22"/>
                <w:lang w:val="ru-RU"/>
              </w:rPr>
              <w:t>Средняя месячная относ</w:t>
            </w:r>
            <w:r>
              <w:rPr>
                <w:rFonts w:ascii="Times New Roman" w:hAnsi="Times New Roman"/>
                <w:b/>
                <w:sz w:val="22"/>
                <w:szCs w:val="22"/>
                <w:lang w:val="ru-RU"/>
              </w:rPr>
              <w:t>и</w:t>
            </w:r>
            <w:r>
              <w:rPr>
                <w:rFonts w:ascii="Times New Roman" w:hAnsi="Times New Roman"/>
                <w:b/>
                <w:sz w:val="22"/>
                <w:szCs w:val="22"/>
                <w:lang w:val="ru-RU"/>
              </w:rPr>
              <w:t>тельная влажность воздуха наиболее теплого месяца, %</w:t>
            </w:r>
          </w:p>
        </w:tc>
        <w:tc>
          <w:tcPr>
            <w:tcW w:w="0" w:type="auto"/>
            <w:tcBorders>
              <w:top w:val="single" w:sz="2" w:space="0" w:color="auto"/>
              <w:left w:val="single" w:sz="2" w:space="0" w:color="auto"/>
              <w:bottom w:val="nil"/>
              <w:right w:val="single" w:sz="2" w:space="0" w:color="auto"/>
            </w:tcBorders>
          </w:tcPr>
          <w:p w:rsidR="006A5553" w:rsidRDefault="007E5725">
            <w:pPr>
              <w:jc w:val="both"/>
              <w:rPr>
                <w:rFonts w:ascii="Times New Roman" w:hAnsi="Times New Roman"/>
                <w:b/>
                <w:sz w:val="22"/>
                <w:szCs w:val="22"/>
                <w:lang w:val="ru-RU"/>
              </w:rPr>
            </w:pPr>
            <w:r>
              <w:rPr>
                <w:rFonts w:ascii="Times New Roman" w:hAnsi="Times New Roman"/>
                <w:b/>
                <w:sz w:val="22"/>
                <w:szCs w:val="22"/>
                <w:lang w:val="ru-RU"/>
              </w:rPr>
              <w:t>Средняя месячная относ</w:t>
            </w:r>
            <w:r>
              <w:rPr>
                <w:rFonts w:ascii="Times New Roman" w:hAnsi="Times New Roman"/>
                <w:b/>
                <w:sz w:val="22"/>
                <w:szCs w:val="22"/>
                <w:lang w:val="ru-RU"/>
              </w:rPr>
              <w:t>и</w:t>
            </w:r>
            <w:r>
              <w:rPr>
                <w:rFonts w:ascii="Times New Roman" w:hAnsi="Times New Roman"/>
                <w:b/>
                <w:sz w:val="22"/>
                <w:szCs w:val="22"/>
                <w:lang w:val="ru-RU"/>
              </w:rPr>
              <w:t>тельная влажность воздуха в 15 ч на</w:t>
            </w:r>
            <w:r>
              <w:rPr>
                <w:rFonts w:ascii="Times New Roman" w:hAnsi="Times New Roman"/>
                <w:b/>
                <w:sz w:val="22"/>
                <w:szCs w:val="22"/>
                <w:lang w:val="ru-RU"/>
              </w:rPr>
              <w:t>и</w:t>
            </w:r>
            <w:r>
              <w:rPr>
                <w:rFonts w:ascii="Times New Roman" w:hAnsi="Times New Roman"/>
                <w:b/>
                <w:sz w:val="22"/>
                <w:szCs w:val="22"/>
                <w:lang w:val="ru-RU"/>
              </w:rPr>
              <w:t>более те</w:t>
            </w:r>
            <w:r>
              <w:rPr>
                <w:rFonts w:ascii="Times New Roman" w:hAnsi="Times New Roman"/>
                <w:b/>
                <w:sz w:val="22"/>
                <w:szCs w:val="22"/>
                <w:lang w:val="ru-RU"/>
              </w:rPr>
              <w:t>п</w:t>
            </w:r>
            <w:r>
              <w:rPr>
                <w:rFonts w:ascii="Times New Roman" w:hAnsi="Times New Roman"/>
                <w:b/>
                <w:sz w:val="22"/>
                <w:szCs w:val="22"/>
                <w:lang w:val="ru-RU"/>
              </w:rPr>
              <w:t>лого мес</w:t>
            </w:r>
            <w:r>
              <w:rPr>
                <w:rFonts w:ascii="Times New Roman" w:hAnsi="Times New Roman"/>
                <w:b/>
                <w:sz w:val="22"/>
                <w:szCs w:val="22"/>
                <w:lang w:val="ru-RU"/>
              </w:rPr>
              <w:t>я</w:t>
            </w:r>
            <w:r>
              <w:rPr>
                <w:rFonts w:ascii="Times New Roman" w:hAnsi="Times New Roman"/>
                <w:b/>
                <w:sz w:val="22"/>
                <w:szCs w:val="22"/>
                <w:lang w:val="ru-RU"/>
              </w:rPr>
              <w:t>ца, %</w:t>
            </w:r>
          </w:p>
        </w:tc>
        <w:tc>
          <w:tcPr>
            <w:tcW w:w="0" w:type="auto"/>
            <w:tcBorders>
              <w:top w:val="single" w:sz="2" w:space="0" w:color="auto"/>
              <w:left w:val="single" w:sz="2" w:space="0" w:color="auto"/>
              <w:bottom w:val="nil"/>
              <w:right w:val="single" w:sz="2" w:space="0" w:color="auto"/>
            </w:tcBorders>
          </w:tcPr>
          <w:p w:rsidR="006A5553" w:rsidRDefault="007E5725">
            <w:pPr>
              <w:jc w:val="both"/>
              <w:rPr>
                <w:rFonts w:ascii="Times New Roman" w:hAnsi="Times New Roman"/>
                <w:b/>
                <w:sz w:val="22"/>
                <w:szCs w:val="22"/>
                <w:lang w:val="ru-RU"/>
              </w:rPr>
            </w:pPr>
            <w:r>
              <w:rPr>
                <w:rFonts w:ascii="Times New Roman" w:hAnsi="Times New Roman"/>
                <w:b/>
                <w:sz w:val="22"/>
                <w:szCs w:val="22"/>
                <w:lang w:val="ru-RU"/>
              </w:rPr>
              <w:t>Колич</w:t>
            </w:r>
            <w:r>
              <w:rPr>
                <w:rFonts w:ascii="Times New Roman" w:hAnsi="Times New Roman"/>
                <w:b/>
                <w:sz w:val="22"/>
                <w:szCs w:val="22"/>
                <w:lang w:val="ru-RU"/>
              </w:rPr>
              <w:t>е</w:t>
            </w:r>
            <w:r>
              <w:rPr>
                <w:rFonts w:ascii="Times New Roman" w:hAnsi="Times New Roman"/>
                <w:b/>
                <w:sz w:val="22"/>
                <w:szCs w:val="22"/>
                <w:lang w:val="ru-RU"/>
              </w:rPr>
              <w:t>ство осадков за а</w:t>
            </w:r>
            <w:r>
              <w:rPr>
                <w:rFonts w:ascii="Times New Roman" w:hAnsi="Times New Roman"/>
                <w:b/>
                <w:sz w:val="22"/>
                <w:szCs w:val="22"/>
                <w:lang w:val="ru-RU"/>
              </w:rPr>
              <w:t>п</w:t>
            </w:r>
            <w:r>
              <w:rPr>
                <w:rFonts w:ascii="Times New Roman" w:hAnsi="Times New Roman"/>
                <w:b/>
                <w:sz w:val="22"/>
                <w:szCs w:val="22"/>
                <w:lang w:val="ru-RU"/>
              </w:rPr>
              <w:t xml:space="preserve">рель - октябрь, </w:t>
            </w:r>
            <w:proofErr w:type="gramStart"/>
            <w:r>
              <w:rPr>
                <w:rFonts w:ascii="Times New Roman" w:hAnsi="Times New Roman"/>
                <w:b/>
                <w:sz w:val="22"/>
                <w:szCs w:val="22"/>
                <w:lang w:val="ru-RU"/>
              </w:rPr>
              <w:t>мм</w:t>
            </w:r>
            <w:proofErr w:type="gramEnd"/>
            <w:r>
              <w:rPr>
                <w:rFonts w:ascii="Times New Roman" w:hAnsi="Times New Roman"/>
                <w:b/>
                <w:sz w:val="22"/>
                <w:szCs w:val="22"/>
                <w:lang w:val="ru-RU"/>
              </w:rPr>
              <w:t xml:space="preserve"> </w:t>
            </w:r>
          </w:p>
        </w:tc>
        <w:tc>
          <w:tcPr>
            <w:tcW w:w="0" w:type="auto"/>
            <w:tcBorders>
              <w:top w:val="single" w:sz="2" w:space="0" w:color="auto"/>
              <w:left w:val="single" w:sz="2" w:space="0" w:color="auto"/>
              <w:bottom w:val="nil"/>
              <w:right w:val="single" w:sz="2" w:space="0" w:color="auto"/>
            </w:tcBorders>
          </w:tcPr>
          <w:p w:rsidR="006A5553" w:rsidRDefault="007E5725">
            <w:pPr>
              <w:jc w:val="both"/>
              <w:rPr>
                <w:rFonts w:ascii="Times New Roman" w:hAnsi="Times New Roman"/>
                <w:b/>
                <w:sz w:val="22"/>
                <w:szCs w:val="22"/>
                <w:lang w:val="ru-RU"/>
              </w:rPr>
            </w:pPr>
            <w:r>
              <w:rPr>
                <w:rFonts w:ascii="Times New Roman" w:hAnsi="Times New Roman"/>
                <w:b/>
                <w:sz w:val="22"/>
                <w:szCs w:val="22"/>
                <w:lang w:val="ru-RU"/>
              </w:rPr>
              <w:t>Суто</w:t>
            </w:r>
            <w:r>
              <w:rPr>
                <w:rFonts w:ascii="Times New Roman" w:hAnsi="Times New Roman"/>
                <w:b/>
                <w:sz w:val="22"/>
                <w:szCs w:val="22"/>
                <w:lang w:val="ru-RU"/>
              </w:rPr>
              <w:t>ч</w:t>
            </w:r>
            <w:r>
              <w:rPr>
                <w:rFonts w:ascii="Times New Roman" w:hAnsi="Times New Roman"/>
                <w:b/>
                <w:sz w:val="22"/>
                <w:szCs w:val="22"/>
                <w:lang w:val="ru-RU"/>
              </w:rPr>
              <w:t>ный макс</w:t>
            </w:r>
            <w:r>
              <w:rPr>
                <w:rFonts w:ascii="Times New Roman" w:hAnsi="Times New Roman"/>
                <w:b/>
                <w:sz w:val="22"/>
                <w:szCs w:val="22"/>
                <w:lang w:val="ru-RU"/>
              </w:rPr>
              <w:t>и</w:t>
            </w:r>
            <w:r>
              <w:rPr>
                <w:rFonts w:ascii="Times New Roman" w:hAnsi="Times New Roman"/>
                <w:b/>
                <w:sz w:val="22"/>
                <w:szCs w:val="22"/>
                <w:lang w:val="ru-RU"/>
              </w:rPr>
              <w:t>мум оса</w:t>
            </w:r>
            <w:r>
              <w:rPr>
                <w:rFonts w:ascii="Times New Roman" w:hAnsi="Times New Roman"/>
                <w:b/>
                <w:sz w:val="22"/>
                <w:szCs w:val="22"/>
                <w:lang w:val="ru-RU"/>
              </w:rPr>
              <w:t>д</w:t>
            </w:r>
            <w:r>
              <w:rPr>
                <w:rFonts w:ascii="Times New Roman" w:hAnsi="Times New Roman"/>
                <w:b/>
                <w:sz w:val="22"/>
                <w:szCs w:val="22"/>
                <w:lang w:val="ru-RU"/>
              </w:rPr>
              <w:t xml:space="preserve">ков, </w:t>
            </w:r>
            <w:proofErr w:type="gramStart"/>
            <w:r>
              <w:rPr>
                <w:rFonts w:ascii="Times New Roman" w:hAnsi="Times New Roman"/>
                <w:b/>
                <w:sz w:val="22"/>
                <w:szCs w:val="22"/>
                <w:lang w:val="ru-RU"/>
              </w:rPr>
              <w:t>мм</w:t>
            </w:r>
            <w:proofErr w:type="gramEnd"/>
            <w:r>
              <w:rPr>
                <w:rFonts w:ascii="Times New Roman" w:hAnsi="Times New Roman"/>
                <w:b/>
                <w:sz w:val="22"/>
                <w:szCs w:val="22"/>
                <w:lang w:val="ru-RU"/>
              </w:rPr>
              <w:t xml:space="preserve"> </w:t>
            </w:r>
          </w:p>
        </w:tc>
        <w:tc>
          <w:tcPr>
            <w:tcW w:w="0" w:type="auto"/>
            <w:tcBorders>
              <w:top w:val="single" w:sz="2" w:space="0" w:color="auto"/>
              <w:left w:val="single" w:sz="2" w:space="0" w:color="auto"/>
              <w:bottom w:val="nil"/>
              <w:right w:val="single" w:sz="2" w:space="0" w:color="auto"/>
            </w:tcBorders>
          </w:tcPr>
          <w:p w:rsidR="006A5553" w:rsidRDefault="007E5725">
            <w:pPr>
              <w:jc w:val="both"/>
              <w:rPr>
                <w:rFonts w:ascii="Times New Roman" w:hAnsi="Times New Roman"/>
                <w:b/>
                <w:sz w:val="22"/>
                <w:szCs w:val="22"/>
                <w:lang w:val="ru-RU"/>
              </w:rPr>
            </w:pPr>
            <w:r>
              <w:rPr>
                <w:rFonts w:ascii="Times New Roman" w:hAnsi="Times New Roman"/>
                <w:b/>
                <w:sz w:val="22"/>
                <w:szCs w:val="22"/>
                <w:lang w:val="ru-RU"/>
              </w:rPr>
              <w:t>Преобл</w:t>
            </w:r>
            <w:r>
              <w:rPr>
                <w:rFonts w:ascii="Times New Roman" w:hAnsi="Times New Roman"/>
                <w:b/>
                <w:sz w:val="22"/>
                <w:szCs w:val="22"/>
                <w:lang w:val="ru-RU"/>
              </w:rPr>
              <w:t>а</w:t>
            </w:r>
            <w:r>
              <w:rPr>
                <w:rFonts w:ascii="Times New Roman" w:hAnsi="Times New Roman"/>
                <w:b/>
                <w:sz w:val="22"/>
                <w:szCs w:val="22"/>
                <w:lang w:val="ru-RU"/>
              </w:rPr>
              <w:t>дающее н</w:t>
            </w:r>
            <w:r>
              <w:rPr>
                <w:rFonts w:ascii="Times New Roman" w:hAnsi="Times New Roman"/>
                <w:b/>
                <w:sz w:val="22"/>
                <w:szCs w:val="22"/>
                <w:lang w:val="ru-RU"/>
              </w:rPr>
              <w:t>а</w:t>
            </w:r>
            <w:r>
              <w:rPr>
                <w:rFonts w:ascii="Times New Roman" w:hAnsi="Times New Roman"/>
                <w:b/>
                <w:sz w:val="22"/>
                <w:szCs w:val="22"/>
                <w:lang w:val="ru-RU"/>
              </w:rPr>
              <w:t>правление ветра за июнь - а</w:t>
            </w:r>
            <w:r>
              <w:rPr>
                <w:rFonts w:ascii="Times New Roman" w:hAnsi="Times New Roman"/>
                <w:b/>
                <w:sz w:val="22"/>
                <w:szCs w:val="22"/>
                <w:lang w:val="ru-RU"/>
              </w:rPr>
              <w:t>в</w:t>
            </w:r>
            <w:r>
              <w:rPr>
                <w:rFonts w:ascii="Times New Roman" w:hAnsi="Times New Roman"/>
                <w:b/>
                <w:sz w:val="22"/>
                <w:szCs w:val="22"/>
                <w:lang w:val="ru-RU"/>
              </w:rPr>
              <w:t xml:space="preserve">густ </w:t>
            </w:r>
          </w:p>
        </w:tc>
        <w:tc>
          <w:tcPr>
            <w:tcW w:w="0" w:type="auto"/>
            <w:tcBorders>
              <w:top w:val="single" w:sz="2" w:space="0" w:color="auto"/>
              <w:left w:val="single" w:sz="2" w:space="0" w:color="auto"/>
              <w:bottom w:val="nil"/>
              <w:right w:val="single" w:sz="2" w:space="0" w:color="auto"/>
            </w:tcBorders>
          </w:tcPr>
          <w:p w:rsidR="006A5553" w:rsidRDefault="007E5725">
            <w:pPr>
              <w:jc w:val="both"/>
              <w:rPr>
                <w:rFonts w:ascii="Times New Roman" w:hAnsi="Times New Roman"/>
                <w:b/>
                <w:sz w:val="22"/>
                <w:szCs w:val="22"/>
                <w:lang w:val="ru-RU"/>
              </w:rPr>
            </w:pPr>
            <w:proofErr w:type="gramStart"/>
            <w:r>
              <w:rPr>
                <w:rFonts w:ascii="Times New Roman" w:hAnsi="Times New Roman"/>
                <w:b/>
                <w:sz w:val="22"/>
                <w:szCs w:val="22"/>
                <w:lang w:val="ru-RU"/>
              </w:rPr>
              <w:t>Мин</w:t>
            </w:r>
            <w:r>
              <w:rPr>
                <w:rFonts w:ascii="Times New Roman" w:hAnsi="Times New Roman"/>
                <w:b/>
                <w:sz w:val="22"/>
                <w:szCs w:val="22"/>
                <w:lang w:val="ru-RU"/>
              </w:rPr>
              <w:t>и</w:t>
            </w:r>
            <w:r>
              <w:rPr>
                <w:rFonts w:ascii="Times New Roman" w:hAnsi="Times New Roman"/>
                <w:b/>
                <w:sz w:val="22"/>
                <w:szCs w:val="22"/>
                <w:lang w:val="ru-RU"/>
              </w:rPr>
              <w:t>мальная</w:t>
            </w:r>
            <w:proofErr w:type="gramEnd"/>
            <w:r>
              <w:rPr>
                <w:rFonts w:ascii="Times New Roman" w:hAnsi="Times New Roman"/>
                <w:b/>
                <w:sz w:val="22"/>
                <w:szCs w:val="22"/>
                <w:lang w:val="ru-RU"/>
              </w:rPr>
              <w:t xml:space="preserve"> из средних скоростей ветра по румбам за июль, м/с </w:t>
            </w:r>
          </w:p>
        </w:tc>
      </w:tr>
      <w:tr w:rsidR="006A5553">
        <w:tc>
          <w:tcPr>
            <w:tcW w:w="0" w:type="auto"/>
            <w:tcBorders>
              <w:top w:val="single" w:sz="2" w:space="0" w:color="auto"/>
              <w:left w:val="single" w:sz="2" w:space="0" w:color="auto"/>
              <w:bottom w:val="single" w:sz="2" w:space="0" w:color="auto"/>
              <w:right w:val="single" w:sz="2" w:space="0" w:color="auto"/>
            </w:tcBorders>
          </w:tcPr>
          <w:p w:rsidR="006A5553" w:rsidRDefault="007E5725">
            <w:pPr>
              <w:jc w:val="both"/>
              <w:rPr>
                <w:rFonts w:ascii="Times New Roman" w:hAnsi="Times New Roman"/>
                <w:sz w:val="22"/>
                <w:szCs w:val="22"/>
                <w:lang w:val="ru-RU"/>
              </w:rPr>
            </w:pPr>
            <w:r>
              <w:rPr>
                <w:rFonts w:ascii="Times New Roman" w:hAnsi="Times New Roman"/>
                <w:sz w:val="22"/>
                <w:szCs w:val="22"/>
                <w:lang w:val="ru-RU"/>
              </w:rPr>
              <w:t>Кострома</w:t>
            </w:r>
          </w:p>
        </w:tc>
        <w:tc>
          <w:tcPr>
            <w:tcW w:w="0" w:type="auto"/>
            <w:tcBorders>
              <w:top w:val="single" w:sz="2" w:space="0" w:color="auto"/>
              <w:left w:val="single" w:sz="2" w:space="0" w:color="auto"/>
              <w:bottom w:val="single" w:sz="2" w:space="0" w:color="auto"/>
              <w:right w:val="single" w:sz="2" w:space="0" w:color="auto"/>
            </w:tcBorders>
          </w:tcPr>
          <w:p w:rsidR="006A5553" w:rsidRDefault="007E5725">
            <w:pPr>
              <w:jc w:val="center"/>
              <w:rPr>
                <w:rFonts w:ascii="Times New Roman" w:hAnsi="Times New Roman"/>
                <w:sz w:val="22"/>
                <w:szCs w:val="22"/>
                <w:lang w:val="ru-RU"/>
              </w:rPr>
            </w:pPr>
            <w:r>
              <w:rPr>
                <w:rFonts w:ascii="Times New Roman" w:hAnsi="Times New Roman"/>
                <w:sz w:val="22"/>
                <w:szCs w:val="22"/>
                <w:lang w:val="ru-RU"/>
              </w:rPr>
              <w:t>995</w:t>
            </w:r>
          </w:p>
        </w:tc>
        <w:tc>
          <w:tcPr>
            <w:tcW w:w="0" w:type="auto"/>
            <w:tcBorders>
              <w:top w:val="single" w:sz="2" w:space="0" w:color="auto"/>
              <w:left w:val="single" w:sz="2" w:space="0" w:color="auto"/>
              <w:bottom w:val="single" w:sz="2" w:space="0" w:color="auto"/>
              <w:right w:val="single" w:sz="2" w:space="0" w:color="auto"/>
            </w:tcBorders>
          </w:tcPr>
          <w:p w:rsidR="006A5553" w:rsidRDefault="007E5725">
            <w:pPr>
              <w:jc w:val="center"/>
              <w:rPr>
                <w:rFonts w:ascii="Times New Roman" w:hAnsi="Times New Roman"/>
                <w:sz w:val="22"/>
                <w:szCs w:val="22"/>
                <w:lang w:val="ru-RU"/>
              </w:rPr>
            </w:pPr>
            <w:r>
              <w:rPr>
                <w:rFonts w:ascii="Times New Roman" w:hAnsi="Times New Roman"/>
                <w:sz w:val="22"/>
                <w:szCs w:val="22"/>
                <w:lang w:val="ru-RU"/>
              </w:rPr>
              <w:t>21,2</w:t>
            </w:r>
          </w:p>
        </w:tc>
        <w:tc>
          <w:tcPr>
            <w:tcW w:w="0" w:type="auto"/>
            <w:tcBorders>
              <w:top w:val="single" w:sz="2" w:space="0" w:color="auto"/>
              <w:left w:val="single" w:sz="2" w:space="0" w:color="auto"/>
              <w:bottom w:val="single" w:sz="2" w:space="0" w:color="auto"/>
              <w:right w:val="single" w:sz="2" w:space="0" w:color="auto"/>
            </w:tcBorders>
          </w:tcPr>
          <w:p w:rsidR="006A5553" w:rsidRDefault="007E5725">
            <w:pPr>
              <w:jc w:val="center"/>
              <w:rPr>
                <w:rFonts w:ascii="Times New Roman" w:hAnsi="Times New Roman"/>
                <w:sz w:val="22"/>
                <w:szCs w:val="22"/>
                <w:lang w:val="ru-RU"/>
              </w:rPr>
            </w:pPr>
            <w:r>
              <w:rPr>
                <w:rFonts w:ascii="Times New Roman" w:hAnsi="Times New Roman"/>
                <w:sz w:val="22"/>
                <w:szCs w:val="22"/>
                <w:lang w:val="ru-RU"/>
              </w:rPr>
              <w:t>25,4</w:t>
            </w:r>
          </w:p>
        </w:tc>
        <w:tc>
          <w:tcPr>
            <w:tcW w:w="0" w:type="auto"/>
            <w:tcBorders>
              <w:top w:val="single" w:sz="2" w:space="0" w:color="auto"/>
              <w:left w:val="single" w:sz="2" w:space="0" w:color="auto"/>
              <w:bottom w:val="single" w:sz="2" w:space="0" w:color="auto"/>
              <w:right w:val="single" w:sz="2" w:space="0" w:color="auto"/>
            </w:tcBorders>
          </w:tcPr>
          <w:p w:rsidR="006A5553" w:rsidRDefault="007E5725">
            <w:pPr>
              <w:jc w:val="center"/>
              <w:rPr>
                <w:rFonts w:ascii="Times New Roman" w:hAnsi="Times New Roman"/>
                <w:sz w:val="22"/>
                <w:szCs w:val="22"/>
                <w:lang w:val="ru-RU"/>
              </w:rPr>
            </w:pPr>
            <w:r>
              <w:rPr>
                <w:rFonts w:ascii="Times New Roman" w:hAnsi="Times New Roman"/>
                <w:sz w:val="22"/>
                <w:szCs w:val="22"/>
                <w:lang w:val="ru-RU"/>
              </w:rPr>
              <w:t>23,1</w:t>
            </w:r>
          </w:p>
        </w:tc>
        <w:tc>
          <w:tcPr>
            <w:tcW w:w="0" w:type="auto"/>
            <w:tcBorders>
              <w:top w:val="single" w:sz="2" w:space="0" w:color="auto"/>
              <w:left w:val="single" w:sz="2" w:space="0" w:color="auto"/>
              <w:bottom w:val="single" w:sz="2" w:space="0" w:color="auto"/>
              <w:right w:val="single" w:sz="2" w:space="0" w:color="auto"/>
            </w:tcBorders>
          </w:tcPr>
          <w:p w:rsidR="006A5553" w:rsidRDefault="007E5725">
            <w:pPr>
              <w:jc w:val="center"/>
              <w:rPr>
                <w:rFonts w:ascii="Times New Roman" w:hAnsi="Times New Roman"/>
                <w:sz w:val="22"/>
                <w:szCs w:val="22"/>
                <w:lang w:val="ru-RU"/>
              </w:rPr>
            </w:pPr>
            <w:r>
              <w:rPr>
                <w:rFonts w:ascii="Times New Roman" w:hAnsi="Times New Roman"/>
                <w:sz w:val="22"/>
                <w:szCs w:val="22"/>
                <w:lang w:val="ru-RU"/>
              </w:rPr>
              <w:t>37</w:t>
            </w:r>
          </w:p>
        </w:tc>
        <w:tc>
          <w:tcPr>
            <w:tcW w:w="0" w:type="auto"/>
            <w:tcBorders>
              <w:top w:val="single" w:sz="2" w:space="0" w:color="auto"/>
              <w:left w:val="single" w:sz="2" w:space="0" w:color="auto"/>
              <w:bottom w:val="single" w:sz="2" w:space="0" w:color="auto"/>
              <w:right w:val="single" w:sz="2" w:space="0" w:color="auto"/>
            </w:tcBorders>
          </w:tcPr>
          <w:p w:rsidR="006A5553" w:rsidRDefault="007E5725">
            <w:pPr>
              <w:jc w:val="center"/>
              <w:rPr>
                <w:rFonts w:ascii="Times New Roman" w:hAnsi="Times New Roman"/>
                <w:sz w:val="22"/>
                <w:szCs w:val="22"/>
                <w:lang w:val="ru-RU"/>
              </w:rPr>
            </w:pPr>
            <w:r>
              <w:rPr>
                <w:rFonts w:ascii="Times New Roman" w:hAnsi="Times New Roman"/>
                <w:sz w:val="22"/>
                <w:szCs w:val="22"/>
                <w:lang w:val="ru-RU"/>
              </w:rPr>
              <w:t>9,9</w:t>
            </w:r>
          </w:p>
        </w:tc>
        <w:tc>
          <w:tcPr>
            <w:tcW w:w="0" w:type="auto"/>
            <w:tcBorders>
              <w:top w:val="single" w:sz="2" w:space="0" w:color="auto"/>
              <w:left w:val="single" w:sz="2" w:space="0" w:color="auto"/>
              <w:bottom w:val="single" w:sz="2" w:space="0" w:color="auto"/>
              <w:right w:val="single" w:sz="2" w:space="0" w:color="auto"/>
            </w:tcBorders>
          </w:tcPr>
          <w:p w:rsidR="006A5553" w:rsidRDefault="007E5725">
            <w:pPr>
              <w:jc w:val="center"/>
              <w:rPr>
                <w:rFonts w:ascii="Times New Roman" w:hAnsi="Times New Roman"/>
                <w:sz w:val="22"/>
                <w:szCs w:val="22"/>
                <w:lang w:val="ru-RU"/>
              </w:rPr>
            </w:pPr>
            <w:r>
              <w:rPr>
                <w:rFonts w:ascii="Times New Roman" w:hAnsi="Times New Roman"/>
                <w:sz w:val="22"/>
                <w:szCs w:val="22"/>
                <w:lang w:val="ru-RU"/>
              </w:rPr>
              <w:t>74</w:t>
            </w:r>
          </w:p>
        </w:tc>
        <w:tc>
          <w:tcPr>
            <w:tcW w:w="0" w:type="auto"/>
            <w:tcBorders>
              <w:top w:val="single" w:sz="2" w:space="0" w:color="auto"/>
              <w:left w:val="single" w:sz="2" w:space="0" w:color="auto"/>
              <w:bottom w:val="single" w:sz="2" w:space="0" w:color="auto"/>
              <w:right w:val="single" w:sz="2" w:space="0" w:color="auto"/>
            </w:tcBorders>
          </w:tcPr>
          <w:p w:rsidR="006A5553" w:rsidRDefault="007E5725">
            <w:pPr>
              <w:jc w:val="center"/>
              <w:rPr>
                <w:rFonts w:ascii="Times New Roman" w:hAnsi="Times New Roman"/>
                <w:sz w:val="22"/>
                <w:szCs w:val="22"/>
                <w:lang w:val="ru-RU"/>
              </w:rPr>
            </w:pPr>
            <w:r>
              <w:rPr>
                <w:rFonts w:ascii="Times New Roman" w:hAnsi="Times New Roman"/>
                <w:sz w:val="22"/>
                <w:szCs w:val="22"/>
                <w:lang w:val="ru-RU"/>
              </w:rPr>
              <w:t>58</w:t>
            </w:r>
          </w:p>
        </w:tc>
        <w:tc>
          <w:tcPr>
            <w:tcW w:w="0" w:type="auto"/>
            <w:tcBorders>
              <w:top w:val="single" w:sz="2" w:space="0" w:color="auto"/>
              <w:left w:val="single" w:sz="2" w:space="0" w:color="auto"/>
              <w:bottom w:val="single" w:sz="2" w:space="0" w:color="auto"/>
              <w:right w:val="single" w:sz="2" w:space="0" w:color="auto"/>
            </w:tcBorders>
          </w:tcPr>
          <w:p w:rsidR="006A5553" w:rsidRDefault="007E5725">
            <w:pPr>
              <w:jc w:val="center"/>
              <w:rPr>
                <w:rFonts w:ascii="Times New Roman" w:hAnsi="Times New Roman"/>
                <w:sz w:val="22"/>
                <w:szCs w:val="22"/>
                <w:lang w:val="ru-RU"/>
              </w:rPr>
            </w:pPr>
            <w:r>
              <w:rPr>
                <w:rFonts w:ascii="Times New Roman" w:hAnsi="Times New Roman"/>
                <w:sz w:val="22"/>
                <w:szCs w:val="22"/>
                <w:lang w:val="ru-RU"/>
              </w:rPr>
              <w:t>409</w:t>
            </w:r>
          </w:p>
        </w:tc>
        <w:tc>
          <w:tcPr>
            <w:tcW w:w="0" w:type="auto"/>
            <w:tcBorders>
              <w:top w:val="single" w:sz="2" w:space="0" w:color="auto"/>
              <w:left w:val="single" w:sz="2" w:space="0" w:color="auto"/>
              <w:bottom w:val="single" w:sz="2" w:space="0" w:color="auto"/>
              <w:right w:val="single" w:sz="2" w:space="0" w:color="auto"/>
            </w:tcBorders>
          </w:tcPr>
          <w:p w:rsidR="006A5553" w:rsidRDefault="007E5725">
            <w:pPr>
              <w:jc w:val="center"/>
              <w:rPr>
                <w:rFonts w:ascii="Times New Roman" w:hAnsi="Times New Roman"/>
                <w:sz w:val="22"/>
                <w:szCs w:val="22"/>
                <w:lang w:val="ru-RU"/>
              </w:rPr>
            </w:pPr>
            <w:r>
              <w:rPr>
                <w:rFonts w:ascii="Times New Roman" w:hAnsi="Times New Roman"/>
                <w:sz w:val="22"/>
                <w:szCs w:val="22"/>
                <w:lang w:val="ru-RU"/>
              </w:rPr>
              <w:t>62</w:t>
            </w:r>
          </w:p>
        </w:tc>
        <w:tc>
          <w:tcPr>
            <w:tcW w:w="0" w:type="auto"/>
            <w:tcBorders>
              <w:top w:val="single" w:sz="2" w:space="0" w:color="auto"/>
              <w:left w:val="single" w:sz="2" w:space="0" w:color="auto"/>
              <w:bottom w:val="single" w:sz="2" w:space="0" w:color="auto"/>
              <w:right w:val="single" w:sz="2" w:space="0" w:color="auto"/>
            </w:tcBorders>
          </w:tcPr>
          <w:p w:rsidR="006A5553" w:rsidRDefault="007E5725">
            <w:pPr>
              <w:jc w:val="center"/>
              <w:rPr>
                <w:rFonts w:ascii="Times New Roman" w:hAnsi="Times New Roman"/>
                <w:sz w:val="22"/>
                <w:szCs w:val="22"/>
                <w:lang w:val="ru-RU"/>
              </w:rPr>
            </w:pPr>
            <w:r>
              <w:rPr>
                <w:rFonts w:ascii="Times New Roman" w:hAnsi="Times New Roman"/>
                <w:sz w:val="22"/>
                <w:szCs w:val="22"/>
                <w:lang w:val="ru-RU"/>
              </w:rPr>
              <w:t>-</w:t>
            </w:r>
          </w:p>
        </w:tc>
        <w:tc>
          <w:tcPr>
            <w:tcW w:w="0" w:type="auto"/>
            <w:tcBorders>
              <w:top w:val="single" w:sz="2" w:space="0" w:color="auto"/>
              <w:left w:val="single" w:sz="2" w:space="0" w:color="auto"/>
              <w:bottom w:val="single" w:sz="2" w:space="0" w:color="auto"/>
              <w:right w:val="single" w:sz="2" w:space="0" w:color="auto"/>
            </w:tcBorders>
          </w:tcPr>
          <w:p w:rsidR="006A5553" w:rsidRDefault="007E5725">
            <w:pPr>
              <w:jc w:val="center"/>
              <w:rPr>
                <w:rFonts w:ascii="Times New Roman" w:hAnsi="Times New Roman"/>
                <w:sz w:val="22"/>
                <w:szCs w:val="22"/>
                <w:lang w:val="ru-RU"/>
              </w:rPr>
            </w:pPr>
            <w:r>
              <w:rPr>
                <w:rFonts w:ascii="Times New Roman" w:hAnsi="Times New Roman"/>
                <w:sz w:val="22"/>
                <w:szCs w:val="22"/>
                <w:lang w:val="ru-RU"/>
              </w:rPr>
              <w:t>4,2</w:t>
            </w:r>
          </w:p>
        </w:tc>
      </w:tr>
    </w:tbl>
    <w:p w:rsidR="006A5553" w:rsidRDefault="006A5553">
      <w:pPr>
        <w:keepNext/>
        <w:keepLines/>
        <w:jc w:val="center"/>
        <w:rPr>
          <w:rFonts w:ascii="Times New Roman" w:hAnsi="Times New Roman"/>
          <w:i/>
          <w:sz w:val="28"/>
          <w:szCs w:val="28"/>
          <w:lang w:val="ru-RU"/>
        </w:rPr>
        <w:sectPr w:rsidR="006A5553">
          <w:pgSz w:w="16838" w:h="11906" w:orient="landscape"/>
          <w:pgMar w:top="1134" w:right="1134" w:bottom="567" w:left="1134" w:header="709" w:footer="794" w:gutter="0"/>
          <w:cols w:space="708"/>
          <w:titlePg/>
          <w:docGrid w:linePitch="360"/>
        </w:sectPr>
      </w:pPr>
    </w:p>
    <w:p w:rsidR="006A5553" w:rsidRPr="00CA1B23" w:rsidRDefault="007E5725" w:rsidP="00536C06">
      <w:pPr>
        <w:pStyle w:val="afff1"/>
        <w:keepNext/>
        <w:keepLines/>
        <w:numPr>
          <w:ilvl w:val="1"/>
          <w:numId w:val="36"/>
        </w:numPr>
        <w:spacing w:before="360" w:after="240"/>
        <w:ind w:left="142" w:firstLine="567"/>
        <w:jc w:val="center"/>
        <w:outlineLvl w:val="2"/>
        <w:rPr>
          <w:rFonts w:ascii="Times New Roman" w:hAnsi="Times New Roman"/>
          <w:b/>
          <w:sz w:val="28"/>
          <w:szCs w:val="28"/>
          <w:lang w:val="ru-RU"/>
        </w:rPr>
      </w:pPr>
      <w:bookmarkStart w:id="141" w:name="Раздел53"/>
      <w:bookmarkStart w:id="142" w:name="_Toc75245936"/>
      <w:bookmarkEnd w:id="141"/>
      <w:r w:rsidRPr="00CA1B23">
        <w:rPr>
          <w:rFonts w:ascii="Times New Roman" w:hAnsi="Times New Roman"/>
          <w:b/>
          <w:sz w:val="28"/>
          <w:szCs w:val="28"/>
          <w:lang w:val="ru-RU"/>
        </w:rPr>
        <w:lastRenderedPageBreak/>
        <w:t>Гидро</w:t>
      </w:r>
      <w:r w:rsidR="000A51FA" w:rsidRPr="00CA1B23">
        <w:rPr>
          <w:rFonts w:ascii="Times New Roman" w:hAnsi="Times New Roman"/>
          <w:b/>
          <w:sz w:val="28"/>
          <w:szCs w:val="28"/>
          <w:lang w:val="ru-RU"/>
        </w:rPr>
        <w:t>гео</w:t>
      </w:r>
      <w:r w:rsidRPr="00CA1B23">
        <w:rPr>
          <w:rFonts w:ascii="Times New Roman" w:hAnsi="Times New Roman"/>
          <w:b/>
          <w:sz w:val="28"/>
          <w:szCs w:val="28"/>
          <w:lang w:val="ru-RU"/>
        </w:rPr>
        <w:t>логическая характеристика</w:t>
      </w:r>
      <w:bookmarkEnd w:id="142"/>
    </w:p>
    <w:p w:rsidR="006A5553" w:rsidRDefault="007E5725">
      <w:pPr>
        <w:spacing w:line="276" w:lineRule="auto"/>
        <w:ind w:firstLine="709"/>
        <w:jc w:val="both"/>
        <w:rPr>
          <w:rFonts w:ascii="Times New Roman" w:hAnsi="Times New Roman"/>
          <w:snapToGrid w:val="0"/>
          <w:spacing w:val="-10"/>
          <w:sz w:val="28"/>
          <w:szCs w:val="28"/>
          <w:lang w:val="ru-RU"/>
        </w:rPr>
      </w:pPr>
      <w:r>
        <w:rPr>
          <w:rFonts w:ascii="Times New Roman" w:hAnsi="Times New Roman"/>
          <w:snapToGrid w:val="0"/>
          <w:spacing w:val="-10"/>
          <w:sz w:val="28"/>
          <w:szCs w:val="28"/>
          <w:lang w:val="ru-RU"/>
        </w:rPr>
        <w:t xml:space="preserve">Территория </w:t>
      </w:r>
      <w:r w:rsidR="006E29FC">
        <w:rPr>
          <w:rFonts w:ascii="Times New Roman" w:hAnsi="Times New Roman"/>
          <w:snapToGrid w:val="0"/>
          <w:spacing w:val="-10"/>
          <w:sz w:val="28"/>
          <w:szCs w:val="28"/>
          <w:lang w:val="ru-RU"/>
        </w:rPr>
        <w:t>Бакшеевского</w:t>
      </w:r>
      <w:r>
        <w:rPr>
          <w:rFonts w:ascii="Times New Roman" w:hAnsi="Times New Roman"/>
          <w:snapToGrid w:val="0"/>
          <w:spacing w:val="-10"/>
          <w:sz w:val="28"/>
          <w:szCs w:val="28"/>
          <w:lang w:val="ru-RU"/>
        </w:rPr>
        <w:t xml:space="preserve"> сельского поселения входит в состав Костромской области, которая в гидрогеологическом отношении находится в пределах Ветлужского артезианского бассейна и захватывает краевые части на севере – Северо-Двинского и на западе – Московского артезианских бассейнов, являющихся структурами второго порядка, входящими в состав Среднерусского артезианского бассейна первого поря</w:t>
      </w:r>
      <w:r>
        <w:rPr>
          <w:rFonts w:ascii="Times New Roman" w:hAnsi="Times New Roman"/>
          <w:snapToGrid w:val="0"/>
          <w:spacing w:val="-10"/>
          <w:sz w:val="28"/>
          <w:szCs w:val="28"/>
          <w:lang w:val="ru-RU"/>
        </w:rPr>
        <w:t>д</w:t>
      </w:r>
      <w:r>
        <w:rPr>
          <w:rFonts w:ascii="Times New Roman" w:hAnsi="Times New Roman"/>
          <w:snapToGrid w:val="0"/>
          <w:spacing w:val="-10"/>
          <w:sz w:val="28"/>
          <w:szCs w:val="28"/>
          <w:lang w:val="ru-RU"/>
        </w:rPr>
        <w:t xml:space="preserve">ка. </w:t>
      </w:r>
    </w:p>
    <w:p w:rsidR="006A5553" w:rsidRDefault="007E5725">
      <w:pPr>
        <w:spacing w:line="276" w:lineRule="auto"/>
        <w:ind w:firstLine="709"/>
        <w:jc w:val="both"/>
        <w:rPr>
          <w:rFonts w:ascii="Times New Roman" w:hAnsi="Times New Roman"/>
          <w:snapToGrid w:val="0"/>
          <w:spacing w:val="-10"/>
          <w:sz w:val="28"/>
          <w:szCs w:val="28"/>
          <w:lang w:val="ru-RU"/>
        </w:rPr>
      </w:pPr>
      <w:r>
        <w:rPr>
          <w:rFonts w:ascii="Times New Roman" w:hAnsi="Times New Roman"/>
          <w:snapToGrid w:val="0"/>
          <w:spacing w:val="-10"/>
          <w:sz w:val="28"/>
          <w:szCs w:val="28"/>
          <w:lang w:val="ru-RU"/>
        </w:rPr>
        <w:t>В пределах зоны пресных вод, мощностью до 150-210 метров выделен ряд о</w:t>
      </w:r>
      <w:r>
        <w:rPr>
          <w:rFonts w:ascii="Times New Roman" w:hAnsi="Times New Roman"/>
          <w:snapToGrid w:val="0"/>
          <w:spacing w:val="-10"/>
          <w:sz w:val="28"/>
          <w:szCs w:val="28"/>
          <w:lang w:val="ru-RU"/>
        </w:rPr>
        <w:t>с</w:t>
      </w:r>
      <w:r>
        <w:rPr>
          <w:rFonts w:ascii="Times New Roman" w:hAnsi="Times New Roman"/>
          <w:snapToGrid w:val="0"/>
          <w:spacing w:val="-10"/>
          <w:sz w:val="28"/>
          <w:szCs w:val="28"/>
          <w:lang w:val="ru-RU"/>
        </w:rPr>
        <w:t>новных водоносных горизонтов и комплексов, которые в различной степени испол</w:t>
      </w:r>
      <w:r>
        <w:rPr>
          <w:rFonts w:ascii="Times New Roman" w:hAnsi="Times New Roman"/>
          <w:snapToGrid w:val="0"/>
          <w:spacing w:val="-10"/>
          <w:sz w:val="28"/>
          <w:szCs w:val="28"/>
          <w:lang w:val="ru-RU"/>
        </w:rPr>
        <w:t>ь</w:t>
      </w:r>
      <w:r>
        <w:rPr>
          <w:rFonts w:ascii="Times New Roman" w:hAnsi="Times New Roman"/>
          <w:snapToGrid w:val="0"/>
          <w:spacing w:val="-10"/>
          <w:sz w:val="28"/>
          <w:szCs w:val="28"/>
          <w:lang w:val="ru-RU"/>
        </w:rPr>
        <w:t xml:space="preserve">зуются для питьевого водоснабжения населенных пунктов Костромской области: </w:t>
      </w:r>
    </w:p>
    <w:p w:rsidR="006A5553" w:rsidRDefault="007E5725" w:rsidP="00536C06">
      <w:pPr>
        <w:numPr>
          <w:ilvl w:val="0"/>
          <w:numId w:val="10"/>
        </w:numPr>
        <w:spacing w:line="276" w:lineRule="auto"/>
        <w:ind w:left="851" w:firstLine="0"/>
        <w:jc w:val="both"/>
        <w:rPr>
          <w:rFonts w:ascii="Times New Roman" w:hAnsi="Times New Roman"/>
          <w:snapToGrid w:val="0"/>
          <w:spacing w:val="-10"/>
          <w:sz w:val="28"/>
          <w:szCs w:val="28"/>
          <w:lang w:val="ru-RU"/>
        </w:rPr>
      </w:pPr>
      <w:r>
        <w:rPr>
          <w:rFonts w:ascii="Times New Roman" w:hAnsi="Times New Roman"/>
          <w:snapToGrid w:val="0"/>
          <w:spacing w:val="-10"/>
          <w:sz w:val="28"/>
          <w:szCs w:val="28"/>
          <w:lang w:val="ru-RU"/>
        </w:rPr>
        <w:t>водоносный средне-верхнечетвертичный аллювиальный горизонт</w:t>
      </w:r>
    </w:p>
    <w:p w:rsidR="006A5553" w:rsidRDefault="007E5725" w:rsidP="00536C06">
      <w:pPr>
        <w:numPr>
          <w:ilvl w:val="0"/>
          <w:numId w:val="10"/>
        </w:numPr>
        <w:spacing w:line="276" w:lineRule="auto"/>
        <w:ind w:left="851" w:firstLine="0"/>
        <w:jc w:val="both"/>
        <w:rPr>
          <w:rFonts w:ascii="Times New Roman" w:hAnsi="Times New Roman"/>
          <w:snapToGrid w:val="0"/>
          <w:spacing w:val="-10"/>
          <w:sz w:val="28"/>
          <w:szCs w:val="28"/>
          <w:lang w:val="ru-RU"/>
        </w:rPr>
      </w:pPr>
      <w:r>
        <w:rPr>
          <w:rFonts w:ascii="Times New Roman" w:hAnsi="Times New Roman"/>
          <w:snapToGrid w:val="0"/>
          <w:spacing w:val="-10"/>
          <w:sz w:val="28"/>
          <w:szCs w:val="28"/>
          <w:lang w:val="ru-RU"/>
        </w:rPr>
        <w:t>водоносный окско-московский водно-ледниковый горизонт</w:t>
      </w:r>
    </w:p>
    <w:p w:rsidR="006A5553" w:rsidRDefault="007E5725" w:rsidP="00536C06">
      <w:pPr>
        <w:numPr>
          <w:ilvl w:val="0"/>
          <w:numId w:val="10"/>
        </w:numPr>
        <w:spacing w:line="276" w:lineRule="auto"/>
        <w:ind w:left="851" w:firstLine="0"/>
        <w:jc w:val="both"/>
        <w:rPr>
          <w:rFonts w:ascii="Times New Roman" w:hAnsi="Times New Roman"/>
          <w:snapToGrid w:val="0"/>
          <w:spacing w:val="-10"/>
          <w:sz w:val="28"/>
          <w:szCs w:val="28"/>
          <w:lang w:val="ru-RU"/>
        </w:rPr>
      </w:pPr>
      <w:r>
        <w:rPr>
          <w:rFonts w:ascii="Times New Roman" w:hAnsi="Times New Roman"/>
          <w:snapToGrid w:val="0"/>
          <w:spacing w:val="-10"/>
          <w:sz w:val="28"/>
          <w:szCs w:val="28"/>
          <w:lang w:val="ru-RU"/>
        </w:rPr>
        <w:t>юрско-четвертичный водоносный комплекс</w:t>
      </w:r>
    </w:p>
    <w:p w:rsidR="006A5553" w:rsidRDefault="007E5725" w:rsidP="00536C06">
      <w:pPr>
        <w:numPr>
          <w:ilvl w:val="0"/>
          <w:numId w:val="10"/>
        </w:numPr>
        <w:spacing w:line="276" w:lineRule="auto"/>
        <w:ind w:left="851" w:firstLine="0"/>
        <w:jc w:val="both"/>
        <w:rPr>
          <w:rFonts w:ascii="Times New Roman" w:hAnsi="Times New Roman"/>
          <w:snapToGrid w:val="0"/>
          <w:spacing w:val="-10"/>
          <w:sz w:val="28"/>
          <w:szCs w:val="28"/>
          <w:lang w:val="ru-RU"/>
        </w:rPr>
      </w:pPr>
      <w:r>
        <w:rPr>
          <w:rFonts w:ascii="Times New Roman" w:hAnsi="Times New Roman"/>
          <w:snapToGrid w:val="0"/>
          <w:spacing w:val="-10"/>
          <w:sz w:val="28"/>
          <w:szCs w:val="28"/>
          <w:lang w:val="ru-RU"/>
        </w:rPr>
        <w:t>водоносный неогеновый терригенный комплекс</w:t>
      </w:r>
    </w:p>
    <w:p w:rsidR="006A5553" w:rsidRDefault="007E5725" w:rsidP="00536C06">
      <w:pPr>
        <w:numPr>
          <w:ilvl w:val="0"/>
          <w:numId w:val="10"/>
        </w:numPr>
        <w:spacing w:line="276" w:lineRule="auto"/>
        <w:ind w:left="851" w:firstLine="0"/>
        <w:jc w:val="both"/>
        <w:rPr>
          <w:rFonts w:ascii="Times New Roman" w:hAnsi="Times New Roman"/>
          <w:snapToGrid w:val="0"/>
          <w:spacing w:val="-10"/>
          <w:sz w:val="28"/>
          <w:szCs w:val="28"/>
          <w:lang w:val="ru-RU"/>
        </w:rPr>
      </w:pPr>
      <w:r>
        <w:rPr>
          <w:rFonts w:ascii="Times New Roman" w:hAnsi="Times New Roman"/>
          <w:snapToGrid w:val="0"/>
          <w:spacing w:val="-10"/>
          <w:sz w:val="28"/>
          <w:szCs w:val="28"/>
          <w:lang w:val="ru-RU"/>
        </w:rPr>
        <w:t>водоносный волжско-барремский терригенный комплекс</w:t>
      </w:r>
    </w:p>
    <w:p w:rsidR="006A5553" w:rsidRDefault="007E5725" w:rsidP="00536C06">
      <w:pPr>
        <w:numPr>
          <w:ilvl w:val="0"/>
          <w:numId w:val="10"/>
        </w:numPr>
        <w:spacing w:line="276" w:lineRule="auto"/>
        <w:ind w:left="851" w:firstLine="0"/>
        <w:jc w:val="both"/>
        <w:rPr>
          <w:rFonts w:ascii="Times New Roman" w:hAnsi="Times New Roman"/>
          <w:snapToGrid w:val="0"/>
          <w:spacing w:val="-10"/>
          <w:sz w:val="28"/>
          <w:szCs w:val="28"/>
          <w:lang w:val="ru-RU"/>
        </w:rPr>
      </w:pPr>
      <w:r>
        <w:rPr>
          <w:rFonts w:ascii="Times New Roman" w:hAnsi="Times New Roman"/>
          <w:snapToGrid w:val="0"/>
          <w:spacing w:val="-10"/>
          <w:sz w:val="28"/>
          <w:szCs w:val="28"/>
          <w:lang w:val="ru-RU"/>
        </w:rPr>
        <w:t>водоносный келловейский терригенный горизонт</w:t>
      </w:r>
    </w:p>
    <w:p w:rsidR="006A5553" w:rsidRDefault="007E5725" w:rsidP="00536C06">
      <w:pPr>
        <w:numPr>
          <w:ilvl w:val="0"/>
          <w:numId w:val="10"/>
        </w:numPr>
        <w:spacing w:line="276" w:lineRule="auto"/>
        <w:ind w:left="851" w:firstLine="0"/>
        <w:jc w:val="both"/>
        <w:rPr>
          <w:rFonts w:ascii="Times New Roman" w:hAnsi="Times New Roman"/>
          <w:snapToGrid w:val="0"/>
          <w:spacing w:val="-10"/>
          <w:sz w:val="28"/>
          <w:szCs w:val="28"/>
          <w:lang w:val="ru-RU"/>
        </w:rPr>
      </w:pPr>
      <w:r>
        <w:rPr>
          <w:rFonts w:ascii="Times New Roman" w:hAnsi="Times New Roman"/>
          <w:snapToGrid w:val="0"/>
          <w:spacing w:val="-10"/>
          <w:sz w:val="28"/>
          <w:szCs w:val="28"/>
          <w:lang w:val="ru-RU"/>
        </w:rPr>
        <w:t>слабоводоносный ветлужский терригенный комплекс</w:t>
      </w:r>
    </w:p>
    <w:p w:rsidR="006A5553" w:rsidRDefault="007E5725" w:rsidP="00536C06">
      <w:pPr>
        <w:numPr>
          <w:ilvl w:val="0"/>
          <w:numId w:val="10"/>
        </w:numPr>
        <w:spacing w:line="276" w:lineRule="auto"/>
        <w:ind w:left="851" w:firstLine="0"/>
        <w:jc w:val="both"/>
        <w:rPr>
          <w:rFonts w:ascii="Times New Roman" w:hAnsi="Times New Roman"/>
          <w:snapToGrid w:val="0"/>
          <w:spacing w:val="-10"/>
          <w:sz w:val="28"/>
          <w:szCs w:val="28"/>
          <w:lang w:val="ru-RU"/>
        </w:rPr>
      </w:pPr>
      <w:r>
        <w:rPr>
          <w:rFonts w:ascii="Times New Roman" w:hAnsi="Times New Roman"/>
          <w:snapToGrid w:val="0"/>
          <w:spacing w:val="-10"/>
          <w:sz w:val="28"/>
          <w:szCs w:val="28"/>
          <w:lang w:val="ru-RU"/>
        </w:rPr>
        <w:t>слабоводоносный северодвинский карбонатно-терригенный комплекс.</w:t>
      </w:r>
    </w:p>
    <w:p w:rsidR="006A5553" w:rsidRDefault="007E5725">
      <w:pPr>
        <w:spacing w:line="276" w:lineRule="auto"/>
        <w:ind w:firstLine="709"/>
        <w:jc w:val="both"/>
        <w:rPr>
          <w:rFonts w:ascii="Times New Roman" w:hAnsi="Times New Roman"/>
          <w:snapToGrid w:val="0"/>
          <w:spacing w:val="-10"/>
          <w:sz w:val="28"/>
          <w:szCs w:val="28"/>
          <w:lang w:val="ru-RU"/>
        </w:rPr>
      </w:pPr>
      <w:r>
        <w:rPr>
          <w:rFonts w:ascii="Times New Roman" w:hAnsi="Times New Roman"/>
          <w:snapToGrid w:val="0"/>
          <w:spacing w:val="-10"/>
          <w:sz w:val="28"/>
          <w:szCs w:val="28"/>
          <w:lang w:val="ru-RU"/>
        </w:rPr>
        <w:t xml:space="preserve">Для централизованного водоснабжения по количественным и качественным показателям пригодны лишь воды верхней части разреза триаса, воды аллювиальных отложений и поверхностные воды. </w:t>
      </w:r>
    </w:p>
    <w:p w:rsidR="00B05619" w:rsidRDefault="00B05619">
      <w:pPr>
        <w:pStyle w:val="ConsPlusNonformat"/>
        <w:widowControl/>
        <w:spacing w:line="360" w:lineRule="auto"/>
        <w:ind w:firstLine="1134"/>
        <w:rPr>
          <w:rFonts w:ascii="Times New Roman" w:eastAsia="Times New Roman" w:hAnsi="Times New Roman" w:cs="Times New Roman"/>
          <w:snapToGrid w:val="0"/>
          <w:spacing w:val="-10"/>
          <w:sz w:val="28"/>
          <w:szCs w:val="28"/>
        </w:rPr>
      </w:pPr>
      <w:r>
        <w:rPr>
          <w:rFonts w:ascii="Times New Roman" w:eastAsia="Times New Roman" w:hAnsi="Times New Roman" w:cs="Times New Roman"/>
          <w:snapToGrid w:val="0"/>
          <w:spacing w:val="-10"/>
          <w:sz w:val="28"/>
          <w:szCs w:val="28"/>
        </w:rPr>
        <w:t xml:space="preserve">Согласно схеме водоснабжения и водоотведения </w:t>
      </w:r>
      <w:r w:rsidR="004352E1">
        <w:rPr>
          <w:rFonts w:ascii="Times New Roman" w:eastAsia="Times New Roman" w:hAnsi="Times New Roman" w:cs="Times New Roman"/>
          <w:snapToGrid w:val="0"/>
          <w:spacing w:val="-10"/>
          <w:sz w:val="28"/>
          <w:szCs w:val="28"/>
        </w:rPr>
        <w:t>Бекшеевского</w:t>
      </w:r>
      <w:r>
        <w:rPr>
          <w:rFonts w:ascii="Times New Roman" w:eastAsia="Times New Roman" w:hAnsi="Times New Roman" w:cs="Times New Roman"/>
          <w:snapToGrid w:val="0"/>
          <w:spacing w:val="-10"/>
          <w:sz w:val="28"/>
          <w:szCs w:val="28"/>
        </w:rPr>
        <w:t xml:space="preserve"> сельского поселения Костромского района Костромской области на период с 2014 до 2023 года</w:t>
      </w:r>
      <w:r w:rsidR="00784848">
        <w:rPr>
          <w:rFonts w:ascii="Times New Roman" w:eastAsia="Times New Roman" w:hAnsi="Times New Roman" w:cs="Times New Roman"/>
          <w:snapToGrid w:val="0"/>
          <w:spacing w:val="-10"/>
          <w:sz w:val="28"/>
          <w:szCs w:val="28"/>
        </w:rPr>
        <w:t>,</w:t>
      </w:r>
      <w:r>
        <w:rPr>
          <w:rFonts w:ascii="Times New Roman" w:eastAsia="Times New Roman" w:hAnsi="Times New Roman" w:cs="Times New Roman"/>
          <w:snapToGrid w:val="0"/>
          <w:spacing w:val="-10"/>
          <w:sz w:val="28"/>
          <w:szCs w:val="28"/>
        </w:rPr>
        <w:t xml:space="preserve"> снабжение водой в </w:t>
      </w:r>
      <w:r w:rsidR="00B83441">
        <w:rPr>
          <w:rFonts w:ascii="Times New Roman" w:eastAsia="Times New Roman" w:hAnsi="Times New Roman" w:cs="Times New Roman"/>
          <w:snapToGrid w:val="0"/>
          <w:spacing w:val="-10"/>
          <w:sz w:val="28"/>
          <w:szCs w:val="28"/>
        </w:rPr>
        <w:t>Бакшеевском</w:t>
      </w:r>
      <w:r>
        <w:rPr>
          <w:rFonts w:ascii="Times New Roman" w:eastAsia="Times New Roman" w:hAnsi="Times New Roman" w:cs="Times New Roman"/>
          <w:snapToGrid w:val="0"/>
          <w:spacing w:val="-10"/>
          <w:sz w:val="28"/>
          <w:szCs w:val="28"/>
        </w:rPr>
        <w:t xml:space="preserve"> сельском поселении осуществляется</w:t>
      </w:r>
      <w:proofErr w:type="gramStart"/>
      <w:r>
        <w:rPr>
          <w:rFonts w:ascii="Times New Roman" w:eastAsia="Times New Roman" w:hAnsi="Times New Roman" w:cs="Times New Roman"/>
          <w:snapToGrid w:val="0"/>
          <w:spacing w:val="-10"/>
          <w:sz w:val="28"/>
          <w:szCs w:val="28"/>
        </w:rPr>
        <w:t xml:space="preserve"> :</w:t>
      </w:r>
      <w:proofErr w:type="gramEnd"/>
    </w:p>
    <w:p w:rsidR="007109A8" w:rsidRDefault="00B05619" w:rsidP="00536C06">
      <w:pPr>
        <w:pStyle w:val="ConsPlusNonformat"/>
        <w:widowControl/>
        <w:numPr>
          <w:ilvl w:val="0"/>
          <w:numId w:val="34"/>
        </w:numPr>
        <w:spacing w:line="360" w:lineRule="auto"/>
        <w:ind w:left="720" w:hanging="720"/>
        <w:rPr>
          <w:rFonts w:ascii="Times New Roman" w:eastAsia="Times New Roman" w:hAnsi="Times New Roman" w:cs="Times New Roman"/>
          <w:snapToGrid w:val="0"/>
          <w:spacing w:val="-10"/>
          <w:sz w:val="28"/>
          <w:szCs w:val="28"/>
        </w:rPr>
      </w:pPr>
      <w:r>
        <w:rPr>
          <w:rFonts w:ascii="Times New Roman" w:eastAsia="Times New Roman" w:hAnsi="Times New Roman" w:cs="Times New Roman"/>
          <w:snapToGrid w:val="0"/>
          <w:spacing w:val="-10"/>
          <w:sz w:val="28"/>
          <w:szCs w:val="28"/>
        </w:rPr>
        <w:t>д</w:t>
      </w:r>
      <w:r w:rsidR="007109A8">
        <w:rPr>
          <w:rFonts w:ascii="Times New Roman" w:eastAsia="Times New Roman" w:hAnsi="Times New Roman" w:cs="Times New Roman"/>
          <w:snapToGrid w:val="0"/>
          <w:spacing w:val="-10"/>
          <w:sz w:val="28"/>
          <w:szCs w:val="28"/>
        </w:rPr>
        <w:t>ействующ</w:t>
      </w:r>
      <w:r w:rsidR="008814D1">
        <w:rPr>
          <w:rFonts w:ascii="Times New Roman" w:eastAsia="Times New Roman" w:hAnsi="Times New Roman" w:cs="Times New Roman"/>
          <w:snapToGrid w:val="0"/>
          <w:spacing w:val="-10"/>
          <w:sz w:val="28"/>
          <w:szCs w:val="28"/>
        </w:rPr>
        <w:t>ая</w:t>
      </w:r>
      <w:r w:rsidR="007109A8">
        <w:rPr>
          <w:rFonts w:ascii="Times New Roman" w:eastAsia="Times New Roman" w:hAnsi="Times New Roman" w:cs="Times New Roman"/>
          <w:snapToGrid w:val="0"/>
          <w:spacing w:val="-10"/>
          <w:sz w:val="28"/>
          <w:szCs w:val="28"/>
        </w:rPr>
        <w:t xml:space="preserve"> скважин</w:t>
      </w:r>
      <w:r w:rsidR="008814D1">
        <w:rPr>
          <w:rFonts w:ascii="Times New Roman" w:eastAsia="Times New Roman" w:hAnsi="Times New Roman" w:cs="Times New Roman"/>
          <w:snapToGrid w:val="0"/>
          <w:spacing w:val="-10"/>
          <w:sz w:val="28"/>
          <w:szCs w:val="28"/>
        </w:rPr>
        <w:t>а</w:t>
      </w:r>
      <w:r w:rsidR="007109A8">
        <w:rPr>
          <w:rFonts w:ascii="Times New Roman" w:eastAsia="Times New Roman" w:hAnsi="Times New Roman" w:cs="Times New Roman"/>
          <w:snapToGrid w:val="0"/>
          <w:spacing w:val="-10"/>
          <w:sz w:val="28"/>
          <w:szCs w:val="28"/>
        </w:rPr>
        <w:t xml:space="preserve"> </w:t>
      </w:r>
      <w:r w:rsidR="004352E1">
        <w:rPr>
          <w:rFonts w:ascii="Times New Roman" w:eastAsia="Times New Roman" w:hAnsi="Times New Roman" w:cs="Times New Roman"/>
          <w:snapToGrid w:val="0"/>
          <w:spacing w:val="-10"/>
          <w:sz w:val="28"/>
          <w:szCs w:val="28"/>
        </w:rPr>
        <w:t>д</w:t>
      </w:r>
      <w:r w:rsidR="007109A8">
        <w:rPr>
          <w:rFonts w:ascii="Times New Roman" w:eastAsia="Times New Roman" w:hAnsi="Times New Roman" w:cs="Times New Roman"/>
          <w:snapToGrid w:val="0"/>
          <w:spacing w:val="-10"/>
          <w:sz w:val="28"/>
          <w:szCs w:val="28"/>
        </w:rPr>
        <w:t xml:space="preserve">. </w:t>
      </w:r>
      <w:r w:rsidR="004352E1">
        <w:rPr>
          <w:rFonts w:ascii="Times New Roman" w:eastAsia="Times New Roman" w:hAnsi="Times New Roman" w:cs="Times New Roman"/>
          <w:snapToGrid w:val="0"/>
          <w:spacing w:val="-10"/>
          <w:sz w:val="28"/>
          <w:szCs w:val="28"/>
        </w:rPr>
        <w:t>Каримово</w:t>
      </w:r>
      <w:r w:rsidR="007109A8">
        <w:rPr>
          <w:rFonts w:ascii="Times New Roman" w:eastAsia="Times New Roman" w:hAnsi="Times New Roman" w:cs="Times New Roman"/>
          <w:snapToGrid w:val="0"/>
          <w:spacing w:val="-10"/>
          <w:sz w:val="28"/>
          <w:szCs w:val="28"/>
        </w:rPr>
        <w:t xml:space="preserve"> снабжа</w:t>
      </w:r>
      <w:r w:rsidR="008814D1">
        <w:rPr>
          <w:rFonts w:ascii="Times New Roman" w:eastAsia="Times New Roman" w:hAnsi="Times New Roman" w:cs="Times New Roman"/>
          <w:snapToGrid w:val="0"/>
          <w:spacing w:val="-10"/>
          <w:sz w:val="28"/>
          <w:szCs w:val="28"/>
        </w:rPr>
        <w:t>е</w:t>
      </w:r>
      <w:r w:rsidR="007109A8">
        <w:rPr>
          <w:rFonts w:ascii="Times New Roman" w:eastAsia="Times New Roman" w:hAnsi="Times New Roman" w:cs="Times New Roman"/>
          <w:snapToGrid w:val="0"/>
          <w:spacing w:val="-10"/>
          <w:sz w:val="28"/>
          <w:szCs w:val="28"/>
        </w:rPr>
        <w:t xml:space="preserve">т водой </w:t>
      </w:r>
      <w:r w:rsidR="008814D1">
        <w:rPr>
          <w:rFonts w:ascii="Times New Roman" w:eastAsia="Times New Roman" w:hAnsi="Times New Roman" w:cs="Times New Roman"/>
          <w:snapToGrid w:val="0"/>
          <w:spacing w:val="-10"/>
          <w:sz w:val="28"/>
          <w:szCs w:val="28"/>
        </w:rPr>
        <w:t xml:space="preserve"> д.  Каримово, количество 1 шт.;</w:t>
      </w:r>
    </w:p>
    <w:p w:rsidR="006A5553" w:rsidRDefault="00B05619" w:rsidP="00536C06">
      <w:pPr>
        <w:pStyle w:val="ConsPlusNonformat"/>
        <w:widowControl/>
        <w:numPr>
          <w:ilvl w:val="0"/>
          <w:numId w:val="34"/>
        </w:numPr>
        <w:spacing w:line="360" w:lineRule="auto"/>
        <w:ind w:left="720" w:hanging="720"/>
        <w:rPr>
          <w:rFonts w:ascii="Times New Roman" w:eastAsia="Times New Roman" w:hAnsi="Times New Roman" w:cs="Times New Roman"/>
          <w:snapToGrid w:val="0"/>
          <w:spacing w:val="-10"/>
          <w:sz w:val="28"/>
          <w:szCs w:val="28"/>
        </w:rPr>
      </w:pPr>
      <w:r>
        <w:rPr>
          <w:rFonts w:ascii="Times New Roman" w:eastAsia="Times New Roman" w:hAnsi="Times New Roman" w:cs="Times New Roman"/>
          <w:snapToGrid w:val="0"/>
          <w:spacing w:val="-10"/>
          <w:sz w:val="28"/>
          <w:szCs w:val="28"/>
        </w:rPr>
        <w:t>д</w:t>
      </w:r>
      <w:r w:rsidR="007B13B5">
        <w:rPr>
          <w:rFonts w:ascii="Times New Roman" w:eastAsia="Times New Roman" w:hAnsi="Times New Roman" w:cs="Times New Roman"/>
          <w:snapToGrid w:val="0"/>
          <w:spacing w:val="-10"/>
          <w:sz w:val="28"/>
          <w:szCs w:val="28"/>
        </w:rPr>
        <w:t xml:space="preserve">ействующая скважина </w:t>
      </w:r>
      <w:r w:rsidR="004352E1">
        <w:rPr>
          <w:rFonts w:ascii="Times New Roman" w:eastAsia="Times New Roman" w:hAnsi="Times New Roman" w:cs="Times New Roman"/>
          <w:snapToGrid w:val="0"/>
          <w:spacing w:val="-10"/>
          <w:sz w:val="28"/>
          <w:szCs w:val="28"/>
        </w:rPr>
        <w:t>в д. Клюшниково снабжа</w:t>
      </w:r>
      <w:r w:rsidR="008814D1">
        <w:rPr>
          <w:rFonts w:ascii="Times New Roman" w:eastAsia="Times New Roman" w:hAnsi="Times New Roman" w:cs="Times New Roman"/>
          <w:snapToGrid w:val="0"/>
          <w:spacing w:val="-10"/>
          <w:sz w:val="28"/>
          <w:szCs w:val="28"/>
        </w:rPr>
        <w:t>е</w:t>
      </w:r>
      <w:r w:rsidR="004352E1">
        <w:rPr>
          <w:rFonts w:ascii="Times New Roman" w:eastAsia="Times New Roman" w:hAnsi="Times New Roman" w:cs="Times New Roman"/>
          <w:snapToGrid w:val="0"/>
          <w:spacing w:val="-10"/>
          <w:sz w:val="28"/>
          <w:szCs w:val="28"/>
        </w:rPr>
        <w:t>т водой  д</w:t>
      </w:r>
      <w:r w:rsidR="008814D1">
        <w:rPr>
          <w:rFonts w:ascii="Times New Roman" w:eastAsia="Times New Roman" w:hAnsi="Times New Roman" w:cs="Times New Roman"/>
          <w:snapToGrid w:val="0"/>
          <w:spacing w:val="-10"/>
          <w:sz w:val="28"/>
          <w:szCs w:val="28"/>
        </w:rPr>
        <w:t>. Клюшниково, к</w:t>
      </w:r>
      <w:r w:rsidR="008814D1">
        <w:rPr>
          <w:rFonts w:ascii="Times New Roman" w:eastAsia="Times New Roman" w:hAnsi="Times New Roman" w:cs="Times New Roman"/>
          <w:snapToGrid w:val="0"/>
          <w:spacing w:val="-10"/>
          <w:sz w:val="28"/>
          <w:szCs w:val="28"/>
        </w:rPr>
        <w:t>о</w:t>
      </w:r>
      <w:r w:rsidR="008814D1">
        <w:rPr>
          <w:rFonts w:ascii="Times New Roman" w:eastAsia="Times New Roman" w:hAnsi="Times New Roman" w:cs="Times New Roman"/>
          <w:snapToGrid w:val="0"/>
          <w:spacing w:val="-10"/>
          <w:sz w:val="28"/>
          <w:szCs w:val="28"/>
        </w:rPr>
        <w:t>личество 1 шт.;</w:t>
      </w:r>
    </w:p>
    <w:p w:rsidR="007109A8" w:rsidRDefault="00B05619" w:rsidP="00536C06">
      <w:pPr>
        <w:pStyle w:val="ConsPlusNonformat"/>
        <w:widowControl/>
        <w:numPr>
          <w:ilvl w:val="0"/>
          <w:numId w:val="34"/>
        </w:numPr>
        <w:spacing w:line="360" w:lineRule="auto"/>
        <w:ind w:left="720" w:hanging="720"/>
        <w:rPr>
          <w:rFonts w:ascii="Times New Roman" w:eastAsia="Times New Roman" w:hAnsi="Times New Roman" w:cs="Times New Roman"/>
          <w:snapToGrid w:val="0"/>
          <w:spacing w:val="-10"/>
          <w:sz w:val="28"/>
          <w:szCs w:val="28"/>
        </w:rPr>
      </w:pPr>
      <w:r>
        <w:rPr>
          <w:rFonts w:ascii="Times New Roman" w:eastAsia="Times New Roman" w:hAnsi="Times New Roman" w:cs="Times New Roman"/>
          <w:snapToGrid w:val="0"/>
          <w:spacing w:val="-10"/>
          <w:sz w:val="28"/>
          <w:szCs w:val="28"/>
        </w:rPr>
        <w:t>д</w:t>
      </w:r>
      <w:r w:rsidR="007109A8">
        <w:rPr>
          <w:rFonts w:ascii="Times New Roman" w:eastAsia="Times New Roman" w:hAnsi="Times New Roman" w:cs="Times New Roman"/>
          <w:snapToGrid w:val="0"/>
          <w:spacing w:val="-10"/>
          <w:sz w:val="28"/>
          <w:szCs w:val="28"/>
        </w:rPr>
        <w:t>ействующ</w:t>
      </w:r>
      <w:r w:rsidR="008814D1">
        <w:rPr>
          <w:rFonts w:ascii="Times New Roman" w:eastAsia="Times New Roman" w:hAnsi="Times New Roman" w:cs="Times New Roman"/>
          <w:snapToGrid w:val="0"/>
          <w:spacing w:val="-10"/>
          <w:sz w:val="28"/>
          <w:szCs w:val="28"/>
        </w:rPr>
        <w:t>ая</w:t>
      </w:r>
      <w:r w:rsidR="00C72A56">
        <w:rPr>
          <w:rFonts w:ascii="Times New Roman" w:eastAsia="Times New Roman" w:hAnsi="Times New Roman" w:cs="Times New Roman"/>
          <w:snapToGrid w:val="0"/>
          <w:spacing w:val="-10"/>
          <w:sz w:val="28"/>
          <w:szCs w:val="28"/>
        </w:rPr>
        <w:t xml:space="preserve"> скважин</w:t>
      </w:r>
      <w:r w:rsidR="008814D1">
        <w:rPr>
          <w:rFonts w:ascii="Times New Roman" w:eastAsia="Times New Roman" w:hAnsi="Times New Roman" w:cs="Times New Roman"/>
          <w:snapToGrid w:val="0"/>
          <w:spacing w:val="-10"/>
          <w:sz w:val="28"/>
          <w:szCs w:val="28"/>
        </w:rPr>
        <w:t>а</w:t>
      </w:r>
      <w:r w:rsidR="00C72A56">
        <w:rPr>
          <w:rFonts w:ascii="Times New Roman" w:eastAsia="Times New Roman" w:hAnsi="Times New Roman" w:cs="Times New Roman"/>
          <w:snapToGrid w:val="0"/>
          <w:spacing w:val="-10"/>
          <w:sz w:val="28"/>
          <w:szCs w:val="28"/>
        </w:rPr>
        <w:t xml:space="preserve"> </w:t>
      </w:r>
      <w:r w:rsidR="004352E1">
        <w:rPr>
          <w:rFonts w:ascii="Times New Roman" w:eastAsia="Times New Roman" w:hAnsi="Times New Roman" w:cs="Times New Roman"/>
          <w:snapToGrid w:val="0"/>
          <w:spacing w:val="-10"/>
          <w:sz w:val="28"/>
          <w:szCs w:val="28"/>
        </w:rPr>
        <w:t>в д. Клобушнево снабжа</w:t>
      </w:r>
      <w:r w:rsidR="008814D1">
        <w:rPr>
          <w:rFonts w:ascii="Times New Roman" w:eastAsia="Times New Roman" w:hAnsi="Times New Roman" w:cs="Times New Roman"/>
          <w:snapToGrid w:val="0"/>
          <w:spacing w:val="-10"/>
          <w:sz w:val="28"/>
          <w:szCs w:val="28"/>
        </w:rPr>
        <w:t>е</w:t>
      </w:r>
      <w:r w:rsidR="004352E1">
        <w:rPr>
          <w:rFonts w:ascii="Times New Roman" w:eastAsia="Times New Roman" w:hAnsi="Times New Roman" w:cs="Times New Roman"/>
          <w:snapToGrid w:val="0"/>
          <w:spacing w:val="-10"/>
          <w:sz w:val="28"/>
          <w:szCs w:val="28"/>
        </w:rPr>
        <w:t xml:space="preserve">т </w:t>
      </w:r>
      <w:r w:rsidR="008814D1">
        <w:rPr>
          <w:rFonts w:ascii="Times New Roman" w:eastAsia="Times New Roman" w:hAnsi="Times New Roman" w:cs="Times New Roman"/>
          <w:snapToGrid w:val="0"/>
          <w:spacing w:val="-10"/>
          <w:sz w:val="28"/>
          <w:szCs w:val="28"/>
        </w:rPr>
        <w:t>водой д. Клобушнево и д. Веригино, количество 1 шт.;</w:t>
      </w:r>
    </w:p>
    <w:p w:rsidR="00401765" w:rsidRDefault="00401765" w:rsidP="00536C06">
      <w:pPr>
        <w:pStyle w:val="ConsPlusNonformat"/>
        <w:widowControl/>
        <w:numPr>
          <w:ilvl w:val="0"/>
          <w:numId w:val="34"/>
        </w:numPr>
        <w:spacing w:line="360" w:lineRule="auto"/>
        <w:ind w:left="720" w:hanging="720"/>
        <w:rPr>
          <w:rFonts w:ascii="Times New Roman" w:eastAsia="Times New Roman" w:hAnsi="Times New Roman" w:cs="Times New Roman"/>
          <w:snapToGrid w:val="0"/>
          <w:spacing w:val="-10"/>
          <w:sz w:val="28"/>
          <w:szCs w:val="28"/>
        </w:rPr>
      </w:pPr>
      <w:r>
        <w:rPr>
          <w:rFonts w:ascii="Times New Roman" w:eastAsia="Times New Roman" w:hAnsi="Times New Roman" w:cs="Times New Roman"/>
          <w:snapToGrid w:val="0"/>
          <w:spacing w:val="-10"/>
          <w:sz w:val="28"/>
          <w:szCs w:val="28"/>
        </w:rPr>
        <w:t>действующ</w:t>
      </w:r>
      <w:r w:rsidR="008814D1">
        <w:rPr>
          <w:rFonts w:ascii="Times New Roman" w:eastAsia="Times New Roman" w:hAnsi="Times New Roman" w:cs="Times New Roman"/>
          <w:snapToGrid w:val="0"/>
          <w:spacing w:val="-10"/>
          <w:sz w:val="28"/>
          <w:szCs w:val="28"/>
        </w:rPr>
        <w:t>ая</w:t>
      </w:r>
      <w:r>
        <w:rPr>
          <w:rFonts w:ascii="Times New Roman" w:eastAsia="Times New Roman" w:hAnsi="Times New Roman" w:cs="Times New Roman"/>
          <w:snapToGrid w:val="0"/>
          <w:spacing w:val="-10"/>
          <w:sz w:val="28"/>
          <w:szCs w:val="28"/>
        </w:rPr>
        <w:t xml:space="preserve"> скважин</w:t>
      </w:r>
      <w:r w:rsidR="008814D1">
        <w:rPr>
          <w:rFonts w:ascii="Times New Roman" w:eastAsia="Times New Roman" w:hAnsi="Times New Roman" w:cs="Times New Roman"/>
          <w:snapToGrid w:val="0"/>
          <w:spacing w:val="-10"/>
          <w:sz w:val="28"/>
          <w:szCs w:val="28"/>
        </w:rPr>
        <w:t>а</w:t>
      </w:r>
      <w:r>
        <w:rPr>
          <w:rFonts w:ascii="Times New Roman" w:eastAsia="Times New Roman" w:hAnsi="Times New Roman" w:cs="Times New Roman"/>
          <w:snapToGrid w:val="0"/>
          <w:spacing w:val="-10"/>
          <w:sz w:val="28"/>
          <w:szCs w:val="28"/>
        </w:rPr>
        <w:t xml:space="preserve"> в д. Чижово снабжа</w:t>
      </w:r>
      <w:r w:rsidR="008814D1">
        <w:rPr>
          <w:rFonts w:ascii="Times New Roman" w:eastAsia="Times New Roman" w:hAnsi="Times New Roman" w:cs="Times New Roman"/>
          <w:snapToGrid w:val="0"/>
          <w:spacing w:val="-10"/>
          <w:sz w:val="28"/>
          <w:szCs w:val="28"/>
        </w:rPr>
        <w:t>е</w:t>
      </w:r>
      <w:r>
        <w:rPr>
          <w:rFonts w:ascii="Times New Roman" w:eastAsia="Times New Roman" w:hAnsi="Times New Roman" w:cs="Times New Roman"/>
          <w:snapToGrid w:val="0"/>
          <w:spacing w:val="-10"/>
          <w:sz w:val="28"/>
          <w:szCs w:val="28"/>
        </w:rPr>
        <w:t>т</w:t>
      </w:r>
      <w:r w:rsidR="008814D1">
        <w:rPr>
          <w:rFonts w:ascii="Times New Roman" w:eastAsia="Times New Roman" w:hAnsi="Times New Roman" w:cs="Times New Roman"/>
          <w:snapToGrid w:val="0"/>
          <w:spacing w:val="-10"/>
          <w:sz w:val="28"/>
          <w:szCs w:val="28"/>
        </w:rPr>
        <w:t xml:space="preserve"> водой д. Чижово, количество 1 шт.;</w:t>
      </w:r>
    </w:p>
    <w:p w:rsidR="008814D1" w:rsidRDefault="008814D1" w:rsidP="00536C06">
      <w:pPr>
        <w:pStyle w:val="ConsPlusNonformat"/>
        <w:widowControl/>
        <w:numPr>
          <w:ilvl w:val="0"/>
          <w:numId w:val="34"/>
        </w:numPr>
        <w:spacing w:line="360" w:lineRule="auto"/>
        <w:ind w:left="720" w:hanging="720"/>
        <w:rPr>
          <w:rFonts w:ascii="Times New Roman" w:eastAsia="Times New Roman" w:hAnsi="Times New Roman" w:cs="Times New Roman"/>
          <w:snapToGrid w:val="0"/>
          <w:spacing w:val="-10"/>
          <w:sz w:val="28"/>
          <w:szCs w:val="28"/>
        </w:rPr>
      </w:pPr>
      <w:r>
        <w:rPr>
          <w:rFonts w:ascii="Times New Roman" w:eastAsia="Times New Roman" w:hAnsi="Times New Roman" w:cs="Times New Roman"/>
          <w:snapToGrid w:val="0"/>
          <w:spacing w:val="-10"/>
          <w:sz w:val="28"/>
          <w:szCs w:val="28"/>
        </w:rPr>
        <w:lastRenderedPageBreak/>
        <w:t>действующие скважины в п. Паточного завода снабжают п. Паточного завода, количество 2 шт.;</w:t>
      </w:r>
    </w:p>
    <w:p w:rsidR="008814D1" w:rsidRDefault="008814D1" w:rsidP="00536C06">
      <w:pPr>
        <w:pStyle w:val="ConsPlusNonformat"/>
        <w:widowControl/>
        <w:numPr>
          <w:ilvl w:val="0"/>
          <w:numId w:val="34"/>
        </w:numPr>
        <w:spacing w:line="360" w:lineRule="auto"/>
        <w:ind w:left="720" w:hanging="720"/>
        <w:rPr>
          <w:rFonts w:ascii="Times New Roman" w:eastAsia="Times New Roman" w:hAnsi="Times New Roman" w:cs="Times New Roman"/>
          <w:snapToGrid w:val="0"/>
          <w:spacing w:val="-10"/>
          <w:sz w:val="28"/>
          <w:szCs w:val="28"/>
        </w:rPr>
      </w:pPr>
      <w:r>
        <w:rPr>
          <w:rFonts w:ascii="Times New Roman" w:eastAsia="Times New Roman" w:hAnsi="Times New Roman" w:cs="Times New Roman"/>
          <w:snapToGrid w:val="0"/>
          <w:spacing w:val="-10"/>
          <w:sz w:val="28"/>
          <w:szCs w:val="28"/>
        </w:rPr>
        <w:t>действующая скважина в д. Терентьево снабжает водой д. Терентьево, колич</w:t>
      </w:r>
      <w:r>
        <w:rPr>
          <w:rFonts w:ascii="Times New Roman" w:eastAsia="Times New Roman" w:hAnsi="Times New Roman" w:cs="Times New Roman"/>
          <w:snapToGrid w:val="0"/>
          <w:spacing w:val="-10"/>
          <w:sz w:val="28"/>
          <w:szCs w:val="28"/>
        </w:rPr>
        <w:t>е</w:t>
      </w:r>
      <w:r>
        <w:rPr>
          <w:rFonts w:ascii="Times New Roman" w:eastAsia="Times New Roman" w:hAnsi="Times New Roman" w:cs="Times New Roman"/>
          <w:snapToGrid w:val="0"/>
          <w:spacing w:val="-10"/>
          <w:sz w:val="28"/>
          <w:szCs w:val="28"/>
        </w:rPr>
        <w:t>ство 1 шт.;</w:t>
      </w:r>
    </w:p>
    <w:p w:rsidR="008814D1" w:rsidRPr="008814D1" w:rsidRDefault="008814D1" w:rsidP="00536C06">
      <w:pPr>
        <w:pStyle w:val="ConsPlusNonformat"/>
        <w:widowControl/>
        <w:numPr>
          <w:ilvl w:val="0"/>
          <w:numId w:val="34"/>
        </w:numPr>
        <w:spacing w:line="360" w:lineRule="auto"/>
        <w:ind w:left="720" w:hanging="720"/>
        <w:rPr>
          <w:rFonts w:ascii="Times New Roman" w:eastAsia="Times New Roman" w:hAnsi="Times New Roman" w:cs="Times New Roman"/>
          <w:snapToGrid w:val="0"/>
          <w:spacing w:val="-10"/>
          <w:sz w:val="28"/>
          <w:szCs w:val="28"/>
        </w:rPr>
      </w:pPr>
      <w:r>
        <w:rPr>
          <w:rFonts w:ascii="Times New Roman" w:eastAsia="Times New Roman" w:hAnsi="Times New Roman" w:cs="Times New Roman"/>
          <w:snapToGrid w:val="0"/>
          <w:spacing w:val="-10"/>
          <w:sz w:val="28"/>
          <w:szCs w:val="28"/>
        </w:rPr>
        <w:t>действующая скважина в д. Бакшейка снабжает водой д. Бакшейка, количество 1 шт.</w:t>
      </w:r>
    </w:p>
    <w:p w:rsidR="006A5553" w:rsidRDefault="007E5725">
      <w:pPr>
        <w:pStyle w:val="ConsPlusNonformat"/>
        <w:widowControl/>
        <w:spacing w:line="276" w:lineRule="auto"/>
        <w:ind w:firstLine="851"/>
        <w:rPr>
          <w:rFonts w:ascii="Times New Roman" w:eastAsia="Times New Roman" w:hAnsi="Times New Roman" w:cs="Times New Roman"/>
          <w:snapToGrid w:val="0"/>
          <w:spacing w:val="-10"/>
          <w:sz w:val="28"/>
          <w:szCs w:val="28"/>
        </w:rPr>
      </w:pPr>
      <w:r>
        <w:rPr>
          <w:rFonts w:ascii="Times New Roman" w:eastAsia="Times New Roman" w:hAnsi="Times New Roman" w:cs="Times New Roman"/>
          <w:snapToGrid w:val="0"/>
          <w:spacing w:val="-10"/>
          <w:sz w:val="28"/>
          <w:szCs w:val="28"/>
        </w:rPr>
        <w:t xml:space="preserve">Глубина скважин составляет </w:t>
      </w:r>
      <w:r w:rsidR="008814D1">
        <w:rPr>
          <w:rFonts w:ascii="Times New Roman" w:eastAsia="Times New Roman" w:hAnsi="Times New Roman" w:cs="Times New Roman"/>
          <w:snapToGrid w:val="0"/>
          <w:spacing w:val="-10"/>
          <w:sz w:val="28"/>
          <w:szCs w:val="28"/>
        </w:rPr>
        <w:t>40</w:t>
      </w:r>
      <w:r>
        <w:rPr>
          <w:rFonts w:ascii="Times New Roman" w:eastAsia="Times New Roman" w:hAnsi="Times New Roman" w:cs="Times New Roman"/>
          <w:snapToGrid w:val="0"/>
          <w:spacing w:val="-10"/>
          <w:sz w:val="28"/>
          <w:szCs w:val="28"/>
        </w:rPr>
        <w:t>-</w:t>
      </w:r>
      <w:r w:rsidR="008814D1">
        <w:rPr>
          <w:rFonts w:ascii="Times New Roman" w:eastAsia="Times New Roman" w:hAnsi="Times New Roman" w:cs="Times New Roman"/>
          <w:snapToGrid w:val="0"/>
          <w:spacing w:val="-10"/>
          <w:sz w:val="28"/>
          <w:szCs w:val="28"/>
        </w:rPr>
        <w:t>60</w:t>
      </w:r>
      <w:r>
        <w:rPr>
          <w:rFonts w:ascii="Times New Roman" w:eastAsia="Times New Roman" w:hAnsi="Times New Roman" w:cs="Times New Roman"/>
          <w:snapToGrid w:val="0"/>
          <w:spacing w:val="-10"/>
          <w:sz w:val="28"/>
          <w:szCs w:val="28"/>
        </w:rPr>
        <w:t xml:space="preserve"> м. Эксплуатируемый водоносный горизонт – окско-московский водно-ледниковый горизонт.</w:t>
      </w:r>
    </w:p>
    <w:p w:rsidR="006A5553" w:rsidRPr="00FB35A9" w:rsidRDefault="007E5725" w:rsidP="00953F6B">
      <w:pPr>
        <w:spacing w:line="276" w:lineRule="auto"/>
        <w:ind w:firstLine="709"/>
        <w:jc w:val="both"/>
        <w:rPr>
          <w:rFonts w:ascii="Times New Roman" w:hAnsi="Times New Roman"/>
          <w:snapToGrid w:val="0"/>
          <w:spacing w:val="-10"/>
          <w:sz w:val="28"/>
          <w:szCs w:val="28"/>
          <w:lang w:val="ru-RU"/>
        </w:rPr>
      </w:pPr>
      <w:r>
        <w:rPr>
          <w:rFonts w:ascii="Times New Roman" w:hAnsi="Times New Roman"/>
          <w:snapToGrid w:val="0"/>
          <w:spacing w:val="-10"/>
          <w:sz w:val="28"/>
          <w:szCs w:val="28"/>
          <w:lang w:val="ru-RU"/>
        </w:rPr>
        <w:t xml:space="preserve"> В </w:t>
      </w:r>
      <w:r w:rsidR="004352E1">
        <w:rPr>
          <w:rFonts w:ascii="Times New Roman" w:hAnsi="Times New Roman"/>
          <w:snapToGrid w:val="0"/>
          <w:spacing w:val="-10"/>
          <w:sz w:val="28"/>
          <w:szCs w:val="28"/>
          <w:lang w:val="ru-RU"/>
        </w:rPr>
        <w:t>Бакшеевском</w:t>
      </w:r>
      <w:r>
        <w:rPr>
          <w:rFonts w:ascii="Times New Roman" w:hAnsi="Times New Roman"/>
          <w:snapToGrid w:val="0"/>
          <w:spacing w:val="-10"/>
          <w:sz w:val="28"/>
          <w:szCs w:val="28"/>
          <w:lang w:val="ru-RU"/>
        </w:rPr>
        <w:t xml:space="preserve"> </w:t>
      </w:r>
      <w:r w:rsidR="00137C22">
        <w:rPr>
          <w:rFonts w:ascii="Times New Roman" w:hAnsi="Times New Roman"/>
          <w:snapToGrid w:val="0"/>
          <w:spacing w:val="-10"/>
          <w:sz w:val="28"/>
          <w:szCs w:val="28"/>
          <w:lang w:val="ru-RU"/>
        </w:rPr>
        <w:t>сельском поселении</w:t>
      </w:r>
      <w:r>
        <w:rPr>
          <w:rFonts w:ascii="Times New Roman" w:hAnsi="Times New Roman"/>
          <w:snapToGrid w:val="0"/>
          <w:spacing w:val="-10"/>
          <w:sz w:val="28"/>
          <w:szCs w:val="28"/>
          <w:lang w:val="ru-RU"/>
        </w:rPr>
        <w:t xml:space="preserve"> </w:t>
      </w:r>
      <w:r w:rsidR="00953F6B">
        <w:rPr>
          <w:rFonts w:ascii="Times New Roman" w:hAnsi="Times New Roman"/>
          <w:snapToGrid w:val="0"/>
          <w:spacing w:val="-10"/>
          <w:sz w:val="28"/>
          <w:szCs w:val="28"/>
          <w:lang w:val="ru-RU"/>
        </w:rPr>
        <w:t xml:space="preserve">не </w:t>
      </w:r>
      <w:r>
        <w:rPr>
          <w:rFonts w:ascii="Times New Roman" w:hAnsi="Times New Roman"/>
          <w:snapToGrid w:val="0"/>
          <w:spacing w:val="-10"/>
          <w:sz w:val="28"/>
          <w:szCs w:val="28"/>
          <w:lang w:val="ru-RU"/>
        </w:rPr>
        <w:t>зарегистрирован</w:t>
      </w:r>
      <w:r w:rsidR="00953F6B">
        <w:rPr>
          <w:rFonts w:ascii="Times New Roman" w:hAnsi="Times New Roman"/>
          <w:snapToGrid w:val="0"/>
          <w:spacing w:val="-10"/>
          <w:sz w:val="28"/>
          <w:szCs w:val="28"/>
          <w:lang w:val="ru-RU"/>
        </w:rPr>
        <w:t>ы</w:t>
      </w:r>
      <w:r w:rsidR="00953F6B">
        <w:rPr>
          <w:rFonts w:ascii="Times New Roman" w:hAnsi="Times New Roman"/>
          <w:snapToGrid w:val="0"/>
          <w:color w:val="FF0000"/>
          <w:spacing w:val="-10"/>
          <w:sz w:val="28"/>
          <w:szCs w:val="28"/>
          <w:lang w:val="ru-RU"/>
        </w:rPr>
        <w:t xml:space="preserve"> </w:t>
      </w:r>
      <w:r>
        <w:rPr>
          <w:rFonts w:ascii="Times New Roman" w:hAnsi="Times New Roman"/>
          <w:snapToGrid w:val="0"/>
          <w:spacing w:val="-10"/>
          <w:sz w:val="28"/>
          <w:szCs w:val="28"/>
          <w:lang w:val="ru-RU"/>
        </w:rPr>
        <w:t>месторождени</w:t>
      </w:r>
      <w:r w:rsidR="00953F6B">
        <w:rPr>
          <w:rFonts w:ascii="Times New Roman" w:hAnsi="Times New Roman"/>
          <w:snapToGrid w:val="0"/>
          <w:spacing w:val="-10"/>
          <w:sz w:val="28"/>
          <w:szCs w:val="28"/>
          <w:lang w:val="ru-RU"/>
        </w:rPr>
        <w:t>я</w:t>
      </w:r>
      <w:r>
        <w:rPr>
          <w:rFonts w:ascii="Times New Roman" w:hAnsi="Times New Roman"/>
          <w:snapToGrid w:val="0"/>
          <w:spacing w:val="-10"/>
          <w:sz w:val="28"/>
          <w:szCs w:val="28"/>
          <w:lang w:val="ru-RU"/>
        </w:rPr>
        <w:t xml:space="preserve"> пр</w:t>
      </w:r>
      <w:r>
        <w:rPr>
          <w:rFonts w:ascii="Times New Roman" w:hAnsi="Times New Roman"/>
          <w:snapToGrid w:val="0"/>
          <w:spacing w:val="-10"/>
          <w:sz w:val="28"/>
          <w:szCs w:val="28"/>
          <w:lang w:val="ru-RU"/>
        </w:rPr>
        <w:t>е</w:t>
      </w:r>
      <w:r>
        <w:rPr>
          <w:rFonts w:ascii="Times New Roman" w:hAnsi="Times New Roman"/>
          <w:snapToGrid w:val="0"/>
          <w:spacing w:val="-10"/>
          <w:sz w:val="28"/>
          <w:szCs w:val="28"/>
          <w:lang w:val="ru-RU"/>
        </w:rPr>
        <w:t>сных подземных вод</w:t>
      </w:r>
      <w:r w:rsidR="00953F6B">
        <w:rPr>
          <w:rFonts w:ascii="Times New Roman" w:hAnsi="Times New Roman"/>
          <w:snapToGrid w:val="0"/>
          <w:spacing w:val="-10"/>
          <w:sz w:val="28"/>
          <w:szCs w:val="28"/>
          <w:lang w:val="ru-RU"/>
        </w:rPr>
        <w:t>.</w:t>
      </w:r>
      <w:r>
        <w:rPr>
          <w:rFonts w:ascii="Times New Roman" w:hAnsi="Times New Roman"/>
          <w:snapToGrid w:val="0"/>
          <w:spacing w:val="-10"/>
          <w:sz w:val="28"/>
          <w:szCs w:val="28"/>
          <w:lang w:val="ru-RU"/>
        </w:rPr>
        <w:t xml:space="preserve"> </w:t>
      </w:r>
    </w:p>
    <w:p w:rsidR="006A5553" w:rsidRDefault="007E5725">
      <w:pPr>
        <w:autoSpaceDE w:val="0"/>
        <w:autoSpaceDN w:val="0"/>
        <w:adjustRightInd w:val="0"/>
        <w:spacing w:line="276" w:lineRule="auto"/>
        <w:ind w:firstLine="851"/>
        <w:jc w:val="both"/>
        <w:rPr>
          <w:rFonts w:ascii="Courier New" w:hAnsi="Times New Roman" w:cs="Courier New"/>
          <w:sz w:val="28"/>
          <w:szCs w:val="28"/>
          <w:lang w:val="ru-RU" w:eastAsia="en-US"/>
        </w:rPr>
      </w:pPr>
      <w:r>
        <w:rPr>
          <w:rFonts w:ascii="Times New Roman" w:hAnsi="Times New Roman" w:cs="Courier New"/>
          <w:spacing w:val="-10"/>
          <w:sz w:val="28"/>
          <w:szCs w:val="28"/>
          <w:lang w:val="ru-RU" w:eastAsia="en-US"/>
        </w:rPr>
        <w:t xml:space="preserve">Речная сеть района относится к бассейну р. Волга. Характерной особенностью территории </w:t>
      </w:r>
      <w:r w:rsidR="00A00DA8">
        <w:rPr>
          <w:rFonts w:ascii="Times New Roman" w:hAnsi="Times New Roman" w:cs="Courier New"/>
          <w:spacing w:val="-10"/>
          <w:sz w:val="28"/>
          <w:szCs w:val="28"/>
          <w:lang w:val="ru-RU" w:eastAsia="en-US"/>
        </w:rPr>
        <w:t>Бакшеевского</w:t>
      </w:r>
      <w:r>
        <w:rPr>
          <w:rFonts w:ascii="Times New Roman" w:hAnsi="Times New Roman" w:cs="Courier New"/>
          <w:spacing w:val="-10"/>
          <w:sz w:val="28"/>
          <w:szCs w:val="28"/>
          <w:lang w:val="ru-RU" w:eastAsia="en-US"/>
        </w:rPr>
        <w:t xml:space="preserve"> сельского поселения является наличие большого количес</w:t>
      </w:r>
      <w:r>
        <w:rPr>
          <w:rFonts w:ascii="Times New Roman" w:hAnsi="Times New Roman" w:cs="Courier New"/>
          <w:spacing w:val="-10"/>
          <w:sz w:val="28"/>
          <w:szCs w:val="28"/>
          <w:lang w:val="ru-RU" w:eastAsia="en-US"/>
        </w:rPr>
        <w:t>т</w:t>
      </w:r>
      <w:r>
        <w:rPr>
          <w:rFonts w:ascii="Times New Roman" w:hAnsi="Times New Roman" w:cs="Courier New"/>
          <w:spacing w:val="-10"/>
          <w:sz w:val="28"/>
          <w:szCs w:val="28"/>
          <w:lang w:val="ru-RU" w:eastAsia="en-US"/>
        </w:rPr>
        <w:t xml:space="preserve">ва водотоков и водоемов. Характеристика крупных водотоков приведена в табл. </w:t>
      </w:r>
      <w:r w:rsidR="000862D7">
        <w:rPr>
          <w:rFonts w:ascii="Times New Roman" w:hAnsi="Times New Roman" w:cs="Courier New"/>
          <w:spacing w:val="-10"/>
          <w:sz w:val="28"/>
          <w:szCs w:val="28"/>
          <w:lang w:val="ru-RU" w:eastAsia="en-US"/>
        </w:rPr>
        <w:t>1</w:t>
      </w:r>
      <w:r w:rsidR="005B3A91">
        <w:rPr>
          <w:rFonts w:ascii="Times New Roman" w:hAnsi="Times New Roman" w:cs="Courier New"/>
          <w:spacing w:val="-10"/>
          <w:sz w:val="28"/>
          <w:szCs w:val="28"/>
          <w:lang w:val="ru-RU" w:eastAsia="en-US"/>
        </w:rPr>
        <w:t>2</w:t>
      </w:r>
      <w:r>
        <w:rPr>
          <w:rFonts w:ascii="Times New Roman" w:hAnsi="Times New Roman" w:cs="Courier New"/>
          <w:spacing w:val="-10"/>
          <w:sz w:val="28"/>
          <w:szCs w:val="28"/>
          <w:lang w:val="ru-RU" w:eastAsia="en-US"/>
        </w:rPr>
        <w:t xml:space="preserve">. </w:t>
      </w:r>
    </w:p>
    <w:p w:rsidR="006A5553" w:rsidRDefault="006A5553">
      <w:pPr>
        <w:ind w:firstLine="720"/>
        <w:jc w:val="both"/>
        <w:rPr>
          <w:rFonts w:ascii="Times New Roman" w:eastAsia="Calibri" w:hAnsi="Times New Roman"/>
          <w:kern w:val="2"/>
          <w:sz w:val="28"/>
          <w:szCs w:val="28"/>
          <w:lang w:val="ru-RU" w:eastAsia="en-US"/>
        </w:rPr>
      </w:pPr>
    </w:p>
    <w:p w:rsidR="006A5553" w:rsidRPr="00B83441" w:rsidRDefault="007E5725" w:rsidP="00B83441">
      <w:pPr>
        <w:autoSpaceDE w:val="0"/>
        <w:autoSpaceDN w:val="0"/>
        <w:adjustRightInd w:val="0"/>
        <w:spacing w:line="276" w:lineRule="auto"/>
        <w:ind w:firstLine="851"/>
        <w:jc w:val="both"/>
        <w:rPr>
          <w:rFonts w:ascii="Times New Roman" w:hAnsi="Times New Roman" w:cs="Courier New"/>
          <w:b/>
          <w:spacing w:val="-10"/>
          <w:sz w:val="28"/>
          <w:szCs w:val="28"/>
          <w:lang w:val="ru-RU" w:eastAsia="en-US"/>
        </w:rPr>
      </w:pPr>
      <w:r>
        <w:rPr>
          <w:rFonts w:ascii="Times New Roman" w:hAnsi="Times New Roman" w:cs="Courier New"/>
          <w:b/>
          <w:spacing w:val="-10"/>
          <w:sz w:val="28"/>
          <w:szCs w:val="28"/>
          <w:lang w:val="ru-RU" w:eastAsia="en-US"/>
        </w:rPr>
        <w:t xml:space="preserve">Таблица </w:t>
      </w:r>
      <w:r w:rsidR="000862D7">
        <w:rPr>
          <w:rFonts w:ascii="Times New Roman" w:hAnsi="Times New Roman" w:cs="Courier New"/>
          <w:b/>
          <w:spacing w:val="-10"/>
          <w:sz w:val="28"/>
          <w:szCs w:val="28"/>
          <w:lang w:val="ru-RU" w:eastAsia="en-US"/>
        </w:rPr>
        <w:t>1</w:t>
      </w:r>
      <w:r w:rsidR="005B3A91">
        <w:rPr>
          <w:rFonts w:ascii="Times New Roman" w:hAnsi="Times New Roman" w:cs="Courier New"/>
          <w:b/>
          <w:spacing w:val="-10"/>
          <w:sz w:val="28"/>
          <w:szCs w:val="28"/>
          <w:lang w:val="ru-RU" w:eastAsia="en-US"/>
        </w:rPr>
        <w:t>2</w:t>
      </w:r>
      <w:r>
        <w:rPr>
          <w:rFonts w:ascii="Times New Roman" w:hAnsi="Times New Roman" w:cs="Courier New"/>
          <w:b/>
          <w:spacing w:val="-10"/>
          <w:sz w:val="28"/>
          <w:szCs w:val="28"/>
          <w:lang w:val="ru-RU" w:eastAsia="en-US"/>
        </w:rPr>
        <w:t xml:space="preserve">. Реки на территории </w:t>
      </w:r>
      <w:r w:rsidR="00A00DA8">
        <w:rPr>
          <w:rFonts w:ascii="Times New Roman" w:hAnsi="Times New Roman" w:cs="Courier New"/>
          <w:b/>
          <w:spacing w:val="-10"/>
          <w:sz w:val="28"/>
          <w:szCs w:val="28"/>
          <w:lang w:val="ru-RU" w:eastAsia="en-US"/>
        </w:rPr>
        <w:t>Бакшеевского</w:t>
      </w:r>
      <w:r>
        <w:rPr>
          <w:rFonts w:ascii="Times New Roman" w:hAnsi="Times New Roman" w:cs="Courier New"/>
          <w:b/>
          <w:spacing w:val="-10"/>
          <w:sz w:val="28"/>
          <w:szCs w:val="28"/>
          <w:lang w:val="ru-RU" w:eastAsia="en-US"/>
        </w:rPr>
        <w:t xml:space="preserve"> сельского поселения</w:t>
      </w:r>
    </w:p>
    <w:tbl>
      <w:tblPr>
        <w:tblW w:w="9870" w:type="dxa"/>
        <w:tblInd w:w="-5" w:type="dxa"/>
        <w:tblLayout w:type="fixed"/>
        <w:tblCellMar>
          <w:left w:w="70" w:type="dxa"/>
          <w:right w:w="70" w:type="dxa"/>
        </w:tblCellMar>
        <w:tblLook w:val="04A0"/>
      </w:tblPr>
      <w:tblGrid>
        <w:gridCol w:w="2835"/>
        <w:gridCol w:w="4320"/>
        <w:gridCol w:w="2715"/>
      </w:tblGrid>
      <w:tr w:rsidR="006A5553" w:rsidRPr="009329F2" w:rsidTr="0083526E">
        <w:trPr>
          <w:cantSplit/>
          <w:trHeight w:val="360"/>
        </w:trPr>
        <w:tc>
          <w:tcPr>
            <w:tcW w:w="2835" w:type="dxa"/>
            <w:tcBorders>
              <w:top w:val="single" w:sz="4" w:space="0" w:color="000000"/>
              <w:left w:val="single" w:sz="4" w:space="0" w:color="000000"/>
              <w:bottom w:val="single" w:sz="4" w:space="0" w:color="000000"/>
              <w:right w:val="nil"/>
            </w:tcBorders>
          </w:tcPr>
          <w:p w:rsidR="006A5553" w:rsidRDefault="007E5725">
            <w:pPr>
              <w:autoSpaceDE w:val="0"/>
              <w:autoSpaceDN w:val="0"/>
              <w:adjustRightInd w:val="0"/>
              <w:jc w:val="center"/>
              <w:rPr>
                <w:rFonts w:ascii="Arial" w:hAnsi="Times New Roman"/>
                <w:szCs w:val="24"/>
                <w:lang w:val="ru-RU" w:eastAsia="en-US"/>
              </w:rPr>
            </w:pPr>
            <w:r>
              <w:rPr>
                <w:rFonts w:ascii="Times New Roman" w:hAnsi="Times New Roman"/>
                <w:b/>
                <w:sz w:val="24"/>
                <w:szCs w:val="24"/>
                <w:lang w:val="ru-RU" w:eastAsia="en-US"/>
              </w:rPr>
              <w:t xml:space="preserve">Наименование    </w:t>
            </w:r>
            <w:r>
              <w:rPr>
                <w:rFonts w:ascii="Times New Roman" w:hAnsi="Times New Roman"/>
                <w:b/>
                <w:sz w:val="24"/>
                <w:szCs w:val="24"/>
                <w:lang w:val="ru-RU" w:eastAsia="en-US"/>
              </w:rPr>
              <w:br/>
              <w:t>водоема</w:t>
            </w:r>
          </w:p>
        </w:tc>
        <w:tc>
          <w:tcPr>
            <w:tcW w:w="4320" w:type="dxa"/>
            <w:tcBorders>
              <w:top w:val="single" w:sz="4" w:space="0" w:color="000000"/>
              <w:left w:val="single" w:sz="4" w:space="0" w:color="000000"/>
              <w:bottom w:val="single" w:sz="4" w:space="0" w:color="000000"/>
              <w:right w:val="nil"/>
            </w:tcBorders>
          </w:tcPr>
          <w:p w:rsidR="006A5553" w:rsidRDefault="007E5725">
            <w:pPr>
              <w:autoSpaceDE w:val="0"/>
              <w:autoSpaceDN w:val="0"/>
              <w:adjustRightInd w:val="0"/>
              <w:jc w:val="center"/>
              <w:rPr>
                <w:rFonts w:ascii="Arial" w:hAnsi="Times New Roman"/>
                <w:szCs w:val="24"/>
                <w:lang w:val="ru-RU" w:eastAsia="en-US"/>
              </w:rPr>
            </w:pPr>
            <w:r>
              <w:rPr>
                <w:rFonts w:ascii="Times New Roman" w:hAnsi="Times New Roman"/>
                <w:b/>
                <w:sz w:val="24"/>
                <w:szCs w:val="24"/>
                <w:lang w:val="ru-RU" w:eastAsia="en-US"/>
              </w:rPr>
              <w:t>Куда впадает</w:t>
            </w:r>
          </w:p>
        </w:tc>
        <w:tc>
          <w:tcPr>
            <w:tcW w:w="2715" w:type="dxa"/>
            <w:tcBorders>
              <w:top w:val="single" w:sz="4" w:space="0" w:color="000000"/>
              <w:left w:val="single" w:sz="4" w:space="0" w:color="000000"/>
              <w:bottom w:val="single" w:sz="4" w:space="0" w:color="000000"/>
              <w:right w:val="single" w:sz="4" w:space="0" w:color="000000"/>
            </w:tcBorders>
          </w:tcPr>
          <w:p w:rsidR="006A5553" w:rsidRDefault="007E5725">
            <w:pPr>
              <w:autoSpaceDE w:val="0"/>
              <w:autoSpaceDN w:val="0"/>
              <w:adjustRightInd w:val="0"/>
              <w:jc w:val="center"/>
              <w:rPr>
                <w:rFonts w:ascii="Arial" w:hAnsi="Times New Roman"/>
                <w:szCs w:val="24"/>
                <w:lang w:val="ru-RU" w:eastAsia="en-US"/>
              </w:rPr>
            </w:pPr>
            <w:r>
              <w:rPr>
                <w:rFonts w:ascii="Times New Roman" w:hAnsi="Times New Roman"/>
                <w:b/>
                <w:sz w:val="24"/>
                <w:szCs w:val="24"/>
                <w:lang w:val="ru-RU" w:eastAsia="en-US"/>
              </w:rPr>
              <w:t xml:space="preserve">Длина в пределах  </w:t>
            </w:r>
            <w:r>
              <w:rPr>
                <w:rFonts w:ascii="Times New Roman" w:hAnsi="Times New Roman"/>
                <w:b/>
                <w:sz w:val="24"/>
                <w:szCs w:val="24"/>
                <w:lang w:val="ru-RU" w:eastAsia="en-US"/>
              </w:rPr>
              <w:br/>
              <w:t xml:space="preserve">области, </w:t>
            </w:r>
            <w:proofErr w:type="gramStart"/>
            <w:r>
              <w:rPr>
                <w:rFonts w:ascii="Times New Roman" w:hAnsi="Times New Roman"/>
                <w:b/>
                <w:sz w:val="24"/>
                <w:szCs w:val="24"/>
                <w:lang w:val="ru-RU" w:eastAsia="en-US"/>
              </w:rPr>
              <w:t>км</w:t>
            </w:r>
            <w:proofErr w:type="gramEnd"/>
          </w:p>
        </w:tc>
      </w:tr>
      <w:tr w:rsidR="006A5553" w:rsidTr="0083526E">
        <w:trPr>
          <w:cantSplit/>
          <w:trHeight w:val="480"/>
        </w:trPr>
        <w:tc>
          <w:tcPr>
            <w:tcW w:w="2835" w:type="dxa"/>
            <w:tcBorders>
              <w:top w:val="single" w:sz="4" w:space="0" w:color="000000"/>
              <w:left w:val="single" w:sz="4" w:space="0" w:color="000000"/>
              <w:bottom w:val="single" w:sz="4" w:space="0" w:color="000000"/>
              <w:right w:val="nil"/>
            </w:tcBorders>
          </w:tcPr>
          <w:p w:rsidR="006A5553" w:rsidRDefault="007E5725">
            <w:pPr>
              <w:autoSpaceDE w:val="0"/>
              <w:autoSpaceDN w:val="0"/>
              <w:adjustRightInd w:val="0"/>
              <w:rPr>
                <w:rFonts w:ascii="Arial" w:hAnsi="Times New Roman"/>
                <w:szCs w:val="24"/>
                <w:lang w:val="ru-RU" w:eastAsia="en-US"/>
              </w:rPr>
            </w:pPr>
            <w:r>
              <w:rPr>
                <w:rFonts w:ascii="Times New Roman" w:hAnsi="Times New Roman"/>
                <w:sz w:val="24"/>
                <w:szCs w:val="24"/>
                <w:lang w:val="ru-RU" w:eastAsia="en-US"/>
              </w:rPr>
              <w:t xml:space="preserve">Горьковское     </w:t>
            </w:r>
            <w:r>
              <w:rPr>
                <w:rFonts w:ascii="Times New Roman" w:hAnsi="Times New Roman"/>
                <w:sz w:val="24"/>
                <w:szCs w:val="24"/>
                <w:lang w:val="ru-RU" w:eastAsia="en-US"/>
              </w:rPr>
              <w:br/>
              <w:t xml:space="preserve">водохранилище    </w:t>
            </w:r>
            <w:r>
              <w:rPr>
                <w:rFonts w:ascii="Times New Roman" w:hAnsi="Times New Roman"/>
                <w:sz w:val="24"/>
                <w:szCs w:val="24"/>
                <w:lang w:val="ru-RU" w:eastAsia="en-US"/>
              </w:rPr>
              <w:br/>
              <w:t xml:space="preserve">(р. Волга)     </w:t>
            </w:r>
          </w:p>
        </w:tc>
        <w:tc>
          <w:tcPr>
            <w:tcW w:w="4320" w:type="dxa"/>
            <w:tcBorders>
              <w:top w:val="single" w:sz="4" w:space="0" w:color="000000"/>
              <w:left w:val="single" w:sz="4" w:space="0" w:color="000000"/>
              <w:bottom w:val="single" w:sz="4" w:space="0" w:color="000000"/>
              <w:right w:val="nil"/>
            </w:tcBorders>
          </w:tcPr>
          <w:p w:rsidR="006A5553" w:rsidRDefault="007E5725">
            <w:pPr>
              <w:autoSpaceDE w:val="0"/>
              <w:autoSpaceDN w:val="0"/>
              <w:adjustRightInd w:val="0"/>
              <w:rPr>
                <w:rFonts w:ascii="Arial" w:hAnsi="Times New Roman"/>
                <w:szCs w:val="24"/>
                <w:lang w:val="ru-RU" w:eastAsia="en-US"/>
              </w:rPr>
            </w:pPr>
            <w:r>
              <w:rPr>
                <w:rFonts w:ascii="Times New Roman" w:hAnsi="Times New Roman"/>
                <w:sz w:val="24"/>
                <w:szCs w:val="24"/>
                <w:lang w:val="ru-RU" w:eastAsia="en-US"/>
              </w:rPr>
              <w:t xml:space="preserve">Каспийское море         </w:t>
            </w:r>
          </w:p>
        </w:tc>
        <w:tc>
          <w:tcPr>
            <w:tcW w:w="2715" w:type="dxa"/>
            <w:tcBorders>
              <w:top w:val="single" w:sz="4" w:space="0" w:color="000000"/>
              <w:left w:val="single" w:sz="4" w:space="0" w:color="000000"/>
              <w:bottom w:val="single" w:sz="4" w:space="0" w:color="000000"/>
              <w:right w:val="single" w:sz="4" w:space="0" w:color="000000"/>
            </w:tcBorders>
          </w:tcPr>
          <w:p w:rsidR="006A5553" w:rsidRDefault="007E5725" w:rsidP="000862D7">
            <w:pPr>
              <w:autoSpaceDE w:val="0"/>
              <w:autoSpaceDN w:val="0"/>
              <w:adjustRightInd w:val="0"/>
              <w:jc w:val="center"/>
              <w:rPr>
                <w:rFonts w:ascii="Arial" w:hAnsi="Times New Roman"/>
                <w:szCs w:val="24"/>
                <w:lang w:val="ru-RU" w:eastAsia="en-US"/>
              </w:rPr>
            </w:pPr>
            <w:r>
              <w:rPr>
                <w:rFonts w:ascii="Times New Roman" w:hAnsi="Times New Roman"/>
                <w:sz w:val="24"/>
                <w:szCs w:val="24"/>
                <w:lang w:val="ru-RU" w:eastAsia="en-US"/>
              </w:rPr>
              <w:t>8</w:t>
            </w:r>
            <w:r w:rsidR="000862D7">
              <w:rPr>
                <w:rFonts w:ascii="Times New Roman" w:hAnsi="Times New Roman"/>
                <w:sz w:val="24"/>
                <w:szCs w:val="24"/>
                <w:lang w:val="ru-RU" w:eastAsia="en-US"/>
              </w:rPr>
              <w:t>5</w:t>
            </w:r>
            <w:r>
              <w:rPr>
                <w:rFonts w:ascii="Times New Roman" w:hAnsi="Times New Roman"/>
                <w:sz w:val="24"/>
                <w:szCs w:val="24"/>
                <w:lang w:val="ru-RU" w:eastAsia="en-US"/>
              </w:rPr>
              <w:t>,0</w:t>
            </w:r>
          </w:p>
        </w:tc>
      </w:tr>
      <w:tr w:rsidR="00A00DA8" w:rsidRPr="00A00DA8" w:rsidTr="00A00DA8">
        <w:trPr>
          <w:cantSplit/>
          <w:trHeight w:val="480"/>
        </w:trPr>
        <w:tc>
          <w:tcPr>
            <w:tcW w:w="2835" w:type="dxa"/>
            <w:tcBorders>
              <w:top w:val="single" w:sz="4" w:space="0" w:color="000000"/>
              <w:left w:val="single" w:sz="4" w:space="0" w:color="000000"/>
              <w:bottom w:val="single" w:sz="4" w:space="0" w:color="000000"/>
              <w:right w:val="nil"/>
            </w:tcBorders>
            <w:vAlign w:val="center"/>
          </w:tcPr>
          <w:p w:rsidR="00A00DA8" w:rsidRPr="00A00DA8" w:rsidRDefault="00A00DA8" w:rsidP="00A00DA8">
            <w:pPr>
              <w:pStyle w:val="ConsPlusNonformat"/>
              <w:widowControl/>
              <w:spacing w:line="276" w:lineRule="auto"/>
              <w:ind w:firstLine="5"/>
              <w:rPr>
                <w:rFonts w:ascii="Times New Roman" w:hAnsi="Times New Roman"/>
                <w:spacing w:val="-10"/>
                <w:sz w:val="26"/>
                <w:szCs w:val="26"/>
              </w:rPr>
            </w:pPr>
            <w:r>
              <w:rPr>
                <w:rFonts w:ascii="Times New Roman" w:hAnsi="Times New Roman" w:cs="Times New Roman"/>
              </w:rPr>
              <w:t xml:space="preserve">р. </w:t>
            </w:r>
            <w:r>
              <w:rPr>
                <w:rFonts w:ascii="Times New Roman" w:hAnsi="Times New Roman"/>
                <w:spacing w:val="-10"/>
                <w:sz w:val="26"/>
                <w:szCs w:val="26"/>
              </w:rPr>
              <w:t>Елховка</w:t>
            </w:r>
          </w:p>
        </w:tc>
        <w:tc>
          <w:tcPr>
            <w:tcW w:w="4320" w:type="dxa"/>
            <w:tcBorders>
              <w:top w:val="single" w:sz="4" w:space="0" w:color="000000"/>
              <w:left w:val="single" w:sz="4" w:space="0" w:color="000000"/>
              <w:bottom w:val="single" w:sz="4" w:space="0" w:color="000000"/>
              <w:right w:val="nil"/>
            </w:tcBorders>
            <w:vAlign w:val="center"/>
          </w:tcPr>
          <w:p w:rsidR="00A00DA8" w:rsidRPr="00A00DA8" w:rsidRDefault="00A771F7" w:rsidP="00B83441">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р. Волга</w:t>
            </w:r>
          </w:p>
        </w:tc>
        <w:tc>
          <w:tcPr>
            <w:tcW w:w="2715" w:type="dxa"/>
            <w:tcBorders>
              <w:top w:val="single" w:sz="4" w:space="0" w:color="000000"/>
              <w:left w:val="single" w:sz="4" w:space="0" w:color="000000"/>
              <w:bottom w:val="single" w:sz="4" w:space="0" w:color="000000"/>
              <w:right w:val="single" w:sz="4" w:space="0" w:color="000000"/>
            </w:tcBorders>
            <w:vAlign w:val="center"/>
          </w:tcPr>
          <w:p w:rsidR="00A00DA8" w:rsidRPr="00A00DA8" w:rsidRDefault="006416B3" w:rsidP="006416B3">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10</w:t>
            </w:r>
          </w:p>
        </w:tc>
      </w:tr>
      <w:tr w:rsidR="009B2132" w:rsidRPr="00815FCF" w:rsidTr="00F2690C">
        <w:trPr>
          <w:cantSplit/>
          <w:trHeight w:val="480"/>
        </w:trPr>
        <w:tc>
          <w:tcPr>
            <w:tcW w:w="2835" w:type="dxa"/>
            <w:tcBorders>
              <w:top w:val="single" w:sz="4" w:space="0" w:color="000000"/>
              <w:left w:val="single" w:sz="4" w:space="0" w:color="000000"/>
              <w:bottom w:val="single" w:sz="4" w:space="0" w:color="000000"/>
              <w:right w:val="nil"/>
            </w:tcBorders>
          </w:tcPr>
          <w:p w:rsidR="009B2132" w:rsidRPr="00A00DA8" w:rsidRDefault="009B2132" w:rsidP="00F2690C">
            <w:pPr>
              <w:pStyle w:val="ConsPlusNormal"/>
              <w:widowControl/>
              <w:ind w:firstLine="0"/>
              <w:rPr>
                <w:rFonts w:ascii="Times New Roman" w:hAnsi="Times New Roman" w:cs="Times New Roman"/>
                <w:sz w:val="24"/>
                <w:szCs w:val="24"/>
              </w:rPr>
            </w:pPr>
            <w:r w:rsidRPr="00A00DA8">
              <w:rPr>
                <w:rFonts w:ascii="Times New Roman" w:hAnsi="Times New Roman" w:cs="Times New Roman"/>
                <w:sz w:val="24"/>
                <w:szCs w:val="24"/>
              </w:rPr>
              <w:t xml:space="preserve">р. Синьга  </w:t>
            </w:r>
            <w:r>
              <w:rPr>
                <w:rFonts w:ascii="Times New Roman" w:hAnsi="Times New Roman" w:cs="Times New Roman"/>
                <w:sz w:val="24"/>
                <w:szCs w:val="24"/>
              </w:rPr>
              <w:t>(Песошка)</w:t>
            </w:r>
            <w:r w:rsidRPr="00A00DA8">
              <w:rPr>
                <w:rFonts w:ascii="Times New Roman" w:hAnsi="Times New Roman" w:cs="Times New Roman"/>
                <w:sz w:val="24"/>
                <w:szCs w:val="24"/>
              </w:rPr>
              <w:t xml:space="preserve">    </w:t>
            </w:r>
          </w:p>
        </w:tc>
        <w:tc>
          <w:tcPr>
            <w:tcW w:w="4320" w:type="dxa"/>
            <w:tcBorders>
              <w:top w:val="single" w:sz="4" w:space="0" w:color="000000"/>
              <w:left w:val="single" w:sz="4" w:space="0" w:color="000000"/>
              <w:bottom w:val="single" w:sz="4" w:space="0" w:color="000000"/>
              <w:right w:val="nil"/>
            </w:tcBorders>
          </w:tcPr>
          <w:p w:rsidR="009B2132" w:rsidRPr="00A00DA8" w:rsidRDefault="009B2132" w:rsidP="00F2690C">
            <w:pPr>
              <w:pStyle w:val="ConsPlusNormal"/>
              <w:widowControl/>
              <w:ind w:firstLine="0"/>
              <w:rPr>
                <w:rFonts w:ascii="Times New Roman" w:hAnsi="Times New Roman" w:cs="Times New Roman"/>
                <w:sz w:val="24"/>
                <w:szCs w:val="24"/>
              </w:rPr>
            </w:pPr>
            <w:r w:rsidRPr="00A00DA8">
              <w:rPr>
                <w:rFonts w:ascii="Times New Roman" w:hAnsi="Times New Roman" w:cs="Times New Roman"/>
                <w:sz w:val="24"/>
                <w:szCs w:val="24"/>
              </w:rPr>
              <w:t xml:space="preserve">р. Кубань (лев.)        </w:t>
            </w:r>
          </w:p>
        </w:tc>
        <w:tc>
          <w:tcPr>
            <w:tcW w:w="2715" w:type="dxa"/>
            <w:tcBorders>
              <w:top w:val="single" w:sz="4" w:space="0" w:color="000000"/>
              <w:left w:val="single" w:sz="4" w:space="0" w:color="000000"/>
              <w:bottom w:val="single" w:sz="4" w:space="0" w:color="000000"/>
              <w:right w:val="single" w:sz="4" w:space="0" w:color="000000"/>
            </w:tcBorders>
          </w:tcPr>
          <w:p w:rsidR="009B2132" w:rsidRPr="00A00DA8" w:rsidRDefault="009B2132" w:rsidP="00F2690C">
            <w:pPr>
              <w:pStyle w:val="ConsPlusNormal"/>
              <w:widowControl/>
              <w:ind w:firstLine="0"/>
              <w:jc w:val="center"/>
              <w:rPr>
                <w:rFonts w:ascii="Times New Roman" w:hAnsi="Times New Roman" w:cs="Times New Roman"/>
                <w:sz w:val="24"/>
                <w:szCs w:val="24"/>
              </w:rPr>
            </w:pPr>
            <w:r w:rsidRPr="00A00DA8">
              <w:rPr>
                <w:rFonts w:ascii="Times New Roman" w:hAnsi="Times New Roman" w:cs="Times New Roman"/>
                <w:sz w:val="24"/>
                <w:szCs w:val="24"/>
              </w:rPr>
              <w:t>15,0</w:t>
            </w:r>
          </w:p>
        </w:tc>
      </w:tr>
      <w:tr w:rsidR="009B2132" w:rsidRPr="00815FCF" w:rsidTr="00F2690C">
        <w:trPr>
          <w:cantSplit/>
          <w:trHeight w:val="480"/>
        </w:trPr>
        <w:tc>
          <w:tcPr>
            <w:tcW w:w="2835" w:type="dxa"/>
            <w:tcBorders>
              <w:top w:val="single" w:sz="4" w:space="0" w:color="000000"/>
              <w:left w:val="single" w:sz="4" w:space="0" w:color="000000"/>
              <w:bottom w:val="single" w:sz="4" w:space="0" w:color="000000"/>
              <w:right w:val="nil"/>
            </w:tcBorders>
          </w:tcPr>
          <w:p w:rsidR="009B2132" w:rsidRPr="00A00DA8" w:rsidRDefault="009B2132" w:rsidP="00F2690C">
            <w:pPr>
              <w:pStyle w:val="ConsPlusNormal"/>
              <w:widowControl/>
              <w:ind w:firstLine="0"/>
              <w:rPr>
                <w:rFonts w:ascii="Times New Roman" w:hAnsi="Times New Roman" w:cs="Times New Roman"/>
                <w:sz w:val="24"/>
                <w:szCs w:val="24"/>
              </w:rPr>
            </w:pPr>
            <w:r w:rsidRPr="00A00DA8">
              <w:rPr>
                <w:rFonts w:ascii="Times New Roman" w:hAnsi="Times New Roman" w:cs="Times New Roman"/>
                <w:sz w:val="24"/>
                <w:szCs w:val="24"/>
              </w:rPr>
              <w:t xml:space="preserve">р. Кубанка     </w:t>
            </w:r>
          </w:p>
        </w:tc>
        <w:tc>
          <w:tcPr>
            <w:tcW w:w="4320" w:type="dxa"/>
            <w:tcBorders>
              <w:top w:val="single" w:sz="4" w:space="0" w:color="000000"/>
              <w:left w:val="single" w:sz="4" w:space="0" w:color="000000"/>
              <w:bottom w:val="single" w:sz="4" w:space="0" w:color="000000"/>
              <w:right w:val="nil"/>
            </w:tcBorders>
          </w:tcPr>
          <w:p w:rsidR="009B2132" w:rsidRPr="00A00DA8" w:rsidRDefault="009B2132" w:rsidP="00F2690C">
            <w:pPr>
              <w:pStyle w:val="ConsPlusNormal"/>
              <w:widowControl/>
              <w:ind w:firstLine="0"/>
              <w:rPr>
                <w:rFonts w:ascii="Times New Roman" w:hAnsi="Times New Roman" w:cs="Times New Roman"/>
                <w:sz w:val="24"/>
                <w:szCs w:val="24"/>
              </w:rPr>
            </w:pPr>
            <w:r w:rsidRPr="00A00DA8">
              <w:rPr>
                <w:rFonts w:ascii="Times New Roman" w:hAnsi="Times New Roman" w:cs="Times New Roman"/>
                <w:sz w:val="24"/>
                <w:szCs w:val="24"/>
              </w:rPr>
              <w:t xml:space="preserve">р. Синьга (лев.)        </w:t>
            </w:r>
          </w:p>
        </w:tc>
        <w:tc>
          <w:tcPr>
            <w:tcW w:w="2715" w:type="dxa"/>
            <w:tcBorders>
              <w:top w:val="single" w:sz="4" w:space="0" w:color="000000"/>
              <w:left w:val="single" w:sz="4" w:space="0" w:color="000000"/>
              <w:bottom w:val="single" w:sz="4" w:space="0" w:color="000000"/>
              <w:right w:val="single" w:sz="4" w:space="0" w:color="000000"/>
            </w:tcBorders>
          </w:tcPr>
          <w:p w:rsidR="009B2132" w:rsidRPr="00A00DA8" w:rsidRDefault="009329F2" w:rsidP="00F2690C">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8,1</w:t>
            </w:r>
          </w:p>
        </w:tc>
      </w:tr>
      <w:tr w:rsidR="009B2132" w:rsidRPr="00815FCF" w:rsidTr="00B83441">
        <w:trPr>
          <w:cantSplit/>
          <w:trHeight w:val="360"/>
        </w:trPr>
        <w:tc>
          <w:tcPr>
            <w:tcW w:w="2835" w:type="dxa"/>
            <w:tcBorders>
              <w:top w:val="single" w:sz="4" w:space="0" w:color="000000"/>
              <w:left w:val="single" w:sz="4" w:space="0" w:color="000000"/>
              <w:bottom w:val="single" w:sz="4" w:space="0" w:color="000000"/>
              <w:right w:val="nil"/>
            </w:tcBorders>
          </w:tcPr>
          <w:p w:rsidR="009B2132" w:rsidRPr="00A00DA8" w:rsidRDefault="009B2132" w:rsidP="00F2690C">
            <w:pPr>
              <w:pStyle w:val="ConsPlusNormal"/>
              <w:widowControl/>
              <w:ind w:firstLine="0"/>
              <w:rPr>
                <w:rFonts w:ascii="Times New Roman" w:hAnsi="Times New Roman" w:cs="Times New Roman"/>
                <w:sz w:val="24"/>
                <w:szCs w:val="24"/>
              </w:rPr>
            </w:pPr>
            <w:r w:rsidRPr="00A00DA8">
              <w:rPr>
                <w:rFonts w:ascii="Times New Roman" w:hAnsi="Times New Roman" w:cs="Times New Roman"/>
                <w:sz w:val="24"/>
                <w:szCs w:val="24"/>
              </w:rPr>
              <w:t xml:space="preserve">р. Умываловка    </w:t>
            </w:r>
          </w:p>
        </w:tc>
        <w:tc>
          <w:tcPr>
            <w:tcW w:w="4320" w:type="dxa"/>
            <w:tcBorders>
              <w:top w:val="single" w:sz="4" w:space="0" w:color="000000"/>
              <w:left w:val="single" w:sz="4" w:space="0" w:color="000000"/>
              <w:bottom w:val="single" w:sz="4" w:space="0" w:color="000000"/>
              <w:right w:val="nil"/>
            </w:tcBorders>
          </w:tcPr>
          <w:p w:rsidR="009B2132" w:rsidRPr="00A00DA8" w:rsidRDefault="009B2132" w:rsidP="00F2690C">
            <w:pPr>
              <w:pStyle w:val="ConsPlusNormal"/>
              <w:widowControl/>
              <w:ind w:firstLine="0"/>
              <w:rPr>
                <w:rFonts w:ascii="Times New Roman" w:hAnsi="Times New Roman" w:cs="Times New Roman"/>
                <w:sz w:val="24"/>
                <w:szCs w:val="24"/>
              </w:rPr>
            </w:pPr>
            <w:r w:rsidRPr="00A00DA8">
              <w:rPr>
                <w:rFonts w:ascii="Times New Roman" w:hAnsi="Times New Roman" w:cs="Times New Roman"/>
                <w:sz w:val="24"/>
                <w:szCs w:val="24"/>
              </w:rPr>
              <w:t xml:space="preserve">р. Кубань (лев.)        </w:t>
            </w:r>
          </w:p>
        </w:tc>
        <w:tc>
          <w:tcPr>
            <w:tcW w:w="2715" w:type="dxa"/>
            <w:tcBorders>
              <w:top w:val="single" w:sz="4" w:space="0" w:color="000000"/>
              <w:left w:val="single" w:sz="4" w:space="0" w:color="000000"/>
              <w:bottom w:val="single" w:sz="4" w:space="0" w:color="000000"/>
              <w:right w:val="single" w:sz="4" w:space="0" w:color="000000"/>
            </w:tcBorders>
          </w:tcPr>
          <w:p w:rsidR="009B2132" w:rsidRPr="00A00DA8" w:rsidRDefault="009329F2" w:rsidP="00F2690C">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10,6</w:t>
            </w:r>
          </w:p>
        </w:tc>
      </w:tr>
      <w:tr w:rsidR="0006022C" w:rsidRPr="0006022C" w:rsidTr="00B83441">
        <w:trPr>
          <w:cantSplit/>
          <w:trHeight w:val="360"/>
        </w:trPr>
        <w:tc>
          <w:tcPr>
            <w:tcW w:w="2835" w:type="dxa"/>
            <w:tcBorders>
              <w:top w:val="single" w:sz="4" w:space="0" w:color="000000"/>
              <w:left w:val="single" w:sz="4" w:space="0" w:color="000000"/>
              <w:bottom w:val="single" w:sz="4" w:space="0" w:color="000000"/>
              <w:right w:val="nil"/>
            </w:tcBorders>
          </w:tcPr>
          <w:p w:rsidR="0006022C" w:rsidRPr="00AD130E" w:rsidRDefault="0006022C" w:rsidP="00AD130E">
            <w:pPr>
              <w:pStyle w:val="ConsPlusNormal"/>
              <w:widowControl/>
              <w:ind w:firstLine="0"/>
              <w:rPr>
                <w:rFonts w:ascii="Times New Roman" w:hAnsi="Times New Roman" w:cs="Times New Roman"/>
                <w:sz w:val="24"/>
                <w:szCs w:val="24"/>
              </w:rPr>
            </w:pPr>
            <w:r w:rsidRPr="00A00DA8">
              <w:rPr>
                <w:rFonts w:ascii="Times New Roman" w:hAnsi="Times New Roman" w:cs="Times New Roman"/>
                <w:sz w:val="24"/>
                <w:szCs w:val="24"/>
              </w:rPr>
              <w:t xml:space="preserve">ручей </w:t>
            </w:r>
            <w:r>
              <w:rPr>
                <w:rFonts w:ascii="Times New Roman" w:hAnsi="Times New Roman" w:cs="Times New Roman"/>
                <w:sz w:val="24"/>
                <w:szCs w:val="24"/>
              </w:rPr>
              <w:t>Шишкинский</w:t>
            </w:r>
          </w:p>
        </w:tc>
        <w:tc>
          <w:tcPr>
            <w:tcW w:w="4320" w:type="dxa"/>
            <w:tcBorders>
              <w:top w:val="single" w:sz="4" w:space="0" w:color="000000"/>
              <w:left w:val="single" w:sz="4" w:space="0" w:color="000000"/>
              <w:bottom w:val="single" w:sz="4" w:space="0" w:color="000000"/>
              <w:right w:val="nil"/>
            </w:tcBorders>
          </w:tcPr>
          <w:p w:rsidR="0006022C" w:rsidRPr="00A00DA8" w:rsidRDefault="0006022C" w:rsidP="00F2690C">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р. Волга</w:t>
            </w:r>
          </w:p>
        </w:tc>
        <w:tc>
          <w:tcPr>
            <w:tcW w:w="2715" w:type="dxa"/>
            <w:tcBorders>
              <w:top w:val="single" w:sz="4" w:space="0" w:color="000000"/>
              <w:left w:val="single" w:sz="4" w:space="0" w:color="000000"/>
              <w:bottom w:val="single" w:sz="4" w:space="0" w:color="000000"/>
              <w:right w:val="single" w:sz="4" w:space="0" w:color="000000"/>
            </w:tcBorders>
          </w:tcPr>
          <w:p w:rsidR="0006022C" w:rsidRPr="00A00DA8" w:rsidRDefault="0006022C" w:rsidP="00F2690C">
            <w:pPr>
              <w:pStyle w:val="ConsPlusNormal"/>
              <w:widowControl/>
              <w:ind w:firstLine="0"/>
              <w:jc w:val="center"/>
              <w:rPr>
                <w:rFonts w:ascii="Times New Roman" w:hAnsi="Times New Roman" w:cs="Times New Roman"/>
                <w:sz w:val="24"/>
                <w:szCs w:val="24"/>
              </w:rPr>
            </w:pPr>
            <w:r w:rsidRPr="00A00DA8">
              <w:rPr>
                <w:rFonts w:ascii="Times New Roman" w:hAnsi="Times New Roman" w:cs="Times New Roman"/>
                <w:sz w:val="24"/>
                <w:szCs w:val="24"/>
              </w:rPr>
              <w:t>до 10,0</w:t>
            </w:r>
          </w:p>
        </w:tc>
      </w:tr>
      <w:tr w:rsidR="0006022C" w:rsidRPr="0006022C" w:rsidTr="00B83441">
        <w:trPr>
          <w:cantSplit/>
          <w:trHeight w:val="360"/>
        </w:trPr>
        <w:tc>
          <w:tcPr>
            <w:tcW w:w="2835" w:type="dxa"/>
            <w:tcBorders>
              <w:top w:val="single" w:sz="4" w:space="0" w:color="000000"/>
              <w:left w:val="single" w:sz="4" w:space="0" w:color="000000"/>
              <w:bottom w:val="single" w:sz="4" w:space="0" w:color="000000"/>
              <w:right w:val="nil"/>
            </w:tcBorders>
          </w:tcPr>
          <w:p w:rsidR="0006022C" w:rsidRPr="00A00DA8" w:rsidRDefault="0006022C" w:rsidP="00B83441">
            <w:pPr>
              <w:pStyle w:val="ConsPlusNormal"/>
              <w:widowControl/>
              <w:ind w:firstLine="0"/>
              <w:rPr>
                <w:rFonts w:ascii="Times New Roman" w:hAnsi="Times New Roman" w:cs="Times New Roman"/>
                <w:sz w:val="24"/>
                <w:szCs w:val="24"/>
              </w:rPr>
            </w:pPr>
            <w:r w:rsidRPr="00A00DA8">
              <w:rPr>
                <w:rFonts w:ascii="Times New Roman" w:hAnsi="Times New Roman" w:cs="Times New Roman"/>
                <w:sz w:val="24"/>
                <w:szCs w:val="24"/>
              </w:rPr>
              <w:t xml:space="preserve">ручей б/назв.    </w:t>
            </w:r>
          </w:p>
        </w:tc>
        <w:tc>
          <w:tcPr>
            <w:tcW w:w="4320" w:type="dxa"/>
            <w:tcBorders>
              <w:top w:val="single" w:sz="4" w:space="0" w:color="000000"/>
              <w:left w:val="single" w:sz="4" w:space="0" w:color="000000"/>
              <w:bottom w:val="single" w:sz="4" w:space="0" w:color="000000"/>
              <w:right w:val="nil"/>
            </w:tcBorders>
          </w:tcPr>
          <w:p w:rsidR="0006022C" w:rsidRPr="00A00DA8" w:rsidRDefault="0006022C" w:rsidP="00B83441">
            <w:pPr>
              <w:pStyle w:val="ConsPlusNormal"/>
              <w:widowControl/>
              <w:ind w:firstLine="0"/>
              <w:rPr>
                <w:rFonts w:ascii="Times New Roman" w:hAnsi="Times New Roman" w:cs="Times New Roman"/>
                <w:sz w:val="24"/>
                <w:szCs w:val="24"/>
              </w:rPr>
            </w:pPr>
            <w:r w:rsidRPr="00A00DA8">
              <w:rPr>
                <w:rFonts w:ascii="Times New Roman" w:hAnsi="Times New Roman" w:cs="Times New Roman"/>
                <w:sz w:val="24"/>
                <w:szCs w:val="24"/>
              </w:rPr>
              <w:t xml:space="preserve">р. Кубань (лев.)        </w:t>
            </w:r>
          </w:p>
        </w:tc>
        <w:tc>
          <w:tcPr>
            <w:tcW w:w="2715" w:type="dxa"/>
            <w:tcBorders>
              <w:top w:val="single" w:sz="4" w:space="0" w:color="000000"/>
              <w:left w:val="single" w:sz="4" w:space="0" w:color="000000"/>
              <w:bottom w:val="single" w:sz="4" w:space="0" w:color="000000"/>
              <w:right w:val="single" w:sz="4" w:space="0" w:color="000000"/>
            </w:tcBorders>
          </w:tcPr>
          <w:p w:rsidR="0006022C" w:rsidRPr="00A00DA8" w:rsidRDefault="0006022C" w:rsidP="00A771F7">
            <w:pPr>
              <w:pStyle w:val="ConsPlusNormal"/>
              <w:widowControl/>
              <w:ind w:firstLine="0"/>
              <w:jc w:val="center"/>
              <w:rPr>
                <w:rFonts w:ascii="Times New Roman" w:hAnsi="Times New Roman" w:cs="Times New Roman"/>
                <w:sz w:val="24"/>
                <w:szCs w:val="24"/>
              </w:rPr>
            </w:pPr>
            <w:r w:rsidRPr="00A00DA8">
              <w:rPr>
                <w:rFonts w:ascii="Times New Roman" w:hAnsi="Times New Roman" w:cs="Times New Roman"/>
                <w:sz w:val="24"/>
                <w:szCs w:val="24"/>
              </w:rPr>
              <w:t>до 10,0</w:t>
            </w:r>
          </w:p>
        </w:tc>
      </w:tr>
      <w:tr w:rsidR="0006022C" w:rsidRPr="00140A08" w:rsidTr="00B83441">
        <w:trPr>
          <w:cantSplit/>
          <w:trHeight w:val="360"/>
        </w:trPr>
        <w:tc>
          <w:tcPr>
            <w:tcW w:w="2835" w:type="dxa"/>
            <w:tcBorders>
              <w:top w:val="single" w:sz="4" w:space="0" w:color="000000"/>
              <w:left w:val="single" w:sz="4" w:space="0" w:color="000000"/>
              <w:bottom w:val="single" w:sz="4" w:space="0" w:color="000000"/>
              <w:right w:val="nil"/>
            </w:tcBorders>
          </w:tcPr>
          <w:p w:rsidR="0006022C" w:rsidRPr="00A00DA8" w:rsidRDefault="0006022C" w:rsidP="00B83441">
            <w:pPr>
              <w:pStyle w:val="ConsPlusNormal"/>
              <w:widowControl/>
              <w:ind w:firstLine="0"/>
              <w:rPr>
                <w:rFonts w:ascii="Times New Roman" w:hAnsi="Times New Roman" w:cs="Times New Roman"/>
                <w:sz w:val="24"/>
                <w:szCs w:val="24"/>
              </w:rPr>
            </w:pPr>
            <w:r w:rsidRPr="00A00DA8">
              <w:rPr>
                <w:rFonts w:ascii="Times New Roman" w:hAnsi="Times New Roman" w:cs="Times New Roman"/>
                <w:sz w:val="24"/>
                <w:szCs w:val="24"/>
              </w:rPr>
              <w:t xml:space="preserve">ручей </w:t>
            </w:r>
            <w:r w:rsidR="009329F2" w:rsidRPr="00A00DA8">
              <w:rPr>
                <w:rFonts w:ascii="Times New Roman" w:hAnsi="Times New Roman" w:cs="Times New Roman"/>
                <w:sz w:val="24"/>
                <w:szCs w:val="24"/>
              </w:rPr>
              <w:t xml:space="preserve">б/назв.    </w:t>
            </w:r>
          </w:p>
        </w:tc>
        <w:tc>
          <w:tcPr>
            <w:tcW w:w="4320" w:type="dxa"/>
            <w:tcBorders>
              <w:top w:val="single" w:sz="4" w:space="0" w:color="000000"/>
              <w:left w:val="single" w:sz="4" w:space="0" w:color="000000"/>
              <w:bottom w:val="single" w:sz="4" w:space="0" w:color="000000"/>
              <w:right w:val="nil"/>
            </w:tcBorders>
          </w:tcPr>
          <w:p w:rsidR="0006022C" w:rsidRPr="00A00DA8" w:rsidRDefault="0006022C" w:rsidP="00B83441">
            <w:pPr>
              <w:pStyle w:val="ConsPlusNormal"/>
              <w:widowControl/>
              <w:ind w:firstLine="0"/>
              <w:rPr>
                <w:rFonts w:ascii="Times New Roman" w:hAnsi="Times New Roman" w:cs="Times New Roman"/>
                <w:sz w:val="24"/>
                <w:szCs w:val="24"/>
              </w:rPr>
            </w:pPr>
            <w:r w:rsidRPr="00A00DA8">
              <w:rPr>
                <w:rFonts w:ascii="Times New Roman" w:hAnsi="Times New Roman" w:cs="Times New Roman"/>
                <w:sz w:val="24"/>
                <w:szCs w:val="24"/>
              </w:rPr>
              <w:t xml:space="preserve">р. Кубань (лев.)        </w:t>
            </w:r>
          </w:p>
        </w:tc>
        <w:tc>
          <w:tcPr>
            <w:tcW w:w="2715" w:type="dxa"/>
            <w:tcBorders>
              <w:top w:val="single" w:sz="4" w:space="0" w:color="000000"/>
              <w:left w:val="single" w:sz="4" w:space="0" w:color="000000"/>
              <w:bottom w:val="single" w:sz="4" w:space="0" w:color="000000"/>
              <w:right w:val="single" w:sz="4" w:space="0" w:color="000000"/>
            </w:tcBorders>
          </w:tcPr>
          <w:p w:rsidR="0006022C" w:rsidRPr="00A00DA8" w:rsidRDefault="0006022C" w:rsidP="00A771F7">
            <w:pPr>
              <w:pStyle w:val="ConsPlusNormal"/>
              <w:widowControl/>
              <w:ind w:firstLine="0"/>
              <w:jc w:val="center"/>
              <w:rPr>
                <w:rFonts w:ascii="Times New Roman" w:hAnsi="Times New Roman" w:cs="Times New Roman"/>
                <w:sz w:val="24"/>
                <w:szCs w:val="24"/>
              </w:rPr>
            </w:pPr>
            <w:r w:rsidRPr="00A00DA8">
              <w:rPr>
                <w:rFonts w:ascii="Times New Roman" w:hAnsi="Times New Roman" w:cs="Times New Roman"/>
                <w:sz w:val="24"/>
                <w:szCs w:val="24"/>
              </w:rPr>
              <w:t>до 10,0</w:t>
            </w:r>
          </w:p>
        </w:tc>
      </w:tr>
      <w:tr w:rsidR="0006022C" w:rsidRPr="00140A08" w:rsidTr="00F2690C">
        <w:trPr>
          <w:cantSplit/>
          <w:trHeight w:val="360"/>
        </w:trPr>
        <w:tc>
          <w:tcPr>
            <w:tcW w:w="2835" w:type="dxa"/>
            <w:tcBorders>
              <w:top w:val="single" w:sz="4" w:space="0" w:color="000000"/>
              <w:left w:val="single" w:sz="4" w:space="0" w:color="000000"/>
              <w:bottom w:val="single" w:sz="4" w:space="0" w:color="000000"/>
              <w:right w:val="nil"/>
            </w:tcBorders>
            <w:vAlign w:val="center"/>
          </w:tcPr>
          <w:p w:rsidR="0006022C" w:rsidRPr="00A00DA8" w:rsidRDefault="0006022C" w:rsidP="00F2690C">
            <w:pPr>
              <w:pStyle w:val="ConsPlusNormal"/>
              <w:widowControl/>
              <w:ind w:firstLine="0"/>
              <w:rPr>
                <w:rFonts w:ascii="Times New Roman" w:hAnsi="Times New Roman" w:cs="Times New Roman"/>
                <w:sz w:val="24"/>
                <w:szCs w:val="24"/>
              </w:rPr>
            </w:pPr>
            <w:r w:rsidRPr="00A00DA8">
              <w:rPr>
                <w:rFonts w:ascii="Times New Roman" w:hAnsi="Times New Roman" w:cs="Times New Roman"/>
                <w:sz w:val="24"/>
                <w:szCs w:val="24"/>
              </w:rPr>
              <w:t xml:space="preserve">ручей </w:t>
            </w:r>
            <w:r w:rsidR="009329F2" w:rsidRPr="00A00DA8">
              <w:rPr>
                <w:rFonts w:ascii="Times New Roman" w:hAnsi="Times New Roman" w:cs="Times New Roman"/>
                <w:sz w:val="24"/>
                <w:szCs w:val="24"/>
              </w:rPr>
              <w:t xml:space="preserve">б/назв.    </w:t>
            </w:r>
            <w:r w:rsidRPr="00A00DA8">
              <w:rPr>
                <w:rFonts w:ascii="Times New Roman" w:hAnsi="Times New Roman" w:cs="Times New Roman"/>
                <w:sz w:val="24"/>
                <w:szCs w:val="24"/>
              </w:rPr>
              <w:t xml:space="preserve">    </w:t>
            </w:r>
          </w:p>
        </w:tc>
        <w:tc>
          <w:tcPr>
            <w:tcW w:w="4320" w:type="dxa"/>
            <w:tcBorders>
              <w:top w:val="single" w:sz="4" w:space="0" w:color="000000"/>
              <w:left w:val="single" w:sz="4" w:space="0" w:color="000000"/>
              <w:bottom w:val="single" w:sz="4" w:space="0" w:color="000000"/>
              <w:right w:val="nil"/>
            </w:tcBorders>
            <w:vAlign w:val="center"/>
          </w:tcPr>
          <w:p w:rsidR="0006022C" w:rsidRPr="00A00DA8" w:rsidRDefault="0006022C" w:rsidP="00F2690C">
            <w:pPr>
              <w:pStyle w:val="ConsPlusNormal"/>
              <w:widowControl/>
              <w:ind w:firstLine="0"/>
              <w:rPr>
                <w:rFonts w:ascii="Times New Roman" w:hAnsi="Times New Roman" w:cs="Times New Roman"/>
                <w:sz w:val="24"/>
                <w:szCs w:val="24"/>
              </w:rPr>
            </w:pPr>
            <w:r w:rsidRPr="00A00DA8">
              <w:rPr>
                <w:rFonts w:ascii="Times New Roman" w:hAnsi="Times New Roman" w:cs="Times New Roman"/>
                <w:sz w:val="24"/>
                <w:szCs w:val="24"/>
              </w:rPr>
              <w:t xml:space="preserve">р. Кубань (лев.)        </w:t>
            </w:r>
          </w:p>
        </w:tc>
        <w:tc>
          <w:tcPr>
            <w:tcW w:w="2715" w:type="dxa"/>
            <w:tcBorders>
              <w:top w:val="single" w:sz="4" w:space="0" w:color="000000"/>
              <w:left w:val="single" w:sz="4" w:space="0" w:color="000000"/>
              <w:bottom w:val="single" w:sz="4" w:space="0" w:color="000000"/>
              <w:right w:val="single" w:sz="4" w:space="0" w:color="000000"/>
            </w:tcBorders>
            <w:vAlign w:val="center"/>
          </w:tcPr>
          <w:p w:rsidR="0006022C" w:rsidRPr="00A00DA8" w:rsidRDefault="0006022C" w:rsidP="00F2690C">
            <w:pPr>
              <w:pStyle w:val="ConsPlusNormal"/>
              <w:widowControl/>
              <w:ind w:firstLine="0"/>
              <w:jc w:val="center"/>
              <w:rPr>
                <w:rFonts w:ascii="Times New Roman" w:hAnsi="Times New Roman" w:cs="Times New Roman"/>
                <w:sz w:val="24"/>
                <w:szCs w:val="24"/>
              </w:rPr>
            </w:pPr>
            <w:r w:rsidRPr="00A00DA8">
              <w:rPr>
                <w:rFonts w:ascii="Times New Roman" w:hAnsi="Times New Roman" w:cs="Times New Roman"/>
                <w:sz w:val="24"/>
                <w:szCs w:val="24"/>
              </w:rPr>
              <w:t>до 10,0</w:t>
            </w:r>
          </w:p>
        </w:tc>
      </w:tr>
      <w:tr w:rsidR="0006022C" w:rsidRPr="00656826" w:rsidTr="00B83441">
        <w:trPr>
          <w:cantSplit/>
          <w:trHeight w:val="360"/>
        </w:trPr>
        <w:tc>
          <w:tcPr>
            <w:tcW w:w="2835" w:type="dxa"/>
            <w:tcBorders>
              <w:top w:val="single" w:sz="4" w:space="0" w:color="000000"/>
              <w:left w:val="single" w:sz="4" w:space="0" w:color="000000"/>
              <w:bottom w:val="single" w:sz="4" w:space="0" w:color="000000"/>
              <w:right w:val="nil"/>
            </w:tcBorders>
          </w:tcPr>
          <w:p w:rsidR="0006022C" w:rsidRPr="00A00DA8" w:rsidRDefault="0006022C" w:rsidP="00B83441">
            <w:pPr>
              <w:pStyle w:val="ConsPlusNormal"/>
              <w:widowControl/>
              <w:ind w:firstLine="0"/>
              <w:rPr>
                <w:rFonts w:ascii="Times New Roman" w:hAnsi="Times New Roman" w:cs="Times New Roman"/>
                <w:sz w:val="24"/>
                <w:szCs w:val="24"/>
              </w:rPr>
            </w:pPr>
            <w:r w:rsidRPr="00A00DA8">
              <w:rPr>
                <w:rFonts w:ascii="Times New Roman" w:hAnsi="Times New Roman" w:cs="Times New Roman"/>
                <w:sz w:val="24"/>
                <w:szCs w:val="24"/>
              </w:rPr>
              <w:t xml:space="preserve">ручей б/назв.    </w:t>
            </w:r>
          </w:p>
        </w:tc>
        <w:tc>
          <w:tcPr>
            <w:tcW w:w="4320" w:type="dxa"/>
            <w:tcBorders>
              <w:top w:val="single" w:sz="4" w:space="0" w:color="000000"/>
              <w:left w:val="single" w:sz="4" w:space="0" w:color="000000"/>
              <w:bottom w:val="single" w:sz="4" w:space="0" w:color="000000"/>
              <w:right w:val="nil"/>
            </w:tcBorders>
          </w:tcPr>
          <w:p w:rsidR="0006022C" w:rsidRPr="00A00DA8" w:rsidRDefault="0006022C" w:rsidP="00B83441">
            <w:pPr>
              <w:pStyle w:val="ConsPlusNormal"/>
              <w:widowControl/>
              <w:ind w:firstLine="0"/>
              <w:rPr>
                <w:rFonts w:ascii="Times New Roman" w:hAnsi="Times New Roman" w:cs="Times New Roman"/>
                <w:sz w:val="24"/>
                <w:szCs w:val="24"/>
              </w:rPr>
            </w:pPr>
            <w:r w:rsidRPr="00A00DA8">
              <w:rPr>
                <w:rFonts w:ascii="Times New Roman" w:hAnsi="Times New Roman" w:cs="Times New Roman"/>
                <w:sz w:val="24"/>
                <w:szCs w:val="24"/>
              </w:rPr>
              <w:t xml:space="preserve">р. Синьга (лев.)        </w:t>
            </w:r>
          </w:p>
        </w:tc>
        <w:tc>
          <w:tcPr>
            <w:tcW w:w="2715" w:type="dxa"/>
            <w:tcBorders>
              <w:top w:val="single" w:sz="4" w:space="0" w:color="000000"/>
              <w:left w:val="single" w:sz="4" w:space="0" w:color="000000"/>
              <w:bottom w:val="single" w:sz="4" w:space="0" w:color="000000"/>
              <w:right w:val="single" w:sz="4" w:space="0" w:color="000000"/>
            </w:tcBorders>
          </w:tcPr>
          <w:p w:rsidR="0006022C" w:rsidRPr="00A00DA8" w:rsidRDefault="009329F2" w:rsidP="00A771F7">
            <w:pPr>
              <w:pStyle w:val="ConsPlusNormal"/>
              <w:widowControl/>
              <w:ind w:firstLine="0"/>
              <w:jc w:val="center"/>
              <w:rPr>
                <w:rFonts w:ascii="Times New Roman" w:hAnsi="Times New Roman" w:cs="Times New Roman"/>
                <w:sz w:val="24"/>
                <w:szCs w:val="24"/>
              </w:rPr>
            </w:pPr>
            <w:r w:rsidRPr="00A00DA8">
              <w:rPr>
                <w:rFonts w:ascii="Times New Roman" w:hAnsi="Times New Roman" w:cs="Times New Roman"/>
                <w:sz w:val="24"/>
                <w:szCs w:val="24"/>
              </w:rPr>
              <w:t>до 10,0</w:t>
            </w:r>
          </w:p>
        </w:tc>
      </w:tr>
      <w:tr w:rsidR="0006022C" w:rsidRPr="00656826" w:rsidTr="00B83441">
        <w:trPr>
          <w:cantSplit/>
          <w:trHeight w:val="360"/>
        </w:trPr>
        <w:tc>
          <w:tcPr>
            <w:tcW w:w="2835" w:type="dxa"/>
            <w:tcBorders>
              <w:top w:val="single" w:sz="4" w:space="0" w:color="000000"/>
              <w:left w:val="single" w:sz="4" w:space="0" w:color="000000"/>
              <w:bottom w:val="single" w:sz="4" w:space="0" w:color="000000"/>
              <w:right w:val="nil"/>
            </w:tcBorders>
          </w:tcPr>
          <w:p w:rsidR="0006022C" w:rsidRPr="00A00DA8" w:rsidRDefault="0006022C" w:rsidP="00B83441">
            <w:pPr>
              <w:pStyle w:val="ConsPlusNormal"/>
              <w:widowControl/>
              <w:ind w:firstLine="0"/>
              <w:rPr>
                <w:rFonts w:ascii="Times New Roman" w:hAnsi="Times New Roman" w:cs="Times New Roman"/>
                <w:sz w:val="24"/>
                <w:szCs w:val="24"/>
              </w:rPr>
            </w:pPr>
            <w:r w:rsidRPr="00A00DA8">
              <w:rPr>
                <w:rFonts w:ascii="Times New Roman" w:hAnsi="Times New Roman" w:cs="Times New Roman"/>
                <w:sz w:val="24"/>
                <w:szCs w:val="24"/>
              </w:rPr>
              <w:t xml:space="preserve">ручей б/назв.    </w:t>
            </w:r>
          </w:p>
        </w:tc>
        <w:tc>
          <w:tcPr>
            <w:tcW w:w="4320" w:type="dxa"/>
            <w:tcBorders>
              <w:top w:val="single" w:sz="4" w:space="0" w:color="000000"/>
              <w:left w:val="single" w:sz="4" w:space="0" w:color="000000"/>
              <w:bottom w:val="single" w:sz="4" w:space="0" w:color="000000"/>
              <w:right w:val="nil"/>
            </w:tcBorders>
          </w:tcPr>
          <w:p w:rsidR="0006022C" w:rsidRPr="00A00DA8" w:rsidRDefault="0006022C" w:rsidP="00B83441">
            <w:pPr>
              <w:pStyle w:val="ConsPlusNormal"/>
              <w:widowControl/>
              <w:ind w:firstLine="0"/>
              <w:rPr>
                <w:rFonts w:ascii="Times New Roman" w:hAnsi="Times New Roman" w:cs="Times New Roman"/>
                <w:sz w:val="24"/>
                <w:szCs w:val="24"/>
              </w:rPr>
            </w:pPr>
            <w:r w:rsidRPr="00A00DA8">
              <w:rPr>
                <w:rFonts w:ascii="Times New Roman" w:hAnsi="Times New Roman" w:cs="Times New Roman"/>
                <w:sz w:val="24"/>
                <w:szCs w:val="24"/>
              </w:rPr>
              <w:t xml:space="preserve">р. Синьга (лев.)        </w:t>
            </w:r>
          </w:p>
        </w:tc>
        <w:tc>
          <w:tcPr>
            <w:tcW w:w="2715" w:type="dxa"/>
            <w:tcBorders>
              <w:top w:val="single" w:sz="4" w:space="0" w:color="000000"/>
              <w:left w:val="single" w:sz="4" w:space="0" w:color="000000"/>
              <w:bottom w:val="single" w:sz="4" w:space="0" w:color="000000"/>
              <w:right w:val="single" w:sz="4" w:space="0" w:color="000000"/>
            </w:tcBorders>
          </w:tcPr>
          <w:p w:rsidR="0006022C" w:rsidRPr="00A00DA8" w:rsidRDefault="0006022C" w:rsidP="00A771F7">
            <w:pPr>
              <w:pStyle w:val="ConsPlusNormal"/>
              <w:widowControl/>
              <w:ind w:firstLine="0"/>
              <w:jc w:val="center"/>
              <w:rPr>
                <w:rFonts w:ascii="Times New Roman" w:hAnsi="Times New Roman" w:cs="Times New Roman"/>
                <w:sz w:val="24"/>
                <w:szCs w:val="24"/>
              </w:rPr>
            </w:pPr>
            <w:r w:rsidRPr="00A00DA8">
              <w:rPr>
                <w:rFonts w:ascii="Times New Roman" w:hAnsi="Times New Roman" w:cs="Times New Roman"/>
                <w:sz w:val="24"/>
                <w:szCs w:val="24"/>
              </w:rPr>
              <w:t>до 10,0</w:t>
            </w:r>
          </w:p>
        </w:tc>
      </w:tr>
      <w:tr w:rsidR="0006022C" w:rsidRPr="00656826" w:rsidTr="00B83441">
        <w:trPr>
          <w:cantSplit/>
          <w:trHeight w:val="360"/>
        </w:trPr>
        <w:tc>
          <w:tcPr>
            <w:tcW w:w="2835" w:type="dxa"/>
            <w:tcBorders>
              <w:top w:val="single" w:sz="4" w:space="0" w:color="000000"/>
              <w:left w:val="single" w:sz="4" w:space="0" w:color="000000"/>
              <w:bottom w:val="single" w:sz="4" w:space="0" w:color="000000"/>
              <w:right w:val="nil"/>
            </w:tcBorders>
          </w:tcPr>
          <w:p w:rsidR="0006022C" w:rsidRPr="00A00DA8" w:rsidRDefault="0006022C" w:rsidP="00B83441">
            <w:pPr>
              <w:pStyle w:val="ConsPlusNormal"/>
              <w:widowControl/>
              <w:ind w:firstLine="0"/>
              <w:rPr>
                <w:rFonts w:ascii="Times New Roman" w:hAnsi="Times New Roman" w:cs="Times New Roman"/>
                <w:sz w:val="24"/>
                <w:szCs w:val="24"/>
              </w:rPr>
            </w:pPr>
            <w:r w:rsidRPr="00A00DA8">
              <w:rPr>
                <w:rFonts w:ascii="Times New Roman" w:hAnsi="Times New Roman" w:cs="Times New Roman"/>
                <w:sz w:val="24"/>
                <w:szCs w:val="24"/>
              </w:rPr>
              <w:t xml:space="preserve">ручей б/назв.    </w:t>
            </w:r>
          </w:p>
        </w:tc>
        <w:tc>
          <w:tcPr>
            <w:tcW w:w="4320" w:type="dxa"/>
            <w:tcBorders>
              <w:top w:val="single" w:sz="4" w:space="0" w:color="000000"/>
              <w:left w:val="single" w:sz="4" w:space="0" w:color="000000"/>
              <w:bottom w:val="single" w:sz="4" w:space="0" w:color="000000"/>
              <w:right w:val="nil"/>
            </w:tcBorders>
          </w:tcPr>
          <w:p w:rsidR="0006022C" w:rsidRPr="00A00DA8" w:rsidRDefault="0006022C" w:rsidP="00B83441">
            <w:pPr>
              <w:pStyle w:val="ConsPlusNormal"/>
              <w:widowControl/>
              <w:ind w:firstLine="0"/>
              <w:rPr>
                <w:rFonts w:ascii="Times New Roman" w:hAnsi="Times New Roman" w:cs="Times New Roman"/>
                <w:sz w:val="24"/>
                <w:szCs w:val="24"/>
              </w:rPr>
            </w:pPr>
            <w:r w:rsidRPr="00A00DA8">
              <w:rPr>
                <w:rFonts w:ascii="Times New Roman" w:hAnsi="Times New Roman" w:cs="Times New Roman"/>
                <w:sz w:val="24"/>
                <w:szCs w:val="24"/>
              </w:rPr>
              <w:t xml:space="preserve">р. Синьга (лев.)        </w:t>
            </w:r>
          </w:p>
        </w:tc>
        <w:tc>
          <w:tcPr>
            <w:tcW w:w="2715" w:type="dxa"/>
            <w:tcBorders>
              <w:top w:val="single" w:sz="4" w:space="0" w:color="000000"/>
              <w:left w:val="single" w:sz="4" w:space="0" w:color="000000"/>
              <w:bottom w:val="single" w:sz="4" w:space="0" w:color="000000"/>
              <w:right w:val="single" w:sz="4" w:space="0" w:color="000000"/>
            </w:tcBorders>
          </w:tcPr>
          <w:p w:rsidR="0006022C" w:rsidRPr="00A00DA8" w:rsidRDefault="0006022C" w:rsidP="00A771F7">
            <w:pPr>
              <w:pStyle w:val="ConsPlusNormal"/>
              <w:widowControl/>
              <w:ind w:firstLine="0"/>
              <w:jc w:val="center"/>
              <w:rPr>
                <w:rFonts w:ascii="Times New Roman" w:hAnsi="Times New Roman" w:cs="Times New Roman"/>
                <w:sz w:val="24"/>
                <w:szCs w:val="24"/>
              </w:rPr>
            </w:pPr>
            <w:r w:rsidRPr="00A00DA8">
              <w:rPr>
                <w:rFonts w:ascii="Times New Roman" w:hAnsi="Times New Roman" w:cs="Times New Roman"/>
                <w:sz w:val="24"/>
                <w:szCs w:val="24"/>
              </w:rPr>
              <w:t>до 10,0</w:t>
            </w:r>
          </w:p>
        </w:tc>
      </w:tr>
      <w:tr w:rsidR="0006022C" w:rsidRPr="00656826" w:rsidTr="00B83441">
        <w:trPr>
          <w:cantSplit/>
          <w:trHeight w:val="360"/>
        </w:trPr>
        <w:tc>
          <w:tcPr>
            <w:tcW w:w="2835" w:type="dxa"/>
            <w:tcBorders>
              <w:top w:val="single" w:sz="4" w:space="0" w:color="000000"/>
              <w:left w:val="single" w:sz="4" w:space="0" w:color="000000"/>
              <w:bottom w:val="single" w:sz="4" w:space="0" w:color="000000"/>
              <w:right w:val="nil"/>
            </w:tcBorders>
          </w:tcPr>
          <w:p w:rsidR="0006022C" w:rsidRPr="00A00DA8" w:rsidRDefault="0006022C" w:rsidP="00B83441">
            <w:pPr>
              <w:pStyle w:val="ConsPlusNormal"/>
              <w:widowControl/>
              <w:ind w:firstLine="0"/>
              <w:rPr>
                <w:rFonts w:ascii="Times New Roman" w:hAnsi="Times New Roman" w:cs="Times New Roman"/>
                <w:sz w:val="24"/>
                <w:szCs w:val="24"/>
              </w:rPr>
            </w:pPr>
            <w:r w:rsidRPr="00A00DA8">
              <w:rPr>
                <w:rFonts w:ascii="Times New Roman" w:hAnsi="Times New Roman" w:cs="Times New Roman"/>
                <w:sz w:val="24"/>
                <w:szCs w:val="24"/>
              </w:rPr>
              <w:t xml:space="preserve">ручей б/назв.    </w:t>
            </w:r>
          </w:p>
        </w:tc>
        <w:tc>
          <w:tcPr>
            <w:tcW w:w="4320" w:type="dxa"/>
            <w:tcBorders>
              <w:top w:val="single" w:sz="4" w:space="0" w:color="000000"/>
              <w:left w:val="single" w:sz="4" w:space="0" w:color="000000"/>
              <w:bottom w:val="single" w:sz="4" w:space="0" w:color="000000"/>
              <w:right w:val="nil"/>
            </w:tcBorders>
          </w:tcPr>
          <w:p w:rsidR="0006022C" w:rsidRPr="00A00DA8" w:rsidRDefault="0006022C" w:rsidP="00B83441">
            <w:pPr>
              <w:pStyle w:val="ConsPlusNormal"/>
              <w:widowControl/>
              <w:ind w:firstLine="0"/>
              <w:rPr>
                <w:rFonts w:ascii="Times New Roman" w:hAnsi="Times New Roman" w:cs="Times New Roman"/>
                <w:sz w:val="24"/>
                <w:szCs w:val="24"/>
              </w:rPr>
            </w:pPr>
            <w:r w:rsidRPr="00A00DA8">
              <w:rPr>
                <w:rFonts w:ascii="Times New Roman" w:hAnsi="Times New Roman" w:cs="Times New Roman"/>
                <w:sz w:val="24"/>
                <w:szCs w:val="24"/>
              </w:rPr>
              <w:t xml:space="preserve">р. Синьга (пр.)        </w:t>
            </w:r>
          </w:p>
        </w:tc>
        <w:tc>
          <w:tcPr>
            <w:tcW w:w="2715" w:type="dxa"/>
            <w:tcBorders>
              <w:top w:val="single" w:sz="4" w:space="0" w:color="000000"/>
              <w:left w:val="single" w:sz="4" w:space="0" w:color="000000"/>
              <w:bottom w:val="single" w:sz="4" w:space="0" w:color="000000"/>
              <w:right w:val="single" w:sz="4" w:space="0" w:color="000000"/>
            </w:tcBorders>
          </w:tcPr>
          <w:p w:rsidR="0006022C" w:rsidRPr="00A00DA8" w:rsidRDefault="0006022C" w:rsidP="00A771F7">
            <w:pPr>
              <w:pStyle w:val="ConsPlusNormal"/>
              <w:widowControl/>
              <w:ind w:firstLine="0"/>
              <w:jc w:val="center"/>
              <w:rPr>
                <w:rFonts w:ascii="Times New Roman" w:hAnsi="Times New Roman" w:cs="Times New Roman"/>
                <w:sz w:val="24"/>
                <w:szCs w:val="24"/>
              </w:rPr>
            </w:pPr>
            <w:r w:rsidRPr="00A00DA8">
              <w:rPr>
                <w:rFonts w:ascii="Times New Roman" w:hAnsi="Times New Roman" w:cs="Times New Roman"/>
                <w:sz w:val="24"/>
                <w:szCs w:val="24"/>
              </w:rPr>
              <w:t>до 10,0</w:t>
            </w:r>
          </w:p>
        </w:tc>
      </w:tr>
      <w:tr w:rsidR="0006022C" w:rsidRPr="00656826" w:rsidTr="00B83441">
        <w:trPr>
          <w:cantSplit/>
          <w:trHeight w:val="360"/>
        </w:trPr>
        <w:tc>
          <w:tcPr>
            <w:tcW w:w="2835" w:type="dxa"/>
            <w:tcBorders>
              <w:top w:val="single" w:sz="4" w:space="0" w:color="000000"/>
              <w:left w:val="single" w:sz="4" w:space="0" w:color="000000"/>
              <w:bottom w:val="single" w:sz="4" w:space="0" w:color="000000"/>
              <w:right w:val="nil"/>
            </w:tcBorders>
          </w:tcPr>
          <w:p w:rsidR="0006022C" w:rsidRPr="00A00DA8" w:rsidRDefault="0006022C" w:rsidP="00B83441">
            <w:pPr>
              <w:pStyle w:val="ConsPlusNormal"/>
              <w:widowControl/>
              <w:ind w:firstLine="0"/>
              <w:rPr>
                <w:rFonts w:ascii="Times New Roman" w:hAnsi="Times New Roman" w:cs="Times New Roman"/>
                <w:sz w:val="24"/>
                <w:szCs w:val="24"/>
              </w:rPr>
            </w:pPr>
            <w:r w:rsidRPr="00A00DA8">
              <w:rPr>
                <w:rFonts w:ascii="Times New Roman" w:hAnsi="Times New Roman" w:cs="Times New Roman"/>
                <w:sz w:val="24"/>
                <w:szCs w:val="24"/>
              </w:rPr>
              <w:t xml:space="preserve">ручей б/назв.    </w:t>
            </w:r>
          </w:p>
        </w:tc>
        <w:tc>
          <w:tcPr>
            <w:tcW w:w="4320" w:type="dxa"/>
            <w:tcBorders>
              <w:top w:val="single" w:sz="4" w:space="0" w:color="000000"/>
              <w:left w:val="single" w:sz="4" w:space="0" w:color="000000"/>
              <w:bottom w:val="single" w:sz="4" w:space="0" w:color="000000"/>
              <w:right w:val="nil"/>
            </w:tcBorders>
          </w:tcPr>
          <w:p w:rsidR="0006022C" w:rsidRPr="00A00DA8" w:rsidRDefault="0006022C" w:rsidP="00B83441">
            <w:pPr>
              <w:pStyle w:val="ConsPlusNormal"/>
              <w:widowControl/>
              <w:ind w:firstLine="0"/>
              <w:rPr>
                <w:rFonts w:ascii="Times New Roman" w:hAnsi="Times New Roman" w:cs="Times New Roman"/>
                <w:sz w:val="24"/>
                <w:szCs w:val="24"/>
              </w:rPr>
            </w:pPr>
            <w:r w:rsidRPr="00A00DA8">
              <w:rPr>
                <w:rFonts w:ascii="Times New Roman" w:hAnsi="Times New Roman" w:cs="Times New Roman"/>
                <w:sz w:val="24"/>
                <w:szCs w:val="24"/>
              </w:rPr>
              <w:t xml:space="preserve">р. Синьга (пр.)        </w:t>
            </w:r>
          </w:p>
        </w:tc>
        <w:tc>
          <w:tcPr>
            <w:tcW w:w="2715" w:type="dxa"/>
            <w:tcBorders>
              <w:top w:val="single" w:sz="4" w:space="0" w:color="000000"/>
              <w:left w:val="single" w:sz="4" w:space="0" w:color="000000"/>
              <w:bottom w:val="single" w:sz="4" w:space="0" w:color="000000"/>
              <w:right w:val="single" w:sz="4" w:space="0" w:color="000000"/>
            </w:tcBorders>
          </w:tcPr>
          <w:p w:rsidR="0006022C" w:rsidRPr="00A00DA8" w:rsidRDefault="0006022C" w:rsidP="00A771F7">
            <w:pPr>
              <w:pStyle w:val="ConsPlusNormal"/>
              <w:widowControl/>
              <w:ind w:firstLine="0"/>
              <w:jc w:val="center"/>
              <w:rPr>
                <w:rFonts w:ascii="Times New Roman" w:hAnsi="Times New Roman" w:cs="Times New Roman"/>
                <w:sz w:val="24"/>
                <w:szCs w:val="24"/>
              </w:rPr>
            </w:pPr>
            <w:r w:rsidRPr="00A00DA8">
              <w:rPr>
                <w:rFonts w:ascii="Times New Roman" w:hAnsi="Times New Roman" w:cs="Times New Roman"/>
                <w:sz w:val="24"/>
                <w:szCs w:val="24"/>
              </w:rPr>
              <w:t>до 10,0</w:t>
            </w:r>
          </w:p>
        </w:tc>
      </w:tr>
      <w:tr w:rsidR="0006022C" w:rsidRPr="00656826" w:rsidTr="00B83441">
        <w:trPr>
          <w:cantSplit/>
          <w:trHeight w:val="360"/>
        </w:trPr>
        <w:tc>
          <w:tcPr>
            <w:tcW w:w="2835" w:type="dxa"/>
            <w:tcBorders>
              <w:top w:val="single" w:sz="4" w:space="0" w:color="000000"/>
              <w:left w:val="single" w:sz="4" w:space="0" w:color="000000"/>
              <w:bottom w:val="single" w:sz="4" w:space="0" w:color="000000"/>
              <w:right w:val="nil"/>
            </w:tcBorders>
          </w:tcPr>
          <w:p w:rsidR="0006022C" w:rsidRPr="00A00DA8" w:rsidRDefault="0006022C" w:rsidP="00F2690C">
            <w:pPr>
              <w:pStyle w:val="ConsPlusNormal"/>
              <w:widowControl/>
              <w:ind w:firstLine="0"/>
              <w:rPr>
                <w:rFonts w:ascii="Times New Roman" w:hAnsi="Times New Roman" w:cs="Times New Roman"/>
                <w:sz w:val="24"/>
                <w:szCs w:val="24"/>
              </w:rPr>
            </w:pPr>
            <w:r w:rsidRPr="00A00DA8">
              <w:rPr>
                <w:rFonts w:ascii="Times New Roman" w:hAnsi="Times New Roman" w:cs="Times New Roman"/>
                <w:sz w:val="24"/>
                <w:szCs w:val="24"/>
              </w:rPr>
              <w:t xml:space="preserve">ручей б/назв.    </w:t>
            </w:r>
          </w:p>
        </w:tc>
        <w:tc>
          <w:tcPr>
            <w:tcW w:w="4320" w:type="dxa"/>
            <w:tcBorders>
              <w:top w:val="single" w:sz="4" w:space="0" w:color="000000"/>
              <w:left w:val="single" w:sz="4" w:space="0" w:color="000000"/>
              <w:bottom w:val="single" w:sz="4" w:space="0" w:color="000000"/>
              <w:right w:val="nil"/>
            </w:tcBorders>
          </w:tcPr>
          <w:p w:rsidR="0006022C" w:rsidRPr="00A00DA8" w:rsidRDefault="0006022C" w:rsidP="00F2690C">
            <w:pPr>
              <w:pStyle w:val="ConsPlusNormal"/>
              <w:widowControl/>
              <w:ind w:firstLine="0"/>
              <w:rPr>
                <w:rFonts w:ascii="Times New Roman" w:hAnsi="Times New Roman" w:cs="Times New Roman"/>
                <w:sz w:val="24"/>
                <w:szCs w:val="24"/>
              </w:rPr>
            </w:pPr>
            <w:r w:rsidRPr="00A00DA8">
              <w:rPr>
                <w:rFonts w:ascii="Times New Roman" w:hAnsi="Times New Roman" w:cs="Times New Roman"/>
                <w:sz w:val="24"/>
                <w:szCs w:val="24"/>
              </w:rPr>
              <w:t xml:space="preserve">ручей Черный (лев.)      </w:t>
            </w:r>
          </w:p>
        </w:tc>
        <w:tc>
          <w:tcPr>
            <w:tcW w:w="2715" w:type="dxa"/>
            <w:tcBorders>
              <w:top w:val="single" w:sz="4" w:space="0" w:color="000000"/>
              <w:left w:val="single" w:sz="4" w:space="0" w:color="000000"/>
              <w:bottom w:val="single" w:sz="4" w:space="0" w:color="000000"/>
              <w:right w:val="single" w:sz="4" w:space="0" w:color="000000"/>
            </w:tcBorders>
          </w:tcPr>
          <w:p w:rsidR="0006022C" w:rsidRPr="00A00DA8" w:rsidRDefault="0006022C" w:rsidP="00F2690C">
            <w:pPr>
              <w:pStyle w:val="ConsPlusNormal"/>
              <w:widowControl/>
              <w:ind w:firstLine="0"/>
              <w:jc w:val="center"/>
              <w:rPr>
                <w:rFonts w:ascii="Times New Roman" w:hAnsi="Times New Roman" w:cs="Times New Roman"/>
                <w:sz w:val="24"/>
                <w:szCs w:val="24"/>
              </w:rPr>
            </w:pPr>
            <w:r w:rsidRPr="00A00DA8">
              <w:rPr>
                <w:rFonts w:ascii="Times New Roman" w:hAnsi="Times New Roman" w:cs="Times New Roman"/>
                <w:sz w:val="24"/>
                <w:szCs w:val="24"/>
              </w:rPr>
              <w:t>до 10,0</w:t>
            </w:r>
          </w:p>
        </w:tc>
      </w:tr>
      <w:tr w:rsidR="0006022C" w:rsidRPr="00656826" w:rsidTr="00B83441">
        <w:trPr>
          <w:cantSplit/>
          <w:trHeight w:val="360"/>
        </w:trPr>
        <w:tc>
          <w:tcPr>
            <w:tcW w:w="2835" w:type="dxa"/>
            <w:tcBorders>
              <w:top w:val="single" w:sz="4" w:space="0" w:color="000000"/>
              <w:left w:val="single" w:sz="4" w:space="0" w:color="000000"/>
              <w:bottom w:val="single" w:sz="4" w:space="0" w:color="000000"/>
              <w:right w:val="nil"/>
            </w:tcBorders>
          </w:tcPr>
          <w:p w:rsidR="0006022C" w:rsidRPr="00A00DA8" w:rsidRDefault="0006022C" w:rsidP="00B83441">
            <w:pPr>
              <w:pStyle w:val="ConsPlusNormal"/>
              <w:widowControl/>
              <w:ind w:firstLine="0"/>
              <w:rPr>
                <w:rFonts w:ascii="Times New Roman" w:hAnsi="Times New Roman" w:cs="Times New Roman"/>
                <w:sz w:val="24"/>
                <w:szCs w:val="24"/>
              </w:rPr>
            </w:pPr>
            <w:r w:rsidRPr="00A00DA8">
              <w:rPr>
                <w:rFonts w:ascii="Times New Roman" w:hAnsi="Times New Roman" w:cs="Times New Roman"/>
                <w:sz w:val="24"/>
                <w:szCs w:val="24"/>
              </w:rPr>
              <w:t xml:space="preserve">ручей б/назв.    </w:t>
            </w:r>
          </w:p>
        </w:tc>
        <w:tc>
          <w:tcPr>
            <w:tcW w:w="4320" w:type="dxa"/>
            <w:tcBorders>
              <w:top w:val="single" w:sz="4" w:space="0" w:color="000000"/>
              <w:left w:val="single" w:sz="4" w:space="0" w:color="000000"/>
              <w:bottom w:val="single" w:sz="4" w:space="0" w:color="000000"/>
              <w:right w:val="nil"/>
            </w:tcBorders>
          </w:tcPr>
          <w:p w:rsidR="0006022C" w:rsidRPr="00A00DA8" w:rsidRDefault="0006022C" w:rsidP="00B83441">
            <w:pPr>
              <w:pStyle w:val="ConsPlusNormal"/>
              <w:widowControl/>
              <w:ind w:firstLine="0"/>
              <w:rPr>
                <w:rFonts w:ascii="Times New Roman" w:hAnsi="Times New Roman" w:cs="Times New Roman"/>
                <w:sz w:val="24"/>
                <w:szCs w:val="24"/>
              </w:rPr>
            </w:pPr>
            <w:r w:rsidRPr="00A00DA8">
              <w:rPr>
                <w:rFonts w:ascii="Times New Roman" w:hAnsi="Times New Roman" w:cs="Times New Roman"/>
                <w:sz w:val="24"/>
                <w:szCs w:val="24"/>
              </w:rPr>
              <w:t xml:space="preserve">р. Умываловка (пр.)      </w:t>
            </w:r>
          </w:p>
        </w:tc>
        <w:tc>
          <w:tcPr>
            <w:tcW w:w="2715" w:type="dxa"/>
            <w:tcBorders>
              <w:top w:val="single" w:sz="4" w:space="0" w:color="000000"/>
              <w:left w:val="single" w:sz="4" w:space="0" w:color="000000"/>
              <w:bottom w:val="single" w:sz="4" w:space="0" w:color="000000"/>
              <w:right w:val="single" w:sz="4" w:space="0" w:color="000000"/>
            </w:tcBorders>
          </w:tcPr>
          <w:p w:rsidR="0006022C" w:rsidRPr="00A00DA8" w:rsidRDefault="009329F2" w:rsidP="00A771F7">
            <w:pPr>
              <w:pStyle w:val="ConsPlusNormal"/>
              <w:widowControl/>
              <w:ind w:firstLine="0"/>
              <w:jc w:val="center"/>
              <w:rPr>
                <w:rFonts w:ascii="Times New Roman" w:hAnsi="Times New Roman" w:cs="Times New Roman"/>
                <w:sz w:val="24"/>
                <w:szCs w:val="24"/>
              </w:rPr>
            </w:pPr>
            <w:r w:rsidRPr="00A00DA8">
              <w:rPr>
                <w:rFonts w:ascii="Times New Roman" w:hAnsi="Times New Roman" w:cs="Times New Roman"/>
                <w:sz w:val="24"/>
                <w:szCs w:val="24"/>
              </w:rPr>
              <w:t>до 10,0</w:t>
            </w:r>
          </w:p>
        </w:tc>
      </w:tr>
      <w:tr w:rsidR="0006022C" w:rsidRPr="00656826" w:rsidTr="00B83441">
        <w:trPr>
          <w:cantSplit/>
          <w:trHeight w:val="360"/>
        </w:trPr>
        <w:tc>
          <w:tcPr>
            <w:tcW w:w="2835" w:type="dxa"/>
            <w:tcBorders>
              <w:top w:val="single" w:sz="4" w:space="0" w:color="000000"/>
              <w:left w:val="single" w:sz="4" w:space="0" w:color="000000"/>
              <w:bottom w:val="single" w:sz="4" w:space="0" w:color="000000"/>
              <w:right w:val="nil"/>
            </w:tcBorders>
          </w:tcPr>
          <w:p w:rsidR="0006022C" w:rsidRPr="00A00DA8" w:rsidRDefault="0006022C" w:rsidP="00B83441">
            <w:pPr>
              <w:pStyle w:val="ConsPlusNormal"/>
              <w:widowControl/>
              <w:ind w:firstLine="0"/>
              <w:rPr>
                <w:rFonts w:ascii="Times New Roman" w:hAnsi="Times New Roman" w:cs="Times New Roman"/>
                <w:sz w:val="24"/>
                <w:szCs w:val="24"/>
              </w:rPr>
            </w:pPr>
            <w:r w:rsidRPr="00A00DA8">
              <w:rPr>
                <w:rFonts w:ascii="Times New Roman" w:hAnsi="Times New Roman" w:cs="Times New Roman"/>
                <w:sz w:val="24"/>
                <w:szCs w:val="24"/>
              </w:rPr>
              <w:t xml:space="preserve">ручей б/назв.    </w:t>
            </w:r>
          </w:p>
        </w:tc>
        <w:tc>
          <w:tcPr>
            <w:tcW w:w="4320" w:type="dxa"/>
            <w:tcBorders>
              <w:top w:val="single" w:sz="4" w:space="0" w:color="000000"/>
              <w:left w:val="single" w:sz="4" w:space="0" w:color="000000"/>
              <w:bottom w:val="single" w:sz="4" w:space="0" w:color="000000"/>
              <w:right w:val="nil"/>
            </w:tcBorders>
          </w:tcPr>
          <w:p w:rsidR="0006022C" w:rsidRPr="00A00DA8" w:rsidRDefault="0006022C" w:rsidP="00B83441">
            <w:pPr>
              <w:pStyle w:val="ConsPlusNormal"/>
              <w:widowControl/>
              <w:ind w:firstLine="0"/>
              <w:rPr>
                <w:rFonts w:ascii="Times New Roman" w:hAnsi="Times New Roman" w:cs="Times New Roman"/>
                <w:sz w:val="24"/>
                <w:szCs w:val="24"/>
              </w:rPr>
            </w:pPr>
            <w:r w:rsidRPr="00A00DA8">
              <w:rPr>
                <w:rFonts w:ascii="Times New Roman" w:hAnsi="Times New Roman" w:cs="Times New Roman"/>
                <w:sz w:val="24"/>
                <w:szCs w:val="24"/>
              </w:rPr>
              <w:t xml:space="preserve">р. Умываловка (лев.)      </w:t>
            </w:r>
          </w:p>
        </w:tc>
        <w:tc>
          <w:tcPr>
            <w:tcW w:w="2715" w:type="dxa"/>
            <w:tcBorders>
              <w:top w:val="single" w:sz="4" w:space="0" w:color="000000"/>
              <w:left w:val="single" w:sz="4" w:space="0" w:color="000000"/>
              <w:bottom w:val="single" w:sz="4" w:space="0" w:color="000000"/>
              <w:right w:val="single" w:sz="4" w:space="0" w:color="000000"/>
            </w:tcBorders>
          </w:tcPr>
          <w:p w:rsidR="0006022C" w:rsidRPr="00A00DA8" w:rsidRDefault="0006022C" w:rsidP="00A771F7">
            <w:pPr>
              <w:pStyle w:val="ConsPlusNormal"/>
              <w:widowControl/>
              <w:ind w:firstLine="0"/>
              <w:jc w:val="center"/>
              <w:rPr>
                <w:rFonts w:ascii="Times New Roman" w:hAnsi="Times New Roman" w:cs="Times New Roman"/>
                <w:sz w:val="24"/>
                <w:szCs w:val="24"/>
              </w:rPr>
            </w:pPr>
            <w:r w:rsidRPr="00A00DA8">
              <w:rPr>
                <w:rFonts w:ascii="Times New Roman" w:hAnsi="Times New Roman" w:cs="Times New Roman"/>
                <w:sz w:val="24"/>
                <w:szCs w:val="24"/>
              </w:rPr>
              <w:t>до 10,0</w:t>
            </w:r>
          </w:p>
        </w:tc>
      </w:tr>
      <w:tr w:rsidR="0006022C" w:rsidRPr="00656826" w:rsidTr="00B83441">
        <w:trPr>
          <w:cantSplit/>
          <w:trHeight w:val="360"/>
        </w:trPr>
        <w:tc>
          <w:tcPr>
            <w:tcW w:w="2835" w:type="dxa"/>
            <w:tcBorders>
              <w:top w:val="single" w:sz="4" w:space="0" w:color="000000"/>
              <w:left w:val="single" w:sz="4" w:space="0" w:color="000000"/>
              <w:bottom w:val="single" w:sz="4" w:space="0" w:color="000000"/>
              <w:right w:val="nil"/>
            </w:tcBorders>
          </w:tcPr>
          <w:p w:rsidR="0006022C" w:rsidRPr="00A00DA8" w:rsidRDefault="0006022C" w:rsidP="00B83441">
            <w:pPr>
              <w:pStyle w:val="ConsPlusNormal"/>
              <w:widowControl/>
              <w:ind w:firstLine="0"/>
              <w:rPr>
                <w:rFonts w:ascii="Times New Roman" w:hAnsi="Times New Roman" w:cs="Times New Roman"/>
                <w:sz w:val="24"/>
                <w:szCs w:val="24"/>
              </w:rPr>
            </w:pPr>
            <w:r w:rsidRPr="00A00DA8">
              <w:rPr>
                <w:rFonts w:ascii="Times New Roman" w:hAnsi="Times New Roman" w:cs="Times New Roman"/>
                <w:sz w:val="24"/>
                <w:szCs w:val="24"/>
              </w:rPr>
              <w:t xml:space="preserve">ручей б/назв.    </w:t>
            </w:r>
          </w:p>
        </w:tc>
        <w:tc>
          <w:tcPr>
            <w:tcW w:w="4320" w:type="dxa"/>
            <w:tcBorders>
              <w:top w:val="single" w:sz="4" w:space="0" w:color="000000"/>
              <w:left w:val="single" w:sz="4" w:space="0" w:color="000000"/>
              <w:bottom w:val="single" w:sz="4" w:space="0" w:color="000000"/>
              <w:right w:val="nil"/>
            </w:tcBorders>
          </w:tcPr>
          <w:p w:rsidR="0006022C" w:rsidRPr="00A00DA8" w:rsidRDefault="0006022C" w:rsidP="00B83441">
            <w:pPr>
              <w:pStyle w:val="ConsPlusNormal"/>
              <w:widowControl/>
              <w:ind w:firstLine="0"/>
              <w:rPr>
                <w:rFonts w:ascii="Times New Roman" w:hAnsi="Times New Roman" w:cs="Times New Roman"/>
                <w:sz w:val="24"/>
                <w:szCs w:val="24"/>
              </w:rPr>
            </w:pPr>
            <w:r w:rsidRPr="00A00DA8">
              <w:rPr>
                <w:rFonts w:ascii="Times New Roman" w:hAnsi="Times New Roman" w:cs="Times New Roman"/>
                <w:sz w:val="24"/>
                <w:szCs w:val="24"/>
              </w:rPr>
              <w:t xml:space="preserve">р. Умываловка (лев.)      </w:t>
            </w:r>
          </w:p>
        </w:tc>
        <w:tc>
          <w:tcPr>
            <w:tcW w:w="2715" w:type="dxa"/>
            <w:tcBorders>
              <w:top w:val="single" w:sz="4" w:space="0" w:color="000000"/>
              <w:left w:val="single" w:sz="4" w:space="0" w:color="000000"/>
              <w:bottom w:val="single" w:sz="4" w:space="0" w:color="000000"/>
              <w:right w:val="single" w:sz="4" w:space="0" w:color="000000"/>
            </w:tcBorders>
          </w:tcPr>
          <w:p w:rsidR="0006022C" w:rsidRPr="00A00DA8" w:rsidRDefault="0006022C" w:rsidP="00A771F7">
            <w:pPr>
              <w:pStyle w:val="ConsPlusNormal"/>
              <w:widowControl/>
              <w:ind w:firstLine="0"/>
              <w:jc w:val="center"/>
              <w:rPr>
                <w:rFonts w:ascii="Times New Roman" w:hAnsi="Times New Roman" w:cs="Times New Roman"/>
                <w:sz w:val="24"/>
                <w:szCs w:val="24"/>
              </w:rPr>
            </w:pPr>
            <w:r w:rsidRPr="00A00DA8">
              <w:rPr>
                <w:rFonts w:ascii="Times New Roman" w:hAnsi="Times New Roman" w:cs="Times New Roman"/>
                <w:sz w:val="24"/>
                <w:szCs w:val="24"/>
              </w:rPr>
              <w:t>до 10,0</w:t>
            </w:r>
          </w:p>
        </w:tc>
      </w:tr>
      <w:tr w:rsidR="0006022C" w:rsidRPr="00656826" w:rsidTr="00B83441">
        <w:trPr>
          <w:cantSplit/>
          <w:trHeight w:val="360"/>
        </w:trPr>
        <w:tc>
          <w:tcPr>
            <w:tcW w:w="2835" w:type="dxa"/>
            <w:tcBorders>
              <w:top w:val="single" w:sz="4" w:space="0" w:color="000000"/>
              <w:left w:val="single" w:sz="4" w:space="0" w:color="000000"/>
              <w:bottom w:val="single" w:sz="4" w:space="0" w:color="000000"/>
              <w:right w:val="nil"/>
            </w:tcBorders>
          </w:tcPr>
          <w:p w:rsidR="0006022C" w:rsidRPr="00A00DA8" w:rsidRDefault="0006022C" w:rsidP="00B83441">
            <w:pPr>
              <w:pStyle w:val="ConsPlusNormal"/>
              <w:widowControl/>
              <w:ind w:firstLine="0"/>
              <w:rPr>
                <w:rFonts w:ascii="Times New Roman" w:hAnsi="Times New Roman" w:cs="Times New Roman"/>
                <w:sz w:val="24"/>
                <w:szCs w:val="24"/>
              </w:rPr>
            </w:pPr>
            <w:r w:rsidRPr="00A00DA8">
              <w:rPr>
                <w:rFonts w:ascii="Times New Roman" w:hAnsi="Times New Roman" w:cs="Times New Roman"/>
                <w:sz w:val="24"/>
                <w:szCs w:val="24"/>
              </w:rPr>
              <w:lastRenderedPageBreak/>
              <w:t xml:space="preserve">ручей б/назв.    </w:t>
            </w:r>
          </w:p>
        </w:tc>
        <w:tc>
          <w:tcPr>
            <w:tcW w:w="4320" w:type="dxa"/>
            <w:tcBorders>
              <w:top w:val="single" w:sz="4" w:space="0" w:color="000000"/>
              <w:left w:val="single" w:sz="4" w:space="0" w:color="000000"/>
              <w:bottom w:val="single" w:sz="4" w:space="0" w:color="000000"/>
              <w:right w:val="nil"/>
            </w:tcBorders>
          </w:tcPr>
          <w:p w:rsidR="0006022C" w:rsidRPr="00A00DA8" w:rsidRDefault="0006022C" w:rsidP="00B83441">
            <w:pPr>
              <w:pStyle w:val="ConsPlusNormal"/>
              <w:widowControl/>
              <w:ind w:firstLine="0"/>
              <w:rPr>
                <w:rFonts w:ascii="Times New Roman" w:hAnsi="Times New Roman" w:cs="Times New Roman"/>
                <w:sz w:val="24"/>
                <w:szCs w:val="24"/>
              </w:rPr>
            </w:pPr>
            <w:r w:rsidRPr="00A00DA8">
              <w:rPr>
                <w:rFonts w:ascii="Times New Roman" w:hAnsi="Times New Roman" w:cs="Times New Roman"/>
                <w:sz w:val="24"/>
                <w:szCs w:val="24"/>
              </w:rPr>
              <w:t xml:space="preserve">р. Умываловка (пр.)      </w:t>
            </w:r>
          </w:p>
        </w:tc>
        <w:tc>
          <w:tcPr>
            <w:tcW w:w="2715" w:type="dxa"/>
            <w:tcBorders>
              <w:top w:val="single" w:sz="4" w:space="0" w:color="000000"/>
              <w:left w:val="single" w:sz="4" w:space="0" w:color="000000"/>
              <w:bottom w:val="single" w:sz="4" w:space="0" w:color="000000"/>
              <w:right w:val="single" w:sz="4" w:space="0" w:color="000000"/>
            </w:tcBorders>
          </w:tcPr>
          <w:p w:rsidR="0006022C" w:rsidRPr="00A00DA8" w:rsidRDefault="0006022C" w:rsidP="00A771F7">
            <w:pPr>
              <w:pStyle w:val="ConsPlusNormal"/>
              <w:widowControl/>
              <w:ind w:firstLine="0"/>
              <w:jc w:val="center"/>
              <w:rPr>
                <w:rFonts w:ascii="Times New Roman" w:hAnsi="Times New Roman" w:cs="Times New Roman"/>
                <w:sz w:val="24"/>
                <w:szCs w:val="24"/>
              </w:rPr>
            </w:pPr>
            <w:r w:rsidRPr="00A00DA8">
              <w:rPr>
                <w:rFonts w:ascii="Times New Roman" w:hAnsi="Times New Roman" w:cs="Times New Roman"/>
                <w:sz w:val="24"/>
                <w:szCs w:val="24"/>
              </w:rPr>
              <w:t>до 10,0</w:t>
            </w:r>
          </w:p>
        </w:tc>
      </w:tr>
      <w:tr w:rsidR="0006022C" w:rsidRPr="00656826" w:rsidTr="00B83441">
        <w:trPr>
          <w:cantSplit/>
          <w:trHeight w:val="360"/>
        </w:trPr>
        <w:tc>
          <w:tcPr>
            <w:tcW w:w="2835" w:type="dxa"/>
            <w:tcBorders>
              <w:top w:val="single" w:sz="4" w:space="0" w:color="000000"/>
              <w:left w:val="single" w:sz="4" w:space="0" w:color="000000"/>
              <w:bottom w:val="single" w:sz="4" w:space="0" w:color="000000"/>
              <w:right w:val="nil"/>
            </w:tcBorders>
          </w:tcPr>
          <w:p w:rsidR="0006022C" w:rsidRPr="00A00DA8" w:rsidRDefault="0006022C" w:rsidP="00B83441">
            <w:pPr>
              <w:pStyle w:val="ConsPlusNormal"/>
              <w:widowControl/>
              <w:ind w:firstLine="0"/>
              <w:rPr>
                <w:rFonts w:ascii="Times New Roman" w:hAnsi="Times New Roman" w:cs="Times New Roman"/>
                <w:sz w:val="24"/>
                <w:szCs w:val="24"/>
              </w:rPr>
            </w:pPr>
            <w:r w:rsidRPr="00A00DA8">
              <w:rPr>
                <w:rFonts w:ascii="Times New Roman" w:hAnsi="Times New Roman" w:cs="Times New Roman"/>
                <w:sz w:val="24"/>
                <w:szCs w:val="24"/>
              </w:rPr>
              <w:t xml:space="preserve">ручей б/назв.    </w:t>
            </w:r>
          </w:p>
        </w:tc>
        <w:tc>
          <w:tcPr>
            <w:tcW w:w="4320" w:type="dxa"/>
            <w:tcBorders>
              <w:top w:val="single" w:sz="4" w:space="0" w:color="000000"/>
              <w:left w:val="single" w:sz="4" w:space="0" w:color="000000"/>
              <w:bottom w:val="single" w:sz="4" w:space="0" w:color="000000"/>
              <w:right w:val="nil"/>
            </w:tcBorders>
          </w:tcPr>
          <w:p w:rsidR="0006022C" w:rsidRPr="00A00DA8" w:rsidRDefault="0006022C" w:rsidP="00B83441">
            <w:pPr>
              <w:pStyle w:val="ConsPlusNormal"/>
              <w:widowControl/>
              <w:ind w:firstLine="0"/>
              <w:rPr>
                <w:rFonts w:ascii="Times New Roman" w:hAnsi="Times New Roman" w:cs="Times New Roman"/>
                <w:sz w:val="24"/>
                <w:szCs w:val="24"/>
              </w:rPr>
            </w:pPr>
            <w:r w:rsidRPr="00A00DA8">
              <w:rPr>
                <w:rFonts w:ascii="Times New Roman" w:hAnsi="Times New Roman" w:cs="Times New Roman"/>
                <w:sz w:val="24"/>
                <w:szCs w:val="24"/>
              </w:rPr>
              <w:t xml:space="preserve">р. Умываловка (пр.)      </w:t>
            </w:r>
          </w:p>
        </w:tc>
        <w:tc>
          <w:tcPr>
            <w:tcW w:w="2715" w:type="dxa"/>
            <w:tcBorders>
              <w:top w:val="single" w:sz="4" w:space="0" w:color="000000"/>
              <w:left w:val="single" w:sz="4" w:space="0" w:color="000000"/>
              <w:bottom w:val="single" w:sz="4" w:space="0" w:color="000000"/>
              <w:right w:val="single" w:sz="4" w:space="0" w:color="000000"/>
            </w:tcBorders>
          </w:tcPr>
          <w:p w:rsidR="0006022C" w:rsidRPr="00A00DA8" w:rsidRDefault="0006022C" w:rsidP="00A771F7">
            <w:pPr>
              <w:pStyle w:val="ConsPlusNormal"/>
              <w:widowControl/>
              <w:ind w:firstLine="0"/>
              <w:jc w:val="center"/>
              <w:rPr>
                <w:rFonts w:ascii="Times New Roman" w:hAnsi="Times New Roman" w:cs="Times New Roman"/>
                <w:sz w:val="24"/>
                <w:szCs w:val="24"/>
              </w:rPr>
            </w:pPr>
            <w:r w:rsidRPr="00A00DA8">
              <w:rPr>
                <w:rFonts w:ascii="Times New Roman" w:hAnsi="Times New Roman" w:cs="Times New Roman"/>
                <w:sz w:val="24"/>
                <w:szCs w:val="24"/>
              </w:rPr>
              <w:t>до 10,0</w:t>
            </w:r>
          </w:p>
        </w:tc>
      </w:tr>
      <w:tr w:rsidR="0006022C" w:rsidRPr="00656826" w:rsidTr="00B83441">
        <w:trPr>
          <w:cantSplit/>
          <w:trHeight w:val="360"/>
        </w:trPr>
        <w:tc>
          <w:tcPr>
            <w:tcW w:w="2835" w:type="dxa"/>
            <w:tcBorders>
              <w:top w:val="single" w:sz="4" w:space="0" w:color="000000"/>
              <w:left w:val="single" w:sz="4" w:space="0" w:color="000000"/>
              <w:bottom w:val="single" w:sz="4" w:space="0" w:color="000000"/>
              <w:right w:val="nil"/>
            </w:tcBorders>
          </w:tcPr>
          <w:p w:rsidR="0006022C" w:rsidRPr="00A00DA8" w:rsidRDefault="0006022C" w:rsidP="00B83441">
            <w:pPr>
              <w:pStyle w:val="ConsPlusNormal"/>
              <w:widowControl/>
              <w:ind w:firstLine="0"/>
              <w:rPr>
                <w:rFonts w:ascii="Times New Roman" w:hAnsi="Times New Roman" w:cs="Times New Roman"/>
                <w:sz w:val="24"/>
                <w:szCs w:val="24"/>
              </w:rPr>
            </w:pPr>
            <w:r w:rsidRPr="00A00DA8">
              <w:rPr>
                <w:rFonts w:ascii="Times New Roman" w:hAnsi="Times New Roman" w:cs="Times New Roman"/>
                <w:sz w:val="24"/>
                <w:szCs w:val="24"/>
              </w:rPr>
              <w:t xml:space="preserve">ручей </w:t>
            </w:r>
            <w:r w:rsidR="009329F2" w:rsidRPr="00A00DA8">
              <w:rPr>
                <w:rFonts w:ascii="Times New Roman" w:hAnsi="Times New Roman" w:cs="Times New Roman"/>
                <w:sz w:val="24"/>
                <w:szCs w:val="24"/>
              </w:rPr>
              <w:t xml:space="preserve">б/назв.    </w:t>
            </w:r>
          </w:p>
        </w:tc>
        <w:tc>
          <w:tcPr>
            <w:tcW w:w="4320" w:type="dxa"/>
            <w:tcBorders>
              <w:top w:val="single" w:sz="4" w:space="0" w:color="000000"/>
              <w:left w:val="single" w:sz="4" w:space="0" w:color="000000"/>
              <w:bottom w:val="single" w:sz="4" w:space="0" w:color="000000"/>
              <w:right w:val="nil"/>
            </w:tcBorders>
          </w:tcPr>
          <w:p w:rsidR="0006022C" w:rsidRPr="00A00DA8" w:rsidRDefault="0006022C" w:rsidP="00B83441">
            <w:pPr>
              <w:pStyle w:val="ConsPlusNormal"/>
              <w:widowControl/>
              <w:ind w:firstLine="0"/>
              <w:rPr>
                <w:rFonts w:ascii="Times New Roman" w:hAnsi="Times New Roman" w:cs="Times New Roman"/>
                <w:sz w:val="24"/>
                <w:szCs w:val="24"/>
              </w:rPr>
            </w:pPr>
            <w:r w:rsidRPr="00A00DA8">
              <w:rPr>
                <w:rFonts w:ascii="Times New Roman" w:hAnsi="Times New Roman" w:cs="Times New Roman"/>
                <w:sz w:val="24"/>
                <w:szCs w:val="24"/>
              </w:rPr>
              <w:t xml:space="preserve">р. Умываловка (пр.)      </w:t>
            </w:r>
          </w:p>
        </w:tc>
        <w:tc>
          <w:tcPr>
            <w:tcW w:w="2715" w:type="dxa"/>
            <w:tcBorders>
              <w:top w:val="single" w:sz="4" w:space="0" w:color="000000"/>
              <w:left w:val="single" w:sz="4" w:space="0" w:color="000000"/>
              <w:bottom w:val="single" w:sz="4" w:space="0" w:color="000000"/>
              <w:right w:val="single" w:sz="4" w:space="0" w:color="000000"/>
            </w:tcBorders>
          </w:tcPr>
          <w:p w:rsidR="0006022C" w:rsidRPr="00A00DA8" w:rsidRDefault="0006022C" w:rsidP="00A771F7">
            <w:pPr>
              <w:pStyle w:val="ConsPlusNormal"/>
              <w:widowControl/>
              <w:ind w:firstLine="0"/>
              <w:jc w:val="center"/>
              <w:rPr>
                <w:rFonts w:ascii="Times New Roman" w:hAnsi="Times New Roman" w:cs="Times New Roman"/>
                <w:sz w:val="24"/>
                <w:szCs w:val="24"/>
              </w:rPr>
            </w:pPr>
            <w:r w:rsidRPr="00A00DA8">
              <w:rPr>
                <w:rFonts w:ascii="Times New Roman" w:hAnsi="Times New Roman" w:cs="Times New Roman"/>
                <w:sz w:val="24"/>
                <w:szCs w:val="24"/>
              </w:rPr>
              <w:t>5,2</w:t>
            </w:r>
          </w:p>
        </w:tc>
      </w:tr>
      <w:tr w:rsidR="0006022C" w:rsidRPr="00656826" w:rsidTr="00B83441">
        <w:trPr>
          <w:cantSplit/>
          <w:trHeight w:val="360"/>
        </w:trPr>
        <w:tc>
          <w:tcPr>
            <w:tcW w:w="2835" w:type="dxa"/>
            <w:tcBorders>
              <w:top w:val="single" w:sz="4" w:space="0" w:color="000000"/>
              <w:left w:val="single" w:sz="4" w:space="0" w:color="000000"/>
              <w:bottom w:val="single" w:sz="4" w:space="0" w:color="000000"/>
              <w:right w:val="nil"/>
            </w:tcBorders>
          </w:tcPr>
          <w:p w:rsidR="0006022C" w:rsidRPr="00A00DA8" w:rsidRDefault="0006022C" w:rsidP="00B83441">
            <w:pPr>
              <w:pStyle w:val="ConsPlusNormal"/>
              <w:widowControl/>
              <w:ind w:firstLine="0"/>
              <w:rPr>
                <w:rFonts w:ascii="Times New Roman" w:hAnsi="Times New Roman" w:cs="Times New Roman"/>
                <w:sz w:val="24"/>
                <w:szCs w:val="24"/>
              </w:rPr>
            </w:pPr>
            <w:r w:rsidRPr="00A00DA8">
              <w:rPr>
                <w:rFonts w:ascii="Times New Roman" w:hAnsi="Times New Roman" w:cs="Times New Roman"/>
                <w:sz w:val="24"/>
                <w:szCs w:val="24"/>
              </w:rPr>
              <w:t xml:space="preserve">ручей б/назв.    </w:t>
            </w:r>
          </w:p>
        </w:tc>
        <w:tc>
          <w:tcPr>
            <w:tcW w:w="4320" w:type="dxa"/>
            <w:tcBorders>
              <w:top w:val="single" w:sz="4" w:space="0" w:color="000000"/>
              <w:left w:val="single" w:sz="4" w:space="0" w:color="000000"/>
              <w:bottom w:val="single" w:sz="4" w:space="0" w:color="000000"/>
              <w:right w:val="nil"/>
            </w:tcBorders>
          </w:tcPr>
          <w:p w:rsidR="0006022C" w:rsidRPr="00A00DA8" w:rsidRDefault="0006022C" w:rsidP="00B83441">
            <w:pPr>
              <w:pStyle w:val="ConsPlusNormal"/>
              <w:widowControl/>
              <w:ind w:firstLine="0"/>
              <w:rPr>
                <w:rFonts w:ascii="Times New Roman" w:hAnsi="Times New Roman" w:cs="Times New Roman"/>
                <w:sz w:val="24"/>
                <w:szCs w:val="24"/>
              </w:rPr>
            </w:pPr>
            <w:r w:rsidRPr="00A00DA8">
              <w:rPr>
                <w:rFonts w:ascii="Times New Roman" w:hAnsi="Times New Roman" w:cs="Times New Roman"/>
                <w:sz w:val="24"/>
                <w:szCs w:val="24"/>
              </w:rPr>
              <w:t xml:space="preserve">р. Умываловка (пр.)      </w:t>
            </w:r>
          </w:p>
        </w:tc>
        <w:tc>
          <w:tcPr>
            <w:tcW w:w="2715" w:type="dxa"/>
            <w:tcBorders>
              <w:top w:val="single" w:sz="4" w:space="0" w:color="000000"/>
              <w:left w:val="single" w:sz="4" w:space="0" w:color="000000"/>
              <w:bottom w:val="single" w:sz="4" w:space="0" w:color="000000"/>
              <w:right w:val="single" w:sz="4" w:space="0" w:color="000000"/>
            </w:tcBorders>
          </w:tcPr>
          <w:p w:rsidR="0006022C" w:rsidRPr="00A00DA8" w:rsidRDefault="0006022C" w:rsidP="00A771F7">
            <w:pPr>
              <w:pStyle w:val="ConsPlusNormal"/>
              <w:widowControl/>
              <w:ind w:firstLine="0"/>
              <w:jc w:val="center"/>
              <w:rPr>
                <w:rFonts w:ascii="Times New Roman" w:hAnsi="Times New Roman" w:cs="Times New Roman"/>
                <w:sz w:val="24"/>
                <w:szCs w:val="24"/>
              </w:rPr>
            </w:pPr>
            <w:r w:rsidRPr="00A00DA8">
              <w:rPr>
                <w:rFonts w:ascii="Times New Roman" w:hAnsi="Times New Roman" w:cs="Times New Roman"/>
                <w:sz w:val="24"/>
                <w:szCs w:val="24"/>
              </w:rPr>
              <w:t>до 10,0</w:t>
            </w:r>
          </w:p>
        </w:tc>
      </w:tr>
    </w:tbl>
    <w:p w:rsidR="006A5553" w:rsidRPr="00656826" w:rsidRDefault="006A5553" w:rsidP="00656826">
      <w:pPr>
        <w:autoSpaceDE w:val="0"/>
        <w:autoSpaceDN w:val="0"/>
        <w:adjustRightInd w:val="0"/>
        <w:rPr>
          <w:rFonts w:ascii="Times New Roman" w:hAnsi="Times New Roman"/>
          <w:sz w:val="24"/>
          <w:szCs w:val="24"/>
          <w:lang w:val="ru-RU" w:eastAsia="en-US"/>
        </w:rPr>
      </w:pPr>
    </w:p>
    <w:p w:rsidR="006A5553" w:rsidRDefault="007E5725">
      <w:pPr>
        <w:autoSpaceDE w:val="0"/>
        <w:autoSpaceDN w:val="0"/>
        <w:adjustRightInd w:val="0"/>
        <w:spacing w:line="276" w:lineRule="auto"/>
        <w:ind w:firstLine="851"/>
        <w:jc w:val="both"/>
        <w:rPr>
          <w:rFonts w:ascii="Times New Roman" w:hAnsi="Times New Roman" w:cs="Courier New"/>
          <w:spacing w:val="-10"/>
          <w:sz w:val="28"/>
          <w:szCs w:val="28"/>
          <w:lang w:val="ru-RU" w:eastAsia="en-US"/>
        </w:rPr>
      </w:pPr>
      <w:r>
        <w:rPr>
          <w:rFonts w:ascii="Times New Roman" w:hAnsi="Times New Roman" w:cs="Courier New"/>
          <w:spacing w:val="-10"/>
          <w:sz w:val="28"/>
          <w:szCs w:val="28"/>
          <w:lang w:val="ru-RU" w:eastAsia="en-US"/>
        </w:rPr>
        <w:t xml:space="preserve">Главной водной артерией </w:t>
      </w:r>
      <w:r w:rsidR="00AA33DC">
        <w:rPr>
          <w:rFonts w:ascii="Times New Roman" w:hAnsi="Times New Roman" w:cs="Courier New"/>
          <w:spacing w:val="-10"/>
          <w:sz w:val="28"/>
          <w:szCs w:val="28"/>
          <w:lang w:val="ru-RU" w:eastAsia="en-US"/>
        </w:rPr>
        <w:t>Бакшеевского</w:t>
      </w:r>
      <w:r>
        <w:rPr>
          <w:rFonts w:ascii="Times New Roman" w:hAnsi="Times New Roman" w:cs="Courier New"/>
          <w:spacing w:val="-10"/>
          <w:sz w:val="28"/>
          <w:szCs w:val="28"/>
          <w:lang w:val="ru-RU" w:eastAsia="en-US"/>
        </w:rPr>
        <w:t xml:space="preserve"> сельского поселения является река Волга. Протяженность, образованного на р. Волга Горьковского водохранилища, в пределах области составляет 85 км (по судовому ходу), в пределах </w:t>
      </w:r>
      <w:r w:rsidR="00ED579F">
        <w:rPr>
          <w:rFonts w:ascii="Times New Roman" w:hAnsi="Times New Roman" w:cs="Courier New"/>
          <w:spacing w:val="-10"/>
          <w:sz w:val="28"/>
          <w:szCs w:val="28"/>
          <w:lang w:val="ru-RU" w:eastAsia="en-US"/>
        </w:rPr>
        <w:t xml:space="preserve">Бакшеевского </w:t>
      </w:r>
      <w:r>
        <w:rPr>
          <w:rFonts w:ascii="Times New Roman" w:hAnsi="Times New Roman" w:cs="Courier New"/>
          <w:spacing w:val="-10"/>
          <w:sz w:val="28"/>
          <w:szCs w:val="28"/>
          <w:lang w:val="ru-RU" w:eastAsia="en-US"/>
        </w:rPr>
        <w:t>сел</w:t>
      </w:r>
      <w:r>
        <w:rPr>
          <w:rFonts w:ascii="Times New Roman" w:hAnsi="Times New Roman" w:cs="Courier New"/>
          <w:spacing w:val="-10"/>
          <w:sz w:val="28"/>
          <w:szCs w:val="28"/>
          <w:lang w:val="ru-RU" w:eastAsia="en-US"/>
        </w:rPr>
        <w:t>ь</w:t>
      </w:r>
      <w:r>
        <w:rPr>
          <w:rFonts w:ascii="Times New Roman" w:hAnsi="Times New Roman" w:cs="Courier New"/>
          <w:spacing w:val="-10"/>
          <w:sz w:val="28"/>
          <w:szCs w:val="28"/>
          <w:lang w:val="ru-RU" w:eastAsia="en-US"/>
        </w:rPr>
        <w:t xml:space="preserve">ского поселения – 10,76 км. </w:t>
      </w:r>
    </w:p>
    <w:p w:rsidR="00080E9D" w:rsidRPr="00080E9D" w:rsidRDefault="00080E9D" w:rsidP="00080E9D">
      <w:pPr>
        <w:pStyle w:val="ConsPlusNonformat"/>
        <w:widowControl/>
        <w:spacing w:line="276" w:lineRule="auto"/>
        <w:ind w:firstLine="851"/>
        <w:rPr>
          <w:rFonts w:ascii="Times New Roman" w:hAnsi="Times New Roman"/>
          <w:spacing w:val="-10"/>
          <w:sz w:val="28"/>
          <w:szCs w:val="28"/>
        </w:rPr>
      </w:pPr>
      <w:r w:rsidRPr="00080E9D">
        <w:rPr>
          <w:rFonts w:ascii="Times New Roman" w:hAnsi="Times New Roman"/>
          <w:spacing w:val="-10"/>
          <w:sz w:val="28"/>
          <w:szCs w:val="28"/>
        </w:rPr>
        <w:t>Наиболее крупным притоком р</w:t>
      </w:r>
      <w:proofErr w:type="gramStart"/>
      <w:r w:rsidRPr="00080E9D">
        <w:rPr>
          <w:rFonts w:ascii="Times New Roman" w:hAnsi="Times New Roman"/>
          <w:spacing w:val="-10"/>
          <w:sz w:val="28"/>
          <w:szCs w:val="28"/>
        </w:rPr>
        <w:t>.В</w:t>
      </w:r>
      <w:proofErr w:type="gramEnd"/>
      <w:r w:rsidRPr="00080E9D">
        <w:rPr>
          <w:rFonts w:ascii="Times New Roman" w:hAnsi="Times New Roman"/>
          <w:spacing w:val="-10"/>
          <w:sz w:val="28"/>
          <w:szCs w:val="28"/>
        </w:rPr>
        <w:t>олга, протекающими в границах муниц</w:t>
      </w:r>
      <w:r w:rsidRPr="00080E9D">
        <w:rPr>
          <w:rFonts w:ascii="Times New Roman" w:hAnsi="Times New Roman"/>
          <w:spacing w:val="-10"/>
          <w:sz w:val="28"/>
          <w:szCs w:val="28"/>
        </w:rPr>
        <w:t>и</w:t>
      </w:r>
      <w:r w:rsidRPr="00080E9D">
        <w:rPr>
          <w:rFonts w:ascii="Times New Roman" w:hAnsi="Times New Roman"/>
          <w:spacing w:val="-10"/>
          <w:sz w:val="28"/>
          <w:szCs w:val="28"/>
        </w:rPr>
        <w:t xml:space="preserve">пального образования, являются р. Елховка. </w:t>
      </w:r>
    </w:p>
    <w:p w:rsidR="004753FA" w:rsidRDefault="007E5725" w:rsidP="00080E9D">
      <w:pPr>
        <w:pStyle w:val="ConsPlusNonformat"/>
        <w:widowControl/>
        <w:spacing w:line="276" w:lineRule="auto"/>
        <w:ind w:firstLine="851"/>
        <w:rPr>
          <w:rFonts w:ascii="Times New Roman" w:hAnsi="Times New Roman"/>
          <w:spacing w:val="-10"/>
          <w:sz w:val="28"/>
          <w:szCs w:val="28"/>
        </w:rPr>
      </w:pPr>
      <w:r>
        <w:rPr>
          <w:rFonts w:ascii="Times New Roman" w:hAnsi="Times New Roman"/>
          <w:spacing w:val="-10"/>
          <w:sz w:val="28"/>
          <w:szCs w:val="28"/>
          <w:lang w:eastAsia="en-US"/>
        </w:rPr>
        <w:t>Береговая линия р. Волга в пределах муниципального образования сильно и</w:t>
      </w:r>
      <w:r>
        <w:rPr>
          <w:rFonts w:ascii="Times New Roman" w:hAnsi="Times New Roman"/>
          <w:spacing w:val="-10"/>
          <w:sz w:val="28"/>
          <w:szCs w:val="28"/>
          <w:lang w:eastAsia="en-US"/>
        </w:rPr>
        <w:t>з</w:t>
      </w:r>
      <w:r>
        <w:rPr>
          <w:rFonts w:ascii="Times New Roman" w:hAnsi="Times New Roman"/>
          <w:spacing w:val="-10"/>
          <w:sz w:val="28"/>
          <w:szCs w:val="28"/>
          <w:lang w:eastAsia="en-US"/>
        </w:rPr>
        <w:t xml:space="preserve">резана, имеется большое количество заливов и бухт. </w:t>
      </w:r>
      <w:r w:rsidR="004753FA" w:rsidRPr="004753FA">
        <w:rPr>
          <w:rFonts w:ascii="Times New Roman" w:hAnsi="Times New Roman"/>
          <w:spacing w:val="-10"/>
          <w:sz w:val="28"/>
          <w:szCs w:val="28"/>
        </w:rPr>
        <w:t>Самым крупным заливом являе</w:t>
      </w:r>
      <w:r w:rsidR="004753FA" w:rsidRPr="004753FA">
        <w:rPr>
          <w:rFonts w:ascii="Times New Roman" w:hAnsi="Times New Roman"/>
          <w:spacing w:val="-10"/>
          <w:sz w:val="28"/>
          <w:szCs w:val="28"/>
        </w:rPr>
        <w:t>т</w:t>
      </w:r>
      <w:r w:rsidR="004753FA" w:rsidRPr="004753FA">
        <w:rPr>
          <w:rFonts w:ascii="Times New Roman" w:hAnsi="Times New Roman"/>
          <w:spacing w:val="-10"/>
          <w:sz w:val="28"/>
          <w:szCs w:val="28"/>
        </w:rPr>
        <w:t xml:space="preserve">ся залив Борщовка. </w:t>
      </w:r>
    </w:p>
    <w:p w:rsidR="006A5553" w:rsidRDefault="007E5725">
      <w:pPr>
        <w:autoSpaceDE w:val="0"/>
        <w:autoSpaceDN w:val="0"/>
        <w:adjustRightInd w:val="0"/>
        <w:spacing w:line="276" w:lineRule="auto"/>
        <w:ind w:firstLine="851"/>
        <w:jc w:val="both"/>
        <w:rPr>
          <w:rFonts w:ascii="Courier New" w:hAnsi="Times New Roman"/>
          <w:sz w:val="28"/>
          <w:szCs w:val="28"/>
          <w:lang w:val="ru-RU" w:eastAsia="en-US"/>
        </w:rPr>
      </w:pPr>
      <w:r>
        <w:rPr>
          <w:rFonts w:ascii="Times New Roman" w:hAnsi="Times New Roman"/>
          <w:spacing w:val="-10"/>
          <w:sz w:val="28"/>
          <w:szCs w:val="28"/>
          <w:lang w:val="ru-RU" w:eastAsia="en-US"/>
        </w:rPr>
        <w:t>Бассейн р. Волги асимметричен: площадь левобережья в три раза превышает площадь правобережья, густота речной сети 0,4-0,6 км/км</w:t>
      </w:r>
      <w:proofErr w:type="gramStart"/>
      <w:r>
        <w:rPr>
          <w:rFonts w:ascii="Times New Roman" w:hAnsi="Times New Roman"/>
          <w:spacing w:val="-10"/>
          <w:position w:val="8"/>
          <w:sz w:val="28"/>
          <w:szCs w:val="28"/>
          <w:lang w:val="ru-RU" w:eastAsia="en-US"/>
        </w:rPr>
        <w:t>2</w:t>
      </w:r>
      <w:proofErr w:type="gramEnd"/>
      <w:r>
        <w:rPr>
          <w:rFonts w:ascii="Times New Roman" w:hAnsi="Times New Roman"/>
          <w:spacing w:val="-10"/>
          <w:sz w:val="28"/>
          <w:szCs w:val="28"/>
          <w:lang w:val="ru-RU" w:eastAsia="en-US"/>
        </w:rPr>
        <w:t>. Водосборы притоков та</w:t>
      </w:r>
      <w:r>
        <w:rPr>
          <w:rFonts w:ascii="Times New Roman" w:hAnsi="Times New Roman"/>
          <w:spacing w:val="-10"/>
          <w:sz w:val="28"/>
          <w:szCs w:val="28"/>
          <w:lang w:val="ru-RU" w:eastAsia="en-US"/>
        </w:rPr>
        <w:t>к</w:t>
      </w:r>
      <w:r>
        <w:rPr>
          <w:rFonts w:ascii="Times New Roman" w:hAnsi="Times New Roman"/>
          <w:spacing w:val="-10"/>
          <w:sz w:val="28"/>
          <w:szCs w:val="28"/>
          <w:lang w:val="ru-RU" w:eastAsia="en-US"/>
        </w:rPr>
        <w:t xml:space="preserve">же асимметричны, преимущественно неправильно овальной или грушевидной формы. Долины рек трапецеидальные, шириной от 1 до 8-10 км, с глубиной вреза 30-40 м. </w:t>
      </w:r>
    </w:p>
    <w:p w:rsidR="006A5553" w:rsidRDefault="007E5725">
      <w:pPr>
        <w:autoSpaceDE w:val="0"/>
        <w:autoSpaceDN w:val="0"/>
        <w:adjustRightInd w:val="0"/>
        <w:spacing w:line="276" w:lineRule="auto"/>
        <w:ind w:firstLine="851"/>
        <w:jc w:val="both"/>
        <w:rPr>
          <w:rFonts w:ascii="Times New Roman" w:hAnsi="Times New Roman"/>
          <w:spacing w:val="-10"/>
          <w:sz w:val="28"/>
          <w:szCs w:val="28"/>
          <w:lang w:val="ru-RU" w:eastAsia="en-US"/>
        </w:rPr>
      </w:pPr>
      <w:r>
        <w:rPr>
          <w:rFonts w:ascii="Times New Roman" w:hAnsi="Times New Roman"/>
          <w:spacing w:val="-10"/>
          <w:sz w:val="28"/>
          <w:szCs w:val="28"/>
          <w:lang w:val="ru-RU" w:eastAsia="en-US"/>
        </w:rPr>
        <w:t>Основные характеристики Горьковского водохранилища и Костромского ра</w:t>
      </w:r>
      <w:r>
        <w:rPr>
          <w:rFonts w:ascii="Times New Roman" w:hAnsi="Times New Roman"/>
          <w:spacing w:val="-10"/>
          <w:sz w:val="28"/>
          <w:szCs w:val="28"/>
          <w:lang w:val="ru-RU" w:eastAsia="en-US"/>
        </w:rPr>
        <w:t>з</w:t>
      </w:r>
      <w:r>
        <w:rPr>
          <w:rFonts w:ascii="Times New Roman" w:hAnsi="Times New Roman"/>
          <w:spacing w:val="-10"/>
          <w:sz w:val="28"/>
          <w:szCs w:val="28"/>
          <w:lang w:val="ru-RU" w:eastAsia="en-US"/>
        </w:rPr>
        <w:t>лива в расчетном створе представлены в табл. 1</w:t>
      </w:r>
      <w:r w:rsidR="005B3A91">
        <w:rPr>
          <w:rFonts w:ascii="Times New Roman" w:hAnsi="Times New Roman"/>
          <w:spacing w:val="-10"/>
          <w:sz w:val="28"/>
          <w:szCs w:val="28"/>
          <w:lang w:val="ru-RU" w:eastAsia="en-US"/>
        </w:rPr>
        <w:t>3</w:t>
      </w:r>
    </w:p>
    <w:p w:rsidR="00B83441" w:rsidRDefault="00B83441">
      <w:pPr>
        <w:autoSpaceDE w:val="0"/>
        <w:autoSpaceDN w:val="0"/>
        <w:adjustRightInd w:val="0"/>
        <w:spacing w:line="276" w:lineRule="auto"/>
        <w:ind w:firstLine="851"/>
        <w:jc w:val="both"/>
        <w:rPr>
          <w:rFonts w:ascii="Times New Roman" w:hAnsi="Times New Roman"/>
          <w:spacing w:val="-10"/>
          <w:sz w:val="28"/>
          <w:szCs w:val="28"/>
          <w:lang w:val="ru-RU" w:eastAsia="en-US"/>
        </w:rPr>
      </w:pPr>
    </w:p>
    <w:p w:rsidR="006A5553" w:rsidRDefault="007E5725">
      <w:pPr>
        <w:autoSpaceDE w:val="0"/>
        <w:autoSpaceDN w:val="0"/>
        <w:adjustRightInd w:val="0"/>
        <w:spacing w:line="276" w:lineRule="auto"/>
        <w:ind w:firstLine="851"/>
        <w:jc w:val="both"/>
        <w:rPr>
          <w:rFonts w:ascii="Courier New" w:hAnsi="Times New Roman"/>
          <w:b/>
          <w:sz w:val="28"/>
          <w:szCs w:val="28"/>
          <w:lang w:val="ru-RU" w:eastAsia="en-US"/>
        </w:rPr>
      </w:pPr>
      <w:r>
        <w:rPr>
          <w:rFonts w:ascii="Times New Roman" w:hAnsi="Times New Roman"/>
          <w:b/>
          <w:spacing w:val="-10"/>
          <w:sz w:val="28"/>
          <w:szCs w:val="28"/>
          <w:lang w:val="ru-RU" w:eastAsia="en-US"/>
        </w:rPr>
        <w:t>Таблица 1</w:t>
      </w:r>
      <w:r w:rsidR="005B3A91">
        <w:rPr>
          <w:rFonts w:ascii="Times New Roman" w:hAnsi="Times New Roman"/>
          <w:b/>
          <w:spacing w:val="-10"/>
          <w:sz w:val="28"/>
          <w:szCs w:val="28"/>
          <w:lang w:val="ru-RU" w:eastAsia="en-US"/>
        </w:rPr>
        <w:t>3</w:t>
      </w:r>
      <w:r>
        <w:rPr>
          <w:rFonts w:ascii="Times New Roman" w:hAnsi="Times New Roman"/>
          <w:b/>
          <w:spacing w:val="-10"/>
          <w:sz w:val="28"/>
          <w:szCs w:val="28"/>
          <w:lang w:val="ru-RU" w:eastAsia="en-US"/>
        </w:rPr>
        <w:t>. Основные характеристики Горьковского водохранилища и Костромского разлива в расчетном створе</w:t>
      </w:r>
    </w:p>
    <w:tbl>
      <w:tblPr>
        <w:tblW w:w="0" w:type="auto"/>
        <w:tblInd w:w="-118" w:type="dxa"/>
        <w:tblLayout w:type="fixed"/>
        <w:tblLook w:val="04A0"/>
      </w:tblPr>
      <w:tblGrid>
        <w:gridCol w:w="1355"/>
        <w:gridCol w:w="3543"/>
        <w:gridCol w:w="2393"/>
        <w:gridCol w:w="2403"/>
      </w:tblGrid>
      <w:tr w:rsidR="006A5553">
        <w:tc>
          <w:tcPr>
            <w:tcW w:w="1355" w:type="dxa"/>
            <w:vMerge w:val="restart"/>
            <w:tcBorders>
              <w:top w:val="single" w:sz="4" w:space="0" w:color="000000"/>
              <w:left w:val="single" w:sz="4" w:space="0" w:color="000000"/>
              <w:bottom w:val="single" w:sz="4" w:space="0" w:color="000000"/>
              <w:right w:val="nil"/>
            </w:tcBorders>
          </w:tcPr>
          <w:p w:rsidR="006A5553" w:rsidRDefault="007E5725">
            <w:pPr>
              <w:autoSpaceDE w:val="0"/>
              <w:autoSpaceDN w:val="0"/>
              <w:adjustRightInd w:val="0"/>
              <w:spacing w:line="276" w:lineRule="auto"/>
              <w:jc w:val="both"/>
              <w:rPr>
                <w:rFonts w:ascii="Courier New" w:hAnsi="Times New Roman"/>
                <w:szCs w:val="24"/>
                <w:lang w:val="ru-RU" w:eastAsia="en-US"/>
              </w:rPr>
            </w:pPr>
            <w:r>
              <w:rPr>
                <w:rFonts w:ascii="Times New Roman" w:hAnsi="Times New Roman"/>
                <w:sz w:val="24"/>
                <w:szCs w:val="24"/>
                <w:lang w:val="ru-RU" w:eastAsia="en-US"/>
              </w:rPr>
              <w:t xml:space="preserve">№№ </w:t>
            </w:r>
            <w:proofErr w:type="gramStart"/>
            <w:r>
              <w:rPr>
                <w:rFonts w:ascii="Times New Roman" w:hAnsi="Times New Roman"/>
                <w:sz w:val="24"/>
                <w:szCs w:val="24"/>
                <w:lang w:val="ru-RU" w:eastAsia="en-US"/>
              </w:rPr>
              <w:t>п</w:t>
            </w:r>
            <w:proofErr w:type="gramEnd"/>
            <w:r>
              <w:rPr>
                <w:rFonts w:ascii="Times New Roman" w:hAnsi="Times New Roman"/>
                <w:sz w:val="24"/>
                <w:szCs w:val="24"/>
                <w:lang w:val="ru-RU" w:eastAsia="en-US"/>
              </w:rPr>
              <w:t>/п</w:t>
            </w:r>
          </w:p>
        </w:tc>
        <w:tc>
          <w:tcPr>
            <w:tcW w:w="3543" w:type="dxa"/>
            <w:vMerge w:val="restart"/>
            <w:tcBorders>
              <w:top w:val="single" w:sz="4" w:space="0" w:color="000000"/>
              <w:left w:val="single" w:sz="4" w:space="0" w:color="000000"/>
              <w:bottom w:val="single" w:sz="4" w:space="0" w:color="000000"/>
              <w:right w:val="nil"/>
            </w:tcBorders>
          </w:tcPr>
          <w:p w:rsidR="006A5553" w:rsidRDefault="007E5725">
            <w:pPr>
              <w:autoSpaceDE w:val="0"/>
              <w:autoSpaceDN w:val="0"/>
              <w:adjustRightInd w:val="0"/>
              <w:spacing w:line="276" w:lineRule="auto"/>
              <w:jc w:val="both"/>
              <w:rPr>
                <w:rFonts w:ascii="Courier New" w:hAnsi="Times New Roman"/>
                <w:szCs w:val="24"/>
                <w:lang w:val="ru-RU" w:eastAsia="en-US"/>
              </w:rPr>
            </w:pPr>
            <w:r>
              <w:rPr>
                <w:rFonts w:ascii="Times New Roman" w:hAnsi="Times New Roman"/>
                <w:sz w:val="24"/>
                <w:szCs w:val="24"/>
                <w:lang w:val="ru-RU" w:eastAsia="en-US"/>
              </w:rPr>
              <w:t>Характеристики</w:t>
            </w:r>
          </w:p>
        </w:tc>
        <w:tc>
          <w:tcPr>
            <w:tcW w:w="4796" w:type="dxa"/>
            <w:gridSpan w:val="2"/>
            <w:tcBorders>
              <w:top w:val="single" w:sz="4" w:space="0" w:color="000000"/>
              <w:left w:val="single" w:sz="4" w:space="0" w:color="000000"/>
              <w:bottom w:val="single" w:sz="4" w:space="0" w:color="000000"/>
              <w:right w:val="single" w:sz="4" w:space="0" w:color="000000"/>
            </w:tcBorders>
          </w:tcPr>
          <w:p w:rsidR="006A5553" w:rsidRDefault="007E5725">
            <w:pPr>
              <w:autoSpaceDE w:val="0"/>
              <w:autoSpaceDN w:val="0"/>
              <w:adjustRightInd w:val="0"/>
              <w:spacing w:line="276" w:lineRule="auto"/>
              <w:jc w:val="both"/>
              <w:rPr>
                <w:rFonts w:ascii="Courier New" w:hAnsi="Times New Roman"/>
                <w:szCs w:val="24"/>
                <w:lang w:val="ru-RU" w:eastAsia="en-US"/>
              </w:rPr>
            </w:pPr>
            <w:r>
              <w:rPr>
                <w:rFonts w:ascii="Times New Roman" w:hAnsi="Times New Roman"/>
                <w:sz w:val="24"/>
                <w:szCs w:val="24"/>
                <w:lang w:val="ru-RU" w:eastAsia="en-US"/>
              </w:rPr>
              <w:t>Отметки, мБС</w:t>
            </w:r>
          </w:p>
        </w:tc>
      </w:tr>
      <w:tr w:rsidR="006A5553">
        <w:tc>
          <w:tcPr>
            <w:tcW w:w="1355" w:type="dxa"/>
            <w:vMerge/>
            <w:tcBorders>
              <w:top w:val="single" w:sz="4" w:space="0" w:color="000000"/>
              <w:left w:val="single" w:sz="4" w:space="0" w:color="000000"/>
              <w:bottom w:val="single" w:sz="4" w:space="0" w:color="000000"/>
              <w:right w:val="nil"/>
            </w:tcBorders>
          </w:tcPr>
          <w:p w:rsidR="006A5553" w:rsidRDefault="006A5553">
            <w:pPr>
              <w:autoSpaceDE w:val="0"/>
              <w:autoSpaceDN w:val="0"/>
              <w:adjustRightInd w:val="0"/>
              <w:spacing w:line="276" w:lineRule="auto"/>
              <w:jc w:val="both"/>
              <w:rPr>
                <w:rFonts w:ascii="Courier New" w:hAnsi="Times New Roman"/>
                <w:szCs w:val="24"/>
                <w:lang w:val="ru-RU" w:eastAsia="en-US"/>
              </w:rPr>
            </w:pPr>
          </w:p>
        </w:tc>
        <w:tc>
          <w:tcPr>
            <w:tcW w:w="3543" w:type="dxa"/>
            <w:vMerge/>
            <w:tcBorders>
              <w:top w:val="single" w:sz="4" w:space="0" w:color="000000"/>
              <w:left w:val="single" w:sz="4" w:space="0" w:color="000000"/>
              <w:bottom w:val="single" w:sz="4" w:space="0" w:color="000000"/>
              <w:right w:val="nil"/>
            </w:tcBorders>
          </w:tcPr>
          <w:p w:rsidR="006A5553" w:rsidRDefault="006A5553">
            <w:pPr>
              <w:autoSpaceDE w:val="0"/>
              <w:autoSpaceDN w:val="0"/>
              <w:adjustRightInd w:val="0"/>
              <w:spacing w:line="276" w:lineRule="auto"/>
              <w:jc w:val="both"/>
              <w:rPr>
                <w:rFonts w:ascii="Courier New" w:hAnsi="Times New Roman"/>
                <w:szCs w:val="24"/>
                <w:lang w:val="ru-RU" w:eastAsia="en-US"/>
              </w:rPr>
            </w:pPr>
          </w:p>
        </w:tc>
        <w:tc>
          <w:tcPr>
            <w:tcW w:w="2393" w:type="dxa"/>
            <w:tcBorders>
              <w:top w:val="single" w:sz="4" w:space="0" w:color="000000"/>
              <w:left w:val="single" w:sz="4" w:space="0" w:color="000000"/>
              <w:bottom w:val="single" w:sz="4" w:space="0" w:color="000000"/>
              <w:right w:val="nil"/>
            </w:tcBorders>
          </w:tcPr>
          <w:p w:rsidR="006A5553" w:rsidRDefault="007E5725">
            <w:pPr>
              <w:autoSpaceDE w:val="0"/>
              <w:autoSpaceDN w:val="0"/>
              <w:adjustRightInd w:val="0"/>
              <w:spacing w:line="276" w:lineRule="auto"/>
              <w:jc w:val="both"/>
              <w:rPr>
                <w:rFonts w:ascii="Courier New" w:hAnsi="Times New Roman"/>
                <w:szCs w:val="24"/>
                <w:lang w:val="ru-RU" w:eastAsia="en-US"/>
              </w:rPr>
            </w:pPr>
            <w:r>
              <w:rPr>
                <w:rFonts w:ascii="Times New Roman" w:hAnsi="Times New Roman"/>
                <w:sz w:val="24"/>
                <w:szCs w:val="24"/>
                <w:lang w:val="ru-RU" w:eastAsia="en-US"/>
              </w:rPr>
              <w:t>Горьковского вод</w:t>
            </w:r>
            <w:r>
              <w:rPr>
                <w:rFonts w:ascii="Times New Roman" w:hAnsi="Times New Roman"/>
                <w:sz w:val="24"/>
                <w:szCs w:val="24"/>
                <w:lang w:val="ru-RU" w:eastAsia="en-US"/>
              </w:rPr>
              <w:t>о</w:t>
            </w:r>
            <w:r>
              <w:rPr>
                <w:rFonts w:ascii="Times New Roman" w:hAnsi="Times New Roman"/>
                <w:sz w:val="24"/>
                <w:szCs w:val="24"/>
                <w:lang w:val="ru-RU" w:eastAsia="en-US"/>
              </w:rPr>
              <w:t>хранилища</w:t>
            </w:r>
          </w:p>
        </w:tc>
        <w:tc>
          <w:tcPr>
            <w:tcW w:w="2403" w:type="dxa"/>
            <w:tcBorders>
              <w:top w:val="single" w:sz="4" w:space="0" w:color="000000"/>
              <w:left w:val="single" w:sz="4" w:space="0" w:color="000000"/>
              <w:bottom w:val="single" w:sz="4" w:space="0" w:color="000000"/>
              <w:right w:val="single" w:sz="4" w:space="0" w:color="000000"/>
            </w:tcBorders>
          </w:tcPr>
          <w:p w:rsidR="006A5553" w:rsidRDefault="007E5725">
            <w:pPr>
              <w:autoSpaceDE w:val="0"/>
              <w:autoSpaceDN w:val="0"/>
              <w:adjustRightInd w:val="0"/>
              <w:spacing w:line="276" w:lineRule="auto"/>
              <w:jc w:val="both"/>
              <w:rPr>
                <w:rFonts w:ascii="Courier New" w:hAnsi="Times New Roman"/>
                <w:szCs w:val="24"/>
                <w:lang w:val="ru-RU" w:eastAsia="en-US"/>
              </w:rPr>
            </w:pPr>
            <w:r>
              <w:rPr>
                <w:rFonts w:ascii="Times New Roman" w:hAnsi="Times New Roman"/>
                <w:sz w:val="24"/>
                <w:szCs w:val="24"/>
                <w:lang w:val="ru-RU" w:eastAsia="en-US"/>
              </w:rPr>
              <w:t>Костромской разлив</w:t>
            </w:r>
          </w:p>
        </w:tc>
      </w:tr>
      <w:tr w:rsidR="006A5553">
        <w:tc>
          <w:tcPr>
            <w:tcW w:w="1355" w:type="dxa"/>
            <w:tcBorders>
              <w:top w:val="single" w:sz="4" w:space="0" w:color="000000"/>
              <w:left w:val="single" w:sz="4" w:space="0" w:color="000000"/>
              <w:bottom w:val="single" w:sz="4" w:space="0" w:color="000000"/>
              <w:right w:val="nil"/>
            </w:tcBorders>
          </w:tcPr>
          <w:p w:rsidR="006A5553" w:rsidRDefault="007E5725">
            <w:pPr>
              <w:autoSpaceDE w:val="0"/>
              <w:autoSpaceDN w:val="0"/>
              <w:adjustRightInd w:val="0"/>
              <w:spacing w:line="276" w:lineRule="auto"/>
              <w:jc w:val="both"/>
              <w:rPr>
                <w:rFonts w:ascii="Courier New" w:hAnsi="Times New Roman"/>
                <w:szCs w:val="24"/>
                <w:lang w:val="ru-RU" w:eastAsia="en-US"/>
              </w:rPr>
            </w:pPr>
            <w:r>
              <w:rPr>
                <w:rFonts w:ascii="Times New Roman" w:hAnsi="Times New Roman"/>
                <w:sz w:val="24"/>
                <w:szCs w:val="24"/>
                <w:lang w:val="ru-RU" w:eastAsia="en-US"/>
              </w:rPr>
              <w:t>1</w:t>
            </w:r>
          </w:p>
        </w:tc>
        <w:tc>
          <w:tcPr>
            <w:tcW w:w="3543" w:type="dxa"/>
            <w:tcBorders>
              <w:top w:val="single" w:sz="4" w:space="0" w:color="000000"/>
              <w:left w:val="single" w:sz="4" w:space="0" w:color="000000"/>
              <w:bottom w:val="single" w:sz="4" w:space="0" w:color="000000"/>
              <w:right w:val="nil"/>
            </w:tcBorders>
          </w:tcPr>
          <w:p w:rsidR="006A5553" w:rsidRDefault="007E5725">
            <w:pPr>
              <w:autoSpaceDE w:val="0"/>
              <w:autoSpaceDN w:val="0"/>
              <w:adjustRightInd w:val="0"/>
              <w:spacing w:line="276" w:lineRule="auto"/>
              <w:jc w:val="both"/>
              <w:rPr>
                <w:rFonts w:ascii="Courier New" w:hAnsi="Times New Roman"/>
                <w:szCs w:val="24"/>
                <w:lang w:val="ru-RU" w:eastAsia="en-US"/>
              </w:rPr>
            </w:pPr>
            <w:r>
              <w:rPr>
                <w:rFonts w:ascii="Times New Roman" w:hAnsi="Times New Roman"/>
                <w:sz w:val="24"/>
                <w:szCs w:val="24"/>
                <w:lang w:val="ru-RU" w:eastAsia="en-US"/>
              </w:rPr>
              <w:t>Нормальный подпорный ур</w:t>
            </w:r>
            <w:r>
              <w:rPr>
                <w:rFonts w:ascii="Times New Roman" w:hAnsi="Times New Roman"/>
                <w:sz w:val="24"/>
                <w:szCs w:val="24"/>
                <w:lang w:val="ru-RU" w:eastAsia="en-US"/>
              </w:rPr>
              <w:t>о</w:t>
            </w:r>
            <w:r>
              <w:rPr>
                <w:rFonts w:ascii="Times New Roman" w:hAnsi="Times New Roman"/>
                <w:sz w:val="24"/>
                <w:szCs w:val="24"/>
                <w:lang w:val="ru-RU" w:eastAsia="en-US"/>
              </w:rPr>
              <w:t>вень</w:t>
            </w:r>
          </w:p>
        </w:tc>
        <w:tc>
          <w:tcPr>
            <w:tcW w:w="2393" w:type="dxa"/>
            <w:tcBorders>
              <w:top w:val="single" w:sz="4" w:space="0" w:color="000000"/>
              <w:left w:val="single" w:sz="4" w:space="0" w:color="000000"/>
              <w:bottom w:val="single" w:sz="4" w:space="0" w:color="000000"/>
              <w:right w:val="nil"/>
            </w:tcBorders>
          </w:tcPr>
          <w:p w:rsidR="006A5553" w:rsidRDefault="007E5725">
            <w:pPr>
              <w:autoSpaceDE w:val="0"/>
              <w:autoSpaceDN w:val="0"/>
              <w:adjustRightInd w:val="0"/>
              <w:spacing w:line="276" w:lineRule="auto"/>
              <w:jc w:val="both"/>
              <w:rPr>
                <w:rFonts w:ascii="Courier New" w:hAnsi="Times New Roman"/>
                <w:szCs w:val="24"/>
                <w:lang w:val="ru-RU" w:eastAsia="en-US"/>
              </w:rPr>
            </w:pPr>
            <w:r>
              <w:rPr>
                <w:rFonts w:ascii="Times New Roman" w:hAnsi="Times New Roman"/>
                <w:sz w:val="24"/>
                <w:szCs w:val="24"/>
                <w:lang w:val="ru-RU" w:eastAsia="en-US"/>
              </w:rPr>
              <w:t>84,0</w:t>
            </w:r>
          </w:p>
        </w:tc>
        <w:tc>
          <w:tcPr>
            <w:tcW w:w="2403" w:type="dxa"/>
            <w:tcBorders>
              <w:top w:val="single" w:sz="4" w:space="0" w:color="000000"/>
              <w:left w:val="single" w:sz="4" w:space="0" w:color="000000"/>
              <w:bottom w:val="single" w:sz="4" w:space="0" w:color="000000"/>
              <w:right w:val="single" w:sz="4" w:space="0" w:color="000000"/>
            </w:tcBorders>
          </w:tcPr>
          <w:p w:rsidR="006A5553" w:rsidRDefault="007E5725">
            <w:pPr>
              <w:autoSpaceDE w:val="0"/>
              <w:autoSpaceDN w:val="0"/>
              <w:adjustRightInd w:val="0"/>
              <w:spacing w:line="276" w:lineRule="auto"/>
              <w:jc w:val="both"/>
              <w:rPr>
                <w:rFonts w:ascii="Courier New" w:hAnsi="Times New Roman"/>
                <w:szCs w:val="24"/>
                <w:lang w:val="ru-RU" w:eastAsia="en-US"/>
              </w:rPr>
            </w:pPr>
            <w:r>
              <w:rPr>
                <w:rFonts w:ascii="Times New Roman" w:hAnsi="Times New Roman"/>
                <w:sz w:val="24"/>
                <w:szCs w:val="24"/>
                <w:lang w:val="ru-RU" w:eastAsia="en-US"/>
              </w:rPr>
              <w:t>84,10</w:t>
            </w:r>
          </w:p>
        </w:tc>
      </w:tr>
      <w:tr w:rsidR="006A5553">
        <w:tc>
          <w:tcPr>
            <w:tcW w:w="1355" w:type="dxa"/>
            <w:tcBorders>
              <w:top w:val="single" w:sz="4" w:space="0" w:color="000000"/>
              <w:left w:val="single" w:sz="4" w:space="0" w:color="000000"/>
              <w:bottom w:val="single" w:sz="4" w:space="0" w:color="000000"/>
              <w:right w:val="nil"/>
            </w:tcBorders>
          </w:tcPr>
          <w:p w:rsidR="006A5553" w:rsidRDefault="007E5725">
            <w:pPr>
              <w:autoSpaceDE w:val="0"/>
              <w:autoSpaceDN w:val="0"/>
              <w:adjustRightInd w:val="0"/>
              <w:spacing w:line="276" w:lineRule="auto"/>
              <w:jc w:val="both"/>
              <w:rPr>
                <w:rFonts w:ascii="Courier New" w:hAnsi="Times New Roman"/>
                <w:szCs w:val="24"/>
                <w:lang w:val="ru-RU" w:eastAsia="en-US"/>
              </w:rPr>
            </w:pPr>
            <w:r>
              <w:rPr>
                <w:rFonts w:ascii="Times New Roman" w:hAnsi="Times New Roman"/>
                <w:sz w:val="24"/>
                <w:szCs w:val="24"/>
                <w:lang w:val="ru-RU" w:eastAsia="en-US"/>
              </w:rPr>
              <w:t>2</w:t>
            </w:r>
          </w:p>
        </w:tc>
        <w:tc>
          <w:tcPr>
            <w:tcW w:w="3543" w:type="dxa"/>
            <w:tcBorders>
              <w:top w:val="single" w:sz="4" w:space="0" w:color="000000"/>
              <w:left w:val="single" w:sz="4" w:space="0" w:color="000000"/>
              <w:bottom w:val="single" w:sz="4" w:space="0" w:color="000000"/>
              <w:right w:val="nil"/>
            </w:tcBorders>
          </w:tcPr>
          <w:p w:rsidR="006A5553" w:rsidRDefault="007E5725">
            <w:pPr>
              <w:autoSpaceDE w:val="0"/>
              <w:autoSpaceDN w:val="0"/>
              <w:adjustRightInd w:val="0"/>
              <w:spacing w:line="276" w:lineRule="auto"/>
              <w:jc w:val="both"/>
              <w:rPr>
                <w:rFonts w:ascii="Courier New" w:hAnsi="Times New Roman"/>
                <w:szCs w:val="24"/>
                <w:lang w:val="ru-RU" w:eastAsia="en-US"/>
              </w:rPr>
            </w:pPr>
            <w:r>
              <w:rPr>
                <w:rFonts w:ascii="Times New Roman" w:hAnsi="Times New Roman"/>
                <w:sz w:val="24"/>
                <w:szCs w:val="24"/>
                <w:lang w:val="ru-RU" w:eastAsia="en-US"/>
              </w:rPr>
              <w:t>Уровень 2% обеспеченности</w:t>
            </w:r>
          </w:p>
        </w:tc>
        <w:tc>
          <w:tcPr>
            <w:tcW w:w="2393" w:type="dxa"/>
            <w:tcBorders>
              <w:top w:val="single" w:sz="4" w:space="0" w:color="000000"/>
              <w:left w:val="single" w:sz="4" w:space="0" w:color="000000"/>
              <w:bottom w:val="single" w:sz="4" w:space="0" w:color="000000"/>
              <w:right w:val="nil"/>
            </w:tcBorders>
          </w:tcPr>
          <w:p w:rsidR="006A5553" w:rsidRDefault="007E5725">
            <w:pPr>
              <w:autoSpaceDE w:val="0"/>
              <w:autoSpaceDN w:val="0"/>
              <w:adjustRightInd w:val="0"/>
              <w:spacing w:line="276" w:lineRule="auto"/>
              <w:jc w:val="both"/>
              <w:rPr>
                <w:rFonts w:ascii="Courier New" w:hAnsi="Times New Roman"/>
                <w:szCs w:val="24"/>
                <w:lang w:val="ru-RU" w:eastAsia="en-US"/>
              </w:rPr>
            </w:pPr>
            <w:r>
              <w:rPr>
                <w:rFonts w:ascii="Times New Roman" w:hAnsi="Times New Roman"/>
                <w:sz w:val="24"/>
                <w:szCs w:val="24"/>
                <w:lang w:val="ru-RU" w:eastAsia="en-US"/>
              </w:rPr>
              <w:t>87,1</w:t>
            </w:r>
          </w:p>
        </w:tc>
        <w:tc>
          <w:tcPr>
            <w:tcW w:w="2403" w:type="dxa"/>
            <w:tcBorders>
              <w:top w:val="single" w:sz="4" w:space="0" w:color="000000"/>
              <w:left w:val="single" w:sz="4" w:space="0" w:color="000000"/>
              <w:bottom w:val="single" w:sz="4" w:space="0" w:color="000000"/>
              <w:right w:val="single" w:sz="4" w:space="0" w:color="000000"/>
            </w:tcBorders>
          </w:tcPr>
          <w:p w:rsidR="006A5553" w:rsidRDefault="007E5725">
            <w:pPr>
              <w:autoSpaceDE w:val="0"/>
              <w:autoSpaceDN w:val="0"/>
              <w:adjustRightInd w:val="0"/>
              <w:spacing w:line="276" w:lineRule="auto"/>
              <w:jc w:val="both"/>
              <w:rPr>
                <w:rFonts w:ascii="Courier New" w:hAnsi="Times New Roman"/>
                <w:szCs w:val="24"/>
                <w:lang w:val="ru-RU" w:eastAsia="en-US"/>
              </w:rPr>
            </w:pPr>
            <w:r>
              <w:rPr>
                <w:rFonts w:ascii="Times New Roman" w:hAnsi="Times New Roman"/>
                <w:sz w:val="24"/>
                <w:szCs w:val="24"/>
                <w:lang w:val="ru-RU" w:eastAsia="en-US"/>
              </w:rPr>
              <w:t>86,5</w:t>
            </w:r>
          </w:p>
        </w:tc>
      </w:tr>
      <w:tr w:rsidR="006A5553">
        <w:tc>
          <w:tcPr>
            <w:tcW w:w="1355" w:type="dxa"/>
            <w:tcBorders>
              <w:top w:val="single" w:sz="4" w:space="0" w:color="000000"/>
              <w:left w:val="single" w:sz="4" w:space="0" w:color="000000"/>
              <w:bottom w:val="single" w:sz="4" w:space="0" w:color="000000"/>
              <w:right w:val="nil"/>
            </w:tcBorders>
          </w:tcPr>
          <w:p w:rsidR="006A5553" w:rsidRDefault="007E5725">
            <w:pPr>
              <w:autoSpaceDE w:val="0"/>
              <w:autoSpaceDN w:val="0"/>
              <w:adjustRightInd w:val="0"/>
              <w:spacing w:line="276" w:lineRule="auto"/>
              <w:jc w:val="both"/>
              <w:rPr>
                <w:rFonts w:ascii="Courier New" w:hAnsi="Times New Roman"/>
                <w:szCs w:val="24"/>
                <w:lang w:val="ru-RU" w:eastAsia="en-US"/>
              </w:rPr>
            </w:pPr>
            <w:r>
              <w:rPr>
                <w:rFonts w:ascii="Times New Roman" w:hAnsi="Times New Roman"/>
                <w:sz w:val="24"/>
                <w:szCs w:val="24"/>
                <w:lang w:val="ru-RU" w:eastAsia="en-US"/>
              </w:rPr>
              <w:t>3</w:t>
            </w:r>
          </w:p>
        </w:tc>
        <w:tc>
          <w:tcPr>
            <w:tcW w:w="3543" w:type="dxa"/>
            <w:tcBorders>
              <w:top w:val="single" w:sz="4" w:space="0" w:color="000000"/>
              <w:left w:val="single" w:sz="4" w:space="0" w:color="000000"/>
              <w:bottom w:val="single" w:sz="4" w:space="0" w:color="000000"/>
              <w:right w:val="nil"/>
            </w:tcBorders>
          </w:tcPr>
          <w:p w:rsidR="006A5553" w:rsidRDefault="007E5725">
            <w:pPr>
              <w:autoSpaceDE w:val="0"/>
              <w:autoSpaceDN w:val="0"/>
              <w:adjustRightInd w:val="0"/>
              <w:spacing w:line="276" w:lineRule="auto"/>
              <w:jc w:val="both"/>
              <w:rPr>
                <w:rFonts w:ascii="Courier New" w:hAnsi="Times New Roman"/>
                <w:szCs w:val="24"/>
                <w:lang w:val="ru-RU" w:eastAsia="en-US"/>
              </w:rPr>
            </w:pPr>
            <w:r>
              <w:rPr>
                <w:rFonts w:ascii="Times New Roman" w:hAnsi="Times New Roman"/>
                <w:sz w:val="24"/>
                <w:szCs w:val="24"/>
                <w:lang w:val="ru-RU" w:eastAsia="en-US"/>
              </w:rPr>
              <w:t xml:space="preserve">                50%</w:t>
            </w:r>
          </w:p>
        </w:tc>
        <w:tc>
          <w:tcPr>
            <w:tcW w:w="2393" w:type="dxa"/>
            <w:tcBorders>
              <w:top w:val="single" w:sz="4" w:space="0" w:color="000000"/>
              <w:left w:val="single" w:sz="4" w:space="0" w:color="000000"/>
              <w:bottom w:val="single" w:sz="4" w:space="0" w:color="000000"/>
              <w:right w:val="nil"/>
            </w:tcBorders>
          </w:tcPr>
          <w:p w:rsidR="006A5553" w:rsidRDefault="007E5725">
            <w:pPr>
              <w:autoSpaceDE w:val="0"/>
              <w:autoSpaceDN w:val="0"/>
              <w:adjustRightInd w:val="0"/>
              <w:spacing w:line="276" w:lineRule="auto"/>
              <w:jc w:val="both"/>
              <w:rPr>
                <w:rFonts w:ascii="Courier New" w:hAnsi="Times New Roman"/>
                <w:szCs w:val="24"/>
                <w:lang w:val="ru-RU" w:eastAsia="en-US"/>
              </w:rPr>
            </w:pPr>
            <w:r>
              <w:rPr>
                <w:rFonts w:ascii="Times New Roman" w:hAnsi="Times New Roman"/>
                <w:sz w:val="24"/>
                <w:szCs w:val="24"/>
                <w:lang w:val="ru-RU" w:eastAsia="en-US"/>
              </w:rPr>
              <w:t>84,3</w:t>
            </w:r>
          </w:p>
        </w:tc>
        <w:tc>
          <w:tcPr>
            <w:tcW w:w="2403" w:type="dxa"/>
            <w:tcBorders>
              <w:top w:val="single" w:sz="4" w:space="0" w:color="000000"/>
              <w:left w:val="single" w:sz="4" w:space="0" w:color="000000"/>
              <w:bottom w:val="single" w:sz="4" w:space="0" w:color="000000"/>
              <w:right w:val="single" w:sz="4" w:space="0" w:color="000000"/>
            </w:tcBorders>
          </w:tcPr>
          <w:p w:rsidR="006A5553" w:rsidRDefault="007E5725">
            <w:pPr>
              <w:autoSpaceDE w:val="0"/>
              <w:autoSpaceDN w:val="0"/>
              <w:adjustRightInd w:val="0"/>
              <w:spacing w:line="276" w:lineRule="auto"/>
              <w:jc w:val="both"/>
              <w:rPr>
                <w:rFonts w:ascii="Courier New" w:hAnsi="Times New Roman"/>
                <w:szCs w:val="24"/>
                <w:lang w:val="ru-RU" w:eastAsia="en-US"/>
              </w:rPr>
            </w:pPr>
            <w:r>
              <w:rPr>
                <w:rFonts w:ascii="Times New Roman" w:hAnsi="Times New Roman"/>
                <w:sz w:val="24"/>
                <w:szCs w:val="24"/>
                <w:lang w:val="ru-RU" w:eastAsia="en-US"/>
              </w:rPr>
              <w:t>85,18</w:t>
            </w:r>
          </w:p>
        </w:tc>
      </w:tr>
    </w:tbl>
    <w:p w:rsidR="006A5553" w:rsidRDefault="006A5553">
      <w:pPr>
        <w:autoSpaceDE w:val="0"/>
        <w:autoSpaceDN w:val="0"/>
        <w:adjustRightInd w:val="0"/>
        <w:spacing w:line="360" w:lineRule="auto"/>
        <w:ind w:firstLine="851"/>
        <w:jc w:val="both"/>
        <w:rPr>
          <w:rFonts w:ascii="Courier New" w:hAnsi="Times New Roman"/>
          <w:szCs w:val="24"/>
          <w:lang w:val="ru-RU" w:eastAsia="en-US"/>
        </w:rPr>
      </w:pPr>
    </w:p>
    <w:p w:rsidR="00080E9D" w:rsidRPr="00080E9D" w:rsidRDefault="00080E9D" w:rsidP="00080E9D">
      <w:pPr>
        <w:pStyle w:val="ConsPlusNonformat"/>
        <w:widowControl/>
        <w:spacing w:line="276" w:lineRule="auto"/>
        <w:ind w:firstLine="851"/>
        <w:rPr>
          <w:rFonts w:ascii="Times New Roman" w:hAnsi="Times New Roman"/>
          <w:spacing w:val="-10"/>
          <w:sz w:val="28"/>
          <w:szCs w:val="28"/>
        </w:rPr>
      </w:pPr>
      <w:r w:rsidRPr="00080E9D">
        <w:rPr>
          <w:rFonts w:ascii="Times New Roman" w:hAnsi="Times New Roman"/>
          <w:spacing w:val="-10"/>
          <w:sz w:val="28"/>
          <w:szCs w:val="28"/>
        </w:rPr>
        <w:t xml:space="preserve">При подъёме уровня паводковых вод в р. Волга до отметки </w:t>
      </w:r>
      <w:smartTag w:uri="urn:schemas-microsoft-com:office:smarttags" w:element="metricconverter">
        <w:smartTagPr>
          <w:attr w:name="ProductID" w:val="88 м"/>
        </w:smartTagPr>
        <w:r w:rsidRPr="00080E9D">
          <w:rPr>
            <w:rFonts w:ascii="Times New Roman" w:hAnsi="Times New Roman"/>
            <w:spacing w:val="-10"/>
            <w:sz w:val="28"/>
            <w:szCs w:val="28"/>
          </w:rPr>
          <w:t>88 м</w:t>
        </w:r>
      </w:smartTag>
      <w:r w:rsidRPr="00080E9D">
        <w:rPr>
          <w:rFonts w:ascii="Times New Roman" w:hAnsi="Times New Roman"/>
          <w:spacing w:val="-10"/>
          <w:sz w:val="28"/>
          <w:szCs w:val="28"/>
        </w:rPr>
        <w:t xml:space="preserve"> и прорыва дамб Костромской низины в зону затопления попадут 9 </w:t>
      </w:r>
      <w:r w:rsidR="00B83441">
        <w:rPr>
          <w:rFonts w:ascii="Times New Roman" w:hAnsi="Times New Roman"/>
          <w:spacing w:val="-10"/>
          <w:sz w:val="28"/>
          <w:szCs w:val="28"/>
        </w:rPr>
        <w:t>населенных пунктов</w:t>
      </w:r>
      <w:r w:rsidRPr="00080E9D">
        <w:rPr>
          <w:rFonts w:ascii="Times New Roman" w:hAnsi="Times New Roman"/>
          <w:spacing w:val="-10"/>
          <w:sz w:val="28"/>
          <w:szCs w:val="28"/>
        </w:rPr>
        <w:t xml:space="preserve"> 398 д</w:t>
      </w:r>
      <w:r w:rsidRPr="00080E9D">
        <w:rPr>
          <w:rFonts w:ascii="Times New Roman" w:hAnsi="Times New Roman"/>
          <w:spacing w:val="-10"/>
          <w:sz w:val="28"/>
          <w:szCs w:val="28"/>
        </w:rPr>
        <w:t>о</w:t>
      </w:r>
      <w:r w:rsidRPr="00080E9D">
        <w:rPr>
          <w:rFonts w:ascii="Times New Roman" w:hAnsi="Times New Roman"/>
          <w:spacing w:val="-10"/>
          <w:sz w:val="28"/>
          <w:szCs w:val="28"/>
        </w:rPr>
        <w:t>мов, 796 человек.</w:t>
      </w:r>
    </w:p>
    <w:p w:rsidR="00080E9D" w:rsidRPr="00080E9D" w:rsidRDefault="00080E9D" w:rsidP="00080E9D">
      <w:pPr>
        <w:pStyle w:val="ConsPlusNonformat"/>
        <w:widowControl/>
        <w:spacing w:line="276" w:lineRule="auto"/>
        <w:ind w:firstLine="851"/>
        <w:rPr>
          <w:rFonts w:ascii="Times New Roman" w:hAnsi="Times New Roman"/>
          <w:spacing w:val="-10"/>
          <w:sz w:val="28"/>
          <w:szCs w:val="28"/>
        </w:rPr>
      </w:pPr>
      <w:r w:rsidRPr="00080E9D">
        <w:rPr>
          <w:rFonts w:ascii="Times New Roman" w:hAnsi="Times New Roman"/>
          <w:spacing w:val="-10"/>
          <w:sz w:val="28"/>
          <w:szCs w:val="28"/>
        </w:rPr>
        <w:t xml:space="preserve">В случае возможного прорыва Рыбинского гидроузла при максимальном уровне воды </w:t>
      </w:r>
      <w:smartTag w:uri="urn:schemas-microsoft-com:office:smarttags" w:element="metricconverter">
        <w:smartTagPr>
          <w:attr w:name="ProductID" w:val="91,6 м"/>
        </w:smartTagPr>
        <w:r w:rsidRPr="00080E9D">
          <w:rPr>
            <w:rFonts w:ascii="Times New Roman" w:hAnsi="Times New Roman"/>
            <w:spacing w:val="-10"/>
            <w:sz w:val="28"/>
            <w:szCs w:val="28"/>
          </w:rPr>
          <w:t>91,6 м</w:t>
        </w:r>
      </w:smartTag>
      <w:r w:rsidRPr="00080E9D">
        <w:rPr>
          <w:rFonts w:ascii="Times New Roman" w:hAnsi="Times New Roman"/>
          <w:spacing w:val="-10"/>
          <w:sz w:val="28"/>
          <w:szCs w:val="28"/>
        </w:rPr>
        <w:t xml:space="preserve"> (БС) на территории Бакшеевского сельского поселения </w:t>
      </w:r>
      <w:smartTag w:uri="urn:schemas-microsoft-com:office:smarttags" w:element="metricconverter">
        <w:smartTagPr>
          <w:attr w:name="ProductID" w:val="5750 га"/>
        </w:smartTagPr>
        <w:r w:rsidRPr="00080E9D">
          <w:rPr>
            <w:rFonts w:ascii="Times New Roman" w:hAnsi="Times New Roman"/>
            <w:spacing w:val="-10"/>
            <w:sz w:val="28"/>
            <w:szCs w:val="28"/>
          </w:rPr>
          <w:t>5750 га</w:t>
        </w:r>
      </w:smartTag>
      <w:r w:rsidRPr="00080E9D">
        <w:rPr>
          <w:rFonts w:ascii="Times New Roman" w:hAnsi="Times New Roman"/>
          <w:spacing w:val="-10"/>
          <w:sz w:val="28"/>
          <w:szCs w:val="28"/>
        </w:rPr>
        <w:t xml:space="preserve"> окажется под водой. В зоне ЧС окажется 796 человек, 9 населенных пунктов, 398 д</w:t>
      </w:r>
      <w:r w:rsidRPr="00080E9D">
        <w:rPr>
          <w:rFonts w:ascii="Times New Roman" w:hAnsi="Times New Roman"/>
          <w:spacing w:val="-10"/>
          <w:sz w:val="28"/>
          <w:szCs w:val="28"/>
        </w:rPr>
        <w:t>о</w:t>
      </w:r>
      <w:r w:rsidRPr="00080E9D">
        <w:rPr>
          <w:rFonts w:ascii="Times New Roman" w:hAnsi="Times New Roman"/>
          <w:spacing w:val="-10"/>
          <w:sz w:val="28"/>
          <w:szCs w:val="28"/>
        </w:rPr>
        <w:t>мов и 1 промышленное предприятие (крахмалопаточный завод).</w:t>
      </w:r>
    </w:p>
    <w:p w:rsidR="00080E9D" w:rsidRPr="00080E9D" w:rsidRDefault="00080E9D" w:rsidP="00080E9D">
      <w:pPr>
        <w:pStyle w:val="ConsPlusNonformat"/>
        <w:widowControl/>
        <w:spacing w:line="276" w:lineRule="auto"/>
        <w:ind w:firstLine="851"/>
        <w:rPr>
          <w:rFonts w:ascii="Times New Roman" w:hAnsi="Times New Roman"/>
          <w:spacing w:val="-10"/>
          <w:sz w:val="28"/>
          <w:szCs w:val="28"/>
        </w:rPr>
      </w:pPr>
      <w:r w:rsidRPr="00080E9D">
        <w:rPr>
          <w:rFonts w:ascii="Times New Roman" w:hAnsi="Times New Roman"/>
          <w:spacing w:val="-10"/>
          <w:sz w:val="28"/>
          <w:szCs w:val="28"/>
        </w:rPr>
        <w:t>На территории затопления у этих населенных пунктов животноводческих комплексов и запасов кормов нет.</w:t>
      </w:r>
    </w:p>
    <w:p w:rsidR="00080E9D" w:rsidRPr="00080E9D" w:rsidRDefault="00080E9D" w:rsidP="00080E9D">
      <w:pPr>
        <w:pStyle w:val="ConsPlusNonformat"/>
        <w:widowControl/>
        <w:spacing w:line="276" w:lineRule="auto"/>
        <w:ind w:firstLine="851"/>
        <w:rPr>
          <w:rFonts w:ascii="Times New Roman" w:hAnsi="Times New Roman"/>
          <w:spacing w:val="-10"/>
          <w:sz w:val="28"/>
          <w:szCs w:val="28"/>
        </w:rPr>
      </w:pPr>
      <w:r w:rsidRPr="00080E9D">
        <w:rPr>
          <w:rFonts w:ascii="Times New Roman" w:hAnsi="Times New Roman"/>
          <w:spacing w:val="-10"/>
          <w:sz w:val="28"/>
          <w:szCs w:val="28"/>
        </w:rPr>
        <w:lastRenderedPageBreak/>
        <w:t>Для остальных рек Бакшеевского сельского поселения характерная ширина русел 6-</w:t>
      </w:r>
      <w:smartTag w:uri="urn:schemas-microsoft-com:office:smarttags" w:element="metricconverter">
        <w:smartTagPr>
          <w:attr w:name="ProductID" w:val="12 м"/>
        </w:smartTagPr>
        <w:r w:rsidRPr="00080E9D">
          <w:rPr>
            <w:rFonts w:ascii="Times New Roman" w:hAnsi="Times New Roman"/>
            <w:spacing w:val="-10"/>
            <w:sz w:val="28"/>
            <w:szCs w:val="28"/>
          </w:rPr>
          <w:t>12 м</w:t>
        </w:r>
      </w:smartTag>
      <w:r w:rsidRPr="00080E9D">
        <w:rPr>
          <w:rFonts w:ascii="Times New Roman" w:hAnsi="Times New Roman"/>
          <w:spacing w:val="-10"/>
          <w:sz w:val="28"/>
          <w:szCs w:val="28"/>
        </w:rPr>
        <w:t>, глубина 0,5-</w:t>
      </w:r>
      <w:smartTag w:uri="urn:schemas-microsoft-com:office:smarttags" w:element="metricconverter">
        <w:smartTagPr>
          <w:attr w:name="ProductID" w:val="1,5 м"/>
        </w:smartTagPr>
        <w:r w:rsidRPr="00080E9D">
          <w:rPr>
            <w:rFonts w:ascii="Times New Roman" w:hAnsi="Times New Roman"/>
            <w:spacing w:val="-10"/>
            <w:sz w:val="28"/>
            <w:szCs w:val="28"/>
          </w:rPr>
          <w:t>1,5 м</w:t>
        </w:r>
      </w:smartTag>
      <w:r w:rsidRPr="00080E9D">
        <w:rPr>
          <w:rFonts w:ascii="Times New Roman" w:hAnsi="Times New Roman"/>
          <w:spacing w:val="-10"/>
          <w:sz w:val="28"/>
          <w:szCs w:val="28"/>
        </w:rPr>
        <w:t xml:space="preserve"> и лишь в наиболее глубоких плесах до </w:t>
      </w:r>
      <w:smartTag w:uri="urn:schemas-microsoft-com:office:smarttags" w:element="metricconverter">
        <w:smartTagPr>
          <w:attr w:name="ProductID" w:val="2 м"/>
        </w:smartTagPr>
        <w:r w:rsidRPr="00080E9D">
          <w:rPr>
            <w:rFonts w:ascii="Times New Roman" w:hAnsi="Times New Roman"/>
            <w:spacing w:val="-10"/>
            <w:sz w:val="28"/>
            <w:szCs w:val="28"/>
          </w:rPr>
          <w:t>2 м</w:t>
        </w:r>
      </w:smartTag>
      <w:r w:rsidRPr="00080E9D">
        <w:rPr>
          <w:rFonts w:ascii="Times New Roman" w:hAnsi="Times New Roman"/>
          <w:spacing w:val="-10"/>
          <w:sz w:val="28"/>
          <w:szCs w:val="28"/>
        </w:rPr>
        <w:t>. Преобл</w:t>
      </w:r>
      <w:r w:rsidRPr="00080E9D">
        <w:rPr>
          <w:rFonts w:ascii="Times New Roman" w:hAnsi="Times New Roman"/>
          <w:spacing w:val="-10"/>
          <w:sz w:val="28"/>
          <w:szCs w:val="28"/>
        </w:rPr>
        <w:t>а</w:t>
      </w:r>
      <w:r w:rsidRPr="00080E9D">
        <w:rPr>
          <w:rFonts w:ascii="Times New Roman" w:hAnsi="Times New Roman"/>
          <w:spacing w:val="-10"/>
          <w:sz w:val="28"/>
          <w:szCs w:val="28"/>
        </w:rPr>
        <w:t>дающая ширина русел средних рек 40-</w:t>
      </w:r>
      <w:smartTag w:uri="urn:schemas-microsoft-com:office:smarttags" w:element="metricconverter">
        <w:smartTagPr>
          <w:attr w:name="ProductID" w:val="60 м"/>
        </w:smartTagPr>
        <w:r w:rsidRPr="00080E9D">
          <w:rPr>
            <w:rFonts w:ascii="Times New Roman" w:hAnsi="Times New Roman"/>
            <w:spacing w:val="-10"/>
            <w:sz w:val="28"/>
            <w:szCs w:val="28"/>
          </w:rPr>
          <w:t>60 м</w:t>
        </w:r>
      </w:smartTag>
      <w:r w:rsidRPr="00080E9D">
        <w:rPr>
          <w:rFonts w:ascii="Times New Roman" w:hAnsi="Times New Roman"/>
          <w:spacing w:val="-10"/>
          <w:sz w:val="28"/>
          <w:szCs w:val="28"/>
        </w:rPr>
        <w:t>, глубина 1-</w:t>
      </w:r>
      <w:smartTag w:uri="urn:schemas-microsoft-com:office:smarttags" w:element="metricconverter">
        <w:smartTagPr>
          <w:attr w:name="ProductID" w:val="2,5 м"/>
        </w:smartTagPr>
        <w:r w:rsidRPr="00080E9D">
          <w:rPr>
            <w:rFonts w:ascii="Times New Roman" w:hAnsi="Times New Roman"/>
            <w:spacing w:val="-10"/>
            <w:sz w:val="28"/>
            <w:szCs w:val="28"/>
          </w:rPr>
          <w:t>2,5 м</w:t>
        </w:r>
      </w:smartTag>
      <w:r w:rsidRPr="00080E9D">
        <w:rPr>
          <w:rFonts w:ascii="Times New Roman" w:hAnsi="Times New Roman"/>
          <w:spacing w:val="-10"/>
          <w:sz w:val="28"/>
          <w:szCs w:val="28"/>
        </w:rPr>
        <w:t>. Дно рек преимуществе</w:t>
      </w:r>
      <w:r w:rsidRPr="00080E9D">
        <w:rPr>
          <w:rFonts w:ascii="Times New Roman" w:hAnsi="Times New Roman"/>
          <w:spacing w:val="-10"/>
          <w:sz w:val="28"/>
          <w:szCs w:val="28"/>
        </w:rPr>
        <w:t>н</w:t>
      </w:r>
      <w:r w:rsidRPr="00080E9D">
        <w:rPr>
          <w:rFonts w:ascii="Times New Roman" w:hAnsi="Times New Roman"/>
          <w:spacing w:val="-10"/>
          <w:sz w:val="28"/>
          <w:szCs w:val="28"/>
        </w:rPr>
        <w:t>но песчаное, реже глинистое, на перекатах песчано-гравийное. Средневзвешенные у</w:t>
      </w:r>
      <w:r w:rsidRPr="00080E9D">
        <w:rPr>
          <w:rFonts w:ascii="Times New Roman" w:hAnsi="Times New Roman"/>
          <w:spacing w:val="-10"/>
          <w:sz w:val="28"/>
          <w:szCs w:val="28"/>
        </w:rPr>
        <w:t>к</w:t>
      </w:r>
      <w:r w:rsidRPr="00080E9D">
        <w:rPr>
          <w:rFonts w:ascii="Times New Roman" w:hAnsi="Times New Roman"/>
          <w:spacing w:val="-10"/>
          <w:sz w:val="28"/>
          <w:szCs w:val="28"/>
        </w:rPr>
        <w:t>лоны малых рек 0,7-1,1%, средних 0,4-0,6%, больших 0,1-0,25%. Формы продольных профилей, как правило, вогнутые; однако, встречаются ступенчатые, некоторые - с х</w:t>
      </w:r>
      <w:r w:rsidRPr="00080E9D">
        <w:rPr>
          <w:rFonts w:ascii="Times New Roman" w:hAnsi="Times New Roman"/>
          <w:spacing w:val="-10"/>
          <w:sz w:val="28"/>
          <w:szCs w:val="28"/>
        </w:rPr>
        <w:t>о</w:t>
      </w:r>
      <w:r w:rsidRPr="00080E9D">
        <w:rPr>
          <w:rFonts w:ascii="Times New Roman" w:hAnsi="Times New Roman"/>
          <w:spacing w:val="-10"/>
          <w:sz w:val="28"/>
          <w:szCs w:val="28"/>
        </w:rPr>
        <w:t xml:space="preserve">рошо выраженным уступом, иногда прямолинейные. </w:t>
      </w:r>
    </w:p>
    <w:p w:rsidR="00080E9D" w:rsidRPr="00080E9D" w:rsidRDefault="00080E9D" w:rsidP="00080E9D">
      <w:pPr>
        <w:pStyle w:val="ConsPlusNonformat"/>
        <w:widowControl/>
        <w:spacing w:line="276" w:lineRule="auto"/>
        <w:ind w:firstLine="851"/>
        <w:rPr>
          <w:rFonts w:ascii="Times New Roman" w:hAnsi="Times New Roman"/>
          <w:spacing w:val="-10"/>
          <w:sz w:val="28"/>
          <w:szCs w:val="28"/>
        </w:rPr>
      </w:pPr>
      <w:r w:rsidRPr="00080E9D">
        <w:rPr>
          <w:rFonts w:ascii="Times New Roman" w:hAnsi="Times New Roman"/>
          <w:spacing w:val="-10"/>
          <w:sz w:val="28"/>
          <w:szCs w:val="28"/>
        </w:rPr>
        <w:t xml:space="preserve">Замерзают реки в середине ноября, толщина льда к концу зимы достигает </w:t>
      </w:r>
      <w:smartTag w:uri="urn:schemas-microsoft-com:office:smarttags" w:element="metricconverter">
        <w:smartTagPr>
          <w:attr w:name="ProductID" w:val="0,6 м"/>
        </w:smartTagPr>
        <w:r w:rsidRPr="00080E9D">
          <w:rPr>
            <w:rFonts w:ascii="Times New Roman" w:hAnsi="Times New Roman"/>
            <w:spacing w:val="-10"/>
            <w:sz w:val="28"/>
            <w:szCs w:val="28"/>
          </w:rPr>
          <w:t>0,6 м</w:t>
        </w:r>
      </w:smartTag>
      <w:r w:rsidRPr="00080E9D">
        <w:rPr>
          <w:rFonts w:ascii="Times New Roman" w:hAnsi="Times New Roman"/>
          <w:spacing w:val="-10"/>
          <w:sz w:val="28"/>
          <w:szCs w:val="28"/>
        </w:rPr>
        <w:t>. Мелкие реки промерзают до дна. Вскрываются реки в первой половине апреля; в</w:t>
      </w:r>
      <w:r w:rsidRPr="00080E9D">
        <w:rPr>
          <w:rFonts w:ascii="Times New Roman" w:hAnsi="Times New Roman"/>
          <w:spacing w:val="-10"/>
          <w:sz w:val="28"/>
          <w:szCs w:val="28"/>
        </w:rPr>
        <w:t>е</w:t>
      </w:r>
      <w:r w:rsidRPr="00080E9D">
        <w:rPr>
          <w:rFonts w:ascii="Times New Roman" w:hAnsi="Times New Roman"/>
          <w:spacing w:val="-10"/>
          <w:sz w:val="28"/>
          <w:szCs w:val="28"/>
        </w:rPr>
        <w:t>сенний ледоход длится 3-4 дня, при этом возможны ледяные заторы. Во время весе</w:t>
      </w:r>
      <w:r w:rsidRPr="00080E9D">
        <w:rPr>
          <w:rFonts w:ascii="Times New Roman" w:hAnsi="Times New Roman"/>
          <w:spacing w:val="-10"/>
          <w:sz w:val="28"/>
          <w:szCs w:val="28"/>
        </w:rPr>
        <w:t>н</w:t>
      </w:r>
      <w:r w:rsidRPr="00080E9D">
        <w:rPr>
          <w:rFonts w:ascii="Times New Roman" w:hAnsi="Times New Roman"/>
          <w:spacing w:val="-10"/>
          <w:sz w:val="28"/>
          <w:szCs w:val="28"/>
        </w:rPr>
        <w:t>него половодья (середина апреля - середина мая) уровень воды в реках повышается на 1-</w:t>
      </w:r>
      <w:smartTag w:uri="urn:schemas-microsoft-com:office:smarttags" w:element="metricconverter">
        <w:smartTagPr>
          <w:attr w:name="ProductID" w:val="5 м"/>
        </w:smartTagPr>
        <w:r w:rsidRPr="00080E9D">
          <w:rPr>
            <w:rFonts w:ascii="Times New Roman" w:hAnsi="Times New Roman"/>
            <w:spacing w:val="-10"/>
            <w:sz w:val="28"/>
            <w:szCs w:val="28"/>
          </w:rPr>
          <w:t>5 м</w:t>
        </w:r>
      </w:smartTag>
      <w:r w:rsidRPr="00080E9D">
        <w:rPr>
          <w:rFonts w:ascii="Times New Roman" w:hAnsi="Times New Roman"/>
          <w:spacing w:val="-10"/>
          <w:sz w:val="28"/>
          <w:szCs w:val="28"/>
        </w:rPr>
        <w:t xml:space="preserve"> (макс. </w:t>
      </w:r>
      <w:smartTag w:uri="urn:schemas-microsoft-com:office:smarttags" w:element="metricconverter">
        <w:smartTagPr>
          <w:attr w:name="ProductID" w:val="9,5 м"/>
        </w:smartTagPr>
        <w:r w:rsidRPr="00080E9D">
          <w:rPr>
            <w:rFonts w:ascii="Times New Roman" w:hAnsi="Times New Roman"/>
            <w:spacing w:val="-10"/>
            <w:sz w:val="28"/>
            <w:szCs w:val="28"/>
          </w:rPr>
          <w:t>9,5 м</w:t>
        </w:r>
      </w:smartTag>
      <w:r w:rsidRPr="00080E9D">
        <w:rPr>
          <w:rFonts w:ascii="Times New Roman" w:hAnsi="Times New Roman"/>
          <w:spacing w:val="-10"/>
          <w:sz w:val="28"/>
          <w:szCs w:val="28"/>
        </w:rPr>
        <w:t>); в этот период реки могут разливаться и затоплять значительные площади. Спад воды приходит медленно. Летне-осенняя межень (июнь-сентябрь) н</w:t>
      </w:r>
      <w:r w:rsidRPr="00080E9D">
        <w:rPr>
          <w:rFonts w:ascii="Times New Roman" w:hAnsi="Times New Roman"/>
          <w:spacing w:val="-10"/>
          <w:sz w:val="28"/>
          <w:szCs w:val="28"/>
        </w:rPr>
        <w:t>а</w:t>
      </w:r>
      <w:r w:rsidRPr="00080E9D">
        <w:rPr>
          <w:rFonts w:ascii="Times New Roman" w:hAnsi="Times New Roman"/>
          <w:spacing w:val="-10"/>
          <w:sz w:val="28"/>
          <w:szCs w:val="28"/>
        </w:rPr>
        <w:t>рушается 3-4 дождевыми паводками (продолжительностью от 6 до 20 дней), во время которых уровень воды резко повышается на 0,5-</w:t>
      </w:r>
      <w:smartTag w:uri="urn:schemas-microsoft-com:office:smarttags" w:element="metricconverter">
        <w:smartTagPr>
          <w:attr w:name="ProductID" w:val="1,5 м"/>
        </w:smartTagPr>
        <w:r w:rsidRPr="00080E9D">
          <w:rPr>
            <w:rFonts w:ascii="Times New Roman" w:hAnsi="Times New Roman"/>
            <w:spacing w:val="-10"/>
            <w:sz w:val="28"/>
            <w:szCs w:val="28"/>
          </w:rPr>
          <w:t>1,5 м</w:t>
        </w:r>
      </w:smartTag>
      <w:r w:rsidRPr="00080E9D">
        <w:rPr>
          <w:rFonts w:ascii="Times New Roman" w:hAnsi="Times New Roman"/>
          <w:spacing w:val="-10"/>
          <w:sz w:val="28"/>
          <w:szCs w:val="28"/>
        </w:rPr>
        <w:t xml:space="preserve"> (макс. </w:t>
      </w:r>
      <w:smartTag w:uri="urn:schemas-microsoft-com:office:smarttags" w:element="metricconverter">
        <w:smartTagPr>
          <w:attr w:name="ProductID" w:val="5,3 м"/>
        </w:smartTagPr>
        <w:r w:rsidRPr="00080E9D">
          <w:rPr>
            <w:rFonts w:ascii="Times New Roman" w:hAnsi="Times New Roman"/>
            <w:spacing w:val="-10"/>
            <w:sz w:val="28"/>
            <w:szCs w:val="28"/>
          </w:rPr>
          <w:t>5,3 м</w:t>
        </w:r>
      </w:smartTag>
      <w:r w:rsidRPr="00080E9D">
        <w:rPr>
          <w:rFonts w:ascii="Times New Roman" w:hAnsi="Times New Roman"/>
          <w:spacing w:val="-10"/>
          <w:sz w:val="28"/>
          <w:szCs w:val="28"/>
        </w:rPr>
        <w:t>).</w:t>
      </w:r>
    </w:p>
    <w:p w:rsidR="00080E9D" w:rsidRPr="00080E9D" w:rsidRDefault="00080E9D" w:rsidP="00080E9D">
      <w:pPr>
        <w:pStyle w:val="ConsPlusNonformat"/>
        <w:widowControl/>
        <w:spacing w:line="276" w:lineRule="auto"/>
        <w:ind w:firstLine="851"/>
        <w:rPr>
          <w:rFonts w:ascii="Times New Roman" w:hAnsi="Times New Roman"/>
          <w:spacing w:val="-10"/>
          <w:sz w:val="28"/>
          <w:szCs w:val="28"/>
        </w:rPr>
      </w:pPr>
      <w:r w:rsidRPr="00080E9D">
        <w:rPr>
          <w:rFonts w:ascii="Times New Roman" w:hAnsi="Times New Roman"/>
          <w:spacing w:val="-10"/>
          <w:sz w:val="28"/>
          <w:szCs w:val="28"/>
        </w:rPr>
        <w:t>Качество воды Волги в установленных створах  по индексу загрязненности в</w:t>
      </w:r>
      <w:r w:rsidRPr="00080E9D">
        <w:rPr>
          <w:rFonts w:ascii="Times New Roman" w:hAnsi="Times New Roman"/>
          <w:spacing w:val="-10"/>
          <w:sz w:val="28"/>
          <w:szCs w:val="28"/>
        </w:rPr>
        <w:t>о</w:t>
      </w:r>
      <w:r w:rsidRPr="00080E9D">
        <w:rPr>
          <w:rFonts w:ascii="Times New Roman" w:hAnsi="Times New Roman"/>
          <w:spacing w:val="-10"/>
          <w:sz w:val="28"/>
          <w:szCs w:val="28"/>
        </w:rPr>
        <w:t>ды (ИЗВ) отнесено к 3 классу. Основное загрязняющее вещество (ЗВ) водоема – жел</w:t>
      </w:r>
      <w:r w:rsidRPr="00080E9D">
        <w:rPr>
          <w:rFonts w:ascii="Times New Roman" w:hAnsi="Times New Roman"/>
          <w:spacing w:val="-10"/>
          <w:sz w:val="28"/>
          <w:szCs w:val="28"/>
        </w:rPr>
        <w:t>е</w:t>
      </w:r>
      <w:r w:rsidRPr="00080E9D">
        <w:rPr>
          <w:rFonts w:ascii="Times New Roman" w:hAnsi="Times New Roman"/>
          <w:spacing w:val="-10"/>
          <w:sz w:val="28"/>
          <w:szCs w:val="28"/>
        </w:rPr>
        <w:t>зо. Среднее его содержание составляет 0,23-0,44 мг/дм</w:t>
      </w:r>
      <w:r w:rsidRPr="00080E9D">
        <w:rPr>
          <w:rFonts w:ascii="Times New Roman" w:hAnsi="Times New Roman"/>
          <w:spacing w:val="-10"/>
          <w:sz w:val="28"/>
          <w:szCs w:val="28"/>
          <w:vertAlign w:val="superscript"/>
        </w:rPr>
        <w:t>3</w:t>
      </w:r>
      <w:r w:rsidRPr="00080E9D">
        <w:rPr>
          <w:rFonts w:ascii="Times New Roman" w:hAnsi="Times New Roman"/>
          <w:spacing w:val="-10"/>
          <w:sz w:val="28"/>
          <w:szCs w:val="28"/>
        </w:rPr>
        <w:t xml:space="preserve">. Среднегодовой ИЗВ ниже </w:t>
      </w:r>
      <w:proofErr w:type="gramStart"/>
      <w:r w:rsidRPr="00080E9D">
        <w:rPr>
          <w:rFonts w:ascii="Times New Roman" w:hAnsi="Times New Roman"/>
          <w:spacing w:val="-10"/>
          <w:sz w:val="28"/>
          <w:szCs w:val="28"/>
        </w:rPr>
        <w:t>г</w:t>
      </w:r>
      <w:proofErr w:type="gramEnd"/>
      <w:r w:rsidR="00B83441" w:rsidRPr="00080E9D">
        <w:rPr>
          <w:rFonts w:ascii="Times New Roman" w:hAnsi="Times New Roman"/>
          <w:spacing w:val="-10"/>
          <w:sz w:val="28"/>
          <w:szCs w:val="28"/>
        </w:rPr>
        <w:t>. К</w:t>
      </w:r>
      <w:r w:rsidRPr="00080E9D">
        <w:rPr>
          <w:rFonts w:ascii="Times New Roman" w:hAnsi="Times New Roman"/>
          <w:spacing w:val="-10"/>
          <w:sz w:val="28"/>
          <w:szCs w:val="28"/>
        </w:rPr>
        <w:t xml:space="preserve">остромы – 1,51, на границе с Ивановской областью – 1,46. </w:t>
      </w:r>
    </w:p>
    <w:p w:rsidR="00080E9D" w:rsidRPr="00080E9D" w:rsidRDefault="00080E9D" w:rsidP="00080E9D">
      <w:pPr>
        <w:pStyle w:val="ConsPlusNonformat"/>
        <w:widowControl/>
        <w:spacing w:line="276" w:lineRule="auto"/>
        <w:ind w:firstLine="851"/>
        <w:rPr>
          <w:rFonts w:ascii="Times New Roman" w:hAnsi="Times New Roman"/>
          <w:spacing w:val="-10"/>
          <w:sz w:val="28"/>
          <w:szCs w:val="28"/>
        </w:rPr>
      </w:pPr>
      <w:r w:rsidRPr="00080E9D">
        <w:rPr>
          <w:rFonts w:ascii="Times New Roman" w:hAnsi="Times New Roman"/>
          <w:spacing w:val="-10"/>
          <w:sz w:val="28"/>
          <w:szCs w:val="28"/>
        </w:rPr>
        <w:t>В сельском поселении имеется множество водоемов, различных по происхо</w:t>
      </w:r>
      <w:r w:rsidRPr="00080E9D">
        <w:rPr>
          <w:rFonts w:ascii="Times New Roman" w:hAnsi="Times New Roman"/>
          <w:spacing w:val="-10"/>
          <w:sz w:val="28"/>
          <w:szCs w:val="28"/>
        </w:rPr>
        <w:t>ж</w:t>
      </w:r>
      <w:r w:rsidRPr="00080E9D">
        <w:rPr>
          <w:rFonts w:ascii="Times New Roman" w:hAnsi="Times New Roman"/>
          <w:spacing w:val="-10"/>
          <w:sz w:val="28"/>
          <w:szCs w:val="28"/>
        </w:rPr>
        <w:t xml:space="preserve">дению и не больших по размеру, площадь которых колеблется от </w:t>
      </w:r>
      <w:smartTag w:uri="urn:schemas-microsoft-com:office:smarttags" w:element="metricconverter">
        <w:smartTagPr>
          <w:attr w:name="ProductID" w:val="0,02 га"/>
        </w:smartTagPr>
        <w:r w:rsidRPr="00080E9D">
          <w:rPr>
            <w:rFonts w:ascii="Times New Roman" w:hAnsi="Times New Roman"/>
            <w:spacing w:val="-10"/>
            <w:sz w:val="28"/>
            <w:szCs w:val="28"/>
          </w:rPr>
          <w:t>0,02 га</w:t>
        </w:r>
      </w:smartTag>
      <w:r w:rsidRPr="00080E9D">
        <w:rPr>
          <w:rFonts w:ascii="Times New Roman" w:hAnsi="Times New Roman"/>
          <w:spacing w:val="-10"/>
          <w:sz w:val="28"/>
          <w:szCs w:val="28"/>
        </w:rPr>
        <w:t xml:space="preserve"> до 0,5га.</w:t>
      </w:r>
    </w:p>
    <w:p w:rsidR="006A5553" w:rsidRPr="00B83441" w:rsidRDefault="00080E9D" w:rsidP="00B83441">
      <w:pPr>
        <w:pStyle w:val="ConsPlusNonformat"/>
        <w:widowControl/>
        <w:spacing w:line="276" w:lineRule="auto"/>
        <w:ind w:firstLine="851"/>
        <w:rPr>
          <w:rFonts w:ascii="Times New Roman" w:hAnsi="Times New Roman"/>
          <w:spacing w:val="-10"/>
          <w:sz w:val="28"/>
          <w:szCs w:val="28"/>
        </w:rPr>
      </w:pPr>
      <w:r w:rsidRPr="00080E9D">
        <w:rPr>
          <w:rFonts w:ascii="Times New Roman" w:hAnsi="Times New Roman"/>
          <w:spacing w:val="-10"/>
          <w:sz w:val="28"/>
          <w:szCs w:val="28"/>
        </w:rPr>
        <w:t>В результате подъема подземных уровня после заполнения Горьковского в</w:t>
      </w:r>
      <w:r w:rsidRPr="00080E9D">
        <w:rPr>
          <w:rFonts w:ascii="Times New Roman" w:hAnsi="Times New Roman"/>
          <w:spacing w:val="-10"/>
          <w:sz w:val="28"/>
          <w:szCs w:val="28"/>
        </w:rPr>
        <w:t>о</w:t>
      </w:r>
      <w:r w:rsidRPr="00080E9D">
        <w:rPr>
          <w:rFonts w:ascii="Times New Roman" w:hAnsi="Times New Roman"/>
          <w:spacing w:val="-10"/>
          <w:sz w:val="28"/>
          <w:szCs w:val="28"/>
        </w:rPr>
        <w:t>дохранилища стало происходить заболачивание площадей. С целью предотвращения данного явления на территории сельского поселения была создана дренажная система в виде каналов разной длины и протяженности. В настоящее время она находится в запущенном состоянии и требует проведения мероприятий по ее восстановлению.</w:t>
      </w:r>
    </w:p>
    <w:p w:rsidR="006A5553" w:rsidRPr="00CA1B23" w:rsidRDefault="007E5725" w:rsidP="00536C06">
      <w:pPr>
        <w:pStyle w:val="afff1"/>
        <w:keepNext/>
        <w:keepLines/>
        <w:numPr>
          <w:ilvl w:val="1"/>
          <w:numId w:val="36"/>
        </w:numPr>
        <w:spacing w:before="360" w:after="240"/>
        <w:ind w:left="0" w:firstLine="0"/>
        <w:jc w:val="center"/>
        <w:outlineLvl w:val="2"/>
        <w:rPr>
          <w:rFonts w:ascii="Times New Roman" w:hAnsi="Times New Roman"/>
          <w:b/>
          <w:sz w:val="28"/>
          <w:szCs w:val="28"/>
          <w:lang w:val="ru-RU"/>
        </w:rPr>
      </w:pPr>
      <w:bookmarkStart w:id="143" w:name="Раздел54"/>
      <w:bookmarkStart w:id="144" w:name="_Toc75245937"/>
      <w:bookmarkStart w:id="145" w:name="_Toc342472306"/>
      <w:bookmarkStart w:id="146" w:name="_Toc268263627"/>
      <w:bookmarkEnd w:id="136"/>
      <w:bookmarkEnd w:id="137"/>
      <w:bookmarkEnd w:id="138"/>
      <w:bookmarkEnd w:id="143"/>
      <w:r w:rsidRPr="00CA1B23">
        <w:rPr>
          <w:rFonts w:ascii="Times New Roman" w:hAnsi="Times New Roman"/>
          <w:b/>
          <w:sz w:val="28"/>
          <w:szCs w:val="28"/>
          <w:lang w:val="ru-RU"/>
        </w:rPr>
        <w:t>Геологическое строение. Рельеф</w:t>
      </w:r>
      <w:bookmarkEnd w:id="144"/>
    </w:p>
    <w:p w:rsidR="006A5553" w:rsidRDefault="007E5725">
      <w:pPr>
        <w:keepNext/>
        <w:keepLines/>
        <w:ind w:left="-142" w:hanging="567"/>
        <w:jc w:val="center"/>
        <w:rPr>
          <w:rFonts w:ascii="Times New Roman" w:hAnsi="Times New Roman"/>
          <w:i/>
          <w:sz w:val="28"/>
          <w:szCs w:val="28"/>
          <w:lang w:val="ru-RU"/>
        </w:rPr>
      </w:pPr>
      <w:bookmarkStart w:id="147" w:name="_Toc261475104"/>
      <w:bookmarkStart w:id="148" w:name="_Toc340581649"/>
      <w:bookmarkStart w:id="149" w:name="_Toc271887624"/>
      <w:bookmarkStart w:id="150" w:name="_Toc271744247"/>
      <w:bookmarkStart w:id="151" w:name="_Toc340583220"/>
      <w:bookmarkStart w:id="152" w:name="_Toc375822922"/>
      <w:bookmarkStart w:id="153" w:name="_Toc337822324"/>
      <w:r>
        <w:rPr>
          <w:rFonts w:ascii="Times New Roman" w:hAnsi="Times New Roman"/>
          <w:sz w:val="28"/>
          <w:szCs w:val="28"/>
          <w:lang w:val="ru-RU"/>
        </w:rPr>
        <w:tab/>
      </w:r>
      <w:r>
        <w:rPr>
          <w:rFonts w:ascii="Times New Roman" w:hAnsi="Times New Roman"/>
          <w:sz w:val="28"/>
          <w:szCs w:val="28"/>
          <w:lang w:val="ru-RU"/>
        </w:rPr>
        <w:tab/>
      </w:r>
      <w:r>
        <w:rPr>
          <w:rFonts w:ascii="Times New Roman" w:hAnsi="Times New Roman"/>
          <w:i/>
          <w:sz w:val="28"/>
          <w:szCs w:val="28"/>
          <w:lang w:val="ru-RU"/>
        </w:rPr>
        <w:t>Геологическое строение</w:t>
      </w:r>
    </w:p>
    <w:p w:rsidR="006A5553" w:rsidRDefault="007E5725">
      <w:pPr>
        <w:ind w:firstLine="720"/>
        <w:rPr>
          <w:rFonts w:ascii="Times New Roman" w:eastAsia="Calibri" w:hAnsi="Times New Roman"/>
          <w:kern w:val="2"/>
          <w:sz w:val="28"/>
          <w:szCs w:val="28"/>
          <w:lang w:val="ru-RU" w:eastAsia="en-US"/>
        </w:rPr>
      </w:pPr>
      <w:r>
        <w:rPr>
          <w:rFonts w:ascii="Times New Roman" w:eastAsia="Calibri" w:hAnsi="Times New Roman"/>
          <w:kern w:val="2"/>
          <w:sz w:val="28"/>
          <w:szCs w:val="28"/>
          <w:lang w:val="ru-RU" w:eastAsia="en-US"/>
        </w:rPr>
        <w:t>В процессе геолого-съемочных работ масштаба 1:50 000 на данной пл</w:t>
      </w:r>
      <w:r>
        <w:rPr>
          <w:rFonts w:ascii="Times New Roman" w:eastAsia="Calibri" w:hAnsi="Times New Roman"/>
          <w:kern w:val="2"/>
          <w:sz w:val="28"/>
          <w:szCs w:val="28"/>
          <w:lang w:val="ru-RU" w:eastAsia="en-US"/>
        </w:rPr>
        <w:t>о</w:t>
      </w:r>
      <w:r>
        <w:rPr>
          <w:rFonts w:ascii="Times New Roman" w:eastAsia="Calibri" w:hAnsi="Times New Roman"/>
          <w:kern w:val="2"/>
          <w:sz w:val="28"/>
          <w:szCs w:val="28"/>
          <w:lang w:val="ru-RU" w:eastAsia="en-US"/>
        </w:rPr>
        <w:t>щади скважинами вскрыты и изучены верхнепермские, нижнетриасовые, сре</w:t>
      </w:r>
      <w:r>
        <w:rPr>
          <w:rFonts w:ascii="Times New Roman" w:eastAsia="Calibri" w:hAnsi="Times New Roman"/>
          <w:kern w:val="2"/>
          <w:sz w:val="28"/>
          <w:szCs w:val="28"/>
          <w:lang w:val="ru-RU" w:eastAsia="en-US"/>
        </w:rPr>
        <w:t>д</w:t>
      </w:r>
      <w:r>
        <w:rPr>
          <w:rFonts w:ascii="Times New Roman" w:eastAsia="Calibri" w:hAnsi="Times New Roman"/>
          <w:kern w:val="2"/>
          <w:sz w:val="28"/>
          <w:szCs w:val="28"/>
          <w:lang w:val="ru-RU" w:eastAsia="en-US"/>
        </w:rPr>
        <w:t>не- и верхнеюрские, нижнемеловые отложения дочетвертичного комплекса (рис. 1), на размытой поверхности которых, залегает генетически пестрый ко</w:t>
      </w:r>
      <w:r>
        <w:rPr>
          <w:rFonts w:ascii="Times New Roman" w:eastAsia="Calibri" w:hAnsi="Times New Roman"/>
          <w:kern w:val="2"/>
          <w:sz w:val="28"/>
          <w:szCs w:val="28"/>
          <w:lang w:val="ru-RU" w:eastAsia="en-US"/>
        </w:rPr>
        <w:t>м</w:t>
      </w:r>
      <w:r>
        <w:rPr>
          <w:rFonts w:ascii="Times New Roman" w:eastAsia="Calibri" w:hAnsi="Times New Roman"/>
          <w:kern w:val="2"/>
          <w:sz w:val="28"/>
          <w:szCs w:val="28"/>
          <w:lang w:val="ru-RU" w:eastAsia="en-US"/>
        </w:rPr>
        <w:t>плекс четвертичных отложений.</w:t>
      </w:r>
    </w:p>
    <w:p w:rsidR="00C46D71" w:rsidRDefault="007E5725" w:rsidP="00B83441">
      <w:pPr>
        <w:ind w:firstLine="720"/>
        <w:rPr>
          <w:rFonts w:ascii="Times New Roman" w:eastAsia="Calibri" w:hAnsi="Times New Roman"/>
          <w:kern w:val="2"/>
          <w:sz w:val="28"/>
          <w:szCs w:val="28"/>
          <w:lang w:val="ru-RU" w:eastAsia="en-US"/>
        </w:rPr>
      </w:pPr>
      <w:r>
        <w:rPr>
          <w:rFonts w:ascii="Times New Roman" w:eastAsia="Calibri" w:hAnsi="Times New Roman"/>
          <w:kern w:val="2"/>
          <w:sz w:val="28"/>
          <w:szCs w:val="28"/>
          <w:lang w:val="ru-RU" w:eastAsia="en-US"/>
        </w:rPr>
        <w:t>Практически все месторождения на территории сельского поселения пр</w:t>
      </w:r>
      <w:r>
        <w:rPr>
          <w:rFonts w:ascii="Times New Roman" w:eastAsia="Calibri" w:hAnsi="Times New Roman"/>
          <w:kern w:val="2"/>
          <w:sz w:val="28"/>
          <w:szCs w:val="28"/>
          <w:lang w:val="ru-RU" w:eastAsia="en-US"/>
        </w:rPr>
        <w:t>и</w:t>
      </w:r>
      <w:r>
        <w:rPr>
          <w:rFonts w:ascii="Times New Roman" w:eastAsia="Calibri" w:hAnsi="Times New Roman"/>
          <w:kern w:val="2"/>
          <w:sz w:val="28"/>
          <w:szCs w:val="28"/>
          <w:lang w:val="ru-RU" w:eastAsia="en-US"/>
        </w:rPr>
        <w:t>урочены к четвертичным отложениям.</w:t>
      </w:r>
    </w:p>
    <w:p w:rsidR="00B83441" w:rsidRDefault="00B83441" w:rsidP="00B83441">
      <w:pPr>
        <w:ind w:firstLine="720"/>
        <w:rPr>
          <w:rFonts w:ascii="Times New Roman" w:eastAsia="Calibri" w:hAnsi="Times New Roman"/>
          <w:kern w:val="2"/>
          <w:sz w:val="28"/>
          <w:szCs w:val="28"/>
          <w:lang w:val="ru-RU" w:eastAsia="en-US"/>
        </w:rPr>
      </w:pPr>
    </w:p>
    <w:p w:rsidR="006A5553" w:rsidRDefault="007E5725">
      <w:pPr>
        <w:ind w:firstLine="720"/>
        <w:rPr>
          <w:rFonts w:ascii="Times New Roman" w:eastAsia="Calibri" w:hAnsi="Times New Roman"/>
          <w:kern w:val="2"/>
          <w:sz w:val="28"/>
          <w:szCs w:val="28"/>
          <w:lang w:val="ru-RU" w:eastAsia="en-US"/>
        </w:rPr>
      </w:pPr>
      <w:r>
        <w:rPr>
          <w:rFonts w:eastAsia="Calibri"/>
          <w:noProof/>
          <w:lang w:val="ru-RU"/>
        </w:rPr>
        <w:drawing>
          <wp:inline distT="0" distB="0" distL="0" distR="0">
            <wp:extent cx="5276850" cy="2857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pic:cNvPicPr>
                      <a:picLocks noChangeAspect="1" noChangeArrowheads="1"/>
                    </pic:cNvPicPr>
                  </pic:nvPicPr>
                  <pic:blipFill>
                    <a:blip r:embed="rId35"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5276850" cy="285750"/>
                    </a:xfrm>
                    <a:prstGeom prst="rect">
                      <a:avLst/>
                    </a:prstGeom>
                    <a:noFill/>
                    <a:ln>
                      <a:noFill/>
                    </a:ln>
                  </pic:spPr>
                </pic:pic>
              </a:graphicData>
            </a:graphic>
          </wp:inline>
        </w:drawing>
      </w:r>
    </w:p>
    <w:p w:rsidR="006A5553" w:rsidRDefault="007E5725" w:rsidP="00B83441">
      <w:pPr>
        <w:ind w:firstLine="720"/>
        <w:jc w:val="center"/>
        <w:rPr>
          <w:rFonts w:ascii="Times New Roman" w:eastAsia="Calibri" w:hAnsi="Times New Roman"/>
          <w:kern w:val="2"/>
          <w:sz w:val="28"/>
          <w:szCs w:val="28"/>
          <w:lang w:val="ru-RU" w:eastAsia="en-US"/>
        </w:rPr>
      </w:pPr>
      <w:r>
        <w:rPr>
          <w:noProof/>
          <w:lang w:val="ru-RU"/>
        </w:rPr>
        <w:lastRenderedPageBreak/>
        <w:drawing>
          <wp:inline distT="0" distB="0" distL="0" distR="0">
            <wp:extent cx="5197475" cy="3470735"/>
            <wp:effectExtent l="19050" t="0" r="3175" b="0"/>
            <wp:docPr id="1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3"/>
                    <pic:cNvPicPr>
                      <a:picLocks noChangeAspect="1" noChangeArrowheads="1"/>
                    </pic:cNvPicPr>
                  </pic:nvPicPr>
                  <pic:blipFill>
                    <a:blip r:embed="rId36" cstate="print"/>
                    <a:srcRect/>
                    <a:stretch>
                      <a:fillRect/>
                    </a:stretch>
                  </pic:blipFill>
                  <pic:spPr>
                    <a:xfrm>
                      <a:off x="0" y="0"/>
                      <a:ext cx="5197475" cy="3470735"/>
                    </a:xfrm>
                    <a:prstGeom prst="rect">
                      <a:avLst/>
                    </a:prstGeom>
                    <a:noFill/>
                    <a:ln w="9525">
                      <a:noFill/>
                      <a:miter lim="800000"/>
                      <a:headEnd/>
                      <a:tailEnd/>
                    </a:ln>
                  </pic:spPr>
                </pic:pic>
              </a:graphicData>
            </a:graphic>
          </wp:inline>
        </w:drawing>
      </w:r>
    </w:p>
    <w:p w:rsidR="006A5553" w:rsidRDefault="007E5725">
      <w:pPr>
        <w:spacing w:line="276" w:lineRule="auto"/>
        <w:ind w:firstLine="851"/>
        <w:jc w:val="both"/>
        <w:rPr>
          <w:rFonts w:ascii="Times New Roman" w:hAnsi="Times New Roman"/>
          <w:snapToGrid w:val="0"/>
          <w:spacing w:val="-10"/>
          <w:sz w:val="28"/>
          <w:szCs w:val="28"/>
          <w:lang w:val="ru-RU"/>
        </w:rPr>
      </w:pPr>
      <w:r>
        <w:rPr>
          <w:rFonts w:ascii="Times New Roman" w:hAnsi="Times New Roman"/>
          <w:b/>
          <w:snapToGrid w:val="0"/>
          <w:spacing w:val="-10"/>
          <w:sz w:val="28"/>
          <w:szCs w:val="28"/>
          <w:lang w:val="ru-RU"/>
        </w:rPr>
        <w:t xml:space="preserve">Дочетвертичные отложения. </w:t>
      </w:r>
      <w:r>
        <w:rPr>
          <w:rFonts w:ascii="Times New Roman" w:hAnsi="Times New Roman"/>
          <w:snapToGrid w:val="0"/>
          <w:spacing w:val="-10"/>
          <w:sz w:val="28"/>
          <w:szCs w:val="28"/>
          <w:lang w:val="ru-RU"/>
        </w:rPr>
        <w:t>Наиболее древними, вскрытыми непосредс</w:t>
      </w:r>
      <w:r>
        <w:rPr>
          <w:rFonts w:ascii="Times New Roman" w:hAnsi="Times New Roman"/>
          <w:snapToGrid w:val="0"/>
          <w:spacing w:val="-10"/>
          <w:sz w:val="28"/>
          <w:szCs w:val="28"/>
          <w:lang w:val="ru-RU"/>
        </w:rPr>
        <w:t>т</w:t>
      </w:r>
      <w:r>
        <w:rPr>
          <w:rFonts w:ascii="Times New Roman" w:hAnsi="Times New Roman"/>
          <w:snapToGrid w:val="0"/>
          <w:spacing w:val="-10"/>
          <w:sz w:val="28"/>
          <w:szCs w:val="28"/>
          <w:lang w:val="ru-RU"/>
        </w:rPr>
        <w:t>венно под четвертичными отложениями, являются породы верхней перми, предста</w:t>
      </w:r>
      <w:r>
        <w:rPr>
          <w:rFonts w:ascii="Times New Roman" w:hAnsi="Times New Roman"/>
          <w:snapToGrid w:val="0"/>
          <w:spacing w:val="-10"/>
          <w:sz w:val="28"/>
          <w:szCs w:val="28"/>
          <w:lang w:val="ru-RU"/>
        </w:rPr>
        <w:t>в</w:t>
      </w:r>
      <w:r>
        <w:rPr>
          <w:rFonts w:ascii="Times New Roman" w:hAnsi="Times New Roman"/>
          <w:snapToGrid w:val="0"/>
          <w:spacing w:val="-10"/>
          <w:sz w:val="28"/>
          <w:szCs w:val="28"/>
          <w:lang w:val="ru-RU"/>
        </w:rPr>
        <w:t>ленные буровато-коричневыми известковыми глинами и известняками. Вскрываются они лишь в глубоких врезах прадолин, а на остальной площади перекрываются выш</w:t>
      </w:r>
      <w:r>
        <w:rPr>
          <w:rFonts w:ascii="Times New Roman" w:hAnsi="Times New Roman"/>
          <w:snapToGrid w:val="0"/>
          <w:spacing w:val="-10"/>
          <w:sz w:val="28"/>
          <w:szCs w:val="28"/>
          <w:lang w:val="ru-RU"/>
        </w:rPr>
        <w:t>е</w:t>
      </w:r>
      <w:r>
        <w:rPr>
          <w:rFonts w:ascii="Times New Roman" w:hAnsi="Times New Roman"/>
          <w:snapToGrid w:val="0"/>
          <w:spacing w:val="-10"/>
          <w:sz w:val="28"/>
          <w:szCs w:val="28"/>
          <w:lang w:val="ru-RU"/>
        </w:rPr>
        <w:t>лежащими дочетвертичными и четвертичными отложениями. По причине глубокого залегания, известняки вятского горизонта верхней перми не могут рассматриваться в качестве полезного ископаемого.</w:t>
      </w:r>
    </w:p>
    <w:p w:rsidR="006A5553" w:rsidRDefault="007E5725">
      <w:pPr>
        <w:spacing w:line="276" w:lineRule="auto"/>
        <w:ind w:firstLine="851"/>
        <w:jc w:val="both"/>
        <w:rPr>
          <w:rFonts w:ascii="Times New Roman" w:hAnsi="Times New Roman"/>
          <w:snapToGrid w:val="0"/>
          <w:spacing w:val="-10"/>
          <w:sz w:val="28"/>
          <w:szCs w:val="28"/>
          <w:lang w:val="ru-RU"/>
        </w:rPr>
      </w:pPr>
      <w:r>
        <w:rPr>
          <w:rFonts w:ascii="Times New Roman" w:hAnsi="Times New Roman"/>
          <w:snapToGrid w:val="0"/>
          <w:spacing w:val="-10"/>
          <w:sz w:val="28"/>
          <w:szCs w:val="28"/>
          <w:lang w:val="ru-RU"/>
        </w:rPr>
        <w:t>Залегающие выше отложения нижнего триаса распространены повсеместно, за исключением небольшой территории в древней долине Праволги, где вскрываются отложения верхней перми. Они представлены пестроцветными, часто известковист</w:t>
      </w:r>
      <w:r>
        <w:rPr>
          <w:rFonts w:ascii="Times New Roman" w:hAnsi="Times New Roman"/>
          <w:snapToGrid w:val="0"/>
          <w:spacing w:val="-10"/>
          <w:sz w:val="28"/>
          <w:szCs w:val="28"/>
          <w:lang w:val="ru-RU"/>
        </w:rPr>
        <w:t>ы</w:t>
      </w:r>
      <w:r>
        <w:rPr>
          <w:rFonts w:ascii="Times New Roman" w:hAnsi="Times New Roman"/>
          <w:snapToGrid w:val="0"/>
          <w:spacing w:val="-10"/>
          <w:sz w:val="28"/>
          <w:szCs w:val="28"/>
          <w:lang w:val="ru-RU"/>
        </w:rPr>
        <w:t>ми, плотными аргиллитоподобными глинами с прослоями алевритов, песков и их сцементированных аналогов – алевролитов и песчаников. Отложения нижнего триаса практического применения промышленности строительных материалов не нашли, вследствие сложной технологии переработки на керамическое сырье аргиллитоподо</w:t>
      </w:r>
      <w:r>
        <w:rPr>
          <w:rFonts w:ascii="Times New Roman" w:hAnsi="Times New Roman"/>
          <w:snapToGrid w:val="0"/>
          <w:spacing w:val="-10"/>
          <w:sz w:val="28"/>
          <w:szCs w:val="28"/>
          <w:lang w:val="ru-RU"/>
        </w:rPr>
        <w:t>б</w:t>
      </w:r>
      <w:r>
        <w:rPr>
          <w:rFonts w:ascii="Times New Roman" w:hAnsi="Times New Roman"/>
          <w:snapToGrid w:val="0"/>
          <w:spacing w:val="-10"/>
          <w:sz w:val="28"/>
          <w:szCs w:val="28"/>
          <w:lang w:val="ru-RU"/>
        </w:rPr>
        <w:t>ных глин и аргиллитов, а также вследствие непригодности тонкозернистых глинистых песков и песчаников для строительных целей.</w:t>
      </w:r>
    </w:p>
    <w:p w:rsidR="006A5553" w:rsidRDefault="007E5725">
      <w:pPr>
        <w:spacing w:line="276" w:lineRule="auto"/>
        <w:ind w:firstLine="851"/>
        <w:jc w:val="both"/>
        <w:rPr>
          <w:rFonts w:ascii="Times New Roman" w:hAnsi="Times New Roman"/>
          <w:snapToGrid w:val="0"/>
          <w:spacing w:val="-10"/>
          <w:sz w:val="28"/>
          <w:szCs w:val="28"/>
          <w:lang w:val="ru-RU"/>
        </w:rPr>
      </w:pPr>
      <w:r>
        <w:rPr>
          <w:rFonts w:ascii="Times New Roman" w:hAnsi="Times New Roman"/>
          <w:snapToGrid w:val="0"/>
          <w:spacing w:val="-10"/>
          <w:sz w:val="28"/>
          <w:szCs w:val="28"/>
          <w:lang w:val="ru-RU"/>
        </w:rPr>
        <w:t xml:space="preserve">Отложения юрской системы представлены средним и верхним отделом. </w:t>
      </w:r>
    </w:p>
    <w:p w:rsidR="006A5553" w:rsidRDefault="007E5725">
      <w:pPr>
        <w:spacing w:line="276" w:lineRule="auto"/>
        <w:ind w:firstLine="851"/>
        <w:jc w:val="both"/>
        <w:rPr>
          <w:rFonts w:ascii="Times New Roman" w:hAnsi="Times New Roman"/>
          <w:snapToGrid w:val="0"/>
          <w:spacing w:val="-10"/>
          <w:sz w:val="28"/>
          <w:szCs w:val="28"/>
          <w:lang w:val="ru-RU"/>
        </w:rPr>
      </w:pPr>
      <w:proofErr w:type="gramStart"/>
      <w:r>
        <w:rPr>
          <w:rFonts w:ascii="Times New Roman" w:hAnsi="Times New Roman"/>
          <w:snapToGrid w:val="0"/>
          <w:spacing w:val="-10"/>
          <w:sz w:val="28"/>
          <w:szCs w:val="28"/>
          <w:lang w:val="ru-RU"/>
        </w:rPr>
        <w:t>Средний отдел представлен так называемой галичской толщей, сложенной плотной массивной и слоистой глиной от светло-серой до черной окрасок с промеж</w:t>
      </w:r>
      <w:r>
        <w:rPr>
          <w:rFonts w:ascii="Times New Roman" w:hAnsi="Times New Roman"/>
          <w:snapToGrid w:val="0"/>
          <w:spacing w:val="-10"/>
          <w:sz w:val="28"/>
          <w:szCs w:val="28"/>
          <w:lang w:val="ru-RU"/>
        </w:rPr>
        <w:t>у</w:t>
      </w:r>
      <w:r>
        <w:rPr>
          <w:rFonts w:ascii="Times New Roman" w:hAnsi="Times New Roman"/>
          <w:snapToGrid w:val="0"/>
          <w:spacing w:val="-10"/>
          <w:sz w:val="28"/>
          <w:szCs w:val="28"/>
          <w:lang w:val="ru-RU"/>
        </w:rPr>
        <w:t>точными тонами.</w:t>
      </w:r>
      <w:proofErr w:type="gramEnd"/>
      <w:r>
        <w:rPr>
          <w:rFonts w:ascii="Times New Roman" w:hAnsi="Times New Roman"/>
          <w:snapToGrid w:val="0"/>
          <w:spacing w:val="-10"/>
          <w:sz w:val="28"/>
          <w:szCs w:val="28"/>
          <w:lang w:val="ru-RU"/>
        </w:rPr>
        <w:t xml:space="preserve"> Мощность толщи от 3,7 до 12 м.</w:t>
      </w:r>
    </w:p>
    <w:p w:rsidR="006A5553" w:rsidRDefault="007E5725">
      <w:pPr>
        <w:spacing w:line="276" w:lineRule="auto"/>
        <w:ind w:firstLine="851"/>
        <w:jc w:val="both"/>
        <w:rPr>
          <w:rFonts w:ascii="Times New Roman" w:hAnsi="Times New Roman"/>
          <w:snapToGrid w:val="0"/>
          <w:spacing w:val="-10"/>
          <w:sz w:val="28"/>
          <w:szCs w:val="28"/>
          <w:lang w:val="ru-RU"/>
        </w:rPr>
      </w:pPr>
      <w:r>
        <w:rPr>
          <w:rFonts w:ascii="Times New Roman" w:hAnsi="Times New Roman"/>
          <w:snapToGrid w:val="0"/>
          <w:spacing w:val="-10"/>
          <w:sz w:val="28"/>
          <w:szCs w:val="28"/>
          <w:lang w:val="ru-RU"/>
        </w:rPr>
        <w:t>Верхний отдел подразделяется на келловейский, кимериджский и волжский ярусы.</w:t>
      </w:r>
    </w:p>
    <w:p w:rsidR="006A5553" w:rsidRDefault="007E5725">
      <w:pPr>
        <w:spacing w:line="276" w:lineRule="auto"/>
        <w:ind w:firstLine="851"/>
        <w:jc w:val="both"/>
        <w:rPr>
          <w:rFonts w:ascii="Times New Roman" w:hAnsi="Times New Roman"/>
          <w:snapToGrid w:val="0"/>
          <w:spacing w:val="-10"/>
          <w:sz w:val="28"/>
          <w:szCs w:val="28"/>
          <w:lang w:val="ru-RU"/>
        </w:rPr>
      </w:pPr>
      <w:r>
        <w:rPr>
          <w:rFonts w:ascii="Times New Roman" w:hAnsi="Times New Roman"/>
          <w:snapToGrid w:val="0"/>
          <w:spacing w:val="-10"/>
          <w:sz w:val="28"/>
          <w:szCs w:val="28"/>
          <w:lang w:val="ru-RU"/>
        </w:rPr>
        <w:t>Келловейский ярус, нижняя часть которого (нижнекелловейский подъярус) сложен песками полимиктовыми, разнозернистыми с примесью глины и светлой сл</w:t>
      </w:r>
      <w:r>
        <w:rPr>
          <w:rFonts w:ascii="Times New Roman" w:hAnsi="Times New Roman"/>
          <w:snapToGrid w:val="0"/>
          <w:spacing w:val="-10"/>
          <w:sz w:val="28"/>
          <w:szCs w:val="28"/>
          <w:lang w:val="ru-RU"/>
        </w:rPr>
        <w:t>ю</w:t>
      </w:r>
      <w:r>
        <w:rPr>
          <w:rFonts w:ascii="Times New Roman" w:hAnsi="Times New Roman"/>
          <w:snapToGrid w:val="0"/>
          <w:spacing w:val="-10"/>
          <w:sz w:val="28"/>
          <w:szCs w:val="28"/>
          <w:lang w:val="ru-RU"/>
        </w:rPr>
        <w:lastRenderedPageBreak/>
        <w:t xml:space="preserve">ды (мусковита). </w:t>
      </w:r>
      <w:proofErr w:type="gramStart"/>
      <w:r>
        <w:rPr>
          <w:rFonts w:ascii="Times New Roman" w:hAnsi="Times New Roman"/>
          <w:snapToGrid w:val="0"/>
          <w:spacing w:val="-10"/>
          <w:sz w:val="28"/>
          <w:szCs w:val="28"/>
          <w:lang w:val="ru-RU"/>
        </w:rPr>
        <w:t>Верхняя часть (средний подъярус) представлена глиной серой, темно-серой плотной, часто, аргиллитоподобной, почти повсюду, где сохранился полный разрез подъяруса, разрез завершается так называемой пестрой пачкой, представленной известковистыми глинами, мергелями, переходящими по простиранию в известняки.</w:t>
      </w:r>
      <w:proofErr w:type="gramEnd"/>
    </w:p>
    <w:p w:rsidR="006A5553" w:rsidRDefault="007E5725">
      <w:pPr>
        <w:spacing w:line="276" w:lineRule="auto"/>
        <w:ind w:firstLine="851"/>
        <w:jc w:val="both"/>
        <w:rPr>
          <w:rFonts w:ascii="Times New Roman" w:hAnsi="Times New Roman"/>
          <w:snapToGrid w:val="0"/>
          <w:spacing w:val="-10"/>
          <w:sz w:val="28"/>
          <w:szCs w:val="28"/>
          <w:lang w:val="ru-RU"/>
        </w:rPr>
      </w:pPr>
      <w:r>
        <w:rPr>
          <w:rFonts w:ascii="Times New Roman" w:hAnsi="Times New Roman"/>
          <w:snapToGrid w:val="0"/>
          <w:spacing w:val="-10"/>
          <w:sz w:val="28"/>
          <w:szCs w:val="28"/>
          <w:lang w:val="ru-RU"/>
        </w:rPr>
        <w:t>Оксфордский ярус представлен, в основном, монотонными серыми и темно-серыми глинами. Залегают они на породах келловейского яруса с размывом. Текстура глин, в основном, массивная, но часто встречаются участки, где отмечается листовая или плитчатая отдельность. На отдельных участках глина песчанистая. Мощность оксфордского яруса колеблется от 3 до 8,6 м.</w:t>
      </w:r>
    </w:p>
    <w:p w:rsidR="006A5553" w:rsidRDefault="007E5725">
      <w:pPr>
        <w:spacing w:line="276" w:lineRule="auto"/>
        <w:ind w:firstLine="851"/>
        <w:jc w:val="both"/>
        <w:rPr>
          <w:rFonts w:ascii="Times New Roman" w:hAnsi="Times New Roman"/>
          <w:snapToGrid w:val="0"/>
          <w:spacing w:val="-10"/>
          <w:sz w:val="28"/>
          <w:szCs w:val="28"/>
          <w:lang w:val="ru-RU"/>
        </w:rPr>
      </w:pPr>
      <w:r>
        <w:rPr>
          <w:rFonts w:ascii="Times New Roman" w:hAnsi="Times New Roman"/>
          <w:snapToGrid w:val="0"/>
          <w:spacing w:val="-10"/>
          <w:sz w:val="28"/>
          <w:szCs w:val="28"/>
          <w:lang w:val="ru-RU"/>
        </w:rPr>
        <w:t>Отложения кимериджского яруса с перерывом и значительным размывом з</w:t>
      </w:r>
      <w:r>
        <w:rPr>
          <w:rFonts w:ascii="Times New Roman" w:hAnsi="Times New Roman"/>
          <w:snapToGrid w:val="0"/>
          <w:spacing w:val="-10"/>
          <w:sz w:val="28"/>
          <w:szCs w:val="28"/>
          <w:lang w:val="ru-RU"/>
        </w:rPr>
        <w:t>а</w:t>
      </w:r>
      <w:r>
        <w:rPr>
          <w:rFonts w:ascii="Times New Roman" w:hAnsi="Times New Roman"/>
          <w:snapToGrid w:val="0"/>
          <w:spacing w:val="-10"/>
          <w:sz w:val="28"/>
          <w:szCs w:val="28"/>
          <w:lang w:val="ru-RU"/>
        </w:rPr>
        <w:t>легают на породах оксфорда. Они представлены глинами и мало чем отличаются от пород оксфорда. По микрофауне они довольно четко подразделяются на два подъяр</w:t>
      </w:r>
      <w:r>
        <w:rPr>
          <w:rFonts w:ascii="Times New Roman" w:hAnsi="Times New Roman"/>
          <w:snapToGrid w:val="0"/>
          <w:spacing w:val="-10"/>
          <w:sz w:val="28"/>
          <w:szCs w:val="28"/>
          <w:lang w:val="ru-RU"/>
        </w:rPr>
        <w:t>у</w:t>
      </w:r>
      <w:r>
        <w:rPr>
          <w:rFonts w:ascii="Times New Roman" w:hAnsi="Times New Roman"/>
          <w:snapToGrid w:val="0"/>
          <w:spacing w:val="-10"/>
          <w:sz w:val="28"/>
          <w:szCs w:val="28"/>
          <w:lang w:val="ru-RU"/>
        </w:rPr>
        <w:t xml:space="preserve">са. </w:t>
      </w:r>
      <w:proofErr w:type="gramStart"/>
      <w:r>
        <w:rPr>
          <w:rFonts w:ascii="Times New Roman" w:hAnsi="Times New Roman"/>
          <w:snapToGrid w:val="0"/>
          <w:spacing w:val="-10"/>
          <w:sz w:val="28"/>
          <w:szCs w:val="28"/>
          <w:lang w:val="ru-RU"/>
        </w:rPr>
        <w:t>Нижний</w:t>
      </w:r>
      <w:proofErr w:type="gramEnd"/>
      <w:r>
        <w:rPr>
          <w:rFonts w:ascii="Times New Roman" w:hAnsi="Times New Roman"/>
          <w:snapToGrid w:val="0"/>
          <w:spacing w:val="-10"/>
          <w:sz w:val="28"/>
          <w:szCs w:val="28"/>
          <w:lang w:val="ru-RU"/>
        </w:rPr>
        <w:t xml:space="preserve"> представлен глиной темно-серой известковисто-алевролитистой, плотной, с плитчатой отдельностью. Мощность от 3,0 до 11,0 м. Верхнекимериджский подъ</w:t>
      </w:r>
      <w:r>
        <w:rPr>
          <w:rFonts w:ascii="Times New Roman" w:hAnsi="Times New Roman"/>
          <w:snapToGrid w:val="0"/>
          <w:spacing w:val="-10"/>
          <w:sz w:val="28"/>
          <w:szCs w:val="28"/>
          <w:lang w:val="ru-RU"/>
        </w:rPr>
        <w:t>я</w:t>
      </w:r>
      <w:r>
        <w:rPr>
          <w:rFonts w:ascii="Times New Roman" w:hAnsi="Times New Roman"/>
          <w:snapToGrid w:val="0"/>
          <w:spacing w:val="-10"/>
          <w:sz w:val="28"/>
          <w:szCs w:val="28"/>
          <w:lang w:val="ru-RU"/>
        </w:rPr>
        <w:t xml:space="preserve">рус представлен глиной от сажисто-черной </w:t>
      </w:r>
      <w:proofErr w:type="gramStart"/>
      <w:r>
        <w:rPr>
          <w:rFonts w:ascii="Times New Roman" w:hAnsi="Times New Roman"/>
          <w:snapToGrid w:val="0"/>
          <w:spacing w:val="-10"/>
          <w:sz w:val="28"/>
          <w:szCs w:val="28"/>
          <w:lang w:val="ru-RU"/>
        </w:rPr>
        <w:t>до</w:t>
      </w:r>
      <w:proofErr w:type="gramEnd"/>
      <w:r>
        <w:rPr>
          <w:rFonts w:ascii="Times New Roman" w:hAnsi="Times New Roman"/>
          <w:snapToGrid w:val="0"/>
          <w:spacing w:val="-10"/>
          <w:sz w:val="28"/>
          <w:szCs w:val="28"/>
          <w:lang w:val="ru-RU"/>
        </w:rPr>
        <w:t xml:space="preserve"> пепельно-серой с переходными тонами, иногда белесой и светло-серой, сильно известковистой. Глина, в целом, плотная, арг</w:t>
      </w:r>
      <w:r>
        <w:rPr>
          <w:rFonts w:ascii="Times New Roman" w:hAnsi="Times New Roman"/>
          <w:snapToGrid w:val="0"/>
          <w:spacing w:val="-10"/>
          <w:sz w:val="28"/>
          <w:szCs w:val="28"/>
          <w:lang w:val="ru-RU"/>
        </w:rPr>
        <w:t>и</w:t>
      </w:r>
      <w:r>
        <w:rPr>
          <w:rFonts w:ascii="Times New Roman" w:hAnsi="Times New Roman"/>
          <w:snapToGrid w:val="0"/>
          <w:spacing w:val="-10"/>
          <w:sz w:val="28"/>
          <w:szCs w:val="28"/>
          <w:lang w:val="ru-RU"/>
        </w:rPr>
        <w:t>литтоподобная, часто с плитчатой отдельностью. Сохранившаяся от размыва мо</w:t>
      </w:r>
      <w:r>
        <w:rPr>
          <w:rFonts w:ascii="Times New Roman" w:hAnsi="Times New Roman"/>
          <w:snapToGrid w:val="0"/>
          <w:spacing w:val="-10"/>
          <w:sz w:val="28"/>
          <w:szCs w:val="28"/>
          <w:lang w:val="ru-RU"/>
        </w:rPr>
        <w:t>щ</w:t>
      </w:r>
      <w:r>
        <w:rPr>
          <w:rFonts w:ascii="Times New Roman" w:hAnsi="Times New Roman"/>
          <w:snapToGrid w:val="0"/>
          <w:spacing w:val="-10"/>
          <w:sz w:val="28"/>
          <w:szCs w:val="28"/>
          <w:lang w:val="ru-RU"/>
        </w:rPr>
        <w:t>ность верхнего подъяруса колеблется от 0,6 до 6,1 м.</w:t>
      </w:r>
    </w:p>
    <w:p w:rsidR="006A5553" w:rsidRDefault="007E5725">
      <w:pPr>
        <w:spacing w:line="276" w:lineRule="auto"/>
        <w:ind w:firstLine="851"/>
        <w:jc w:val="both"/>
        <w:rPr>
          <w:rFonts w:ascii="Times New Roman" w:hAnsi="Times New Roman"/>
          <w:snapToGrid w:val="0"/>
          <w:spacing w:val="-10"/>
          <w:sz w:val="28"/>
          <w:szCs w:val="28"/>
          <w:lang w:val="ru-RU"/>
        </w:rPr>
      </w:pPr>
      <w:proofErr w:type="gramStart"/>
      <w:r>
        <w:rPr>
          <w:rFonts w:ascii="Times New Roman" w:hAnsi="Times New Roman"/>
          <w:snapToGrid w:val="0"/>
          <w:spacing w:val="-10"/>
          <w:sz w:val="28"/>
          <w:szCs w:val="28"/>
          <w:lang w:val="ru-RU"/>
        </w:rPr>
        <w:t xml:space="preserve">Отложения нижнего и верхнего волжского ярусов сохранились от размыва на весьма ограниченных участках и представлены песчано-алевролитовыми породами и глинами. </w:t>
      </w:r>
      <w:proofErr w:type="gramEnd"/>
    </w:p>
    <w:p w:rsidR="006A5553" w:rsidRDefault="007E5725">
      <w:pPr>
        <w:spacing w:line="276" w:lineRule="auto"/>
        <w:ind w:firstLine="851"/>
        <w:jc w:val="both"/>
        <w:rPr>
          <w:rFonts w:ascii="Times New Roman" w:hAnsi="Times New Roman"/>
          <w:snapToGrid w:val="0"/>
          <w:spacing w:val="-10"/>
          <w:sz w:val="28"/>
          <w:szCs w:val="28"/>
          <w:lang w:val="ru-RU"/>
        </w:rPr>
      </w:pPr>
      <w:r>
        <w:rPr>
          <w:rFonts w:ascii="Times New Roman" w:hAnsi="Times New Roman"/>
          <w:snapToGrid w:val="0"/>
          <w:spacing w:val="-10"/>
          <w:sz w:val="28"/>
          <w:szCs w:val="28"/>
          <w:lang w:val="ru-RU"/>
        </w:rPr>
        <w:t>Нижнемеловые отложения занимают значительные площади. Представлены они коричнево-желтыми плотными фосфоритоносными разнозернистыми оолитов</w:t>
      </w:r>
      <w:r>
        <w:rPr>
          <w:rFonts w:ascii="Times New Roman" w:hAnsi="Times New Roman"/>
          <w:snapToGrid w:val="0"/>
          <w:spacing w:val="-10"/>
          <w:sz w:val="28"/>
          <w:szCs w:val="28"/>
          <w:lang w:val="ru-RU"/>
        </w:rPr>
        <w:t>ы</w:t>
      </w:r>
      <w:r>
        <w:rPr>
          <w:rFonts w:ascii="Times New Roman" w:hAnsi="Times New Roman"/>
          <w:snapToGrid w:val="0"/>
          <w:spacing w:val="-10"/>
          <w:sz w:val="28"/>
          <w:szCs w:val="28"/>
          <w:lang w:val="ru-RU"/>
        </w:rPr>
        <w:t>ми песчаниками и песками, а также серыми слюдистыми алевритами, тонкозернист</w:t>
      </w:r>
      <w:r>
        <w:rPr>
          <w:rFonts w:ascii="Times New Roman" w:hAnsi="Times New Roman"/>
          <w:snapToGrid w:val="0"/>
          <w:spacing w:val="-10"/>
          <w:sz w:val="28"/>
          <w:szCs w:val="28"/>
          <w:lang w:val="ru-RU"/>
        </w:rPr>
        <w:t>ы</w:t>
      </w:r>
      <w:r>
        <w:rPr>
          <w:rFonts w:ascii="Times New Roman" w:hAnsi="Times New Roman"/>
          <w:snapToGrid w:val="0"/>
          <w:spacing w:val="-10"/>
          <w:sz w:val="28"/>
          <w:szCs w:val="28"/>
          <w:lang w:val="ru-RU"/>
        </w:rPr>
        <w:t xml:space="preserve">ми песками и алевритистыми глинами. Подразделяются на валанжский, </w:t>
      </w:r>
      <w:proofErr w:type="gramStart"/>
      <w:r>
        <w:rPr>
          <w:rFonts w:ascii="Times New Roman" w:hAnsi="Times New Roman"/>
          <w:snapToGrid w:val="0"/>
          <w:spacing w:val="-10"/>
          <w:sz w:val="28"/>
          <w:szCs w:val="28"/>
          <w:lang w:val="ru-RU"/>
        </w:rPr>
        <w:t>нерасчлене</w:t>
      </w:r>
      <w:r>
        <w:rPr>
          <w:rFonts w:ascii="Times New Roman" w:hAnsi="Times New Roman"/>
          <w:snapToGrid w:val="0"/>
          <w:spacing w:val="-10"/>
          <w:sz w:val="28"/>
          <w:szCs w:val="28"/>
          <w:lang w:val="ru-RU"/>
        </w:rPr>
        <w:t>н</w:t>
      </w:r>
      <w:r>
        <w:rPr>
          <w:rFonts w:ascii="Times New Roman" w:hAnsi="Times New Roman"/>
          <w:snapToGrid w:val="0"/>
          <w:spacing w:val="-10"/>
          <w:sz w:val="28"/>
          <w:szCs w:val="28"/>
          <w:lang w:val="ru-RU"/>
        </w:rPr>
        <w:t>ный</w:t>
      </w:r>
      <w:proofErr w:type="gramEnd"/>
      <w:r>
        <w:rPr>
          <w:rFonts w:ascii="Times New Roman" w:hAnsi="Times New Roman"/>
          <w:snapToGrid w:val="0"/>
          <w:spacing w:val="-10"/>
          <w:sz w:val="28"/>
          <w:szCs w:val="28"/>
          <w:lang w:val="ru-RU"/>
        </w:rPr>
        <w:t xml:space="preserve"> готерив-барремский и аптский ярусы. Перекрываются они мощной толщей че</w:t>
      </w:r>
      <w:r>
        <w:rPr>
          <w:rFonts w:ascii="Times New Roman" w:hAnsi="Times New Roman"/>
          <w:snapToGrid w:val="0"/>
          <w:spacing w:val="-10"/>
          <w:sz w:val="28"/>
          <w:szCs w:val="28"/>
          <w:lang w:val="ru-RU"/>
        </w:rPr>
        <w:t>т</w:t>
      </w:r>
      <w:r>
        <w:rPr>
          <w:rFonts w:ascii="Times New Roman" w:hAnsi="Times New Roman"/>
          <w:snapToGrid w:val="0"/>
          <w:spacing w:val="-10"/>
          <w:sz w:val="28"/>
          <w:szCs w:val="28"/>
          <w:lang w:val="ru-RU"/>
        </w:rPr>
        <w:t xml:space="preserve">вертичных отложений. </w:t>
      </w:r>
    </w:p>
    <w:p w:rsidR="006A5553" w:rsidRDefault="007E5725">
      <w:pPr>
        <w:spacing w:line="276" w:lineRule="auto"/>
        <w:ind w:firstLine="851"/>
        <w:jc w:val="both"/>
        <w:rPr>
          <w:rFonts w:ascii="Times New Roman" w:hAnsi="Times New Roman"/>
          <w:snapToGrid w:val="0"/>
          <w:spacing w:val="-10"/>
          <w:sz w:val="28"/>
          <w:szCs w:val="28"/>
          <w:lang w:val="ru-RU"/>
        </w:rPr>
      </w:pPr>
      <w:r>
        <w:rPr>
          <w:rFonts w:ascii="Times New Roman" w:hAnsi="Times New Roman"/>
          <w:b/>
          <w:snapToGrid w:val="0"/>
          <w:spacing w:val="-10"/>
          <w:sz w:val="28"/>
          <w:szCs w:val="28"/>
          <w:lang w:val="ru-RU"/>
        </w:rPr>
        <w:t xml:space="preserve">Четвертичные отложения. </w:t>
      </w:r>
      <w:r>
        <w:rPr>
          <w:rFonts w:ascii="Times New Roman" w:hAnsi="Times New Roman"/>
          <w:snapToGrid w:val="0"/>
          <w:spacing w:val="-10"/>
          <w:sz w:val="28"/>
          <w:szCs w:val="28"/>
          <w:lang w:val="ru-RU"/>
        </w:rPr>
        <w:t>Четвертичные отложения, представленные от плейстоценовых до современных образований, распространены на всей территории муниципального образования и представляют собой мощную, более 200 м, весьма сложно построенную толщу. Основная ее часть сложена ледниковыми и водно-ледниковыми отложениями. Они залегают на глубоко эродированной поверхности дочетвертичного рельефа. Неоднократное оледенение (предположительно четыре), которое с разной степенью интенсивности и продолжительности охватило и опис</w:t>
      </w:r>
      <w:r>
        <w:rPr>
          <w:rFonts w:ascii="Times New Roman" w:hAnsi="Times New Roman"/>
          <w:snapToGrid w:val="0"/>
          <w:spacing w:val="-10"/>
          <w:sz w:val="28"/>
          <w:szCs w:val="28"/>
          <w:lang w:val="ru-RU"/>
        </w:rPr>
        <w:t>ы</w:t>
      </w:r>
      <w:r>
        <w:rPr>
          <w:rFonts w:ascii="Times New Roman" w:hAnsi="Times New Roman"/>
          <w:snapToGrid w:val="0"/>
          <w:spacing w:val="-10"/>
          <w:sz w:val="28"/>
          <w:szCs w:val="28"/>
          <w:lang w:val="ru-RU"/>
        </w:rPr>
        <w:t>ваемый район, привело к интенсивному расчленению дочетвертичного ложа. Возни</w:t>
      </w:r>
      <w:r>
        <w:rPr>
          <w:rFonts w:ascii="Times New Roman" w:hAnsi="Times New Roman"/>
          <w:snapToGrid w:val="0"/>
          <w:spacing w:val="-10"/>
          <w:sz w:val="28"/>
          <w:szCs w:val="28"/>
          <w:lang w:val="ru-RU"/>
        </w:rPr>
        <w:t>к</w:t>
      </w:r>
      <w:r>
        <w:rPr>
          <w:rFonts w:ascii="Times New Roman" w:hAnsi="Times New Roman"/>
          <w:snapToGrid w:val="0"/>
          <w:spacing w:val="-10"/>
          <w:sz w:val="28"/>
          <w:szCs w:val="28"/>
          <w:lang w:val="ru-RU"/>
        </w:rPr>
        <w:t>ли так называемые ложбины ледникового выпахивания с абсолютными отметками днищ - 65 м и -122 м и ряд локальных углублений глубиной 60-70 м. Это очень инте</w:t>
      </w:r>
      <w:r>
        <w:rPr>
          <w:rFonts w:ascii="Times New Roman" w:hAnsi="Times New Roman"/>
          <w:snapToGrid w:val="0"/>
          <w:spacing w:val="-10"/>
          <w:sz w:val="28"/>
          <w:szCs w:val="28"/>
          <w:lang w:val="ru-RU"/>
        </w:rPr>
        <w:t>н</w:t>
      </w:r>
      <w:r>
        <w:rPr>
          <w:rFonts w:ascii="Times New Roman" w:hAnsi="Times New Roman"/>
          <w:snapToGrid w:val="0"/>
          <w:spacing w:val="-10"/>
          <w:sz w:val="28"/>
          <w:szCs w:val="28"/>
          <w:lang w:val="ru-RU"/>
        </w:rPr>
        <w:t xml:space="preserve">сивно проявлено на площади </w:t>
      </w:r>
      <w:r w:rsidR="0021711B">
        <w:rPr>
          <w:rFonts w:ascii="Times New Roman" w:hAnsi="Times New Roman"/>
          <w:snapToGrid w:val="0"/>
          <w:spacing w:val="-10"/>
          <w:sz w:val="28"/>
          <w:szCs w:val="28"/>
          <w:lang w:val="ru-RU"/>
        </w:rPr>
        <w:t>Бакшеевского</w:t>
      </w:r>
      <w:r>
        <w:rPr>
          <w:rFonts w:ascii="Times New Roman" w:hAnsi="Times New Roman"/>
          <w:snapToGrid w:val="0"/>
          <w:spacing w:val="-10"/>
          <w:sz w:val="28"/>
          <w:szCs w:val="28"/>
          <w:lang w:val="ru-RU"/>
        </w:rPr>
        <w:t xml:space="preserve"> сельского поселения – это Праволга.</w:t>
      </w:r>
    </w:p>
    <w:p w:rsidR="006A5553" w:rsidRDefault="007E5725">
      <w:pPr>
        <w:spacing w:line="276" w:lineRule="auto"/>
        <w:ind w:firstLine="851"/>
        <w:jc w:val="both"/>
        <w:rPr>
          <w:rFonts w:ascii="Times New Roman" w:hAnsi="Times New Roman"/>
          <w:snapToGrid w:val="0"/>
          <w:spacing w:val="-10"/>
          <w:sz w:val="28"/>
          <w:szCs w:val="28"/>
          <w:lang w:val="ru-RU"/>
        </w:rPr>
      </w:pPr>
      <w:r>
        <w:rPr>
          <w:rFonts w:ascii="Times New Roman" w:hAnsi="Times New Roman"/>
          <w:snapToGrid w:val="0"/>
          <w:spacing w:val="-10"/>
          <w:sz w:val="28"/>
          <w:szCs w:val="28"/>
          <w:lang w:val="ru-RU"/>
        </w:rPr>
        <w:lastRenderedPageBreak/>
        <w:t>В результате эрозионной и аккумулятивной деятельности ледников сформир</w:t>
      </w:r>
      <w:r>
        <w:rPr>
          <w:rFonts w:ascii="Times New Roman" w:hAnsi="Times New Roman"/>
          <w:snapToGrid w:val="0"/>
          <w:spacing w:val="-10"/>
          <w:sz w:val="28"/>
          <w:szCs w:val="28"/>
          <w:lang w:val="ru-RU"/>
        </w:rPr>
        <w:t>о</w:t>
      </w:r>
      <w:r>
        <w:rPr>
          <w:rFonts w:ascii="Times New Roman" w:hAnsi="Times New Roman"/>
          <w:snapToGrid w:val="0"/>
          <w:spacing w:val="-10"/>
          <w:sz w:val="28"/>
          <w:szCs w:val="28"/>
          <w:lang w:val="ru-RU"/>
        </w:rPr>
        <w:t>вался весьма сложный комплекс геологический образований, в сводном литолого-стратиграфическом разрезе которого насчитывается более 25 наименований, соч</w:t>
      </w:r>
      <w:r>
        <w:rPr>
          <w:rFonts w:ascii="Times New Roman" w:hAnsi="Times New Roman"/>
          <w:snapToGrid w:val="0"/>
          <w:spacing w:val="-10"/>
          <w:sz w:val="28"/>
          <w:szCs w:val="28"/>
          <w:lang w:val="ru-RU"/>
        </w:rPr>
        <w:t>е</w:t>
      </w:r>
      <w:r>
        <w:rPr>
          <w:rFonts w:ascii="Times New Roman" w:hAnsi="Times New Roman"/>
          <w:snapToGrid w:val="0"/>
          <w:spacing w:val="-10"/>
          <w:sz w:val="28"/>
          <w:szCs w:val="28"/>
          <w:lang w:val="ru-RU"/>
        </w:rPr>
        <w:t>тающихся в многочисленных вариантах.</w:t>
      </w:r>
    </w:p>
    <w:p w:rsidR="006A5553" w:rsidRDefault="007E5725">
      <w:pPr>
        <w:spacing w:line="276" w:lineRule="auto"/>
        <w:ind w:firstLine="851"/>
        <w:jc w:val="both"/>
        <w:rPr>
          <w:rFonts w:ascii="Times New Roman" w:hAnsi="Times New Roman"/>
          <w:snapToGrid w:val="0"/>
          <w:spacing w:val="-10"/>
          <w:sz w:val="28"/>
          <w:szCs w:val="28"/>
          <w:lang w:val="ru-RU"/>
        </w:rPr>
      </w:pPr>
      <w:r>
        <w:rPr>
          <w:rFonts w:ascii="Times New Roman" w:hAnsi="Times New Roman"/>
          <w:snapToGrid w:val="0"/>
          <w:spacing w:val="-10"/>
          <w:sz w:val="28"/>
          <w:szCs w:val="28"/>
          <w:lang w:val="ru-RU"/>
        </w:rPr>
        <w:t>Следы первых двух оледенений (сетуньского и остерского) сохранились на очень ограниченной площади Костромского района - на крайнем востоке района в д</w:t>
      </w:r>
      <w:r>
        <w:rPr>
          <w:rFonts w:ascii="Times New Roman" w:hAnsi="Times New Roman"/>
          <w:snapToGrid w:val="0"/>
          <w:spacing w:val="-10"/>
          <w:sz w:val="28"/>
          <w:szCs w:val="28"/>
          <w:lang w:val="ru-RU"/>
        </w:rPr>
        <w:t>о</w:t>
      </w:r>
      <w:r>
        <w:rPr>
          <w:rFonts w:ascii="Times New Roman" w:hAnsi="Times New Roman"/>
          <w:snapToGrid w:val="0"/>
          <w:spacing w:val="-10"/>
          <w:sz w:val="28"/>
          <w:szCs w:val="28"/>
          <w:lang w:val="ru-RU"/>
        </w:rPr>
        <w:t xml:space="preserve">лине р. Прапокши. Отложения третьего Окского (ранее именуемого </w:t>
      </w:r>
      <w:proofErr w:type="gramStart"/>
      <w:r>
        <w:rPr>
          <w:rFonts w:ascii="Times New Roman" w:hAnsi="Times New Roman"/>
          <w:snapToGrid w:val="0"/>
          <w:spacing w:val="-10"/>
          <w:sz w:val="28"/>
          <w:szCs w:val="28"/>
          <w:lang w:val="ru-RU"/>
        </w:rPr>
        <w:t>днепровским</w:t>
      </w:r>
      <w:proofErr w:type="gramEnd"/>
      <w:r>
        <w:rPr>
          <w:rFonts w:ascii="Times New Roman" w:hAnsi="Times New Roman"/>
          <w:snapToGrid w:val="0"/>
          <w:spacing w:val="-10"/>
          <w:sz w:val="28"/>
          <w:szCs w:val="28"/>
          <w:lang w:val="ru-RU"/>
        </w:rPr>
        <w:t>) оледенения распространены широко и занимают значительные площади Костромск</w:t>
      </w:r>
      <w:r>
        <w:rPr>
          <w:rFonts w:ascii="Times New Roman" w:hAnsi="Times New Roman"/>
          <w:snapToGrid w:val="0"/>
          <w:spacing w:val="-10"/>
          <w:sz w:val="28"/>
          <w:szCs w:val="28"/>
          <w:lang w:val="ru-RU"/>
        </w:rPr>
        <w:t>о</w:t>
      </w:r>
      <w:r>
        <w:rPr>
          <w:rFonts w:ascii="Times New Roman" w:hAnsi="Times New Roman"/>
          <w:snapToGrid w:val="0"/>
          <w:spacing w:val="-10"/>
          <w:sz w:val="28"/>
          <w:szCs w:val="28"/>
          <w:lang w:val="ru-RU"/>
        </w:rPr>
        <w:t>го района к востоку от р. Волга и Кострома.</w:t>
      </w:r>
    </w:p>
    <w:p w:rsidR="006A5553" w:rsidRDefault="007E5725">
      <w:pPr>
        <w:spacing w:line="276" w:lineRule="auto"/>
        <w:ind w:firstLine="851"/>
        <w:jc w:val="both"/>
        <w:rPr>
          <w:rFonts w:ascii="Times New Roman" w:hAnsi="Times New Roman"/>
          <w:snapToGrid w:val="0"/>
          <w:spacing w:val="-10"/>
          <w:sz w:val="28"/>
          <w:szCs w:val="28"/>
          <w:lang w:val="ru-RU"/>
        </w:rPr>
      </w:pPr>
      <w:r>
        <w:rPr>
          <w:rFonts w:ascii="Times New Roman" w:hAnsi="Times New Roman"/>
          <w:snapToGrid w:val="0"/>
          <w:spacing w:val="-10"/>
          <w:sz w:val="28"/>
          <w:szCs w:val="28"/>
          <w:lang w:val="ru-RU"/>
        </w:rPr>
        <w:t>Окская морена (</w:t>
      </w:r>
      <w:proofErr w:type="gramStart"/>
      <w:r>
        <w:rPr>
          <w:rFonts w:ascii="Times New Roman" w:hAnsi="Times New Roman"/>
          <w:snapToGrid w:val="0"/>
          <w:spacing w:val="-10"/>
          <w:sz w:val="28"/>
          <w:szCs w:val="28"/>
          <w:lang w:val="ru-RU"/>
        </w:rPr>
        <w:t>gI</w:t>
      </w:r>
      <w:proofErr w:type="gramEnd"/>
      <w:r>
        <w:rPr>
          <w:rFonts w:ascii="Times New Roman" w:hAnsi="Times New Roman"/>
          <w:snapToGrid w:val="0"/>
          <w:spacing w:val="-10"/>
          <w:sz w:val="28"/>
          <w:szCs w:val="28"/>
          <w:lang w:val="ru-RU"/>
        </w:rPr>
        <w:t>ок) представлена суглинками валунно-галечными темно-коричневыми плотными. На отдельных участках переуглубленных долин суглинки замещаются супесью и глинистыми песками. Мощность окской морены достигает 21-34 м.</w:t>
      </w:r>
    </w:p>
    <w:p w:rsidR="006A5553" w:rsidRDefault="007E5725">
      <w:pPr>
        <w:spacing w:line="276" w:lineRule="auto"/>
        <w:ind w:firstLine="851"/>
        <w:jc w:val="both"/>
        <w:rPr>
          <w:rFonts w:ascii="Times New Roman" w:hAnsi="Times New Roman"/>
          <w:snapToGrid w:val="0"/>
          <w:spacing w:val="-10"/>
          <w:sz w:val="28"/>
          <w:szCs w:val="28"/>
          <w:lang w:val="ru-RU"/>
        </w:rPr>
      </w:pPr>
      <w:r>
        <w:rPr>
          <w:rFonts w:ascii="Times New Roman" w:hAnsi="Times New Roman"/>
          <w:snapToGrid w:val="0"/>
          <w:spacing w:val="-10"/>
          <w:sz w:val="28"/>
          <w:szCs w:val="28"/>
          <w:lang w:val="ru-RU"/>
        </w:rPr>
        <w:t>Время отступания окского ледника и наступания московского ледника хара</w:t>
      </w:r>
      <w:r>
        <w:rPr>
          <w:rFonts w:ascii="Times New Roman" w:hAnsi="Times New Roman"/>
          <w:snapToGrid w:val="0"/>
          <w:spacing w:val="-10"/>
          <w:sz w:val="28"/>
          <w:szCs w:val="28"/>
          <w:lang w:val="ru-RU"/>
        </w:rPr>
        <w:t>к</w:t>
      </w:r>
      <w:r>
        <w:rPr>
          <w:rFonts w:ascii="Times New Roman" w:hAnsi="Times New Roman"/>
          <w:snapToGrid w:val="0"/>
          <w:spacing w:val="-10"/>
          <w:sz w:val="28"/>
          <w:szCs w:val="28"/>
          <w:lang w:val="ru-RU"/>
        </w:rPr>
        <w:t>теризуется накоплением флювиогляциальных отложений (</w:t>
      </w:r>
      <w:proofErr w:type="gramStart"/>
      <w:r>
        <w:rPr>
          <w:rFonts w:ascii="Times New Roman" w:hAnsi="Times New Roman"/>
          <w:snapToGrid w:val="0"/>
          <w:spacing w:val="-10"/>
          <w:sz w:val="28"/>
          <w:szCs w:val="28"/>
          <w:lang w:val="ru-RU"/>
        </w:rPr>
        <w:t>fI</w:t>
      </w:r>
      <w:proofErr w:type="gramEnd"/>
      <w:r>
        <w:rPr>
          <w:rFonts w:ascii="Times New Roman" w:hAnsi="Times New Roman"/>
          <w:snapToGrid w:val="0"/>
          <w:spacing w:val="-10"/>
          <w:sz w:val="28"/>
          <w:szCs w:val="28"/>
          <w:lang w:val="ru-RU"/>
        </w:rPr>
        <w:t>ок – II ms); представле</w:t>
      </w:r>
      <w:r>
        <w:rPr>
          <w:rFonts w:ascii="Times New Roman" w:hAnsi="Times New Roman"/>
          <w:snapToGrid w:val="0"/>
          <w:spacing w:val="-10"/>
          <w:sz w:val="28"/>
          <w:szCs w:val="28"/>
          <w:lang w:val="ru-RU"/>
        </w:rPr>
        <w:t>н</w:t>
      </w:r>
      <w:r>
        <w:rPr>
          <w:rFonts w:ascii="Times New Roman" w:hAnsi="Times New Roman"/>
          <w:snapToGrid w:val="0"/>
          <w:spacing w:val="-10"/>
          <w:sz w:val="28"/>
          <w:szCs w:val="28"/>
          <w:lang w:val="ru-RU"/>
        </w:rPr>
        <w:t>ных песками, преимущественно полимиктовыми, разнозернистыми, глинистыми. Ча</w:t>
      </w:r>
      <w:r>
        <w:rPr>
          <w:rFonts w:ascii="Times New Roman" w:hAnsi="Times New Roman"/>
          <w:snapToGrid w:val="0"/>
          <w:spacing w:val="-10"/>
          <w:sz w:val="28"/>
          <w:szCs w:val="28"/>
          <w:lang w:val="ru-RU"/>
        </w:rPr>
        <w:t>с</w:t>
      </w:r>
      <w:r>
        <w:rPr>
          <w:rFonts w:ascii="Times New Roman" w:hAnsi="Times New Roman"/>
          <w:snapToGrid w:val="0"/>
          <w:spacing w:val="-10"/>
          <w:sz w:val="28"/>
          <w:szCs w:val="28"/>
          <w:lang w:val="ru-RU"/>
        </w:rPr>
        <w:t xml:space="preserve">то встречаются гравий и галька, </w:t>
      </w:r>
      <w:proofErr w:type="gramStart"/>
      <w:r>
        <w:rPr>
          <w:rFonts w:ascii="Times New Roman" w:hAnsi="Times New Roman"/>
          <w:snapToGrid w:val="0"/>
          <w:spacing w:val="-10"/>
          <w:sz w:val="28"/>
          <w:szCs w:val="28"/>
          <w:lang w:val="ru-RU"/>
        </w:rPr>
        <w:t>которые</w:t>
      </w:r>
      <w:proofErr w:type="gramEnd"/>
      <w:r>
        <w:rPr>
          <w:rFonts w:ascii="Times New Roman" w:hAnsi="Times New Roman"/>
          <w:snapToGrid w:val="0"/>
          <w:spacing w:val="-10"/>
          <w:sz w:val="28"/>
          <w:szCs w:val="28"/>
          <w:lang w:val="ru-RU"/>
        </w:rPr>
        <w:t xml:space="preserve"> по составу ближе к обломочному материалу, встречаемому в окской морене. Мощность этих песков от 2,2 до 13 м.</w:t>
      </w:r>
    </w:p>
    <w:p w:rsidR="006A5553" w:rsidRDefault="007E5725">
      <w:pPr>
        <w:spacing w:line="276" w:lineRule="auto"/>
        <w:ind w:firstLine="851"/>
        <w:jc w:val="both"/>
        <w:rPr>
          <w:rFonts w:ascii="Times New Roman" w:hAnsi="Times New Roman"/>
          <w:snapToGrid w:val="0"/>
          <w:spacing w:val="-10"/>
          <w:sz w:val="28"/>
          <w:szCs w:val="28"/>
          <w:lang w:val="ru-RU"/>
        </w:rPr>
      </w:pPr>
      <w:r>
        <w:rPr>
          <w:rFonts w:ascii="Times New Roman" w:hAnsi="Times New Roman"/>
          <w:snapToGrid w:val="0"/>
          <w:spacing w:val="-10"/>
          <w:sz w:val="28"/>
          <w:szCs w:val="28"/>
          <w:lang w:val="ru-RU"/>
        </w:rPr>
        <w:t>На тех участках, где между двумя последними моренами встречаются лихви</w:t>
      </w:r>
      <w:r>
        <w:rPr>
          <w:rFonts w:ascii="Times New Roman" w:hAnsi="Times New Roman"/>
          <w:snapToGrid w:val="0"/>
          <w:spacing w:val="-10"/>
          <w:sz w:val="28"/>
          <w:szCs w:val="28"/>
          <w:lang w:val="ru-RU"/>
        </w:rPr>
        <w:t>н</w:t>
      </w:r>
      <w:r>
        <w:rPr>
          <w:rFonts w:ascii="Times New Roman" w:hAnsi="Times New Roman"/>
          <w:snapToGrid w:val="0"/>
          <w:spacing w:val="-10"/>
          <w:sz w:val="28"/>
          <w:szCs w:val="28"/>
          <w:lang w:val="ru-RU"/>
        </w:rPr>
        <w:t>ские озерно-аллювиальные отложения (l, a II lh), на окской морене залегают флювио</w:t>
      </w:r>
      <w:r>
        <w:rPr>
          <w:rFonts w:ascii="Times New Roman" w:hAnsi="Times New Roman"/>
          <w:snapToGrid w:val="0"/>
          <w:spacing w:val="-10"/>
          <w:sz w:val="28"/>
          <w:szCs w:val="28"/>
          <w:lang w:val="ru-RU"/>
        </w:rPr>
        <w:t>г</w:t>
      </w:r>
      <w:r>
        <w:rPr>
          <w:rFonts w:ascii="Times New Roman" w:hAnsi="Times New Roman"/>
          <w:snapToGrid w:val="0"/>
          <w:spacing w:val="-10"/>
          <w:sz w:val="28"/>
          <w:szCs w:val="28"/>
          <w:lang w:val="ru-RU"/>
        </w:rPr>
        <w:t>ляциальные пески времени отступания окского ледника (fs I ок), мощность которых достигает 10,4 м.</w:t>
      </w:r>
    </w:p>
    <w:p w:rsidR="006A5553" w:rsidRDefault="007E5725">
      <w:pPr>
        <w:spacing w:line="276" w:lineRule="auto"/>
        <w:ind w:firstLine="851"/>
        <w:jc w:val="both"/>
        <w:rPr>
          <w:rFonts w:ascii="Times New Roman" w:hAnsi="Times New Roman"/>
          <w:snapToGrid w:val="0"/>
          <w:spacing w:val="-10"/>
          <w:sz w:val="28"/>
          <w:szCs w:val="28"/>
          <w:lang w:val="ru-RU"/>
        </w:rPr>
      </w:pPr>
      <w:r>
        <w:rPr>
          <w:rFonts w:ascii="Times New Roman" w:hAnsi="Times New Roman"/>
          <w:snapToGrid w:val="0"/>
          <w:spacing w:val="-10"/>
          <w:sz w:val="28"/>
          <w:szCs w:val="28"/>
          <w:lang w:val="ru-RU"/>
        </w:rPr>
        <w:t>Встречаются озерно-ледниковые отложения времени отступания окского ле</w:t>
      </w:r>
      <w:r>
        <w:rPr>
          <w:rFonts w:ascii="Times New Roman" w:hAnsi="Times New Roman"/>
          <w:snapToGrid w:val="0"/>
          <w:spacing w:val="-10"/>
          <w:sz w:val="28"/>
          <w:szCs w:val="28"/>
          <w:lang w:val="ru-RU"/>
        </w:rPr>
        <w:t>д</w:t>
      </w:r>
      <w:r>
        <w:rPr>
          <w:rFonts w:ascii="Times New Roman" w:hAnsi="Times New Roman"/>
          <w:snapToGrid w:val="0"/>
          <w:spacing w:val="-10"/>
          <w:sz w:val="28"/>
          <w:szCs w:val="28"/>
          <w:lang w:val="ru-RU"/>
        </w:rPr>
        <w:t xml:space="preserve">ника и времени наступания московского ледника (lg c I ok – II ms),мощностью от 3,5 до 6,2 м. Они перекрываются </w:t>
      </w:r>
      <w:proofErr w:type="gramStart"/>
      <w:r>
        <w:rPr>
          <w:rFonts w:ascii="Times New Roman" w:hAnsi="Times New Roman"/>
          <w:snapToGrid w:val="0"/>
          <w:spacing w:val="-10"/>
          <w:sz w:val="28"/>
          <w:szCs w:val="28"/>
          <w:lang w:val="ru-RU"/>
        </w:rPr>
        <w:t>моренными</w:t>
      </w:r>
      <w:proofErr w:type="gramEnd"/>
      <w:r>
        <w:rPr>
          <w:rFonts w:ascii="Times New Roman" w:hAnsi="Times New Roman"/>
          <w:snapToGrid w:val="0"/>
          <w:spacing w:val="-10"/>
          <w:sz w:val="28"/>
          <w:szCs w:val="28"/>
          <w:lang w:val="ru-RU"/>
        </w:rPr>
        <w:t xml:space="preserve"> суглинками, которые четко подразделяются на основную морену (g II ms), конечную морену (df II ms) и морену напора (gs II ms).</w:t>
      </w:r>
    </w:p>
    <w:p w:rsidR="006A5553" w:rsidRDefault="007E5725">
      <w:pPr>
        <w:spacing w:line="276" w:lineRule="auto"/>
        <w:ind w:firstLine="851"/>
        <w:jc w:val="both"/>
        <w:rPr>
          <w:rFonts w:ascii="Times New Roman" w:hAnsi="Times New Roman"/>
          <w:snapToGrid w:val="0"/>
          <w:spacing w:val="-10"/>
          <w:sz w:val="28"/>
          <w:szCs w:val="28"/>
          <w:lang w:val="ru-RU"/>
        </w:rPr>
      </w:pPr>
      <w:r>
        <w:rPr>
          <w:rFonts w:ascii="Times New Roman" w:hAnsi="Times New Roman"/>
          <w:snapToGrid w:val="0"/>
          <w:spacing w:val="-10"/>
          <w:sz w:val="28"/>
          <w:szCs w:val="28"/>
          <w:lang w:val="ru-RU"/>
        </w:rPr>
        <w:t>Основная морена (g II ms) представлена, преимущественно, суглинками кра</w:t>
      </w:r>
      <w:r>
        <w:rPr>
          <w:rFonts w:ascii="Times New Roman" w:hAnsi="Times New Roman"/>
          <w:snapToGrid w:val="0"/>
          <w:spacing w:val="-10"/>
          <w:sz w:val="28"/>
          <w:szCs w:val="28"/>
          <w:lang w:val="ru-RU"/>
        </w:rPr>
        <w:t>с</w:t>
      </w:r>
      <w:r>
        <w:rPr>
          <w:rFonts w:ascii="Times New Roman" w:hAnsi="Times New Roman"/>
          <w:snapToGrid w:val="0"/>
          <w:spacing w:val="-10"/>
          <w:sz w:val="28"/>
          <w:szCs w:val="28"/>
          <w:lang w:val="ru-RU"/>
        </w:rPr>
        <w:t>но-коричневыми с гравием, галькой и валунами. Минимальная мощность основной морены около 3 м.</w:t>
      </w:r>
    </w:p>
    <w:p w:rsidR="006A5553" w:rsidRDefault="007E5725">
      <w:pPr>
        <w:spacing w:line="276" w:lineRule="auto"/>
        <w:ind w:firstLine="851"/>
        <w:jc w:val="both"/>
        <w:rPr>
          <w:rFonts w:ascii="Times New Roman" w:hAnsi="Times New Roman"/>
          <w:snapToGrid w:val="0"/>
          <w:spacing w:val="-10"/>
          <w:sz w:val="28"/>
          <w:szCs w:val="28"/>
          <w:lang w:val="ru-RU"/>
        </w:rPr>
      </w:pPr>
      <w:r>
        <w:rPr>
          <w:rFonts w:ascii="Times New Roman" w:hAnsi="Times New Roman"/>
          <w:snapToGrid w:val="0"/>
          <w:spacing w:val="-10"/>
          <w:sz w:val="28"/>
          <w:szCs w:val="28"/>
          <w:lang w:val="ru-RU"/>
        </w:rPr>
        <w:t xml:space="preserve">Максимальная ее мощность достигает 209 м и встречена в древних долинах ледникового выпахивания, где </w:t>
      </w:r>
      <w:proofErr w:type="gramStart"/>
      <w:r>
        <w:rPr>
          <w:rFonts w:ascii="Times New Roman" w:hAnsi="Times New Roman"/>
          <w:snapToGrid w:val="0"/>
          <w:spacing w:val="-10"/>
          <w:sz w:val="28"/>
          <w:szCs w:val="28"/>
          <w:lang w:val="ru-RU"/>
        </w:rPr>
        <w:t>морена</w:t>
      </w:r>
      <w:proofErr w:type="gramEnd"/>
      <w:r>
        <w:rPr>
          <w:rFonts w:ascii="Times New Roman" w:hAnsi="Times New Roman"/>
          <w:snapToGrid w:val="0"/>
          <w:spacing w:val="-10"/>
          <w:sz w:val="28"/>
          <w:szCs w:val="28"/>
          <w:lang w:val="ru-RU"/>
        </w:rPr>
        <w:t xml:space="preserve"> представлена преимущественно песчаным и песчано-глинистым составом с примесью гальки и гравия.</w:t>
      </w:r>
    </w:p>
    <w:p w:rsidR="006A5553" w:rsidRDefault="007E5725">
      <w:pPr>
        <w:spacing w:line="276" w:lineRule="auto"/>
        <w:ind w:firstLine="851"/>
        <w:jc w:val="both"/>
        <w:rPr>
          <w:rFonts w:ascii="Times New Roman" w:hAnsi="Times New Roman"/>
          <w:snapToGrid w:val="0"/>
          <w:spacing w:val="-10"/>
          <w:sz w:val="28"/>
          <w:szCs w:val="28"/>
          <w:lang w:val="ru-RU"/>
        </w:rPr>
      </w:pPr>
      <w:r>
        <w:rPr>
          <w:rFonts w:ascii="Times New Roman" w:hAnsi="Times New Roman"/>
          <w:snapToGrid w:val="0"/>
          <w:spacing w:val="-10"/>
          <w:sz w:val="28"/>
          <w:szCs w:val="28"/>
          <w:lang w:val="ru-RU"/>
        </w:rPr>
        <w:t>Конечная морена (df II ms) отличается от основной присутствием в ней вну</w:t>
      </w:r>
      <w:r>
        <w:rPr>
          <w:rFonts w:ascii="Times New Roman" w:hAnsi="Times New Roman"/>
          <w:snapToGrid w:val="0"/>
          <w:spacing w:val="-10"/>
          <w:sz w:val="28"/>
          <w:szCs w:val="28"/>
          <w:lang w:val="ru-RU"/>
        </w:rPr>
        <w:t>т</w:t>
      </w:r>
      <w:r>
        <w:rPr>
          <w:rFonts w:ascii="Times New Roman" w:hAnsi="Times New Roman"/>
          <w:snapToGrid w:val="0"/>
          <w:spacing w:val="-10"/>
          <w:sz w:val="28"/>
          <w:szCs w:val="28"/>
          <w:lang w:val="ru-RU"/>
        </w:rPr>
        <w:t>риморенных (fin II ms) песчаных и гравийно-галечных образований разной мощности и разных размеров тел, которые нередко являются источником строительного сырья. Кроме того, к выходам конечной морены обычно приурочены и озово-камовые обр</w:t>
      </w:r>
      <w:r>
        <w:rPr>
          <w:rFonts w:ascii="Times New Roman" w:hAnsi="Times New Roman"/>
          <w:snapToGrid w:val="0"/>
          <w:spacing w:val="-10"/>
          <w:sz w:val="28"/>
          <w:szCs w:val="28"/>
          <w:lang w:val="ru-RU"/>
        </w:rPr>
        <w:t>а</w:t>
      </w:r>
      <w:r>
        <w:rPr>
          <w:rFonts w:ascii="Times New Roman" w:hAnsi="Times New Roman"/>
          <w:snapToGrid w:val="0"/>
          <w:spacing w:val="-10"/>
          <w:sz w:val="28"/>
          <w:szCs w:val="28"/>
          <w:lang w:val="ru-RU"/>
        </w:rPr>
        <w:t>зования, которые являются потенциальными источниками месторождений песчано-гравийной смеси (oz + кам IIms).</w:t>
      </w:r>
    </w:p>
    <w:p w:rsidR="006A5553" w:rsidRDefault="007E5725">
      <w:pPr>
        <w:spacing w:line="276" w:lineRule="auto"/>
        <w:ind w:firstLine="851"/>
        <w:jc w:val="both"/>
        <w:rPr>
          <w:rFonts w:ascii="Times New Roman" w:hAnsi="Times New Roman"/>
          <w:snapToGrid w:val="0"/>
          <w:spacing w:val="-10"/>
          <w:sz w:val="28"/>
          <w:szCs w:val="28"/>
          <w:lang w:val="ru-RU"/>
        </w:rPr>
      </w:pPr>
      <w:r>
        <w:rPr>
          <w:rFonts w:ascii="Times New Roman" w:hAnsi="Times New Roman"/>
          <w:snapToGrid w:val="0"/>
          <w:spacing w:val="-10"/>
          <w:sz w:val="28"/>
          <w:szCs w:val="28"/>
          <w:lang w:val="ru-RU"/>
        </w:rPr>
        <w:lastRenderedPageBreak/>
        <w:t>Морена напора (gs II ms), залегающая на правобережье р. Волга, кроме всего прочего, характеризуется наличием отторженцев глин триаса, юры и песков мелового возраста.</w:t>
      </w:r>
    </w:p>
    <w:p w:rsidR="006A5553" w:rsidRDefault="007E5725">
      <w:pPr>
        <w:spacing w:line="276" w:lineRule="auto"/>
        <w:ind w:firstLine="851"/>
        <w:jc w:val="both"/>
        <w:rPr>
          <w:rFonts w:ascii="Times New Roman" w:hAnsi="Times New Roman"/>
          <w:snapToGrid w:val="0"/>
          <w:spacing w:val="-10"/>
          <w:sz w:val="28"/>
          <w:szCs w:val="28"/>
          <w:lang w:val="ru-RU"/>
        </w:rPr>
      </w:pPr>
      <w:r>
        <w:rPr>
          <w:rFonts w:ascii="Times New Roman" w:hAnsi="Times New Roman"/>
          <w:snapToGrid w:val="0"/>
          <w:spacing w:val="-10"/>
          <w:sz w:val="28"/>
          <w:szCs w:val="28"/>
          <w:lang w:val="ru-RU"/>
        </w:rPr>
        <w:t>Отложения времени отступания московского ледника представлены флювио</w:t>
      </w:r>
      <w:r>
        <w:rPr>
          <w:rFonts w:ascii="Times New Roman" w:hAnsi="Times New Roman"/>
          <w:snapToGrid w:val="0"/>
          <w:spacing w:val="-10"/>
          <w:sz w:val="28"/>
          <w:szCs w:val="28"/>
          <w:lang w:val="ru-RU"/>
        </w:rPr>
        <w:t>г</w:t>
      </w:r>
      <w:r>
        <w:rPr>
          <w:rFonts w:ascii="Times New Roman" w:hAnsi="Times New Roman"/>
          <w:snapToGrid w:val="0"/>
          <w:spacing w:val="-10"/>
          <w:sz w:val="28"/>
          <w:szCs w:val="28"/>
          <w:lang w:val="ru-RU"/>
        </w:rPr>
        <w:t>ляциальными (fs IIms) и озерно-ледниковыми отложениями (lgs II ms). Первые, сл</w:t>
      </w:r>
      <w:r>
        <w:rPr>
          <w:rFonts w:ascii="Times New Roman" w:hAnsi="Times New Roman"/>
          <w:snapToGrid w:val="0"/>
          <w:spacing w:val="-10"/>
          <w:sz w:val="28"/>
          <w:szCs w:val="28"/>
          <w:lang w:val="ru-RU"/>
        </w:rPr>
        <w:t>о</w:t>
      </w:r>
      <w:r>
        <w:rPr>
          <w:rFonts w:ascii="Times New Roman" w:hAnsi="Times New Roman"/>
          <w:snapToGrid w:val="0"/>
          <w:spacing w:val="-10"/>
          <w:sz w:val="28"/>
          <w:szCs w:val="28"/>
          <w:lang w:val="ru-RU"/>
        </w:rPr>
        <w:t>женные песчаными с примесью гальки и гравия отложениями, являются объектом п</w:t>
      </w:r>
      <w:r>
        <w:rPr>
          <w:rFonts w:ascii="Times New Roman" w:hAnsi="Times New Roman"/>
          <w:snapToGrid w:val="0"/>
          <w:spacing w:val="-10"/>
          <w:sz w:val="28"/>
          <w:szCs w:val="28"/>
          <w:lang w:val="ru-RU"/>
        </w:rPr>
        <w:t>о</w:t>
      </w:r>
      <w:r>
        <w:rPr>
          <w:rFonts w:ascii="Times New Roman" w:hAnsi="Times New Roman"/>
          <w:snapToGrid w:val="0"/>
          <w:spacing w:val="-10"/>
          <w:sz w:val="28"/>
          <w:szCs w:val="28"/>
          <w:lang w:val="ru-RU"/>
        </w:rPr>
        <w:t xml:space="preserve">исков песчаных месторождений. Вторые, когда они представлены чисто глинисто-суглинистыми разностями, совместно с </w:t>
      </w:r>
      <w:proofErr w:type="gramStart"/>
      <w:r>
        <w:rPr>
          <w:rFonts w:ascii="Times New Roman" w:hAnsi="Times New Roman"/>
          <w:snapToGrid w:val="0"/>
          <w:spacing w:val="-10"/>
          <w:sz w:val="28"/>
          <w:szCs w:val="28"/>
          <w:lang w:val="ru-RU"/>
        </w:rPr>
        <w:t>моренными</w:t>
      </w:r>
      <w:proofErr w:type="gramEnd"/>
      <w:r>
        <w:rPr>
          <w:rFonts w:ascii="Times New Roman" w:hAnsi="Times New Roman"/>
          <w:snapToGrid w:val="0"/>
          <w:spacing w:val="-10"/>
          <w:sz w:val="28"/>
          <w:szCs w:val="28"/>
          <w:lang w:val="ru-RU"/>
        </w:rPr>
        <w:t xml:space="preserve"> суглинками, являются сырьем для производства кирпича и керамзита. Мощность флювиогляциальных песков изменяе</w:t>
      </w:r>
      <w:r>
        <w:rPr>
          <w:rFonts w:ascii="Times New Roman" w:hAnsi="Times New Roman"/>
          <w:snapToGrid w:val="0"/>
          <w:spacing w:val="-10"/>
          <w:sz w:val="28"/>
          <w:szCs w:val="28"/>
          <w:lang w:val="ru-RU"/>
        </w:rPr>
        <w:t>т</w:t>
      </w:r>
      <w:r>
        <w:rPr>
          <w:rFonts w:ascii="Times New Roman" w:hAnsi="Times New Roman"/>
          <w:snapToGrid w:val="0"/>
          <w:spacing w:val="-10"/>
          <w:sz w:val="28"/>
          <w:szCs w:val="28"/>
          <w:lang w:val="ru-RU"/>
        </w:rPr>
        <w:t>ся от 0,5 до 16 м, а озерно-ледниковых отложений – 5,0 – 30,0 м.</w:t>
      </w:r>
    </w:p>
    <w:p w:rsidR="006A5553" w:rsidRDefault="007E5725">
      <w:pPr>
        <w:spacing w:line="276" w:lineRule="auto"/>
        <w:ind w:firstLine="851"/>
        <w:jc w:val="both"/>
        <w:rPr>
          <w:rFonts w:ascii="Times New Roman" w:hAnsi="Times New Roman"/>
          <w:snapToGrid w:val="0"/>
          <w:spacing w:val="-10"/>
          <w:sz w:val="28"/>
          <w:szCs w:val="28"/>
          <w:lang w:val="ru-RU"/>
        </w:rPr>
      </w:pPr>
      <w:r>
        <w:rPr>
          <w:rFonts w:ascii="Times New Roman" w:hAnsi="Times New Roman"/>
          <w:snapToGrid w:val="0"/>
          <w:spacing w:val="-10"/>
          <w:sz w:val="28"/>
          <w:szCs w:val="28"/>
          <w:lang w:val="ru-RU"/>
        </w:rPr>
        <w:t>По обоим склонам долин рек Волга и Кострома залегают аллювиальные пески трех надпойменных террас, представленные, преимущественно, песком мелкозерн</w:t>
      </w:r>
      <w:r>
        <w:rPr>
          <w:rFonts w:ascii="Times New Roman" w:hAnsi="Times New Roman"/>
          <w:snapToGrid w:val="0"/>
          <w:spacing w:val="-10"/>
          <w:sz w:val="28"/>
          <w:szCs w:val="28"/>
          <w:lang w:val="ru-RU"/>
        </w:rPr>
        <w:t>и</w:t>
      </w:r>
      <w:r>
        <w:rPr>
          <w:rFonts w:ascii="Times New Roman" w:hAnsi="Times New Roman"/>
          <w:snapToGrid w:val="0"/>
          <w:spacing w:val="-10"/>
          <w:sz w:val="28"/>
          <w:szCs w:val="28"/>
          <w:lang w:val="ru-RU"/>
        </w:rPr>
        <w:t>стым, кварцевым. Отложения первой (a1 III mn-os) и второй (a2 III kl) надпойменных террас на отдельных участках сложены глинами и суглинками. Пески террас, как пр</w:t>
      </w:r>
      <w:r>
        <w:rPr>
          <w:rFonts w:ascii="Times New Roman" w:hAnsi="Times New Roman"/>
          <w:snapToGrid w:val="0"/>
          <w:spacing w:val="-10"/>
          <w:sz w:val="28"/>
          <w:szCs w:val="28"/>
          <w:lang w:val="ru-RU"/>
        </w:rPr>
        <w:t>а</w:t>
      </w:r>
      <w:r>
        <w:rPr>
          <w:rFonts w:ascii="Times New Roman" w:hAnsi="Times New Roman"/>
          <w:snapToGrid w:val="0"/>
          <w:spacing w:val="-10"/>
          <w:sz w:val="28"/>
          <w:szCs w:val="28"/>
          <w:lang w:val="ru-RU"/>
        </w:rPr>
        <w:t>вило, являются объектом поисков месторождений формовочных, кварцевых и ст</w:t>
      </w:r>
      <w:r>
        <w:rPr>
          <w:rFonts w:ascii="Times New Roman" w:hAnsi="Times New Roman"/>
          <w:snapToGrid w:val="0"/>
          <w:spacing w:val="-10"/>
          <w:sz w:val="28"/>
          <w:szCs w:val="28"/>
          <w:lang w:val="ru-RU"/>
        </w:rPr>
        <w:t>е</w:t>
      </w:r>
      <w:r>
        <w:rPr>
          <w:rFonts w:ascii="Times New Roman" w:hAnsi="Times New Roman"/>
          <w:snapToGrid w:val="0"/>
          <w:spacing w:val="-10"/>
          <w:sz w:val="28"/>
          <w:szCs w:val="28"/>
          <w:lang w:val="ru-RU"/>
        </w:rPr>
        <w:t>кольных песков, а глины и суглинки являются хорошим сырьем для производства кирпича и керамзита. К ним приурочена достаточно большая группа месторождений песка и глин.</w:t>
      </w:r>
    </w:p>
    <w:p w:rsidR="006A5553" w:rsidRDefault="007E5725">
      <w:pPr>
        <w:spacing w:line="276" w:lineRule="auto"/>
        <w:ind w:firstLine="851"/>
        <w:jc w:val="both"/>
        <w:rPr>
          <w:rFonts w:ascii="Times New Roman" w:hAnsi="Times New Roman"/>
          <w:snapToGrid w:val="0"/>
          <w:spacing w:val="-10"/>
          <w:sz w:val="28"/>
          <w:szCs w:val="28"/>
          <w:lang w:val="ru-RU"/>
        </w:rPr>
      </w:pPr>
      <w:r>
        <w:rPr>
          <w:rFonts w:ascii="Times New Roman" w:hAnsi="Times New Roman"/>
          <w:snapToGrid w:val="0"/>
          <w:spacing w:val="-10"/>
          <w:sz w:val="28"/>
          <w:szCs w:val="28"/>
          <w:lang w:val="ru-RU"/>
        </w:rPr>
        <w:t xml:space="preserve">Площади распространения </w:t>
      </w:r>
      <w:proofErr w:type="gramStart"/>
      <w:r>
        <w:rPr>
          <w:rFonts w:ascii="Times New Roman" w:hAnsi="Times New Roman"/>
          <w:snapToGrid w:val="0"/>
          <w:spacing w:val="-10"/>
          <w:sz w:val="28"/>
          <w:szCs w:val="28"/>
          <w:lang w:val="ru-RU"/>
        </w:rPr>
        <w:t>моренных</w:t>
      </w:r>
      <w:proofErr w:type="gramEnd"/>
      <w:r>
        <w:rPr>
          <w:rFonts w:ascii="Times New Roman" w:hAnsi="Times New Roman"/>
          <w:snapToGrid w:val="0"/>
          <w:spacing w:val="-10"/>
          <w:sz w:val="28"/>
          <w:szCs w:val="28"/>
          <w:lang w:val="ru-RU"/>
        </w:rPr>
        <w:t xml:space="preserve"> суглинков сплошным чехлом перекр</w:t>
      </w:r>
      <w:r>
        <w:rPr>
          <w:rFonts w:ascii="Times New Roman" w:hAnsi="Times New Roman"/>
          <w:snapToGrid w:val="0"/>
          <w:spacing w:val="-10"/>
          <w:sz w:val="28"/>
          <w:szCs w:val="28"/>
          <w:lang w:val="ru-RU"/>
        </w:rPr>
        <w:t>ы</w:t>
      </w:r>
      <w:r>
        <w:rPr>
          <w:rFonts w:ascii="Times New Roman" w:hAnsi="Times New Roman"/>
          <w:snapToGrid w:val="0"/>
          <w:spacing w:val="-10"/>
          <w:sz w:val="28"/>
          <w:szCs w:val="28"/>
          <w:lang w:val="ru-RU"/>
        </w:rPr>
        <w:t xml:space="preserve">ваются отложениями перигляциальных зон оледенений (p2 IIIv). В целом, мощность этих суглинков достигает 7,0 м, местами и более. Именно эти суглинки, совместно с мелкообломочными участками морен составляют основную часть месторождений и перспективных участков суглинков. </w:t>
      </w:r>
    </w:p>
    <w:p w:rsidR="00C46D71" w:rsidRDefault="007E5725" w:rsidP="00C46D71">
      <w:pPr>
        <w:spacing w:line="276" w:lineRule="auto"/>
        <w:ind w:firstLine="851"/>
        <w:jc w:val="both"/>
        <w:rPr>
          <w:rFonts w:ascii="Times New Roman" w:hAnsi="Times New Roman"/>
          <w:snapToGrid w:val="0"/>
          <w:spacing w:val="-10"/>
          <w:sz w:val="28"/>
          <w:szCs w:val="28"/>
          <w:lang w:val="ru-RU"/>
        </w:rPr>
      </w:pPr>
      <w:r>
        <w:rPr>
          <w:rFonts w:ascii="Times New Roman" w:hAnsi="Times New Roman"/>
          <w:snapToGrid w:val="0"/>
          <w:spacing w:val="-10"/>
          <w:sz w:val="28"/>
          <w:szCs w:val="28"/>
          <w:lang w:val="ru-RU"/>
        </w:rPr>
        <w:t>Современные отложения представлены озерно-аллювиальными (l, a IV hl), озерно-болотными (l, h IV hl), озерными (l IV hl), болотными (b IV hl) и аллювиальн</w:t>
      </w:r>
      <w:r>
        <w:rPr>
          <w:rFonts w:ascii="Times New Roman" w:hAnsi="Times New Roman"/>
          <w:snapToGrid w:val="0"/>
          <w:spacing w:val="-10"/>
          <w:sz w:val="28"/>
          <w:szCs w:val="28"/>
          <w:lang w:val="ru-RU"/>
        </w:rPr>
        <w:t>ы</w:t>
      </w:r>
      <w:r>
        <w:rPr>
          <w:rFonts w:ascii="Times New Roman" w:hAnsi="Times New Roman"/>
          <w:snapToGrid w:val="0"/>
          <w:spacing w:val="-10"/>
          <w:sz w:val="28"/>
          <w:szCs w:val="28"/>
          <w:lang w:val="ru-RU"/>
        </w:rPr>
        <w:t>ми отложениями высоких и низких пойм рек и русловыми осадками (a IV hl). На</w:t>
      </w:r>
      <w:r>
        <w:rPr>
          <w:rFonts w:ascii="Times New Roman" w:hAnsi="Times New Roman"/>
          <w:snapToGrid w:val="0"/>
          <w:spacing w:val="-10"/>
          <w:sz w:val="28"/>
          <w:szCs w:val="28"/>
          <w:lang w:val="ru-RU"/>
        </w:rPr>
        <w:t>и</w:t>
      </w:r>
      <w:r>
        <w:rPr>
          <w:rFonts w:ascii="Times New Roman" w:hAnsi="Times New Roman"/>
          <w:snapToGrid w:val="0"/>
          <w:spacing w:val="-10"/>
          <w:sz w:val="28"/>
          <w:szCs w:val="28"/>
          <w:lang w:val="ru-RU"/>
        </w:rPr>
        <w:t>больший интерес, как объекты поисков, представляют озерные глины, болотные то</w:t>
      </w:r>
      <w:r>
        <w:rPr>
          <w:rFonts w:ascii="Times New Roman" w:hAnsi="Times New Roman"/>
          <w:snapToGrid w:val="0"/>
          <w:spacing w:val="-10"/>
          <w:sz w:val="28"/>
          <w:szCs w:val="28"/>
          <w:lang w:val="ru-RU"/>
        </w:rPr>
        <w:t>р</w:t>
      </w:r>
      <w:r>
        <w:rPr>
          <w:rFonts w:ascii="Times New Roman" w:hAnsi="Times New Roman"/>
          <w:snapToGrid w:val="0"/>
          <w:spacing w:val="-10"/>
          <w:sz w:val="28"/>
          <w:szCs w:val="28"/>
          <w:lang w:val="ru-RU"/>
        </w:rPr>
        <w:t>фяники и аллювиальные пески. К площадям развития этих отложений приурочены соответствующие месторождения.</w:t>
      </w:r>
    </w:p>
    <w:p w:rsidR="006A5553" w:rsidRDefault="007E5725" w:rsidP="00C46D71">
      <w:pPr>
        <w:spacing w:line="276" w:lineRule="auto"/>
        <w:ind w:firstLine="851"/>
        <w:jc w:val="center"/>
        <w:rPr>
          <w:rFonts w:ascii="Times New Roman" w:hAnsi="Times New Roman"/>
          <w:i/>
          <w:sz w:val="28"/>
          <w:szCs w:val="28"/>
          <w:lang w:val="ru-RU"/>
        </w:rPr>
      </w:pPr>
      <w:r>
        <w:rPr>
          <w:rFonts w:ascii="Times New Roman" w:hAnsi="Times New Roman"/>
          <w:i/>
          <w:sz w:val="28"/>
          <w:szCs w:val="28"/>
          <w:lang w:val="ru-RU"/>
        </w:rPr>
        <w:t>Рельеф</w:t>
      </w:r>
    </w:p>
    <w:bookmarkEnd w:id="145"/>
    <w:bookmarkEnd w:id="146"/>
    <w:bookmarkEnd w:id="147"/>
    <w:bookmarkEnd w:id="148"/>
    <w:bookmarkEnd w:id="149"/>
    <w:bookmarkEnd w:id="150"/>
    <w:bookmarkEnd w:id="151"/>
    <w:bookmarkEnd w:id="152"/>
    <w:bookmarkEnd w:id="153"/>
    <w:p w:rsidR="00DC4A6F" w:rsidRPr="00DC4A6F" w:rsidRDefault="00DC4A6F" w:rsidP="00DC4A6F">
      <w:pPr>
        <w:pStyle w:val="ConsPlusNonformat"/>
        <w:widowControl/>
        <w:spacing w:line="276" w:lineRule="auto"/>
        <w:ind w:firstLine="709"/>
        <w:rPr>
          <w:rFonts w:ascii="Times New Roman" w:hAnsi="Times New Roman"/>
          <w:spacing w:val="-10"/>
          <w:sz w:val="28"/>
          <w:szCs w:val="28"/>
        </w:rPr>
      </w:pPr>
      <w:r w:rsidRPr="00DC4A6F">
        <w:rPr>
          <w:rFonts w:ascii="Times New Roman" w:hAnsi="Times New Roman"/>
          <w:spacing w:val="-10"/>
          <w:sz w:val="28"/>
          <w:szCs w:val="28"/>
        </w:rPr>
        <w:t>В орографическом отношении территория Бакшеевского сельского поселения находится в пределах так называемой Костромской низины. На севере граница мун</w:t>
      </w:r>
      <w:r w:rsidRPr="00DC4A6F">
        <w:rPr>
          <w:rFonts w:ascii="Times New Roman" w:hAnsi="Times New Roman"/>
          <w:spacing w:val="-10"/>
          <w:sz w:val="28"/>
          <w:szCs w:val="28"/>
        </w:rPr>
        <w:t>и</w:t>
      </w:r>
      <w:r w:rsidRPr="00DC4A6F">
        <w:rPr>
          <w:rFonts w:ascii="Times New Roman" w:hAnsi="Times New Roman"/>
          <w:spacing w:val="-10"/>
          <w:sz w:val="28"/>
          <w:szCs w:val="28"/>
        </w:rPr>
        <w:t>ципального образования совпадает с современной долиной р. Волга. Здесь широко развиты 1-ая, 2-ая и 3-я надпойменные террасы, благодаря чему большая северная часть поселения представляет собой обширную плоскую аккумулятивную равнину, рельеф которой в значительной степени изменен техногенной деятельностью челов</w:t>
      </w:r>
      <w:r w:rsidRPr="00DC4A6F">
        <w:rPr>
          <w:rFonts w:ascii="Times New Roman" w:hAnsi="Times New Roman"/>
          <w:spacing w:val="-10"/>
          <w:sz w:val="28"/>
          <w:szCs w:val="28"/>
        </w:rPr>
        <w:t>е</w:t>
      </w:r>
      <w:r w:rsidRPr="00DC4A6F">
        <w:rPr>
          <w:rFonts w:ascii="Times New Roman" w:hAnsi="Times New Roman"/>
          <w:spacing w:val="-10"/>
          <w:sz w:val="28"/>
          <w:szCs w:val="28"/>
        </w:rPr>
        <w:t xml:space="preserve">ка. </w:t>
      </w:r>
    </w:p>
    <w:p w:rsidR="00DC4A6F" w:rsidRPr="00DC4A6F" w:rsidRDefault="00DC4A6F" w:rsidP="00DC4A6F">
      <w:pPr>
        <w:pStyle w:val="ConsPlusNonformat"/>
        <w:widowControl/>
        <w:spacing w:line="276" w:lineRule="auto"/>
        <w:ind w:firstLine="709"/>
        <w:rPr>
          <w:rFonts w:ascii="Times New Roman" w:hAnsi="Times New Roman"/>
          <w:spacing w:val="-10"/>
          <w:sz w:val="28"/>
          <w:szCs w:val="28"/>
        </w:rPr>
      </w:pPr>
      <w:r w:rsidRPr="00DC4A6F">
        <w:rPr>
          <w:rFonts w:ascii="Times New Roman" w:hAnsi="Times New Roman"/>
          <w:spacing w:val="-10"/>
          <w:sz w:val="28"/>
          <w:szCs w:val="28"/>
        </w:rPr>
        <w:lastRenderedPageBreak/>
        <w:t>Территория, прилегающая к долине р. Волга сильно изрезана заливами и пер</w:t>
      </w:r>
      <w:r w:rsidRPr="00DC4A6F">
        <w:rPr>
          <w:rFonts w:ascii="Times New Roman" w:hAnsi="Times New Roman"/>
          <w:spacing w:val="-10"/>
          <w:sz w:val="28"/>
          <w:szCs w:val="28"/>
        </w:rPr>
        <w:t>е</w:t>
      </w:r>
      <w:r w:rsidRPr="00DC4A6F">
        <w:rPr>
          <w:rFonts w:ascii="Times New Roman" w:hAnsi="Times New Roman"/>
          <w:spacing w:val="-10"/>
          <w:sz w:val="28"/>
          <w:szCs w:val="28"/>
        </w:rPr>
        <w:t>увлажнена, о чем свидетельствует наличие заболоченных территорий. Здесь сосред</w:t>
      </w:r>
      <w:r w:rsidRPr="00DC4A6F">
        <w:rPr>
          <w:rFonts w:ascii="Times New Roman" w:hAnsi="Times New Roman"/>
          <w:spacing w:val="-10"/>
          <w:sz w:val="28"/>
          <w:szCs w:val="28"/>
        </w:rPr>
        <w:t>о</w:t>
      </w:r>
      <w:r w:rsidRPr="00DC4A6F">
        <w:rPr>
          <w:rFonts w:ascii="Times New Roman" w:hAnsi="Times New Roman"/>
          <w:spacing w:val="-10"/>
          <w:sz w:val="28"/>
          <w:szCs w:val="28"/>
        </w:rPr>
        <w:t>точено также большое количество мелких водоемов естественного происхождения.</w:t>
      </w:r>
    </w:p>
    <w:p w:rsidR="00DC4A6F" w:rsidRPr="00DC4A6F" w:rsidRDefault="00DC4A6F" w:rsidP="00DC4A6F">
      <w:pPr>
        <w:pStyle w:val="ConsPlusNonformat"/>
        <w:widowControl/>
        <w:spacing w:line="276" w:lineRule="auto"/>
        <w:ind w:firstLine="709"/>
        <w:rPr>
          <w:rFonts w:ascii="Times New Roman" w:hAnsi="Times New Roman"/>
          <w:spacing w:val="-10"/>
          <w:sz w:val="28"/>
          <w:szCs w:val="28"/>
        </w:rPr>
      </w:pPr>
      <w:r w:rsidRPr="00DC4A6F">
        <w:rPr>
          <w:rFonts w:ascii="Times New Roman" w:hAnsi="Times New Roman"/>
          <w:spacing w:val="-10"/>
          <w:sz w:val="28"/>
          <w:szCs w:val="28"/>
        </w:rPr>
        <w:t>Поверхности террас осложнены эрозионными врезами временных и постоя</w:t>
      </w:r>
      <w:r w:rsidRPr="00DC4A6F">
        <w:rPr>
          <w:rFonts w:ascii="Times New Roman" w:hAnsi="Times New Roman"/>
          <w:spacing w:val="-10"/>
          <w:sz w:val="28"/>
          <w:szCs w:val="28"/>
        </w:rPr>
        <w:t>н</w:t>
      </w:r>
      <w:r w:rsidRPr="00DC4A6F">
        <w:rPr>
          <w:rFonts w:ascii="Times New Roman" w:hAnsi="Times New Roman"/>
          <w:spacing w:val="-10"/>
          <w:sz w:val="28"/>
          <w:szCs w:val="28"/>
        </w:rPr>
        <w:t>ных водотоков, стекающих с поверхности морены. Форма врезов разнообразная: в в</w:t>
      </w:r>
      <w:r w:rsidRPr="00DC4A6F">
        <w:rPr>
          <w:rFonts w:ascii="Times New Roman" w:hAnsi="Times New Roman"/>
          <w:spacing w:val="-10"/>
          <w:sz w:val="28"/>
          <w:szCs w:val="28"/>
        </w:rPr>
        <w:t>и</w:t>
      </w:r>
      <w:r w:rsidRPr="00DC4A6F">
        <w:rPr>
          <w:rFonts w:ascii="Times New Roman" w:hAnsi="Times New Roman"/>
          <w:spacing w:val="-10"/>
          <w:sz w:val="28"/>
          <w:szCs w:val="28"/>
        </w:rPr>
        <w:t>де балок и пологовогнутых в верховьях, до глубоких оврагов и промоин.</w:t>
      </w:r>
    </w:p>
    <w:p w:rsidR="00DC4A6F" w:rsidRPr="00DC4A6F" w:rsidRDefault="00DC4A6F" w:rsidP="00DC4A6F">
      <w:pPr>
        <w:pStyle w:val="ConsPlusNonformat"/>
        <w:widowControl/>
        <w:spacing w:line="276" w:lineRule="auto"/>
        <w:ind w:firstLine="709"/>
        <w:rPr>
          <w:rFonts w:ascii="Times New Roman" w:hAnsi="Times New Roman"/>
          <w:spacing w:val="-10"/>
          <w:sz w:val="28"/>
          <w:szCs w:val="28"/>
        </w:rPr>
      </w:pPr>
      <w:proofErr w:type="gramStart"/>
      <w:r w:rsidRPr="00DC4A6F">
        <w:rPr>
          <w:rFonts w:ascii="Times New Roman" w:hAnsi="Times New Roman"/>
          <w:spacing w:val="-10"/>
          <w:sz w:val="28"/>
          <w:szCs w:val="28"/>
        </w:rPr>
        <w:t>Моренные</w:t>
      </w:r>
      <w:proofErr w:type="gramEnd"/>
      <w:r w:rsidRPr="00DC4A6F">
        <w:rPr>
          <w:rFonts w:ascii="Times New Roman" w:hAnsi="Times New Roman"/>
          <w:spacing w:val="-10"/>
          <w:sz w:val="28"/>
          <w:szCs w:val="28"/>
        </w:rPr>
        <w:t xml:space="preserve"> отложения слагают водораздельные пространства, имеют грядово-холмистый рельеф с пологими склонами. Подошва склона опирается на поверхность речных террас, сочленяясь с ней плавным пологовогнутым переходом. </w:t>
      </w:r>
    </w:p>
    <w:p w:rsidR="00DC4A6F" w:rsidRPr="00DC4A6F" w:rsidRDefault="00DC4A6F" w:rsidP="00DC4A6F">
      <w:pPr>
        <w:pStyle w:val="ConsPlusNonformat"/>
        <w:widowControl/>
        <w:spacing w:line="276" w:lineRule="auto"/>
        <w:ind w:firstLine="709"/>
        <w:rPr>
          <w:rFonts w:ascii="Times New Roman" w:hAnsi="Times New Roman"/>
          <w:spacing w:val="-10"/>
          <w:sz w:val="28"/>
          <w:szCs w:val="28"/>
        </w:rPr>
      </w:pPr>
      <w:r w:rsidRPr="00DC4A6F">
        <w:rPr>
          <w:rFonts w:ascii="Times New Roman" w:hAnsi="Times New Roman"/>
          <w:spacing w:val="-10"/>
          <w:sz w:val="28"/>
          <w:szCs w:val="28"/>
        </w:rPr>
        <w:t>Понижения заняты болотами или озерами. Холмы имеют округлые или плоские вершины, пологие склоны.</w:t>
      </w:r>
    </w:p>
    <w:p w:rsidR="00DC4A6F" w:rsidRPr="00DC4A6F" w:rsidRDefault="00DC4A6F" w:rsidP="00DC4A6F">
      <w:pPr>
        <w:pStyle w:val="ConsPlusNonformat"/>
        <w:widowControl/>
        <w:spacing w:line="276" w:lineRule="auto"/>
        <w:ind w:firstLine="709"/>
        <w:rPr>
          <w:rFonts w:ascii="Times New Roman" w:hAnsi="Times New Roman"/>
          <w:spacing w:val="-10"/>
          <w:sz w:val="28"/>
          <w:szCs w:val="28"/>
        </w:rPr>
      </w:pPr>
      <w:r w:rsidRPr="00DC4A6F">
        <w:rPr>
          <w:rFonts w:ascii="Times New Roman" w:hAnsi="Times New Roman"/>
          <w:spacing w:val="-10"/>
          <w:sz w:val="28"/>
          <w:szCs w:val="28"/>
        </w:rPr>
        <w:t>Грунты преимущественно супесчаные и суглинистые, местами заболоченные; сильно размокающие при увлажнении. Наиболее пониженные участки заняты торф</w:t>
      </w:r>
      <w:r w:rsidRPr="00DC4A6F">
        <w:rPr>
          <w:rFonts w:ascii="Times New Roman" w:hAnsi="Times New Roman"/>
          <w:spacing w:val="-10"/>
          <w:sz w:val="28"/>
          <w:szCs w:val="28"/>
        </w:rPr>
        <w:t>я</w:t>
      </w:r>
      <w:r w:rsidRPr="00DC4A6F">
        <w:rPr>
          <w:rFonts w:ascii="Times New Roman" w:hAnsi="Times New Roman"/>
          <w:spacing w:val="-10"/>
          <w:sz w:val="28"/>
          <w:szCs w:val="28"/>
        </w:rPr>
        <w:t>ными грунтами. Грунтовые воды залегают на глубине 0,3-</w:t>
      </w:r>
      <w:smartTag w:uri="urn:schemas-microsoft-com:office:smarttags" w:element="metricconverter">
        <w:smartTagPr>
          <w:attr w:name="ProductID" w:val="3 м"/>
        </w:smartTagPr>
        <w:r w:rsidRPr="00DC4A6F">
          <w:rPr>
            <w:rFonts w:ascii="Times New Roman" w:hAnsi="Times New Roman"/>
            <w:spacing w:val="-10"/>
            <w:sz w:val="28"/>
            <w:szCs w:val="28"/>
          </w:rPr>
          <w:t>3 м</w:t>
        </w:r>
      </w:smartTag>
      <w:r w:rsidRPr="00DC4A6F">
        <w:rPr>
          <w:rFonts w:ascii="Times New Roman" w:hAnsi="Times New Roman"/>
          <w:spacing w:val="-10"/>
          <w:sz w:val="28"/>
          <w:szCs w:val="28"/>
        </w:rPr>
        <w:t>, по склонам холмов – на глубине 20-</w:t>
      </w:r>
      <w:smartTag w:uri="urn:schemas-microsoft-com:office:smarttags" w:element="metricconverter">
        <w:smartTagPr>
          <w:attr w:name="ProductID" w:val="25 м"/>
        </w:smartTagPr>
        <w:r w:rsidRPr="00DC4A6F">
          <w:rPr>
            <w:rFonts w:ascii="Times New Roman" w:hAnsi="Times New Roman"/>
            <w:spacing w:val="-10"/>
            <w:sz w:val="28"/>
            <w:szCs w:val="28"/>
          </w:rPr>
          <w:t>25 м</w:t>
        </w:r>
      </w:smartTag>
      <w:r w:rsidRPr="00DC4A6F">
        <w:rPr>
          <w:rFonts w:ascii="Times New Roman" w:hAnsi="Times New Roman"/>
          <w:spacing w:val="-10"/>
          <w:sz w:val="28"/>
          <w:szCs w:val="28"/>
        </w:rPr>
        <w:t>.</w:t>
      </w:r>
    </w:p>
    <w:p w:rsidR="006A5553" w:rsidRDefault="007E5725">
      <w:pPr>
        <w:autoSpaceDE w:val="0"/>
        <w:autoSpaceDN w:val="0"/>
        <w:adjustRightInd w:val="0"/>
        <w:spacing w:line="276" w:lineRule="auto"/>
        <w:ind w:firstLine="709"/>
        <w:jc w:val="both"/>
        <w:rPr>
          <w:rFonts w:ascii="Courier New" w:hAnsi="Times New Roman"/>
          <w:sz w:val="28"/>
          <w:szCs w:val="28"/>
          <w:lang w:val="ru-RU" w:eastAsia="en-US"/>
        </w:rPr>
      </w:pPr>
      <w:r>
        <w:rPr>
          <w:rFonts w:ascii="Times New Roman" w:hAnsi="Times New Roman"/>
          <w:sz w:val="28"/>
          <w:szCs w:val="28"/>
          <w:lang w:val="ru-RU" w:eastAsia="en-US"/>
        </w:rPr>
        <w:t xml:space="preserve">Район расположения </w:t>
      </w:r>
      <w:r w:rsidR="00DC4A6F">
        <w:rPr>
          <w:rFonts w:ascii="Times New Roman" w:hAnsi="Times New Roman"/>
          <w:sz w:val="28"/>
          <w:szCs w:val="28"/>
          <w:lang w:val="ru-RU" w:eastAsia="en-US"/>
        </w:rPr>
        <w:t>Бакшеевского</w:t>
      </w:r>
      <w:r>
        <w:rPr>
          <w:rFonts w:ascii="Times New Roman" w:hAnsi="Times New Roman"/>
          <w:sz w:val="28"/>
          <w:szCs w:val="28"/>
          <w:lang w:val="ru-RU" w:eastAsia="en-US"/>
        </w:rPr>
        <w:t xml:space="preserve"> сельского поселения не относится к </w:t>
      </w:r>
      <w:proofErr w:type="gramStart"/>
      <w:r>
        <w:rPr>
          <w:rFonts w:ascii="Times New Roman" w:hAnsi="Times New Roman"/>
          <w:sz w:val="28"/>
          <w:szCs w:val="28"/>
          <w:lang w:val="ru-RU" w:eastAsia="en-US"/>
        </w:rPr>
        <w:t>сейсмоопасным</w:t>
      </w:r>
      <w:proofErr w:type="gramEnd"/>
      <w:r>
        <w:rPr>
          <w:rFonts w:ascii="Times New Roman" w:hAnsi="Times New Roman"/>
          <w:sz w:val="28"/>
          <w:szCs w:val="28"/>
          <w:lang w:val="ru-RU" w:eastAsia="en-US"/>
        </w:rPr>
        <w:t xml:space="preserve"> (менее 6 балов).</w:t>
      </w:r>
    </w:p>
    <w:p w:rsidR="006A5553" w:rsidRDefault="007E5725">
      <w:pPr>
        <w:autoSpaceDE w:val="0"/>
        <w:autoSpaceDN w:val="0"/>
        <w:adjustRightInd w:val="0"/>
        <w:spacing w:line="276" w:lineRule="auto"/>
        <w:ind w:firstLine="709"/>
        <w:jc w:val="both"/>
        <w:rPr>
          <w:rFonts w:ascii="Courier New" w:hAnsi="Times New Roman"/>
          <w:sz w:val="28"/>
          <w:szCs w:val="28"/>
          <w:lang w:val="ru-RU" w:eastAsia="en-US"/>
        </w:rPr>
      </w:pPr>
      <w:r>
        <w:rPr>
          <w:rFonts w:ascii="Times New Roman" w:hAnsi="Times New Roman"/>
          <w:spacing w:val="-10"/>
          <w:sz w:val="28"/>
          <w:szCs w:val="28"/>
          <w:lang w:val="ru-RU" w:eastAsia="en-US"/>
        </w:rPr>
        <w:t>Техногенный тип рельефа представлен в основном карьерами различной глуб</w:t>
      </w:r>
      <w:r>
        <w:rPr>
          <w:rFonts w:ascii="Times New Roman" w:hAnsi="Times New Roman"/>
          <w:spacing w:val="-10"/>
          <w:sz w:val="28"/>
          <w:szCs w:val="28"/>
          <w:lang w:val="ru-RU" w:eastAsia="en-US"/>
        </w:rPr>
        <w:t>и</w:t>
      </w:r>
      <w:r>
        <w:rPr>
          <w:rFonts w:ascii="Times New Roman" w:hAnsi="Times New Roman"/>
          <w:spacing w:val="-10"/>
          <w:sz w:val="28"/>
          <w:szCs w:val="28"/>
          <w:lang w:val="ru-RU" w:eastAsia="en-US"/>
        </w:rPr>
        <w:t>ны и ямами, которые приводит ухудшению условий дренирования подземных вод, эрозионным процессам (оврагообразованию), а также к подтоплению и заболачив</w:t>
      </w:r>
      <w:r>
        <w:rPr>
          <w:rFonts w:ascii="Times New Roman" w:hAnsi="Times New Roman"/>
          <w:spacing w:val="-10"/>
          <w:sz w:val="28"/>
          <w:szCs w:val="28"/>
          <w:lang w:val="ru-RU" w:eastAsia="en-US"/>
        </w:rPr>
        <w:t>а</w:t>
      </w:r>
      <w:r>
        <w:rPr>
          <w:rFonts w:ascii="Times New Roman" w:hAnsi="Times New Roman"/>
          <w:spacing w:val="-10"/>
          <w:sz w:val="28"/>
          <w:szCs w:val="28"/>
          <w:lang w:val="ru-RU" w:eastAsia="en-US"/>
        </w:rPr>
        <w:t>нию территорий.</w:t>
      </w:r>
    </w:p>
    <w:p w:rsidR="006A5553" w:rsidRDefault="007E5725">
      <w:pPr>
        <w:autoSpaceDE w:val="0"/>
        <w:autoSpaceDN w:val="0"/>
        <w:adjustRightInd w:val="0"/>
        <w:spacing w:line="276" w:lineRule="auto"/>
        <w:ind w:firstLine="709"/>
        <w:jc w:val="both"/>
        <w:rPr>
          <w:rFonts w:ascii="Courier New" w:hAnsi="Times New Roman"/>
          <w:sz w:val="28"/>
          <w:szCs w:val="28"/>
          <w:lang w:val="ru-RU" w:eastAsia="en-US"/>
        </w:rPr>
      </w:pPr>
      <w:r>
        <w:rPr>
          <w:rFonts w:ascii="Times New Roman" w:hAnsi="Times New Roman"/>
          <w:spacing w:val="-10"/>
          <w:sz w:val="28"/>
          <w:szCs w:val="28"/>
          <w:lang w:val="ru-RU" w:eastAsia="en-US"/>
        </w:rPr>
        <w:t xml:space="preserve">При оценке инженерно-геологических условий установлено, что геологическое строение территории </w:t>
      </w:r>
      <w:r w:rsidR="00DC4A6F">
        <w:rPr>
          <w:rFonts w:ascii="Times New Roman" w:hAnsi="Times New Roman"/>
          <w:spacing w:val="-10"/>
          <w:sz w:val="28"/>
          <w:szCs w:val="28"/>
          <w:lang w:val="ru-RU" w:eastAsia="en-US"/>
        </w:rPr>
        <w:t>Бакшеевского</w:t>
      </w:r>
      <w:r>
        <w:rPr>
          <w:rFonts w:ascii="Times New Roman" w:hAnsi="Times New Roman"/>
          <w:spacing w:val="-10"/>
          <w:sz w:val="28"/>
          <w:szCs w:val="28"/>
          <w:lang w:val="ru-RU" w:eastAsia="en-US"/>
        </w:rPr>
        <w:t xml:space="preserve"> сельского поселения, неотектонические движения и антропогенная нагрузка способствует проявлению разнообразных экзогенных геол</w:t>
      </w:r>
      <w:r>
        <w:rPr>
          <w:rFonts w:ascii="Times New Roman" w:hAnsi="Times New Roman"/>
          <w:spacing w:val="-10"/>
          <w:sz w:val="28"/>
          <w:szCs w:val="28"/>
          <w:lang w:val="ru-RU" w:eastAsia="en-US"/>
        </w:rPr>
        <w:t>о</w:t>
      </w:r>
      <w:r>
        <w:rPr>
          <w:rFonts w:ascii="Times New Roman" w:hAnsi="Times New Roman"/>
          <w:spacing w:val="-10"/>
          <w:sz w:val="28"/>
          <w:szCs w:val="28"/>
          <w:lang w:val="ru-RU" w:eastAsia="en-US"/>
        </w:rPr>
        <w:t>гических процессов (ЭГП), причем, с неодинаковой активностью в разных районах. На территории сельского поселения наиболее распространенными являются проце</w:t>
      </w:r>
      <w:r>
        <w:rPr>
          <w:rFonts w:ascii="Times New Roman" w:hAnsi="Times New Roman"/>
          <w:spacing w:val="-10"/>
          <w:sz w:val="28"/>
          <w:szCs w:val="28"/>
          <w:lang w:val="ru-RU" w:eastAsia="en-US"/>
        </w:rPr>
        <w:t>с</w:t>
      </w:r>
      <w:r>
        <w:rPr>
          <w:rFonts w:ascii="Times New Roman" w:hAnsi="Times New Roman"/>
          <w:spacing w:val="-10"/>
          <w:sz w:val="28"/>
          <w:szCs w:val="28"/>
          <w:lang w:val="ru-RU" w:eastAsia="en-US"/>
        </w:rPr>
        <w:t>сы, связанные с деятельностью поверхностных вод (заболачивание, речная и овражная эрозия). Из физико-геологических процессов в пределах сельского поселения необх</w:t>
      </w:r>
      <w:r>
        <w:rPr>
          <w:rFonts w:ascii="Times New Roman" w:hAnsi="Times New Roman"/>
          <w:spacing w:val="-10"/>
          <w:sz w:val="28"/>
          <w:szCs w:val="28"/>
          <w:lang w:val="ru-RU" w:eastAsia="en-US"/>
        </w:rPr>
        <w:t>о</w:t>
      </w:r>
      <w:r>
        <w:rPr>
          <w:rFonts w:ascii="Times New Roman" w:hAnsi="Times New Roman"/>
          <w:spacing w:val="-10"/>
          <w:sz w:val="28"/>
          <w:szCs w:val="28"/>
          <w:lang w:val="ru-RU" w:eastAsia="en-US"/>
        </w:rPr>
        <w:t xml:space="preserve">димо учитывать сезонное промерзание, </w:t>
      </w:r>
      <w:proofErr w:type="gramStart"/>
      <w:r>
        <w:rPr>
          <w:rFonts w:ascii="Times New Roman" w:hAnsi="Times New Roman"/>
          <w:spacing w:val="-10"/>
          <w:sz w:val="28"/>
          <w:szCs w:val="28"/>
          <w:lang w:val="ru-RU" w:eastAsia="en-US"/>
        </w:rPr>
        <w:t>морозную</w:t>
      </w:r>
      <w:proofErr w:type="gramEnd"/>
      <w:r>
        <w:rPr>
          <w:rFonts w:ascii="Times New Roman" w:hAnsi="Times New Roman"/>
          <w:spacing w:val="-10"/>
          <w:sz w:val="28"/>
          <w:szCs w:val="28"/>
          <w:lang w:val="ru-RU" w:eastAsia="en-US"/>
        </w:rPr>
        <w:t xml:space="preserve"> пучнистость, плоскостной смыв грунтов. Глубина сезонного промерзания составляет для глинистых грунтов 145 см, для песков мелких и пылеватых 176 см, для песков средней крупности и гравелистых 189 см. По степени морозной пучнистости пески и супеси относятся к слабопучн</w:t>
      </w:r>
      <w:r>
        <w:rPr>
          <w:rFonts w:ascii="Times New Roman" w:hAnsi="Times New Roman"/>
          <w:spacing w:val="-10"/>
          <w:sz w:val="28"/>
          <w:szCs w:val="28"/>
          <w:lang w:val="ru-RU" w:eastAsia="en-US"/>
        </w:rPr>
        <w:t>и</w:t>
      </w:r>
      <w:r>
        <w:rPr>
          <w:rFonts w:ascii="Times New Roman" w:hAnsi="Times New Roman"/>
          <w:spacing w:val="-10"/>
          <w:sz w:val="28"/>
          <w:szCs w:val="28"/>
          <w:lang w:val="ru-RU" w:eastAsia="en-US"/>
        </w:rPr>
        <w:t>стым и пучнистым грунтам, а суглинки - к   пучнистым и сильнопучнистым.</w:t>
      </w:r>
    </w:p>
    <w:p w:rsidR="006A5553" w:rsidRDefault="007E5725">
      <w:pPr>
        <w:autoSpaceDE w:val="0"/>
        <w:autoSpaceDN w:val="0"/>
        <w:adjustRightInd w:val="0"/>
        <w:spacing w:line="276" w:lineRule="auto"/>
        <w:ind w:firstLine="709"/>
        <w:jc w:val="both"/>
        <w:rPr>
          <w:rFonts w:ascii="Courier New" w:hAnsi="Times New Roman"/>
          <w:sz w:val="28"/>
          <w:szCs w:val="28"/>
          <w:lang w:val="ru-RU" w:eastAsia="en-US"/>
        </w:rPr>
      </w:pPr>
      <w:r>
        <w:rPr>
          <w:rFonts w:ascii="Times New Roman" w:hAnsi="Times New Roman"/>
          <w:spacing w:val="-10"/>
          <w:sz w:val="28"/>
          <w:szCs w:val="28"/>
          <w:lang w:val="ru-RU" w:eastAsia="en-US"/>
        </w:rPr>
        <w:t>Процесс заболачивания имеет естественный и искусственный характер. В ест</w:t>
      </w:r>
      <w:r>
        <w:rPr>
          <w:rFonts w:ascii="Times New Roman" w:hAnsi="Times New Roman"/>
          <w:spacing w:val="-10"/>
          <w:sz w:val="28"/>
          <w:szCs w:val="28"/>
          <w:lang w:val="ru-RU" w:eastAsia="en-US"/>
        </w:rPr>
        <w:t>е</w:t>
      </w:r>
      <w:r>
        <w:rPr>
          <w:rFonts w:ascii="Times New Roman" w:hAnsi="Times New Roman"/>
          <w:spacing w:val="-10"/>
          <w:sz w:val="28"/>
          <w:szCs w:val="28"/>
          <w:lang w:val="ru-RU" w:eastAsia="en-US"/>
        </w:rPr>
        <w:t xml:space="preserve">ственных условиях он получил широкое распространение. Процесс заболачивания развит в поймах рек, которые подвергаются периодическому затоплению, на плоской, слабо расчлененной поверхности озерно-аллювильной и водно-ледниковой равнины при неглубоком залегании суглинков или глин. Заболоченные участки не пригодны для строительства из-за низкой несущей способности переувлажненных грунтов. На </w:t>
      </w:r>
      <w:r>
        <w:rPr>
          <w:rFonts w:ascii="Times New Roman" w:hAnsi="Times New Roman"/>
          <w:spacing w:val="-10"/>
          <w:sz w:val="28"/>
          <w:szCs w:val="28"/>
          <w:lang w:val="ru-RU" w:eastAsia="en-US"/>
        </w:rPr>
        <w:lastRenderedPageBreak/>
        <w:t>многих заболоченных участках проводились мелиоративные мероприятия. При этом были созданы сети осушительных каналов и дрен. Однако в настоящее время эти си</w:t>
      </w:r>
      <w:r>
        <w:rPr>
          <w:rFonts w:ascii="Times New Roman" w:hAnsi="Times New Roman"/>
          <w:spacing w:val="-10"/>
          <w:sz w:val="28"/>
          <w:szCs w:val="28"/>
          <w:lang w:val="ru-RU" w:eastAsia="en-US"/>
        </w:rPr>
        <w:t>с</w:t>
      </w:r>
      <w:r>
        <w:rPr>
          <w:rFonts w:ascii="Times New Roman" w:hAnsi="Times New Roman"/>
          <w:spacing w:val="-10"/>
          <w:sz w:val="28"/>
          <w:szCs w:val="28"/>
          <w:lang w:val="ru-RU" w:eastAsia="en-US"/>
        </w:rPr>
        <w:t xml:space="preserve">темы не работают. </w:t>
      </w:r>
    </w:p>
    <w:p w:rsidR="006A5553" w:rsidRDefault="007E5725">
      <w:pPr>
        <w:autoSpaceDE w:val="0"/>
        <w:autoSpaceDN w:val="0"/>
        <w:adjustRightInd w:val="0"/>
        <w:spacing w:line="276" w:lineRule="auto"/>
        <w:ind w:firstLine="709"/>
        <w:jc w:val="both"/>
        <w:rPr>
          <w:rFonts w:ascii="Courier New" w:hAnsi="Times New Roman"/>
          <w:sz w:val="28"/>
          <w:szCs w:val="28"/>
          <w:lang w:val="ru-RU" w:eastAsia="en-US"/>
        </w:rPr>
      </w:pPr>
      <w:r>
        <w:rPr>
          <w:rFonts w:ascii="Times New Roman" w:hAnsi="Times New Roman"/>
          <w:spacing w:val="-10"/>
          <w:sz w:val="28"/>
          <w:szCs w:val="28"/>
          <w:lang w:val="ru-RU" w:eastAsia="en-US"/>
        </w:rPr>
        <w:t>Речная эрозия выражается в боковом подмыве склонов реками. В русловой з</w:t>
      </w:r>
      <w:r>
        <w:rPr>
          <w:rFonts w:ascii="Times New Roman" w:hAnsi="Times New Roman"/>
          <w:spacing w:val="-10"/>
          <w:sz w:val="28"/>
          <w:szCs w:val="28"/>
          <w:lang w:val="ru-RU" w:eastAsia="en-US"/>
        </w:rPr>
        <w:t>о</w:t>
      </w:r>
      <w:r>
        <w:rPr>
          <w:rFonts w:ascii="Times New Roman" w:hAnsi="Times New Roman"/>
          <w:spacing w:val="-10"/>
          <w:sz w:val="28"/>
          <w:szCs w:val="28"/>
          <w:lang w:val="ru-RU" w:eastAsia="en-US"/>
        </w:rPr>
        <w:t>не, в её подпертой части, эрозионные процессы протекают весьма интенсивно. Инте</w:t>
      </w:r>
      <w:r>
        <w:rPr>
          <w:rFonts w:ascii="Times New Roman" w:hAnsi="Times New Roman"/>
          <w:spacing w:val="-10"/>
          <w:sz w:val="28"/>
          <w:szCs w:val="28"/>
          <w:lang w:val="ru-RU" w:eastAsia="en-US"/>
        </w:rPr>
        <w:t>н</w:t>
      </w:r>
      <w:r>
        <w:rPr>
          <w:rFonts w:ascii="Times New Roman" w:hAnsi="Times New Roman"/>
          <w:spacing w:val="-10"/>
          <w:sz w:val="28"/>
          <w:szCs w:val="28"/>
          <w:lang w:val="ru-RU" w:eastAsia="en-US"/>
        </w:rPr>
        <w:t xml:space="preserve">сивность бокового подмыва обычно усиливается в паводковый период, когда уровень в реках повышается, а скорость течения увеличивается. В результате подмыва склонов происходит вынос материала из бортов долин с последующим переотложением их в русле реки, что приводит к перемещению бровки склона, ее расчленению. </w:t>
      </w:r>
    </w:p>
    <w:p w:rsidR="006A5553" w:rsidRDefault="007E5725">
      <w:pPr>
        <w:autoSpaceDE w:val="0"/>
        <w:autoSpaceDN w:val="0"/>
        <w:adjustRightInd w:val="0"/>
        <w:spacing w:line="276" w:lineRule="auto"/>
        <w:ind w:firstLine="709"/>
        <w:jc w:val="both"/>
        <w:rPr>
          <w:rFonts w:ascii="Courier New" w:hAnsi="Times New Roman"/>
          <w:sz w:val="28"/>
          <w:szCs w:val="28"/>
          <w:lang w:val="ru-RU" w:eastAsia="en-US"/>
        </w:rPr>
      </w:pPr>
      <w:r>
        <w:rPr>
          <w:rFonts w:ascii="Times New Roman" w:hAnsi="Times New Roman"/>
          <w:spacing w:val="-10"/>
          <w:sz w:val="28"/>
          <w:szCs w:val="28"/>
          <w:lang w:val="ru-RU" w:eastAsia="en-US"/>
        </w:rPr>
        <w:t>Овраги имеют V-образный поперечный профиль. От устьевой части к верхов</w:t>
      </w:r>
      <w:r>
        <w:rPr>
          <w:rFonts w:ascii="Times New Roman" w:hAnsi="Times New Roman"/>
          <w:spacing w:val="-10"/>
          <w:sz w:val="28"/>
          <w:szCs w:val="28"/>
          <w:lang w:val="ru-RU" w:eastAsia="en-US"/>
        </w:rPr>
        <w:t>ь</w:t>
      </w:r>
      <w:r>
        <w:rPr>
          <w:rFonts w:ascii="Times New Roman" w:hAnsi="Times New Roman"/>
          <w:spacing w:val="-10"/>
          <w:sz w:val="28"/>
          <w:szCs w:val="28"/>
          <w:lang w:val="ru-RU" w:eastAsia="en-US"/>
        </w:rPr>
        <w:t xml:space="preserve">ям борта выполаживаются и переходят в лощины. Глубина оврагов достигает 5 м, длина до 0,5 км. В оврагах наблюдаются, часто временные, водотоки, образующиеся за счет дренирования подземных вод, атмосферных осадков и талых вод. </w:t>
      </w:r>
    </w:p>
    <w:p w:rsidR="006A5553" w:rsidRDefault="007E5725">
      <w:pPr>
        <w:autoSpaceDE w:val="0"/>
        <w:autoSpaceDN w:val="0"/>
        <w:adjustRightInd w:val="0"/>
        <w:spacing w:line="276" w:lineRule="auto"/>
        <w:ind w:firstLine="709"/>
        <w:jc w:val="both"/>
        <w:rPr>
          <w:rFonts w:ascii="Courier New" w:hAnsi="Times New Roman"/>
          <w:sz w:val="28"/>
          <w:szCs w:val="28"/>
          <w:lang w:val="ru-RU" w:eastAsia="en-US"/>
        </w:rPr>
      </w:pPr>
      <w:r>
        <w:rPr>
          <w:rFonts w:ascii="Times New Roman" w:hAnsi="Times New Roman"/>
          <w:spacing w:val="-10"/>
          <w:sz w:val="28"/>
          <w:szCs w:val="28"/>
          <w:lang w:val="ru-RU" w:eastAsia="en-US"/>
        </w:rPr>
        <w:t>Продолжение развития процесса подтопления и заболачивания принадлежит, в основном, искусственным, антропогенным факторам. В результате создания Горько</w:t>
      </w:r>
      <w:r>
        <w:rPr>
          <w:rFonts w:ascii="Times New Roman" w:hAnsi="Times New Roman"/>
          <w:spacing w:val="-10"/>
          <w:sz w:val="28"/>
          <w:szCs w:val="28"/>
          <w:lang w:val="ru-RU" w:eastAsia="en-US"/>
        </w:rPr>
        <w:t>в</w:t>
      </w:r>
      <w:r>
        <w:rPr>
          <w:rFonts w:ascii="Times New Roman" w:hAnsi="Times New Roman"/>
          <w:spacing w:val="-10"/>
          <w:sz w:val="28"/>
          <w:szCs w:val="28"/>
          <w:lang w:val="ru-RU" w:eastAsia="en-US"/>
        </w:rPr>
        <w:t>ского водохранилища в зону подтопления и заболачивания попала значительная часть прилегающей к нему территории. На его побережье произошло изменение гидролог</w:t>
      </w:r>
      <w:r>
        <w:rPr>
          <w:rFonts w:ascii="Times New Roman" w:hAnsi="Times New Roman"/>
          <w:spacing w:val="-10"/>
          <w:sz w:val="28"/>
          <w:szCs w:val="28"/>
          <w:lang w:val="ru-RU" w:eastAsia="en-US"/>
        </w:rPr>
        <w:t>и</w:t>
      </w:r>
      <w:r>
        <w:rPr>
          <w:rFonts w:ascii="Times New Roman" w:hAnsi="Times New Roman"/>
          <w:spacing w:val="-10"/>
          <w:sz w:val="28"/>
          <w:szCs w:val="28"/>
          <w:lang w:val="ru-RU" w:eastAsia="en-US"/>
        </w:rPr>
        <w:t>ческих условий, вследствие напора со стороны водохранилища, произошло повыш</w:t>
      </w:r>
      <w:r>
        <w:rPr>
          <w:rFonts w:ascii="Times New Roman" w:hAnsi="Times New Roman"/>
          <w:spacing w:val="-10"/>
          <w:sz w:val="28"/>
          <w:szCs w:val="28"/>
          <w:lang w:val="ru-RU" w:eastAsia="en-US"/>
        </w:rPr>
        <w:t>е</w:t>
      </w:r>
      <w:r>
        <w:rPr>
          <w:rFonts w:ascii="Times New Roman" w:hAnsi="Times New Roman"/>
          <w:spacing w:val="-10"/>
          <w:sz w:val="28"/>
          <w:szCs w:val="28"/>
          <w:lang w:val="ru-RU" w:eastAsia="en-US"/>
        </w:rPr>
        <w:t>ние уровня грунтовых вод. Это вызвало переувлажнение поверхностных грунтов, вплоть до заболачивания территории, что, естественно, приводит к потере земель, к трансформации растительного покрова, в силу этого ухудшения условий эксплуат</w:t>
      </w:r>
      <w:r>
        <w:rPr>
          <w:rFonts w:ascii="Times New Roman" w:hAnsi="Times New Roman"/>
          <w:spacing w:val="-10"/>
          <w:sz w:val="28"/>
          <w:szCs w:val="28"/>
          <w:lang w:val="ru-RU" w:eastAsia="en-US"/>
        </w:rPr>
        <w:t>а</w:t>
      </w:r>
      <w:r>
        <w:rPr>
          <w:rFonts w:ascii="Times New Roman" w:hAnsi="Times New Roman"/>
          <w:spacing w:val="-10"/>
          <w:sz w:val="28"/>
          <w:szCs w:val="28"/>
          <w:lang w:val="ru-RU" w:eastAsia="en-US"/>
        </w:rPr>
        <w:t>ции сельскохозяйственных угодий, и необходимости проведения дорогостоящих з</w:t>
      </w:r>
      <w:r>
        <w:rPr>
          <w:rFonts w:ascii="Times New Roman" w:hAnsi="Times New Roman"/>
          <w:spacing w:val="-10"/>
          <w:sz w:val="28"/>
          <w:szCs w:val="28"/>
          <w:lang w:val="ru-RU" w:eastAsia="en-US"/>
        </w:rPr>
        <w:t>а</w:t>
      </w:r>
      <w:r>
        <w:rPr>
          <w:rFonts w:ascii="Times New Roman" w:hAnsi="Times New Roman"/>
          <w:spacing w:val="-10"/>
          <w:sz w:val="28"/>
          <w:szCs w:val="28"/>
          <w:lang w:val="ru-RU" w:eastAsia="en-US"/>
        </w:rPr>
        <w:t xml:space="preserve">щитных, осушительных, рекультивационных и других мероприятий. </w:t>
      </w:r>
    </w:p>
    <w:p w:rsidR="006A5553" w:rsidRDefault="007E5725">
      <w:pPr>
        <w:autoSpaceDE w:val="0"/>
        <w:autoSpaceDN w:val="0"/>
        <w:adjustRightInd w:val="0"/>
        <w:spacing w:line="276" w:lineRule="auto"/>
        <w:ind w:firstLine="709"/>
        <w:jc w:val="both"/>
        <w:rPr>
          <w:rFonts w:ascii="Courier New" w:hAnsi="Times New Roman"/>
          <w:sz w:val="28"/>
          <w:szCs w:val="28"/>
          <w:lang w:val="ru-RU" w:eastAsia="en-US"/>
        </w:rPr>
      </w:pPr>
      <w:r>
        <w:rPr>
          <w:rFonts w:ascii="Times New Roman" w:hAnsi="Times New Roman"/>
          <w:spacing w:val="-10"/>
          <w:sz w:val="28"/>
          <w:szCs w:val="28"/>
          <w:lang w:val="ru-RU" w:eastAsia="en-US"/>
        </w:rPr>
        <w:t>Подтопленными территориями считаются площади с глубиной залегания уро</w:t>
      </w:r>
      <w:r>
        <w:rPr>
          <w:rFonts w:ascii="Times New Roman" w:hAnsi="Times New Roman"/>
          <w:spacing w:val="-10"/>
          <w:sz w:val="28"/>
          <w:szCs w:val="28"/>
          <w:lang w:val="ru-RU" w:eastAsia="en-US"/>
        </w:rPr>
        <w:t>в</w:t>
      </w:r>
      <w:r>
        <w:rPr>
          <w:rFonts w:ascii="Times New Roman" w:hAnsi="Times New Roman"/>
          <w:spacing w:val="-10"/>
          <w:sz w:val="28"/>
          <w:szCs w:val="28"/>
          <w:lang w:val="ru-RU" w:eastAsia="en-US"/>
        </w:rPr>
        <w:t>ней подземных вод менее 3,0 м от поверхности земли.</w:t>
      </w:r>
    </w:p>
    <w:p w:rsidR="006A5553" w:rsidRDefault="007E5725">
      <w:pPr>
        <w:autoSpaceDE w:val="0"/>
        <w:autoSpaceDN w:val="0"/>
        <w:adjustRightInd w:val="0"/>
        <w:spacing w:line="276" w:lineRule="auto"/>
        <w:ind w:firstLine="709"/>
        <w:jc w:val="both"/>
        <w:rPr>
          <w:rFonts w:ascii="Courier New" w:hAnsi="Times New Roman"/>
          <w:sz w:val="28"/>
          <w:szCs w:val="28"/>
          <w:lang w:val="ru-RU" w:eastAsia="en-US"/>
        </w:rPr>
      </w:pPr>
      <w:proofErr w:type="gramStart"/>
      <w:r>
        <w:rPr>
          <w:rFonts w:ascii="Times New Roman" w:hAnsi="Times New Roman"/>
          <w:spacing w:val="-10"/>
          <w:sz w:val="28"/>
          <w:szCs w:val="28"/>
          <w:lang w:val="ru-RU" w:eastAsia="en-US"/>
        </w:rPr>
        <w:t>Основными техногенными факторами, оказывающими наиболее существенное влияние на режим подземных вод являются</w:t>
      </w:r>
      <w:proofErr w:type="gramEnd"/>
      <w:r>
        <w:rPr>
          <w:rFonts w:ascii="Times New Roman" w:hAnsi="Times New Roman"/>
          <w:spacing w:val="-10"/>
          <w:sz w:val="28"/>
          <w:szCs w:val="28"/>
          <w:lang w:val="ru-RU" w:eastAsia="en-US"/>
        </w:rPr>
        <w:t>:</w:t>
      </w:r>
    </w:p>
    <w:p w:rsidR="006A5553" w:rsidRDefault="007E5725">
      <w:pPr>
        <w:autoSpaceDE w:val="0"/>
        <w:autoSpaceDN w:val="0"/>
        <w:adjustRightInd w:val="0"/>
        <w:spacing w:line="276" w:lineRule="auto"/>
        <w:ind w:firstLine="709"/>
        <w:jc w:val="both"/>
        <w:rPr>
          <w:rFonts w:ascii="Courier New" w:hAnsi="Times New Roman"/>
          <w:sz w:val="28"/>
          <w:szCs w:val="28"/>
          <w:lang w:val="ru-RU" w:eastAsia="en-US"/>
        </w:rPr>
      </w:pPr>
      <w:r>
        <w:rPr>
          <w:rFonts w:ascii="Times New Roman" w:hAnsi="Times New Roman"/>
          <w:spacing w:val="-10"/>
          <w:sz w:val="28"/>
          <w:szCs w:val="28"/>
          <w:lang w:val="ru-RU" w:eastAsia="en-US"/>
        </w:rPr>
        <w:t>- засыпка и ликвидация оврагов, балок и ручьев, служивших естественными дренами для подземных вод, которые приводят к подъему уровней подземных вод на значительных площадях;</w:t>
      </w:r>
    </w:p>
    <w:p w:rsidR="006A5553" w:rsidRDefault="007E5725">
      <w:pPr>
        <w:autoSpaceDE w:val="0"/>
        <w:autoSpaceDN w:val="0"/>
        <w:adjustRightInd w:val="0"/>
        <w:spacing w:line="276" w:lineRule="auto"/>
        <w:ind w:firstLine="709"/>
        <w:jc w:val="both"/>
        <w:rPr>
          <w:rFonts w:ascii="Courier New" w:hAnsi="Times New Roman"/>
          <w:sz w:val="28"/>
          <w:szCs w:val="28"/>
          <w:lang w:val="ru-RU" w:eastAsia="en-US"/>
        </w:rPr>
      </w:pPr>
      <w:r>
        <w:rPr>
          <w:rFonts w:ascii="Times New Roman" w:hAnsi="Times New Roman"/>
          <w:spacing w:val="-10"/>
          <w:sz w:val="28"/>
          <w:szCs w:val="28"/>
          <w:lang w:val="ru-RU" w:eastAsia="en-US"/>
        </w:rPr>
        <w:t>- отсутствие или незавершенность вертикальной планировки территории, а та</w:t>
      </w:r>
      <w:r>
        <w:rPr>
          <w:rFonts w:ascii="Times New Roman" w:hAnsi="Times New Roman"/>
          <w:spacing w:val="-10"/>
          <w:sz w:val="28"/>
          <w:szCs w:val="28"/>
          <w:lang w:val="ru-RU" w:eastAsia="en-US"/>
        </w:rPr>
        <w:t>к</w:t>
      </w:r>
      <w:r>
        <w:rPr>
          <w:rFonts w:ascii="Times New Roman" w:hAnsi="Times New Roman"/>
          <w:spacing w:val="-10"/>
          <w:sz w:val="28"/>
          <w:szCs w:val="28"/>
          <w:lang w:val="ru-RU" w:eastAsia="en-US"/>
        </w:rPr>
        <w:t>же барражный эффект от зданий, что приводит к подъему и увеличению амплитуды колебаний уровней подземных вод;</w:t>
      </w:r>
    </w:p>
    <w:p w:rsidR="006A5553" w:rsidRDefault="007E5725">
      <w:pPr>
        <w:autoSpaceDE w:val="0"/>
        <w:autoSpaceDN w:val="0"/>
        <w:adjustRightInd w:val="0"/>
        <w:spacing w:line="276" w:lineRule="auto"/>
        <w:ind w:firstLine="709"/>
        <w:jc w:val="both"/>
        <w:rPr>
          <w:rFonts w:ascii="Courier New" w:hAnsi="Times New Roman"/>
          <w:sz w:val="28"/>
          <w:szCs w:val="28"/>
          <w:lang w:val="ru-RU" w:eastAsia="en-US"/>
        </w:rPr>
      </w:pPr>
      <w:r>
        <w:rPr>
          <w:rFonts w:ascii="Times New Roman" w:hAnsi="Times New Roman"/>
          <w:spacing w:val="-10"/>
          <w:sz w:val="28"/>
          <w:szCs w:val="28"/>
          <w:lang w:val="ru-RU" w:eastAsia="en-US"/>
        </w:rPr>
        <w:t>- создание хорошо проницаемых техногенных грунтов планировочных подс</w:t>
      </w:r>
      <w:r>
        <w:rPr>
          <w:rFonts w:ascii="Times New Roman" w:hAnsi="Times New Roman"/>
          <w:spacing w:val="-10"/>
          <w:sz w:val="28"/>
          <w:szCs w:val="28"/>
          <w:lang w:val="ru-RU" w:eastAsia="en-US"/>
        </w:rPr>
        <w:t>ы</w:t>
      </w:r>
      <w:r>
        <w:rPr>
          <w:rFonts w:ascii="Times New Roman" w:hAnsi="Times New Roman"/>
          <w:spacing w:val="-10"/>
          <w:sz w:val="28"/>
          <w:szCs w:val="28"/>
          <w:lang w:val="ru-RU" w:eastAsia="en-US"/>
        </w:rPr>
        <w:t>пок, обратных засыпок котлованов и т.д., что приводит к увеличению инфильтрации атмосферных осадков и повышению уровней подземных вод;</w:t>
      </w:r>
    </w:p>
    <w:p w:rsidR="006A5553" w:rsidRDefault="007E5725">
      <w:pPr>
        <w:autoSpaceDE w:val="0"/>
        <w:autoSpaceDN w:val="0"/>
        <w:adjustRightInd w:val="0"/>
        <w:spacing w:line="276" w:lineRule="auto"/>
        <w:ind w:firstLine="709"/>
        <w:jc w:val="both"/>
        <w:rPr>
          <w:rFonts w:ascii="Courier New" w:hAnsi="Times New Roman"/>
          <w:sz w:val="28"/>
          <w:szCs w:val="28"/>
          <w:lang w:val="ru-RU" w:eastAsia="en-US"/>
        </w:rPr>
      </w:pPr>
      <w:r>
        <w:rPr>
          <w:rFonts w:ascii="Times New Roman" w:hAnsi="Times New Roman"/>
          <w:spacing w:val="-10"/>
          <w:sz w:val="28"/>
          <w:szCs w:val="28"/>
          <w:lang w:val="ru-RU" w:eastAsia="en-US"/>
        </w:rPr>
        <w:t>- покрытие поверхности земли асфальтом, зданиями и пр., а также уничтожение растительности сокращает величину испарения с поверхности подземных вод и сп</w:t>
      </w:r>
      <w:r>
        <w:rPr>
          <w:rFonts w:ascii="Times New Roman" w:hAnsi="Times New Roman"/>
          <w:spacing w:val="-10"/>
          <w:sz w:val="28"/>
          <w:szCs w:val="28"/>
          <w:lang w:val="ru-RU" w:eastAsia="en-US"/>
        </w:rPr>
        <w:t>о</w:t>
      </w:r>
      <w:r>
        <w:rPr>
          <w:rFonts w:ascii="Times New Roman" w:hAnsi="Times New Roman"/>
          <w:spacing w:val="-10"/>
          <w:sz w:val="28"/>
          <w:szCs w:val="28"/>
          <w:lang w:val="ru-RU" w:eastAsia="en-US"/>
        </w:rPr>
        <w:t>собствует повышению их уровней;</w:t>
      </w:r>
    </w:p>
    <w:p w:rsidR="006A5553" w:rsidRDefault="007E5725">
      <w:pPr>
        <w:autoSpaceDE w:val="0"/>
        <w:autoSpaceDN w:val="0"/>
        <w:adjustRightInd w:val="0"/>
        <w:spacing w:line="276" w:lineRule="auto"/>
        <w:ind w:firstLine="709"/>
        <w:jc w:val="both"/>
        <w:rPr>
          <w:rFonts w:ascii="Courier New" w:hAnsi="Times New Roman"/>
          <w:sz w:val="28"/>
          <w:szCs w:val="28"/>
          <w:lang w:val="ru-RU" w:eastAsia="en-US"/>
        </w:rPr>
      </w:pPr>
      <w:r>
        <w:rPr>
          <w:rFonts w:ascii="Times New Roman" w:hAnsi="Times New Roman"/>
          <w:spacing w:val="-10"/>
          <w:sz w:val="28"/>
          <w:szCs w:val="28"/>
          <w:lang w:val="ru-RU" w:eastAsia="en-US"/>
        </w:rPr>
        <w:lastRenderedPageBreak/>
        <w:t>- устройство сети водонесущих коммуникаций и утечек из них обуславливает формирование повышенного положения уровней подземных вод.</w:t>
      </w:r>
    </w:p>
    <w:p w:rsidR="006A5553" w:rsidRDefault="00DC4A6F">
      <w:pPr>
        <w:autoSpaceDE w:val="0"/>
        <w:autoSpaceDN w:val="0"/>
        <w:adjustRightInd w:val="0"/>
        <w:spacing w:line="276" w:lineRule="auto"/>
        <w:ind w:firstLine="709"/>
        <w:jc w:val="both"/>
        <w:rPr>
          <w:rFonts w:ascii="Courier New" w:hAnsi="Times New Roman"/>
          <w:sz w:val="28"/>
          <w:szCs w:val="28"/>
          <w:lang w:val="ru-RU" w:eastAsia="en-US"/>
        </w:rPr>
      </w:pPr>
      <w:proofErr w:type="gramStart"/>
      <w:r w:rsidRPr="00DC4A6F">
        <w:rPr>
          <w:rFonts w:ascii="Times New Roman" w:hAnsi="Times New Roman"/>
          <w:spacing w:val="-10"/>
          <w:sz w:val="26"/>
          <w:szCs w:val="26"/>
          <w:lang w:val="ru-RU"/>
        </w:rPr>
        <w:t>На стадии разработки проектов планировки и застройки на территории  муниципал</w:t>
      </w:r>
      <w:r w:rsidRPr="00DC4A6F">
        <w:rPr>
          <w:rFonts w:ascii="Times New Roman" w:hAnsi="Times New Roman"/>
          <w:spacing w:val="-10"/>
          <w:sz w:val="26"/>
          <w:szCs w:val="26"/>
          <w:lang w:val="ru-RU"/>
        </w:rPr>
        <w:t>ь</w:t>
      </w:r>
      <w:r w:rsidRPr="00DC4A6F">
        <w:rPr>
          <w:rFonts w:ascii="Times New Roman" w:hAnsi="Times New Roman"/>
          <w:spacing w:val="-10"/>
          <w:sz w:val="26"/>
          <w:szCs w:val="26"/>
          <w:lang w:val="ru-RU"/>
        </w:rPr>
        <w:t>ного образования «Бакшеевское сельское поселение» участки проектируемого капитального строительства рекомендуется согласовать с Госгортехнадзороми с обязательным проведен</w:t>
      </w:r>
      <w:r w:rsidRPr="00DC4A6F">
        <w:rPr>
          <w:rFonts w:ascii="Times New Roman" w:hAnsi="Times New Roman"/>
          <w:spacing w:val="-10"/>
          <w:sz w:val="26"/>
          <w:szCs w:val="26"/>
          <w:lang w:val="ru-RU"/>
        </w:rPr>
        <w:t>и</w:t>
      </w:r>
      <w:r w:rsidRPr="00DC4A6F">
        <w:rPr>
          <w:rFonts w:ascii="Times New Roman" w:hAnsi="Times New Roman"/>
          <w:spacing w:val="-10"/>
          <w:sz w:val="26"/>
          <w:szCs w:val="26"/>
          <w:lang w:val="ru-RU"/>
        </w:rPr>
        <w:t>ем на них мероприятий по инженерно-геологическим изысканиям</w:t>
      </w:r>
      <w:r w:rsidR="007E5725">
        <w:rPr>
          <w:rFonts w:ascii="Times New Roman" w:hAnsi="Times New Roman"/>
          <w:spacing w:val="-10"/>
          <w:sz w:val="28"/>
          <w:szCs w:val="28"/>
          <w:lang w:val="ru-RU" w:eastAsia="en-US"/>
        </w:rPr>
        <w:t>и разработкой проекта мероприятий по инженерному обустройству осваиваемой территории.</w:t>
      </w:r>
      <w:proofErr w:type="gramEnd"/>
    </w:p>
    <w:p w:rsidR="006A5553" w:rsidRDefault="006A5553">
      <w:pPr>
        <w:spacing w:line="276" w:lineRule="auto"/>
        <w:ind w:firstLine="709"/>
        <w:jc w:val="both"/>
        <w:rPr>
          <w:rFonts w:ascii="Times New Roman" w:hAnsi="Times New Roman"/>
          <w:snapToGrid w:val="0"/>
          <w:spacing w:val="-10"/>
          <w:sz w:val="26"/>
          <w:szCs w:val="26"/>
          <w:lang w:val="ru-RU"/>
        </w:rPr>
      </w:pPr>
    </w:p>
    <w:p w:rsidR="006A5553" w:rsidRPr="00CA1B23" w:rsidRDefault="007E5725" w:rsidP="00536C06">
      <w:pPr>
        <w:pStyle w:val="afff1"/>
        <w:keepNext/>
        <w:keepLines/>
        <w:numPr>
          <w:ilvl w:val="1"/>
          <w:numId w:val="36"/>
        </w:numPr>
        <w:spacing w:line="360" w:lineRule="auto"/>
        <w:ind w:left="0" w:firstLine="0"/>
        <w:jc w:val="center"/>
        <w:outlineLvl w:val="2"/>
        <w:rPr>
          <w:rFonts w:ascii="Times New Roman" w:hAnsi="Times New Roman"/>
          <w:b/>
          <w:sz w:val="28"/>
          <w:szCs w:val="28"/>
          <w:lang w:val="ru-RU"/>
        </w:rPr>
      </w:pPr>
      <w:bookmarkStart w:id="154" w:name="Раздел55"/>
      <w:bookmarkStart w:id="155" w:name="_Toc75245938"/>
      <w:bookmarkEnd w:id="154"/>
      <w:r w:rsidRPr="00CA1B23">
        <w:rPr>
          <w:rFonts w:ascii="Times New Roman" w:hAnsi="Times New Roman"/>
          <w:b/>
          <w:sz w:val="28"/>
          <w:szCs w:val="28"/>
        </w:rPr>
        <w:t>Минерально-сырьевые ресурсы</w:t>
      </w:r>
      <w:bookmarkEnd w:id="155"/>
      <w:r w:rsidRPr="00CA1B23">
        <w:rPr>
          <w:rFonts w:ascii="Times New Roman" w:hAnsi="Times New Roman"/>
          <w:b/>
          <w:sz w:val="28"/>
          <w:szCs w:val="28"/>
        </w:rPr>
        <w:t xml:space="preserve"> </w:t>
      </w:r>
    </w:p>
    <w:p w:rsidR="006A5553" w:rsidRDefault="007E5725">
      <w:pPr>
        <w:spacing w:line="276" w:lineRule="auto"/>
        <w:ind w:firstLine="851"/>
        <w:jc w:val="both"/>
        <w:rPr>
          <w:rFonts w:ascii="Times New Roman" w:hAnsi="Times New Roman"/>
          <w:snapToGrid w:val="0"/>
          <w:spacing w:val="-10"/>
          <w:sz w:val="28"/>
          <w:szCs w:val="28"/>
          <w:lang w:val="ru-RU"/>
        </w:rPr>
      </w:pPr>
      <w:r>
        <w:rPr>
          <w:rFonts w:ascii="Times New Roman" w:hAnsi="Times New Roman"/>
          <w:b/>
          <w:snapToGrid w:val="0"/>
          <w:spacing w:val="-10"/>
          <w:sz w:val="28"/>
          <w:szCs w:val="28"/>
          <w:lang w:val="ru-RU"/>
        </w:rPr>
        <w:t xml:space="preserve">Полезные ископаемые. </w:t>
      </w:r>
      <w:r>
        <w:rPr>
          <w:rFonts w:ascii="Times New Roman" w:hAnsi="Times New Roman"/>
          <w:snapToGrid w:val="0"/>
          <w:spacing w:val="-10"/>
          <w:sz w:val="28"/>
          <w:szCs w:val="28"/>
          <w:lang w:val="ru-RU"/>
        </w:rPr>
        <w:t>На территории сельского поселения выявлены мест</w:t>
      </w:r>
      <w:r>
        <w:rPr>
          <w:rFonts w:ascii="Times New Roman" w:hAnsi="Times New Roman"/>
          <w:snapToGrid w:val="0"/>
          <w:spacing w:val="-10"/>
          <w:sz w:val="28"/>
          <w:szCs w:val="28"/>
          <w:lang w:val="ru-RU"/>
        </w:rPr>
        <w:t>о</w:t>
      </w:r>
      <w:r>
        <w:rPr>
          <w:rFonts w:ascii="Times New Roman" w:hAnsi="Times New Roman"/>
          <w:snapToGrid w:val="0"/>
          <w:spacing w:val="-10"/>
          <w:sz w:val="28"/>
          <w:szCs w:val="28"/>
          <w:lang w:val="ru-RU"/>
        </w:rPr>
        <w:t>рождения строительных материалов, особенно  строительных песков. Все известные месторождения связаны с четвертичными отложениями. В четвертичных отложениях выделены перспективные площади на</w:t>
      </w:r>
      <w:r w:rsidR="004803D7">
        <w:rPr>
          <w:rFonts w:ascii="Times New Roman" w:hAnsi="Times New Roman"/>
          <w:snapToGrid w:val="0"/>
          <w:spacing w:val="-10"/>
          <w:sz w:val="28"/>
          <w:szCs w:val="28"/>
          <w:lang w:val="ru-RU"/>
        </w:rPr>
        <w:t xml:space="preserve"> </w:t>
      </w:r>
      <w:r>
        <w:rPr>
          <w:rFonts w:ascii="Times New Roman" w:hAnsi="Times New Roman"/>
          <w:snapToGrid w:val="0"/>
          <w:spacing w:val="-10"/>
          <w:sz w:val="28"/>
          <w:szCs w:val="28"/>
          <w:lang w:val="ru-RU"/>
        </w:rPr>
        <w:t>пески и песчано-гравийные смеси, по которым подсчитаны прогнозные ресурсы.</w:t>
      </w:r>
    </w:p>
    <w:p w:rsidR="003809D4" w:rsidRPr="003809D4" w:rsidRDefault="003809D4" w:rsidP="003809D4">
      <w:pPr>
        <w:pStyle w:val="ConsPlusNonformat"/>
        <w:widowControl/>
        <w:spacing w:line="276" w:lineRule="auto"/>
        <w:ind w:firstLine="709"/>
        <w:rPr>
          <w:rFonts w:ascii="Times New Roman" w:hAnsi="Times New Roman" w:cs="Times New Roman"/>
          <w:b/>
          <w:i/>
          <w:spacing w:val="-10"/>
          <w:sz w:val="28"/>
          <w:szCs w:val="28"/>
          <w:u w:val="single"/>
        </w:rPr>
      </w:pPr>
      <w:r w:rsidRPr="003809D4">
        <w:rPr>
          <w:rFonts w:ascii="Times New Roman" w:hAnsi="Times New Roman" w:cs="Times New Roman"/>
          <w:b/>
          <w:i/>
          <w:spacing w:val="-10"/>
          <w:sz w:val="28"/>
          <w:szCs w:val="28"/>
          <w:u w:val="single"/>
        </w:rPr>
        <w:t>Пески строительные</w:t>
      </w:r>
    </w:p>
    <w:p w:rsidR="003809D4" w:rsidRPr="003809D4" w:rsidRDefault="003809D4" w:rsidP="003809D4">
      <w:pPr>
        <w:pStyle w:val="ConsPlusNonformat"/>
        <w:widowControl/>
        <w:spacing w:line="276" w:lineRule="auto"/>
        <w:ind w:firstLine="709"/>
        <w:rPr>
          <w:rFonts w:ascii="Times New Roman" w:hAnsi="Times New Roman" w:cs="Times New Roman"/>
          <w:spacing w:val="-10"/>
          <w:sz w:val="28"/>
          <w:szCs w:val="28"/>
        </w:rPr>
      </w:pPr>
      <w:r w:rsidRPr="003809D4">
        <w:rPr>
          <w:rFonts w:ascii="Times New Roman" w:hAnsi="Times New Roman" w:cs="Times New Roman"/>
          <w:spacing w:val="-10"/>
          <w:sz w:val="28"/>
          <w:szCs w:val="28"/>
        </w:rPr>
        <w:t>На территории сельского поселения широко развиты аллювиальные и флюв</w:t>
      </w:r>
      <w:r w:rsidRPr="003809D4">
        <w:rPr>
          <w:rFonts w:ascii="Times New Roman" w:hAnsi="Times New Roman" w:cs="Times New Roman"/>
          <w:spacing w:val="-10"/>
          <w:sz w:val="28"/>
          <w:szCs w:val="28"/>
        </w:rPr>
        <w:t>и</w:t>
      </w:r>
      <w:r w:rsidRPr="003809D4">
        <w:rPr>
          <w:rFonts w:ascii="Times New Roman" w:hAnsi="Times New Roman" w:cs="Times New Roman"/>
          <w:spacing w:val="-10"/>
          <w:sz w:val="28"/>
          <w:szCs w:val="28"/>
        </w:rPr>
        <w:t>огляциальные пески, которые являются перспективными для поисков песчаных м</w:t>
      </w:r>
      <w:r w:rsidRPr="003809D4">
        <w:rPr>
          <w:rFonts w:ascii="Times New Roman" w:hAnsi="Times New Roman" w:cs="Times New Roman"/>
          <w:spacing w:val="-10"/>
          <w:sz w:val="28"/>
          <w:szCs w:val="28"/>
        </w:rPr>
        <w:t>е</w:t>
      </w:r>
      <w:r w:rsidRPr="003809D4">
        <w:rPr>
          <w:rFonts w:ascii="Times New Roman" w:hAnsi="Times New Roman" w:cs="Times New Roman"/>
          <w:spacing w:val="-10"/>
          <w:sz w:val="28"/>
          <w:szCs w:val="28"/>
        </w:rPr>
        <w:t>сторождений. Разведано 6 месторождений и выявлена 1 перспективная площадка з</w:t>
      </w:r>
      <w:r w:rsidRPr="003809D4">
        <w:rPr>
          <w:rFonts w:ascii="Times New Roman" w:hAnsi="Times New Roman" w:cs="Times New Roman"/>
          <w:spacing w:val="-10"/>
          <w:sz w:val="28"/>
          <w:szCs w:val="28"/>
        </w:rPr>
        <w:t>а</w:t>
      </w:r>
      <w:r w:rsidRPr="003809D4">
        <w:rPr>
          <w:rFonts w:ascii="Times New Roman" w:hAnsi="Times New Roman" w:cs="Times New Roman"/>
          <w:spacing w:val="-10"/>
          <w:sz w:val="28"/>
          <w:szCs w:val="28"/>
        </w:rPr>
        <w:t>лежей песка.</w:t>
      </w:r>
    </w:p>
    <w:p w:rsidR="004803D7" w:rsidRDefault="003809D4" w:rsidP="00B67943">
      <w:pPr>
        <w:pStyle w:val="ConsPlusNonformat"/>
        <w:widowControl/>
        <w:spacing w:line="276" w:lineRule="auto"/>
        <w:ind w:firstLine="851"/>
        <w:rPr>
          <w:rFonts w:ascii="Times New Roman" w:hAnsi="Times New Roman" w:cs="Times New Roman"/>
          <w:color w:val="0070C0"/>
          <w:sz w:val="28"/>
          <w:szCs w:val="28"/>
          <w:shd w:val="clear" w:color="auto" w:fill="FFFFFF"/>
        </w:rPr>
      </w:pPr>
      <w:r w:rsidRPr="00C557F2">
        <w:rPr>
          <w:rFonts w:ascii="Times New Roman" w:hAnsi="Times New Roman" w:cs="Times New Roman"/>
          <w:i/>
          <w:spacing w:val="-10"/>
          <w:sz w:val="28"/>
          <w:szCs w:val="28"/>
        </w:rPr>
        <w:t>Месторождение «Сезема»</w:t>
      </w:r>
      <w:r w:rsidR="004803D7">
        <w:rPr>
          <w:rFonts w:ascii="Times New Roman" w:hAnsi="Times New Roman" w:cs="Times New Roman"/>
          <w:i/>
          <w:spacing w:val="-10"/>
          <w:sz w:val="28"/>
          <w:szCs w:val="28"/>
        </w:rPr>
        <w:t>, площадью 1,5  кв</w:t>
      </w:r>
      <w:proofErr w:type="gramStart"/>
      <w:r w:rsidR="004803D7">
        <w:rPr>
          <w:rFonts w:ascii="Times New Roman" w:hAnsi="Times New Roman" w:cs="Times New Roman"/>
          <w:i/>
          <w:spacing w:val="-10"/>
          <w:sz w:val="28"/>
          <w:szCs w:val="28"/>
        </w:rPr>
        <w:t>.к</w:t>
      </w:r>
      <w:proofErr w:type="gramEnd"/>
      <w:r w:rsidR="004803D7">
        <w:rPr>
          <w:rFonts w:ascii="Times New Roman" w:hAnsi="Times New Roman" w:cs="Times New Roman"/>
          <w:i/>
          <w:spacing w:val="-10"/>
          <w:sz w:val="28"/>
          <w:szCs w:val="28"/>
        </w:rPr>
        <w:t>м</w:t>
      </w:r>
      <w:r w:rsidRPr="003809D4">
        <w:rPr>
          <w:rFonts w:ascii="Times New Roman" w:hAnsi="Times New Roman" w:cs="Times New Roman"/>
          <w:spacing w:val="-10"/>
          <w:sz w:val="28"/>
          <w:szCs w:val="28"/>
        </w:rPr>
        <w:t xml:space="preserve"> расположено в русле р. Волга на 582,2-</w:t>
      </w:r>
      <w:smartTag w:uri="urn:schemas-microsoft-com:office:smarttags" w:element="metricconverter">
        <w:smartTagPr>
          <w:attr w:name="ProductID" w:val="591,2 км"/>
        </w:smartTagPr>
        <w:r w:rsidRPr="003809D4">
          <w:rPr>
            <w:rFonts w:ascii="Times New Roman" w:hAnsi="Times New Roman" w:cs="Times New Roman"/>
            <w:spacing w:val="-10"/>
            <w:sz w:val="28"/>
            <w:szCs w:val="28"/>
          </w:rPr>
          <w:t>591,2 км</w:t>
        </w:r>
      </w:smartTag>
      <w:r w:rsidRPr="003809D4">
        <w:rPr>
          <w:rFonts w:ascii="Times New Roman" w:hAnsi="Times New Roman" w:cs="Times New Roman"/>
          <w:spacing w:val="-10"/>
          <w:sz w:val="28"/>
          <w:szCs w:val="28"/>
        </w:rPr>
        <w:t xml:space="preserve"> судового хода.</w:t>
      </w:r>
      <w:r w:rsidR="00B67943">
        <w:rPr>
          <w:rFonts w:ascii="Times New Roman" w:hAnsi="Times New Roman" w:cs="Times New Roman"/>
          <w:spacing w:val="-10"/>
          <w:sz w:val="28"/>
          <w:szCs w:val="28"/>
        </w:rPr>
        <w:t xml:space="preserve"> </w:t>
      </w:r>
      <w:r w:rsidRPr="003809D4">
        <w:rPr>
          <w:rFonts w:ascii="Times New Roman" w:hAnsi="Times New Roman" w:cs="Times New Roman"/>
          <w:spacing w:val="-10"/>
          <w:sz w:val="28"/>
          <w:szCs w:val="28"/>
        </w:rPr>
        <w:t>Полезная толща – пески русловые р. Волга.</w:t>
      </w:r>
      <w:r w:rsidR="00B67943">
        <w:rPr>
          <w:rFonts w:ascii="Times New Roman" w:hAnsi="Times New Roman" w:cs="Times New Roman"/>
          <w:spacing w:val="-10"/>
          <w:sz w:val="28"/>
          <w:szCs w:val="28"/>
        </w:rPr>
        <w:t xml:space="preserve"> </w:t>
      </w:r>
      <w:r w:rsidRPr="003809D4">
        <w:rPr>
          <w:rFonts w:ascii="Times New Roman" w:hAnsi="Times New Roman" w:cs="Times New Roman"/>
          <w:spacing w:val="-10"/>
          <w:sz w:val="28"/>
          <w:szCs w:val="28"/>
        </w:rPr>
        <w:t>Разведано в 1992 г</w:t>
      </w:r>
      <w:r w:rsidR="00675A67">
        <w:rPr>
          <w:rFonts w:ascii="Times New Roman" w:hAnsi="Times New Roman" w:cs="Times New Roman"/>
          <w:spacing w:val="-10"/>
          <w:sz w:val="28"/>
          <w:szCs w:val="28"/>
        </w:rPr>
        <w:t>оду</w:t>
      </w:r>
      <w:r w:rsidRPr="003809D4">
        <w:rPr>
          <w:rFonts w:ascii="Times New Roman" w:hAnsi="Times New Roman" w:cs="Times New Roman"/>
          <w:spacing w:val="-10"/>
          <w:sz w:val="28"/>
          <w:szCs w:val="28"/>
        </w:rPr>
        <w:t xml:space="preserve"> Нижегородским отделением института Гипрор</w:t>
      </w:r>
      <w:r w:rsidR="00675A67">
        <w:rPr>
          <w:rFonts w:ascii="Times New Roman" w:hAnsi="Times New Roman" w:cs="Times New Roman"/>
          <w:spacing w:val="-10"/>
          <w:sz w:val="28"/>
          <w:szCs w:val="28"/>
        </w:rPr>
        <w:t xml:space="preserve">ечтранс. </w:t>
      </w:r>
      <w:r w:rsidR="004803D7" w:rsidRPr="004803D7">
        <w:rPr>
          <w:rFonts w:ascii="Times New Roman" w:hAnsi="Times New Roman" w:cs="Times New Roman"/>
          <w:color w:val="0070C0"/>
          <w:sz w:val="28"/>
          <w:szCs w:val="28"/>
          <w:shd w:val="clear" w:color="auto" w:fill="FFFFFF"/>
        </w:rPr>
        <w:t>Объем запасов по категории "С</w:t>
      </w:r>
      <w:proofErr w:type="gramStart"/>
      <w:r w:rsidR="004803D7" w:rsidRPr="004803D7">
        <w:rPr>
          <w:rFonts w:ascii="Times New Roman" w:hAnsi="Times New Roman" w:cs="Times New Roman"/>
          <w:color w:val="0070C0"/>
          <w:sz w:val="28"/>
          <w:szCs w:val="28"/>
          <w:shd w:val="clear" w:color="auto" w:fill="FFFFFF"/>
        </w:rPr>
        <w:t>2</w:t>
      </w:r>
      <w:proofErr w:type="gramEnd"/>
      <w:r w:rsidR="004803D7" w:rsidRPr="004803D7">
        <w:rPr>
          <w:rFonts w:ascii="Times New Roman" w:hAnsi="Times New Roman" w:cs="Times New Roman"/>
          <w:color w:val="0070C0"/>
          <w:sz w:val="28"/>
          <w:szCs w:val="28"/>
          <w:shd w:val="clear" w:color="auto" w:fill="FFFFFF"/>
        </w:rPr>
        <w:t>" составляет 2783,0 тыс. м3</w:t>
      </w:r>
      <w:r w:rsidRPr="003809D4">
        <w:rPr>
          <w:rFonts w:ascii="Times New Roman" w:hAnsi="Times New Roman" w:cs="Times New Roman"/>
          <w:spacing w:val="-10"/>
          <w:sz w:val="28"/>
          <w:szCs w:val="28"/>
        </w:rPr>
        <w:t xml:space="preserve">, </w:t>
      </w:r>
      <w:r w:rsidR="004803D7" w:rsidRPr="004803D7">
        <w:rPr>
          <w:rFonts w:ascii="Times New Roman" w:hAnsi="Times New Roman" w:cs="Times New Roman"/>
          <w:color w:val="0070C0"/>
          <w:sz w:val="28"/>
          <w:szCs w:val="28"/>
          <w:shd w:val="clear" w:color="auto" w:fill="FFFFFF"/>
        </w:rPr>
        <w:t>приняты ЭТС Костромского терр</w:t>
      </w:r>
      <w:r w:rsidR="004803D7" w:rsidRPr="004803D7">
        <w:rPr>
          <w:rFonts w:ascii="Times New Roman" w:hAnsi="Times New Roman" w:cs="Times New Roman"/>
          <w:color w:val="0070C0"/>
          <w:sz w:val="28"/>
          <w:szCs w:val="28"/>
          <w:shd w:val="clear" w:color="auto" w:fill="FFFFFF"/>
        </w:rPr>
        <w:t>и</w:t>
      </w:r>
      <w:r w:rsidR="004803D7" w:rsidRPr="004803D7">
        <w:rPr>
          <w:rFonts w:ascii="Times New Roman" w:hAnsi="Times New Roman" w:cs="Times New Roman"/>
          <w:color w:val="0070C0"/>
          <w:sz w:val="28"/>
          <w:szCs w:val="28"/>
          <w:shd w:val="clear" w:color="auto" w:fill="FFFFFF"/>
        </w:rPr>
        <w:t>ториального управления геологии и использования недр, протокол от 18.12.1997 N 55</w:t>
      </w:r>
      <w:r w:rsidR="004803D7">
        <w:rPr>
          <w:rFonts w:ascii="Times New Roman" w:hAnsi="Times New Roman" w:cs="Times New Roman"/>
          <w:color w:val="0070C0"/>
          <w:sz w:val="28"/>
          <w:szCs w:val="28"/>
          <w:shd w:val="clear" w:color="auto" w:fill="FFFFFF"/>
        </w:rPr>
        <w:t>.</w:t>
      </w:r>
    </w:p>
    <w:p w:rsidR="004803D7" w:rsidRPr="009329F2" w:rsidRDefault="003809D4" w:rsidP="00B67943">
      <w:pPr>
        <w:pStyle w:val="ConsPlusNonformat"/>
        <w:widowControl/>
        <w:spacing w:line="276" w:lineRule="auto"/>
        <w:ind w:firstLine="851"/>
        <w:rPr>
          <w:rFonts w:ascii="Times New Roman" w:hAnsi="Times New Roman" w:cs="Times New Roman"/>
          <w:i/>
          <w:color w:val="0070C0"/>
          <w:spacing w:val="-10"/>
          <w:sz w:val="28"/>
          <w:szCs w:val="28"/>
        </w:rPr>
      </w:pPr>
      <w:r w:rsidRPr="00C557F2">
        <w:rPr>
          <w:rFonts w:ascii="Times New Roman" w:hAnsi="Times New Roman" w:cs="Times New Roman"/>
          <w:i/>
          <w:spacing w:val="-10"/>
          <w:sz w:val="28"/>
          <w:szCs w:val="28"/>
        </w:rPr>
        <w:t>Участок «Южный канал»</w:t>
      </w:r>
      <w:r w:rsidR="004803D7">
        <w:rPr>
          <w:rFonts w:ascii="Times New Roman" w:hAnsi="Times New Roman" w:cs="Times New Roman"/>
          <w:i/>
          <w:spacing w:val="-10"/>
          <w:sz w:val="28"/>
          <w:szCs w:val="28"/>
        </w:rPr>
        <w:t>, площадью 0,8 кв</w:t>
      </w:r>
      <w:proofErr w:type="gramStart"/>
      <w:r w:rsidR="004803D7">
        <w:rPr>
          <w:rFonts w:ascii="Times New Roman" w:hAnsi="Times New Roman" w:cs="Times New Roman"/>
          <w:i/>
          <w:spacing w:val="-10"/>
          <w:sz w:val="28"/>
          <w:szCs w:val="28"/>
        </w:rPr>
        <w:t>.к</w:t>
      </w:r>
      <w:proofErr w:type="gramEnd"/>
      <w:r w:rsidR="004803D7">
        <w:rPr>
          <w:rFonts w:ascii="Times New Roman" w:hAnsi="Times New Roman" w:cs="Times New Roman"/>
          <w:i/>
          <w:spacing w:val="-10"/>
          <w:sz w:val="28"/>
          <w:szCs w:val="28"/>
        </w:rPr>
        <w:t>м</w:t>
      </w:r>
      <w:r w:rsidR="00312729">
        <w:rPr>
          <w:rFonts w:ascii="Times New Roman" w:hAnsi="Times New Roman" w:cs="Times New Roman"/>
          <w:spacing w:val="-10"/>
          <w:sz w:val="28"/>
          <w:szCs w:val="28"/>
        </w:rPr>
        <w:t xml:space="preserve"> </w:t>
      </w:r>
      <w:r w:rsidRPr="003809D4">
        <w:rPr>
          <w:rFonts w:ascii="Times New Roman" w:hAnsi="Times New Roman" w:cs="Times New Roman"/>
          <w:spacing w:val="-10"/>
          <w:sz w:val="28"/>
          <w:szCs w:val="28"/>
        </w:rPr>
        <w:t>находится в русле р. Волга на 585,5-</w:t>
      </w:r>
      <w:smartTag w:uri="urn:schemas-microsoft-com:office:smarttags" w:element="metricconverter">
        <w:smartTagPr>
          <w:attr w:name="ProductID" w:val="588 км"/>
        </w:smartTagPr>
        <w:r w:rsidRPr="003809D4">
          <w:rPr>
            <w:rFonts w:ascii="Times New Roman" w:hAnsi="Times New Roman" w:cs="Times New Roman"/>
            <w:spacing w:val="-10"/>
            <w:sz w:val="28"/>
            <w:szCs w:val="28"/>
          </w:rPr>
          <w:t>588 км</w:t>
        </w:r>
      </w:smartTag>
      <w:r w:rsidRPr="003809D4">
        <w:rPr>
          <w:rFonts w:ascii="Times New Roman" w:hAnsi="Times New Roman" w:cs="Times New Roman"/>
          <w:spacing w:val="-10"/>
          <w:sz w:val="28"/>
          <w:szCs w:val="28"/>
        </w:rPr>
        <w:t xml:space="preserve"> судового хода. Полезная толща представлена русловыми песками р. Во</w:t>
      </w:r>
      <w:r w:rsidRPr="003809D4">
        <w:rPr>
          <w:rFonts w:ascii="Times New Roman" w:hAnsi="Times New Roman" w:cs="Times New Roman"/>
          <w:spacing w:val="-10"/>
          <w:sz w:val="28"/>
          <w:szCs w:val="28"/>
        </w:rPr>
        <w:t>л</w:t>
      </w:r>
      <w:r w:rsidRPr="003809D4">
        <w:rPr>
          <w:rFonts w:ascii="Times New Roman" w:hAnsi="Times New Roman" w:cs="Times New Roman"/>
          <w:spacing w:val="-10"/>
          <w:sz w:val="28"/>
          <w:szCs w:val="28"/>
        </w:rPr>
        <w:t>га.</w:t>
      </w:r>
      <w:r w:rsidR="00B67943">
        <w:rPr>
          <w:rFonts w:ascii="Times New Roman" w:hAnsi="Times New Roman" w:cs="Times New Roman"/>
          <w:spacing w:val="-10"/>
          <w:sz w:val="28"/>
          <w:szCs w:val="28"/>
        </w:rPr>
        <w:t xml:space="preserve"> </w:t>
      </w:r>
      <w:r w:rsidRPr="003809D4">
        <w:rPr>
          <w:rFonts w:ascii="Times New Roman" w:hAnsi="Times New Roman" w:cs="Times New Roman"/>
          <w:spacing w:val="-10"/>
          <w:sz w:val="28"/>
          <w:szCs w:val="28"/>
        </w:rPr>
        <w:t>Разведано в 1998 г</w:t>
      </w:r>
      <w:r w:rsidR="00675A67">
        <w:rPr>
          <w:rFonts w:ascii="Times New Roman" w:hAnsi="Times New Roman" w:cs="Times New Roman"/>
          <w:spacing w:val="-10"/>
          <w:sz w:val="28"/>
          <w:szCs w:val="28"/>
        </w:rPr>
        <w:t>оду</w:t>
      </w:r>
      <w:r w:rsidRPr="003809D4">
        <w:rPr>
          <w:rFonts w:ascii="Times New Roman" w:hAnsi="Times New Roman" w:cs="Times New Roman"/>
          <w:spacing w:val="-10"/>
          <w:sz w:val="28"/>
          <w:szCs w:val="28"/>
        </w:rPr>
        <w:t xml:space="preserve"> ОАО «Костромской речно</w:t>
      </w:r>
      <w:r w:rsidR="00675A67">
        <w:rPr>
          <w:rFonts w:ascii="Times New Roman" w:hAnsi="Times New Roman" w:cs="Times New Roman"/>
          <w:spacing w:val="-10"/>
          <w:sz w:val="28"/>
          <w:szCs w:val="28"/>
        </w:rPr>
        <w:t xml:space="preserve">й порт». </w:t>
      </w:r>
      <w:r w:rsidR="004803D7" w:rsidRPr="009329F2">
        <w:rPr>
          <w:rFonts w:ascii="Times New Roman" w:hAnsi="Times New Roman" w:cs="Times New Roman"/>
          <w:color w:val="0070C0"/>
          <w:sz w:val="28"/>
          <w:szCs w:val="28"/>
          <w:shd w:val="clear" w:color="auto" w:fill="FFFFFF"/>
        </w:rPr>
        <w:t>Объем запасов по с</w:t>
      </w:r>
      <w:r w:rsidR="004803D7" w:rsidRPr="009329F2">
        <w:rPr>
          <w:rFonts w:ascii="Times New Roman" w:hAnsi="Times New Roman" w:cs="Times New Roman"/>
          <w:color w:val="0070C0"/>
          <w:sz w:val="28"/>
          <w:szCs w:val="28"/>
          <w:shd w:val="clear" w:color="auto" w:fill="FFFFFF"/>
        </w:rPr>
        <w:t>о</w:t>
      </w:r>
      <w:r w:rsidR="004803D7" w:rsidRPr="009329F2">
        <w:rPr>
          <w:rFonts w:ascii="Times New Roman" w:hAnsi="Times New Roman" w:cs="Times New Roman"/>
          <w:color w:val="0070C0"/>
          <w:sz w:val="28"/>
          <w:szCs w:val="28"/>
          <w:shd w:val="clear" w:color="auto" w:fill="FFFFFF"/>
        </w:rPr>
        <w:t>стоянию на 01.01.2012 по категории "С</w:t>
      </w:r>
      <w:proofErr w:type="gramStart"/>
      <w:r w:rsidR="004803D7" w:rsidRPr="009329F2">
        <w:rPr>
          <w:rFonts w:ascii="Times New Roman" w:hAnsi="Times New Roman" w:cs="Times New Roman"/>
          <w:color w:val="0070C0"/>
          <w:sz w:val="28"/>
          <w:szCs w:val="28"/>
          <w:shd w:val="clear" w:color="auto" w:fill="FFFFFF"/>
        </w:rPr>
        <w:t>1</w:t>
      </w:r>
      <w:proofErr w:type="gramEnd"/>
      <w:r w:rsidR="004803D7" w:rsidRPr="009329F2">
        <w:rPr>
          <w:rFonts w:ascii="Times New Roman" w:hAnsi="Times New Roman" w:cs="Times New Roman"/>
          <w:color w:val="0070C0"/>
          <w:sz w:val="28"/>
          <w:szCs w:val="28"/>
          <w:shd w:val="clear" w:color="auto" w:fill="FFFFFF"/>
        </w:rPr>
        <w:t>" составляет 2182,0 тыс. м</w:t>
      </w:r>
      <w:r w:rsidR="00AD2E88" w:rsidRPr="009329F2">
        <w:rPr>
          <w:rFonts w:ascii="Times New Roman" w:hAnsi="Times New Roman" w:cs="Times New Roman"/>
          <w:color w:val="0070C0"/>
          <w:sz w:val="28"/>
          <w:szCs w:val="28"/>
        </w:rPr>
        <w:t xml:space="preserve">. </w:t>
      </w:r>
      <w:r w:rsidR="004803D7" w:rsidRPr="009329F2">
        <w:rPr>
          <w:rFonts w:ascii="Times New Roman" w:hAnsi="Times New Roman" w:cs="Times New Roman"/>
          <w:color w:val="0070C0"/>
          <w:sz w:val="28"/>
          <w:szCs w:val="28"/>
          <w:shd w:val="clear" w:color="auto" w:fill="FFFFFF"/>
        </w:rPr>
        <w:t>Приняты НТС КПР по Костромской области по категории "С1" в объеме 3948,0 тыс. м3, протокол от 05.11.1998 N 65</w:t>
      </w:r>
      <w:r w:rsidR="004803D7" w:rsidRPr="009329F2">
        <w:rPr>
          <w:rFonts w:ascii="Times New Roman" w:hAnsi="Times New Roman" w:cs="Times New Roman"/>
          <w:i/>
          <w:color w:val="0070C0"/>
          <w:spacing w:val="-10"/>
          <w:sz w:val="28"/>
          <w:szCs w:val="28"/>
        </w:rPr>
        <w:t>.</w:t>
      </w:r>
    </w:p>
    <w:p w:rsidR="004803D7" w:rsidRDefault="00686C53" w:rsidP="004803D7">
      <w:pPr>
        <w:pStyle w:val="ConsPlusNonformat"/>
        <w:widowControl/>
        <w:spacing w:line="276" w:lineRule="auto"/>
        <w:ind w:firstLine="851"/>
        <w:rPr>
          <w:rFonts w:ascii="Times New Roman" w:hAnsi="Times New Roman" w:cs="Times New Roman"/>
          <w:i/>
          <w:spacing w:val="-10"/>
          <w:sz w:val="28"/>
          <w:szCs w:val="28"/>
        </w:rPr>
      </w:pPr>
      <w:r>
        <w:rPr>
          <w:rFonts w:ascii="Times New Roman" w:hAnsi="Times New Roman" w:cs="Times New Roman"/>
          <w:i/>
          <w:spacing w:val="-10"/>
          <w:sz w:val="28"/>
          <w:szCs w:val="28"/>
        </w:rPr>
        <w:t>«</w:t>
      </w:r>
      <w:r w:rsidR="00AC578F" w:rsidRPr="00AC578F">
        <w:rPr>
          <w:rFonts w:ascii="Times New Roman" w:hAnsi="Times New Roman" w:cs="Times New Roman"/>
          <w:i/>
          <w:spacing w:val="-10"/>
          <w:sz w:val="28"/>
          <w:szCs w:val="28"/>
        </w:rPr>
        <w:t>Будихинск</w:t>
      </w:r>
      <w:r w:rsidR="003B1F7C">
        <w:rPr>
          <w:rFonts w:ascii="Times New Roman" w:hAnsi="Times New Roman" w:cs="Times New Roman"/>
          <w:i/>
          <w:spacing w:val="-10"/>
          <w:sz w:val="28"/>
          <w:szCs w:val="28"/>
        </w:rPr>
        <w:t xml:space="preserve">ий </w:t>
      </w:r>
      <w:r w:rsidR="00AC578F">
        <w:rPr>
          <w:rFonts w:ascii="Times New Roman" w:hAnsi="Times New Roman" w:cs="Times New Roman"/>
          <w:i/>
          <w:spacing w:val="-10"/>
          <w:sz w:val="28"/>
          <w:szCs w:val="28"/>
        </w:rPr>
        <w:t>(</w:t>
      </w:r>
      <w:r w:rsidR="00AC578F" w:rsidRPr="00AC578F">
        <w:rPr>
          <w:rFonts w:ascii="Times New Roman" w:hAnsi="Times New Roman" w:cs="Times New Roman"/>
          <w:i/>
          <w:spacing w:val="-10"/>
          <w:sz w:val="28"/>
          <w:szCs w:val="28"/>
        </w:rPr>
        <w:t>южн</w:t>
      </w:r>
      <w:r w:rsidR="003B1F7C">
        <w:rPr>
          <w:rFonts w:ascii="Times New Roman" w:hAnsi="Times New Roman" w:cs="Times New Roman"/>
          <w:i/>
          <w:spacing w:val="-10"/>
          <w:sz w:val="28"/>
          <w:szCs w:val="28"/>
        </w:rPr>
        <w:t>ый</w:t>
      </w:r>
      <w:r w:rsidR="00AC578F">
        <w:rPr>
          <w:rFonts w:ascii="Times New Roman" w:hAnsi="Times New Roman" w:cs="Times New Roman"/>
          <w:i/>
          <w:spacing w:val="-10"/>
          <w:sz w:val="28"/>
          <w:szCs w:val="28"/>
        </w:rPr>
        <w:t>)</w:t>
      </w:r>
      <w:r>
        <w:rPr>
          <w:rFonts w:ascii="Times New Roman" w:hAnsi="Times New Roman" w:cs="Times New Roman"/>
          <w:i/>
          <w:spacing w:val="-10"/>
          <w:sz w:val="28"/>
          <w:szCs w:val="28"/>
        </w:rPr>
        <w:t>»</w:t>
      </w:r>
      <w:r w:rsidR="004803D7">
        <w:rPr>
          <w:rFonts w:ascii="Times New Roman" w:hAnsi="Times New Roman" w:cs="Times New Roman"/>
          <w:i/>
          <w:spacing w:val="-10"/>
          <w:sz w:val="28"/>
          <w:szCs w:val="28"/>
        </w:rPr>
        <w:t xml:space="preserve">, площадью 2,43 кв. </w:t>
      </w:r>
      <w:r w:rsidR="004803D7" w:rsidRPr="004803D7">
        <w:rPr>
          <w:rFonts w:ascii="Times New Roman" w:hAnsi="Times New Roman" w:cs="Times New Roman"/>
          <w:i/>
          <w:spacing w:val="-10"/>
          <w:sz w:val="28"/>
          <w:szCs w:val="28"/>
        </w:rPr>
        <w:t xml:space="preserve">км </w:t>
      </w:r>
      <w:r w:rsidR="00AC578F" w:rsidRPr="004803D7">
        <w:rPr>
          <w:rFonts w:ascii="Times New Roman" w:hAnsi="Times New Roman" w:cs="Times New Roman"/>
          <w:i/>
          <w:spacing w:val="-10"/>
          <w:sz w:val="28"/>
          <w:szCs w:val="28"/>
        </w:rPr>
        <w:t xml:space="preserve"> </w:t>
      </w:r>
      <w:r w:rsidR="004803D7" w:rsidRPr="004803D7">
        <w:rPr>
          <w:rFonts w:ascii="Times New Roman" w:hAnsi="Times New Roman" w:cs="Times New Roman"/>
          <w:color w:val="0070C0"/>
          <w:sz w:val="28"/>
          <w:szCs w:val="28"/>
        </w:rPr>
        <w:t xml:space="preserve">расположен в 2,3 км </w:t>
      </w:r>
      <w:r w:rsidR="004803D7" w:rsidRPr="004803D7">
        <w:rPr>
          <w:rFonts w:ascii="Times New Roman" w:hAnsi="Times New Roman"/>
          <w:color w:val="0070C0"/>
          <w:spacing w:val="-10"/>
          <w:sz w:val="28"/>
          <w:szCs w:val="28"/>
        </w:rPr>
        <w:t>юго</w:t>
      </w:r>
      <w:r w:rsidR="004803D7" w:rsidRPr="004803D7">
        <w:rPr>
          <w:rFonts w:ascii="Times New Roman" w:hAnsi="Times New Roman" w:cs="Times New Roman"/>
          <w:color w:val="0070C0"/>
          <w:sz w:val="28"/>
          <w:szCs w:val="28"/>
        </w:rPr>
        <w:t>-</w:t>
      </w:r>
      <w:r w:rsidR="004803D7" w:rsidRPr="004803D7">
        <w:rPr>
          <w:rFonts w:ascii="Times New Roman" w:hAnsi="Times New Roman"/>
          <w:color w:val="0070C0"/>
          <w:spacing w:val="-10"/>
          <w:sz w:val="28"/>
          <w:szCs w:val="28"/>
        </w:rPr>
        <w:t>юго</w:t>
      </w:r>
      <w:r w:rsidR="004803D7" w:rsidRPr="004803D7">
        <w:rPr>
          <w:rFonts w:ascii="Times New Roman" w:hAnsi="Times New Roman" w:cs="Times New Roman"/>
          <w:color w:val="0070C0"/>
          <w:sz w:val="28"/>
          <w:szCs w:val="28"/>
        </w:rPr>
        <w:t>-</w:t>
      </w:r>
      <w:r w:rsidR="004803D7" w:rsidRPr="004803D7">
        <w:rPr>
          <w:rFonts w:ascii="Times New Roman" w:hAnsi="Times New Roman"/>
          <w:color w:val="0070C0"/>
          <w:spacing w:val="-10"/>
          <w:sz w:val="28"/>
          <w:szCs w:val="28"/>
        </w:rPr>
        <w:t>восточнее</w:t>
      </w:r>
      <w:r w:rsidR="004803D7" w:rsidRPr="004803D7">
        <w:rPr>
          <w:rFonts w:ascii="Times New Roman" w:hAnsi="Times New Roman" w:cs="Times New Roman"/>
          <w:color w:val="0070C0"/>
          <w:sz w:val="28"/>
          <w:szCs w:val="28"/>
        </w:rPr>
        <w:t xml:space="preserve"> д. </w:t>
      </w:r>
      <w:r w:rsidR="004803D7" w:rsidRPr="004803D7">
        <w:rPr>
          <w:rFonts w:ascii="Times New Roman" w:hAnsi="Times New Roman"/>
          <w:color w:val="0070C0"/>
          <w:spacing w:val="-10"/>
          <w:sz w:val="28"/>
          <w:szCs w:val="28"/>
        </w:rPr>
        <w:t>Будихино</w:t>
      </w:r>
      <w:r w:rsidR="004803D7">
        <w:rPr>
          <w:rFonts w:ascii="Times New Roman" w:hAnsi="Times New Roman"/>
          <w:color w:val="0070C0"/>
          <w:spacing w:val="-10"/>
          <w:sz w:val="28"/>
          <w:szCs w:val="28"/>
        </w:rPr>
        <w:t xml:space="preserve">. </w:t>
      </w:r>
      <w:r w:rsidR="004803D7" w:rsidRPr="004803D7">
        <w:rPr>
          <w:rFonts w:ascii="Times New Roman" w:eastAsia="Calibri" w:hAnsi="Times New Roman"/>
          <w:color w:val="0070C0"/>
          <w:spacing w:val="-10"/>
          <w:sz w:val="28"/>
          <w:szCs w:val="28"/>
        </w:rPr>
        <w:t>Прогнозные</w:t>
      </w:r>
      <w:r w:rsidR="004803D7" w:rsidRPr="004803D7">
        <w:rPr>
          <w:rFonts w:ascii="Times New Roman" w:hAnsi="Times New Roman"/>
          <w:color w:val="0070C0"/>
          <w:sz w:val="28"/>
          <w:szCs w:val="28"/>
        </w:rPr>
        <w:t xml:space="preserve"> ресурсы по категории Р</w:t>
      </w:r>
      <w:r w:rsidR="004803D7" w:rsidRPr="004803D7">
        <w:rPr>
          <w:rFonts w:ascii="Times New Roman" w:hAnsi="Times New Roman"/>
          <w:color w:val="0070C0"/>
          <w:sz w:val="28"/>
          <w:szCs w:val="28"/>
          <w:vertAlign w:val="subscript"/>
        </w:rPr>
        <w:t>3</w:t>
      </w:r>
      <w:r w:rsidR="004803D7" w:rsidRPr="004803D7">
        <w:rPr>
          <w:rFonts w:ascii="Times New Roman" w:hAnsi="Times New Roman"/>
          <w:color w:val="0070C0"/>
          <w:sz w:val="28"/>
          <w:szCs w:val="28"/>
        </w:rPr>
        <w:t> – 4,86 млн.м</w:t>
      </w:r>
      <w:r w:rsidR="004803D7" w:rsidRPr="004803D7">
        <w:rPr>
          <w:rFonts w:ascii="Times New Roman" w:hAnsi="Times New Roman"/>
          <w:color w:val="0070C0"/>
          <w:sz w:val="28"/>
          <w:szCs w:val="28"/>
          <w:vertAlign w:val="superscript"/>
        </w:rPr>
        <w:t>3</w:t>
      </w:r>
      <w:r w:rsidR="005D4E28">
        <w:rPr>
          <w:rFonts w:ascii="Times New Roman" w:hAnsi="Times New Roman"/>
          <w:color w:val="0070C0"/>
          <w:sz w:val="28"/>
          <w:szCs w:val="28"/>
        </w:rPr>
        <w:t>.</w:t>
      </w:r>
      <w:r w:rsidR="004803D7">
        <w:rPr>
          <w:rFonts w:ascii="Times New Roman" w:hAnsi="Times New Roman" w:cs="Times New Roman"/>
          <w:i/>
          <w:spacing w:val="-10"/>
          <w:sz w:val="28"/>
          <w:szCs w:val="28"/>
        </w:rPr>
        <w:t xml:space="preserve"> </w:t>
      </w:r>
      <w:r w:rsidR="005D4E28" w:rsidRPr="00A45909">
        <w:rPr>
          <w:rFonts w:ascii="Times New Roman" w:hAnsi="Times New Roman" w:cs="Times New Roman"/>
          <w:sz w:val="28"/>
          <w:szCs w:val="28"/>
        </w:rPr>
        <w:t>Запасы не рассматривались</w:t>
      </w:r>
      <w:r w:rsidR="005D4E28">
        <w:rPr>
          <w:rFonts w:ascii="Times New Roman" w:hAnsi="Times New Roman" w:cs="Times New Roman"/>
          <w:sz w:val="28"/>
          <w:szCs w:val="28"/>
        </w:rPr>
        <w:t>.</w:t>
      </w:r>
    </w:p>
    <w:p w:rsidR="004803D7" w:rsidRPr="005D4E28" w:rsidRDefault="00686C53" w:rsidP="005D4E28">
      <w:pPr>
        <w:pStyle w:val="ConsPlusNonformat"/>
        <w:widowControl/>
        <w:spacing w:line="276" w:lineRule="auto"/>
        <w:ind w:firstLine="851"/>
        <w:rPr>
          <w:rFonts w:ascii="Times New Roman" w:hAnsi="Times New Roman"/>
          <w:color w:val="0070C0"/>
          <w:spacing w:val="-10"/>
          <w:sz w:val="28"/>
          <w:szCs w:val="28"/>
        </w:rPr>
      </w:pPr>
      <w:r>
        <w:rPr>
          <w:rFonts w:ascii="Times New Roman" w:hAnsi="Times New Roman" w:cs="Times New Roman"/>
          <w:i/>
          <w:spacing w:val="-10"/>
          <w:sz w:val="28"/>
          <w:szCs w:val="28"/>
        </w:rPr>
        <w:t>«</w:t>
      </w:r>
      <w:r w:rsidR="00BA311D" w:rsidRPr="00BA311D">
        <w:rPr>
          <w:rFonts w:ascii="Times New Roman" w:hAnsi="Times New Roman" w:cs="Times New Roman"/>
          <w:i/>
          <w:spacing w:val="-10"/>
          <w:sz w:val="28"/>
          <w:szCs w:val="28"/>
        </w:rPr>
        <w:t>Будихинский (северный)</w:t>
      </w:r>
      <w:r>
        <w:rPr>
          <w:rFonts w:ascii="Times New Roman" w:hAnsi="Times New Roman" w:cs="Times New Roman"/>
          <w:i/>
          <w:spacing w:val="-10"/>
          <w:sz w:val="28"/>
          <w:szCs w:val="28"/>
        </w:rPr>
        <w:t>»</w:t>
      </w:r>
      <w:r w:rsidR="005D4E28">
        <w:rPr>
          <w:rFonts w:ascii="Times New Roman" w:hAnsi="Times New Roman" w:cs="Times New Roman"/>
          <w:spacing w:val="-10"/>
          <w:sz w:val="28"/>
          <w:szCs w:val="28"/>
        </w:rPr>
        <w:t>,</w:t>
      </w:r>
      <w:r w:rsidR="004803D7">
        <w:rPr>
          <w:rFonts w:ascii="Times New Roman" w:hAnsi="Times New Roman" w:cs="Times New Roman"/>
          <w:spacing w:val="-10"/>
          <w:sz w:val="28"/>
          <w:szCs w:val="28"/>
        </w:rPr>
        <w:t xml:space="preserve"> площадью 2,31 кв</w:t>
      </w:r>
      <w:proofErr w:type="gramStart"/>
      <w:r w:rsidR="004803D7">
        <w:rPr>
          <w:rFonts w:ascii="Times New Roman" w:hAnsi="Times New Roman" w:cs="Times New Roman"/>
          <w:spacing w:val="-10"/>
          <w:sz w:val="28"/>
          <w:szCs w:val="28"/>
        </w:rPr>
        <w:t>.</w:t>
      </w:r>
      <w:r w:rsidR="004803D7" w:rsidRPr="004803D7">
        <w:rPr>
          <w:rFonts w:ascii="Times New Roman" w:hAnsi="Times New Roman" w:cs="Times New Roman"/>
          <w:spacing w:val="-10"/>
          <w:sz w:val="28"/>
          <w:szCs w:val="28"/>
        </w:rPr>
        <w:t>к</w:t>
      </w:r>
      <w:proofErr w:type="gramEnd"/>
      <w:r w:rsidR="004803D7" w:rsidRPr="004803D7">
        <w:rPr>
          <w:rFonts w:ascii="Times New Roman" w:hAnsi="Times New Roman" w:cs="Times New Roman"/>
          <w:spacing w:val="-10"/>
          <w:sz w:val="28"/>
          <w:szCs w:val="28"/>
        </w:rPr>
        <w:t xml:space="preserve">м </w:t>
      </w:r>
      <w:r w:rsidR="004803D7" w:rsidRPr="004803D7">
        <w:rPr>
          <w:rFonts w:ascii="Times New Roman" w:hAnsi="Times New Roman" w:cs="Times New Roman"/>
          <w:color w:val="0070C0"/>
          <w:sz w:val="28"/>
          <w:szCs w:val="28"/>
        </w:rPr>
        <w:t xml:space="preserve">расположен в </w:t>
      </w:r>
      <w:r w:rsidR="004803D7" w:rsidRPr="004803D7">
        <w:rPr>
          <w:rFonts w:ascii="Times New Roman" w:hAnsi="Times New Roman" w:cs="Times New Roman"/>
          <w:color w:val="0070C0"/>
          <w:spacing w:val="-10"/>
          <w:sz w:val="28"/>
          <w:szCs w:val="28"/>
        </w:rPr>
        <w:t>Костромском</w:t>
      </w:r>
      <w:r w:rsidR="004803D7" w:rsidRPr="004803D7">
        <w:rPr>
          <w:rFonts w:ascii="Times New Roman" w:hAnsi="Times New Roman" w:cs="Times New Roman"/>
          <w:color w:val="0070C0"/>
          <w:sz w:val="28"/>
          <w:szCs w:val="28"/>
        </w:rPr>
        <w:t xml:space="preserve"> </w:t>
      </w:r>
      <w:r w:rsidR="004803D7" w:rsidRPr="004803D7">
        <w:rPr>
          <w:rFonts w:ascii="Times New Roman" w:hAnsi="Times New Roman" w:cs="Times New Roman"/>
          <w:color w:val="0070C0"/>
          <w:spacing w:val="-10"/>
          <w:sz w:val="28"/>
          <w:szCs w:val="28"/>
        </w:rPr>
        <w:t>районе</w:t>
      </w:r>
      <w:r w:rsidR="004803D7" w:rsidRPr="004803D7">
        <w:rPr>
          <w:rFonts w:ascii="Times New Roman" w:hAnsi="Times New Roman" w:cs="Times New Roman"/>
          <w:color w:val="0070C0"/>
          <w:sz w:val="28"/>
          <w:szCs w:val="28"/>
        </w:rPr>
        <w:t xml:space="preserve">, в 0,5 км </w:t>
      </w:r>
      <w:r w:rsidR="004803D7" w:rsidRPr="004803D7">
        <w:rPr>
          <w:rFonts w:ascii="Times New Roman" w:hAnsi="Times New Roman" w:cs="Times New Roman"/>
          <w:color w:val="0070C0"/>
          <w:spacing w:val="-10"/>
          <w:sz w:val="28"/>
          <w:szCs w:val="28"/>
        </w:rPr>
        <w:t>южнее</w:t>
      </w:r>
      <w:r w:rsidR="004803D7" w:rsidRPr="004803D7">
        <w:rPr>
          <w:rFonts w:ascii="Times New Roman" w:hAnsi="Times New Roman" w:cs="Times New Roman"/>
          <w:color w:val="0070C0"/>
          <w:sz w:val="28"/>
          <w:szCs w:val="28"/>
        </w:rPr>
        <w:t xml:space="preserve"> д. </w:t>
      </w:r>
      <w:r w:rsidR="004803D7" w:rsidRPr="004803D7">
        <w:rPr>
          <w:rFonts w:ascii="Times New Roman" w:hAnsi="Times New Roman" w:cs="Times New Roman"/>
          <w:color w:val="0070C0"/>
          <w:spacing w:val="-10"/>
          <w:sz w:val="28"/>
          <w:szCs w:val="28"/>
        </w:rPr>
        <w:t>Будихино</w:t>
      </w:r>
      <w:r w:rsidR="004803D7">
        <w:rPr>
          <w:rFonts w:ascii="Times New Roman" w:hAnsi="Times New Roman" w:cs="Times New Roman"/>
          <w:color w:val="0070C0"/>
          <w:spacing w:val="-10"/>
          <w:sz w:val="28"/>
          <w:szCs w:val="28"/>
        </w:rPr>
        <w:t>.</w:t>
      </w:r>
      <w:r w:rsidR="005D4E28">
        <w:rPr>
          <w:rFonts w:ascii="Times New Roman" w:hAnsi="Times New Roman" w:cs="Times New Roman"/>
          <w:color w:val="0070C0"/>
          <w:spacing w:val="-10"/>
          <w:sz w:val="28"/>
          <w:szCs w:val="28"/>
        </w:rPr>
        <w:t xml:space="preserve"> </w:t>
      </w:r>
      <w:r w:rsidR="005D4E28" w:rsidRPr="005D4E28">
        <w:rPr>
          <w:rFonts w:ascii="Times New Roman" w:eastAsia="Calibri" w:hAnsi="Times New Roman"/>
          <w:color w:val="0070C0"/>
          <w:spacing w:val="-10"/>
          <w:sz w:val="28"/>
          <w:szCs w:val="28"/>
        </w:rPr>
        <w:t>Прогнозныересурсы</w:t>
      </w:r>
      <w:r w:rsidR="005D4E28" w:rsidRPr="005D4E28">
        <w:rPr>
          <w:rFonts w:ascii="Times New Roman" w:hAnsi="Times New Roman"/>
          <w:color w:val="0070C0"/>
          <w:spacing w:val="-10"/>
          <w:sz w:val="28"/>
          <w:szCs w:val="28"/>
        </w:rPr>
        <w:t xml:space="preserve"> по категории Р</w:t>
      </w:r>
      <w:r w:rsidR="005D4E28" w:rsidRPr="005D4E28">
        <w:rPr>
          <w:rFonts w:ascii="Times New Roman" w:hAnsi="Times New Roman"/>
          <w:color w:val="0070C0"/>
          <w:spacing w:val="-10"/>
          <w:sz w:val="28"/>
          <w:szCs w:val="28"/>
          <w:vertAlign w:val="subscript"/>
        </w:rPr>
        <w:t>3</w:t>
      </w:r>
      <w:r w:rsidR="005D4E28" w:rsidRPr="005D4E28">
        <w:rPr>
          <w:rFonts w:ascii="Times New Roman" w:hAnsi="Times New Roman"/>
          <w:color w:val="0070C0"/>
          <w:spacing w:val="-10"/>
          <w:sz w:val="28"/>
          <w:szCs w:val="28"/>
        </w:rPr>
        <w:t> – 4,62 млн.м</w:t>
      </w:r>
      <w:r w:rsidR="005D4E28" w:rsidRPr="005D4E28">
        <w:rPr>
          <w:rFonts w:ascii="Times New Roman" w:hAnsi="Times New Roman"/>
          <w:color w:val="0070C0"/>
          <w:spacing w:val="-10"/>
          <w:sz w:val="28"/>
          <w:szCs w:val="28"/>
          <w:vertAlign w:val="superscript"/>
        </w:rPr>
        <w:t>3</w:t>
      </w:r>
      <w:r w:rsidR="005D4E28">
        <w:rPr>
          <w:rFonts w:ascii="Times New Roman" w:hAnsi="Times New Roman"/>
          <w:color w:val="0070C0"/>
          <w:spacing w:val="-10"/>
          <w:sz w:val="28"/>
          <w:szCs w:val="28"/>
        </w:rPr>
        <w:t xml:space="preserve">. </w:t>
      </w:r>
      <w:r w:rsidR="005D4E28" w:rsidRPr="00A45909">
        <w:rPr>
          <w:rFonts w:ascii="Times New Roman" w:hAnsi="Times New Roman" w:cs="Times New Roman"/>
          <w:sz w:val="28"/>
          <w:szCs w:val="28"/>
        </w:rPr>
        <w:t>Запасы не рассматривались</w:t>
      </w:r>
      <w:r w:rsidR="005D4E28">
        <w:rPr>
          <w:rFonts w:ascii="Times New Roman" w:hAnsi="Times New Roman" w:cs="Times New Roman"/>
          <w:sz w:val="28"/>
          <w:szCs w:val="28"/>
        </w:rPr>
        <w:t>.</w:t>
      </w:r>
    </w:p>
    <w:p w:rsidR="005D4E28" w:rsidRPr="005D4E28" w:rsidRDefault="005D4E28" w:rsidP="005D4E28">
      <w:pPr>
        <w:pStyle w:val="ConsPlusNonformat"/>
        <w:widowControl/>
        <w:spacing w:line="276" w:lineRule="auto"/>
        <w:ind w:firstLine="851"/>
        <w:rPr>
          <w:rFonts w:ascii="Times New Roman" w:hAnsi="Times New Roman" w:cs="Times New Roman"/>
          <w:color w:val="0070C0"/>
          <w:sz w:val="28"/>
          <w:szCs w:val="28"/>
        </w:rPr>
      </w:pPr>
      <w:r>
        <w:rPr>
          <w:rFonts w:ascii="Times New Roman" w:hAnsi="Times New Roman" w:cs="Times New Roman"/>
          <w:i/>
          <w:spacing w:val="-10"/>
          <w:sz w:val="28"/>
          <w:szCs w:val="28"/>
        </w:rPr>
        <w:lastRenderedPageBreak/>
        <w:t xml:space="preserve"> </w:t>
      </w:r>
      <w:r w:rsidR="00686C53">
        <w:rPr>
          <w:rFonts w:ascii="Times New Roman" w:hAnsi="Times New Roman" w:cs="Times New Roman"/>
          <w:i/>
          <w:spacing w:val="-10"/>
          <w:sz w:val="28"/>
          <w:szCs w:val="28"/>
        </w:rPr>
        <w:t>«</w:t>
      </w:r>
      <w:r w:rsidR="00686C53" w:rsidRPr="00686C53">
        <w:rPr>
          <w:rFonts w:ascii="Times New Roman" w:hAnsi="Times New Roman" w:cs="Times New Roman"/>
          <w:i/>
          <w:spacing w:val="-10"/>
          <w:sz w:val="28"/>
          <w:szCs w:val="28"/>
        </w:rPr>
        <w:t>Терентьевский</w:t>
      </w:r>
      <w:r w:rsidR="00686C53">
        <w:rPr>
          <w:rFonts w:ascii="Times New Roman" w:hAnsi="Times New Roman" w:cs="Times New Roman"/>
          <w:i/>
          <w:spacing w:val="-10"/>
          <w:sz w:val="28"/>
          <w:szCs w:val="28"/>
        </w:rPr>
        <w:t>»</w:t>
      </w:r>
      <w:r>
        <w:rPr>
          <w:rFonts w:ascii="Times New Roman" w:hAnsi="Times New Roman" w:cs="Times New Roman"/>
          <w:i/>
          <w:spacing w:val="-10"/>
          <w:sz w:val="28"/>
          <w:szCs w:val="28"/>
        </w:rPr>
        <w:t>, площадью 6,85 кв</w:t>
      </w:r>
      <w:proofErr w:type="gramStart"/>
      <w:r>
        <w:rPr>
          <w:rFonts w:ascii="Times New Roman" w:hAnsi="Times New Roman" w:cs="Times New Roman"/>
          <w:i/>
          <w:spacing w:val="-10"/>
          <w:sz w:val="28"/>
          <w:szCs w:val="28"/>
        </w:rPr>
        <w:t>.к</w:t>
      </w:r>
      <w:proofErr w:type="gramEnd"/>
      <w:r>
        <w:rPr>
          <w:rFonts w:ascii="Times New Roman" w:hAnsi="Times New Roman" w:cs="Times New Roman"/>
          <w:i/>
          <w:spacing w:val="-10"/>
          <w:sz w:val="28"/>
          <w:szCs w:val="28"/>
        </w:rPr>
        <w:t xml:space="preserve">м </w:t>
      </w:r>
      <w:r w:rsidR="00686C53">
        <w:rPr>
          <w:rFonts w:ascii="Times New Roman" w:hAnsi="Times New Roman" w:cs="Times New Roman"/>
          <w:spacing w:val="-10"/>
          <w:sz w:val="28"/>
          <w:szCs w:val="28"/>
        </w:rPr>
        <w:t xml:space="preserve"> </w:t>
      </w:r>
      <w:r w:rsidRPr="005D4E28">
        <w:rPr>
          <w:rFonts w:ascii="Times New Roman" w:hAnsi="Times New Roman" w:cs="Times New Roman"/>
          <w:color w:val="0070C0"/>
          <w:sz w:val="28"/>
          <w:szCs w:val="28"/>
        </w:rPr>
        <w:t>расположен в 0,4 км юго-восточнее п. Зарубино и в 2,64 км восточнее д. Песочное</w:t>
      </w:r>
      <w:r w:rsidRPr="00A16936">
        <w:rPr>
          <w:rFonts w:ascii="Times New Roman" w:hAnsi="Times New Roman" w:cs="Times New Roman"/>
          <w:color w:val="0070C0"/>
          <w:szCs w:val="28"/>
        </w:rPr>
        <w:t>.</w:t>
      </w:r>
      <w:r>
        <w:rPr>
          <w:rFonts w:ascii="Times New Roman" w:hAnsi="Times New Roman" w:cs="Times New Roman"/>
          <w:color w:val="0070C0"/>
          <w:szCs w:val="28"/>
        </w:rPr>
        <w:t xml:space="preserve"> </w:t>
      </w:r>
      <w:r w:rsidRPr="005D4E28">
        <w:rPr>
          <w:rFonts w:ascii="Times New Roman" w:hAnsi="Times New Roman" w:cs="Times New Roman"/>
          <w:color w:val="0070C0"/>
          <w:sz w:val="28"/>
          <w:szCs w:val="28"/>
          <w:shd w:val="clear" w:color="auto" w:fill="FFFFFF"/>
        </w:rPr>
        <w:t>Прогнозные ресурсы по катег</w:t>
      </w:r>
      <w:r w:rsidRPr="005D4E28">
        <w:rPr>
          <w:rFonts w:ascii="Times New Roman" w:hAnsi="Times New Roman" w:cs="Times New Roman"/>
          <w:color w:val="0070C0"/>
          <w:sz w:val="28"/>
          <w:szCs w:val="28"/>
          <w:shd w:val="clear" w:color="auto" w:fill="FFFFFF"/>
        </w:rPr>
        <w:t>о</w:t>
      </w:r>
      <w:r w:rsidRPr="005D4E28">
        <w:rPr>
          <w:rFonts w:ascii="Times New Roman" w:hAnsi="Times New Roman" w:cs="Times New Roman"/>
          <w:color w:val="0070C0"/>
          <w:sz w:val="28"/>
          <w:szCs w:val="28"/>
          <w:shd w:val="clear" w:color="auto" w:fill="FFFFFF"/>
        </w:rPr>
        <w:t>рии "Р3" составляют 2,46 млн. м</w:t>
      </w:r>
      <w:r w:rsidRPr="005D4E28">
        <w:rPr>
          <w:rFonts w:ascii="Times New Roman" w:hAnsi="Times New Roman" w:cs="Times New Roman"/>
          <w:color w:val="0070C0"/>
          <w:sz w:val="28"/>
          <w:szCs w:val="28"/>
          <w:shd w:val="clear" w:color="auto" w:fill="FFFFFF"/>
          <w:vertAlign w:val="superscript"/>
        </w:rPr>
        <w:t>3</w:t>
      </w:r>
      <w:r>
        <w:rPr>
          <w:rFonts w:ascii="Times New Roman" w:hAnsi="Times New Roman" w:cs="Times New Roman"/>
          <w:color w:val="0070C0"/>
          <w:sz w:val="28"/>
          <w:szCs w:val="28"/>
          <w:shd w:val="clear" w:color="auto" w:fill="FFFFFF"/>
        </w:rPr>
        <w:t xml:space="preserve">. </w:t>
      </w:r>
      <w:r w:rsidRPr="00A45909">
        <w:rPr>
          <w:rFonts w:ascii="Times New Roman" w:hAnsi="Times New Roman" w:cs="Times New Roman"/>
          <w:sz w:val="28"/>
          <w:szCs w:val="28"/>
        </w:rPr>
        <w:t>Запасы не рассматривались</w:t>
      </w:r>
      <w:r>
        <w:rPr>
          <w:rFonts w:ascii="Times New Roman" w:hAnsi="Times New Roman" w:cs="Times New Roman"/>
          <w:sz w:val="28"/>
          <w:szCs w:val="28"/>
        </w:rPr>
        <w:t>.</w:t>
      </w:r>
    </w:p>
    <w:p w:rsidR="005D4E28" w:rsidRPr="005D4E28" w:rsidRDefault="005D4E28" w:rsidP="005D4E28">
      <w:pPr>
        <w:pStyle w:val="ConsPlusNonformat"/>
        <w:widowControl/>
        <w:spacing w:line="276" w:lineRule="auto"/>
        <w:ind w:firstLine="993"/>
        <w:rPr>
          <w:rFonts w:ascii="Times New Roman" w:hAnsi="Times New Roman" w:cs="Times New Roman"/>
          <w:color w:val="0070C0"/>
          <w:sz w:val="28"/>
          <w:szCs w:val="28"/>
        </w:rPr>
      </w:pPr>
      <w:r w:rsidRPr="00AD2BB4">
        <w:rPr>
          <w:rFonts w:ascii="Times New Roman" w:hAnsi="Times New Roman" w:cs="Times New Roman"/>
          <w:i/>
          <w:spacing w:val="-10"/>
          <w:sz w:val="28"/>
          <w:szCs w:val="28"/>
        </w:rPr>
        <w:t xml:space="preserve"> </w:t>
      </w:r>
      <w:r w:rsidR="00AD2BB4" w:rsidRPr="00AD2BB4">
        <w:rPr>
          <w:rFonts w:ascii="Times New Roman" w:hAnsi="Times New Roman" w:cs="Times New Roman"/>
          <w:i/>
          <w:spacing w:val="-10"/>
          <w:sz w:val="28"/>
          <w:szCs w:val="28"/>
        </w:rPr>
        <w:t>«</w:t>
      </w:r>
      <w:r w:rsidR="00686C53" w:rsidRPr="00AD2BB4">
        <w:rPr>
          <w:rFonts w:ascii="Times New Roman" w:hAnsi="Times New Roman" w:cs="Times New Roman"/>
          <w:i/>
          <w:spacing w:val="-10"/>
          <w:sz w:val="28"/>
          <w:szCs w:val="28"/>
        </w:rPr>
        <w:t>Обломихинский</w:t>
      </w:r>
      <w:r w:rsidR="00AD2BB4" w:rsidRPr="00AD2BB4">
        <w:rPr>
          <w:rFonts w:ascii="Times New Roman" w:hAnsi="Times New Roman" w:cs="Times New Roman"/>
          <w:i/>
          <w:spacing w:val="-10"/>
          <w:sz w:val="28"/>
          <w:szCs w:val="28"/>
        </w:rPr>
        <w:t>»</w:t>
      </w:r>
      <w:r>
        <w:rPr>
          <w:rFonts w:ascii="Times New Roman" w:hAnsi="Times New Roman" w:cs="Times New Roman"/>
          <w:i/>
          <w:spacing w:val="-10"/>
          <w:sz w:val="28"/>
          <w:szCs w:val="28"/>
        </w:rPr>
        <w:t>, площадью 5,72 кв</w:t>
      </w:r>
      <w:proofErr w:type="gramStart"/>
      <w:r>
        <w:rPr>
          <w:rFonts w:ascii="Times New Roman" w:hAnsi="Times New Roman" w:cs="Times New Roman"/>
          <w:i/>
          <w:spacing w:val="-10"/>
          <w:sz w:val="28"/>
          <w:szCs w:val="28"/>
        </w:rPr>
        <w:t>.к</w:t>
      </w:r>
      <w:proofErr w:type="gramEnd"/>
      <w:r>
        <w:rPr>
          <w:rFonts w:ascii="Times New Roman" w:hAnsi="Times New Roman" w:cs="Times New Roman"/>
          <w:i/>
          <w:spacing w:val="-10"/>
          <w:sz w:val="28"/>
          <w:szCs w:val="28"/>
        </w:rPr>
        <w:t xml:space="preserve">м </w:t>
      </w:r>
      <w:r w:rsidR="00686C53">
        <w:rPr>
          <w:rFonts w:ascii="Times New Roman" w:hAnsi="Times New Roman" w:cs="Times New Roman"/>
          <w:spacing w:val="-10"/>
          <w:sz w:val="28"/>
          <w:szCs w:val="28"/>
        </w:rPr>
        <w:t xml:space="preserve"> </w:t>
      </w:r>
      <w:r>
        <w:rPr>
          <w:rFonts w:ascii="Times New Roman" w:hAnsi="Times New Roman" w:cs="Times New Roman"/>
          <w:color w:val="0070C0"/>
          <w:sz w:val="28"/>
          <w:szCs w:val="28"/>
        </w:rPr>
        <w:t>р</w:t>
      </w:r>
      <w:r w:rsidRPr="005D4E28">
        <w:rPr>
          <w:rFonts w:ascii="Times New Roman" w:hAnsi="Times New Roman" w:cs="Times New Roman"/>
          <w:color w:val="0070C0"/>
          <w:sz w:val="28"/>
          <w:szCs w:val="28"/>
        </w:rPr>
        <w:t>асположен в Костромском ра</w:t>
      </w:r>
      <w:r w:rsidRPr="005D4E28">
        <w:rPr>
          <w:rFonts w:ascii="Times New Roman" w:hAnsi="Times New Roman" w:cs="Times New Roman"/>
          <w:color w:val="0070C0"/>
          <w:sz w:val="28"/>
          <w:szCs w:val="28"/>
        </w:rPr>
        <w:t>й</w:t>
      </w:r>
      <w:r w:rsidRPr="005D4E28">
        <w:rPr>
          <w:rFonts w:ascii="Times New Roman" w:hAnsi="Times New Roman" w:cs="Times New Roman"/>
          <w:color w:val="0070C0"/>
          <w:sz w:val="28"/>
          <w:szCs w:val="28"/>
        </w:rPr>
        <w:t>оне, в 0,3 км северо-западнее д. Обломихино.</w:t>
      </w:r>
      <w:r>
        <w:rPr>
          <w:rFonts w:ascii="Times New Roman" w:hAnsi="Times New Roman" w:cs="Times New Roman"/>
          <w:color w:val="0070C0"/>
          <w:sz w:val="28"/>
          <w:szCs w:val="28"/>
        </w:rPr>
        <w:t xml:space="preserve"> </w:t>
      </w:r>
      <w:r w:rsidRPr="005D4E28">
        <w:rPr>
          <w:rFonts w:ascii="Times New Roman" w:hAnsi="Times New Roman" w:cs="Times New Roman"/>
          <w:color w:val="0070C0"/>
          <w:sz w:val="28"/>
          <w:szCs w:val="28"/>
          <w:shd w:val="clear" w:color="auto" w:fill="FFFFFF"/>
        </w:rPr>
        <w:t>Прогнозные ресурсы по катег</w:t>
      </w:r>
      <w:r w:rsidRPr="005D4E28">
        <w:rPr>
          <w:rFonts w:ascii="Times New Roman" w:hAnsi="Times New Roman" w:cs="Times New Roman"/>
          <w:color w:val="0070C0"/>
          <w:sz w:val="28"/>
          <w:szCs w:val="28"/>
          <w:shd w:val="clear" w:color="auto" w:fill="FFFFFF"/>
        </w:rPr>
        <w:t>о</w:t>
      </w:r>
      <w:r w:rsidRPr="005D4E28">
        <w:rPr>
          <w:rFonts w:ascii="Times New Roman" w:hAnsi="Times New Roman" w:cs="Times New Roman"/>
          <w:color w:val="0070C0"/>
          <w:sz w:val="28"/>
          <w:szCs w:val="28"/>
          <w:shd w:val="clear" w:color="auto" w:fill="FFFFFF"/>
        </w:rPr>
        <w:t>рии "Р3" составляют 11,43</w:t>
      </w:r>
      <w:r>
        <w:rPr>
          <w:rFonts w:ascii="Times New Roman" w:hAnsi="Times New Roman" w:cs="Times New Roman"/>
          <w:color w:val="0070C0"/>
          <w:sz w:val="28"/>
          <w:szCs w:val="28"/>
          <w:shd w:val="clear" w:color="auto" w:fill="FFFFFF"/>
        </w:rPr>
        <w:t xml:space="preserve"> </w:t>
      </w:r>
      <w:r w:rsidRPr="005D4E28">
        <w:rPr>
          <w:rFonts w:ascii="Times New Roman" w:hAnsi="Times New Roman" w:cs="Times New Roman"/>
          <w:color w:val="0070C0"/>
          <w:sz w:val="28"/>
          <w:szCs w:val="28"/>
          <w:shd w:val="clear" w:color="auto" w:fill="FFFFFF"/>
        </w:rPr>
        <w:t>млн. м</w:t>
      </w:r>
      <w:r w:rsidRPr="005D4E28">
        <w:rPr>
          <w:rFonts w:ascii="Times New Roman" w:hAnsi="Times New Roman" w:cs="Times New Roman"/>
          <w:color w:val="0070C0"/>
          <w:sz w:val="28"/>
          <w:szCs w:val="28"/>
          <w:shd w:val="clear" w:color="auto" w:fill="FFFFFF"/>
          <w:vertAlign w:val="superscript"/>
        </w:rPr>
        <w:t>3</w:t>
      </w:r>
      <w:r>
        <w:rPr>
          <w:rFonts w:ascii="Times New Roman" w:hAnsi="Times New Roman" w:cs="Times New Roman"/>
          <w:color w:val="0070C0"/>
          <w:sz w:val="28"/>
          <w:szCs w:val="28"/>
          <w:shd w:val="clear" w:color="auto" w:fill="FFFFFF"/>
        </w:rPr>
        <w:t xml:space="preserve">. </w:t>
      </w:r>
      <w:r w:rsidRPr="00A45909">
        <w:rPr>
          <w:rFonts w:ascii="Times New Roman" w:hAnsi="Times New Roman" w:cs="Times New Roman"/>
          <w:sz w:val="28"/>
          <w:szCs w:val="28"/>
        </w:rPr>
        <w:t>Запасы не рассматривались</w:t>
      </w:r>
      <w:r>
        <w:rPr>
          <w:rFonts w:ascii="Times New Roman" w:hAnsi="Times New Roman" w:cs="Times New Roman"/>
          <w:sz w:val="28"/>
          <w:szCs w:val="28"/>
        </w:rPr>
        <w:t>.</w:t>
      </w:r>
    </w:p>
    <w:p w:rsidR="005D4E28" w:rsidRPr="005D4E28" w:rsidRDefault="008B6222" w:rsidP="005D4E28">
      <w:pPr>
        <w:pStyle w:val="ConsPlusNonformat"/>
        <w:widowControl/>
        <w:spacing w:line="276" w:lineRule="auto"/>
        <w:ind w:firstLine="0"/>
        <w:rPr>
          <w:rFonts w:ascii="Times New Roman" w:hAnsi="Times New Roman" w:cs="Times New Roman"/>
          <w:color w:val="0070C0"/>
          <w:sz w:val="28"/>
          <w:szCs w:val="28"/>
        </w:rPr>
      </w:pPr>
      <w:r w:rsidRPr="008B6222">
        <w:rPr>
          <w:rFonts w:ascii="Times New Roman" w:hAnsi="Times New Roman" w:cs="Times New Roman"/>
          <w:i/>
          <w:sz w:val="28"/>
          <w:szCs w:val="28"/>
        </w:rPr>
        <w:t>Участок "Емельяновский 2"</w:t>
      </w:r>
      <w:r w:rsidR="005D4E28">
        <w:rPr>
          <w:rFonts w:ascii="Times New Roman" w:hAnsi="Times New Roman" w:cs="Times New Roman"/>
          <w:i/>
          <w:sz w:val="28"/>
          <w:szCs w:val="28"/>
        </w:rPr>
        <w:t>, площадью 1,13 кв</w:t>
      </w:r>
      <w:proofErr w:type="gramStart"/>
      <w:r w:rsidR="005D4E28">
        <w:rPr>
          <w:rFonts w:ascii="Times New Roman" w:hAnsi="Times New Roman" w:cs="Times New Roman"/>
          <w:i/>
          <w:sz w:val="28"/>
          <w:szCs w:val="28"/>
        </w:rPr>
        <w:t>.к</w:t>
      </w:r>
      <w:proofErr w:type="gramEnd"/>
      <w:r w:rsidR="005D4E28">
        <w:rPr>
          <w:rFonts w:ascii="Times New Roman" w:hAnsi="Times New Roman" w:cs="Times New Roman"/>
          <w:i/>
          <w:sz w:val="28"/>
          <w:szCs w:val="28"/>
        </w:rPr>
        <w:t xml:space="preserve">м </w:t>
      </w:r>
      <w:r w:rsidRPr="008B6222">
        <w:rPr>
          <w:rFonts w:ascii="Times New Roman" w:hAnsi="Times New Roman" w:cs="Times New Roman"/>
          <w:sz w:val="28"/>
          <w:szCs w:val="28"/>
        </w:rPr>
        <w:t xml:space="preserve"> </w:t>
      </w:r>
      <w:r w:rsidR="005D4E28" w:rsidRPr="005D4E28">
        <w:rPr>
          <w:rFonts w:ascii="Times New Roman" w:hAnsi="Times New Roman" w:cs="Times New Roman"/>
          <w:color w:val="0070C0"/>
          <w:sz w:val="28"/>
          <w:szCs w:val="28"/>
        </w:rPr>
        <w:t>расположен в Костромском районе, вдоль южной границы д. Емельянка, вдоль западной границы д. Кор</w:t>
      </w:r>
      <w:r w:rsidR="005D4E28" w:rsidRPr="005D4E28">
        <w:rPr>
          <w:rFonts w:ascii="Times New Roman" w:hAnsi="Times New Roman" w:cs="Times New Roman"/>
          <w:color w:val="0070C0"/>
          <w:sz w:val="28"/>
          <w:szCs w:val="28"/>
        </w:rPr>
        <w:t>я</w:t>
      </w:r>
      <w:r w:rsidR="005D4E28" w:rsidRPr="005D4E28">
        <w:rPr>
          <w:rFonts w:ascii="Times New Roman" w:hAnsi="Times New Roman" w:cs="Times New Roman"/>
          <w:color w:val="0070C0"/>
          <w:sz w:val="28"/>
          <w:szCs w:val="28"/>
        </w:rPr>
        <w:t>ково, в 0,5 км восточнее д. Пепелино.</w:t>
      </w:r>
      <w:r w:rsidR="005D4E28">
        <w:rPr>
          <w:rFonts w:ascii="Times New Roman" w:hAnsi="Times New Roman" w:cs="Times New Roman"/>
          <w:color w:val="0070C0"/>
          <w:sz w:val="28"/>
          <w:szCs w:val="28"/>
        </w:rPr>
        <w:t xml:space="preserve"> </w:t>
      </w:r>
      <w:r w:rsidR="005D4E28" w:rsidRPr="005D4E28">
        <w:rPr>
          <w:rFonts w:ascii="Times New Roman" w:hAnsi="Times New Roman" w:cs="Times New Roman"/>
          <w:color w:val="0070C0"/>
          <w:sz w:val="28"/>
          <w:szCs w:val="28"/>
          <w:shd w:val="clear" w:color="auto" w:fill="FFFFFF"/>
        </w:rPr>
        <w:t>Участок входит в границы прогнозной площади N 1. Прогнозные ресурсы по категории "Р</w:t>
      </w:r>
      <w:proofErr w:type="gramStart"/>
      <w:r w:rsidR="005D4E28" w:rsidRPr="005D4E28">
        <w:rPr>
          <w:rFonts w:ascii="Times New Roman" w:hAnsi="Times New Roman" w:cs="Times New Roman"/>
          <w:color w:val="0070C0"/>
          <w:sz w:val="28"/>
          <w:szCs w:val="28"/>
          <w:shd w:val="clear" w:color="auto" w:fill="FFFFFF"/>
        </w:rPr>
        <w:t>2</w:t>
      </w:r>
      <w:proofErr w:type="gramEnd"/>
      <w:r w:rsidR="005D4E28" w:rsidRPr="005D4E28">
        <w:rPr>
          <w:rFonts w:ascii="Times New Roman" w:hAnsi="Times New Roman" w:cs="Times New Roman"/>
          <w:color w:val="0070C0"/>
          <w:sz w:val="28"/>
          <w:szCs w:val="28"/>
          <w:shd w:val="clear" w:color="auto" w:fill="FFFFFF"/>
        </w:rPr>
        <w:t>" составляют 4 000,0 тыс. м3</w:t>
      </w:r>
      <w:r w:rsidR="005D4E28">
        <w:rPr>
          <w:rFonts w:ascii="Times New Roman" w:hAnsi="Times New Roman" w:cs="Times New Roman"/>
          <w:color w:val="0070C0"/>
          <w:sz w:val="28"/>
          <w:szCs w:val="28"/>
          <w:shd w:val="clear" w:color="auto" w:fill="FFFFFF"/>
        </w:rPr>
        <w:t xml:space="preserve">. </w:t>
      </w:r>
      <w:r w:rsidR="005D4E28" w:rsidRPr="005D4E28">
        <w:rPr>
          <w:rFonts w:ascii="Times New Roman" w:hAnsi="Times New Roman" w:cs="Times New Roman"/>
          <w:color w:val="0070C0"/>
          <w:sz w:val="28"/>
          <w:szCs w:val="28"/>
          <w:shd w:val="clear" w:color="auto" w:fill="FFFFFF"/>
        </w:rPr>
        <w:t>Прогнозная площадь N 1 выявлена в результате работ по поискам стро</w:t>
      </w:r>
      <w:r w:rsidR="005D4E28" w:rsidRPr="005D4E28">
        <w:rPr>
          <w:rFonts w:ascii="Times New Roman" w:hAnsi="Times New Roman" w:cs="Times New Roman"/>
          <w:color w:val="0070C0"/>
          <w:sz w:val="28"/>
          <w:szCs w:val="28"/>
          <w:shd w:val="clear" w:color="auto" w:fill="FFFFFF"/>
        </w:rPr>
        <w:t>и</w:t>
      </w:r>
      <w:r w:rsidR="005D4E28" w:rsidRPr="005D4E28">
        <w:rPr>
          <w:rFonts w:ascii="Times New Roman" w:hAnsi="Times New Roman" w:cs="Times New Roman"/>
          <w:color w:val="0070C0"/>
          <w:sz w:val="28"/>
          <w:szCs w:val="28"/>
          <w:shd w:val="clear" w:color="auto" w:fill="FFFFFF"/>
        </w:rPr>
        <w:t xml:space="preserve">тельных песков для </w:t>
      </w:r>
      <w:proofErr w:type="gramStart"/>
      <w:r w:rsidR="005D4E28" w:rsidRPr="005D4E28">
        <w:rPr>
          <w:rFonts w:ascii="Times New Roman" w:hAnsi="Times New Roman" w:cs="Times New Roman"/>
          <w:color w:val="0070C0"/>
          <w:sz w:val="28"/>
          <w:szCs w:val="28"/>
          <w:shd w:val="clear" w:color="auto" w:fill="FFFFFF"/>
        </w:rPr>
        <w:t>г</w:t>
      </w:r>
      <w:proofErr w:type="gramEnd"/>
      <w:r w:rsidR="005D4E28" w:rsidRPr="005D4E28">
        <w:rPr>
          <w:rFonts w:ascii="Times New Roman" w:hAnsi="Times New Roman" w:cs="Times New Roman"/>
          <w:color w:val="0070C0"/>
          <w:sz w:val="28"/>
          <w:szCs w:val="28"/>
          <w:shd w:val="clear" w:color="auto" w:fill="FFFFFF"/>
        </w:rPr>
        <w:t>. Костромы в правобережной части Костромского района в 1972-1973 гг., ресурсы не рассматривались</w:t>
      </w:r>
    </w:p>
    <w:p w:rsidR="00CA0999" w:rsidRPr="005D4E28" w:rsidRDefault="00CA0999" w:rsidP="005D4E28">
      <w:pPr>
        <w:pStyle w:val="ConsPlusNonformat"/>
        <w:widowControl/>
        <w:spacing w:line="276" w:lineRule="auto"/>
        <w:ind w:firstLine="0"/>
        <w:rPr>
          <w:rFonts w:ascii="Times New Roman" w:hAnsi="Times New Roman" w:cs="Times New Roman"/>
          <w:color w:val="0070C0"/>
          <w:sz w:val="28"/>
          <w:szCs w:val="28"/>
        </w:rPr>
      </w:pPr>
      <w:r w:rsidRPr="00A45909">
        <w:rPr>
          <w:rFonts w:ascii="Times New Roman" w:hAnsi="Times New Roman" w:cs="Times New Roman"/>
          <w:i/>
          <w:sz w:val="28"/>
          <w:szCs w:val="28"/>
        </w:rPr>
        <w:t>Участок "Василевский"</w:t>
      </w:r>
      <w:r w:rsidRPr="00A45909">
        <w:rPr>
          <w:rFonts w:ascii="Times New Roman" w:hAnsi="Times New Roman" w:cs="Times New Roman"/>
          <w:sz w:val="28"/>
          <w:szCs w:val="28"/>
        </w:rPr>
        <w:t>,</w:t>
      </w:r>
      <w:r w:rsidR="005D4E28">
        <w:rPr>
          <w:rFonts w:ascii="Times New Roman" w:hAnsi="Times New Roman" w:cs="Times New Roman"/>
          <w:sz w:val="28"/>
          <w:szCs w:val="28"/>
        </w:rPr>
        <w:t xml:space="preserve"> площадью 1,48 кв</w:t>
      </w:r>
      <w:proofErr w:type="gramStart"/>
      <w:r w:rsidR="005D4E28">
        <w:rPr>
          <w:rFonts w:ascii="Times New Roman" w:hAnsi="Times New Roman" w:cs="Times New Roman"/>
          <w:sz w:val="28"/>
          <w:szCs w:val="28"/>
        </w:rPr>
        <w:t>.к</w:t>
      </w:r>
      <w:proofErr w:type="gramEnd"/>
      <w:r w:rsidR="005D4E28">
        <w:rPr>
          <w:rFonts w:ascii="Times New Roman" w:hAnsi="Times New Roman" w:cs="Times New Roman"/>
          <w:sz w:val="28"/>
          <w:szCs w:val="28"/>
        </w:rPr>
        <w:t>м</w:t>
      </w:r>
      <w:r w:rsidRPr="00A45909">
        <w:rPr>
          <w:rFonts w:ascii="Times New Roman" w:hAnsi="Times New Roman" w:cs="Times New Roman"/>
          <w:sz w:val="28"/>
          <w:szCs w:val="28"/>
        </w:rPr>
        <w:t xml:space="preserve"> </w:t>
      </w:r>
      <w:r w:rsidR="005D4E28" w:rsidRPr="005D4E28">
        <w:rPr>
          <w:rFonts w:ascii="Times New Roman" w:hAnsi="Times New Roman" w:cs="Times New Roman"/>
          <w:color w:val="0070C0"/>
          <w:sz w:val="28"/>
          <w:szCs w:val="28"/>
        </w:rPr>
        <w:t>расположен в Костромском ра</w:t>
      </w:r>
      <w:r w:rsidR="005D4E28" w:rsidRPr="005D4E28">
        <w:rPr>
          <w:rFonts w:ascii="Times New Roman" w:hAnsi="Times New Roman" w:cs="Times New Roman"/>
          <w:color w:val="0070C0"/>
          <w:sz w:val="28"/>
          <w:szCs w:val="28"/>
        </w:rPr>
        <w:t>й</w:t>
      </w:r>
      <w:r w:rsidR="005D4E28" w:rsidRPr="005D4E28">
        <w:rPr>
          <w:rFonts w:ascii="Times New Roman" w:hAnsi="Times New Roman" w:cs="Times New Roman"/>
          <w:color w:val="0070C0"/>
          <w:sz w:val="28"/>
          <w:szCs w:val="28"/>
        </w:rPr>
        <w:t>оне, в 150 м юго-восточнее пос. Василево за дорогой Кострома-Ярославль.</w:t>
      </w:r>
      <w:r w:rsidR="005D4E28">
        <w:rPr>
          <w:rFonts w:ascii="Times New Roman" w:hAnsi="Times New Roman" w:cs="Times New Roman"/>
          <w:color w:val="0070C0"/>
          <w:sz w:val="28"/>
          <w:szCs w:val="28"/>
        </w:rPr>
        <w:t xml:space="preserve"> </w:t>
      </w:r>
      <w:r w:rsidR="005D4E28" w:rsidRPr="005D4E28">
        <w:rPr>
          <w:rFonts w:ascii="Times New Roman" w:hAnsi="Times New Roman"/>
          <w:color w:val="0070C0"/>
          <w:sz w:val="28"/>
          <w:szCs w:val="28"/>
        </w:rPr>
        <w:t>Прогнозные ресурсы по категории Р</w:t>
      </w:r>
      <w:r w:rsidR="005D4E28" w:rsidRPr="005D4E28">
        <w:rPr>
          <w:rFonts w:ascii="Times New Roman" w:hAnsi="Times New Roman"/>
          <w:color w:val="0070C0"/>
          <w:sz w:val="28"/>
          <w:szCs w:val="28"/>
          <w:vertAlign w:val="subscript"/>
        </w:rPr>
        <w:t>3</w:t>
      </w:r>
      <w:r w:rsidR="005D4E28" w:rsidRPr="005D4E28">
        <w:rPr>
          <w:rFonts w:ascii="Times New Roman" w:hAnsi="Times New Roman"/>
          <w:color w:val="0070C0"/>
          <w:sz w:val="28"/>
          <w:szCs w:val="28"/>
        </w:rPr>
        <w:t> - 2,96 млн</w:t>
      </w:r>
      <w:proofErr w:type="gramStart"/>
      <w:r w:rsidR="005D4E28" w:rsidRPr="005D4E28">
        <w:rPr>
          <w:rFonts w:ascii="Times New Roman" w:hAnsi="Times New Roman"/>
          <w:color w:val="0070C0"/>
          <w:sz w:val="28"/>
          <w:szCs w:val="28"/>
        </w:rPr>
        <w:t>.м</w:t>
      </w:r>
      <w:proofErr w:type="gramEnd"/>
      <w:r w:rsidR="005D4E28" w:rsidRPr="005D4E28">
        <w:rPr>
          <w:rFonts w:ascii="Times New Roman" w:hAnsi="Times New Roman"/>
          <w:color w:val="0070C0"/>
          <w:sz w:val="28"/>
          <w:szCs w:val="28"/>
          <w:vertAlign w:val="superscript"/>
        </w:rPr>
        <w:t>3</w:t>
      </w:r>
      <w:r w:rsidR="005D4E28">
        <w:rPr>
          <w:rFonts w:ascii="Times New Roman" w:hAnsi="Times New Roman" w:cs="Times New Roman"/>
          <w:color w:val="0070C0"/>
          <w:sz w:val="28"/>
          <w:szCs w:val="28"/>
        </w:rPr>
        <w:t xml:space="preserve"> </w:t>
      </w:r>
      <w:r w:rsidRPr="00A45909">
        <w:rPr>
          <w:rFonts w:ascii="Times New Roman" w:hAnsi="Times New Roman" w:cs="Times New Roman"/>
          <w:sz w:val="28"/>
          <w:szCs w:val="28"/>
        </w:rPr>
        <w:t>Запасы не рассматривались</w:t>
      </w:r>
      <w:r>
        <w:rPr>
          <w:rFonts w:ascii="Times New Roman" w:hAnsi="Times New Roman" w:cs="Times New Roman"/>
          <w:sz w:val="28"/>
          <w:szCs w:val="28"/>
        </w:rPr>
        <w:t>.</w:t>
      </w:r>
    </w:p>
    <w:p w:rsidR="00CA0999" w:rsidRPr="00CA0999" w:rsidRDefault="00CA0999" w:rsidP="00CA0999">
      <w:pPr>
        <w:pStyle w:val="ConsPlusNonformat"/>
        <w:widowControl/>
        <w:spacing w:line="276" w:lineRule="auto"/>
        <w:ind w:firstLine="851"/>
        <w:rPr>
          <w:rFonts w:ascii="Times New Roman" w:hAnsi="Times New Roman" w:cs="Times New Roman"/>
          <w:spacing w:val="-10"/>
          <w:sz w:val="28"/>
          <w:szCs w:val="28"/>
        </w:rPr>
      </w:pPr>
      <w:r w:rsidRPr="00AC578F">
        <w:rPr>
          <w:rFonts w:ascii="Times New Roman" w:hAnsi="Times New Roman" w:cs="Times New Roman"/>
          <w:i/>
          <w:sz w:val="28"/>
          <w:szCs w:val="28"/>
        </w:rPr>
        <w:t>Солониковская перспективная площадь</w:t>
      </w:r>
      <w:r w:rsidRPr="003809D4">
        <w:rPr>
          <w:rFonts w:ascii="Times New Roman" w:hAnsi="Times New Roman" w:cs="Times New Roman"/>
          <w:spacing w:val="-10"/>
          <w:sz w:val="28"/>
          <w:szCs w:val="28"/>
        </w:rPr>
        <w:t xml:space="preserve"> расположена на правобережье р. Волга и в субширотном направлении, шириной от 1 до </w:t>
      </w:r>
      <w:smartTag w:uri="urn:schemas-microsoft-com:office:smarttags" w:element="metricconverter">
        <w:smartTagPr>
          <w:attr w:name="ProductID" w:val="2 км"/>
        </w:smartTagPr>
        <w:r w:rsidRPr="003809D4">
          <w:rPr>
            <w:rFonts w:ascii="Times New Roman" w:hAnsi="Times New Roman" w:cs="Times New Roman"/>
            <w:spacing w:val="-10"/>
            <w:sz w:val="28"/>
            <w:szCs w:val="28"/>
          </w:rPr>
          <w:t>2 км</w:t>
        </w:r>
      </w:smartTag>
      <w:r w:rsidRPr="003809D4">
        <w:rPr>
          <w:rFonts w:ascii="Times New Roman" w:hAnsi="Times New Roman" w:cs="Times New Roman"/>
          <w:spacing w:val="-10"/>
          <w:sz w:val="28"/>
          <w:szCs w:val="28"/>
        </w:rPr>
        <w:t xml:space="preserve"> и более, прослеживается от Солониковского месторождения на востоке до селения Песочное на западе.</w:t>
      </w:r>
      <w:r>
        <w:rPr>
          <w:rFonts w:ascii="Times New Roman" w:hAnsi="Times New Roman" w:cs="Times New Roman"/>
          <w:spacing w:val="-10"/>
          <w:sz w:val="28"/>
          <w:szCs w:val="28"/>
        </w:rPr>
        <w:t xml:space="preserve"> </w:t>
      </w:r>
      <w:r w:rsidRPr="003809D4">
        <w:rPr>
          <w:rFonts w:ascii="Times New Roman" w:hAnsi="Times New Roman" w:cs="Times New Roman"/>
          <w:spacing w:val="-10"/>
          <w:sz w:val="28"/>
          <w:szCs w:val="28"/>
        </w:rPr>
        <w:t>Поле</w:t>
      </w:r>
      <w:r w:rsidRPr="003809D4">
        <w:rPr>
          <w:rFonts w:ascii="Times New Roman" w:hAnsi="Times New Roman" w:cs="Times New Roman"/>
          <w:spacing w:val="-10"/>
          <w:sz w:val="28"/>
          <w:szCs w:val="28"/>
        </w:rPr>
        <w:t>з</w:t>
      </w:r>
      <w:r w:rsidRPr="003809D4">
        <w:rPr>
          <w:rFonts w:ascii="Times New Roman" w:hAnsi="Times New Roman" w:cs="Times New Roman"/>
          <w:spacing w:val="-10"/>
          <w:sz w:val="28"/>
          <w:szCs w:val="28"/>
        </w:rPr>
        <w:t>ная толща представлена озово-камовыми и внутриморенными песками в конечно-моренных образованиях московского оледенения. В пределах площади, кроме разр</w:t>
      </w:r>
      <w:r w:rsidRPr="003809D4">
        <w:rPr>
          <w:rFonts w:ascii="Times New Roman" w:hAnsi="Times New Roman" w:cs="Times New Roman"/>
          <w:spacing w:val="-10"/>
          <w:sz w:val="28"/>
          <w:szCs w:val="28"/>
        </w:rPr>
        <w:t>а</w:t>
      </w:r>
      <w:r w:rsidRPr="003809D4">
        <w:rPr>
          <w:rFonts w:ascii="Times New Roman" w:hAnsi="Times New Roman" w:cs="Times New Roman"/>
          <w:spacing w:val="-10"/>
          <w:sz w:val="28"/>
          <w:szCs w:val="28"/>
        </w:rPr>
        <w:t>батываемого Солониковского месторождения песков для силикатного кирпича, им</w:t>
      </w:r>
      <w:r w:rsidRPr="003809D4">
        <w:rPr>
          <w:rFonts w:ascii="Times New Roman" w:hAnsi="Times New Roman" w:cs="Times New Roman"/>
          <w:spacing w:val="-10"/>
          <w:sz w:val="28"/>
          <w:szCs w:val="28"/>
        </w:rPr>
        <w:t>е</w:t>
      </w:r>
      <w:r w:rsidRPr="003809D4">
        <w:rPr>
          <w:rFonts w:ascii="Times New Roman" w:hAnsi="Times New Roman" w:cs="Times New Roman"/>
          <w:spacing w:val="-10"/>
          <w:sz w:val="28"/>
          <w:szCs w:val="28"/>
        </w:rPr>
        <w:t>ется небольшое разведанное месторо</w:t>
      </w:r>
      <w:r w:rsidR="00B63792">
        <w:rPr>
          <w:rFonts w:ascii="Times New Roman" w:hAnsi="Times New Roman" w:cs="Times New Roman"/>
          <w:spacing w:val="-10"/>
          <w:sz w:val="28"/>
          <w:szCs w:val="28"/>
        </w:rPr>
        <w:t xml:space="preserve">ждение песчано-гравийной смеси «Косина Гора», </w:t>
      </w:r>
      <w:r w:rsidRPr="003809D4">
        <w:rPr>
          <w:rFonts w:ascii="Times New Roman" w:hAnsi="Times New Roman" w:cs="Times New Roman"/>
          <w:spacing w:val="-10"/>
          <w:sz w:val="28"/>
          <w:szCs w:val="28"/>
        </w:rPr>
        <w:t>которое периодически разрабатывается для местных нужд при строительстве и ремо</w:t>
      </w:r>
      <w:r w:rsidRPr="003809D4">
        <w:rPr>
          <w:rFonts w:ascii="Times New Roman" w:hAnsi="Times New Roman" w:cs="Times New Roman"/>
          <w:spacing w:val="-10"/>
          <w:sz w:val="28"/>
          <w:szCs w:val="28"/>
        </w:rPr>
        <w:t>н</w:t>
      </w:r>
      <w:r w:rsidRPr="003809D4">
        <w:rPr>
          <w:rFonts w:ascii="Times New Roman" w:hAnsi="Times New Roman" w:cs="Times New Roman"/>
          <w:spacing w:val="-10"/>
          <w:sz w:val="28"/>
          <w:szCs w:val="28"/>
        </w:rPr>
        <w:t>те дорог.</w:t>
      </w:r>
      <w:r>
        <w:rPr>
          <w:rFonts w:ascii="Times New Roman" w:hAnsi="Times New Roman" w:cs="Times New Roman"/>
          <w:spacing w:val="-10"/>
          <w:sz w:val="28"/>
          <w:szCs w:val="28"/>
        </w:rPr>
        <w:t xml:space="preserve"> </w:t>
      </w:r>
      <w:r w:rsidRPr="003809D4">
        <w:rPr>
          <w:rFonts w:ascii="Times New Roman" w:hAnsi="Times New Roman" w:cs="Times New Roman"/>
          <w:spacing w:val="-10"/>
          <w:sz w:val="28"/>
          <w:szCs w:val="28"/>
        </w:rPr>
        <w:t>Ресурсы перспективной площади не определены, так как камовые и внутр</w:t>
      </w:r>
      <w:r w:rsidRPr="003809D4">
        <w:rPr>
          <w:rFonts w:ascii="Times New Roman" w:hAnsi="Times New Roman" w:cs="Times New Roman"/>
          <w:spacing w:val="-10"/>
          <w:sz w:val="28"/>
          <w:szCs w:val="28"/>
        </w:rPr>
        <w:t>и</w:t>
      </w:r>
      <w:r w:rsidRPr="003809D4">
        <w:rPr>
          <w:rFonts w:ascii="Times New Roman" w:hAnsi="Times New Roman" w:cs="Times New Roman"/>
          <w:spacing w:val="-10"/>
          <w:sz w:val="28"/>
          <w:szCs w:val="28"/>
        </w:rPr>
        <w:t>моренные пески и песчано-гравийные образования, подобные приведенным в выш</w:t>
      </w:r>
      <w:r w:rsidRPr="003809D4">
        <w:rPr>
          <w:rFonts w:ascii="Times New Roman" w:hAnsi="Times New Roman" w:cs="Times New Roman"/>
          <w:spacing w:val="-10"/>
          <w:sz w:val="28"/>
          <w:szCs w:val="28"/>
        </w:rPr>
        <w:t>е</w:t>
      </w:r>
      <w:r w:rsidRPr="003809D4">
        <w:rPr>
          <w:rFonts w:ascii="Times New Roman" w:hAnsi="Times New Roman" w:cs="Times New Roman"/>
          <w:spacing w:val="-10"/>
          <w:sz w:val="28"/>
          <w:szCs w:val="28"/>
        </w:rPr>
        <w:t>названных месторождениях, находятся отдельными участками на поле развития к</w:t>
      </w:r>
      <w:r w:rsidRPr="003809D4">
        <w:rPr>
          <w:rFonts w:ascii="Times New Roman" w:hAnsi="Times New Roman" w:cs="Times New Roman"/>
          <w:spacing w:val="-10"/>
          <w:sz w:val="28"/>
          <w:szCs w:val="28"/>
        </w:rPr>
        <w:t>о</w:t>
      </w:r>
      <w:r w:rsidRPr="003809D4">
        <w:rPr>
          <w:rFonts w:ascii="Times New Roman" w:hAnsi="Times New Roman" w:cs="Times New Roman"/>
          <w:spacing w:val="-10"/>
          <w:sz w:val="28"/>
          <w:szCs w:val="28"/>
        </w:rPr>
        <w:t>нечных морен и морене напора московского оледенения.</w:t>
      </w:r>
      <w:r>
        <w:rPr>
          <w:rFonts w:ascii="Times New Roman" w:hAnsi="Times New Roman" w:cs="Times New Roman"/>
          <w:spacing w:val="-10"/>
          <w:sz w:val="28"/>
          <w:szCs w:val="28"/>
        </w:rPr>
        <w:t xml:space="preserve"> </w:t>
      </w:r>
      <w:r w:rsidRPr="003809D4">
        <w:rPr>
          <w:rFonts w:ascii="Times New Roman" w:hAnsi="Times New Roman" w:cs="Times New Roman"/>
          <w:spacing w:val="-10"/>
          <w:sz w:val="28"/>
          <w:szCs w:val="28"/>
        </w:rPr>
        <w:t>В случае проведения пои</w:t>
      </w:r>
      <w:r w:rsidRPr="003809D4">
        <w:rPr>
          <w:rFonts w:ascii="Times New Roman" w:hAnsi="Times New Roman" w:cs="Times New Roman"/>
          <w:spacing w:val="-10"/>
          <w:sz w:val="28"/>
          <w:szCs w:val="28"/>
        </w:rPr>
        <w:t>с</w:t>
      </w:r>
      <w:r w:rsidRPr="003809D4">
        <w:rPr>
          <w:rFonts w:ascii="Times New Roman" w:hAnsi="Times New Roman" w:cs="Times New Roman"/>
          <w:spacing w:val="-10"/>
          <w:sz w:val="28"/>
          <w:szCs w:val="28"/>
        </w:rPr>
        <w:t xml:space="preserve">ков на Солониковской площади, можно обнаружить небольшие </w:t>
      </w:r>
      <w:proofErr w:type="gramStart"/>
      <w:r w:rsidRPr="003809D4">
        <w:rPr>
          <w:rFonts w:ascii="Times New Roman" w:hAnsi="Times New Roman" w:cs="Times New Roman"/>
          <w:spacing w:val="-10"/>
          <w:sz w:val="28"/>
          <w:szCs w:val="28"/>
        </w:rPr>
        <w:t>месторождения</w:t>
      </w:r>
      <w:proofErr w:type="gramEnd"/>
      <w:r w:rsidRPr="003809D4">
        <w:rPr>
          <w:rFonts w:ascii="Times New Roman" w:hAnsi="Times New Roman" w:cs="Times New Roman"/>
          <w:spacing w:val="-10"/>
          <w:sz w:val="28"/>
          <w:szCs w:val="28"/>
        </w:rPr>
        <w:t xml:space="preserve"> как песка, так и песчано-гравийной смеси.</w:t>
      </w:r>
    </w:p>
    <w:p w:rsidR="008B6222" w:rsidRDefault="008B6222" w:rsidP="00686C53">
      <w:pPr>
        <w:pStyle w:val="ConsPlusNonformat"/>
        <w:widowControl/>
        <w:spacing w:line="276" w:lineRule="auto"/>
        <w:ind w:firstLine="851"/>
        <w:rPr>
          <w:rFonts w:ascii="Times New Roman" w:hAnsi="Times New Roman" w:cs="Times New Roman"/>
          <w:sz w:val="28"/>
          <w:szCs w:val="28"/>
        </w:rPr>
      </w:pPr>
      <w:r w:rsidRPr="008B6222">
        <w:rPr>
          <w:rFonts w:ascii="Times New Roman" w:hAnsi="Times New Roman" w:cs="Times New Roman"/>
          <w:i/>
          <w:sz w:val="28"/>
          <w:szCs w:val="28"/>
        </w:rPr>
        <w:t>Участок "Самычево"</w:t>
      </w:r>
      <w:r w:rsidR="00226C85">
        <w:rPr>
          <w:rFonts w:ascii="Times New Roman" w:hAnsi="Times New Roman" w:cs="Times New Roman"/>
          <w:i/>
          <w:sz w:val="28"/>
          <w:szCs w:val="28"/>
        </w:rPr>
        <w:t>, площадью</w:t>
      </w:r>
      <w:r w:rsidRPr="008B6222">
        <w:rPr>
          <w:rFonts w:ascii="Times New Roman" w:hAnsi="Times New Roman" w:cs="Times New Roman"/>
          <w:sz w:val="28"/>
          <w:szCs w:val="28"/>
        </w:rPr>
        <w:t xml:space="preserve"> 0,85 </w:t>
      </w:r>
      <w:r w:rsidR="00226C85">
        <w:rPr>
          <w:rFonts w:ascii="Times New Roman" w:hAnsi="Times New Roman" w:cs="Times New Roman"/>
          <w:sz w:val="28"/>
          <w:szCs w:val="28"/>
        </w:rPr>
        <w:t>кв</w:t>
      </w:r>
      <w:proofErr w:type="gramStart"/>
      <w:r w:rsidR="00226C85">
        <w:rPr>
          <w:rFonts w:ascii="Times New Roman" w:hAnsi="Times New Roman" w:cs="Times New Roman"/>
          <w:sz w:val="28"/>
          <w:szCs w:val="28"/>
        </w:rPr>
        <w:t>.к</w:t>
      </w:r>
      <w:proofErr w:type="gramEnd"/>
      <w:r w:rsidR="00226C85">
        <w:rPr>
          <w:rFonts w:ascii="Times New Roman" w:hAnsi="Times New Roman" w:cs="Times New Roman"/>
          <w:sz w:val="28"/>
          <w:szCs w:val="28"/>
        </w:rPr>
        <w:t>м</w:t>
      </w:r>
      <w:r w:rsidRPr="008B6222">
        <w:rPr>
          <w:rFonts w:ascii="Times New Roman" w:hAnsi="Times New Roman" w:cs="Times New Roman"/>
          <w:sz w:val="28"/>
          <w:szCs w:val="28"/>
        </w:rPr>
        <w:t>, Костромской район</w:t>
      </w:r>
      <w:r>
        <w:rPr>
          <w:rFonts w:ascii="Times New Roman" w:hAnsi="Times New Roman" w:cs="Times New Roman"/>
          <w:sz w:val="28"/>
          <w:szCs w:val="28"/>
        </w:rPr>
        <w:t xml:space="preserve">. </w:t>
      </w:r>
      <w:r w:rsidRPr="008B6222">
        <w:rPr>
          <w:rFonts w:ascii="Times New Roman" w:hAnsi="Times New Roman" w:cs="Times New Roman"/>
          <w:sz w:val="28"/>
          <w:szCs w:val="28"/>
        </w:rPr>
        <w:t>Пр</w:t>
      </w:r>
      <w:r w:rsidRPr="008B6222">
        <w:rPr>
          <w:rFonts w:ascii="Times New Roman" w:hAnsi="Times New Roman" w:cs="Times New Roman"/>
          <w:sz w:val="28"/>
          <w:szCs w:val="28"/>
        </w:rPr>
        <w:t>о</w:t>
      </w:r>
      <w:r w:rsidRPr="008B6222">
        <w:rPr>
          <w:rFonts w:ascii="Times New Roman" w:hAnsi="Times New Roman" w:cs="Times New Roman"/>
          <w:sz w:val="28"/>
          <w:szCs w:val="28"/>
        </w:rPr>
        <w:t>гнозные ресурсы по категории</w:t>
      </w:r>
      <w:r>
        <w:t xml:space="preserve"> </w:t>
      </w:r>
      <w:r w:rsidR="00226C85" w:rsidRPr="00226C85">
        <w:rPr>
          <w:rFonts w:ascii="Times New Roman" w:hAnsi="Times New Roman" w:cs="Times New Roman"/>
          <w:color w:val="0070C0"/>
          <w:sz w:val="28"/>
          <w:szCs w:val="28"/>
          <w:shd w:val="clear" w:color="auto" w:fill="FFFFFF"/>
        </w:rPr>
        <w:t>"Р3" - 1190,0 тыс. м</w:t>
      </w:r>
      <w:r w:rsidR="00226C85" w:rsidRPr="00226C85">
        <w:rPr>
          <w:rFonts w:ascii="Times New Roman" w:hAnsi="Times New Roman" w:cs="Times New Roman"/>
          <w:color w:val="0070C0"/>
          <w:sz w:val="28"/>
          <w:szCs w:val="28"/>
          <w:shd w:val="clear" w:color="auto" w:fill="FFFFFF"/>
          <w:vertAlign w:val="superscript"/>
        </w:rPr>
        <w:t>3</w:t>
      </w:r>
      <w:r>
        <w:rPr>
          <w:rFonts w:ascii="Times New Roman" w:hAnsi="Times New Roman" w:cs="Times New Roman"/>
          <w:sz w:val="28"/>
          <w:szCs w:val="28"/>
        </w:rPr>
        <w:t>.</w:t>
      </w:r>
    </w:p>
    <w:p w:rsidR="003809D4" w:rsidRPr="003809D4" w:rsidRDefault="00B63792" w:rsidP="003809D4">
      <w:pPr>
        <w:pStyle w:val="ConsPlusNonformat"/>
        <w:widowControl/>
        <w:spacing w:line="276" w:lineRule="auto"/>
        <w:ind w:firstLine="709"/>
        <w:rPr>
          <w:rFonts w:ascii="Times New Roman" w:hAnsi="Times New Roman" w:cs="Times New Roman"/>
          <w:b/>
          <w:i/>
          <w:spacing w:val="-10"/>
          <w:sz w:val="28"/>
          <w:szCs w:val="28"/>
          <w:u w:val="single"/>
        </w:rPr>
      </w:pPr>
      <w:r>
        <w:rPr>
          <w:rFonts w:ascii="Times New Roman" w:hAnsi="Times New Roman" w:cs="Times New Roman"/>
          <w:b/>
          <w:i/>
          <w:spacing w:val="-10"/>
          <w:sz w:val="28"/>
          <w:szCs w:val="28"/>
          <w:u w:val="single"/>
        </w:rPr>
        <w:t xml:space="preserve">Гравийно-песчаный </w:t>
      </w:r>
      <w:r w:rsidR="003809D4" w:rsidRPr="003809D4">
        <w:rPr>
          <w:rFonts w:ascii="Times New Roman" w:hAnsi="Times New Roman" w:cs="Times New Roman"/>
          <w:b/>
          <w:i/>
          <w:spacing w:val="-10"/>
          <w:sz w:val="28"/>
          <w:szCs w:val="28"/>
          <w:u w:val="single"/>
        </w:rPr>
        <w:t xml:space="preserve"> материал.</w:t>
      </w:r>
    </w:p>
    <w:p w:rsidR="003809D4" w:rsidRPr="00091692" w:rsidRDefault="003809D4" w:rsidP="003809D4">
      <w:pPr>
        <w:pStyle w:val="ConsPlusNonformat"/>
        <w:widowControl/>
        <w:spacing w:line="276" w:lineRule="auto"/>
        <w:ind w:firstLine="851"/>
        <w:rPr>
          <w:rFonts w:ascii="Times New Roman" w:hAnsi="Times New Roman" w:cs="Times New Roman"/>
          <w:spacing w:val="-10"/>
          <w:sz w:val="28"/>
          <w:szCs w:val="28"/>
        </w:rPr>
      </w:pPr>
      <w:r w:rsidRPr="003809D4">
        <w:rPr>
          <w:rFonts w:ascii="Times New Roman" w:hAnsi="Times New Roman" w:cs="Times New Roman"/>
          <w:spacing w:val="-10"/>
          <w:sz w:val="28"/>
          <w:szCs w:val="28"/>
        </w:rPr>
        <w:t>Костромской район беден на месторождения песчано-гравийного материала. Здесь не выявлено ни одного более-менее существенного месторождения. Имеющиеся в Бакшеевском  сельском поселении месторождения очень мелкие и те частично в</w:t>
      </w:r>
      <w:r w:rsidRPr="003809D4">
        <w:rPr>
          <w:rFonts w:ascii="Times New Roman" w:hAnsi="Times New Roman" w:cs="Times New Roman"/>
          <w:spacing w:val="-10"/>
          <w:sz w:val="28"/>
          <w:szCs w:val="28"/>
        </w:rPr>
        <w:t>ы</w:t>
      </w:r>
      <w:r w:rsidRPr="003809D4">
        <w:rPr>
          <w:rFonts w:ascii="Times New Roman" w:hAnsi="Times New Roman" w:cs="Times New Roman"/>
          <w:spacing w:val="-10"/>
          <w:sz w:val="28"/>
          <w:szCs w:val="28"/>
        </w:rPr>
        <w:t>работаны. Перспективы на выявление крупных месторождений песчано-гравийного материала на территории муниципального образования отсутствуют.</w:t>
      </w:r>
    </w:p>
    <w:p w:rsidR="00BE1C8D" w:rsidRPr="00F22FDB" w:rsidRDefault="00BE1C8D" w:rsidP="00F22FDB">
      <w:pPr>
        <w:ind w:left="34" w:right="-113" w:firstLine="675"/>
        <w:jc w:val="both"/>
        <w:rPr>
          <w:rFonts w:ascii="Times New Roman" w:hAnsi="Times New Roman"/>
          <w:color w:val="0070C0"/>
          <w:spacing w:val="-10"/>
          <w:sz w:val="28"/>
          <w:szCs w:val="28"/>
          <w:lang w:val="ru-RU"/>
        </w:rPr>
      </w:pPr>
      <w:r w:rsidRPr="00F22FDB">
        <w:rPr>
          <w:rFonts w:ascii="Times New Roman" w:hAnsi="Times New Roman"/>
          <w:i/>
          <w:sz w:val="28"/>
          <w:szCs w:val="28"/>
          <w:lang w:val="ru-RU"/>
        </w:rPr>
        <w:lastRenderedPageBreak/>
        <w:t>Емельяновское месторождение</w:t>
      </w:r>
      <w:r w:rsidR="00F22FDB" w:rsidRPr="00F22FDB">
        <w:rPr>
          <w:rFonts w:ascii="Times New Roman" w:hAnsi="Times New Roman"/>
          <w:i/>
          <w:sz w:val="28"/>
          <w:szCs w:val="28"/>
          <w:lang w:val="ru-RU"/>
        </w:rPr>
        <w:t>, площадью 0,11 кв.км</w:t>
      </w:r>
      <w:r w:rsidRPr="00F22FDB">
        <w:rPr>
          <w:rFonts w:ascii="Times New Roman" w:hAnsi="Times New Roman"/>
          <w:spacing w:val="-10"/>
          <w:sz w:val="28"/>
          <w:szCs w:val="28"/>
          <w:lang w:val="ru-RU"/>
        </w:rPr>
        <w:t xml:space="preserve"> находится </w:t>
      </w:r>
      <w:r w:rsidR="00F22FDB" w:rsidRPr="00F22FDB">
        <w:rPr>
          <w:rFonts w:ascii="Times New Roman" w:hAnsi="Times New Roman"/>
          <w:color w:val="0070C0"/>
          <w:spacing w:val="-10"/>
          <w:sz w:val="28"/>
          <w:szCs w:val="28"/>
          <w:lang w:val="ru-RU"/>
        </w:rPr>
        <w:t>располож</w:t>
      </w:r>
      <w:r w:rsidR="00F22FDB" w:rsidRPr="00F22FDB">
        <w:rPr>
          <w:rFonts w:ascii="Times New Roman" w:hAnsi="Times New Roman"/>
          <w:color w:val="0070C0"/>
          <w:spacing w:val="-10"/>
          <w:sz w:val="28"/>
          <w:szCs w:val="28"/>
          <w:lang w:val="ru-RU"/>
        </w:rPr>
        <w:t>е</w:t>
      </w:r>
      <w:r w:rsidR="00F22FDB" w:rsidRPr="00F22FDB">
        <w:rPr>
          <w:rFonts w:ascii="Times New Roman" w:hAnsi="Times New Roman"/>
          <w:color w:val="0070C0"/>
          <w:spacing w:val="-10"/>
          <w:sz w:val="28"/>
          <w:szCs w:val="28"/>
          <w:lang w:val="ru-RU"/>
        </w:rPr>
        <w:t>но на правом коренном склоне р.</w:t>
      </w:r>
      <w:r w:rsidR="00F22FDB" w:rsidRPr="00F22FDB">
        <w:rPr>
          <w:rFonts w:ascii="Times New Roman" w:hAnsi="Times New Roman"/>
          <w:color w:val="0070C0"/>
          <w:spacing w:val="-10"/>
          <w:sz w:val="28"/>
          <w:szCs w:val="28"/>
        </w:rPr>
        <w:t> </w:t>
      </w:r>
      <w:r w:rsidR="00F22FDB" w:rsidRPr="00F22FDB">
        <w:rPr>
          <w:rFonts w:ascii="Times New Roman" w:hAnsi="Times New Roman"/>
          <w:color w:val="0070C0"/>
          <w:spacing w:val="-10"/>
          <w:sz w:val="28"/>
          <w:szCs w:val="28"/>
          <w:lang w:val="ru-RU"/>
        </w:rPr>
        <w:t xml:space="preserve">Волга, в </w:t>
      </w:r>
      <w:smartTag w:uri="urn:schemas-microsoft-com:office:smarttags" w:element="metricconverter">
        <w:smartTagPr>
          <w:attr w:name="ProductID" w:val="0,4 км"/>
        </w:smartTagPr>
        <w:r w:rsidR="00F22FDB" w:rsidRPr="00F22FDB">
          <w:rPr>
            <w:rFonts w:ascii="Times New Roman" w:hAnsi="Times New Roman"/>
            <w:color w:val="0070C0"/>
            <w:spacing w:val="-10"/>
            <w:sz w:val="28"/>
            <w:szCs w:val="28"/>
            <w:lang w:val="ru-RU"/>
          </w:rPr>
          <w:t>0,4 км</w:t>
        </w:r>
      </w:smartTag>
      <w:r w:rsidR="00F22FDB" w:rsidRPr="00F22FDB">
        <w:rPr>
          <w:rFonts w:ascii="Times New Roman" w:hAnsi="Times New Roman"/>
          <w:color w:val="0070C0"/>
          <w:spacing w:val="-10"/>
          <w:sz w:val="28"/>
          <w:szCs w:val="28"/>
          <w:lang w:val="ru-RU"/>
        </w:rPr>
        <w:t xml:space="preserve"> к юго-востоку от юго-восточного угла д. Емельянка</w:t>
      </w:r>
      <w:proofErr w:type="gramStart"/>
      <w:r w:rsidR="00F22FDB" w:rsidRPr="00F22FDB">
        <w:rPr>
          <w:rFonts w:ascii="Times New Roman" w:hAnsi="Times New Roman"/>
          <w:color w:val="0070C0"/>
          <w:spacing w:val="-10"/>
          <w:sz w:val="28"/>
          <w:szCs w:val="28"/>
          <w:lang w:val="ru-RU"/>
        </w:rPr>
        <w:t>.</w:t>
      </w:r>
      <w:r w:rsidR="00CA0999" w:rsidRPr="00F22FDB">
        <w:rPr>
          <w:rFonts w:ascii="Times New Roman" w:hAnsi="Times New Roman"/>
          <w:spacing w:val="-10"/>
          <w:sz w:val="28"/>
          <w:szCs w:val="28"/>
          <w:lang w:val="ru-RU"/>
        </w:rPr>
        <w:t>Р</w:t>
      </w:r>
      <w:proofErr w:type="gramEnd"/>
      <w:r w:rsidR="00CA0999" w:rsidRPr="00F22FDB">
        <w:rPr>
          <w:rFonts w:ascii="Times New Roman" w:hAnsi="Times New Roman"/>
          <w:spacing w:val="-10"/>
          <w:sz w:val="28"/>
          <w:szCs w:val="28"/>
          <w:lang w:val="ru-RU"/>
        </w:rPr>
        <w:t>азведано в 1964</w:t>
      </w:r>
      <w:r w:rsidR="00CA0999">
        <w:rPr>
          <w:rFonts w:ascii="Times New Roman" w:hAnsi="Times New Roman"/>
          <w:spacing w:val="-10"/>
          <w:sz w:val="28"/>
          <w:szCs w:val="28"/>
        </w:rPr>
        <w:t> </w:t>
      </w:r>
      <w:r w:rsidRPr="00F22FDB">
        <w:rPr>
          <w:rFonts w:ascii="Times New Roman" w:hAnsi="Times New Roman"/>
          <w:spacing w:val="-10"/>
          <w:sz w:val="28"/>
          <w:szCs w:val="28"/>
          <w:lang w:val="ru-RU"/>
        </w:rPr>
        <w:t>г</w:t>
      </w:r>
      <w:r w:rsidR="00CA0999" w:rsidRPr="00F22FDB">
        <w:rPr>
          <w:rFonts w:ascii="Times New Roman" w:hAnsi="Times New Roman"/>
          <w:spacing w:val="-10"/>
          <w:sz w:val="28"/>
          <w:szCs w:val="28"/>
          <w:lang w:val="ru-RU"/>
        </w:rPr>
        <w:t>оду</w:t>
      </w:r>
      <w:r w:rsidRPr="00F22FDB">
        <w:rPr>
          <w:rFonts w:ascii="Times New Roman" w:hAnsi="Times New Roman"/>
          <w:spacing w:val="-10"/>
          <w:sz w:val="28"/>
          <w:szCs w:val="28"/>
          <w:lang w:val="ru-RU"/>
        </w:rPr>
        <w:t xml:space="preserve"> Ивановской ГРЭ. </w:t>
      </w:r>
      <w:r w:rsidRPr="00BD2C03">
        <w:rPr>
          <w:rFonts w:ascii="Times New Roman" w:hAnsi="Times New Roman"/>
          <w:spacing w:val="-10"/>
          <w:sz w:val="28"/>
          <w:szCs w:val="28"/>
          <w:lang w:val="ru-RU"/>
        </w:rPr>
        <w:t>Полезное ископаемое – древн</w:t>
      </w:r>
      <w:r w:rsidRPr="00BD2C03">
        <w:rPr>
          <w:rFonts w:ascii="Times New Roman" w:hAnsi="Times New Roman"/>
          <w:spacing w:val="-10"/>
          <w:sz w:val="28"/>
          <w:szCs w:val="28"/>
          <w:lang w:val="ru-RU"/>
        </w:rPr>
        <w:t>е</w:t>
      </w:r>
      <w:r w:rsidRPr="00BD2C03">
        <w:rPr>
          <w:rFonts w:ascii="Times New Roman" w:hAnsi="Times New Roman"/>
          <w:spacing w:val="-10"/>
          <w:sz w:val="28"/>
          <w:szCs w:val="28"/>
          <w:lang w:val="ru-RU"/>
        </w:rPr>
        <w:t xml:space="preserve">аллювиальные и водно-ледниковые отложения мощностью до </w:t>
      </w:r>
      <w:smartTag w:uri="urn:schemas-microsoft-com:office:smarttags" w:element="metricconverter">
        <w:smartTagPr>
          <w:attr w:name="ProductID" w:val="13 м"/>
        </w:smartTagPr>
        <w:r w:rsidRPr="00BD2C03">
          <w:rPr>
            <w:rFonts w:ascii="Times New Roman" w:hAnsi="Times New Roman"/>
            <w:spacing w:val="-10"/>
            <w:sz w:val="28"/>
            <w:szCs w:val="28"/>
            <w:lang w:val="ru-RU"/>
          </w:rPr>
          <w:t>13 м</w:t>
        </w:r>
      </w:smartTag>
      <w:r w:rsidRPr="00BD2C03">
        <w:rPr>
          <w:rFonts w:ascii="Times New Roman" w:hAnsi="Times New Roman"/>
          <w:spacing w:val="-10"/>
          <w:sz w:val="28"/>
          <w:szCs w:val="28"/>
          <w:lang w:val="ru-RU"/>
        </w:rPr>
        <w:t xml:space="preserve">. Подстилающие породы – валунные суглинки московского оледенения. Пески средне-крупнозернистые с разным количеством гравия, достигающим 10-40%. </w:t>
      </w:r>
      <w:r w:rsidR="00F22FDB" w:rsidRPr="00F22FDB">
        <w:rPr>
          <w:rFonts w:ascii="Times New Roman" w:hAnsi="Times New Roman"/>
          <w:color w:val="0070C0"/>
          <w:sz w:val="28"/>
          <w:szCs w:val="28"/>
          <w:shd w:val="clear" w:color="auto" w:fill="FFFFFF"/>
          <w:lang w:val="ru-RU"/>
        </w:rPr>
        <w:t>Авторские запасы по катег</w:t>
      </w:r>
      <w:r w:rsidR="00F22FDB" w:rsidRPr="00F22FDB">
        <w:rPr>
          <w:rFonts w:ascii="Times New Roman" w:hAnsi="Times New Roman"/>
          <w:color w:val="0070C0"/>
          <w:sz w:val="28"/>
          <w:szCs w:val="28"/>
          <w:shd w:val="clear" w:color="auto" w:fill="FFFFFF"/>
          <w:lang w:val="ru-RU"/>
        </w:rPr>
        <w:t>о</w:t>
      </w:r>
      <w:r w:rsidR="00F22FDB" w:rsidRPr="00F22FDB">
        <w:rPr>
          <w:rFonts w:ascii="Times New Roman" w:hAnsi="Times New Roman"/>
          <w:color w:val="0070C0"/>
          <w:sz w:val="28"/>
          <w:szCs w:val="28"/>
          <w:shd w:val="clear" w:color="auto" w:fill="FFFFFF"/>
          <w:lang w:val="ru-RU"/>
        </w:rPr>
        <w:t>рии "С</w:t>
      </w:r>
      <w:proofErr w:type="gramStart"/>
      <w:r w:rsidR="00F22FDB" w:rsidRPr="00F22FDB">
        <w:rPr>
          <w:rFonts w:ascii="Times New Roman" w:hAnsi="Times New Roman"/>
          <w:color w:val="0070C0"/>
          <w:sz w:val="28"/>
          <w:szCs w:val="28"/>
          <w:shd w:val="clear" w:color="auto" w:fill="FFFFFF"/>
          <w:lang w:val="ru-RU"/>
        </w:rPr>
        <w:t>2</w:t>
      </w:r>
      <w:proofErr w:type="gramEnd"/>
      <w:r w:rsidR="00F22FDB" w:rsidRPr="00F22FDB">
        <w:rPr>
          <w:rFonts w:ascii="Times New Roman" w:hAnsi="Times New Roman"/>
          <w:color w:val="0070C0"/>
          <w:sz w:val="28"/>
          <w:szCs w:val="28"/>
          <w:shd w:val="clear" w:color="auto" w:fill="FFFFFF"/>
          <w:lang w:val="ru-RU"/>
        </w:rPr>
        <w:t>" составляют 30,0 тыс. м</w:t>
      </w:r>
      <w:r w:rsidR="00F22FDB" w:rsidRPr="00F22FDB">
        <w:rPr>
          <w:rFonts w:ascii="Times New Roman" w:hAnsi="Times New Roman"/>
          <w:color w:val="0070C0"/>
          <w:sz w:val="24"/>
          <w:szCs w:val="24"/>
          <w:shd w:val="clear" w:color="auto" w:fill="FFFFFF"/>
          <w:lang w:val="ru-RU"/>
        </w:rPr>
        <w:t>3</w:t>
      </w:r>
      <w:r w:rsidR="00F22FDB">
        <w:rPr>
          <w:rFonts w:ascii="Times New Roman" w:hAnsi="Times New Roman"/>
          <w:color w:val="0070C0"/>
          <w:sz w:val="24"/>
          <w:szCs w:val="24"/>
          <w:shd w:val="clear" w:color="auto" w:fill="FFFFFF"/>
          <w:lang w:val="ru-RU"/>
        </w:rPr>
        <w:t xml:space="preserve">. </w:t>
      </w:r>
      <w:r w:rsidRPr="00F22FDB">
        <w:rPr>
          <w:rFonts w:ascii="Times New Roman" w:hAnsi="Times New Roman"/>
          <w:spacing w:val="-10"/>
          <w:sz w:val="28"/>
          <w:szCs w:val="28"/>
          <w:lang w:val="ru-RU"/>
        </w:rPr>
        <w:t>Запасы не утверждены</w:t>
      </w:r>
      <w:r w:rsidR="00F22FDB">
        <w:rPr>
          <w:rFonts w:ascii="Times New Roman" w:hAnsi="Times New Roman"/>
          <w:spacing w:val="-10"/>
          <w:sz w:val="28"/>
          <w:szCs w:val="28"/>
          <w:lang w:val="ru-RU"/>
        </w:rPr>
        <w:t>.</w:t>
      </w:r>
    </w:p>
    <w:p w:rsidR="006A5553" w:rsidRDefault="007E5725">
      <w:pPr>
        <w:spacing w:line="276" w:lineRule="auto"/>
        <w:ind w:firstLine="851"/>
        <w:jc w:val="both"/>
        <w:rPr>
          <w:rFonts w:ascii="Times New Roman" w:hAnsi="Times New Roman"/>
          <w:b/>
          <w:i/>
          <w:snapToGrid w:val="0"/>
          <w:sz w:val="28"/>
          <w:szCs w:val="28"/>
          <w:u w:val="single"/>
          <w:lang w:val="ru-RU"/>
        </w:rPr>
      </w:pPr>
      <w:r>
        <w:rPr>
          <w:rFonts w:ascii="Times New Roman" w:hAnsi="Times New Roman"/>
          <w:b/>
          <w:i/>
          <w:snapToGrid w:val="0"/>
          <w:sz w:val="28"/>
          <w:szCs w:val="28"/>
          <w:u w:val="single"/>
          <w:lang w:val="ru-RU"/>
        </w:rPr>
        <w:t xml:space="preserve">Торф </w:t>
      </w:r>
    </w:p>
    <w:p w:rsidR="00E80FC3" w:rsidRPr="00E80FC3" w:rsidRDefault="00E80FC3" w:rsidP="00E80FC3">
      <w:pPr>
        <w:pStyle w:val="ConsPlusNonformat"/>
        <w:widowControl/>
        <w:spacing w:line="276" w:lineRule="auto"/>
        <w:ind w:firstLine="709"/>
        <w:rPr>
          <w:rFonts w:ascii="Times New Roman" w:hAnsi="Times New Roman"/>
          <w:spacing w:val="-10"/>
          <w:sz w:val="28"/>
          <w:szCs w:val="28"/>
        </w:rPr>
      </w:pPr>
      <w:r w:rsidRPr="00E80FC3">
        <w:rPr>
          <w:rFonts w:ascii="Times New Roman" w:hAnsi="Times New Roman"/>
          <w:spacing w:val="-10"/>
          <w:sz w:val="28"/>
          <w:szCs w:val="28"/>
        </w:rPr>
        <w:t>Торфяные месторождения на территории развиты почти на всех элементах рельефа. Известны залежи торфа верхового, низинного, переходного и смешанного типов. Преобладают торфяники низинного типа, сложенные древесно-осоковыми и древесно-осоково-моховыми торфами. Верховые торфяники имеют малые размеры и сложены, главным образом, пушицево-сфагновыми, сфагново-пушицевыми и древе</w:t>
      </w:r>
      <w:r w:rsidRPr="00E80FC3">
        <w:rPr>
          <w:rFonts w:ascii="Times New Roman" w:hAnsi="Times New Roman"/>
          <w:spacing w:val="-10"/>
          <w:sz w:val="28"/>
          <w:szCs w:val="28"/>
        </w:rPr>
        <w:t>с</w:t>
      </w:r>
      <w:r w:rsidRPr="00E80FC3">
        <w:rPr>
          <w:rFonts w:ascii="Times New Roman" w:hAnsi="Times New Roman"/>
          <w:spacing w:val="-10"/>
          <w:sz w:val="28"/>
          <w:szCs w:val="28"/>
        </w:rPr>
        <w:t>но-пушицевыми торфами.</w:t>
      </w:r>
    </w:p>
    <w:p w:rsidR="00E80FC3" w:rsidRPr="00E80FC3" w:rsidRDefault="00E80FC3" w:rsidP="00E80FC3">
      <w:pPr>
        <w:pStyle w:val="ConsPlusNonformat"/>
        <w:widowControl/>
        <w:spacing w:line="276" w:lineRule="auto"/>
        <w:ind w:firstLine="709"/>
        <w:rPr>
          <w:rFonts w:ascii="Times New Roman" w:hAnsi="Times New Roman"/>
          <w:spacing w:val="-10"/>
          <w:sz w:val="28"/>
          <w:szCs w:val="28"/>
        </w:rPr>
      </w:pPr>
      <w:r w:rsidRPr="00E80FC3">
        <w:rPr>
          <w:rFonts w:ascii="Times New Roman" w:hAnsi="Times New Roman"/>
          <w:spacing w:val="-10"/>
          <w:sz w:val="28"/>
          <w:szCs w:val="28"/>
        </w:rPr>
        <w:t xml:space="preserve">Относительно мелкие месторождения разрабатываются местными колхозами и другими предприятиями для удобрения. </w:t>
      </w:r>
    </w:p>
    <w:p w:rsidR="006A5553" w:rsidRDefault="007E5725">
      <w:pPr>
        <w:spacing w:line="276" w:lineRule="auto"/>
        <w:ind w:firstLine="709"/>
        <w:jc w:val="both"/>
        <w:rPr>
          <w:rFonts w:ascii="Times New Roman" w:hAnsi="Times New Roman"/>
          <w:b/>
          <w:i/>
          <w:snapToGrid w:val="0"/>
          <w:spacing w:val="-10"/>
          <w:sz w:val="28"/>
          <w:szCs w:val="28"/>
          <w:u w:val="single"/>
          <w:lang w:val="ru-RU"/>
        </w:rPr>
      </w:pPr>
      <w:r>
        <w:rPr>
          <w:rFonts w:ascii="Times New Roman" w:hAnsi="Times New Roman"/>
          <w:b/>
          <w:i/>
          <w:snapToGrid w:val="0"/>
          <w:spacing w:val="-10"/>
          <w:sz w:val="28"/>
          <w:szCs w:val="28"/>
          <w:u w:val="single"/>
          <w:lang w:val="ru-RU"/>
        </w:rPr>
        <w:t>Нетрадиционные виды полезных ископаемых</w:t>
      </w:r>
    </w:p>
    <w:p w:rsidR="006A5553" w:rsidRDefault="007E5725">
      <w:pPr>
        <w:autoSpaceDE w:val="0"/>
        <w:autoSpaceDN w:val="0"/>
        <w:adjustRightInd w:val="0"/>
        <w:spacing w:line="276" w:lineRule="auto"/>
        <w:ind w:firstLine="709"/>
        <w:jc w:val="both"/>
        <w:rPr>
          <w:rFonts w:ascii="Courier New" w:hAnsi="Times New Roman" w:cs="Courier New"/>
          <w:sz w:val="28"/>
          <w:szCs w:val="28"/>
          <w:lang w:val="ru-RU" w:eastAsia="en-US"/>
        </w:rPr>
      </w:pPr>
      <w:r>
        <w:rPr>
          <w:rFonts w:ascii="Times New Roman" w:hAnsi="Times New Roman" w:cs="Courier New"/>
          <w:spacing w:val="-10"/>
          <w:sz w:val="28"/>
          <w:szCs w:val="28"/>
          <w:lang w:val="ru-RU" w:eastAsia="en-US"/>
        </w:rPr>
        <w:t>В качестве нетрадиционного полезного ископаемого можно рассматривать п</w:t>
      </w:r>
      <w:r>
        <w:rPr>
          <w:rFonts w:ascii="Times New Roman" w:hAnsi="Times New Roman" w:cs="Courier New"/>
          <w:spacing w:val="-10"/>
          <w:sz w:val="28"/>
          <w:szCs w:val="28"/>
          <w:lang w:val="ru-RU" w:eastAsia="en-US"/>
        </w:rPr>
        <w:t>о</w:t>
      </w:r>
      <w:r>
        <w:rPr>
          <w:rFonts w:ascii="Times New Roman" w:hAnsi="Times New Roman" w:cs="Courier New"/>
          <w:spacing w:val="-10"/>
          <w:sz w:val="28"/>
          <w:szCs w:val="28"/>
          <w:lang w:val="ru-RU" w:eastAsia="en-US"/>
        </w:rPr>
        <w:t>делочные камни, которые встречаются в многочисленных карьерах и непосредственно на поверхности земли. В различных частях сельского поселения встречаются гальки и валуны разнообразного состава. Среди них больше всего встречаются кремнии разных цветов и оттенков с красивыми узорами; прозрачный, белый и черный кварц; часты гальки и валуны гранитов, амфиболитов и кварцитов.</w:t>
      </w:r>
    </w:p>
    <w:p w:rsidR="006A5553" w:rsidRDefault="006A5553">
      <w:pPr>
        <w:jc w:val="both"/>
        <w:rPr>
          <w:rFonts w:ascii="Times New Roman" w:hAnsi="Times New Roman"/>
          <w:b/>
          <w:sz w:val="24"/>
          <w:szCs w:val="24"/>
          <w:lang w:val="ru-RU"/>
        </w:rPr>
        <w:sectPr w:rsidR="006A5553">
          <w:pgSz w:w="11906" w:h="16838"/>
          <w:pgMar w:top="1134" w:right="1134" w:bottom="1134" w:left="1134" w:header="709" w:footer="794" w:gutter="0"/>
          <w:cols w:space="708"/>
          <w:titlePg/>
          <w:docGrid w:linePitch="360"/>
        </w:sectPr>
      </w:pPr>
    </w:p>
    <w:p w:rsidR="006A5553" w:rsidRDefault="007E5725">
      <w:pPr>
        <w:jc w:val="both"/>
        <w:rPr>
          <w:rFonts w:ascii="Times New Roman" w:hAnsi="Times New Roman"/>
          <w:b/>
          <w:snapToGrid w:val="0"/>
          <w:sz w:val="28"/>
          <w:szCs w:val="28"/>
          <w:lang w:val="ru-RU"/>
        </w:rPr>
      </w:pPr>
      <w:r>
        <w:rPr>
          <w:rFonts w:ascii="Times New Roman" w:hAnsi="Times New Roman"/>
          <w:b/>
          <w:snapToGrid w:val="0"/>
          <w:sz w:val="28"/>
          <w:szCs w:val="28"/>
          <w:lang w:val="ru-RU"/>
        </w:rPr>
        <w:lastRenderedPageBreak/>
        <w:t xml:space="preserve">Таблица </w:t>
      </w:r>
      <w:r w:rsidR="000862D7">
        <w:rPr>
          <w:rFonts w:ascii="Times New Roman" w:hAnsi="Times New Roman"/>
          <w:b/>
          <w:snapToGrid w:val="0"/>
          <w:sz w:val="28"/>
          <w:szCs w:val="28"/>
          <w:lang w:val="ru-RU"/>
        </w:rPr>
        <w:t>1</w:t>
      </w:r>
      <w:r w:rsidR="00781E78">
        <w:rPr>
          <w:rFonts w:ascii="Times New Roman" w:hAnsi="Times New Roman"/>
          <w:b/>
          <w:snapToGrid w:val="0"/>
          <w:sz w:val="28"/>
          <w:szCs w:val="28"/>
          <w:lang w:val="ru-RU"/>
        </w:rPr>
        <w:t>4</w:t>
      </w:r>
      <w:r>
        <w:rPr>
          <w:rFonts w:ascii="Times New Roman" w:hAnsi="Times New Roman"/>
          <w:b/>
          <w:snapToGrid w:val="0"/>
          <w:sz w:val="28"/>
          <w:szCs w:val="28"/>
          <w:lang w:val="ru-RU"/>
        </w:rPr>
        <w:t xml:space="preserve">. Каталог разведанных месторождений полезных ископаемых </w:t>
      </w:r>
      <w:r w:rsidR="007346B7">
        <w:rPr>
          <w:rFonts w:ascii="Times New Roman" w:hAnsi="Times New Roman"/>
          <w:b/>
          <w:snapToGrid w:val="0"/>
          <w:sz w:val="28"/>
          <w:szCs w:val="28"/>
          <w:lang w:val="ru-RU"/>
        </w:rPr>
        <w:t>Бакшеевского</w:t>
      </w:r>
      <w:r>
        <w:rPr>
          <w:rFonts w:ascii="Times New Roman" w:hAnsi="Times New Roman"/>
          <w:b/>
          <w:snapToGrid w:val="0"/>
          <w:sz w:val="28"/>
          <w:szCs w:val="28"/>
          <w:lang w:val="ru-RU"/>
        </w:rPr>
        <w:t xml:space="preserve"> сельского поселения по состоянию на </w:t>
      </w:r>
      <w:r w:rsidR="00F2189D">
        <w:rPr>
          <w:rFonts w:ascii="Times New Roman" w:hAnsi="Times New Roman"/>
          <w:b/>
          <w:snapToGrid w:val="0"/>
          <w:sz w:val="28"/>
          <w:szCs w:val="28"/>
          <w:lang w:val="ru-RU"/>
        </w:rPr>
        <w:t>202</w:t>
      </w:r>
      <w:r w:rsidR="001F4E02">
        <w:rPr>
          <w:rFonts w:ascii="Times New Roman" w:hAnsi="Times New Roman"/>
          <w:b/>
          <w:snapToGrid w:val="0"/>
          <w:sz w:val="28"/>
          <w:szCs w:val="28"/>
          <w:lang w:val="ru-RU"/>
        </w:rPr>
        <w:t>4</w:t>
      </w:r>
      <w:r w:rsidR="00091692">
        <w:rPr>
          <w:rFonts w:ascii="Times New Roman" w:hAnsi="Times New Roman"/>
          <w:b/>
          <w:snapToGrid w:val="0"/>
          <w:sz w:val="28"/>
          <w:szCs w:val="28"/>
          <w:lang w:val="ru-RU"/>
        </w:rPr>
        <w:t xml:space="preserve"> г</w:t>
      </w:r>
      <w:r>
        <w:rPr>
          <w:rFonts w:ascii="Times New Roman" w:hAnsi="Times New Roman"/>
          <w:b/>
          <w:snapToGrid w:val="0"/>
          <w:sz w:val="28"/>
          <w:szCs w:val="28"/>
          <w:lang w:val="ru-RU"/>
        </w:rPr>
        <w:t>.</w:t>
      </w:r>
    </w:p>
    <w:p w:rsidR="006A5553" w:rsidRDefault="006A5553">
      <w:pPr>
        <w:jc w:val="both"/>
        <w:rPr>
          <w:rFonts w:ascii="Times New Roman" w:hAnsi="Times New Roman"/>
          <w:b/>
          <w:snapToGrid w:val="0"/>
          <w:sz w:val="24"/>
          <w:szCs w:val="24"/>
          <w:lang w:val="ru-RU"/>
        </w:rPr>
      </w:pPr>
    </w:p>
    <w:tbl>
      <w:tblPr>
        <w:tblStyle w:val="190"/>
        <w:tblW w:w="15706" w:type="dxa"/>
        <w:tblInd w:w="-289" w:type="dxa"/>
        <w:tblLayout w:type="fixed"/>
        <w:tblLook w:val="04A0"/>
      </w:tblPr>
      <w:tblGrid>
        <w:gridCol w:w="681"/>
        <w:gridCol w:w="1276"/>
        <w:gridCol w:w="2126"/>
        <w:gridCol w:w="4819"/>
        <w:gridCol w:w="851"/>
        <w:gridCol w:w="1843"/>
        <w:gridCol w:w="1842"/>
        <w:gridCol w:w="2268"/>
      </w:tblGrid>
      <w:tr w:rsidR="001F4E02" w:rsidRPr="00604AE6" w:rsidTr="001F4E02">
        <w:trPr>
          <w:trHeight w:val="920"/>
        </w:trPr>
        <w:tc>
          <w:tcPr>
            <w:tcW w:w="681" w:type="dxa"/>
            <w:vAlign w:val="center"/>
          </w:tcPr>
          <w:p w:rsidR="001F4E02" w:rsidRPr="008368B6" w:rsidRDefault="001F4E02" w:rsidP="000A51FA">
            <w:pPr>
              <w:jc w:val="center"/>
              <w:rPr>
                <w:rFonts w:ascii="Times New Roman" w:hAnsi="Times New Roman"/>
                <w:b/>
                <w:sz w:val="24"/>
                <w:szCs w:val="24"/>
              </w:rPr>
            </w:pPr>
            <w:r w:rsidRPr="008368B6">
              <w:rPr>
                <w:rFonts w:ascii="Times New Roman" w:hAnsi="Times New Roman"/>
                <w:b/>
                <w:sz w:val="24"/>
                <w:szCs w:val="24"/>
              </w:rPr>
              <w:t>№</w:t>
            </w:r>
          </w:p>
        </w:tc>
        <w:tc>
          <w:tcPr>
            <w:tcW w:w="1276" w:type="dxa"/>
            <w:vAlign w:val="center"/>
          </w:tcPr>
          <w:p w:rsidR="001F4E02" w:rsidRPr="008368B6" w:rsidRDefault="001F4E02" w:rsidP="00B009F0">
            <w:pPr>
              <w:ind w:left="-108" w:right="-108"/>
              <w:jc w:val="center"/>
              <w:rPr>
                <w:rFonts w:ascii="Times New Roman" w:hAnsi="Times New Roman"/>
                <w:b/>
                <w:sz w:val="24"/>
                <w:szCs w:val="24"/>
              </w:rPr>
            </w:pPr>
            <w:r w:rsidRPr="008368B6">
              <w:rPr>
                <w:rFonts w:ascii="Times New Roman" w:hAnsi="Times New Roman"/>
                <w:b/>
                <w:sz w:val="24"/>
                <w:szCs w:val="24"/>
              </w:rPr>
              <w:t>Вид полезного ископаемого</w:t>
            </w:r>
          </w:p>
        </w:tc>
        <w:tc>
          <w:tcPr>
            <w:tcW w:w="2126" w:type="dxa"/>
            <w:vAlign w:val="center"/>
          </w:tcPr>
          <w:p w:rsidR="001F4E02" w:rsidRPr="008368B6" w:rsidRDefault="001F4E02" w:rsidP="000A51FA">
            <w:pPr>
              <w:jc w:val="center"/>
              <w:rPr>
                <w:rFonts w:ascii="Times New Roman" w:hAnsi="Times New Roman"/>
                <w:b/>
                <w:sz w:val="24"/>
                <w:szCs w:val="24"/>
              </w:rPr>
            </w:pPr>
            <w:r w:rsidRPr="008368B6">
              <w:rPr>
                <w:rFonts w:ascii="Times New Roman" w:hAnsi="Times New Roman"/>
                <w:b/>
                <w:sz w:val="24"/>
                <w:szCs w:val="24"/>
              </w:rPr>
              <w:t>Наименование месторождения (участка месторождения)</w:t>
            </w:r>
          </w:p>
        </w:tc>
        <w:tc>
          <w:tcPr>
            <w:tcW w:w="4819" w:type="dxa"/>
            <w:vAlign w:val="center"/>
          </w:tcPr>
          <w:p w:rsidR="001F4E02" w:rsidRPr="008368B6" w:rsidRDefault="001F4E02" w:rsidP="000A51FA">
            <w:pPr>
              <w:jc w:val="center"/>
              <w:rPr>
                <w:rFonts w:ascii="Times New Roman" w:hAnsi="Times New Roman"/>
                <w:b/>
                <w:sz w:val="24"/>
                <w:szCs w:val="24"/>
              </w:rPr>
            </w:pPr>
            <w:r w:rsidRPr="008368B6">
              <w:rPr>
                <w:rFonts w:ascii="Times New Roman" w:hAnsi="Times New Roman"/>
                <w:b/>
                <w:sz w:val="24"/>
                <w:szCs w:val="24"/>
              </w:rPr>
              <w:t>Местоположение месторождения (участка месторождения)</w:t>
            </w:r>
          </w:p>
        </w:tc>
        <w:tc>
          <w:tcPr>
            <w:tcW w:w="851" w:type="dxa"/>
            <w:vAlign w:val="center"/>
          </w:tcPr>
          <w:p w:rsidR="001F4E02" w:rsidRPr="009931A0" w:rsidRDefault="001F4E02" w:rsidP="009931A0">
            <w:pPr>
              <w:jc w:val="center"/>
              <w:rPr>
                <w:rFonts w:ascii="Times New Roman" w:hAnsi="Times New Roman"/>
                <w:b/>
                <w:sz w:val="24"/>
                <w:szCs w:val="24"/>
                <w:lang w:val="ru-RU"/>
              </w:rPr>
            </w:pPr>
            <w:r>
              <w:rPr>
                <w:rFonts w:ascii="Times New Roman" w:hAnsi="Times New Roman"/>
                <w:b/>
                <w:sz w:val="24"/>
                <w:szCs w:val="24"/>
              </w:rPr>
              <w:t>Площад</w:t>
            </w:r>
            <w:r>
              <w:rPr>
                <w:rFonts w:ascii="Times New Roman" w:hAnsi="Times New Roman"/>
                <w:b/>
                <w:sz w:val="24"/>
                <w:szCs w:val="24"/>
                <w:lang w:val="ru-RU"/>
              </w:rPr>
              <w:t>ь</w:t>
            </w:r>
            <w:r w:rsidRPr="008368B6">
              <w:rPr>
                <w:rFonts w:ascii="Times New Roman" w:hAnsi="Times New Roman"/>
                <w:b/>
                <w:sz w:val="24"/>
                <w:szCs w:val="24"/>
              </w:rPr>
              <w:t xml:space="preserve">, </w:t>
            </w:r>
            <w:r>
              <w:rPr>
                <w:rFonts w:ascii="Times New Roman" w:hAnsi="Times New Roman"/>
                <w:b/>
                <w:sz w:val="24"/>
                <w:szCs w:val="24"/>
                <w:lang w:val="ru-RU"/>
              </w:rPr>
              <w:t>кв.км</w:t>
            </w:r>
          </w:p>
        </w:tc>
        <w:tc>
          <w:tcPr>
            <w:tcW w:w="1843" w:type="dxa"/>
            <w:vAlign w:val="center"/>
          </w:tcPr>
          <w:p w:rsidR="001F4E02" w:rsidRPr="008368B6" w:rsidRDefault="001F4E02" w:rsidP="000A51FA">
            <w:pPr>
              <w:jc w:val="center"/>
              <w:rPr>
                <w:rFonts w:ascii="Times New Roman" w:hAnsi="Times New Roman"/>
                <w:b/>
                <w:sz w:val="24"/>
                <w:szCs w:val="24"/>
                <w:lang w:val="ru-RU"/>
              </w:rPr>
            </w:pPr>
            <w:r w:rsidRPr="008368B6">
              <w:rPr>
                <w:rFonts w:ascii="Times New Roman" w:hAnsi="Times New Roman"/>
                <w:b/>
                <w:sz w:val="24"/>
                <w:szCs w:val="24"/>
                <w:lang w:val="ru-RU"/>
              </w:rPr>
              <w:t>Запасы ПИ по состоянию</w:t>
            </w:r>
          </w:p>
          <w:p w:rsidR="001F4E02" w:rsidRPr="008368B6" w:rsidRDefault="001F4E02" w:rsidP="00111A70">
            <w:pPr>
              <w:jc w:val="center"/>
              <w:rPr>
                <w:rFonts w:ascii="Times New Roman" w:hAnsi="Times New Roman"/>
                <w:b/>
                <w:sz w:val="24"/>
                <w:szCs w:val="24"/>
                <w:lang w:val="ru-RU"/>
              </w:rPr>
            </w:pPr>
            <w:r>
              <w:rPr>
                <w:rFonts w:ascii="Times New Roman" w:hAnsi="Times New Roman"/>
                <w:b/>
                <w:sz w:val="24"/>
                <w:szCs w:val="24"/>
                <w:lang w:val="ru-RU"/>
              </w:rPr>
              <w:t>15.04.2024</w:t>
            </w:r>
          </w:p>
        </w:tc>
        <w:tc>
          <w:tcPr>
            <w:tcW w:w="1842" w:type="dxa"/>
            <w:vAlign w:val="center"/>
          </w:tcPr>
          <w:p w:rsidR="001F4E02" w:rsidRPr="008368B6" w:rsidRDefault="001F4E02" w:rsidP="000A51FA">
            <w:pPr>
              <w:jc w:val="center"/>
              <w:rPr>
                <w:rFonts w:ascii="Times New Roman" w:hAnsi="Times New Roman"/>
                <w:b/>
                <w:sz w:val="24"/>
                <w:szCs w:val="24"/>
                <w:lang w:val="ru-RU"/>
              </w:rPr>
            </w:pPr>
            <w:r w:rsidRPr="008368B6">
              <w:rPr>
                <w:rFonts w:ascii="Times New Roman" w:hAnsi="Times New Roman"/>
                <w:b/>
                <w:sz w:val="24"/>
                <w:szCs w:val="24"/>
                <w:lang w:val="ru-RU"/>
              </w:rPr>
              <w:t>Запасы у</w:t>
            </w:r>
            <w:r w:rsidRPr="008368B6">
              <w:rPr>
                <w:rFonts w:ascii="Times New Roman" w:hAnsi="Times New Roman"/>
                <w:b/>
                <w:sz w:val="24"/>
                <w:szCs w:val="24"/>
                <w:lang w:val="ru-RU"/>
              </w:rPr>
              <w:t>т</w:t>
            </w:r>
            <w:r w:rsidRPr="008368B6">
              <w:rPr>
                <w:rFonts w:ascii="Times New Roman" w:hAnsi="Times New Roman"/>
                <w:b/>
                <w:sz w:val="24"/>
                <w:szCs w:val="24"/>
                <w:lang w:val="ru-RU"/>
              </w:rPr>
              <w:t>верждены/ приняты/</w:t>
            </w:r>
          </w:p>
          <w:p w:rsidR="001F4E02" w:rsidRPr="008368B6" w:rsidRDefault="001F4E02" w:rsidP="000A51FA">
            <w:pPr>
              <w:jc w:val="center"/>
              <w:rPr>
                <w:rFonts w:ascii="Times New Roman" w:hAnsi="Times New Roman"/>
                <w:b/>
                <w:sz w:val="24"/>
                <w:szCs w:val="24"/>
                <w:lang w:val="ru-RU"/>
              </w:rPr>
            </w:pPr>
            <w:r w:rsidRPr="008368B6">
              <w:rPr>
                <w:rFonts w:ascii="Times New Roman" w:hAnsi="Times New Roman"/>
                <w:b/>
                <w:sz w:val="24"/>
                <w:szCs w:val="24"/>
                <w:lang w:val="ru-RU"/>
              </w:rPr>
              <w:t>не утвержд</w:t>
            </w:r>
            <w:r w:rsidRPr="008368B6">
              <w:rPr>
                <w:rFonts w:ascii="Times New Roman" w:hAnsi="Times New Roman"/>
                <w:b/>
                <w:sz w:val="24"/>
                <w:szCs w:val="24"/>
                <w:lang w:val="ru-RU"/>
              </w:rPr>
              <w:t>е</w:t>
            </w:r>
            <w:r w:rsidRPr="008368B6">
              <w:rPr>
                <w:rFonts w:ascii="Times New Roman" w:hAnsi="Times New Roman"/>
                <w:b/>
                <w:sz w:val="24"/>
                <w:szCs w:val="24"/>
                <w:lang w:val="ru-RU"/>
              </w:rPr>
              <w:t>ны</w:t>
            </w:r>
          </w:p>
        </w:tc>
        <w:tc>
          <w:tcPr>
            <w:tcW w:w="2268" w:type="dxa"/>
            <w:vAlign w:val="center"/>
          </w:tcPr>
          <w:p w:rsidR="001F4E02" w:rsidRPr="001F4E02" w:rsidRDefault="001F4E02" w:rsidP="000A51FA">
            <w:pPr>
              <w:jc w:val="center"/>
              <w:rPr>
                <w:rFonts w:ascii="Times New Roman" w:hAnsi="Times New Roman"/>
                <w:b/>
                <w:sz w:val="24"/>
                <w:szCs w:val="24"/>
                <w:lang w:val="ru-RU"/>
              </w:rPr>
            </w:pPr>
            <w:r>
              <w:rPr>
                <w:rFonts w:ascii="Times New Roman" w:hAnsi="Times New Roman"/>
                <w:b/>
                <w:sz w:val="24"/>
                <w:szCs w:val="24"/>
                <w:lang w:val="ru-RU"/>
              </w:rPr>
              <w:t>Недропользов</w:t>
            </w:r>
            <w:r>
              <w:rPr>
                <w:rFonts w:ascii="Times New Roman" w:hAnsi="Times New Roman"/>
                <w:b/>
                <w:sz w:val="24"/>
                <w:szCs w:val="24"/>
                <w:lang w:val="ru-RU"/>
              </w:rPr>
              <w:t>а</w:t>
            </w:r>
            <w:r>
              <w:rPr>
                <w:rFonts w:ascii="Times New Roman" w:hAnsi="Times New Roman"/>
                <w:b/>
                <w:sz w:val="24"/>
                <w:szCs w:val="24"/>
                <w:lang w:val="ru-RU"/>
              </w:rPr>
              <w:t>тель</w:t>
            </w:r>
          </w:p>
        </w:tc>
      </w:tr>
      <w:tr w:rsidR="001F4E02" w:rsidRPr="00091692" w:rsidTr="001F4E02">
        <w:trPr>
          <w:trHeight w:val="333"/>
        </w:trPr>
        <w:tc>
          <w:tcPr>
            <w:tcW w:w="681" w:type="dxa"/>
            <w:vAlign w:val="center"/>
          </w:tcPr>
          <w:p w:rsidR="001F4E02" w:rsidRPr="00A16936" w:rsidRDefault="00F22FDB" w:rsidP="000A51FA">
            <w:pPr>
              <w:ind w:left="141"/>
              <w:jc w:val="center"/>
              <w:rPr>
                <w:rFonts w:ascii="Times New Roman" w:hAnsi="Times New Roman"/>
                <w:color w:val="0070C0"/>
                <w:lang w:val="ru-RU"/>
              </w:rPr>
            </w:pPr>
            <w:r>
              <w:rPr>
                <w:rFonts w:ascii="Times New Roman" w:hAnsi="Times New Roman"/>
                <w:color w:val="0070C0"/>
                <w:lang w:val="ru-RU"/>
              </w:rPr>
              <w:t>1</w:t>
            </w:r>
          </w:p>
        </w:tc>
        <w:tc>
          <w:tcPr>
            <w:tcW w:w="1276" w:type="dxa"/>
            <w:vAlign w:val="center"/>
          </w:tcPr>
          <w:p w:rsidR="001F4E02" w:rsidRPr="00A16936" w:rsidRDefault="001F4E02" w:rsidP="00887FDD">
            <w:pPr>
              <w:jc w:val="center"/>
              <w:rPr>
                <w:rFonts w:ascii="Times New Roman" w:hAnsi="Times New Roman"/>
                <w:color w:val="0070C0"/>
                <w:lang w:val="ru-RU"/>
              </w:rPr>
            </w:pPr>
            <w:r w:rsidRPr="00A16936">
              <w:rPr>
                <w:rFonts w:ascii="Times New Roman" w:hAnsi="Times New Roman"/>
                <w:color w:val="0070C0"/>
              </w:rPr>
              <w:t>Гравийно</w:t>
            </w:r>
            <w:r w:rsidRPr="00A16936">
              <w:rPr>
                <w:rFonts w:ascii="Times New Roman" w:hAnsi="Times New Roman"/>
                <w:color w:val="0070C0"/>
                <w:lang w:val="ru-RU"/>
              </w:rPr>
              <w:t xml:space="preserve"> </w:t>
            </w:r>
            <w:r w:rsidRPr="00A16936">
              <w:rPr>
                <w:rFonts w:ascii="Times New Roman" w:hAnsi="Times New Roman"/>
                <w:color w:val="0070C0"/>
              </w:rPr>
              <w:t>песчаный материал</w:t>
            </w:r>
          </w:p>
        </w:tc>
        <w:tc>
          <w:tcPr>
            <w:tcW w:w="2126" w:type="dxa"/>
            <w:vAlign w:val="center"/>
          </w:tcPr>
          <w:p w:rsidR="001F4E02" w:rsidRPr="00A16936" w:rsidRDefault="001F4E02" w:rsidP="007346B7">
            <w:pPr>
              <w:pStyle w:val="ConsPlusNonformat"/>
              <w:widowControl/>
              <w:spacing w:line="276" w:lineRule="auto"/>
              <w:ind w:firstLine="34"/>
              <w:jc w:val="center"/>
              <w:rPr>
                <w:rFonts w:ascii="Times New Roman" w:hAnsi="Times New Roman" w:cs="Times New Roman"/>
                <w:i/>
                <w:color w:val="0070C0"/>
                <w:spacing w:val="-10"/>
              </w:rPr>
            </w:pPr>
            <w:r w:rsidRPr="00A16936">
              <w:rPr>
                <w:rFonts w:ascii="Times New Roman" w:hAnsi="Times New Roman" w:cs="Times New Roman"/>
                <w:i/>
                <w:color w:val="0070C0"/>
              </w:rPr>
              <w:t>Емельяновское месторождение</w:t>
            </w:r>
          </w:p>
        </w:tc>
        <w:tc>
          <w:tcPr>
            <w:tcW w:w="4819" w:type="dxa"/>
            <w:vAlign w:val="center"/>
          </w:tcPr>
          <w:p w:rsidR="001F4E02" w:rsidRPr="00A16936" w:rsidRDefault="001F4E02" w:rsidP="000A51FA">
            <w:pPr>
              <w:ind w:left="34" w:right="-113"/>
              <w:jc w:val="center"/>
              <w:rPr>
                <w:rFonts w:ascii="Times New Roman" w:hAnsi="Times New Roman"/>
                <w:color w:val="0070C0"/>
                <w:spacing w:val="-10"/>
                <w:sz w:val="24"/>
                <w:szCs w:val="24"/>
                <w:lang w:val="ru-RU"/>
              </w:rPr>
            </w:pPr>
            <w:r w:rsidRPr="00A16936">
              <w:rPr>
                <w:rFonts w:ascii="Times New Roman" w:hAnsi="Times New Roman"/>
                <w:color w:val="0070C0"/>
                <w:spacing w:val="-10"/>
                <w:sz w:val="24"/>
                <w:szCs w:val="24"/>
                <w:lang w:val="ru-RU"/>
              </w:rPr>
              <w:t>Расположено на правом коренном склоне р.</w:t>
            </w:r>
            <w:r w:rsidRPr="00A16936">
              <w:rPr>
                <w:rFonts w:ascii="Times New Roman" w:hAnsi="Times New Roman"/>
                <w:color w:val="0070C0"/>
                <w:spacing w:val="-10"/>
                <w:sz w:val="24"/>
                <w:szCs w:val="24"/>
              </w:rPr>
              <w:t> </w:t>
            </w:r>
            <w:r w:rsidRPr="00A16936">
              <w:rPr>
                <w:rFonts w:ascii="Times New Roman" w:hAnsi="Times New Roman"/>
                <w:color w:val="0070C0"/>
                <w:spacing w:val="-10"/>
                <w:sz w:val="24"/>
                <w:szCs w:val="24"/>
                <w:lang w:val="ru-RU"/>
              </w:rPr>
              <w:t xml:space="preserve">Волга, в </w:t>
            </w:r>
            <w:smartTag w:uri="urn:schemas-microsoft-com:office:smarttags" w:element="metricconverter">
              <w:smartTagPr>
                <w:attr w:name="ProductID" w:val="0,4 км"/>
              </w:smartTagPr>
              <w:r w:rsidRPr="00A16936">
                <w:rPr>
                  <w:rFonts w:ascii="Times New Roman" w:hAnsi="Times New Roman"/>
                  <w:color w:val="0070C0"/>
                  <w:spacing w:val="-10"/>
                  <w:sz w:val="24"/>
                  <w:szCs w:val="24"/>
                  <w:lang w:val="ru-RU"/>
                </w:rPr>
                <w:t>0,4 км</w:t>
              </w:r>
            </w:smartTag>
            <w:r w:rsidRPr="00A16936">
              <w:rPr>
                <w:rFonts w:ascii="Times New Roman" w:hAnsi="Times New Roman"/>
                <w:color w:val="0070C0"/>
                <w:spacing w:val="-10"/>
                <w:sz w:val="24"/>
                <w:szCs w:val="24"/>
                <w:lang w:val="ru-RU"/>
              </w:rPr>
              <w:t xml:space="preserve"> к юго-востоку от юго-восточного угла д. Емельянка.</w:t>
            </w:r>
          </w:p>
          <w:tbl>
            <w:tblPr>
              <w:tblStyle w:val="190"/>
              <w:tblW w:w="4565" w:type="dxa"/>
              <w:tblLayout w:type="fixed"/>
              <w:tblLook w:val="04A0"/>
            </w:tblPr>
            <w:tblGrid>
              <w:gridCol w:w="664"/>
              <w:gridCol w:w="640"/>
              <w:gridCol w:w="709"/>
              <w:gridCol w:w="352"/>
              <w:gridCol w:w="215"/>
              <w:gridCol w:w="709"/>
              <w:gridCol w:w="567"/>
              <w:gridCol w:w="709"/>
            </w:tblGrid>
            <w:tr w:rsidR="001F4E02" w:rsidRPr="00A16936" w:rsidTr="001F4E02">
              <w:trPr>
                <w:trHeight w:val="196"/>
              </w:trPr>
              <w:tc>
                <w:tcPr>
                  <w:tcW w:w="664" w:type="dxa"/>
                  <w:vMerge w:val="restart"/>
                </w:tcPr>
                <w:p w:rsidR="001F4E02" w:rsidRPr="00A16936" w:rsidRDefault="001F4E02" w:rsidP="006032C2">
                  <w:pPr>
                    <w:ind w:left="-57" w:right="-57"/>
                    <w:jc w:val="center"/>
                    <w:rPr>
                      <w:rFonts w:ascii="Times New Roman" w:hAnsi="Times New Roman"/>
                      <w:color w:val="0070C0"/>
                    </w:rPr>
                  </w:pPr>
                  <w:r w:rsidRPr="00A16936">
                    <w:rPr>
                      <w:rFonts w:ascii="Times New Roman" w:hAnsi="Times New Roman"/>
                      <w:color w:val="0070C0"/>
                    </w:rPr>
                    <w:t>№ точки</w:t>
                  </w:r>
                </w:p>
              </w:tc>
              <w:tc>
                <w:tcPr>
                  <w:tcW w:w="1701" w:type="dxa"/>
                  <w:gridSpan w:val="3"/>
                </w:tcPr>
                <w:p w:rsidR="001F4E02" w:rsidRPr="00A16936" w:rsidRDefault="001F4E02" w:rsidP="006032C2">
                  <w:pPr>
                    <w:ind w:left="-57" w:right="-57"/>
                    <w:jc w:val="center"/>
                    <w:rPr>
                      <w:rFonts w:ascii="Times New Roman" w:hAnsi="Times New Roman"/>
                      <w:color w:val="0070C0"/>
                    </w:rPr>
                  </w:pPr>
                  <w:r w:rsidRPr="00A16936">
                    <w:rPr>
                      <w:rFonts w:ascii="Times New Roman" w:hAnsi="Times New Roman"/>
                      <w:color w:val="0070C0"/>
                    </w:rPr>
                    <w:t>с. ш.</w:t>
                  </w:r>
                </w:p>
              </w:tc>
              <w:tc>
                <w:tcPr>
                  <w:tcW w:w="2200" w:type="dxa"/>
                  <w:gridSpan w:val="4"/>
                </w:tcPr>
                <w:p w:rsidR="001F4E02" w:rsidRPr="00A16936" w:rsidRDefault="001F4E02" w:rsidP="006032C2">
                  <w:pPr>
                    <w:ind w:left="-57" w:right="-57"/>
                    <w:jc w:val="center"/>
                    <w:rPr>
                      <w:rFonts w:ascii="Times New Roman" w:hAnsi="Times New Roman"/>
                      <w:color w:val="0070C0"/>
                    </w:rPr>
                  </w:pPr>
                  <w:r w:rsidRPr="00A16936">
                    <w:rPr>
                      <w:rFonts w:ascii="Times New Roman" w:hAnsi="Times New Roman"/>
                      <w:color w:val="0070C0"/>
                    </w:rPr>
                    <w:t>в. д.</w:t>
                  </w:r>
                </w:p>
              </w:tc>
            </w:tr>
            <w:tr w:rsidR="001F4E02" w:rsidRPr="00A16936" w:rsidTr="001F4E02">
              <w:trPr>
                <w:trHeight w:val="122"/>
              </w:trPr>
              <w:tc>
                <w:tcPr>
                  <w:tcW w:w="664" w:type="dxa"/>
                  <w:vMerge/>
                </w:tcPr>
                <w:p w:rsidR="001F4E02" w:rsidRPr="00A16936" w:rsidRDefault="001F4E02" w:rsidP="006032C2">
                  <w:pPr>
                    <w:jc w:val="center"/>
                    <w:rPr>
                      <w:rFonts w:ascii="Times New Roman" w:hAnsi="Times New Roman"/>
                      <w:color w:val="0070C0"/>
                    </w:rPr>
                  </w:pPr>
                </w:p>
              </w:tc>
              <w:tc>
                <w:tcPr>
                  <w:tcW w:w="640" w:type="dxa"/>
                </w:tcPr>
                <w:p w:rsidR="001F4E02" w:rsidRPr="00A16936" w:rsidRDefault="001F4E02" w:rsidP="006032C2">
                  <w:pPr>
                    <w:ind w:left="-57" w:right="-57"/>
                    <w:jc w:val="center"/>
                    <w:rPr>
                      <w:rFonts w:ascii="Times New Roman" w:hAnsi="Times New Roman"/>
                      <w:color w:val="0070C0"/>
                    </w:rPr>
                  </w:pPr>
                  <w:proofErr w:type="gramStart"/>
                  <w:r w:rsidRPr="00A16936">
                    <w:rPr>
                      <w:rFonts w:ascii="Times New Roman" w:hAnsi="Times New Roman"/>
                      <w:color w:val="0070C0"/>
                    </w:rPr>
                    <w:t>град</w:t>
                  </w:r>
                  <w:proofErr w:type="gramEnd"/>
                  <w:r w:rsidRPr="00A16936">
                    <w:rPr>
                      <w:rFonts w:ascii="Times New Roman" w:hAnsi="Times New Roman"/>
                      <w:color w:val="0070C0"/>
                    </w:rPr>
                    <w:t>.</w:t>
                  </w:r>
                </w:p>
              </w:tc>
              <w:tc>
                <w:tcPr>
                  <w:tcW w:w="709" w:type="dxa"/>
                </w:tcPr>
                <w:p w:rsidR="001F4E02" w:rsidRPr="00A16936" w:rsidRDefault="001F4E02" w:rsidP="006032C2">
                  <w:pPr>
                    <w:ind w:left="-57" w:right="-57"/>
                    <w:jc w:val="center"/>
                    <w:rPr>
                      <w:rFonts w:ascii="Times New Roman" w:hAnsi="Times New Roman"/>
                      <w:color w:val="0070C0"/>
                    </w:rPr>
                  </w:pPr>
                  <w:proofErr w:type="gramStart"/>
                  <w:r w:rsidRPr="00A16936">
                    <w:rPr>
                      <w:rFonts w:ascii="Times New Roman" w:hAnsi="Times New Roman"/>
                      <w:color w:val="0070C0"/>
                    </w:rPr>
                    <w:t>мин</w:t>
                  </w:r>
                  <w:proofErr w:type="gramEnd"/>
                  <w:r w:rsidRPr="00A16936">
                    <w:rPr>
                      <w:rFonts w:ascii="Times New Roman" w:hAnsi="Times New Roman"/>
                      <w:color w:val="0070C0"/>
                    </w:rPr>
                    <w:t>.</w:t>
                  </w:r>
                </w:p>
              </w:tc>
              <w:tc>
                <w:tcPr>
                  <w:tcW w:w="352" w:type="dxa"/>
                </w:tcPr>
                <w:p w:rsidR="001F4E02" w:rsidRPr="00A16936" w:rsidRDefault="001F4E02" w:rsidP="006032C2">
                  <w:pPr>
                    <w:ind w:left="-57" w:right="-57"/>
                    <w:jc w:val="center"/>
                    <w:rPr>
                      <w:rFonts w:ascii="Times New Roman" w:hAnsi="Times New Roman"/>
                      <w:color w:val="0070C0"/>
                    </w:rPr>
                  </w:pPr>
                  <w:proofErr w:type="gramStart"/>
                  <w:r w:rsidRPr="00A16936">
                    <w:rPr>
                      <w:rFonts w:ascii="Times New Roman" w:hAnsi="Times New Roman"/>
                      <w:color w:val="0070C0"/>
                    </w:rPr>
                    <w:t>сек</w:t>
                  </w:r>
                  <w:proofErr w:type="gramEnd"/>
                  <w:r w:rsidRPr="00A16936">
                    <w:rPr>
                      <w:rFonts w:ascii="Times New Roman" w:hAnsi="Times New Roman"/>
                      <w:color w:val="0070C0"/>
                    </w:rPr>
                    <w:t>.</w:t>
                  </w:r>
                </w:p>
              </w:tc>
              <w:tc>
                <w:tcPr>
                  <w:tcW w:w="924" w:type="dxa"/>
                  <w:gridSpan w:val="2"/>
                </w:tcPr>
                <w:p w:rsidR="001F4E02" w:rsidRPr="00A16936" w:rsidRDefault="001F4E02" w:rsidP="006032C2">
                  <w:pPr>
                    <w:ind w:left="-57" w:right="-57"/>
                    <w:jc w:val="center"/>
                    <w:rPr>
                      <w:rFonts w:ascii="Times New Roman" w:hAnsi="Times New Roman"/>
                      <w:color w:val="0070C0"/>
                    </w:rPr>
                  </w:pPr>
                  <w:proofErr w:type="gramStart"/>
                  <w:r w:rsidRPr="00A16936">
                    <w:rPr>
                      <w:rFonts w:ascii="Times New Roman" w:hAnsi="Times New Roman"/>
                      <w:color w:val="0070C0"/>
                    </w:rPr>
                    <w:t>град</w:t>
                  </w:r>
                  <w:proofErr w:type="gramEnd"/>
                  <w:r w:rsidRPr="00A16936">
                    <w:rPr>
                      <w:rFonts w:ascii="Times New Roman" w:hAnsi="Times New Roman"/>
                      <w:color w:val="0070C0"/>
                    </w:rPr>
                    <w:t>.</w:t>
                  </w:r>
                </w:p>
              </w:tc>
              <w:tc>
                <w:tcPr>
                  <w:tcW w:w="567" w:type="dxa"/>
                </w:tcPr>
                <w:p w:rsidR="001F4E02" w:rsidRPr="00A16936" w:rsidRDefault="001F4E02" w:rsidP="006032C2">
                  <w:pPr>
                    <w:ind w:left="-57" w:right="-57"/>
                    <w:jc w:val="center"/>
                    <w:rPr>
                      <w:rFonts w:ascii="Times New Roman" w:hAnsi="Times New Roman"/>
                      <w:color w:val="0070C0"/>
                    </w:rPr>
                  </w:pPr>
                  <w:proofErr w:type="gramStart"/>
                  <w:r w:rsidRPr="00A16936">
                    <w:rPr>
                      <w:rFonts w:ascii="Times New Roman" w:hAnsi="Times New Roman"/>
                      <w:color w:val="0070C0"/>
                    </w:rPr>
                    <w:t>мин</w:t>
                  </w:r>
                  <w:proofErr w:type="gramEnd"/>
                  <w:r w:rsidRPr="00A16936">
                    <w:rPr>
                      <w:rFonts w:ascii="Times New Roman" w:hAnsi="Times New Roman"/>
                      <w:color w:val="0070C0"/>
                    </w:rPr>
                    <w:t>.</w:t>
                  </w:r>
                </w:p>
              </w:tc>
              <w:tc>
                <w:tcPr>
                  <w:tcW w:w="709" w:type="dxa"/>
                </w:tcPr>
                <w:p w:rsidR="001F4E02" w:rsidRPr="00A16936" w:rsidRDefault="001F4E02" w:rsidP="006032C2">
                  <w:pPr>
                    <w:ind w:left="-57" w:right="-57"/>
                    <w:jc w:val="center"/>
                    <w:rPr>
                      <w:rFonts w:ascii="Times New Roman" w:hAnsi="Times New Roman"/>
                      <w:color w:val="0070C0"/>
                    </w:rPr>
                  </w:pPr>
                  <w:proofErr w:type="gramStart"/>
                  <w:r w:rsidRPr="00A16936">
                    <w:rPr>
                      <w:rFonts w:ascii="Times New Roman" w:hAnsi="Times New Roman"/>
                      <w:color w:val="0070C0"/>
                    </w:rPr>
                    <w:t>сек</w:t>
                  </w:r>
                  <w:proofErr w:type="gramEnd"/>
                  <w:r w:rsidRPr="00A16936">
                    <w:rPr>
                      <w:rFonts w:ascii="Times New Roman" w:hAnsi="Times New Roman"/>
                      <w:color w:val="0070C0"/>
                    </w:rPr>
                    <w:t>.</w:t>
                  </w:r>
                </w:p>
              </w:tc>
            </w:tr>
            <w:tr w:rsidR="001F4E02" w:rsidRPr="00A16936" w:rsidTr="001F4E02">
              <w:trPr>
                <w:trHeight w:val="979"/>
              </w:trPr>
              <w:tc>
                <w:tcPr>
                  <w:tcW w:w="664" w:type="dxa"/>
                </w:tcPr>
                <w:p w:rsidR="001F4E02" w:rsidRPr="00A16936" w:rsidRDefault="001F4E02" w:rsidP="006032C2">
                  <w:pPr>
                    <w:jc w:val="center"/>
                    <w:rPr>
                      <w:rFonts w:ascii="Times New Roman" w:hAnsi="Times New Roman"/>
                      <w:color w:val="0070C0"/>
                    </w:rPr>
                  </w:pPr>
                  <w:r w:rsidRPr="00A16936">
                    <w:rPr>
                      <w:rFonts w:ascii="Times New Roman" w:hAnsi="Times New Roman"/>
                      <w:color w:val="0070C0"/>
                    </w:rPr>
                    <w:t>1</w:t>
                  </w:r>
                </w:p>
                <w:p w:rsidR="001F4E02" w:rsidRPr="00A16936" w:rsidRDefault="001F4E02" w:rsidP="006032C2">
                  <w:pPr>
                    <w:jc w:val="center"/>
                    <w:rPr>
                      <w:rFonts w:ascii="Times New Roman" w:hAnsi="Times New Roman"/>
                      <w:color w:val="0070C0"/>
                    </w:rPr>
                  </w:pPr>
                  <w:r w:rsidRPr="00A16936">
                    <w:rPr>
                      <w:rFonts w:ascii="Times New Roman" w:hAnsi="Times New Roman"/>
                      <w:color w:val="0070C0"/>
                    </w:rPr>
                    <w:t>2</w:t>
                  </w:r>
                </w:p>
                <w:p w:rsidR="001F4E02" w:rsidRPr="00A16936" w:rsidRDefault="001F4E02" w:rsidP="006032C2">
                  <w:pPr>
                    <w:jc w:val="center"/>
                    <w:rPr>
                      <w:rFonts w:ascii="Times New Roman" w:hAnsi="Times New Roman"/>
                      <w:color w:val="0070C0"/>
                    </w:rPr>
                  </w:pPr>
                  <w:r w:rsidRPr="00A16936">
                    <w:rPr>
                      <w:rFonts w:ascii="Times New Roman" w:hAnsi="Times New Roman"/>
                      <w:color w:val="0070C0"/>
                    </w:rPr>
                    <w:t>3</w:t>
                  </w:r>
                </w:p>
                <w:p w:rsidR="001F4E02" w:rsidRPr="00A16936" w:rsidRDefault="001F4E02" w:rsidP="006032C2">
                  <w:pPr>
                    <w:jc w:val="center"/>
                    <w:rPr>
                      <w:rFonts w:ascii="Times New Roman" w:hAnsi="Times New Roman"/>
                      <w:color w:val="0070C0"/>
                    </w:rPr>
                  </w:pPr>
                  <w:r w:rsidRPr="00A16936">
                    <w:rPr>
                      <w:rFonts w:ascii="Times New Roman" w:hAnsi="Times New Roman"/>
                      <w:color w:val="0070C0"/>
                    </w:rPr>
                    <w:t>4</w:t>
                  </w:r>
                </w:p>
                <w:p w:rsidR="001F4E02" w:rsidRPr="00A16936" w:rsidRDefault="001F4E02" w:rsidP="006032C2">
                  <w:pPr>
                    <w:rPr>
                      <w:rFonts w:ascii="Times New Roman" w:hAnsi="Times New Roman"/>
                      <w:color w:val="0070C0"/>
                    </w:rPr>
                  </w:pPr>
                </w:p>
              </w:tc>
              <w:tc>
                <w:tcPr>
                  <w:tcW w:w="640" w:type="dxa"/>
                </w:tcPr>
                <w:p w:rsidR="001F4E02" w:rsidRPr="00A16936" w:rsidRDefault="001F4E02" w:rsidP="006032C2">
                  <w:pPr>
                    <w:jc w:val="center"/>
                    <w:rPr>
                      <w:rFonts w:ascii="Times New Roman" w:hAnsi="Times New Roman"/>
                      <w:color w:val="0070C0"/>
                    </w:rPr>
                  </w:pPr>
                  <w:r w:rsidRPr="00A16936">
                    <w:rPr>
                      <w:rFonts w:ascii="Times New Roman" w:hAnsi="Times New Roman"/>
                      <w:color w:val="0070C0"/>
                    </w:rPr>
                    <w:t>57</w:t>
                  </w:r>
                </w:p>
                <w:p w:rsidR="001F4E02" w:rsidRPr="00A16936" w:rsidRDefault="001F4E02" w:rsidP="006032C2">
                  <w:pPr>
                    <w:jc w:val="center"/>
                    <w:rPr>
                      <w:rFonts w:ascii="Times New Roman" w:hAnsi="Times New Roman"/>
                      <w:color w:val="0070C0"/>
                    </w:rPr>
                  </w:pPr>
                  <w:r w:rsidRPr="00A16936">
                    <w:rPr>
                      <w:rFonts w:ascii="Times New Roman" w:hAnsi="Times New Roman"/>
                      <w:color w:val="0070C0"/>
                    </w:rPr>
                    <w:t>57</w:t>
                  </w:r>
                </w:p>
                <w:p w:rsidR="001F4E02" w:rsidRPr="00A16936" w:rsidRDefault="001F4E02" w:rsidP="006032C2">
                  <w:pPr>
                    <w:jc w:val="center"/>
                    <w:rPr>
                      <w:rFonts w:ascii="Times New Roman" w:hAnsi="Times New Roman"/>
                      <w:color w:val="0070C0"/>
                    </w:rPr>
                  </w:pPr>
                  <w:r w:rsidRPr="00A16936">
                    <w:rPr>
                      <w:rFonts w:ascii="Times New Roman" w:hAnsi="Times New Roman"/>
                      <w:color w:val="0070C0"/>
                    </w:rPr>
                    <w:t>57</w:t>
                  </w:r>
                </w:p>
                <w:p w:rsidR="001F4E02" w:rsidRPr="00A16936" w:rsidRDefault="001F4E02" w:rsidP="006032C2">
                  <w:pPr>
                    <w:jc w:val="center"/>
                    <w:rPr>
                      <w:rFonts w:ascii="Times New Roman" w:hAnsi="Times New Roman"/>
                      <w:color w:val="0070C0"/>
                    </w:rPr>
                  </w:pPr>
                  <w:r w:rsidRPr="00A16936">
                    <w:rPr>
                      <w:rFonts w:ascii="Times New Roman" w:hAnsi="Times New Roman"/>
                      <w:color w:val="0070C0"/>
                    </w:rPr>
                    <w:t>57</w:t>
                  </w:r>
                </w:p>
                <w:p w:rsidR="001F4E02" w:rsidRPr="00A16936" w:rsidRDefault="001F4E02" w:rsidP="006032C2">
                  <w:pPr>
                    <w:jc w:val="center"/>
                    <w:rPr>
                      <w:rFonts w:ascii="Times New Roman" w:hAnsi="Times New Roman"/>
                      <w:color w:val="0070C0"/>
                    </w:rPr>
                  </w:pPr>
                </w:p>
              </w:tc>
              <w:tc>
                <w:tcPr>
                  <w:tcW w:w="709" w:type="dxa"/>
                </w:tcPr>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44</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rPr>
                    <w:t>4</w:t>
                  </w:r>
                  <w:r w:rsidRPr="00A16936">
                    <w:rPr>
                      <w:rFonts w:ascii="Times New Roman" w:hAnsi="Times New Roman"/>
                      <w:color w:val="0070C0"/>
                      <w:lang w:val="ru-RU"/>
                    </w:rPr>
                    <w:t>4</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rPr>
                    <w:t>4</w:t>
                  </w:r>
                  <w:r w:rsidRPr="00A16936">
                    <w:rPr>
                      <w:rFonts w:ascii="Times New Roman" w:hAnsi="Times New Roman"/>
                      <w:color w:val="0070C0"/>
                      <w:lang w:val="ru-RU"/>
                    </w:rPr>
                    <w:t>4</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rPr>
                    <w:t>4</w:t>
                  </w:r>
                  <w:r w:rsidRPr="00A16936">
                    <w:rPr>
                      <w:rFonts w:ascii="Times New Roman" w:hAnsi="Times New Roman"/>
                      <w:color w:val="0070C0"/>
                      <w:lang w:val="ru-RU"/>
                    </w:rPr>
                    <w:t>4</w:t>
                  </w:r>
                </w:p>
                <w:p w:rsidR="001F4E02" w:rsidRPr="00A16936" w:rsidRDefault="001F4E02" w:rsidP="006032C2">
                  <w:pPr>
                    <w:jc w:val="center"/>
                    <w:rPr>
                      <w:rFonts w:ascii="Times New Roman" w:hAnsi="Times New Roman"/>
                      <w:color w:val="0070C0"/>
                    </w:rPr>
                  </w:pPr>
                </w:p>
              </w:tc>
              <w:tc>
                <w:tcPr>
                  <w:tcW w:w="567" w:type="dxa"/>
                  <w:gridSpan w:val="2"/>
                </w:tcPr>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23</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25</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18</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18</w:t>
                  </w:r>
                </w:p>
                <w:p w:rsidR="001F4E02" w:rsidRPr="00A16936" w:rsidRDefault="001F4E02" w:rsidP="006032C2">
                  <w:pPr>
                    <w:jc w:val="center"/>
                    <w:rPr>
                      <w:rFonts w:ascii="Times New Roman" w:hAnsi="Times New Roman"/>
                      <w:color w:val="0070C0"/>
                    </w:rPr>
                  </w:pPr>
                </w:p>
              </w:tc>
              <w:tc>
                <w:tcPr>
                  <w:tcW w:w="709" w:type="dxa"/>
                </w:tcPr>
                <w:p w:rsidR="001F4E02" w:rsidRPr="00A16936" w:rsidRDefault="001F4E02" w:rsidP="006032C2">
                  <w:pPr>
                    <w:jc w:val="center"/>
                    <w:rPr>
                      <w:rFonts w:ascii="Times New Roman" w:hAnsi="Times New Roman"/>
                      <w:color w:val="0070C0"/>
                    </w:rPr>
                  </w:pPr>
                  <w:r w:rsidRPr="00A16936">
                    <w:rPr>
                      <w:rFonts w:ascii="Times New Roman" w:hAnsi="Times New Roman"/>
                      <w:color w:val="0070C0"/>
                    </w:rPr>
                    <w:t>40</w:t>
                  </w:r>
                </w:p>
                <w:p w:rsidR="001F4E02" w:rsidRPr="00A16936" w:rsidRDefault="001F4E02" w:rsidP="006032C2">
                  <w:pPr>
                    <w:jc w:val="center"/>
                    <w:rPr>
                      <w:rFonts w:ascii="Times New Roman" w:hAnsi="Times New Roman"/>
                      <w:color w:val="0070C0"/>
                    </w:rPr>
                  </w:pPr>
                  <w:r w:rsidRPr="00A16936">
                    <w:rPr>
                      <w:rFonts w:ascii="Times New Roman" w:hAnsi="Times New Roman"/>
                      <w:color w:val="0070C0"/>
                    </w:rPr>
                    <w:t>40</w:t>
                  </w:r>
                </w:p>
                <w:p w:rsidR="001F4E02" w:rsidRPr="00A16936" w:rsidRDefault="001F4E02" w:rsidP="006032C2">
                  <w:pPr>
                    <w:jc w:val="center"/>
                    <w:rPr>
                      <w:rFonts w:ascii="Times New Roman" w:hAnsi="Times New Roman"/>
                      <w:color w:val="0070C0"/>
                    </w:rPr>
                  </w:pPr>
                  <w:r w:rsidRPr="00A16936">
                    <w:rPr>
                      <w:rFonts w:ascii="Times New Roman" w:hAnsi="Times New Roman"/>
                      <w:color w:val="0070C0"/>
                    </w:rPr>
                    <w:t>40</w:t>
                  </w:r>
                </w:p>
                <w:p w:rsidR="001F4E02" w:rsidRPr="00A16936" w:rsidRDefault="001F4E02" w:rsidP="006032C2">
                  <w:pPr>
                    <w:jc w:val="center"/>
                    <w:rPr>
                      <w:rFonts w:ascii="Times New Roman" w:hAnsi="Times New Roman"/>
                      <w:color w:val="0070C0"/>
                    </w:rPr>
                  </w:pPr>
                  <w:r w:rsidRPr="00A16936">
                    <w:rPr>
                      <w:rFonts w:ascii="Times New Roman" w:hAnsi="Times New Roman"/>
                      <w:color w:val="0070C0"/>
                    </w:rPr>
                    <w:t>40</w:t>
                  </w:r>
                </w:p>
                <w:p w:rsidR="001F4E02" w:rsidRPr="00A16936" w:rsidRDefault="001F4E02" w:rsidP="006032C2">
                  <w:pPr>
                    <w:jc w:val="center"/>
                    <w:rPr>
                      <w:rFonts w:ascii="Times New Roman" w:hAnsi="Times New Roman"/>
                      <w:color w:val="0070C0"/>
                    </w:rPr>
                  </w:pPr>
                </w:p>
              </w:tc>
              <w:tc>
                <w:tcPr>
                  <w:tcW w:w="567" w:type="dxa"/>
                </w:tcPr>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45</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46</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46</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46</w:t>
                  </w:r>
                </w:p>
                <w:p w:rsidR="001F4E02" w:rsidRPr="00A16936" w:rsidRDefault="001F4E02" w:rsidP="006032C2">
                  <w:pPr>
                    <w:jc w:val="center"/>
                    <w:rPr>
                      <w:rFonts w:ascii="Times New Roman" w:hAnsi="Times New Roman"/>
                      <w:color w:val="0070C0"/>
                    </w:rPr>
                  </w:pPr>
                </w:p>
              </w:tc>
              <w:tc>
                <w:tcPr>
                  <w:tcW w:w="709" w:type="dxa"/>
                </w:tcPr>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55</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20</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22</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00</w:t>
                  </w:r>
                </w:p>
              </w:tc>
            </w:tr>
          </w:tbl>
          <w:p w:rsidR="001F4E02" w:rsidRPr="00A16936" w:rsidRDefault="001F4E02" w:rsidP="000A51FA">
            <w:pPr>
              <w:ind w:left="34" w:right="-113"/>
              <w:jc w:val="center"/>
              <w:rPr>
                <w:rFonts w:ascii="Times New Roman" w:hAnsi="Times New Roman"/>
                <w:color w:val="0070C0"/>
                <w:spacing w:val="-10"/>
                <w:sz w:val="24"/>
                <w:szCs w:val="24"/>
                <w:lang w:val="ru-RU"/>
              </w:rPr>
            </w:pPr>
          </w:p>
        </w:tc>
        <w:tc>
          <w:tcPr>
            <w:tcW w:w="851" w:type="dxa"/>
            <w:vAlign w:val="center"/>
          </w:tcPr>
          <w:p w:rsidR="001F4E02" w:rsidRPr="00DA0F4D" w:rsidRDefault="001F4E02" w:rsidP="00457E8D">
            <w:pPr>
              <w:jc w:val="center"/>
              <w:rPr>
                <w:rFonts w:ascii="Times New Roman" w:hAnsi="Times New Roman"/>
                <w:color w:val="0070C0"/>
                <w:sz w:val="24"/>
                <w:szCs w:val="24"/>
                <w:lang w:val="ru-RU"/>
              </w:rPr>
            </w:pPr>
            <w:r w:rsidRPr="00DA0F4D">
              <w:rPr>
                <w:rFonts w:ascii="Times New Roman" w:hAnsi="Times New Roman"/>
                <w:color w:val="0070C0"/>
                <w:sz w:val="24"/>
                <w:szCs w:val="24"/>
                <w:lang w:val="ru-RU"/>
              </w:rPr>
              <w:t>0,11</w:t>
            </w:r>
          </w:p>
        </w:tc>
        <w:tc>
          <w:tcPr>
            <w:tcW w:w="1843" w:type="dxa"/>
            <w:vAlign w:val="center"/>
          </w:tcPr>
          <w:p w:rsidR="001F4E02" w:rsidRPr="00DA0F4D" w:rsidRDefault="001F4E02" w:rsidP="00091692">
            <w:pPr>
              <w:jc w:val="center"/>
              <w:rPr>
                <w:rFonts w:ascii="Times New Roman" w:hAnsi="Times New Roman"/>
                <w:color w:val="0070C0"/>
                <w:sz w:val="24"/>
                <w:szCs w:val="24"/>
                <w:lang w:val="ru-RU"/>
              </w:rPr>
            </w:pPr>
            <w:r w:rsidRPr="00DA0F4D">
              <w:rPr>
                <w:rFonts w:ascii="Times New Roman" w:hAnsi="Times New Roman"/>
                <w:color w:val="0070C0"/>
                <w:sz w:val="24"/>
                <w:szCs w:val="24"/>
                <w:shd w:val="clear" w:color="auto" w:fill="FFFFFF"/>
                <w:lang w:val="ru-RU"/>
              </w:rPr>
              <w:t>Авторские з</w:t>
            </w:r>
            <w:r w:rsidRPr="00DA0F4D">
              <w:rPr>
                <w:rFonts w:ascii="Times New Roman" w:hAnsi="Times New Roman"/>
                <w:color w:val="0070C0"/>
                <w:sz w:val="24"/>
                <w:szCs w:val="24"/>
                <w:shd w:val="clear" w:color="auto" w:fill="FFFFFF"/>
                <w:lang w:val="ru-RU"/>
              </w:rPr>
              <w:t>а</w:t>
            </w:r>
            <w:r w:rsidRPr="00DA0F4D">
              <w:rPr>
                <w:rFonts w:ascii="Times New Roman" w:hAnsi="Times New Roman"/>
                <w:color w:val="0070C0"/>
                <w:sz w:val="24"/>
                <w:szCs w:val="24"/>
                <w:shd w:val="clear" w:color="auto" w:fill="FFFFFF"/>
                <w:lang w:val="ru-RU"/>
              </w:rPr>
              <w:t>пасы по кат</w:t>
            </w:r>
            <w:r w:rsidRPr="00DA0F4D">
              <w:rPr>
                <w:rFonts w:ascii="Times New Roman" w:hAnsi="Times New Roman"/>
                <w:color w:val="0070C0"/>
                <w:sz w:val="24"/>
                <w:szCs w:val="24"/>
                <w:shd w:val="clear" w:color="auto" w:fill="FFFFFF"/>
                <w:lang w:val="ru-RU"/>
              </w:rPr>
              <w:t>е</w:t>
            </w:r>
            <w:r w:rsidRPr="00DA0F4D">
              <w:rPr>
                <w:rFonts w:ascii="Times New Roman" w:hAnsi="Times New Roman"/>
                <w:color w:val="0070C0"/>
                <w:sz w:val="24"/>
                <w:szCs w:val="24"/>
                <w:shd w:val="clear" w:color="auto" w:fill="FFFFFF"/>
                <w:lang w:val="ru-RU"/>
              </w:rPr>
              <w:t>гории "С</w:t>
            </w:r>
            <w:proofErr w:type="gramStart"/>
            <w:r w:rsidRPr="00DA0F4D">
              <w:rPr>
                <w:rFonts w:ascii="Times New Roman" w:hAnsi="Times New Roman"/>
                <w:color w:val="0070C0"/>
                <w:sz w:val="24"/>
                <w:szCs w:val="24"/>
                <w:shd w:val="clear" w:color="auto" w:fill="FFFFFF"/>
                <w:lang w:val="ru-RU"/>
              </w:rPr>
              <w:t>2</w:t>
            </w:r>
            <w:proofErr w:type="gramEnd"/>
            <w:r w:rsidRPr="00DA0F4D">
              <w:rPr>
                <w:rFonts w:ascii="Times New Roman" w:hAnsi="Times New Roman"/>
                <w:color w:val="0070C0"/>
                <w:sz w:val="24"/>
                <w:szCs w:val="24"/>
                <w:shd w:val="clear" w:color="auto" w:fill="FFFFFF"/>
                <w:lang w:val="ru-RU"/>
              </w:rPr>
              <w:t>" с</w:t>
            </w:r>
            <w:r w:rsidRPr="00DA0F4D">
              <w:rPr>
                <w:rFonts w:ascii="Times New Roman" w:hAnsi="Times New Roman"/>
                <w:color w:val="0070C0"/>
                <w:sz w:val="24"/>
                <w:szCs w:val="24"/>
                <w:shd w:val="clear" w:color="auto" w:fill="FFFFFF"/>
                <w:lang w:val="ru-RU"/>
              </w:rPr>
              <w:t>о</w:t>
            </w:r>
            <w:r w:rsidRPr="00DA0F4D">
              <w:rPr>
                <w:rFonts w:ascii="Times New Roman" w:hAnsi="Times New Roman"/>
                <w:color w:val="0070C0"/>
                <w:sz w:val="24"/>
                <w:szCs w:val="24"/>
                <w:shd w:val="clear" w:color="auto" w:fill="FFFFFF"/>
                <w:lang w:val="ru-RU"/>
              </w:rPr>
              <w:t>ставляют 30,0 тыс. м</w:t>
            </w:r>
            <w:r w:rsidRPr="00DA0F4D">
              <w:rPr>
                <w:rFonts w:ascii="Times New Roman" w:hAnsi="Times New Roman"/>
                <w:color w:val="0070C0"/>
                <w:sz w:val="24"/>
                <w:szCs w:val="24"/>
                <w:shd w:val="clear" w:color="auto" w:fill="FFFFFF"/>
                <w:vertAlign w:val="superscript"/>
                <w:lang w:val="ru-RU"/>
              </w:rPr>
              <w:t>3</w:t>
            </w:r>
          </w:p>
        </w:tc>
        <w:tc>
          <w:tcPr>
            <w:tcW w:w="1842" w:type="dxa"/>
            <w:vAlign w:val="center"/>
          </w:tcPr>
          <w:p w:rsidR="001F4E02" w:rsidRPr="00DA0F4D" w:rsidRDefault="001F4E02" w:rsidP="000A51FA">
            <w:pPr>
              <w:jc w:val="center"/>
              <w:rPr>
                <w:rFonts w:ascii="Times New Roman" w:hAnsi="Times New Roman"/>
                <w:color w:val="0070C0"/>
                <w:sz w:val="24"/>
                <w:szCs w:val="24"/>
                <w:lang w:val="ru-RU"/>
              </w:rPr>
            </w:pPr>
            <w:r w:rsidRPr="00DA0F4D">
              <w:rPr>
                <w:rFonts w:ascii="Times New Roman" w:hAnsi="Times New Roman"/>
                <w:color w:val="0070C0"/>
                <w:sz w:val="24"/>
                <w:szCs w:val="24"/>
                <w:lang w:val="ru-RU"/>
              </w:rPr>
              <w:t>Запасы н</w:t>
            </w:r>
            <w:r w:rsidRPr="00DA0F4D">
              <w:rPr>
                <w:rFonts w:ascii="Times New Roman" w:hAnsi="Times New Roman"/>
                <w:color w:val="0070C0"/>
                <w:sz w:val="24"/>
                <w:szCs w:val="24"/>
              </w:rPr>
              <w:t>е утверждены</w:t>
            </w:r>
          </w:p>
        </w:tc>
        <w:tc>
          <w:tcPr>
            <w:tcW w:w="2268" w:type="dxa"/>
          </w:tcPr>
          <w:p w:rsidR="001F4E02" w:rsidRPr="00DA0F4D" w:rsidRDefault="001F4E02" w:rsidP="000A51FA">
            <w:pPr>
              <w:jc w:val="center"/>
              <w:rPr>
                <w:rFonts w:ascii="Times New Roman" w:hAnsi="Times New Roman"/>
                <w:color w:val="0070C0"/>
                <w:sz w:val="24"/>
                <w:szCs w:val="24"/>
                <w:lang w:val="ru-RU"/>
              </w:rPr>
            </w:pPr>
          </w:p>
        </w:tc>
      </w:tr>
      <w:tr w:rsidR="001F4E02" w:rsidRPr="009329F2" w:rsidTr="00F2690C">
        <w:trPr>
          <w:trHeight w:val="333"/>
        </w:trPr>
        <w:tc>
          <w:tcPr>
            <w:tcW w:w="681" w:type="dxa"/>
            <w:tcBorders>
              <w:bottom w:val="single" w:sz="4" w:space="0" w:color="000000"/>
            </w:tcBorders>
            <w:vAlign w:val="center"/>
          </w:tcPr>
          <w:p w:rsidR="001F4E02" w:rsidRPr="00474A38" w:rsidRDefault="00F22FDB" w:rsidP="000A51FA">
            <w:pPr>
              <w:ind w:left="141"/>
              <w:jc w:val="center"/>
              <w:rPr>
                <w:rFonts w:ascii="Times New Roman" w:hAnsi="Times New Roman"/>
                <w:color w:val="0070C0"/>
                <w:lang w:val="ru-RU"/>
              </w:rPr>
            </w:pPr>
            <w:r w:rsidRPr="00474A38">
              <w:rPr>
                <w:rFonts w:ascii="Times New Roman" w:hAnsi="Times New Roman"/>
                <w:color w:val="0070C0"/>
                <w:lang w:val="ru-RU"/>
              </w:rPr>
              <w:t>2</w:t>
            </w:r>
          </w:p>
        </w:tc>
        <w:tc>
          <w:tcPr>
            <w:tcW w:w="1276" w:type="dxa"/>
            <w:tcBorders>
              <w:bottom w:val="single" w:sz="4" w:space="0" w:color="000000"/>
            </w:tcBorders>
            <w:vAlign w:val="center"/>
          </w:tcPr>
          <w:p w:rsidR="001F4E02" w:rsidRPr="00474A38" w:rsidRDefault="001F4E02" w:rsidP="00887FDD">
            <w:pPr>
              <w:jc w:val="center"/>
              <w:rPr>
                <w:rFonts w:ascii="Times New Roman" w:hAnsi="Times New Roman"/>
                <w:color w:val="0070C0"/>
                <w:lang w:val="ru-RU"/>
              </w:rPr>
            </w:pPr>
          </w:p>
        </w:tc>
        <w:tc>
          <w:tcPr>
            <w:tcW w:w="2126" w:type="dxa"/>
            <w:tcBorders>
              <w:bottom w:val="single" w:sz="4" w:space="0" w:color="000000"/>
            </w:tcBorders>
            <w:vAlign w:val="center"/>
          </w:tcPr>
          <w:p w:rsidR="001F4E02" w:rsidRPr="00474A38" w:rsidRDefault="001F4E02" w:rsidP="007346B7">
            <w:pPr>
              <w:pStyle w:val="ConsPlusNonformat"/>
              <w:widowControl/>
              <w:spacing w:line="276" w:lineRule="auto"/>
              <w:ind w:firstLine="34"/>
              <w:jc w:val="center"/>
              <w:rPr>
                <w:rFonts w:ascii="Times New Roman" w:hAnsi="Times New Roman" w:cs="Times New Roman"/>
                <w:i/>
                <w:color w:val="0070C0"/>
              </w:rPr>
            </w:pPr>
            <w:r w:rsidRPr="00474A38">
              <w:rPr>
                <w:rFonts w:ascii="Times New Roman" w:hAnsi="Times New Roman" w:cs="Times New Roman"/>
                <w:i/>
                <w:color w:val="0070C0"/>
                <w:spacing w:val="-10"/>
                <w:szCs w:val="28"/>
              </w:rPr>
              <w:t>Участок «Южный канал»</w:t>
            </w:r>
          </w:p>
        </w:tc>
        <w:tc>
          <w:tcPr>
            <w:tcW w:w="4819" w:type="dxa"/>
            <w:tcBorders>
              <w:bottom w:val="single" w:sz="4" w:space="0" w:color="000000"/>
            </w:tcBorders>
            <w:vAlign w:val="center"/>
          </w:tcPr>
          <w:p w:rsidR="001F4E02" w:rsidRPr="00474A38" w:rsidRDefault="001F4E02" w:rsidP="00292073">
            <w:pPr>
              <w:ind w:left="34" w:right="-113"/>
              <w:jc w:val="center"/>
              <w:rPr>
                <w:rFonts w:ascii="Times New Roman" w:hAnsi="Times New Roman"/>
                <w:color w:val="0070C0"/>
                <w:spacing w:val="-10"/>
                <w:sz w:val="24"/>
                <w:szCs w:val="28"/>
                <w:lang w:val="ru-RU"/>
              </w:rPr>
            </w:pPr>
            <w:r w:rsidRPr="00474A38">
              <w:rPr>
                <w:rFonts w:ascii="Times New Roman" w:hAnsi="Times New Roman"/>
                <w:color w:val="0070C0"/>
                <w:spacing w:val="-10"/>
                <w:sz w:val="24"/>
                <w:szCs w:val="28"/>
                <w:lang w:val="ru-RU"/>
              </w:rPr>
              <w:t>Расположен в русле р. Волга на 585,5-</w:t>
            </w:r>
            <w:smartTag w:uri="urn:schemas-microsoft-com:office:smarttags" w:element="metricconverter">
              <w:smartTagPr>
                <w:attr w:name="ProductID" w:val="588 км"/>
              </w:smartTagPr>
              <w:r w:rsidRPr="00474A38">
                <w:rPr>
                  <w:rFonts w:ascii="Times New Roman" w:hAnsi="Times New Roman"/>
                  <w:color w:val="0070C0"/>
                  <w:spacing w:val="-10"/>
                  <w:sz w:val="24"/>
                  <w:szCs w:val="28"/>
                  <w:lang w:val="ru-RU"/>
                </w:rPr>
                <w:t>588 км</w:t>
              </w:r>
            </w:smartTag>
            <w:r w:rsidRPr="00474A38">
              <w:rPr>
                <w:rFonts w:ascii="Times New Roman" w:hAnsi="Times New Roman"/>
                <w:color w:val="0070C0"/>
                <w:spacing w:val="-10"/>
                <w:sz w:val="24"/>
                <w:szCs w:val="28"/>
                <w:lang w:val="ru-RU"/>
              </w:rPr>
              <w:t xml:space="preserve"> с</w:t>
            </w:r>
            <w:r w:rsidRPr="00474A38">
              <w:rPr>
                <w:rFonts w:ascii="Times New Roman" w:hAnsi="Times New Roman"/>
                <w:color w:val="0070C0"/>
                <w:spacing w:val="-10"/>
                <w:sz w:val="24"/>
                <w:szCs w:val="28"/>
                <w:lang w:val="ru-RU"/>
              </w:rPr>
              <w:t>у</w:t>
            </w:r>
            <w:r w:rsidRPr="00474A38">
              <w:rPr>
                <w:rFonts w:ascii="Times New Roman" w:hAnsi="Times New Roman"/>
                <w:color w:val="0070C0"/>
                <w:spacing w:val="-10"/>
                <w:sz w:val="24"/>
                <w:szCs w:val="28"/>
                <w:lang w:val="ru-RU"/>
              </w:rPr>
              <w:t>дового хода.</w:t>
            </w:r>
          </w:p>
          <w:tbl>
            <w:tblPr>
              <w:tblStyle w:val="190"/>
              <w:tblW w:w="4565" w:type="dxa"/>
              <w:tblLayout w:type="fixed"/>
              <w:tblLook w:val="04A0"/>
            </w:tblPr>
            <w:tblGrid>
              <w:gridCol w:w="664"/>
              <w:gridCol w:w="640"/>
              <w:gridCol w:w="709"/>
              <w:gridCol w:w="567"/>
              <w:gridCol w:w="709"/>
              <w:gridCol w:w="567"/>
              <w:gridCol w:w="709"/>
            </w:tblGrid>
            <w:tr w:rsidR="001F4E02" w:rsidRPr="00474A38" w:rsidTr="001F4E02">
              <w:trPr>
                <w:trHeight w:val="196"/>
              </w:trPr>
              <w:tc>
                <w:tcPr>
                  <w:tcW w:w="664" w:type="dxa"/>
                  <w:vMerge w:val="restart"/>
                </w:tcPr>
                <w:p w:rsidR="001F4E02" w:rsidRPr="00474A38" w:rsidRDefault="001F4E02" w:rsidP="006032C2">
                  <w:pPr>
                    <w:ind w:left="-57" w:right="-57"/>
                    <w:jc w:val="center"/>
                    <w:rPr>
                      <w:rFonts w:ascii="Times New Roman" w:hAnsi="Times New Roman"/>
                      <w:color w:val="0070C0"/>
                    </w:rPr>
                  </w:pPr>
                  <w:r w:rsidRPr="00474A38">
                    <w:rPr>
                      <w:rFonts w:ascii="Times New Roman" w:hAnsi="Times New Roman"/>
                      <w:color w:val="0070C0"/>
                    </w:rPr>
                    <w:t>№ точки</w:t>
                  </w:r>
                </w:p>
              </w:tc>
              <w:tc>
                <w:tcPr>
                  <w:tcW w:w="1916" w:type="dxa"/>
                  <w:gridSpan w:val="3"/>
                </w:tcPr>
                <w:p w:rsidR="001F4E02" w:rsidRPr="00474A38" w:rsidRDefault="001F4E02" w:rsidP="006032C2">
                  <w:pPr>
                    <w:ind w:left="-57" w:right="-57"/>
                    <w:jc w:val="center"/>
                    <w:rPr>
                      <w:rFonts w:ascii="Times New Roman" w:hAnsi="Times New Roman"/>
                      <w:color w:val="0070C0"/>
                    </w:rPr>
                  </w:pPr>
                  <w:r w:rsidRPr="00474A38">
                    <w:rPr>
                      <w:rFonts w:ascii="Times New Roman" w:hAnsi="Times New Roman"/>
                      <w:color w:val="0070C0"/>
                    </w:rPr>
                    <w:t>с. ш.</w:t>
                  </w:r>
                </w:p>
              </w:tc>
              <w:tc>
                <w:tcPr>
                  <w:tcW w:w="1985" w:type="dxa"/>
                  <w:gridSpan w:val="3"/>
                </w:tcPr>
                <w:p w:rsidR="001F4E02" w:rsidRPr="00474A38" w:rsidRDefault="001F4E02" w:rsidP="006032C2">
                  <w:pPr>
                    <w:ind w:left="-57" w:right="-57"/>
                    <w:jc w:val="center"/>
                    <w:rPr>
                      <w:rFonts w:ascii="Times New Roman" w:hAnsi="Times New Roman"/>
                      <w:color w:val="0070C0"/>
                    </w:rPr>
                  </w:pPr>
                  <w:r w:rsidRPr="00474A38">
                    <w:rPr>
                      <w:rFonts w:ascii="Times New Roman" w:hAnsi="Times New Roman"/>
                      <w:color w:val="0070C0"/>
                    </w:rPr>
                    <w:t>в. д.</w:t>
                  </w:r>
                </w:p>
              </w:tc>
            </w:tr>
            <w:tr w:rsidR="001F4E02" w:rsidRPr="00474A38" w:rsidTr="001F4E02">
              <w:trPr>
                <w:trHeight w:val="122"/>
              </w:trPr>
              <w:tc>
                <w:tcPr>
                  <w:tcW w:w="664" w:type="dxa"/>
                  <w:vMerge/>
                </w:tcPr>
                <w:p w:rsidR="001F4E02" w:rsidRPr="00474A38" w:rsidRDefault="001F4E02" w:rsidP="006032C2">
                  <w:pPr>
                    <w:jc w:val="center"/>
                    <w:rPr>
                      <w:rFonts w:ascii="Times New Roman" w:hAnsi="Times New Roman"/>
                      <w:color w:val="0070C0"/>
                    </w:rPr>
                  </w:pPr>
                </w:p>
              </w:tc>
              <w:tc>
                <w:tcPr>
                  <w:tcW w:w="640" w:type="dxa"/>
                </w:tcPr>
                <w:p w:rsidR="001F4E02" w:rsidRPr="00474A38" w:rsidRDefault="001F4E02" w:rsidP="006032C2">
                  <w:pPr>
                    <w:ind w:left="-57" w:right="-57"/>
                    <w:jc w:val="center"/>
                    <w:rPr>
                      <w:rFonts w:ascii="Times New Roman" w:hAnsi="Times New Roman"/>
                      <w:color w:val="0070C0"/>
                    </w:rPr>
                  </w:pPr>
                  <w:proofErr w:type="gramStart"/>
                  <w:r w:rsidRPr="00474A38">
                    <w:rPr>
                      <w:rFonts w:ascii="Times New Roman" w:hAnsi="Times New Roman"/>
                      <w:color w:val="0070C0"/>
                    </w:rPr>
                    <w:t>град</w:t>
                  </w:r>
                  <w:proofErr w:type="gramEnd"/>
                  <w:r w:rsidRPr="00474A38">
                    <w:rPr>
                      <w:rFonts w:ascii="Times New Roman" w:hAnsi="Times New Roman"/>
                      <w:color w:val="0070C0"/>
                    </w:rPr>
                    <w:t>.</w:t>
                  </w:r>
                </w:p>
              </w:tc>
              <w:tc>
                <w:tcPr>
                  <w:tcW w:w="709" w:type="dxa"/>
                </w:tcPr>
                <w:p w:rsidR="001F4E02" w:rsidRPr="00474A38" w:rsidRDefault="001F4E02" w:rsidP="006032C2">
                  <w:pPr>
                    <w:ind w:left="-57" w:right="-57"/>
                    <w:jc w:val="center"/>
                    <w:rPr>
                      <w:rFonts w:ascii="Times New Roman" w:hAnsi="Times New Roman"/>
                      <w:color w:val="0070C0"/>
                    </w:rPr>
                  </w:pPr>
                  <w:proofErr w:type="gramStart"/>
                  <w:r w:rsidRPr="00474A38">
                    <w:rPr>
                      <w:rFonts w:ascii="Times New Roman" w:hAnsi="Times New Roman"/>
                      <w:color w:val="0070C0"/>
                    </w:rPr>
                    <w:t>мин</w:t>
                  </w:r>
                  <w:proofErr w:type="gramEnd"/>
                  <w:r w:rsidRPr="00474A38">
                    <w:rPr>
                      <w:rFonts w:ascii="Times New Roman" w:hAnsi="Times New Roman"/>
                      <w:color w:val="0070C0"/>
                    </w:rPr>
                    <w:t>.</w:t>
                  </w:r>
                </w:p>
              </w:tc>
              <w:tc>
                <w:tcPr>
                  <w:tcW w:w="567" w:type="dxa"/>
                </w:tcPr>
                <w:p w:rsidR="001F4E02" w:rsidRPr="00474A38" w:rsidRDefault="001F4E02" w:rsidP="006032C2">
                  <w:pPr>
                    <w:ind w:left="-57" w:right="-57"/>
                    <w:jc w:val="center"/>
                    <w:rPr>
                      <w:rFonts w:ascii="Times New Roman" w:hAnsi="Times New Roman"/>
                      <w:color w:val="0070C0"/>
                    </w:rPr>
                  </w:pPr>
                  <w:proofErr w:type="gramStart"/>
                  <w:r w:rsidRPr="00474A38">
                    <w:rPr>
                      <w:rFonts w:ascii="Times New Roman" w:hAnsi="Times New Roman"/>
                      <w:color w:val="0070C0"/>
                    </w:rPr>
                    <w:t>сек</w:t>
                  </w:r>
                  <w:proofErr w:type="gramEnd"/>
                  <w:r w:rsidRPr="00474A38">
                    <w:rPr>
                      <w:rFonts w:ascii="Times New Roman" w:hAnsi="Times New Roman"/>
                      <w:color w:val="0070C0"/>
                    </w:rPr>
                    <w:t>.</w:t>
                  </w:r>
                </w:p>
              </w:tc>
              <w:tc>
                <w:tcPr>
                  <w:tcW w:w="709" w:type="dxa"/>
                </w:tcPr>
                <w:p w:rsidR="001F4E02" w:rsidRPr="00474A38" w:rsidRDefault="001F4E02" w:rsidP="006032C2">
                  <w:pPr>
                    <w:ind w:left="-57" w:right="-57"/>
                    <w:jc w:val="center"/>
                    <w:rPr>
                      <w:rFonts w:ascii="Times New Roman" w:hAnsi="Times New Roman"/>
                      <w:color w:val="0070C0"/>
                    </w:rPr>
                  </w:pPr>
                  <w:proofErr w:type="gramStart"/>
                  <w:r w:rsidRPr="00474A38">
                    <w:rPr>
                      <w:rFonts w:ascii="Times New Roman" w:hAnsi="Times New Roman"/>
                      <w:color w:val="0070C0"/>
                    </w:rPr>
                    <w:t>град</w:t>
                  </w:r>
                  <w:proofErr w:type="gramEnd"/>
                  <w:r w:rsidRPr="00474A38">
                    <w:rPr>
                      <w:rFonts w:ascii="Times New Roman" w:hAnsi="Times New Roman"/>
                      <w:color w:val="0070C0"/>
                    </w:rPr>
                    <w:t>.</w:t>
                  </w:r>
                </w:p>
              </w:tc>
              <w:tc>
                <w:tcPr>
                  <w:tcW w:w="567" w:type="dxa"/>
                </w:tcPr>
                <w:p w:rsidR="001F4E02" w:rsidRPr="00474A38" w:rsidRDefault="001F4E02" w:rsidP="006032C2">
                  <w:pPr>
                    <w:ind w:left="-57" w:right="-57"/>
                    <w:jc w:val="center"/>
                    <w:rPr>
                      <w:rFonts w:ascii="Times New Roman" w:hAnsi="Times New Roman"/>
                      <w:color w:val="0070C0"/>
                    </w:rPr>
                  </w:pPr>
                  <w:proofErr w:type="gramStart"/>
                  <w:r w:rsidRPr="00474A38">
                    <w:rPr>
                      <w:rFonts w:ascii="Times New Roman" w:hAnsi="Times New Roman"/>
                      <w:color w:val="0070C0"/>
                    </w:rPr>
                    <w:t>мин</w:t>
                  </w:r>
                  <w:proofErr w:type="gramEnd"/>
                  <w:r w:rsidRPr="00474A38">
                    <w:rPr>
                      <w:rFonts w:ascii="Times New Roman" w:hAnsi="Times New Roman"/>
                      <w:color w:val="0070C0"/>
                    </w:rPr>
                    <w:t>.</w:t>
                  </w:r>
                </w:p>
              </w:tc>
              <w:tc>
                <w:tcPr>
                  <w:tcW w:w="709" w:type="dxa"/>
                </w:tcPr>
                <w:p w:rsidR="001F4E02" w:rsidRPr="00474A38" w:rsidRDefault="001F4E02" w:rsidP="006032C2">
                  <w:pPr>
                    <w:ind w:left="-57" w:right="-57"/>
                    <w:jc w:val="center"/>
                    <w:rPr>
                      <w:rFonts w:ascii="Times New Roman" w:hAnsi="Times New Roman"/>
                      <w:color w:val="0070C0"/>
                    </w:rPr>
                  </w:pPr>
                  <w:proofErr w:type="gramStart"/>
                  <w:r w:rsidRPr="00474A38">
                    <w:rPr>
                      <w:rFonts w:ascii="Times New Roman" w:hAnsi="Times New Roman"/>
                      <w:color w:val="0070C0"/>
                    </w:rPr>
                    <w:t>сек</w:t>
                  </w:r>
                  <w:proofErr w:type="gramEnd"/>
                  <w:r w:rsidRPr="00474A38">
                    <w:rPr>
                      <w:rFonts w:ascii="Times New Roman" w:hAnsi="Times New Roman"/>
                      <w:color w:val="0070C0"/>
                    </w:rPr>
                    <w:t>.</w:t>
                  </w:r>
                </w:p>
              </w:tc>
            </w:tr>
            <w:tr w:rsidR="001F4E02" w:rsidRPr="00474A38" w:rsidTr="001F4E02">
              <w:trPr>
                <w:trHeight w:val="979"/>
              </w:trPr>
              <w:tc>
                <w:tcPr>
                  <w:tcW w:w="664" w:type="dxa"/>
                </w:tcPr>
                <w:p w:rsidR="001F4E02" w:rsidRPr="00474A38" w:rsidRDefault="001F4E02" w:rsidP="006032C2">
                  <w:pPr>
                    <w:jc w:val="center"/>
                    <w:rPr>
                      <w:rFonts w:ascii="Times New Roman" w:hAnsi="Times New Roman"/>
                      <w:color w:val="0070C0"/>
                    </w:rPr>
                  </w:pPr>
                  <w:r w:rsidRPr="00474A38">
                    <w:rPr>
                      <w:rFonts w:ascii="Times New Roman" w:hAnsi="Times New Roman"/>
                      <w:color w:val="0070C0"/>
                    </w:rPr>
                    <w:t>1</w:t>
                  </w:r>
                </w:p>
                <w:p w:rsidR="001F4E02" w:rsidRPr="00474A38" w:rsidRDefault="001F4E02" w:rsidP="006032C2">
                  <w:pPr>
                    <w:jc w:val="center"/>
                    <w:rPr>
                      <w:rFonts w:ascii="Times New Roman" w:hAnsi="Times New Roman"/>
                      <w:color w:val="0070C0"/>
                    </w:rPr>
                  </w:pPr>
                  <w:r w:rsidRPr="00474A38">
                    <w:rPr>
                      <w:rFonts w:ascii="Times New Roman" w:hAnsi="Times New Roman"/>
                      <w:color w:val="0070C0"/>
                    </w:rPr>
                    <w:t>2</w:t>
                  </w:r>
                </w:p>
                <w:p w:rsidR="001F4E02" w:rsidRPr="00474A38" w:rsidRDefault="001F4E02" w:rsidP="006032C2">
                  <w:pPr>
                    <w:jc w:val="center"/>
                    <w:rPr>
                      <w:rFonts w:ascii="Times New Roman" w:hAnsi="Times New Roman"/>
                      <w:color w:val="0070C0"/>
                    </w:rPr>
                  </w:pPr>
                  <w:r w:rsidRPr="00474A38">
                    <w:rPr>
                      <w:rFonts w:ascii="Times New Roman" w:hAnsi="Times New Roman"/>
                      <w:color w:val="0070C0"/>
                    </w:rPr>
                    <w:t>3</w:t>
                  </w:r>
                </w:p>
                <w:p w:rsidR="001F4E02" w:rsidRPr="00474A38" w:rsidRDefault="001F4E02" w:rsidP="006032C2">
                  <w:pPr>
                    <w:jc w:val="center"/>
                    <w:rPr>
                      <w:rFonts w:ascii="Times New Roman" w:hAnsi="Times New Roman"/>
                      <w:color w:val="0070C0"/>
                    </w:rPr>
                  </w:pPr>
                  <w:r w:rsidRPr="00474A38">
                    <w:rPr>
                      <w:rFonts w:ascii="Times New Roman" w:hAnsi="Times New Roman"/>
                      <w:color w:val="0070C0"/>
                    </w:rPr>
                    <w:t>4</w:t>
                  </w:r>
                </w:p>
                <w:p w:rsidR="001F4E02" w:rsidRPr="00474A38" w:rsidRDefault="001F4E02" w:rsidP="003B1F7C">
                  <w:pPr>
                    <w:jc w:val="center"/>
                    <w:rPr>
                      <w:rFonts w:ascii="Times New Roman" w:hAnsi="Times New Roman"/>
                      <w:color w:val="0070C0"/>
                      <w:lang w:val="ru-RU"/>
                    </w:rPr>
                  </w:pPr>
                  <w:r w:rsidRPr="00474A38">
                    <w:rPr>
                      <w:rFonts w:ascii="Times New Roman" w:hAnsi="Times New Roman"/>
                      <w:color w:val="0070C0"/>
                      <w:lang w:val="ru-RU"/>
                    </w:rPr>
                    <w:t>5</w:t>
                  </w:r>
                </w:p>
                <w:p w:rsidR="001F4E02" w:rsidRPr="00474A38" w:rsidRDefault="001F4E02" w:rsidP="003B1F7C">
                  <w:pPr>
                    <w:jc w:val="center"/>
                    <w:rPr>
                      <w:rFonts w:ascii="Times New Roman" w:hAnsi="Times New Roman"/>
                      <w:color w:val="0070C0"/>
                      <w:lang w:val="ru-RU"/>
                    </w:rPr>
                  </w:pPr>
                  <w:r w:rsidRPr="00474A38">
                    <w:rPr>
                      <w:rFonts w:ascii="Times New Roman" w:hAnsi="Times New Roman"/>
                      <w:color w:val="0070C0"/>
                      <w:lang w:val="ru-RU"/>
                    </w:rPr>
                    <w:t>6</w:t>
                  </w:r>
                </w:p>
              </w:tc>
              <w:tc>
                <w:tcPr>
                  <w:tcW w:w="640" w:type="dxa"/>
                </w:tcPr>
                <w:p w:rsidR="001F4E02" w:rsidRPr="00474A38" w:rsidRDefault="001F4E02" w:rsidP="006032C2">
                  <w:pPr>
                    <w:jc w:val="center"/>
                    <w:rPr>
                      <w:rFonts w:ascii="Times New Roman" w:hAnsi="Times New Roman"/>
                      <w:color w:val="0070C0"/>
                    </w:rPr>
                  </w:pPr>
                  <w:r w:rsidRPr="00474A38">
                    <w:rPr>
                      <w:rFonts w:ascii="Times New Roman" w:hAnsi="Times New Roman"/>
                      <w:color w:val="0070C0"/>
                    </w:rPr>
                    <w:t>57</w:t>
                  </w:r>
                </w:p>
                <w:p w:rsidR="001F4E02" w:rsidRPr="00474A38" w:rsidRDefault="001F4E02" w:rsidP="006032C2">
                  <w:pPr>
                    <w:jc w:val="center"/>
                    <w:rPr>
                      <w:rFonts w:ascii="Times New Roman" w:hAnsi="Times New Roman"/>
                      <w:color w:val="0070C0"/>
                    </w:rPr>
                  </w:pPr>
                  <w:r w:rsidRPr="00474A38">
                    <w:rPr>
                      <w:rFonts w:ascii="Times New Roman" w:hAnsi="Times New Roman"/>
                      <w:color w:val="0070C0"/>
                    </w:rPr>
                    <w:t>57</w:t>
                  </w:r>
                </w:p>
                <w:p w:rsidR="001F4E02" w:rsidRPr="00474A38" w:rsidRDefault="001F4E02" w:rsidP="006032C2">
                  <w:pPr>
                    <w:jc w:val="center"/>
                    <w:rPr>
                      <w:rFonts w:ascii="Times New Roman" w:hAnsi="Times New Roman"/>
                      <w:color w:val="0070C0"/>
                    </w:rPr>
                  </w:pPr>
                  <w:r w:rsidRPr="00474A38">
                    <w:rPr>
                      <w:rFonts w:ascii="Times New Roman" w:hAnsi="Times New Roman"/>
                      <w:color w:val="0070C0"/>
                    </w:rPr>
                    <w:t>57</w:t>
                  </w:r>
                </w:p>
                <w:p w:rsidR="001F4E02" w:rsidRPr="00474A38" w:rsidRDefault="001F4E02" w:rsidP="006032C2">
                  <w:pPr>
                    <w:jc w:val="center"/>
                    <w:rPr>
                      <w:rFonts w:ascii="Times New Roman" w:hAnsi="Times New Roman"/>
                      <w:color w:val="0070C0"/>
                    </w:rPr>
                  </w:pPr>
                  <w:r w:rsidRPr="00474A38">
                    <w:rPr>
                      <w:rFonts w:ascii="Times New Roman" w:hAnsi="Times New Roman"/>
                      <w:color w:val="0070C0"/>
                    </w:rPr>
                    <w:t>57</w:t>
                  </w:r>
                </w:p>
                <w:p w:rsidR="001F4E02" w:rsidRPr="00474A38" w:rsidRDefault="001F4E02" w:rsidP="006032C2">
                  <w:pPr>
                    <w:jc w:val="center"/>
                    <w:rPr>
                      <w:rFonts w:ascii="Times New Roman" w:hAnsi="Times New Roman"/>
                      <w:color w:val="0070C0"/>
                      <w:lang w:val="ru-RU"/>
                    </w:rPr>
                  </w:pPr>
                  <w:r w:rsidRPr="00474A38">
                    <w:rPr>
                      <w:rFonts w:ascii="Times New Roman" w:hAnsi="Times New Roman"/>
                      <w:color w:val="0070C0"/>
                      <w:lang w:val="ru-RU"/>
                    </w:rPr>
                    <w:t>57</w:t>
                  </w:r>
                </w:p>
                <w:p w:rsidR="001F4E02" w:rsidRPr="00474A38" w:rsidRDefault="001F4E02" w:rsidP="006032C2">
                  <w:pPr>
                    <w:jc w:val="center"/>
                    <w:rPr>
                      <w:rFonts w:ascii="Times New Roman" w:hAnsi="Times New Roman"/>
                      <w:color w:val="0070C0"/>
                      <w:lang w:val="ru-RU"/>
                    </w:rPr>
                  </w:pPr>
                  <w:r w:rsidRPr="00474A38">
                    <w:rPr>
                      <w:rFonts w:ascii="Times New Roman" w:hAnsi="Times New Roman"/>
                      <w:color w:val="0070C0"/>
                      <w:lang w:val="ru-RU"/>
                    </w:rPr>
                    <w:t>57</w:t>
                  </w:r>
                </w:p>
              </w:tc>
              <w:tc>
                <w:tcPr>
                  <w:tcW w:w="709" w:type="dxa"/>
                </w:tcPr>
                <w:p w:rsidR="001F4E02" w:rsidRPr="00474A38" w:rsidRDefault="001F4E02" w:rsidP="006032C2">
                  <w:pPr>
                    <w:jc w:val="center"/>
                    <w:rPr>
                      <w:rFonts w:ascii="Times New Roman" w:hAnsi="Times New Roman"/>
                      <w:color w:val="0070C0"/>
                      <w:lang w:val="ru-RU"/>
                    </w:rPr>
                  </w:pPr>
                  <w:r w:rsidRPr="00474A38">
                    <w:rPr>
                      <w:rFonts w:ascii="Times New Roman" w:hAnsi="Times New Roman"/>
                      <w:color w:val="0070C0"/>
                      <w:lang w:val="ru-RU"/>
                    </w:rPr>
                    <w:t>46</w:t>
                  </w:r>
                </w:p>
                <w:p w:rsidR="001F4E02" w:rsidRPr="00474A38" w:rsidRDefault="001F4E02" w:rsidP="006032C2">
                  <w:pPr>
                    <w:jc w:val="center"/>
                    <w:rPr>
                      <w:rFonts w:ascii="Times New Roman" w:hAnsi="Times New Roman"/>
                      <w:color w:val="0070C0"/>
                      <w:lang w:val="ru-RU"/>
                    </w:rPr>
                  </w:pPr>
                  <w:r w:rsidRPr="00474A38">
                    <w:rPr>
                      <w:rFonts w:ascii="Times New Roman" w:hAnsi="Times New Roman"/>
                      <w:color w:val="0070C0"/>
                    </w:rPr>
                    <w:t>4</w:t>
                  </w:r>
                  <w:r w:rsidRPr="00474A38">
                    <w:rPr>
                      <w:rFonts w:ascii="Times New Roman" w:hAnsi="Times New Roman"/>
                      <w:color w:val="0070C0"/>
                      <w:lang w:val="ru-RU"/>
                    </w:rPr>
                    <w:t>6</w:t>
                  </w:r>
                </w:p>
                <w:p w:rsidR="001F4E02" w:rsidRPr="00474A38" w:rsidRDefault="001F4E02" w:rsidP="006032C2">
                  <w:pPr>
                    <w:jc w:val="center"/>
                    <w:rPr>
                      <w:rFonts w:ascii="Times New Roman" w:hAnsi="Times New Roman"/>
                      <w:color w:val="0070C0"/>
                      <w:lang w:val="ru-RU"/>
                    </w:rPr>
                  </w:pPr>
                  <w:r w:rsidRPr="00474A38">
                    <w:rPr>
                      <w:rFonts w:ascii="Times New Roman" w:hAnsi="Times New Roman"/>
                      <w:color w:val="0070C0"/>
                    </w:rPr>
                    <w:t>4</w:t>
                  </w:r>
                  <w:r w:rsidRPr="00474A38">
                    <w:rPr>
                      <w:rFonts w:ascii="Times New Roman" w:hAnsi="Times New Roman"/>
                      <w:color w:val="0070C0"/>
                      <w:lang w:val="ru-RU"/>
                    </w:rPr>
                    <w:t>6</w:t>
                  </w:r>
                </w:p>
                <w:p w:rsidR="001F4E02" w:rsidRPr="00474A38" w:rsidRDefault="001F4E02" w:rsidP="006032C2">
                  <w:pPr>
                    <w:jc w:val="center"/>
                    <w:rPr>
                      <w:rFonts w:ascii="Times New Roman" w:hAnsi="Times New Roman"/>
                      <w:color w:val="0070C0"/>
                      <w:lang w:val="ru-RU"/>
                    </w:rPr>
                  </w:pPr>
                  <w:r w:rsidRPr="00474A38">
                    <w:rPr>
                      <w:rFonts w:ascii="Times New Roman" w:hAnsi="Times New Roman"/>
                      <w:color w:val="0070C0"/>
                    </w:rPr>
                    <w:t>4</w:t>
                  </w:r>
                  <w:r w:rsidRPr="00474A38">
                    <w:rPr>
                      <w:rFonts w:ascii="Times New Roman" w:hAnsi="Times New Roman"/>
                      <w:color w:val="0070C0"/>
                      <w:lang w:val="ru-RU"/>
                    </w:rPr>
                    <w:t>7</w:t>
                  </w:r>
                </w:p>
                <w:p w:rsidR="001F4E02" w:rsidRPr="00474A38" w:rsidRDefault="001F4E02" w:rsidP="006032C2">
                  <w:pPr>
                    <w:jc w:val="center"/>
                    <w:rPr>
                      <w:rFonts w:ascii="Times New Roman" w:hAnsi="Times New Roman"/>
                      <w:color w:val="0070C0"/>
                      <w:lang w:val="ru-RU"/>
                    </w:rPr>
                  </w:pPr>
                  <w:r w:rsidRPr="00474A38">
                    <w:rPr>
                      <w:rFonts w:ascii="Times New Roman" w:hAnsi="Times New Roman"/>
                      <w:color w:val="0070C0"/>
                      <w:lang w:val="ru-RU"/>
                    </w:rPr>
                    <w:t>46</w:t>
                  </w:r>
                </w:p>
                <w:p w:rsidR="001F4E02" w:rsidRPr="00474A38" w:rsidRDefault="001F4E02" w:rsidP="006032C2">
                  <w:pPr>
                    <w:jc w:val="center"/>
                    <w:rPr>
                      <w:rFonts w:ascii="Times New Roman" w:hAnsi="Times New Roman"/>
                      <w:color w:val="0070C0"/>
                      <w:lang w:val="ru-RU"/>
                    </w:rPr>
                  </w:pPr>
                  <w:r w:rsidRPr="00474A38">
                    <w:rPr>
                      <w:rFonts w:ascii="Times New Roman" w:hAnsi="Times New Roman"/>
                      <w:color w:val="0070C0"/>
                      <w:lang w:val="ru-RU"/>
                    </w:rPr>
                    <w:t>46</w:t>
                  </w:r>
                </w:p>
              </w:tc>
              <w:tc>
                <w:tcPr>
                  <w:tcW w:w="567" w:type="dxa"/>
                </w:tcPr>
                <w:p w:rsidR="001F4E02" w:rsidRPr="00474A38" w:rsidRDefault="001F4E02" w:rsidP="006032C2">
                  <w:pPr>
                    <w:jc w:val="center"/>
                    <w:rPr>
                      <w:rFonts w:ascii="Times New Roman" w:hAnsi="Times New Roman"/>
                      <w:color w:val="0070C0"/>
                      <w:lang w:val="ru-RU"/>
                    </w:rPr>
                  </w:pPr>
                  <w:r w:rsidRPr="00474A38">
                    <w:rPr>
                      <w:rFonts w:ascii="Times New Roman" w:hAnsi="Times New Roman"/>
                      <w:color w:val="0070C0"/>
                      <w:lang w:val="ru-RU"/>
                    </w:rPr>
                    <w:t>40</w:t>
                  </w:r>
                </w:p>
                <w:p w:rsidR="001F4E02" w:rsidRPr="00474A38" w:rsidRDefault="001F4E02" w:rsidP="006032C2">
                  <w:pPr>
                    <w:jc w:val="center"/>
                    <w:rPr>
                      <w:rFonts w:ascii="Times New Roman" w:hAnsi="Times New Roman"/>
                      <w:color w:val="0070C0"/>
                      <w:lang w:val="ru-RU"/>
                    </w:rPr>
                  </w:pPr>
                  <w:r w:rsidRPr="00474A38">
                    <w:rPr>
                      <w:rFonts w:ascii="Times New Roman" w:hAnsi="Times New Roman"/>
                      <w:color w:val="0070C0"/>
                      <w:lang w:val="ru-RU"/>
                    </w:rPr>
                    <w:t>40</w:t>
                  </w:r>
                </w:p>
                <w:p w:rsidR="001F4E02" w:rsidRPr="00474A38" w:rsidRDefault="001F4E02" w:rsidP="006032C2">
                  <w:pPr>
                    <w:jc w:val="center"/>
                    <w:rPr>
                      <w:rFonts w:ascii="Times New Roman" w:hAnsi="Times New Roman"/>
                      <w:color w:val="0070C0"/>
                      <w:lang w:val="ru-RU"/>
                    </w:rPr>
                  </w:pPr>
                  <w:r w:rsidRPr="00474A38">
                    <w:rPr>
                      <w:rFonts w:ascii="Times New Roman" w:hAnsi="Times New Roman"/>
                      <w:color w:val="0070C0"/>
                      <w:lang w:val="ru-RU"/>
                    </w:rPr>
                    <w:t>45</w:t>
                  </w:r>
                </w:p>
                <w:p w:rsidR="001F4E02" w:rsidRPr="00474A38" w:rsidRDefault="001F4E02" w:rsidP="006032C2">
                  <w:pPr>
                    <w:jc w:val="center"/>
                    <w:rPr>
                      <w:rFonts w:ascii="Times New Roman" w:hAnsi="Times New Roman"/>
                      <w:color w:val="0070C0"/>
                      <w:lang w:val="ru-RU"/>
                    </w:rPr>
                  </w:pPr>
                  <w:r w:rsidRPr="00474A38">
                    <w:rPr>
                      <w:rFonts w:ascii="Times New Roman" w:hAnsi="Times New Roman"/>
                      <w:color w:val="0070C0"/>
                      <w:lang w:val="ru-RU"/>
                    </w:rPr>
                    <w:t>00</w:t>
                  </w:r>
                </w:p>
                <w:p w:rsidR="001F4E02" w:rsidRPr="00474A38" w:rsidRDefault="001F4E02" w:rsidP="006032C2">
                  <w:pPr>
                    <w:jc w:val="center"/>
                    <w:rPr>
                      <w:rFonts w:ascii="Times New Roman" w:hAnsi="Times New Roman"/>
                      <w:color w:val="0070C0"/>
                      <w:lang w:val="ru-RU"/>
                    </w:rPr>
                  </w:pPr>
                  <w:r w:rsidRPr="00474A38">
                    <w:rPr>
                      <w:rFonts w:ascii="Times New Roman" w:hAnsi="Times New Roman"/>
                      <w:color w:val="0070C0"/>
                      <w:lang w:val="ru-RU"/>
                    </w:rPr>
                    <w:t>55</w:t>
                  </w:r>
                </w:p>
                <w:p w:rsidR="001F4E02" w:rsidRPr="00474A38" w:rsidRDefault="001F4E02" w:rsidP="006032C2">
                  <w:pPr>
                    <w:jc w:val="center"/>
                    <w:rPr>
                      <w:rFonts w:ascii="Times New Roman" w:hAnsi="Times New Roman"/>
                      <w:color w:val="0070C0"/>
                      <w:lang w:val="ru-RU"/>
                    </w:rPr>
                  </w:pPr>
                  <w:r w:rsidRPr="00474A38">
                    <w:rPr>
                      <w:rFonts w:ascii="Times New Roman" w:hAnsi="Times New Roman"/>
                      <w:color w:val="0070C0"/>
                      <w:lang w:val="ru-RU"/>
                    </w:rPr>
                    <w:t>52</w:t>
                  </w:r>
                </w:p>
              </w:tc>
              <w:tc>
                <w:tcPr>
                  <w:tcW w:w="709" w:type="dxa"/>
                </w:tcPr>
                <w:p w:rsidR="001F4E02" w:rsidRPr="00474A38" w:rsidRDefault="001F4E02" w:rsidP="006032C2">
                  <w:pPr>
                    <w:jc w:val="center"/>
                    <w:rPr>
                      <w:rFonts w:ascii="Times New Roman" w:hAnsi="Times New Roman"/>
                      <w:color w:val="0070C0"/>
                    </w:rPr>
                  </w:pPr>
                  <w:r w:rsidRPr="00474A38">
                    <w:rPr>
                      <w:rFonts w:ascii="Times New Roman" w:hAnsi="Times New Roman"/>
                      <w:color w:val="0070C0"/>
                    </w:rPr>
                    <w:t>40</w:t>
                  </w:r>
                </w:p>
                <w:p w:rsidR="001F4E02" w:rsidRPr="00474A38" w:rsidRDefault="001F4E02" w:rsidP="006032C2">
                  <w:pPr>
                    <w:jc w:val="center"/>
                    <w:rPr>
                      <w:rFonts w:ascii="Times New Roman" w:hAnsi="Times New Roman"/>
                      <w:color w:val="0070C0"/>
                    </w:rPr>
                  </w:pPr>
                  <w:r w:rsidRPr="00474A38">
                    <w:rPr>
                      <w:rFonts w:ascii="Times New Roman" w:hAnsi="Times New Roman"/>
                      <w:color w:val="0070C0"/>
                    </w:rPr>
                    <w:t>40</w:t>
                  </w:r>
                </w:p>
                <w:p w:rsidR="001F4E02" w:rsidRPr="00474A38" w:rsidRDefault="001F4E02" w:rsidP="006032C2">
                  <w:pPr>
                    <w:jc w:val="center"/>
                    <w:rPr>
                      <w:rFonts w:ascii="Times New Roman" w:hAnsi="Times New Roman"/>
                      <w:color w:val="0070C0"/>
                    </w:rPr>
                  </w:pPr>
                  <w:r w:rsidRPr="00474A38">
                    <w:rPr>
                      <w:rFonts w:ascii="Times New Roman" w:hAnsi="Times New Roman"/>
                      <w:color w:val="0070C0"/>
                    </w:rPr>
                    <w:t>40</w:t>
                  </w:r>
                </w:p>
                <w:p w:rsidR="001F4E02" w:rsidRPr="00474A38" w:rsidRDefault="001F4E02" w:rsidP="006032C2">
                  <w:pPr>
                    <w:jc w:val="center"/>
                    <w:rPr>
                      <w:rFonts w:ascii="Times New Roman" w:hAnsi="Times New Roman"/>
                      <w:color w:val="0070C0"/>
                    </w:rPr>
                  </w:pPr>
                  <w:r w:rsidRPr="00474A38">
                    <w:rPr>
                      <w:rFonts w:ascii="Times New Roman" w:hAnsi="Times New Roman"/>
                      <w:color w:val="0070C0"/>
                    </w:rPr>
                    <w:t>40</w:t>
                  </w:r>
                </w:p>
                <w:p w:rsidR="001F4E02" w:rsidRPr="00474A38" w:rsidRDefault="001F4E02" w:rsidP="006032C2">
                  <w:pPr>
                    <w:jc w:val="center"/>
                    <w:rPr>
                      <w:rFonts w:ascii="Times New Roman" w:hAnsi="Times New Roman"/>
                      <w:color w:val="0070C0"/>
                      <w:lang w:val="ru-RU"/>
                    </w:rPr>
                  </w:pPr>
                  <w:r w:rsidRPr="00474A38">
                    <w:rPr>
                      <w:rFonts w:ascii="Times New Roman" w:hAnsi="Times New Roman"/>
                      <w:color w:val="0070C0"/>
                      <w:lang w:val="ru-RU"/>
                    </w:rPr>
                    <w:t>40</w:t>
                  </w:r>
                </w:p>
                <w:p w:rsidR="001F4E02" w:rsidRPr="00474A38" w:rsidRDefault="001F4E02" w:rsidP="006032C2">
                  <w:pPr>
                    <w:jc w:val="center"/>
                    <w:rPr>
                      <w:rFonts w:ascii="Times New Roman" w:hAnsi="Times New Roman"/>
                      <w:color w:val="0070C0"/>
                      <w:lang w:val="ru-RU"/>
                    </w:rPr>
                  </w:pPr>
                  <w:r w:rsidRPr="00474A38">
                    <w:rPr>
                      <w:rFonts w:ascii="Times New Roman" w:hAnsi="Times New Roman"/>
                      <w:color w:val="0070C0"/>
                      <w:lang w:val="ru-RU"/>
                    </w:rPr>
                    <w:t>40</w:t>
                  </w:r>
                </w:p>
              </w:tc>
              <w:tc>
                <w:tcPr>
                  <w:tcW w:w="567" w:type="dxa"/>
                </w:tcPr>
                <w:p w:rsidR="001F4E02" w:rsidRPr="00474A38" w:rsidRDefault="001F4E02" w:rsidP="006032C2">
                  <w:pPr>
                    <w:jc w:val="center"/>
                    <w:rPr>
                      <w:rFonts w:ascii="Times New Roman" w:hAnsi="Times New Roman"/>
                      <w:color w:val="0070C0"/>
                      <w:lang w:val="ru-RU"/>
                    </w:rPr>
                  </w:pPr>
                  <w:r w:rsidRPr="00474A38">
                    <w:rPr>
                      <w:rFonts w:ascii="Times New Roman" w:hAnsi="Times New Roman"/>
                      <w:color w:val="0070C0"/>
                      <w:lang w:val="ru-RU"/>
                    </w:rPr>
                    <w:t>42</w:t>
                  </w:r>
                </w:p>
                <w:p w:rsidR="001F4E02" w:rsidRPr="00474A38" w:rsidRDefault="001F4E02" w:rsidP="006032C2">
                  <w:pPr>
                    <w:jc w:val="center"/>
                    <w:rPr>
                      <w:rFonts w:ascii="Times New Roman" w:hAnsi="Times New Roman"/>
                      <w:color w:val="0070C0"/>
                      <w:lang w:val="ru-RU"/>
                    </w:rPr>
                  </w:pPr>
                  <w:r w:rsidRPr="00474A38">
                    <w:rPr>
                      <w:rFonts w:ascii="Times New Roman" w:hAnsi="Times New Roman"/>
                      <w:color w:val="0070C0"/>
                      <w:lang w:val="ru-RU"/>
                    </w:rPr>
                    <w:t>42</w:t>
                  </w:r>
                </w:p>
                <w:p w:rsidR="001F4E02" w:rsidRPr="00474A38" w:rsidRDefault="001F4E02" w:rsidP="006032C2">
                  <w:pPr>
                    <w:jc w:val="center"/>
                    <w:rPr>
                      <w:rFonts w:ascii="Times New Roman" w:hAnsi="Times New Roman"/>
                      <w:color w:val="0070C0"/>
                      <w:lang w:val="ru-RU"/>
                    </w:rPr>
                  </w:pPr>
                  <w:r w:rsidRPr="00474A38">
                    <w:rPr>
                      <w:rFonts w:ascii="Times New Roman" w:hAnsi="Times New Roman"/>
                      <w:color w:val="0070C0"/>
                      <w:lang w:val="ru-RU"/>
                    </w:rPr>
                    <w:t>43</w:t>
                  </w:r>
                </w:p>
                <w:p w:rsidR="001F4E02" w:rsidRPr="00474A38" w:rsidRDefault="001F4E02" w:rsidP="006032C2">
                  <w:pPr>
                    <w:jc w:val="center"/>
                    <w:rPr>
                      <w:rFonts w:ascii="Times New Roman" w:hAnsi="Times New Roman"/>
                      <w:color w:val="0070C0"/>
                      <w:lang w:val="ru-RU"/>
                    </w:rPr>
                  </w:pPr>
                  <w:r w:rsidRPr="00474A38">
                    <w:rPr>
                      <w:rFonts w:ascii="Times New Roman" w:hAnsi="Times New Roman"/>
                      <w:color w:val="0070C0"/>
                      <w:lang w:val="ru-RU"/>
                    </w:rPr>
                    <w:t>44</w:t>
                  </w:r>
                </w:p>
                <w:p w:rsidR="001F4E02" w:rsidRPr="00474A38" w:rsidRDefault="001F4E02" w:rsidP="006032C2">
                  <w:pPr>
                    <w:jc w:val="center"/>
                    <w:rPr>
                      <w:rFonts w:ascii="Times New Roman" w:hAnsi="Times New Roman"/>
                      <w:color w:val="0070C0"/>
                      <w:lang w:val="ru-RU"/>
                    </w:rPr>
                  </w:pPr>
                  <w:r w:rsidRPr="00474A38">
                    <w:rPr>
                      <w:rFonts w:ascii="Times New Roman" w:hAnsi="Times New Roman"/>
                      <w:color w:val="0070C0"/>
                      <w:lang w:val="ru-RU"/>
                    </w:rPr>
                    <w:t>43</w:t>
                  </w:r>
                </w:p>
                <w:p w:rsidR="001F4E02" w:rsidRPr="00474A38" w:rsidRDefault="001F4E02" w:rsidP="006032C2">
                  <w:pPr>
                    <w:jc w:val="center"/>
                    <w:rPr>
                      <w:rFonts w:ascii="Times New Roman" w:hAnsi="Times New Roman"/>
                      <w:color w:val="0070C0"/>
                      <w:lang w:val="ru-RU"/>
                    </w:rPr>
                  </w:pPr>
                  <w:r w:rsidRPr="00474A38">
                    <w:rPr>
                      <w:rFonts w:ascii="Times New Roman" w:hAnsi="Times New Roman"/>
                      <w:color w:val="0070C0"/>
                      <w:lang w:val="ru-RU"/>
                    </w:rPr>
                    <w:t>42</w:t>
                  </w:r>
                </w:p>
              </w:tc>
              <w:tc>
                <w:tcPr>
                  <w:tcW w:w="709" w:type="dxa"/>
                </w:tcPr>
                <w:p w:rsidR="001F4E02" w:rsidRPr="00474A38" w:rsidRDefault="001F4E02" w:rsidP="006032C2">
                  <w:pPr>
                    <w:jc w:val="center"/>
                    <w:rPr>
                      <w:rFonts w:ascii="Times New Roman" w:hAnsi="Times New Roman"/>
                      <w:color w:val="0070C0"/>
                      <w:lang w:val="ru-RU"/>
                    </w:rPr>
                  </w:pPr>
                  <w:r w:rsidRPr="00474A38">
                    <w:rPr>
                      <w:rFonts w:ascii="Times New Roman" w:hAnsi="Times New Roman"/>
                      <w:color w:val="0070C0"/>
                      <w:lang w:val="ru-RU"/>
                    </w:rPr>
                    <w:t>33</w:t>
                  </w:r>
                </w:p>
                <w:p w:rsidR="001F4E02" w:rsidRPr="00474A38" w:rsidRDefault="001F4E02" w:rsidP="006032C2">
                  <w:pPr>
                    <w:jc w:val="center"/>
                    <w:rPr>
                      <w:rFonts w:ascii="Times New Roman" w:hAnsi="Times New Roman"/>
                      <w:color w:val="0070C0"/>
                      <w:lang w:val="ru-RU"/>
                    </w:rPr>
                  </w:pPr>
                  <w:r w:rsidRPr="00474A38">
                    <w:rPr>
                      <w:rFonts w:ascii="Times New Roman" w:hAnsi="Times New Roman"/>
                      <w:color w:val="0070C0"/>
                      <w:lang w:val="ru-RU"/>
                    </w:rPr>
                    <w:t>50</w:t>
                  </w:r>
                </w:p>
                <w:p w:rsidR="001F4E02" w:rsidRPr="00474A38" w:rsidRDefault="001F4E02" w:rsidP="006032C2">
                  <w:pPr>
                    <w:jc w:val="center"/>
                    <w:rPr>
                      <w:rFonts w:ascii="Times New Roman" w:hAnsi="Times New Roman"/>
                      <w:color w:val="0070C0"/>
                      <w:lang w:val="ru-RU"/>
                    </w:rPr>
                  </w:pPr>
                  <w:r w:rsidRPr="00474A38">
                    <w:rPr>
                      <w:rFonts w:ascii="Times New Roman" w:hAnsi="Times New Roman"/>
                      <w:color w:val="0070C0"/>
                      <w:lang w:val="ru-RU"/>
                    </w:rPr>
                    <w:t>50</w:t>
                  </w:r>
                </w:p>
                <w:p w:rsidR="001F4E02" w:rsidRPr="00474A38" w:rsidRDefault="001F4E02" w:rsidP="00FD33BA">
                  <w:pPr>
                    <w:jc w:val="center"/>
                    <w:rPr>
                      <w:rFonts w:ascii="Times New Roman" w:hAnsi="Times New Roman"/>
                      <w:color w:val="0070C0"/>
                      <w:lang w:val="ru-RU"/>
                    </w:rPr>
                  </w:pPr>
                  <w:r w:rsidRPr="00474A38">
                    <w:rPr>
                      <w:rFonts w:ascii="Times New Roman" w:hAnsi="Times New Roman"/>
                      <w:color w:val="0070C0"/>
                      <w:lang w:val="ru-RU"/>
                    </w:rPr>
                    <w:t>08</w:t>
                  </w:r>
                </w:p>
                <w:p w:rsidR="001F4E02" w:rsidRPr="00474A38" w:rsidRDefault="001F4E02" w:rsidP="00FD33BA">
                  <w:pPr>
                    <w:jc w:val="center"/>
                    <w:rPr>
                      <w:rFonts w:ascii="Times New Roman" w:hAnsi="Times New Roman"/>
                      <w:color w:val="0070C0"/>
                      <w:lang w:val="ru-RU"/>
                    </w:rPr>
                  </w:pPr>
                  <w:r w:rsidRPr="00474A38">
                    <w:rPr>
                      <w:rFonts w:ascii="Times New Roman" w:hAnsi="Times New Roman"/>
                      <w:color w:val="0070C0"/>
                      <w:lang w:val="ru-RU"/>
                    </w:rPr>
                    <w:t>52</w:t>
                  </w:r>
                </w:p>
                <w:p w:rsidR="001F4E02" w:rsidRPr="00474A38" w:rsidRDefault="001F4E02" w:rsidP="00FD33BA">
                  <w:pPr>
                    <w:jc w:val="center"/>
                    <w:rPr>
                      <w:rFonts w:ascii="Times New Roman" w:hAnsi="Times New Roman"/>
                      <w:color w:val="0070C0"/>
                      <w:lang w:val="ru-RU"/>
                    </w:rPr>
                  </w:pPr>
                  <w:r w:rsidRPr="00474A38">
                    <w:rPr>
                      <w:rFonts w:ascii="Times New Roman" w:hAnsi="Times New Roman"/>
                      <w:color w:val="0070C0"/>
                      <w:lang w:val="ru-RU"/>
                    </w:rPr>
                    <w:t>50</w:t>
                  </w:r>
                </w:p>
              </w:tc>
            </w:tr>
          </w:tbl>
          <w:p w:rsidR="001F4E02" w:rsidRPr="00474A38" w:rsidRDefault="001F4E02" w:rsidP="00292073">
            <w:pPr>
              <w:ind w:left="34" w:right="-113"/>
              <w:jc w:val="center"/>
              <w:rPr>
                <w:rFonts w:ascii="Times New Roman" w:hAnsi="Times New Roman"/>
                <w:color w:val="0070C0"/>
                <w:spacing w:val="-10"/>
                <w:sz w:val="24"/>
                <w:szCs w:val="24"/>
                <w:lang w:val="ru-RU"/>
              </w:rPr>
            </w:pPr>
          </w:p>
        </w:tc>
        <w:tc>
          <w:tcPr>
            <w:tcW w:w="851" w:type="dxa"/>
            <w:tcBorders>
              <w:bottom w:val="single" w:sz="4" w:space="0" w:color="000000"/>
            </w:tcBorders>
            <w:vAlign w:val="center"/>
          </w:tcPr>
          <w:p w:rsidR="001F4E02" w:rsidRPr="00474A38" w:rsidRDefault="001F4E02" w:rsidP="00457E8D">
            <w:pPr>
              <w:jc w:val="center"/>
              <w:rPr>
                <w:rFonts w:ascii="Times New Roman" w:hAnsi="Times New Roman"/>
                <w:color w:val="0070C0"/>
                <w:lang w:val="ru-RU"/>
              </w:rPr>
            </w:pPr>
            <w:r w:rsidRPr="00474A38">
              <w:rPr>
                <w:rFonts w:ascii="Times New Roman" w:hAnsi="Times New Roman"/>
                <w:color w:val="0070C0"/>
                <w:lang w:val="ru-RU"/>
              </w:rPr>
              <w:t>0,8</w:t>
            </w:r>
          </w:p>
        </w:tc>
        <w:tc>
          <w:tcPr>
            <w:tcW w:w="1843" w:type="dxa"/>
            <w:tcBorders>
              <w:bottom w:val="single" w:sz="4" w:space="0" w:color="000000"/>
            </w:tcBorders>
            <w:vAlign w:val="center"/>
          </w:tcPr>
          <w:p w:rsidR="001F4E02" w:rsidRPr="00474A38" w:rsidRDefault="001F4E02" w:rsidP="00292073">
            <w:pPr>
              <w:jc w:val="center"/>
              <w:rPr>
                <w:rFonts w:ascii="Times New Roman" w:hAnsi="Times New Roman"/>
                <w:color w:val="0070C0"/>
                <w:sz w:val="24"/>
                <w:szCs w:val="24"/>
                <w:lang w:val="ru-RU"/>
              </w:rPr>
            </w:pPr>
            <w:r w:rsidRPr="00474A38">
              <w:rPr>
                <w:rFonts w:ascii="Times New Roman" w:hAnsi="Times New Roman"/>
                <w:color w:val="0070C0"/>
                <w:sz w:val="24"/>
                <w:szCs w:val="24"/>
                <w:shd w:val="clear" w:color="auto" w:fill="FFFFFF"/>
                <w:lang w:val="ru-RU"/>
              </w:rPr>
              <w:t>Объем запасов по состоянию на 01.01.2012 по категории "С</w:t>
            </w:r>
            <w:proofErr w:type="gramStart"/>
            <w:r w:rsidRPr="00474A38">
              <w:rPr>
                <w:rFonts w:ascii="Times New Roman" w:hAnsi="Times New Roman"/>
                <w:color w:val="0070C0"/>
                <w:sz w:val="24"/>
                <w:szCs w:val="24"/>
                <w:shd w:val="clear" w:color="auto" w:fill="FFFFFF"/>
                <w:lang w:val="ru-RU"/>
              </w:rPr>
              <w:t>1</w:t>
            </w:r>
            <w:proofErr w:type="gramEnd"/>
            <w:r w:rsidRPr="00474A38">
              <w:rPr>
                <w:rFonts w:ascii="Times New Roman" w:hAnsi="Times New Roman"/>
                <w:color w:val="0070C0"/>
                <w:sz w:val="24"/>
                <w:szCs w:val="24"/>
                <w:shd w:val="clear" w:color="auto" w:fill="FFFFFF"/>
                <w:lang w:val="ru-RU"/>
              </w:rPr>
              <w:t>" составл</w:t>
            </w:r>
            <w:r w:rsidRPr="00474A38">
              <w:rPr>
                <w:rFonts w:ascii="Times New Roman" w:hAnsi="Times New Roman"/>
                <w:color w:val="0070C0"/>
                <w:sz w:val="24"/>
                <w:szCs w:val="24"/>
                <w:shd w:val="clear" w:color="auto" w:fill="FFFFFF"/>
                <w:lang w:val="ru-RU"/>
              </w:rPr>
              <w:t>я</w:t>
            </w:r>
            <w:r w:rsidRPr="00474A38">
              <w:rPr>
                <w:rFonts w:ascii="Times New Roman" w:hAnsi="Times New Roman"/>
                <w:color w:val="0070C0"/>
                <w:sz w:val="24"/>
                <w:szCs w:val="24"/>
                <w:shd w:val="clear" w:color="auto" w:fill="FFFFFF"/>
                <w:lang w:val="ru-RU"/>
              </w:rPr>
              <w:t>ет 2182,0 тыс. м</w:t>
            </w:r>
            <w:r w:rsidRPr="00474A38">
              <w:rPr>
                <w:rFonts w:ascii="Times New Roman" w:hAnsi="Times New Roman"/>
                <w:color w:val="0070C0"/>
                <w:sz w:val="24"/>
                <w:szCs w:val="24"/>
                <w:shd w:val="clear" w:color="auto" w:fill="FFFFFF"/>
                <w:vertAlign w:val="superscript"/>
                <w:lang w:val="ru-RU"/>
              </w:rPr>
              <w:t>3</w:t>
            </w:r>
          </w:p>
        </w:tc>
        <w:tc>
          <w:tcPr>
            <w:tcW w:w="1842" w:type="dxa"/>
            <w:tcBorders>
              <w:bottom w:val="single" w:sz="4" w:space="0" w:color="000000"/>
            </w:tcBorders>
            <w:vAlign w:val="center"/>
          </w:tcPr>
          <w:p w:rsidR="001F4E02" w:rsidRPr="00474A38" w:rsidRDefault="001F4E02" w:rsidP="00312729">
            <w:pPr>
              <w:jc w:val="center"/>
              <w:rPr>
                <w:rFonts w:ascii="Times New Roman" w:hAnsi="Times New Roman"/>
                <w:color w:val="0070C0"/>
                <w:sz w:val="24"/>
                <w:szCs w:val="24"/>
                <w:lang w:val="ru-RU"/>
              </w:rPr>
            </w:pPr>
            <w:r w:rsidRPr="00474A38">
              <w:rPr>
                <w:rFonts w:ascii="Times New Roman" w:hAnsi="Times New Roman"/>
                <w:color w:val="0070C0"/>
                <w:sz w:val="24"/>
                <w:szCs w:val="24"/>
                <w:shd w:val="clear" w:color="auto" w:fill="FFFFFF"/>
                <w:lang w:val="ru-RU"/>
              </w:rPr>
              <w:t>Запасы прин</w:t>
            </w:r>
            <w:r w:rsidRPr="00474A38">
              <w:rPr>
                <w:rFonts w:ascii="Times New Roman" w:hAnsi="Times New Roman"/>
                <w:color w:val="0070C0"/>
                <w:sz w:val="24"/>
                <w:szCs w:val="24"/>
                <w:shd w:val="clear" w:color="auto" w:fill="FFFFFF"/>
                <w:lang w:val="ru-RU"/>
              </w:rPr>
              <w:t>я</w:t>
            </w:r>
            <w:r w:rsidRPr="00474A38">
              <w:rPr>
                <w:rFonts w:ascii="Times New Roman" w:hAnsi="Times New Roman"/>
                <w:color w:val="0070C0"/>
                <w:sz w:val="24"/>
                <w:szCs w:val="24"/>
                <w:shd w:val="clear" w:color="auto" w:fill="FFFFFF"/>
                <w:lang w:val="ru-RU"/>
              </w:rPr>
              <w:t>ты НТС КПР по Костро</w:t>
            </w:r>
            <w:r w:rsidRPr="00474A38">
              <w:rPr>
                <w:rFonts w:ascii="Times New Roman" w:hAnsi="Times New Roman"/>
                <w:color w:val="0070C0"/>
                <w:sz w:val="24"/>
                <w:szCs w:val="24"/>
                <w:shd w:val="clear" w:color="auto" w:fill="FFFFFF"/>
                <w:lang w:val="ru-RU"/>
              </w:rPr>
              <w:t>м</w:t>
            </w:r>
            <w:r w:rsidRPr="00474A38">
              <w:rPr>
                <w:rFonts w:ascii="Times New Roman" w:hAnsi="Times New Roman"/>
                <w:color w:val="0070C0"/>
                <w:sz w:val="24"/>
                <w:szCs w:val="24"/>
                <w:shd w:val="clear" w:color="auto" w:fill="FFFFFF"/>
                <w:lang w:val="ru-RU"/>
              </w:rPr>
              <w:t>ской области по категории "С</w:t>
            </w:r>
            <w:proofErr w:type="gramStart"/>
            <w:r w:rsidRPr="00474A38">
              <w:rPr>
                <w:rFonts w:ascii="Times New Roman" w:hAnsi="Times New Roman"/>
                <w:color w:val="0070C0"/>
                <w:sz w:val="24"/>
                <w:szCs w:val="24"/>
                <w:shd w:val="clear" w:color="auto" w:fill="FFFFFF"/>
                <w:lang w:val="ru-RU"/>
              </w:rPr>
              <w:t>1</w:t>
            </w:r>
            <w:proofErr w:type="gramEnd"/>
            <w:r w:rsidRPr="00474A38">
              <w:rPr>
                <w:rFonts w:ascii="Times New Roman" w:hAnsi="Times New Roman"/>
                <w:color w:val="0070C0"/>
                <w:sz w:val="24"/>
                <w:szCs w:val="24"/>
                <w:shd w:val="clear" w:color="auto" w:fill="FFFFFF"/>
                <w:lang w:val="ru-RU"/>
              </w:rPr>
              <w:t xml:space="preserve">" в объеме 3948,0 тыс. м3, протокол от 05.11.1998 </w:t>
            </w:r>
            <w:r w:rsidRPr="00474A38">
              <w:rPr>
                <w:rFonts w:ascii="Times New Roman" w:hAnsi="Times New Roman"/>
                <w:color w:val="0070C0"/>
                <w:sz w:val="24"/>
                <w:szCs w:val="24"/>
                <w:shd w:val="clear" w:color="auto" w:fill="FFFFFF"/>
              </w:rPr>
              <w:t>N</w:t>
            </w:r>
            <w:r w:rsidRPr="00474A38">
              <w:rPr>
                <w:rFonts w:ascii="Times New Roman" w:hAnsi="Times New Roman"/>
                <w:color w:val="0070C0"/>
                <w:sz w:val="24"/>
                <w:szCs w:val="24"/>
                <w:shd w:val="clear" w:color="auto" w:fill="FFFFFF"/>
                <w:lang w:val="ru-RU"/>
              </w:rPr>
              <w:t xml:space="preserve"> 65</w:t>
            </w:r>
          </w:p>
        </w:tc>
        <w:tc>
          <w:tcPr>
            <w:tcW w:w="2268" w:type="dxa"/>
            <w:tcBorders>
              <w:bottom w:val="single" w:sz="4" w:space="0" w:color="000000"/>
            </w:tcBorders>
          </w:tcPr>
          <w:p w:rsidR="001F4E02" w:rsidRPr="00DA0F4D" w:rsidRDefault="001F4E02" w:rsidP="00312729">
            <w:pPr>
              <w:jc w:val="center"/>
              <w:rPr>
                <w:rFonts w:ascii="Times New Roman" w:hAnsi="Times New Roman"/>
                <w:color w:val="FF0000"/>
                <w:sz w:val="24"/>
                <w:szCs w:val="24"/>
                <w:shd w:val="clear" w:color="auto" w:fill="FFFFFF"/>
                <w:lang w:val="ru-RU"/>
              </w:rPr>
            </w:pPr>
          </w:p>
        </w:tc>
      </w:tr>
    </w:tbl>
    <w:p w:rsidR="00F2690C" w:rsidRDefault="00F2690C" w:rsidP="00F2690C">
      <w:pPr>
        <w:ind w:left="141"/>
        <w:jc w:val="center"/>
        <w:rPr>
          <w:rFonts w:ascii="Times New Roman" w:hAnsi="Times New Roman"/>
          <w:color w:val="0070C0"/>
          <w:lang w:val="ru-RU"/>
        </w:rPr>
        <w:sectPr w:rsidR="00F2690C">
          <w:pgSz w:w="16838" w:h="11906" w:orient="landscape"/>
          <w:pgMar w:top="1134" w:right="1134" w:bottom="1134" w:left="1134" w:header="709" w:footer="794" w:gutter="0"/>
          <w:cols w:space="708"/>
          <w:titlePg/>
          <w:docGrid w:linePitch="360"/>
        </w:sectPr>
      </w:pPr>
    </w:p>
    <w:tbl>
      <w:tblPr>
        <w:tblStyle w:val="190"/>
        <w:tblW w:w="15706" w:type="dxa"/>
        <w:tblInd w:w="-289" w:type="dxa"/>
        <w:tblLayout w:type="fixed"/>
        <w:tblLook w:val="04A0"/>
      </w:tblPr>
      <w:tblGrid>
        <w:gridCol w:w="681"/>
        <w:gridCol w:w="1276"/>
        <w:gridCol w:w="2126"/>
        <w:gridCol w:w="4819"/>
        <w:gridCol w:w="851"/>
        <w:gridCol w:w="1843"/>
        <w:gridCol w:w="1842"/>
        <w:gridCol w:w="2268"/>
      </w:tblGrid>
      <w:tr w:rsidR="001F4E02" w:rsidRPr="009329F2" w:rsidTr="00F2690C">
        <w:trPr>
          <w:trHeight w:val="333"/>
        </w:trPr>
        <w:tc>
          <w:tcPr>
            <w:tcW w:w="681" w:type="dxa"/>
            <w:tcBorders>
              <w:top w:val="single" w:sz="4" w:space="0" w:color="auto"/>
            </w:tcBorders>
            <w:vAlign w:val="center"/>
          </w:tcPr>
          <w:p w:rsidR="001F4E02" w:rsidRPr="00A16936" w:rsidRDefault="00F22FDB" w:rsidP="000A51FA">
            <w:pPr>
              <w:ind w:left="141"/>
              <w:jc w:val="center"/>
              <w:rPr>
                <w:rFonts w:ascii="Times New Roman" w:hAnsi="Times New Roman"/>
                <w:color w:val="0070C0"/>
                <w:lang w:val="ru-RU"/>
              </w:rPr>
            </w:pPr>
            <w:r>
              <w:rPr>
                <w:rFonts w:ascii="Times New Roman" w:hAnsi="Times New Roman"/>
                <w:color w:val="0070C0"/>
                <w:lang w:val="ru-RU"/>
              </w:rPr>
              <w:lastRenderedPageBreak/>
              <w:t>3</w:t>
            </w:r>
          </w:p>
        </w:tc>
        <w:tc>
          <w:tcPr>
            <w:tcW w:w="1276" w:type="dxa"/>
            <w:tcBorders>
              <w:top w:val="single" w:sz="4" w:space="0" w:color="auto"/>
            </w:tcBorders>
            <w:vAlign w:val="center"/>
          </w:tcPr>
          <w:p w:rsidR="001F4E02" w:rsidRPr="00A16936" w:rsidRDefault="001F4E02" w:rsidP="00887FDD">
            <w:pPr>
              <w:jc w:val="center"/>
              <w:rPr>
                <w:rFonts w:ascii="Times New Roman" w:hAnsi="Times New Roman"/>
                <w:color w:val="0070C0"/>
                <w:lang w:val="ru-RU"/>
              </w:rPr>
            </w:pPr>
            <w:r w:rsidRPr="00A16936">
              <w:rPr>
                <w:rFonts w:ascii="Times New Roman" w:hAnsi="Times New Roman"/>
                <w:color w:val="0070C0"/>
                <w:lang w:val="ru-RU"/>
              </w:rPr>
              <w:t>Песок</w:t>
            </w:r>
          </w:p>
        </w:tc>
        <w:tc>
          <w:tcPr>
            <w:tcW w:w="2126" w:type="dxa"/>
            <w:tcBorders>
              <w:top w:val="single" w:sz="4" w:space="0" w:color="auto"/>
            </w:tcBorders>
            <w:vAlign w:val="center"/>
          </w:tcPr>
          <w:p w:rsidR="001F4E02" w:rsidRPr="00A16936" w:rsidRDefault="001F4E02" w:rsidP="007346B7">
            <w:pPr>
              <w:pStyle w:val="ConsPlusNonformat"/>
              <w:widowControl/>
              <w:spacing w:line="276" w:lineRule="auto"/>
              <w:ind w:firstLine="34"/>
              <w:jc w:val="center"/>
              <w:rPr>
                <w:rFonts w:ascii="Times New Roman" w:hAnsi="Times New Roman" w:cs="Times New Roman"/>
                <w:i/>
                <w:color w:val="0070C0"/>
              </w:rPr>
            </w:pPr>
            <w:r w:rsidRPr="00A16936">
              <w:rPr>
                <w:rFonts w:ascii="Times New Roman" w:hAnsi="Times New Roman" w:cs="Times New Roman"/>
                <w:i/>
                <w:color w:val="0070C0"/>
                <w:spacing w:val="-10"/>
              </w:rPr>
              <w:t>Месторождение «Сезема»</w:t>
            </w:r>
          </w:p>
        </w:tc>
        <w:tc>
          <w:tcPr>
            <w:tcW w:w="4819" w:type="dxa"/>
            <w:tcBorders>
              <w:top w:val="single" w:sz="4" w:space="0" w:color="auto"/>
            </w:tcBorders>
            <w:vAlign w:val="center"/>
          </w:tcPr>
          <w:p w:rsidR="001F4E02" w:rsidRPr="00A16936" w:rsidRDefault="001F4E02" w:rsidP="003B1F7C">
            <w:pPr>
              <w:pStyle w:val="ConsPlusNonformat"/>
              <w:widowControl/>
              <w:spacing w:line="276" w:lineRule="auto"/>
              <w:ind w:firstLine="33"/>
              <w:jc w:val="center"/>
              <w:rPr>
                <w:rFonts w:ascii="Times New Roman" w:hAnsi="Times New Roman"/>
                <w:color w:val="0070C0"/>
                <w:spacing w:val="-10"/>
              </w:rPr>
            </w:pPr>
            <w:r w:rsidRPr="00A16936">
              <w:rPr>
                <w:rFonts w:ascii="Times New Roman" w:hAnsi="Times New Roman"/>
                <w:color w:val="0070C0"/>
                <w:spacing w:val="-10"/>
              </w:rPr>
              <w:t>Расположено</w:t>
            </w:r>
            <w:r w:rsidRPr="00A16936">
              <w:rPr>
                <w:rFonts w:ascii="Times New Roman" w:hAnsi="Times New Roman"/>
                <w:color w:val="0070C0"/>
              </w:rPr>
              <w:t xml:space="preserve"> в </w:t>
            </w:r>
            <w:r w:rsidRPr="00A16936">
              <w:rPr>
                <w:rFonts w:ascii="Times New Roman" w:hAnsi="Times New Roman"/>
                <w:color w:val="0070C0"/>
                <w:spacing w:val="-10"/>
              </w:rPr>
              <w:t>русле</w:t>
            </w:r>
            <w:r w:rsidRPr="00A16936">
              <w:rPr>
                <w:rFonts w:ascii="Times New Roman" w:hAnsi="Times New Roman"/>
                <w:color w:val="0070C0"/>
              </w:rPr>
              <w:t xml:space="preserve"> р. </w:t>
            </w:r>
            <w:r w:rsidRPr="00A16936">
              <w:rPr>
                <w:rFonts w:ascii="Times New Roman" w:hAnsi="Times New Roman"/>
                <w:color w:val="0070C0"/>
                <w:spacing w:val="-10"/>
              </w:rPr>
              <w:t>Волги</w:t>
            </w:r>
            <w:r w:rsidRPr="00A16936">
              <w:rPr>
                <w:rFonts w:ascii="Times New Roman" w:hAnsi="Times New Roman"/>
                <w:color w:val="0070C0"/>
              </w:rPr>
              <w:t xml:space="preserve">, 582,2 - 584,2 км </w:t>
            </w:r>
            <w:r w:rsidRPr="00A16936">
              <w:rPr>
                <w:rFonts w:ascii="Times New Roman" w:hAnsi="Times New Roman"/>
                <w:color w:val="0070C0"/>
                <w:spacing w:val="-10"/>
              </w:rPr>
              <w:t>судового</w:t>
            </w:r>
            <w:r w:rsidRPr="00A16936">
              <w:rPr>
                <w:rFonts w:ascii="Times New Roman" w:hAnsi="Times New Roman"/>
                <w:color w:val="0070C0"/>
              </w:rPr>
              <w:t xml:space="preserve"> </w:t>
            </w:r>
            <w:r w:rsidRPr="00A16936">
              <w:rPr>
                <w:rFonts w:ascii="Times New Roman" w:hAnsi="Times New Roman"/>
                <w:color w:val="0070C0"/>
                <w:spacing w:val="-10"/>
              </w:rPr>
              <w:t>хода</w:t>
            </w:r>
            <w:r w:rsidRPr="00A16936">
              <w:rPr>
                <w:rFonts w:ascii="Times New Roman" w:hAnsi="Times New Roman"/>
                <w:color w:val="0070C0"/>
              </w:rPr>
              <w:t>.</w:t>
            </w:r>
          </w:p>
          <w:tbl>
            <w:tblPr>
              <w:tblStyle w:val="190"/>
              <w:tblW w:w="4565" w:type="dxa"/>
              <w:tblLayout w:type="fixed"/>
              <w:tblLook w:val="04A0"/>
            </w:tblPr>
            <w:tblGrid>
              <w:gridCol w:w="664"/>
              <w:gridCol w:w="640"/>
              <w:gridCol w:w="709"/>
              <w:gridCol w:w="567"/>
              <w:gridCol w:w="709"/>
              <w:gridCol w:w="567"/>
              <w:gridCol w:w="709"/>
            </w:tblGrid>
            <w:tr w:rsidR="001F4E02" w:rsidRPr="00A16936" w:rsidTr="001F4E02">
              <w:trPr>
                <w:trHeight w:val="196"/>
              </w:trPr>
              <w:tc>
                <w:tcPr>
                  <w:tcW w:w="664" w:type="dxa"/>
                  <w:vMerge w:val="restart"/>
                </w:tcPr>
                <w:p w:rsidR="001F4E02" w:rsidRPr="00A16936" w:rsidRDefault="001F4E02" w:rsidP="006032C2">
                  <w:pPr>
                    <w:ind w:left="-57" w:right="-57"/>
                    <w:jc w:val="center"/>
                    <w:rPr>
                      <w:rFonts w:ascii="Times New Roman" w:hAnsi="Times New Roman"/>
                      <w:color w:val="0070C0"/>
                      <w:lang w:val="ru-RU"/>
                    </w:rPr>
                  </w:pPr>
                  <w:r w:rsidRPr="00A16936">
                    <w:rPr>
                      <w:rFonts w:ascii="Times New Roman" w:hAnsi="Times New Roman"/>
                      <w:color w:val="0070C0"/>
                      <w:lang w:val="ru-RU"/>
                    </w:rPr>
                    <w:t>№ точки</w:t>
                  </w:r>
                </w:p>
              </w:tc>
              <w:tc>
                <w:tcPr>
                  <w:tcW w:w="1916" w:type="dxa"/>
                  <w:gridSpan w:val="3"/>
                </w:tcPr>
                <w:p w:rsidR="001F4E02" w:rsidRPr="00A16936" w:rsidRDefault="001F4E02" w:rsidP="006032C2">
                  <w:pPr>
                    <w:ind w:left="-57" w:right="-57"/>
                    <w:jc w:val="center"/>
                    <w:rPr>
                      <w:rFonts w:ascii="Times New Roman" w:hAnsi="Times New Roman"/>
                      <w:color w:val="0070C0"/>
                      <w:lang w:val="ru-RU"/>
                    </w:rPr>
                  </w:pPr>
                  <w:r w:rsidRPr="00A16936">
                    <w:rPr>
                      <w:rFonts w:ascii="Times New Roman" w:hAnsi="Times New Roman"/>
                      <w:color w:val="0070C0"/>
                      <w:lang w:val="ru-RU"/>
                    </w:rPr>
                    <w:t>с. ш.</w:t>
                  </w:r>
                </w:p>
              </w:tc>
              <w:tc>
                <w:tcPr>
                  <w:tcW w:w="1985" w:type="dxa"/>
                  <w:gridSpan w:val="3"/>
                </w:tcPr>
                <w:p w:rsidR="001F4E02" w:rsidRPr="00A16936" w:rsidRDefault="001F4E02" w:rsidP="006032C2">
                  <w:pPr>
                    <w:ind w:left="-57" w:right="-57"/>
                    <w:jc w:val="center"/>
                    <w:rPr>
                      <w:rFonts w:ascii="Times New Roman" w:hAnsi="Times New Roman"/>
                      <w:color w:val="0070C0"/>
                      <w:lang w:val="ru-RU"/>
                    </w:rPr>
                  </w:pPr>
                  <w:r w:rsidRPr="00A16936">
                    <w:rPr>
                      <w:rFonts w:ascii="Times New Roman" w:hAnsi="Times New Roman"/>
                      <w:color w:val="0070C0"/>
                      <w:lang w:val="ru-RU"/>
                    </w:rPr>
                    <w:t>в. д.</w:t>
                  </w:r>
                </w:p>
              </w:tc>
            </w:tr>
            <w:tr w:rsidR="001F4E02" w:rsidRPr="00A16936" w:rsidTr="001F4E02">
              <w:trPr>
                <w:trHeight w:val="122"/>
              </w:trPr>
              <w:tc>
                <w:tcPr>
                  <w:tcW w:w="664" w:type="dxa"/>
                  <w:vMerge/>
                </w:tcPr>
                <w:p w:rsidR="001F4E02" w:rsidRPr="00A16936" w:rsidRDefault="001F4E02" w:rsidP="006032C2">
                  <w:pPr>
                    <w:jc w:val="center"/>
                    <w:rPr>
                      <w:rFonts w:ascii="Times New Roman" w:hAnsi="Times New Roman"/>
                      <w:color w:val="0070C0"/>
                      <w:lang w:val="ru-RU"/>
                    </w:rPr>
                  </w:pPr>
                </w:p>
              </w:tc>
              <w:tc>
                <w:tcPr>
                  <w:tcW w:w="640" w:type="dxa"/>
                </w:tcPr>
                <w:p w:rsidR="001F4E02" w:rsidRPr="00A16936" w:rsidRDefault="001F4E02" w:rsidP="006032C2">
                  <w:pPr>
                    <w:ind w:left="-57" w:right="-57"/>
                    <w:jc w:val="center"/>
                    <w:rPr>
                      <w:rFonts w:ascii="Times New Roman" w:hAnsi="Times New Roman"/>
                      <w:color w:val="0070C0"/>
                      <w:lang w:val="ru-RU"/>
                    </w:rPr>
                  </w:pPr>
                  <w:r w:rsidRPr="00A16936">
                    <w:rPr>
                      <w:rFonts w:ascii="Times New Roman" w:hAnsi="Times New Roman"/>
                      <w:color w:val="0070C0"/>
                      <w:lang w:val="ru-RU"/>
                    </w:rPr>
                    <w:t>град.</w:t>
                  </w:r>
                </w:p>
              </w:tc>
              <w:tc>
                <w:tcPr>
                  <w:tcW w:w="709" w:type="dxa"/>
                </w:tcPr>
                <w:p w:rsidR="001F4E02" w:rsidRPr="00A16936" w:rsidRDefault="001F4E02" w:rsidP="006032C2">
                  <w:pPr>
                    <w:ind w:left="-57" w:right="-57"/>
                    <w:jc w:val="center"/>
                    <w:rPr>
                      <w:rFonts w:ascii="Times New Roman" w:hAnsi="Times New Roman"/>
                      <w:color w:val="0070C0"/>
                      <w:lang w:val="ru-RU"/>
                    </w:rPr>
                  </w:pPr>
                  <w:r w:rsidRPr="00A16936">
                    <w:rPr>
                      <w:rFonts w:ascii="Times New Roman" w:hAnsi="Times New Roman"/>
                      <w:color w:val="0070C0"/>
                      <w:lang w:val="ru-RU"/>
                    </w:rPr>
                    <w:t>мин.</w:t>
                  </w:r>
                </w:p>
              </w:tc>
              <w:tc>
                <w:tcPr>
                  <w:tcW w:w="567" w:type="dxa"/>
                </w:tcPr>
                <w:p w:rsidR="001F4E02" w:rsidRPr="00A16936" w:rsidRDefault="001F4E02" w:rsidP="006032C2">
                  <w:pPr>
                    <w:ind w:left="-57" w:right="-57"/>
                    <w:jc w:val="center"/>
                    <w:rPr>
                      <w:rFonts w:ascii="Times New Roman" w:hAnsi="Times New Roman"/>
                      <w:color w:val="0070C0"/>
                      <w:lang w:val="ru-RU"/>
                    </w:rPr>
                  </w:pPr>
                  <w:r w:rsidRPr="00A16936">
                    <w:rPr>
                      <w:rFonts w:ascii="Times New Roman" w:hAnsi="Times New Roman"/>
                      <w:color w:val="0070C0"/>
                      <w:lang w:val="ru-RU"/>
                    </w:rPr>
                    <w:t>сек.</w:t>
                  </w:r>
                </w:p>
              </w:tc>
              <w:tc>
                <w:tcPr>
                  <w:tcW w:w="709" w:type="dxa"/>
                </w:tcPr>
                <w:p w:rsidR="001F4E02" w:rsidRPr="00A16936" w:rsidRDefault="001F4E02" w:rsidP="006032C2">
                  <w:pPr>
                    <w:ind w:left="-57" w:right="-57"/>
                    <w:jc w:val="center"/>
                    <w:rPr>
                      <w:rFonts w:ascii="Times New Roman" w:hAnsi="Times New Roman"/>
                      <w:color w:val="0070C0"/>
                      <w:lang w:val="ru-RU"/>
                    </w:rPr>
                  </w:pPr>
                  <w:r w:rsidRPr="00A16936">
                    <w:rPr>
                      <w:rFonts w:ascii="Times New Roman" w:hAnsi="Times New Roman"/>
                      <w:color w:val="0070C0"/>
                      <w:lang w:val="ru-RU"/>
                    </w:rPr>
                    <w:t>град.</w:t>
                  </w:r>
                </w:p>
              </w:tc>
              <w:tc>
                <w:tcPr>
                  <w:tcW w:w="567" w:type="dxa"/>
                </w:tcPr>
                <w:p w:rsidR="001F4E02" w:rsidRPr="00A16936" w:rsidRDefault="001F4E02" w:rsidP="006032C2">
                  <w:pPr>
                    <w:ind w:left="-57" w:right="-57"/>
                    <w:jc w:val="center"/>
                    <w:rPr>
                      <w:rFonts w:ascii="Times New Roman" w:hAnsi="Times New Roman"/>
                      <w:color w:val="0070C0"/>
                      <w:lang w:val="ru-RU"/>
                    </w:rPr>
                  </w:pPr>
                  <w:r w:rsidRPr="00A16936">
                    <w:rPr>
                      <w:rFonts w:ascii="Times New Roman" w:hAnsi="Times New Roman"/>
                      <w:color w:val="0070C0"/>
                      <w:lang w:val="ru-RU"/>
                    </w:rPr>
                    <w:t>мин.</w:t>
                  </w:r>
                </w:p>
              </w:tc>
              <w:tc>
                <w:tcPr>
                  <w:tcW w:w="709" w:type="dxa"/>
                </w:tcPr>
                <w:p w:rsidR="001F4E02" w:rsidRPr="00A16936" w:rsidRDefault="001F4E02" w:rsidP="006032C2">
                  <w:pPr>
                    <w:ind w:left="-57" w:right="-57"/>
                    <w:jc w:val="center"/>
                    <w:rPr>
                      <w:rFonts w:ascii="Times New Roman" w:hAnsi="Times New Roman"/>
                      <w:color w:val="0070C0"/>
                      <w:lang w:val="ru-RU"/>
                    </w:rPr>
                  </w:pPr>
                  <w:r w:rsidRPr="00A16936">
                    <w:rPr>
                      <w:rFonts w:ascii="Times New Roman" w:hAnsi="Times New Roman"/>
                      <w:color w:val="0070C0"/>
                      <w:lang w:val="ru-RU"/>
                    </w:rPr>
                    <w:t>сек.</w:t>
                  </w:r>
                </w:p>
              </w:tc>
            </w:tr>
            <w:tr w:rsidR="001F4E02" w:rsidRPr="00A16936" w:rsidTr="001F4E02">
              <w:trPr>
                <w:trHeight w:val="979"/>
              </w:trPr>
              <w:tc>
                <w:tcPr>
                  <w:tcW w:w="664" w:type="dxa"/>
                </w:tcPr>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1</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2</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3</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4</w:t>
                  </w:r>
                </w:p>
                <w:p w:rsidR="001F4E02" w:rsidRPr="00A16936" w:rsidRDefault="001F4E02" w:rsidP="006032C2">
                  <w:pPr>
                    <w:rPr>
                      <w:rFonts w:ascii="Times New Roman" w:hAnsi="Times New Roman"/>
                      <w:color w:val="0070C0"/>
                      <w:lang w:val="ru-RU"/>
                    </w:rPr>
                  </w:pPr>
                </w:p>
              </w:tc>
              <w:tc>
                <w:tcPr>
                  <w:tcW w:w="640" w:type="dxa"/>
                </w:tcPr>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57</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57</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57</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57</w:t>
                  </w:r>
                </w:p>
                <w:p w:rsidR="001F4E02" w:rsidRPr="00A16936" w:rsidRDefault="001F4E02" w:rsidP="006032C2">
                  <w:pPr>
                    <w:jc w:val="center"/>
                    <w:rPr>
                      <w:rFonts w:ascii="Times New Roman" w:hAnsi="Times New Roman"/>
                      <w:color w:val="0070C0"/>
                      <w:lang w:val="ru-RU"/>
                    </w:rPr>
                  </w:pPr>
                </w:p>
              </w:tc>
              <w:tc>
                <w:tcPr>
                  <w:tcW w:w="709" w:type="dxa"/>
                </w:tcPr>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46</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47</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46</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46</w:t>
                  </w:r>
                </w:p>
                <w:p w:rsidR="001F4E02" w:rsidRPr="00A16936" w:rsidRDefault="001F4E02" w:rsidP="006032C2">
                  <w:pPr>
                    <w:jc w:val="center"/>
                    <w:rPr>
                      <w:rFonts w:ascii="Times New Roman" w:hAnsi="Times New Roman"/>
                      <w:color w:val="0070C0"/>
                      <w:lang w:val="ru-RU"/>
                    </w:rPr>
                  </w:pPr>
                </w:p>
              </w:tc>
              <w:tc>
                <w:tcPr>
                  <w:tcW w:w="567" w:type="dxa"/>
                </w:tcPr>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54</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00</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37</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37</w:t>
                  </w:r>
                </w:p>
                <w:p w:rsidR="001F4E02" w:rsidRPr="00A16936" w:rsidRDefault="001F4E02" w:rsidP="006032C2">
                  <w:pPr>
                    <w:jc w:val="center"/>
                    <w:rPr>
                      <w:rFonts w:ascii="Times New Roman" w:hAnsi="Times New Roman"/>
                      <w:color w:val="0070C0"/>
                      <w:lang w:val="ru-RU"/>
                    </w:rPr>
                  </w:pPr>
                </w:p>
              </w:tc>
              <w:tc>
                <w:tcPr>
                  <w:tcW w:w="709" w:type="dxa"/>
                </w:tcPr>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40</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40</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40</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40</w:t>
                  </w:r>
                </w:p>
                <w:p w:rsidR="001F4E02" w:rsidRPr="00A16936" w:rsidRDefault="001F4E02" w:rsidP="006032C2">
                  <w:pPr>
                    <w:jc w:val="center"/>
                    <w:rPr>
                      <w:rFonts w:ascii="Times New Roman" w:hAnsi="Times New Roman"/>
                      <w:color w:val="0070C0"/>
                      <w:lang w:val="ru-RU"/>
                    </w:rPr>
                  </w:pPr>
                </w:p>
              </w:tc>
              <w:tc>
                <w:tcPr>
                  <w:tcW w:w="567" w:type="dxa"/>
                </w:tcPr>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38</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40</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40</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38</w:t>
                  </w:r>
                </w:p>
                <w:p w:rsidR="001F4E02" w:rsidRPr="00A16936" w:rsidRDefault="001F4E02" w:rsidP="006032C2">
                  <w:pPr>
                    <w:jc w:val="center"/>
                    <w:rPr>
                      <w:rFonts w:ascii="Times New Roman" w:hAnsi="Times New Roman"/>
                      <w:color w:val="0070C0"/>
                      <w:lang w:val="ru-RU"/>
                    </w:rPr>
                  </w:pPr>
                </w:p>
              </w:tc>
              <w:tc>
                <w:tcPr>
                  <w:tcW w:w="709" w:type="dxa"/>
                </w:tcPr>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28</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22</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24</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36</w:t>
                  </w:r>
                </w:p>
              </w:tc>
            </w:tr>
          </w:tbl>
          <w:p w:rsidR="001F4E02" w:rsidRPr="00A16936" w:rsidRDefault="001F4E02" w:rsidP="00292073">
            <w:pPr>
              <w:ind w:left="34" w:right="-113"/>
              <w:jc w:val="center"/>
              <w:rPr>
                <w:rFonts w:ascii="Times New Roman" w:hAnsi="Times New Roman"/>
                <w:color w:val="0070C0"/>
                <w:spacing w:val="-10"/>
                <w:sz w:val="24"/>
                <w:szCs w:val="24"/>
                <w:lang w:val="ru-RU"/>
              </w:rPr>
            </w:pPr>
          </w:p>
        </w:tc>
        <w:tc>
          <w:tcPr>
            <w:tcW w:w="851" w:type="dxa"/>
            <w:tcBorders>
              <w:top w:val="single" w:sz="4" w:space="0" w:color="auto"/>
            </w:tcBorders>
            <w:vAlign w:val="center"/>
          </w:tcPr>
          <w:p w:rsidR="001F4E02" w:rsidRPr="00A16936" w:rsidRDefault="001F4E02" w:rsidP="00457E8D">
            <w:pPr>
              <w:jc w:val="center"/>
              <w:rPr>
                <w:rFonts w:ascii="Times New Roman" w:hAnsi="Times New Roman"/>
                <w:color w:val="0070C0"/>
                <w:lang w:val="ru-RU"/>
              </w:rPr>
            </w:pPr>
            <w:r w:rsidRPr="00A16936">
              <w:rPr>
                <w:rFonts w:ascii="Times New Roman" w:hAnsi="Times New Roman"/>
                <w:color w:val="0070C0"/>
                <w:lang w:val="ru-RU"/>
              </w:rPr>
              <w:t>1,5</w:t>
            </w:r>
          </w:p>
        </w:tc>
        <w:tc>
          <w:tcPr>
            <w:tcW w:w="1843" w:type="dxa"/>
            <w:tcBorders>
              <w:top w:val="single" w:sz="4" w:space="0" w:color="auto"/>
            </w:tcBorders>
            <w:vAlign w:val="center"/>
          </w:tcPr>
          <w:p w:rsidR="001F4E02" w:rsidRPr="00DA0F4D" w:rsidRDefault="001F4E02" w:rsidP="00FD33BA">
            <w:pPr>
              <w:jc w:val="center"/>
              <w:rPr>
                <w:rFonts w:ascii="Times New Roman" w:hAnsi="Times New Roman"/>
                <w:color w:val="0070C0"/>
                <w:spacing w:val="-10"/>
                <w:sz w:val="24"/>
                <w:szCs w:val="24"/>
                <w:lang w:val="ru-RU"/>
              </w:rPr>
            </w:pPr>
            <w:r w:rsidRPr="00DA0F4D">
              <w:rPr>
                <w:rFonts w:ascii="Times New Roman" w:hAnsi="Times New Roman"/>
                <w:color w:val="0070C0"/>
                <w:sz w:val="24"/>
                <w:szCs w:val="24"/>
                <w:shd w:val="clear" w:color="auto" w:fill="FFFFFF"/>
                <w:lang w:val="ru-RU"/>
              </w:rPr>
              <w:t>Объем запасов по категории "С</w:t>
            </w:r>
            <w:proofErr w:type="gramStart"/>
            <w:r w:rsidRPr="00DA0F4D">
              <w:rPr>
                <w:rFonts w:ascii="Times New Roman" w:hAnsi="Times New Roman"/>
                <w:color w:val="0070C0"/>
                <w:sz w:val="24"/>
                <w:szCs w:val="24"/>
                <w:shd w:val="clear" w:color="auto" w:fill="FFFFFF"/>
                <w:lang w:val="ru-RU"/>
              </w:rPr>
              <w:t>2</w:t>
            </w:r>
            <w:proofErr w:type="gramEnd"/>
            <w:r w:rsidRPr="00DA0F4D">
              <w:rPr>
                <w:rFonts w:ascii="Times New Roman" w:hAnsi="Times New Roman"/>
                <w:color w:val="0070C0"/>
                <w:sz w:val="24"/>
                <w:szCs w:val="24"/>
                <w:shd w:val="clear" w:color="auto" w:fill="FFFFFF"/>
                <w:lang w:val="ru-RU"/>
              </w:rPr>
              <w:t>" составл</w:t>
            </w:r>
            <w:r w:rsidRPr="00DA0F4D">
              <w:rPr>
                <w:rFonts w:ascii="Times New Roman" w:hAnsi="Times New Roman"/>
                <w:color w:val="0070C0"/>
                <w:sz w:val="24"/>
                <w:szCs w:val="24"/>
                <w:shd w:val="clear" w:color="auto" w:fill="FFFFFF"/>
                <w:lang w:val="ru-RU"/>
              </w:rPr>
              <w:t>я</w:t>
            </w:r>
            <w:r w:rsidRPr="00DA0F4D">
              <w:rPr>
                <w:rFonts w:ascii="Times New Roman" w:hAnsi="Times New Roman"/>
                <w:color w:val="0070C0"/>
                <w:sz w:val="24"/>
                <w:szCs w:val="24"/>
                <w:shd w:val="clear" w:color="auto" w:fill="FFFFFF"/>
                <w:lang w:val="ru-RU"/>
              </w:rPr>
              <w:t>ет 2783,0 тыс. м3</w:t>
            </w:r>
          </w:p>
        </w:tc>
        <w:tc>
          <w:tcPr>
            <w:tcW w:w="1842" w:type="dxa"/>
            <w:tcBorders>
              <w:top w:val="single" w:sz="4" w:space="0" w:color="auto"/>
            </w:tcBorders>
            <w:vAlign w:val="center"/>
          </w:tcPr>
          <w:p w:rsidR="001F4E02" w:rsidRPr="00DA0F4D" w:rsidRDefault="001F4E02" w:rsidP="00FD33BA">
            <w:pPr>
              <w:jc w:val="center"/>
              <w:rPr>
                <w:rFonts w:ascii="Times New Roman" w:hAnsi="Times New Roman"/>
                <w:color w:val="0070C0"/>
                <w:sz w:val="24"/>
                <w:szCs w:val="24"/>
                <w:lang w:val="ru-RU"/>
              </w:rPr>
            </w:pPr>
            <w:r w:rsidRPr="00DA0F4D">
              <w:rPr>
                <w:rFonts w:ascii="Times New Roman" w:hAnsi="Times New Roman"/>
                <w:color w:val="0070C0"/>
                <w:sz w:val="24"/>
                <w:szCs w:val="24"/>
                <w:shd w:val="clear" w:color="auto" w:fill="FFFFFF"/>
                <w:lang w:val="ru-RU"/>
              </w:rPr>
              <w:t>Запасы прин</w:t>
            </w:r>
            <w:r w:rsidRPr="00DA0F4D">
              <w:rPr>
                <w:rFonts w:ascii="Times New Roman" w:hAnsi="Times New Roman"/>
                <w:color w:val="0070C0"/>
                <w:sz w:val="24"/>
                <w:szCs w:val="24"/>
                <w:shd w:val="clear" w:color="auto" w:fill="FFFFFF"/>
                <w:lang w:val="ru-RU"/>
              </w:rPr>
              <w:t>я</w:t>
            </w:r>
            <w:r w:rsidRPr="00DA0F4D">
              <w:rPr>
                <w:rFonts w:ascii="Times New Roman" w:hAnsi="Times New Roman"/>
                <w:color w:val="0070C0"/>
                <w:sz w:val="24"/>
                <w:szCs w:val="24"/>
                <w:shd w:val="clear" w:color="auto" w:fill="FFFFFF"/>
                <w:lang w:val="ru-RU"/>
              </w:rPr>
              <w:t>ты ЭТС Кос</w:t>
            </w:r>
            <w:r w:rsidRPr="00DA0F4D">
              <w:rPr>
                <w:rFonts w:ascii="Times New Roman" w:hAnsi="Times New Roman"/>
                <w:color w:val="0070C0"/>
                <w:sz w:val="24"/>
                <w:szCs w:val="24"/>
                <w:shd w:val="clear" w:color="auto" w:fill="FFFFFF"/>
                <w:lang w:val="ru-RU"/>
              </w:rPr>
              <w:t>т</w:t>
            </w:r>
            <w:r w:rsidRPr="00DA0F4D">
              <w:rPr>
                <w:rFonts w:ascii="Times New Roman" w:hAnsi="Times New Roman"/>
                <w:color w:val="0070C0"/>
                <w:sz w:val="24"/>
                <w:szCs w:val="24"/>
                <w:shd w:val="clear" w:color="auto" w:fill="FFFFFF"/>
                <w:lang w:val="ru-RU"/>
              </w:rPr>
              <w:t>ромского те</w:t>
            </w:r>
            <w:r w:rsidRPr="00DA0F4D">
              <w:rPr>
                <w:rFonts w:ascii="Times New Roman" w:hAnsi="Times New Roman"/>
                <w:color w:val="0070C0"/>
                <w:sz w:val="24"/>
                <w:szCs w:val="24"/>
                <w:shd w:val="clear" w:color="auto" w:fill="FFFFFF"/>
                <w:lang w:val="ru-RU"/>
              </w:rPr>
              <w:t>р</w:t>
            </w:r>
            <w:r w:rsidRPr="00DA0F4D">
              <w:rPr>
                <w:rFonts w:ascii="Times New Roman" w:hAnsi="Times New Roman"/>
                <w:color w:val="0070C0"/>
                <w:sz w:val="24"/>
                <w:szCs w:val="24"/>
                <w:shd w:val="clear" w:color="auto" w:fill="FFFFFF"/>
                <w:lang w:val="ru-RU"/>
              </w:rPr>
              <w:t>риториального управления геологии и и</w:t>
            </w:r>
            <w:r w:rsidRPr="00DA0F4D">
              <w:rPr>
                <w:rFonts w:ascii="Times New Roman" w:hAnsi="Times New Roman"/>
                <w:color w:val="0070C0"/>
                <w:sz w:val="24"/>
                <w:szCs w:val="24"/>
                <w:shd w:val="clear" w:color="auto" w:fill="FFFFFF"/>
                <w:lang w:val="ru-RU"/>
              </w:rPr>
              <w:t>с</w:t>
            </w:r>
            <w:r w:rsidRPr="00DA0F4D">
              <w:rPr>
                <w:rFonts w:ascii="Times New Roman" w:hAnsi="Times New Roman"/>
                <w:color w:val="0070C0"/>
                <w:sz w:val="24"/>
                <w:szCs w:val="24"/>
                <w:shd w:val="clear" w:color="auto" w:fill="FFFFFF"/>
                <w:lang w:val="ru-RU"/>
              </w:rPr>
              <w:t xml:space="preserve">пользования недр, протокол от 18.12.1997 </w:t>
            </w:r>
            <w:r w:rsidRPr="00DA0F4D">
              <w:rPr>
                <w:rFonts w:ascii="Times New Roman" w:hAnsi="Times New Roman"/>
                <w:color w:val="0070C0"/>
                <w:sz w:val="24"/>
                <w:szCs w:val="24"/>
                <w:shd w:val="clear" w:color="auto" w:fill="FFFFFF"/>
              </w:rPr>
              <w:t>N</w:t>
            </w:r>
            <w:r w:rsidRPr="00DA0F4D">
              <w:rPr>
                <w:rFonts w:ascii="Times New Roman" w:hAnsi="Times New Roman"/>
                <w:color w:val="0070C0"/>
                <w:sz w:val="24"/>
                <w:szCs w:val="24"/>
                <w:shd w:val="clear" w:color="auto" w:fill="FFFFFF"/>
                <w:lang w:val="ru-RU"/>
              </w:rPr>
              <w:t xml:space="preserve"> 55</w:t>
            </w:r>
          </w:p>
        </w:tc>
        <w:tc>
          <w:tcPr>
            <w:tcW w:w="2268" w:type="dxa"/>
            <w:tcBorders>
              <w:top w:val="single" w:sz="4" w:space="0" w:color="auto"/>
            </w:tcBorders>
          </w:tcPr>
          <w:p w:rsidR="001F4E02" w:rsidRPr="00DA0F4D" w:rsidRDefault="001F4E02" w:rsidP="00FD33BA">
            <w:pPr>
              <w:jc w:val="center"/>
              <w:rPr>
                <w:rFonts w:ascii="Times New Roman" w:hAnsi="Times New Roman"/>
                <w:color w:val="0070C0"/>
                <w:sz w:val="24"/>
                <w:szCs w:val="24"/>
                <w:shd w:val="clear" w:color="auto" w:fill="FFFFFF"/>
                <w:lang w:val="ru-RU"/>
              </w:rPr>
            </w:pPr>
          </w:p>
        </w:tc>
      </w:tr>
      <w:tr w:rsidR="001F4E02" w:rsidRPr="00091692" w:rsidTr="001F4E02">
        <w:trPr>
          <w:trHeight w:val="333"/>
        </w:trPr>
        <w:tc>
          <w:tcPr>
            <w:tcW w:w="681" w:type="dxa"/>
            <w:vAlign w:val="center"/>
          </w:tcPr>
          <w:p w:rsidR="001F4E02" w:rsidRDefault="00F22FDB" w:rsidP="000A51FA">
            <w:pPr>
              <w:ind w:left="141"/>
              <w:jc w:val="center"/>
              <w:rPr>
                <w:rFonts w:ascii="Times New Roman" w:hAnsi="Times New Roman"/>
                <w:lang w:val="ru-RU"/>
              </w:rPr>
            </w:pPr>
            <w:r>
              <w:rPr>
                <w:rFonts w:ascii="Times New Roman" w:hAnsi="Times New Roman"/>
                <w:lang w:val="ru-RU"/>
              </w:rPr>
              <w:t>4</w:t>
            </w:r>
          </w:p>
        </w:tc>
        <w:tc>
          <w:tcPr>
            <w:tcW w:w="1276" w:type="dxa"/>
            <w:vAlign w:val="center"/>
          </w:tcPr>
          <w:p w:rsidR="001F4E02" w:rsidRPr="00111A70" w:rsidRDefault="001F4E02" w:rsidP="003B1F7C">
            <w:pPr>
              <w:pStyle w:val="ConsPlusNonformat"/>
              <w:widowControl/>
              <w:spacing w:line="276" w:lineRule="auto"/>
              <w:ind w:firstLine="34"/>
              <w:jc w:val="center"/>
              <w:rPr>
                <w:rFonts w:ascii="Times New Roman" w:hAnsi="Times New Roman" w:cs="Times New Roman"/>
                <w:i/>
                <w:color w:val="0070C0"/>
                <w:spacing w:val="-10"/>
                <w:szCs w:val="28"/>
              </w:rPr>
            </w:pPr>
            <w:r w:rsidRPr="00111A70">
              <w:rPr>
                <w:rFonts w:ascii="Times New Roman" w:hAnsi="Times New Roman" w:cs="Times New Roman"/>
                <w:i/>
                <w:color w:val="0070C0"/>
                <w:spacing w:val="-10"/>
                <w:szCs w:val="28"/>
              </w:rPr>
              <w:t>Песок</w:t>
            </w:r>
          </w:p>
        </w:tc>
        <w:tc>
          <w:tcPr>
            <w:tcW w:w="2126" w:type="dxa"/>
            <w:vAlign w:val="center"/>
          </w:tcPr>
          <w:p w:rsidR="001F4E02" w:rsidRPr="00111A70" w:rsidRDefault="001F4E02" w:rsidP="003B1F7C">
            <w:pPr>
              <w:pStyle w:val="ConsPlusNonformat"/>
              <w:widowControl/>
              <w:spacing w:line="276" w:lineRule="auto"/>
              <w:ind w:firstLine="34"/>
              <w:jc w:val="center"/>
              <w:rPr>
                <w:rFonts w:ascii="Times New Roman" w:hAnsi="Times New Roman" w:cs="Times New Roman"/>
                <w:i/>
                <w:color w:val="0070C0"/>
                <w:spacing w:val="-10"/>
              </w:rPr>
            </w:pPr>
            <w:r w:rsidRPr="00111A70">
              <w:rPr>
                <w:rFonts w:ascii="Times New Roman" w:hAnsi="Times New Roman" w:cs="Times New Roman"/>
                <w:i/>
                <w:color w:val="0070C0"/>
                <w:spacing w:val="-10"/>
                <w:szCs w:val="28"/>
              </w:rPr>
              <w:t>«Будихинский (южный)»</w:t>
            </w:r>
          </w:p>
        </w:tc>
        <w:tc>
          <w:tcPr>
            <w:tcW w:w="4819" w:type="dxa"/>
            <w:vAlign w:val="center"/>
          </w:tcPr>
          <w:p w:rsidR="001F4E02" w:rsidRPr="00111A70" w:rsidRDefault="001F4E02" w:rsidP="003B1F7C">
            <w:pPr>
              <w:pStyle w:val="ConsPlusNonformat"/>
              <w:widowControl/>
              <w:spacing w:line="276" w:lineRule="auto"/>
              <w:ind w:firstLine="0"/>
              <w:jc w:val="center"/>
              <w:rPr>
                <w:rFonts w:ascii="Times New Roman" w:hAnsi="Times New Roman"/>
                <w:color w:val="0070C0"/>
                <w:spacing w:val="-10"/>
              </w:rPr>
            </w:pPr>
            <w:r w:rsidRPr="00111A70">
              <w:rPr>
                <w:rFonts w:ascii="Times New Roman" w:hAnsi="Times New Roman" w:cs="Times New Roman"/>
                <w:color w:val="0070C0"/>
              </w:rPr>
              <w:t>Расположен</w:t>
            </w:r>
            <w:r w:rsidRPr="00111A70">
              <w:rPr>
                <w:rFonts w:ascii="Times New Roman" w:hAnsi="Times New Roman" w:cs="Times New Roman"/>
                <w:color w:val="0070C0"/>
                <w:szCs w:val="28"/>
              </w:rPr>
              <w:t xml:space="preserve"> в 2,3 км </w:t>
            </w:r>
            <w:r w:rsidRPr="00111A70">
              <w:rPr>
                <w:rFonts w:ascii="Times New Roman" w:hAnsi="Times New Roman"/>
                <w:color w:val="0070C0"/>
                <w:spacing w:val="-10"/>
              </w:rPr>
              <w:t>юго</w:t>
            </w:r>
            <w:r w:rsidRPr="00111A70">
              <w:rPr>
                <w:rFonts w:ascii="Times New Roman" w:hAnsi="Times New Roman" w:cs="Times New Roman"/>
                <w:color w:val="0070C0"/>
                <w:szCs w:val="28"/>
              </w:rPr>
              <w:t>-</w:t>
            </w:r>
            <w:r w:rsidRPr="00111A70">
              <w:rPr>
                <w:rFonts w:ascii="Times New Roman" w:hAnsi="Times New Roman"/>
                <w:color w:val="0070C0"/>
                <w:spacing w:val="-10"/>
              </w:rPr>
              <w:t>юго</w:t>
            </w:r>
            <w:r w:rsidRPr="00111A70">
              <w:rPr>
                <w:rFonts w:ascii="Times New Roman" w:hAnsi="Times New Roman" w:cs="Times New Roman"/>
                <w:color w:val="0070C0"/>
                <w:szCs w:val="28"/>
              </w:rPr>
              <w:t>-</w:t>
            </w:r>
            <w:r w:rsidRPr="00111A70">
              <w:rPr>
                <w:rFonts w:ascii="Times New Roman" w:hAnsi="Times New Roman"/>
                <w:color w:val="0070C0"/>
                <w:spacing w:val="-10"/>
              </w:rPr>
              <w:t>восточнее</w:t>
            </w:r>
            <w:r w:rsidRPr="00111A70">
              <w:rPr>
                <w:rFonts w:ascii="Times New Roman" w:hAnsi="Times New Roman" w:cs="Times New Roman"/>
                <w:color w:val="0070C0"/>
                <w:szCs w:val="28"/>
              </w:rPr>
              <w:t xml:space="preserve"> д. </w:t>
            </w:r>
            <w:r w:rsidRPr="00111A70">
              <w:rPr>
                <w:rFonts w:ascii="Times New Roman" w:hAnsi="Times New Roman"/>
                <w:color w:val="0070C0"/>
                <w:spacing w:val="-10"/>
              </w:rPr>
              <w:t>Будихино</w:t>
            </w:r>
          </w:p>
          <w:tbl>
            <w:tblPr>
              <w:tblStyle w:val="190"/>
              <w:tblW w:w="4565" w:type="dxa"/>
              <w:tblLayout w:type="fixed"/>
              <w:tblLook w:val="04A0"/>
            </w:tblPr>
            <w:tblGrid>
              <w:gridCol w:w="664"/>
              <w:gridCol w:w="640"/>
              <w:gridCol w:w="709"/>
              <w:gridCol w:w="567"/>
              <w:gridCol w:w="709"/>
              <w:gridCol w:w="567"/>
              <w:gridCol w:w="709"/>
            </w:tblGrid>
            <w:tr w:rsidR="001F4E02" w:rsidRPr="00111A70" w:rsidTr="001F4E02">
              <w:trPr>
                <w:trHeight w:val="196"/>
              </w:trPr>
              <w:tc>
                <w:tcPr>
                  <w:tcW w:w="664" w:type="dxa"/>
                  <w:vMerge w:val="restart"/>
                </w:tcPr>
                <w:p w:rsidR="001F4E02" w:rsidRPr="00111A70" w:rsidRDefault="001F4E02" w:rsidP="006032C2">
                  <w:pPr>
                    <w:ind w:left="-57" w:right="-57"/>
                    <w:jc w:val="center"/>
                    <w:rPr>
                      <w:rFonts w:ascii="Times New Roman" w:hAnsi="Times New Roman"/>
                      <w:color w:val="0070C0"/>
                    </w:rPr>
                  </w:pPr>
                  <w:r w:rsidRPr="00111A70">
                    <w:rPr>
                      <w:rFonts w:ascii="Times New Roman" w:hAnsi="Times New Roman"/>
                      <w:color w:val="0070C0"/>
                    </w:rPr>
                    <w:t>№ точки</w:t>
                  </w:r>
                </w:p>
              </w:tc>
              <w:tc>
                <w:tcPr>
                  <w:tcW w:w="1916" w:type="dxa"/>
                  <w:gridSpan w:val="3"/>
                </w:tcPr>
                <w:p w:rsidR="001F4E02" w:rsidRPr="00111A70" w:rsidRDefault="001F4E02" w:rsidP="006032C2">
                  <w:pPr>
                    <w:ind w:left="-57" w:right="-57"/>
                    <w:jc w:val="center"/>
                    <w:rPr>
                      <w:rFonts w:ascii="Times New Roman" w:hAnsi="Times New Roman"/>
                      <w:color w:val="0070C0"/>
                    </w:rPr>
                  </w:pPr>
                  <w:r w:rsidRPr="00111A70">
                    <w:rPr>
                      <w:rFonts w:ascii="Times New Roman" w:hAnsi="Times New Roman"/>
                      <w:color w:val="0070C0"/>
                    </w:rPr>
                    <w:t>с. ш.</w:t>
                  </w:r>
                </w:p>
              </w:tc>
              <w:tc>
                <w:tcPr>
                  <w:tcW w:w="1985" w:type="dxa"/>
                  <w:gridSpan w:val="3"/>
                </w:tcPr>
                <w:p w:rsidR="001F4E02" w:rsidRPr="00111A70" w:rsidRDefault="001F4E02" w:rsidP="006032C2">
                  <w:pPr>
                    <w:ind w:left="-57" w:right="-57"/>
                    <w:jc w:val="center"/>
                    <w:rPr>
                      <w:rFonts w:ascii="Times New Roman" w:hAnsi="Times New Roman"/>
                      <w:color w:val="0070C0"/>
                    </w:rPr>
                  </w:pPr>
                  <w:r w:rsidRPr="00111A70">
                    <w:rPr>
                      <w:rFonts w:ascii="Times New Roman" w:hAnsi="Times New Roman"/>
                      <w:color w:val="0070C0"/>
                    </w:rPr>
                    <w:t>в. д.</w:t>
                  </w:r>
                </w:p>
              </w:tc>
            </w:tr>
            <w:tr w:rsidR="001F4E02" w:rsidRPr="00111A70" w:rsidTr="001F4E02">
              <w:trPr>
                <w:trHeight w:val="122"/>
              </w:trPr>
              <w:tc>
                <w:tcPr>
                  <w:tcW w:w="664" w:type="dxa"/>
                  <w:vMerge/>
                </w:tcPr>
                <w:p w:rsidR="001F4E02" w:rsidRPr="00111A70" w:rsidRDefault="001F4E02" w:rsidP="006032C2">
                  <w:pPr>
                    <w:jc w:val="center"/>
                    <w:rPr>
                      <w:rFonts w:ascii="Times New Roman" w:hAnsi="Times New Roman"/>
                      <w:color w:val="0070C0"/>
                    </w:rPr>
                  </w:pPr>
                </w:p>
              </w:tc>
              <w:tc>
                <w:tcPr>
                  <w:tcW w:w="640" w:type="dxa"/>
                </w:tcPr>
                <w:p w:rsidR="001F4E02" w:rsidRPr="00111A70" w:rsidRDefault="001F4E02" w:rsidP="006032C2">
                  <w:pPr>
                    <w:ind w:left="-57" w:right="-57"/>
                    <w:jc w:val="center"/>
                    <w:rPr>
                      <w:rFonts w:ascii="Times New Roman" w:hAnsi="Times New Roman"/>
                      <w:color w:val="0070C0"/>
                    </w:rPr>
                  </w:pPr>
                  <w:proofErr w:type="gramStart"/>
                  <w:r w:rsidRPr="00111A70">
                    <w:rPr>
                      <w:rFonts w:ascii="Times New Roman" w:hAnsi="Times New Roman"/>
                      <w:color w:val="0070C0"/>
                    </w:rPr>
                    <w:t>град</w:t>
                  </w:r>
                  <w:proofErr w:type="gramEnd"/>
                  <w:r w:rsidRPr="00111A70">
                    <w:rPr>
                      <w:rFonts w:ascii="Times New Roman" w:hAnsi="Times New Roman"/>
                      <w:color w:val="0070C0"/>
                    </w:rPr>
                    <w:t>.</w:t>
                  </w:r>
                </w:p>
              </w:tc>
              <w:tc>
                <w:tcPr>
                  <w:tcW w:w="709" w:type="dxa"/>
                </w:tcPr>
                <w:p w:rsidR="001F4E02" w:rsidRPr="00111A70" w:rsidRDefault="001F4E02" w:rsidP="006032C2">
                  <w:pPr>
                    <w:ind w:left="-57" w:right="-57"/>
                    <w:jc w:val="center"/>
                    <w:rPr>
                      <w:rFonts w:ascii="Times New Roman" w:hAnsi="Times New Roman"/>
                      <w:color w:val="0070C0"/>
                    </w:rPr>
                  </w:pPr>
                  <w:proofErr w:type="gramStart"/>
                  <w:r w:rsidRPr="00111A70">
                    <w:rPr>
                      <w:rFonts w:ascii="Times New Roman" w:hAnsi="Times New Roman"/>
                      <w:color w:val="0070C0"/>
                    </w:rPr>
                    <w:t>мин</w:t>
                  </w:r>
                  <w:proofErr w:type="gramEnd"/>
                  <w:r w:rsidRPr="00111A70">
                    <w:rPr>
                      <w:rFonts w:ascii="Times New Roman" w:hAnsi="Times New Roman"/>
                      <w:color w:val="0070C0"/>
                    </w:rPr>
                    <w:t>.</w:t>
                  </w:r>
                </w:p>
              </w:tc>
              <w:tc>
                <w:tcPr>
                  <w:tcW w:w="567" w:type="dxa"/>
                </w:tcPr>
                <w:p w:rsidR="001F4E02" w:rsidRPr="00111A70" w:rsidRDefault="001F4E02" w:rsidP="006032C2">
                  <w:pPr>
                    <w:ind w:left="-57" w:right="-57"/>
                    <w:jc w:val="center"/>
                    <w:rPr>
                      <w:rFonts w:ascii="Times New Roman" w:hAnsi="Times New Roman"/>
                      <w:color w:val="0070C0"/>
                    </w:rPr>
                  </w:pPr>
                  <w:proofErr w:type="gramStart"/>
                  <w:r w:rsidRPr="00111A70">
                    <w:rPr>
                      <w:rFonts w:ascii="Times New Roman" w:hAnsi="Times New Roman"/>
                      <w:color w:val="0070C0"/>
                    </w:rPr>
                    <w:t>сек</w:t>
                  </w:r>
                  <w:proofErr w:type="gramEnd"/>
                  <w:r w:rsidRPr="00111A70">
                    <w:rPr>
                      <w:rFonts w:ascii="Times New Roman" w:hAnsi="Times New Roman"/>
                      <w:color w:val="0070C0"/>
                    </w:rPr>
                    <w:t>.</w:t>
                  </w:r>
                </w:p>
              </w:tc>
              <w:tc>
                <w:tcPr>
                  <w:tcW w:w="709" w:type="dxa"/>
                </w:tcPr>
                <w:p w:rsidR="001F4E02" w:rsidRPr="00111A70" w:rsidRDefault="001F4E02" w:rsidP="006032C2">
                  <w:pPr>
                    <w:ind w:left="-57" w:right="-57"/>
                    <w:jc w:val="center"/>
                    <w:rPr>
                      <w:rFonts w:ascii="Times New Roman" w:hAnsi="Times New Roman"/>
                      <w:color w:val="0070C0"/>
                    </w:rPr>
                  </w:pPr>
                  <w:proofErr w:type="gramStart"/>
                  <w:r w:rsidRPr="00111A70">
                    <w:rPr>
                      <w:rFonts w:ascii="Times New Roman" w:hAnsi="Times New Roman"/>
                      <w:color w:val="0070C0"/>
                    </w:rPr>
                    <w:t>град</w:t>
                  </w:r>
                  <w:proofErr w:type="gramEnd"/>
                  <w:r w:rsidRPr="00111A70">
                    <w:rPr>
                      <w:rFonts w:ascii="Times New Roman" w:hAnsi="Times New Roman"/>
                      <w:color w:val="0070C0"/>
                    </w:rPr>
                    <w:t>.</w:t>
                  </w:r>
                </w:p>
              </w:tc>
              <w:tc>
                <w:tcPr>
                  <w:tcW w:w="567" w:type="dxa"/>
                </w:tcPr>
                <w:p w:rsidR="001F4E02" w:rsidRPr="00111A70" w:rsidRDefault="001F4E02" w:rsidP="006032C2">
                  <w:pPr>
                    <w:ind w:left="-57" w:right="-57"/>
                    <w:jc w:val="center"/>
                    <w:rPr>
                      <w:rFonts w:ascii="Times New Roman" w:hAnsi="Times New Roman"/>
                      <w:color w:val="0070C0"/>
                    </w:rPr>
                  </w:pPr>
                  <w:proofErr w:type="gramStart"/>
                  <w:r w:rsidRPr="00111A70">
                    <w:rPr>
                      <w:rFonts w:ascii="Times New Roman" w:hAnsi="Times New Roman"/>
                      <w:color w:val="0070C0"/>
                    </w:rPr>
                    <w:t>мин</w:t>
                  </w:r>
                  <w:proofErr w:type="gramEnd"/>
                  <w:r w:rsidRPr="00111A70">
                    <w:rPr>
                      <w:rFonts w:ascii="Times New Roman" w:hAnsi="Times New Roman"/>
                      <w:color w:val="0070C0"/>
                    </w:rPr>
                    <w:t>.</w:t>
                  </w:r>
                </w:p>
              </w:tc>
              <w:tc>
                <w:tcPr>
                  <w:tcW w:w="709" w:type="dxa"/>
                </w:tcPr>
                <w:p w:rsidR="001F4E02" w:rsidRPr="00111A70" w:rsidRDefault="001F4E02" w:rsidP="006032C2">
                  <w:pPr>
                    <w:ind w:left="-57" w:right="-57"/>
                    <w:jc w:val="center"/>
                    <w:rPr>
                      <w:rFonts w:ascii="Times New Roman" w:hAnsi="Times New Roman"/>
                      <w:color w:val="0070C0"/>
                    </w:rPr>
                  </w:pPr>
                  <w:proofErr w:type="gramStart"/>
                  <w:r w:rsidRPr="00111A70">
                    <w:rPr>
                      <w:rFonts w:ascii="Times New Roman" w:hAnsi="Times New Roman"/>
                      <w:color w:val="0070C0"/>
                    </w:rPr>
                    <w:t>сек</w:t>
                  </w:r>
                  <w:proofErr w:type="gramEnd"/>
                  <w:r w:rsidRPr="00111A70">
                    <w:rPr>
                      <w:rFonts w:ascii="Times New Roman" w:hAnsi="Times New Roman"/>
                      <w:color w:val="0070C0"/>
                    </w:rPr>
                    <w:t>.</w:t>
                  </w:r>
                </w:p>
              </w:tc>
            </w:tr>
            <w:tr w:rsidR="001F4E02" w:rsidRPr="00111A70" w:rsidTr="001F4E02">
              <w:trPr>
                <w:trHeight w:val="979"/>
              </w:trPr>
              <w:tc>
                <w:tcPr>
                  <w:tcW w:w="664" w:type="dxa"/>
                </w:tcPr>
                <w:p w:rsidR="001F4E02" w:rsidRPr="00111A70" w:rsidRDefault="001F4E02" w:rsidP="006032C2">
                  <w:pPr>
                    <w:jc w:val="center"/>
                    <w:rPr>
                      <w:rFonts w:ascii="Times New Roman" w:hAnsi="Times New Roman"/>
                      <w:color w:val="0070C0"/>
                    </w:rPr>
                  </w:pPr>
                  <w:r w:rsidRPr="00111A70">
                    <w:rPr>
                      <w:rFonts w:ascii="Times New Roman" w:hAnsi="Times New Roman"/>
                      <w:color w:val="0070C0"/>
                    </w:rPr>
                    <w:t>1</w:t>
                  </w:r>
                </w:p>
                <w:p w:rsidR="001F4E02" w:rsidRPr="00111A70" w:rsidRDefault="001F4E02" w:rsidP="006032C2">
                  <w:pPr>
                    <w:jc w:val="center"/>
                    <w:rPr>
                      <w:rFonts w:ascii="Times New Roman" w:hAnsi="Times New Roman"/>
                      <w:color w:val="0070C0"/>
                    </w:rPr>
                  </w:pPr>
                  <w:r w:rsidRPr="00111A70">
                    <w:rPr>
                      <w:rFonts w:ascii="Times New Roman" w:hAnsi="Times New Roman"/>
                      <w:color w:val="0070C0"/>
                    </w:rPr>
                    <w:t>2</w:t>
                  </w:r>
                </w:p>
                <w:p w:rsidR="001F4E02" w:rsidRPr="00111A70" w:rsidRDefault="001F4E02" w:rsidP="006032C2">
                  <w:pPr>
                    <w:jc w:val="center"/>
                    <w:rPr>
                      <w:rFonts w:ascii="Times New Roman" w:hAnsi="Times New Roman"/>
                      <w:color w:val="0070C0"/>
                    </w:rPr>
                  </w:pPr>
                  <w:r w:rsidRPr="00111A70">
                    <w:rPr>
                      <w:rFonts w:ascii="Times New Roman" w:hAnsi="Times New Roman"/>
                      <w:color w:val="0070C0"/>
                    </w:rPr>
                    <w:t>3</w:t>
                  </w:r>
                </w:p>
                <w:p w:rsidR="001F4E02" w:rsidRPr="00111A70" w:rsidRDefault="001F4E02" w:rsidP="006032C2">
                  <w:pPr>
                    <w:jc w:val="center"/>
                    <w:rPr>
                      <w:rFonts w:ascii="Times New Roman" w:hAnsi="Times New Roman"/>
                      <w:color w:val="0070C0"/>
                    </w:rPr>
                  </w:pPr>
                  <w:r w:rsidRPr="00111A70">
                    <w:rPr>
                      <w:rFonts w:ascii="Times New Roman" w:hAnsi="Times New Roman"/>
                      <w:color w:val="0070C0"/>
                    </w:rPr>
                    <w:t>4</w:t>
                  </w:r>
                </w:p>
                <w:p w:rsidR="001F4E02" w:rsidRPr="00111A70" w:rsidRDefault="001F4E02" w:rsidP="006032C2">
                  <w:pPr>
                    <w:jc w:val="center"/>
                    <w:rPr>
                      <w:rFonts w:ascii="Times New Roman" w:hAnsi="Times New Roman"/>
                      <w:color w:val="0070C0"/>
                      <w:lang w:val="ru-RU"/>
                    </w:rPr>
                  </w:pPr>
                  <w:r w:rsidRPr="00111A70">
                    <w:rPr>
                      <w:rFonts w:ascii="Times New Roman" w:hAnsi="Times New Roman"/>
                      <w:color w:val="0070C0"/>
                      <w:lang w:val="ru-RU"/>
                    </w:rPr>
                    <w:t>5</w:t>
                  </w:r>
                </w:p>
                <w:p w:rsidR="001F4E02" w:rsidRPr="00111A70" w:rsidRDefault="001F4E02" w:rsidP="006032C2">
                  <w:pPr>
                    <w:jc w:val="center"/>
                    <w:rPr>
                      <w:rFonts w:ascii="Times New Roman" w:hAnsi="Times New Roman"/>
                      <w:color w:val="0070C0"/>
                      <w:lang w:val="ru-RU"/>
                    </w:rPr>
                  </w:pPr>
                  <w:r w:rsidRPr="00111A70">
                    <w:rPr>
                      <w:rFonts w:ascii="Times New Roman" w:hAnsi="Times New Roman"/>
                      <w:color w:val="0070C0"/>
                      <w:lang w:val="ru-RU"/>
                    </w:rPr>
                    <w:t>6</w:t>
                  </w:r>
                </w:p>
              </w:tc>
              <w:tc>
                <w:tcPr>
                  <w:tcW w:w="640" w:type="dxa"/>
                </w:tcPr>
                <w:p w:rsidR="001F4E02" w:rsidRPr="00111A70" w:rsidRDefault="001F4E02" w:rsidP="006032C2">
                  <w:pPr>
                    <w:jc w:val="center"/>
                    <w:rPr>
                      <w:rFonts w:ascii="Times New Roman" w:hAnsi="Times New Roman"/>
                      <w:color w:val="0070C0"/>
                    </w:rPr>
                  </w:pPr>
                  <w:r w:rsidRPr="00111A70">
                    <w:rPr>
                      <w:rFonts w:ascii="Times New Roman" w:hAnsi="Times New Roman"/>
                      <w:color w:val="0070C0"/>
                    </w:rPr>
                    <w:t>57</w:t>
                  </w:r>
                </w:p>
                <w:p w:rsidR="001F4E02" w:rsidRPr="00111A70" w:rsidRDefault="001F4E02" w:rsidP="006032C2">
                  <w:pPr>
                    <w:jc w:val="center"/>
                    <w:rPr>
                      <w:rFonts w:ascii="Times New Roman" w:hAnsi="Times New Roman"/>
                      <w:color w:val="0070C0"/>
                    </w:rPr>
                  </w:pPr>
                  <w:r w:rsidRPr="00111A70">
                    <w:rPr>
                      <w:rFonts w:ascii="Times New Roman" w:hAnsi="Times New Roman"/>
                      <w:color w:val="0070C0"/>
                    </w:rPr>
                    <w:t>57</w:t>
                  </w:r>
                </w:p>
                <w:p w:rsidR="001F4E02" w:rsidRPr="00111A70" w:rsidRDefault="001F4E02" w:rsidP="006032C2">
                  <w:pPr>
                    <w:jc w:val="center"/>
                    <w:rPr>
                      <w:rFonts w:ascii="Times New Roman" w:hAnsi="Times New Roman"/>
                      <w:color w:val="0070C0"/>
                    </w:rPr>
                  </w:pPr>
                  <w:r w:rsidRPr="00111A70">
                    <w:rPr>
                      <w:rFonts w:ascii="Times New Roman" w:hAnsi="Times New Roman"/>
                      <w:color w:val="0070C0"/>
                    </w:rPr>
                    <w:t>57</w:t>
                  </w:r>
                </w:p>
                <w:p w:rsidR="001F4E02" w:rsidRPr="00111A70" w:rsidRDefault="001F4E02" w:rsidP="006032C2">
                  <w:pPr>
                    <w:jc w:val="center"/>
                    <w:rPr>
                      <w:rFonts w:ascii="Times New Roman" w:hAnsi="Times New Roman"/>
                      <w:color w:val="0070C0"/>
                    </w:rPr>
                  </w:pPr>
                  <w:r w:rsidRPr="00111A70">
                    <w:rPr>
                      <w:rFonts w:ascii="Times New Roman" w:hAnsi="Times New Roman"/>
                      <w:color w:val="0070C0"/>
                    </w:rPr>
                    <w:t>57</w:t>
                  </w:r>
                </w:p>
                <w:p w:rsidR="001F4E02" w:rsidRPr="00111A70" w:rsidRDefault="001F4E02" w:rsidP="006032C2">
                  <w:pPr>
                    <w:jc w:val="center"/>
                    <w:rPr>
                      <w:rFonts w:ascii="Times New Roman" w:hAnsi="Times New Roman"/>
                      <w:color w:val="0070C0"/>
                      <w:lang w:val="ru-RU"/>
                    </w:rPr>
                  </w:pPr>
                  <w:r w:rsidRPr="00111A70">
                    <w:rPr>
                      <w:rFonts w:ascii="Times New Roman" w:hAnsi="Times New Roman"/>
                      <w:color w:val="0070C0"/>
                      <w:lang w:val="ru-RU"/>
                    </w:rPr>
                    <w:t>57</w:t>
                  </w:r>
                </w:p>
                <w:p w:rsidR="001F4E02" w:rsidRPr="00111A70" w:rsidRDefault="001F4E02" w:rsidP="006032C2">
                  <w:pPr>
                    <w:jc w:val="center"/>
                    <w:rPr>
                      <w:rFonts w:ascii="Times New Roman" w:hAnsi="Times New Roman"/>
                      <w:color w:val="0070C0"/>
                      <w:lang w:val="ru-RU"/>
                    </w:rPr>
                  </w:pPr>
                  <w:r w:rsidRPr="00111A70">
                    <w:rPr>
                      <w:rFonts w:ascii="Times New Roman" w:hAnsi="Times New Roman"/>
                      <w:color w:val="0070C0"/>
                      <w:lang w:val="ru-RU"/>
                    </w:rPr>
                    <w:t>57</w:t>
                  </w:r>
                </w:p>
              </w:tc>
              <w:tc>
                <w:tcPr>
                  <w:tcW w:w="709" w:type="dxa"/>
                </w:tcPr>
                <w:p w:rsidR="001F4E02" w:rsidRPr="00111A70" w:rsidRDefault="001F4E02" w:rsidP="006032C2">
                  <w:pPr>
                    <w:jc w:val="center"/>
                    <w:rPr>
                      <w:rFonts w:ascii="Times New Roman" w:hAnsi="Times New Roman"/>
                      <w:color w:val="0070C0"/>
                      <w:lang w:val="ru-RU"/>
                    </w:rPr>
                  </w:pPr>
                  <w:r w:rsidRPr="00111A70">
                    <w:rPr>
                      <w:rFonts w:ascii="Times New Roman" w:hAnsi="Times New Roman"/>
                      <w:color w:val="0070C0"/>
                      <w:lang w:val="ru-RU"/>
                    </w:rPr>
                    <w:t>41</w:t>
                  </w:r>
                </w:p>
                <w:p w:rsidR="001F4E02" w:rsidRPr="00111A70" w:rsidRDefault="001F4E02" w:rsidP="006032C2">
                  <w:pPr>
                    <w:jc w:val="center"/>
                    <w:rPr>
                      <w:rFonts w:ascii="Times New Roman" w:hAnsi="Times New Roman"/>
                      <w:color w:val="0070C0"/>
                      <w:lang w:val="ru-RU"/>
                    </w:rPr>
                  </w:pPr>
                  <w:r w:rsidRPr="00111A70">
                    <w:rPr>
                      <w:rFonts w:ascii="Times New Roman" w:hAnsi="Times New Roman"/>
                      <w:color w:val="0070C0"/>
                    </w:rPr>
                    <w:t>4</w:t>
                  </w:r>
                  <w:r w:rsidRPr="00111A70">
                    <w:rPr>
                      <w:rFonts w:ascii="Times New Roman" w:hAnsi="Times New Roman"/>
                      <w:color w:val="0070C0"/>
                      <w:lang w:val="ru-RU"/>
                    </w:rPr>
                    <w:t>1</w:t>
                  </w:r>
                </w:p>
                <w:p w:rsidR="001F4E02" w:rsidRPr="00111A70" w:rsidRDefault="001F4E02" w:rsidP="006032C2">
                  <w:pPr>
                    <w:jc w:val="center"/>
                    <w:rPr>
                      <w:rFonts w:ascii="Times New Roman" w:hAnsi="Times New Roman"/>
                      <w:color w:val="0070C0"/>
                      <w:lang w:val="ru-RU"/>
                    </w:rPr>
                  </w:pPr>
                  <w:r w:rsidRPr="00111A70">
                    <w:rPr>
                      <w:rFonts w:ascii="Times New Roman" w:hAnsi="Times New Roman"/>
                      <w:color w:val="0070C0"/>
                    </w:rPr>
                    <w:t>4</w:t>
                  </w:r>
                  <w:r w:rsidRPr="00111A70">
                    <w:rPr>
                      <w:rFonts w:ascii="Times New Roman" w:hAnsi="Times New Roman"/>
                      <w:color w:val="0070C0"/>
                      <w:lang w:val="ru-RU"/>
                    </w:rPr>
                    <w:t>1</w:t>
                  </w:r>
                </w:p>
                <w:p w:rsidR="001F4E02" w:rsidRPr="00111A70" w:rsidRDefault="001F4E02" w:rsidP="006032C2">
                  <w:pPr>
                    <w:jc w:val="center"/>
                    <w:rPr>
                      <w:rFonts w:ascii="Times New Roman" w:hAnsi="Times New Roman"/>
                      <w:color w:val="0070C0"/>
                      <w:lang w:val="ru-RU"/>
                    </w:rPr>
                  </w:pPr>
                  <w:r w:rsidRPr="00111A70">
                    <w:rPr>
                      <w:rFonts w:ascii="Times New Roman" w:hAnsi="Times New Roman"/>
                      <w:color w:val="0070C0"/>
                    </w:rPr>
                    <w:t>4</w:t>
                  </w:r>
                  <w:r w:rsidRPr="00111A70">
                    <w:rPr>
                      <w:rFonts w:ascii="Times New Roman" w:hAnsi="Times New Roman"/>
                      <w:color w:val="0070C0"/>
                      <w:lang w:val="ru-RU"/>
                    </w:rPr>
                    <w:t>1</w:t>
                  </w:r>
                </w:p>
                <w:p w:rsidR="001F4E02" w:rsidRPr="00111A70" w:rsidRDefault="001F4E02" w:rsidP="006032C2">
                  <w:pPr>
                    <w:jc w:val="center"/>
                    <w:rPr>
                      <w:rFonts w:ascii="Times New Roman" w:hAnsi="Times New Roman"/>
                      <w:color w:val="0070C0"/>
                      <w:lang w:val="ru-RU"/>
                    </w:rPr>
                  </w:pPr>
                  <w:r w:rsidRPr="00111A70">
                    <w:rPr>
                      <w:rFonts w:ascii="Times New Roman" w:hAnsi="Times New Roman"/>
                      <w:color w:val="0070C0"/>
                      <w:lang w:val="ru-RU"/>
                    </w:rPr>
                    <w:t>40</w:t>
                  </w:r>
                </w:p>
                <w:p w:rsidR="001F4E02" w:rsidRPr="00111A70" w:rsidRDefault="001F4E02" w:rsidP="00C764AC">
                  <w:pPr>
                    <w:jc w:val="center"/>
                    <w:rPr>
                      <w:rFonts w:ascii="Times New Roman" w:hAnsi="Times New Roman"/>
                      <w:color w:val="0070C0"/>
                      <w:lang w:val="ru-RU"/>
                    </w:rPr>
                  </w:pPr>
                  <w:r w:rsidRPr="00111A70">
                    <w:rPr>
                      <w:rFonts w:ascii="Times New Roman" w:hAnsi="Times New Roman"/>
                      <w:color w:val="0070C0"/>
                      <w:lang w:val="ru-RU"/>
                    </w:rPr>
                    <w:t>41</w:t>
                  </w:r>
                </w:p>
              </w:tc>
              <w:tc>
                <w:tcPr>
                  <w:tcW w:w="567" w:type="dxa"/>
                </w:tcPr>
                <w:p w:rsidR="001F4E02" w:rsidRPr="00111A70" w:rsidRDefault="001F4E02" w:rsidP="00C764AC">
                  <w:pPr>
                    <w:spacing w:line="264" w:lineRule="auto"/>
                    <w:ind w:left="-176" w:right="-181"/>
                    <w:jc w:val="center"/>
                    <w:rPr>
                      <w:rFonts w:ascii="Times New Roman" w:hAnsi="Times New Roman"/>
                      <w:color w:val="0070C0"/>
                      <w:sz w:val="20"/>
                      <w:lang w:val="ru-RU"/>
                    </w:rPr>
                  </w:pPr>
                  <w:r w:rsidRPr="00111A70">
                    <w:rPr>
                      <w:rFonts w:ascii="Times New Roman" w:hAnsi="Times New Roman"/>
                      <w:color w:val="0070C0"/>
                      <w:sz w:val="20"/>
                      <w:lang w:val="ru-RU"/>
                    </w:rPr>
                    <w:t>47,57</w:t>
                  </w:r>
                </w:p>
                <w:p w:rsidR="001F4E02" w:rsidRPr="00111A70" w:rsidRDefault="001F4E02" w:rsidP="00C764AC">
                  <w:pPr>
                    <w:spacing w:line="264" w:lineRule="auto"/>
                    <w:ind w:left="-176" w:right="-181"/>
                    <w:jc w:val="center"/>
                    <w:rPr>
                      <w:rFonts w:ascii="Times New Roman" w:hAnsi="Times New Roman"/>
                      <w:color w:val="0070C0"/>
                      <w:sz w:val="20"/>
                      <w:lang w:val="ru-RU"/>
                    </w:rPr>
                  </w:pPr>
                  <w:r w:rsidRPr="00111A70">
                    <w:rPr>
                      <w:rFonts w:ascii="Times New Roman" w:hAnsi="Times New Roman"/>
                      <w:color w:val="0070C0"/>
                      <w:sz w:val="20"/>
                      <w:lang w:val="ru-RU"/>
                    </w:rPr>
                    <w:t>36,25</w:t>
                  </w:r>
                </w:p>
                <w:p w:rsidR="001F4E02" w:rsidRPr="00111A70" w:rsidRDefault="001F4E02" w:rsidP="00C764AC">
                  <w:pPr>
                    <w:spacing w:line="264" w:lineRule="auto"/>
                    <w:ind w:left="-176" w:right="-181"/>
                    <w:jc w:val="center"/>
                    <w:rPr>
                      <w:rFonts w:ascii="Times New Roman" w:hAnsi="Times New Roman"/>
                      <w:color w:val="0070C0"/>
                      <w:sz w:val="20"/>
                      <w:lang w:val="ru-RU"/>
                    </w:rPr>
                  </w:pPr>
                  <w:r w:rsidRPr="00111A70">
                    <w:rPr>
                      <w:rFonts w:ascii="Times New Roman" w:hAnsi="Times New Roman"/>
                      <w:color w:val="0070C0"/>
                      <w:sz w:val="20"/>
                      <w:lang w:val="ru-RU"/>
                    </w:rPr>
                    <w:t>19,47</w:t>
                  </w:r>
                </w:p>
                <w:p w:rsidR="001F4E02" w:rsidRPr="00111A70" w:rsidRDefault="001F4E02" w:rsidP="00C764AC">
                  <w:pPr>
                    <w:spacing w:line="264" w:lineRule="auto"/>
                    <w:ind w:left="-176" w:right="-181"/>
                    <w:jc w:val="center"/>
                    <w:rPr>
                      <w:rFonts w:ascii="Times New Roman" w:hAnsi="Times New Roman"/>
                      <w:color w:val="0070C0"/>
                      <w:sz w:val="20"/>
                      <w:lang w:val="ru-RU"/>
                    </w:rPr>
                  </w:pPr>
                  <w:r w:rsidRPr="00111A70">
                    <w:rPr>
                      <w:rFonts w:ascii="Times New Roman" w:hAnsi="Times New Roman"/>
                      <w:color w:val="0070C0"/>
                      <w:sz w:val="20"/>
                      <w:lang w:val="ru-RU"/>
                    </w:rPr>
                    <w:t>10,04</w:t>
                  </w:r>
                </w:p>
                <w:p w:rsidR="001F4E02" w:rsidRPr="00111A70" w:rsidRDefault="001F4E02" w:rsidP="00C764AC">
                  <w:pPr>
                    <w:spacing w:line="264" w:lineRule="auto"/>
                    <w:ind w:left="-176" w:right="-181"/>
                    <w:jc w:val="center"/>
                    <w:rPr>
                      <w:rFonts w:ascii="Times New Roman" w:hAnsi="Times New Roman"/>
                      <w:color w:val="0070C0"/>
                      <w:sz w:val="20"/>
                      <w:lang w:val="ru-RU"/>
                    </w:rPr>
                  </w:pPr>
                  <w:r w:rsidRPr="00111A70">
                    <w:rPr>
                      <w:rFonts w:ascii="Times New Roman" w:hAnsi="Times New Roman"/>
                      <w:color w:val="0070C0"/>
                      <w:sz w:val="20"/>
                      <w:lang w:val="ru-RU"/>
                    </w:rPr>
                    <w:t>53,61</w:t>
                  </w:r>
                </w:p>
                <w:p w:rsidR="001F4E02" w:rsidRPr="00111A70" w:rsidRDefault="001F4E02" w:rsidP="00C764AC">
                  <w:pPr>
                    <w:spacing w:line="264" w:lineRule="auto"/>
                    <w:ind w:left="-176" w:right="-181"/>
                    <w:jc w:val="center"/>
                    <w:rPr>
                      <w:rFonts w:ascii="Times New Roman" w:hAnsi="Times New Roman"/>
                      <w:color w:val="0070C0"/>
                      <w:lang w:val="ru-RU"/>
                    </w:rPr>
                  </w:pPr>
                  <w:r w:rsidRPr="00111A70">
                    <w:rPr>
                      <w:rFonts w:ascii="Times New Roman" w:hAnsi="Times New Roman"/>
                      <w:color w:val="0070C0"/>
                      <w:sz w:val="20"/>
                      <w:lang w:val="ru-RU"/>
                    </w:rPr>
                    <w:t>33,64</w:t>
                  </w:r>
                </w:p>
              </w:tc>
              <w:tc>
                <w:tcPr>
                  <w:tcW w:w="709" w:type="dxa"/>
                </w:tcPr>
                <w:p w:rsidR="001F4E02" w:rsidRPr="00111A70" w:rsidRDefault="001F4E02" w:rsidP="006032C2">
                  <w:pPr>
                    <w:jc w:val="center"/>
                    <w:rPr>
                      <w:rFonts w:ascii="Times New Roman" w:hAnsi="Times New Roman"/>
                      <w:color w:val="0070C0"/>
                    </w:rPr>
                  </w:pPr>
                  <w:r w:rsidRPr="00111A70">
                    <w:rPr>
                      <w:rFonts w:ascii="Times New Roman" w:hAnsi="Times New Roman"/>
                      <w:color w:val="0070C0"/>
                    </w:rPr>
                    <w:t>40</w:t>
                  </w:r>
                </w:p>
                <w:p w:rsidR="001F4E02" w:rsidRPr="00111A70" w:rsidRDefault="001F4E02" w:rsidP="006032C2">
                  <w:pPr>
                    <w:jc w:val="center"/>
                    <w:rPr>
                      <w:rFonts w:ascii="Times New Roman" w:hAnsi="Times New Roman"/>
                      <w:color w:val="0070C0"/>
                    </w:rPr>
                  </w:pPr>
                  <w:r w:rsidRPr="00111A70">
                    <w:rPr>
                      <w:rFonts w:ascii="Times New Roman" w:hAnsi="Times New Roman"/>
                      <w:color w:val="0070C0"/>
                    </w:rPr>
                    <w:t>40</w:t>
                  </w:r>
                </w:p>
                <w:p w:rsidR="001F4E02" w:rsidRPr="00111A70" w:rsidRDefault="001F4E02" w:rsidP="006032C2">
                  <w:pPr>
                    <w:jc w:val="center"/>
                    <w:rPr>
                      <w:rFonts w:ascii="Times New Roman" w:hAnsi="Times New Roman"/>
                      <w:color w:val="0070C0"/>
                    </w:rPr>
                  </w:pPr>
                  <w:r w:rsidRPr="00111A70">
                    <w:rPr>
                      <w:rFonts w:ascii="Times New Roman" w:hAnsi="Times New Roman"/>
                      <w:color w:val="0070C0"/>
                    </w:rPr>
                    <w:t>40</w:t>
                  </w:r>
                </w:p>
                <w:p w:rsidR="001F4E02" w:rsidRPr="00111A70" w:rsidRDefault="001F4E02" w:rsidP="006032C2">
                  <w:pPr>
                    <w:jc w:val="center"/>
                    <w:rPr>
                      <w:rFonts w:ascii="Times New Roman" w:hAnsi="Times New Roman"/>
                      <w:color w:val="0070C0"/>
                    </w:rPr>
                  </w:pPr>
                  <w:r w:rsidRPr="00111A70">
                    <w:rPr>
                      <w:rFonts w:ascii="Times New Roman" w:hAnsi="Times New Roman"/>
                      <w:color w:val="0070C0"/>
                    </w:rPr>
                    <w:t>40</w:t>
                  </w:r>
                </w:p>
                <w:p w:rsidR="001F4E02" w:rsidRPr="00111A70" w:rsidRDefault="001F4E02" w:rsidP="006032C2">
                  <w:pPr>
                    <w:jc w:val="center"/>
                    <w:rPr>
                      <w:rFonts w:ascii="Times New Roman" w:hAnsi="Times New Roman"/>
                      <w:color w:val="0070C0"/>
                      <w:lang w:val="ru-RU"/>
                    </w:rPr>
                  </w:pPr>
                  <w:r w:rsidRPr="00111A70">
                    <w:rPr>
                      <w:rFonts w:ascii="Times New Roman" w:hAnsi="Times New Roman"/>
                      <w:color w:val="0070C0"/>
                      <w:lang w:val="ru-RU"/>
                    </w:rPr>
                    <w:t>40</w:t>
                  </w:r>
                </w:p>
                <w:p w:rsidR="001F4E02" w:rsidRPr="00111A70" w:rsidRDefault="001F4E02" w:rsidP="006032C2">
                  <w:pPr>
                    <w:jc w:val="center"/>
                    <w:rPr>
                      <w:rFonts w:ascii="Times New Roman" w:hAnsi="Times New Roman"/>
                      <w:color w:val="0070C0"/>
                      <w:lang w:val="ru-RU"/>
                    </w:rPr>
                  </w:pPr>
                  <w:r w:rsidRPr="00111A70">
                    <w:rPr>
                      <w:rFonts w:ascii="Times New Roman" w:hAnsi="Times New Roman"/>
                      <w:color w:val="0070C0"/>
                      <w:lang w:val="ru-RU"/>
                    </w:rPr>
                    <w:t>40</w:t>
                  </w:r>
                </w:p>
              </w:tc>
              <w:tc>
                <w:tcPr>
                  <w:tcW w:w="567" w:type="dxa"/>
                </w:tcPr>
                <w:p w:rsidR="001F4E02" w:rsidRPr="00111A70" w:rsidRDefault="001F4E02" w:rsidP="006032C2">
                  <w:pPr>
                    <w:jc w:val="center"/>
                    <w:rPr>
                      <w:rFonts w:ascii="Times New Roman" w:hAnsi="Times New Roman"/>
                      <w:color w:val="0070C0"/>
                      <w:lang w:val="ru-RU"/>
                    </w:rPr>
                  </w:pPr>
                  <w:r w:rsidRPr="00111A70">
                    <w:rPr>
                      <w:rFonts w:ascii="Times New Roman" w:hAnsi="Times New Roman"/>
                      <w:color w:val="0070C0"/>
                      <w:lang w:val="ru-RU"/>
                    </w:rPr>
                    <w:t>45</w:t>
                  </w:r>
                </w:p>
                <w:p w:rsidR="001F4E02" w:rsidRPr="00111A70" w:rsidRDefault="001F4E02" w:rsidP="006032C2">
                  <w:pPr>
                    <w:jc w:val="center"/>
                    <w:rPr>
                      <w:rFonts w:ascii="Times New Roman" w:hAnsi="Times New Roman"/>
                      <w:color w:val="0070C0"/>
                      <w:lang w:val="ru-RU"/>
                    </w:rPr>
                  </w:pPr>
                  <w:r w:rsidRPr="00111A70">
                    <w:rPr>
                      <w:rFonts w:ascii="Times New Roman" w:hAnsi="Times New Roman"/>
                      <w:color w:val="0070C0"/>
                      <w:lang w:val="ru-RU"/>
                    </w:rPr>
                    <w:t>45</w:t>
                  </w:r>
                </w:p>
                <w:p w:rsidR="001F4E02" w:rsidRPr="00111A70" w:rsidRDefault="001F4E02" w:rsidP="006032C2">
                  <w:pPr>
                    <w:jc w:val="center"/>
                    <w:rPr>
                      <w:rFonts w:ascii="Times New Roman" w:hAnsi="Times New Roman"/>
                      <w:color w:val="0070C0"/>
                      <w:lang w:val="ru-RU"/>
                    </w:rPr>
                  </w:pPr>
                  <w:r w:rsidRPr="00111A70">
                    <w:rPr>
                      <w:rFonts w:ascii="Times New Roman" w:hAnsi="Times New Roman"/>
                      <w:color w:val="0070C0"/>
                      <w:lang w:val="ru-RU"/>
                    </w:rPr>
                    <w:t>46</w:t>
                  </w:r>
                </w:p>
                <w:p w:rsidR="001F4E02" w:rsidRPr="00111A70" w:rsidRDefault="001F4E02" w:rsidP="006032C2">
                  <w:pPr>
                    <w:jc w:val="center"/>
                    <w:rPr>
                      <w:rFonts w:ascii="Times New Roman" w:hAnsi="Times New Roman"/>
                      <w:color w:val="0070C0"/>
                      <w:lang w:val="ru-RU"/>
                    </w:rPr>
                  </w:pPr>
                  <w:r w:rsidRPr="00111A70">
                    <w:rPr>
                      <w:rFonts w:ascii="Times New Roman" w:hAnsi="Times New Roman"/>
                      <w:color w:val="0070C0"/>
                      <w:lang w:val="ru-RU"/>
                    </w:rPr>
                    <w:t>45</w:t>
                  </w:r>
                </w:p>
                <w:p w:rsidR="001F4E02" w:rsidRPr="00111A70" w:rsidRDefault="001F4E02" w:rsidP="006032C2">
                  <w:pPr>
                    <w:jc w:val="center"/>
                    <w:rPr>
                      <w:rFonts w:ascii="Times New Roman" w:hAnsi="Times New Roman"/>
                      <w:color w:val="0070C0"/>
                      <w:lang w:val="ru-RU"/>
                    </w:rPr>
                  </w:pPr>
                  <w:r w:rsidRPr="00111A70">
                    <w:rPr>
                      <w:rFonts w:ascii="Times New Roman" w:hAnsi="Times New Roman"/>
                      <w:color w:val="0070C0"/>
                      <w:lang w:val="ru-RU"/>
                    </w:rPr>
                    <w:t>45</w:t>
                  </w:r>
                </w:p>
                <w:p w:rsidR="001F4E02" w:rsidRPr="00111A70" w:rsidRDefault="001F4E02" w:rsidP="00C764AC">
                  <w:pPr>
                    <w:jc w:val="center"/>
                    <w:rPr>
                      <w:rFonts w:ascii="Times New Roman" w:hAnsi="Times New Roman"/>
                      <w:color w:val="0070C0"/>
                      <w:lang w:val="ru-RU"/>
                    </w:rPr>
                  </w:pPr>
                  <w:r w:rsidRPr="00111A70">
                    <w:rPr>
                      <w:rFonts w:ascii="Times New Roman" w:hAnsi="Times New Roman"/>
                      <w:color w:val="0070C0"/>
                      <w:lang w:val="ru-RU"/>
                    </w:rPr>
                    <w:t>48</w:t>
                  </w:r>
                </w:p>
              </w:tc>
              <w:tc>
                <w:tcPr>
                  <w:tcW w:w="709" w:type="dxa"/>
                </w:tcPr>
                <w:p w:rsidR="001F4E02" w:rsidRPr="00111A70" w:rsidRDefault="001F4E02" w:rsidP="00C764AC">
                  <w:pPr>
                    <w:spacing w:line="264" w:lineRule="auto"/>
                    <w:ind w:left="-176" w:right="-181"/>
                    <w:jc w:val="center"/>
                    <w:rPr>
                      <w:rFonts w:ascii="Times New Roman" w:hAnsi="Times New Roman"/>
                      <w:color w:val="0070C0"/>
                      <w:sz w:val="20"/>
                      <w:lang w:val="ru-RU"/>
                    </w:rPr>
                  </w:pPr>
                  <w:r w:rsidRPr="00111A70">
                    <w:rPr>
                      <w:rFonts w:ascii="Times New Roman" w:hAnsi="Times New Roman"/>
                      <w:color w:val="0070C0"/>
                      <w:sz w:val="20"/>
                      <w:lang w:val="ru-RU"/>
                    </w:rPr>
                    <w:t>24,79</w:t>
                  </w:r>
                </w:p>
                <w:p w:rsidR="001F4E02" w:rsidRPr="00111A70" w:rsidRDefault="001F4E02" w:rsidP="00C764AC">
                  <w:pPr>
                    <w:spacing w:line="264" w:lineRule="auto"/>
                    <w:ind w:left="-176" w:right="-181"/>
                    <w:jc w:val="center"/>
                    <w:rPr>
                      <w:rFonts w:ascii="Times New Roman" w:hAnsi="Times New Roman"/>
                      <w:color w:val="0070C0"/>
                      <w:sz w:val="20"/>
                      <w:lang w:val="ru-RU"/>
                    </w:rPr>
                  </w:pPr>
                  <w:r w:rsidRPr="00111A70">
                    <w:rPr>
                      <w:rFonts w:ascii="Times New Roman" w:hAnsi="Times New Roman"/>
                      <w:color w:val="0070C0"/>
                      <w:sz w:val="20"/>
                      <w:lang w:val="ru-RU"/>
                    </w:rPr>
                    <w:t>45,43</w:t>
                  </w:r>
                </w:p>
                <w:p w:rsidR="001F4E02" w:rsidRPr="00111A70" w:rsidRDefault="001F4E02" w:rsidP="00C764AC">
                  <w:pPr>
                    <w:spacing w:line="264" w:lineRule="auto"/>
                    <w:ind w:left="-176" w:right="-181"/>
                    <w:jc w:val="center"/>
                    <w:rPr>
                      <w:rFonts w:ascii="Times New Roman" w:hAnsi="Times New Roman"/>
                      <w:color w:val="0070C0"/>
                      <w:sz w:val="20"/>
                      <w:lang w:val="ru-RU"/>
                    </w:rPr>
                  </w:pPr>
                  <w:r w:rsidRPr="00111A70">
                    <w:rPr>
                      <w:rFonts w:ascii="Times New Roman" w:hAnsi="Times New Roman"/>
                      <w:color w:val="0070C0"/>
                      <w:sz w:val="20"/>
                      <w:lang w:val="ru-RU"/>
                    </w:rPr>
                    <w:t>16,19</w:t>
                  </w:r>
                </w:p>
                <w:p w:rsidR="001F4E02" w:rsidRPr="00111A70" w:rsidRDefault="001F4E02" w:rsidP="00C764AC">
                  <w:pPr>
                    <w:spacing w:line="264" w:lineRule="auto"/>
                    <w:ind w:left="-176" w:right="-181"/>
                    <w:jc w:val="center"/>
                    <w:rPr>
                      <w:rFonts w:ascii="Times New Roman" w:hAnsi="Times New Roman"/>
                      <w:color w:val="0070C0"/>
                      <w:sz w:val="20"/>
                      <w:lang w:val="ru-RU"/>
                    </w:rPr>
                  </w:pPr>
                  <w:r w:rsidRPr="00111A70">
                    <w:rPr>
                      <w:rFonts w:ascii="Times New Roman" w:hAnsi="Times New Roman"/>
                      <w:color w:val="0070C0"/>
                      <w:sz w:val="20"/>
                      <w:lang w:val="ru-RU"/>
                    </w:rPr>
                    <w:t>46,93</w:t>
                  </w:r>
                </w:p>
                <w:p w:rsidR="001F4E02" w:rsidRPr="00111A70" w:rsidRDefault="001F4E02" w:rsidP="00C764AC">
                  <w:pPr>
                    <w:spacing w:line="264" w:lineRule="auto"/>
                    <w:ind w:left="-176" w:right="-181"/>
                    <w:jc w:val="center"/>
                    <w:rPr>
                      <w:rFonts w:ascii="Times New Roman" w:hAnsi="Times New Roman"/>
                      <w:color w:val="0070C0"/>
                      <w:sz w:val="20"/>
                      <w:lang w:val="ru-RU"/>
                    </w:rPr>
                  </w:pPr>
                  <w:r w:rsidRPr="00111A70">
                    <w:rPr>
                      <w:rFonts w:ascii="Times New Roman" w:hAnsi="Times New Roman"/>
                      <w:color w:val="0070C0"/>
                      <w:sz w:val="20"/>
                      <w:lang w:val="ru-RU"/>
                    </w:rPr>
                    <w:t>56,75</w:t>
                  </w:r>
                </w:p>
                <w:p w:rsidR="001F4E02" w:rsidRPr="00111A70" w:rsidRDefault="001F4E02" w:rsidP="00C764AC">
                  <w:pPr>
                    <w:spacing w:line="264" w:lineRule="auto"/>
                    <w:ind w:left="-176" w:right="-181"/>
                    <w:jc w:val="center"/>
                    <w:rPr>
                      <w:rFonts w:ascii="Times New Roman" w:hAnsi="Times New Roman"/>
                      <w:color w:val="0070C0"/>
                      <w:lang w:val="ru-RU"/>
                    </w:rPr>
                  </w:pPr>
                  <w:r w:rsidRPr="00111A70">
                    <w:rPr>
                      <w:rFonts w:ascii="Times New Roman" w:hAnsi="Times New Roman"/>
                      <w:color w:val="0070C0"/>
                      <w:sz w:val="20"/>
                      <w:lang w:val="ru-RU"/>
                    </w:rPr>
                    <w:t>49,26</w:t>
                  </w:r>
                </w:p>
              </w:tc>
            </w:tr>
          </w:tbl>
          <w:p w:rsidR="001F4E02" w:rsidRPr="00111A70" w:rsidRDefault="001F4E02" w:rsidP="003B1F7C">
            <w:pPr>
              <w:pStyle w:val="ConsPlusNonformat"/>
              <w:widowControl/>
              <w:spacing w:line="276" w:lineRule="auto"/>
              <w:ind w:firstLine="0"/>
              <w:jc w:val="center"/>
              <w:rPr>
                <w:rFonts w:ascii="Times New Roman" w:hAnsi="Times New Roman"/>
                <w:color w:val="0070C0"/>
                <w:spacing w:val="-10"/>
              </w:rPr>
            </w:pPr>
          </w:p>
        </w:tc>
        <w:tc>
          <w:tcPr>
            <w:tcW w:w="851" w:type="dxa"/>
            <w:vAlign w:val="center"/>
          </w:tcPr>
          <w:p w:rsidR="001F4E02" w:rsidRPr="00111A70" w:rsidRDefault="001F4E02" w:rsidP="00457E8D">
            <w:pPr>
              <w:jc w:val="center"/>
              <w:rPr>
                <w:rFonts w:ascii="Times New Roman" w:hAnsi="Times New Roman"/>
                <w:color w:val="0070C0"/>
                <w:lang w:val="ru-RU"/>
              </w:rPr>
            </w:pPr>
            <w:r w:rsidRPr="00111A70">
              <w:rPr>
                <w:rFonts w:ascii="Times New Roman" w:hAnsi="Times New Roman"/>
                <w:color w:val="0070C0"/>
                <w:lang w:val="ru-RU"/>
              </w:rPr>
              <w:t>2,43</w:t>
            </w:r>
          </w:p>
        </w:tc>
        <w:tc>
          <w:tcPr>
            <w:tcW w:w="1843" w:type="dxa"/>
            <w:vAlign w:val="center"/>
          </w:tcPr>
          <w:p w:rsidR="001F4E02" w:rsidRPr="00111A70" w:rsidRDefault="001F4E02" w:rsidP="00111A70">
            <w:pPr>
              <w:jc w:val="center"/>
              <w:rPr>
                <w:rFonts w:ascii="Times New Roman" w:hAnsi="Times New Roman"/>
                <w:color w:val="0070C0"/>
                <w:spacing w:val="-10"/>
                <w:sz w:val="24"/>
                <w:szCs w:val="24"/>
                <w:vertAlign w:val="superscript"/>
                <w:lang w:val="ru-RU"/>
              </w:rPr>
            </w:pPr>
            <w:r>
              <w:rPr>
                <w:rFonts w:ascii="Times New Roman" w:eastAsia="Calibri" w:hAnsi="Times New Roman"/>
                <w:color w:val="0070C0"/>
                <w:spacing w:val="-10"/>
                <w:sz w:val="24"/>
                <w:szCs w:val="24"/>
                <w:lang w:val="ru-RU"/>
              </w:rPr>
              <w:t>П</w:t>
            </w:r>
            <w:r w:rsidRPr="00111A70">
              <w:rPr>
                <w:rFonts w:ascii="Times New Roman" w:eastAsia="Calibri" w:hAnsi="Times New Roman"/>
                <w:color w:val="0070C0"/>
                <w:spacing w:val="-10"/>
                <w:sz w:val="24"/>
                <w:szCs w:val="24"/>
                <w:lang w:val="ru-RU"/>
              </w:rPr>
              <w:t>рогнозные</w:t>
            </w:r>
            <w:r w:rsidRPr="00111A70">
              <w:rPr>
                <w:rFonts w:ascii="Times New Roman" w:hAnsi="Times New Roman"/>
                <w:color w:val="0070C0"/>
                <w:sz w:val="24"/>
                <w:szCs w:val="24"/>
                <w:lang w:val="ru-RU"/>
              </w:rPr>
              <w:t xml:space="preserve"> р</w:t>
            </w:r>
            <w:r w:rsidRPr="00111A70">
              <w:rPr>
                <w:rFonts w:ascii="Times New Roman" w:hAnsi="Times New Roman"/>
                <w:color w:val="0070C0"/>
                <w:sz w:val="24"/>
                <w:szCs w:val="24"/>
                <w:lang w:val="ru-RU"/>
              </w:rPr>
              <w:t>е</w:t>
            </w:r>
            <w:r w:rsidRPr="00111A70">
              <w:rPr>
                <w:rFonts w:ascii="Times New Roman" w:hAnsi="Times New Roman"/>
                <w:color w:val="0070C0"/>
                <w:sz w:val="24"/>
                <w:szCs w:val="24"/>
                <w:lang w:val="ru-RU"/>
              </w:rPr>
              <w:t>сурсы по кат</w:t>
            </w:r>
            <w:r w:rsidRPr="00111A70">
              <w:rPr>
                <w:rFonts w:ascii="Times New Roman" w:hAnsi="Times New Roman"/>
                <w:color w:val="0070C0"/>
                <w:sz w:val="24"/>
                <w:szCs w:val="24"/>
                <w:lang w:val="ru-RU"/>
              </w:rPr>
              <w:t>е</w:t>
            </w:r>
            <w:r w:rsidRPr="00111A70">
              <w:rPr>
                <w:rFonts w:ascii="Times New Roman" w:hAnsi="Times New Roman"/>
                <w:color w:val="0070C0"/>
                <w:sz w:val="24"/>
                <w:szCs w:val="24"/>
                <w:lang w:val="ru-RU"/>
              </w:rPr>
              <w:t>гории Р</w:t>
            </w:r>
            <w:r w:rsidRPr="00111A70">
              <w:rPr>
                <w:rFonts w:ascii="Times New Roman" w:hAnsi="Times New Roman"/>
                <w:color w:val="0070C0"/>
                <w:sz w:val="24"/>
                <w:szCs w:val="24"/>
                <w:vertAlign w:val="subscript"/>
                <w:lang w:val="ru-RU"/>
              </w:rPr>
              <w:t>3</w:t>
            </w:r>
            <w:r w:rsidRPr="00111A70">
              <w:rPr>
                <w:rFonts w:ascii="Times New Roman" w:hAnsi="Times New Roman"/>
                <w:color w:val="0070C0"/>
                <w:sz w:val="24"/>
                <w:szCs w:val="24"/>
                <w:lang w:val="ru-RU"/>
              </w:rPr>
              <w:t> – 4,86 млн</w:t>
            </w:r>
            <w:proofErr w:type="gramStart"/>
            <w:r w:rsidRPr="00111A70">
              <w:rPr>
                <w:rFonts w:ascii="Times New Roman" w:hAnsi="Times New Roman"/>
                <w:color w:val="0070C0"/>
                <w:sz w:val="24"/>
                <w:szCs w:val="24"/>
                <w:lang w:val="ru-RU"/>
              </w:rPr>
              <w:t>.м</w:t>
            </w:r>
            <w:proofErr w:type="gramEnd"/>
            <w:r w:rsidRPr="00111A70">
              <w:rPr>
                <w:rFonts w:ascii="Times New Roman" w:hAnsi="Times New Roman"/>
                <w:color w:val="0070C0"/>
                <w:sz w:val="24"/>
                <w:szCs w:val="24"/>
                <w:vertAlign w:val="superscript"/>
                <w:lang w:val="ru-RU"/>
              </w:rPr>
              <w:t>3</w:t>
            </w:r>
          </w:p>
        </w:tc>
        <w:tc>
          <w:tcPr>
            <w:tcW w:w="1842" w:type="dxa"/>
            <w:vAlign w:val="center"/>
          </w:tcPr>
          <w:p w:rsidR="001F4E02" w:rsidRPr="00111A70" w:rsidRDefault="001F4E02" w:rsidP="00C764AC">
            <w:pPr>
              <w:pStyle w:val="ConsPlusNonformat"/>
              <w:widowControl/>
              <w:ind w:hanging="108"/>
              <w:jc w:val="center"/>
              <w:rPr>
                <w:rFonts w:ascii="Times New Roman" w:hAnsi="Times New Roman"/>
                <w:color w:val="0070C0"/>
              </w:rPr>
            </w:pPr>
            <w:r w:rsidRPr="00111A70">
              <w:rPr>
                <w:rFonts w:ascii="Times New Roman" w:hAnsi="Times New Roman" w:cs="Times New Roman"/>
                <w:color w:val="0070C0"/>
                <w:shd w:val="clear" w:color="auto" w:fill="FFFFFF"/>
              </w:rPr>
              <w:t>Запасы не ра</w:t>
            </w:r>
            <w:r w:rsidRPr="00111A70">
              <w:rPr>
                <w:rFonts w:ascii="Times New Roman" w:hAnsi="Times New Roman" w:cs="Times New Roman"/>
                <w:color w:val="0070C0"/>
                <w:shd w:val="clear" w:color="auto" w:fill="FFFFFF"/>
              </w:rPr>
              <w:t>с</w:t>
            </w:r>
            <w:r w:rsidRPr="00111A70">
              <w:rPr>
                <w:rFonts w:ascii="Times New Roman" w:hAnsi="Times New Roman" w:cs="Times New Roman"/>
                <w:color w:val="0070C0"/>
                <w:shd w:val="clear" w:color="auto" w:fill="FFFFFF"/>
              </w:rPr>
              <w:t>сматривались</w:t>
            </w:r>
          </w:p>
        </w:tc>
        <w:tc>
          <w:tcPr>
            <w:tcW w:w="2268" w:type="dxa"/>
          </w:tcPr>
          <w:p w:rsidR="001F4E02" w:rsidRPr="00111A70" w:rsidRDefault="001F4E02" w:rsidP="00C764AC">
            <w:pPr>
              <w:pStyle w:val="ConsPlusNonformat"/>
              <w:widowControl/>
              <w:ind w:hanging="108"/>
              <w:jc w:val="center"/>
              <w:rPr>
                <w:rFonts w:ascii="Times New Roman" w:hAnsi="Times New Roman" w:cs="Times New Roman"/>
                <w:color w:val="0070C0"/>
                <w:shd w:val="clear" w:color="auto" w:fill="FFFFFF"/>
              </w:rPr>
            </w:pPr>
          </w:p>
        </w:tc>
      </w:tr>
      <w:tr w:rsidR="001F4E02" w:rsidRPr="00091692" w:rsidTr="001F4E02">
        <w:trPr>
          <w:trHeight w:val="333"/>
        </w:trPr>
        <w:tc>
          <w:tcPr>
            <w:tcW w:w="681" w:type="dxa"/>
            <w:vAlign w:val="center"/>
          </w:tcPr>
          <w:p w:rsidR="001F4E02" w:rsidRPr="00111A70" w:rsidRDefault="00F22FDB" w:rsidP="000A51FA">
            <w:pPr>
              <w:ind w:left="141"/>
              <w:jc w:val="center"/>
              <w:rPr>
                <w:rFonts w:ascii="Times New Roman" w:hAnsi="Times New Roman"/>
                <w:color w:val="0070C0"/>
                <w:lang w:val="ru-RU"/>
              </w:rPr>
            </w:pPr>
            <w:r>
              <w:rPr>
                <w:rFonts w:ascii="Times New Roman" w:hAnsi="Times New Roman"/>
                <w:color w:val="0070C0"/>
                <w:lang w:val="ru-RU"/>
              </w:rPr>
              <w:t>5</w:t>
            </w:r>
          </w:p>
        </w:tc>
        <w:tc>
          <w:tcPr>
            <w:tcW w:w="1276" w:type="dxa"/>
            <w:vAlign w:val="center"/>
          </w:tcPr>
          <w:p w:rsidR="001F4E02" w:rsidRPr="00111A70" w:rsidRDefault="001F4E02" w:rsidP="002A53F6">
            <w:pPr>
              <w:pStyle w:val="ConsPlusNonformat"/>
              <w:widowControl/>
              <w:spacing w:line="276" w:lineRule="auto"/>
              <w:ind w:firstLine="0"/>
              <w:jc w:val="center"/>
              <w:rPr>
                <w:rFonts w:ascii="Times New Roman" w:hAnsi="Times New Roman" w:cs="Times New Roman"/>
                <w:i/>
                <w:color w:val="0070C0"/>
                <w:spacing w:val="-10"/>
                <w:szCs w:val="28"/>
              </w:rPr>
            </w:pPr>
            <w:r w:rsidRPr="00111A70">
              <w:rPr>
                <w:rFonts w:ascii="Times New Roman" w:hAnsi="Times New Roman" w:cs="Times New Roman"/>
                <w:i/>
                <w:color w:val="0070C0"/>
                <w:spacing w:val="-10"/>
                <w:szCs w:val="28"/>
              </w:rPr>
              <w:t>Песок</w:t>
            </w:r>
          </w:p>
        </w:tc>
        <w:tc>
          <w:tcPr>
            <w:tcW w:w="2126" w:type="dxa"/>
            <w:vAlign w:val="center"/>
          </w:tcPr>
          <w:p w:rsidR="001F4E02" w:rsidRPr="00111A70" w:rsidRDefault="001F4E02" w:rsidP="002A53F6">
            <w:pPr>
              <w:pStyle w:val="ConsPlusNonformat"/>
              <w:widowControl/>
              <w:spacing w:line="276" w:lineRule="auto"/>
              <w:ind w:firstLine="0"/>
              <w:jc w:val="center"/>
              <w:rPr>
                <w:rFonts w:ascii="Times New Roman" w:hAnsi="Times New Roman" w:cs="Times New Roman"/>
                <w:color w:val="0070C0"/>
                <w:spacing w:val="-10"/>
                <w:szCs w:val="28"/>
              </w:rPr>
            </w:pPr>
            <w:r w:rsidRPr="00111A70">
              <w:rPr>
                <w:rFonts w:ascii="Times New Roman" w:hAnsi="Times New Roman" w:cs="Times New Roman"/>
                <w:i/>
                <w:color w:val="0070C0"/>
                <w:spacing w:val="-10"/>
                <w:szCs w:val="28"/>
              </w:rPr>
              <w:t>«Будихинский (с</w:t>
            </w:r>
            <w:r w:rsidRPr="00111A70">
              <w:rPr>
                <w:rFonts w:ascii="Times New Roman" w:hAnsi="Times New Roman" w:cs="Times New Roman"/>
                <w:i/>
                <w:color w:val="0070C0"/>
                <w:spacing w:val="-10"/>
                <w:szCs w:val="28"/>
              </w:rPr>
              <w:t>е</w:t>
            </w:r>
            <w:r w:rsidRPr="00111A70">
              <w:rPr>
                <w:rFonts w:ascii="Times New Roman" w:hAnsi="Times New Roman" w:cs="Times New Roman"/>
                <w:i/>
                <w:color w:val="0070C0"/>
                <w:spacing w:val="-10"/>
                <w:szCs w:val="28"/>
              </w:rPr>
              <w:t>верный)»</w:t>
            </w:r>
          </w:p>
          <w:p w:rsidR="001F4E02" w:rsidRPr="00111A70" w:rsidRDefault="001F4E02" w:rsidP="003B1F7C">
            <w:pPr>
              <w:pStyle w:val="ConsPlusNonformat"/>
              <w:widowControl/>
              <w:spacing w:line="276" w:lineRule="auto"/>
              <w:ind w:firstLine="34"/>
              <w:jc w:val="center"/>
              <w:rPr>
                <w:rFonts w:ascii="Times New Roman" w:hAnsi="Times New Roman" w:cs="Times New Roman"/>
                <w:i/>
                <w:color w:val="0070C0"/>
                <w:spacing w:val="-10"/>
                <w:szCs w:val="28"/>
              </w:rPr>
            </w:pPr>
          </w:p>
        </w:tc>
        <w:tc>
          <w:tcPr>
            <w:tcW w:w="4819" w:type="dxa"/>
            <w:vAlign w:val="center"/>
          </w:tcPr>
          <w:p w:rsidR="001F4E02" w:rsidRPr="00111A70" w:rsidRDefault="001F4E02" w:rsidP="006032C2">
            <w:pPr>
              <w:pStyle w:val="ConsPlusNonformat"/>
              <w:widowControl/>
              <w:spacing w:line="276" w:lineRule="auto"/>
              <w:ind w:firstLine="0"/>
              <w:jc w:val="center"/>
              <w:rPr>
                <w:rFonts w:ascii="Times New Roman" w:hAnsi="Times New Roman"/>
                <w:color w:val="0070C0"/>
                <w:spacing w:val="-10"/>
                <w:szCs w:val="28"/>
              </w:rPr>
            </w:pPr>
            <w:r w:rsidRPr="00111A70">
              <w:rPr>
                <w:rFonts w:ascii="Times New Roman" w:hAnsi="Times New Roman" w:cs="Times New Roman"/>
                <w:color w:val="0070C0"/>
                <w:szCs w:val="28"/>
              </w:rPr>
              <w:t>Расположен</w:t>
            </w:r>
            <w:r w:rsidRPr="00111A70">
              <w:rPr>
                <w:rFonts w:ascii="Times New Roman" w:hAnsi="Times New Roman" w:cs="Times New Roman"/>
                <w:color w:val="0070C0"/>
              </w:rPr>
              <w:t xml:space="preserve"> в </w:t>
            </w:r>
            <w:r w:rsidRPr="00111A70">
              <w:rPr>
                <w:rFonts w:ascii="Times New Roman" w:hAnsi="Times New Roman" w:cs="Times New Roman"/>
                <w:color w:val="0070C0"/>
                <w:spacing w:val="-10"/>
                <w:szCs w:val="28"/>
              </w:rPr>
              <w:t>Костромском</w:t>
            </w:r>
            <w:r w:rsidRPr="00111A70">
              <w:rPr>
                <w:rFonts w:ascii="Times New Roman" w:hAnsi="Times New Roman" w:cs="Times New Roman"/>
                <w:color w:val="0070C0"/>
              </w:rPr>
              <w:t xml:space="preserve"> </w:t>
            </w:r>
            <w:r w:rsidRPr="00111A70">
              <w:rPr>
                <w:rFonts w:ascii="Times New Roman" w:hAnsi="Times New Roman" w:cs="Times New Roman"/>
                <w:color w:val="0070C0"/>
                <w:spacing w:val="-10"/>
                <w:szCs w:val="28"/>
              </w:rPr>
              <w:t>районе</w:t>
            </w:r>
            <w:r w:rsidRPr="00111A70">
              <w:rPr>
                <w:rFonts w:ascii="Times New Roman" w:hAnsi="Times New Roman" w:cs="Times New Roman"/>
                <w:color w:val="0070C0"/>
              </w:rPr>
              <w:t xml:space="preserve">, в 0,5 км </w:t>
            </w:r>
            <w:r w:rsidRPr="00111A70">
              <w:rPr>
                <w:rFonts w:ascii="Times New Roman" w:hAnsi="Times New Roman" w:cs="Times New Roman"/>
                <w:color w:val="0070C0"/>
                <w:spacing w:val="-10"/>
                <w:szCs w:val="28"/>
              </w:rPr>
              <w:t>южнее</w:t>
            </w:r>
            <w:r w:rsidRPr="00111A70">
              <w:rPr>
                <w:rFonts w:ascii="Times New Roman" w:hAnsi="Times New Roman" w:cs="Times New Roman"/>
                <w:color w:val="0070C0"/>
              </w:rPr>
              <w:t xml:space="preserve"> д. </w:t>
            </w:r>
            <w:r w:rsidRPr="00111A70">
              <w:rPr>
                <w:rFonts w:ascii="Times New Roman" w:hAnsi="Times New Roman" w:cs="Times New Roman"/>
                <w:color w:val="0070C0"/>
                <w:spacing w:val="-10"/>
                <w:szCs w:val="28"/>
              </w:rPr>
              <w:t>Будихино</w:t>
            </w:r>
          </w:p>
          <w:tbl>
            <w:tblPr>
              <w:tblStyle w:val="190"/>
              <w:tblW w:w="4565" w:type="dxa"/>
              <w:tblLayout w:type="fixed"/>
              <w:tblLook w:val="04A0"/>
            </w:tblPr>
            <w:tblGrid>
              <w:gridCol w:w="664"/>
              <w:gridCol w:w="640"/>
              <w:gridCol w:w="709"/>
              <w:gridCol w:w="567"/>
              <w:gridCol w:w="709"/>
              <w:gridCol w:w="567"/>
              <w:gridCol w:w="709"/>
            </w:tblGrid>
            <w:tr w:rsidR="001F4E02" w:rsidRPr="00111A70" w:rsidTr="001F4E02">
              <w:trPr>
                <w:trHeight w:val="196"/>
              </w:trPr>
              <w:tc>
                <w:tcPr>
                  <w:tcW w:w="664" w:type="dxa"/>
                  <w:vMerge w:val="restart"/>
                </w:tcPr>
                <w:p w:rsidR="001F4E02" w:rsidRPr="00111A70" w:rsidRDefault="001F4E02" w:rsidP="006032C2">
                  <w:pPr>
                    <w:ind w:left="-57" w:right="-57"/>
                    <w:jc w:val="center"/>
                    <w:rPr>
                      <w:rFonts w:ascii="Times New Roman" w:hAnsi="Times New Roman"/>
                      <w:color w:val="0070C0"/>
                    </w:rPr>
                  </w:pPr>
                  <w:r w:rsidRPr="00111A70">
                    <w:rPr>
                      <w:rFonts w:ascii="Times New Roman" w:hAnsi="Times New Roman"/>
                      <w:color w:val="0070C0"/>
                    </w:rPr>
                    <w:t>№ точки</w:t>
                  </w:r>
                </w:p>
              </w:tc>
              <w:tc>
                <w:tcPr>
                  <w:tcW w:w="1916" w:type="dxa"/>
                  <w:gridSpan w:val="3"/>
                </w:tcPr>
                <w:p w:rsidR="001F4E02" w:rsidRPr="00111A70" w:rsidRDefault="001F4E02" w:rsidP="006032C2">
                  <w:pPr>
                    <w:ind w:left="-57" w:right="-57"/>
                    <w:jc w:val="center"/>
                    <w:rPr>
                      <w:rFonts w:ascii="Times New Roman" w:hAnsi="Times New Roman"/>
                      <w:color w:val="0070C0"/>
                    </w:rPr>
                  </w:pPr>
                  <w:r w:rsidRPr="00111A70">
                    <w:rPr>
                      <w:rFonts w:ascii="Times New Roman" w:hAnsi="Times New Roman"/>
                      <w:color w:val="0070C0"/>
                    </w:rPr>
                    <w:t>с. ш.</w:t>
                  </w:r>
                </w:p>
              </w:tc>
              <w:tc>
                <w:tcPr>
                  <w:tcW w:w="1985" w:type="dxa"/>
                  <w:gridSpan w:val="3"/>
                </w:tcPr>
                <w:p w:rsidR="001F4E02" w:rsidRPr="00111A70" w:rsidRDefault="001F4E02" w:rsidP="006032C2">
                  <w:pPr>
                    <w:ind w:left="-57" w:right="-57"/>
                    <w:jc w:val="center"/>
                    <w:rPr>
                      <w:rFonts w:ascii="Times New Roman" w:hAnsi="Times New Roman"/>
                      <w:color w:val="0070C0"/>
                    </w:rPr>
                  </w:pPr>
                  <w:r w:rsidRPr="00111A70">
                    <w:rPr>
                      <w:rFonts w:ascii="Times New Roman" w:hAnsi="Times New Roman"/>
                      <w:color w:val="0070C0"/>
                    </w:rPr>
                    <w:t>в. д.</w:t>
                  </w:r>
                </w:p>
              </w:tc>
            </w:tr>
            <w:tr w:rsidR="001F4E02" w:rsidRPr="00111A70" w:rsidTr="001F4E02">
              <w:trPr>
                <w:trHeight w:val="122"/>
              </w:trPr>
              <w:tc>
                <w:tcPr>
                  <w:tcW w:w="664" w:type="dxa"/>
                  <w:vMerge/>
                </w:tcPr>
                <w:p w:rsidR="001F4E02" w:rsidRPr="00111A70" w:rsidRDefault="001F4E02" w:rsidP="006032C2">
                  <w:pPr>
                    <w:jc w:val="center"/>
                    <w:rPr>
                      <w:rFonts w:ascii="Times New Roman" w:hAnsi="Times New Roman"/>
                      <w:color w:val="0070C0"/>
                    </w:rPr>
                  </w:pPr>
                </w:p>
              </w:tc>
              <w:tc>
                <w:tcPr>
                  <w:tcW w:w="640" w:type="dxa"/>
                </w:tcPr>
                <w:p w:rsidR="001F4E02" w:rsidRPr="00111A70" w:rsidRDefault="001F4E02" w:rsidP="006032C2">
                  <w:pPr>
                    <w:ind w:left="-57" w:right="-57"/>
                    <w:jc w:val="center"/>
                    <w:rPr>
                      <w:rFonts w:ascii="Times New Roman" w:hAnsi="Times New Roman"/>
                      <w:color w:val="0070C0"/>
                    </w:rPr>
                  </w:pPr>
                  <w:proofErr w:type="gramStart"/>
                  <w:r w:rsidRPr="00111A70">
                    <w:rPr>
                      <w:rFonts w:ascii="Times New Roman" w:hAnsi="Times New Roman"/>
                      <w:color w:val="0070C0"/>
                    </w:rPr>
                    <w:t>град</w:t>
                  </w:r>
                  <w:proofErr w:type="gramEnd"/>
                  <w:r w:rsidRPr="00111A70">
                    <w:rPr>
                      <w:rFonts w:ascii="Times New Roman" w:hAnsi="Times New Roman"/>
                      <w:color w:val="0070C0"/>
                    </w:rPr>
                    <w:t>.</w:t>
                  </w:r>
                </w:p>
              </w:tc>
              <w:tc>
                <w:tcPr>
                  <w:tcW w:w="709" w:type="dxa"/>
                </w:tcPr>
                <w:p w:rsidR="001F4E02" w:rsidRPr="00111A70" w:rsidRDefault="001F4E02" w:rsidP="006032C2">
                  <w:pPr>
                    <w:ind w:left="-57" w:right="-57"/>
                    <w:jc w:val="center"/>
                    <w:rPr>
                      <w:rFonts w:ascii="Times New Roman" w:hAnsi="Times New Roman"/>
                      <w:color w:val="0070C0"/>
                    </w:rPr>
                  </w:pPr>
                  <w:proofErr w:type="gramStart"/>
                  <w:r w:rsidRPr="00111A70">
                    <w:rPr>
                      <w:rFonts w:ascii="Times New Roman" w:hAnsi="Times New Roman"/>
                      <w:color w:val="0070C0"/>
                    </w:rPr>
                    <w:t>мин</w:t>
                  </w:r>
                  <w:proofErr w:type="gramEnd"/>
                  <w:r w:rsidRPr="00111A70">
                    <w:rPr>
                      <w:rFonts w:ascii="Times New Roman" w:hAnsi="Times New Roman"/>
                      <w:color w:val="0070C0"/>
                    </w:rPr>
                    <w:t>.</w:t>
                  </w:r>
                </w:p>
              </w:tc>
              <w:tc>
                <w:tcPr>
                  <w:tcW w:w="567" w:type="dxa"/>
                </w:tcPr>
                <w:p w:rsidR="001F4E02" w:rsidRPr="00111A70" w:rsidRDefault="001F4E02" w:rsidP="006032C2">
                  <w:pPr>
                    <w:ind w:left="-57" w:right="-57"/>
                    <w:jc w:val="center"/>
                    <w:rPr>
                      <w:rFonts w:ascii="Times New Roman" w:hAnsi="Times New Roman"/>
                      <w:color w:val="0070C0"/>
                    </w:rPr>
                  </w:pPr>
                  <w:proofErr w:type="gramStart"/>
                  <w:r w:rsidRPr="00111A70">
                    <w:rPr>
                      <w:rFonts w:ascii="Times New Roman" w:hAnsi="Times New Roman"/>
                      <w:color w:val="0070C0"/>
                    </w:rPr>
                    <w:t>сек</w:t>
                  </w:r>
                  <w:proofErr w:type="gramEnd"/>
                  <w:r w:rsidRPr="00111A70">
                    <w:rPr>
                      <w:rFonts w:ascii="Times New Roman" w:hAnsi="Times New Roman"/>
                      <w:color w:val="0070C0"/>
                    </w:rPr>
                    <w:t>.</w:t>
                  </w:r>
                </w:p>
              </w:tc>
              <w:tc>
                <w:tcPr>
                  <w:tcW w:w="709" w:type="dxa"/>
                </w:tcPr>
                <w:p w:rsidR="001F4E02" w:rsidRPr="00111A70" w:rsidRDefault="001F4E02" w:rsidP="006032C2">
                  <w:pPr>
                    <w:ind w:left="-57" w:right="-57"/>
                    <w:jc w:val="center"/>
                    <w:rPr>
                      <w:rFonts w:ascii="Times New Roman" w:hAnsi="Times New Roman"/>
                      <w:color w:val="0070C0"/>
                    </w:rPr>
                  </w:pPr>
                  <w:proofErr w:type="gramStart"/>
                  <w:r w:rsidRPr="00111A70">
                    <w:rPr>
                      <w:rFonts w:ascii="Times New Roman" w:hAnsi="Times New Roman"/>
                      <w:color w:val="0070C0"/>
                    </w:rPr>
                    <w:t>град</w:t>
                  </w:r>
                  <w:proofErr w:type="gramEnd"/>
                  <w:r w:rsidRPr="00111A70">
                    <w:rPr>
                      <w:rFonts w:ascii="Times New Roman" w:hAnsi="Times New Roman"/>
                      <w:color w:val="0070C0"/>
                    </w:rPr>
                    <w:t>.</w:t>
                  </w:r>
                </w:p>
              </w:tc>
              <w:tc>
                <w:tcPr>
                  <w:tcW w:w="567" w:type="dxa"/>
                </w:tcPr>
                <w:p w:rsidR="001F4E02" w:rsidRPr="00111A70" w:rsidRDefault="001F4E02" w:rsidP="006032C2">
                  <w:pPr>
                    <w:ind w:left="-57" w:right="-57"/>
                    <w:jc w:val="center"/>
                    <w:rPr>
                      <w:rFonts w:ascii="Times New Roman" w:hAnsi="Times New Roman"/>
                      <w:color w:val="0070C0"/>
                    </w:rPr>
                  </w:pPr>
                  <w:proofErr w:type="gramStart"/>
                  <w:r w:rsidRPr="00111A70">
                    <w:rPr>
                      <w:rFonts w:ascii="Times New Roman" w:hAnsi="Times New Roman"/>
                      <w:color w:val="0070C0"/>
                    </w:rPr>
                    <w:t>мин</w:t>
                  </w:r>
                  <w:proofErr w:type="gramEnd"/>
                  <w:r w:rsidRPr="00111A70">
                    <w:rPr>
                      <w:rFonts w:ascii="Times New Roman" w:hAnsi="Times New Roman"/>
                      <w:color w:val="0070C0"/>
                    </w:rPr>
                    <w:t>.</w:t>
                  </w:r>
                </w:p>
              </w:tc>
              <w:tc>
                <w:tcPr>
                  <w:tcW w:w="709" w:type="dxa"/>
                </w:tcPr>
                <w:p w:rsidR="001F4E02" w:rsidRPr="00111A70" w:rsidRDefault="001F4E02" w:rsidP="006032C2">
                  <w:pPr>
                    <w:ind w:left="-57" w:right="-57"/>
                    <w:jc w:val="center"/>
                    <w:rPr>
                      <w:rFonts w:ascii="Times New Roman" w:hAnsi="Times New Roman"/>
                      <w:color w:val="0070C0"/>
                    </w:rPr>
                  </w:pPr>
                  <w:proofErr w:type="gramStart"/>
                  <w:r w:rsidRPr="00111A70">
                    <w:rPr>
                      <w:rFonts w:ascii="Times New Roman" w:hAnsi="Times New Roman"/>
                      <w:color w:val="0070C0"/>
                    </w:rPr>
                    <w:t>сек</w:t>
                  </w:r>
                  <w:proofErr w:type="gramEnd"/>
                  <w:r w:rsidRPr="00111A70">
                    <w:rPr>
                      <w:rFonts w:ascii="Times New Roman" w:hAnsi="Times New Roman"/>
                      <w:color w:val="0070C0"/>
                    </w:rPr>
                    <w:t>.</w:t>
                  </w:r>
                </w:p>
              </w:tc>
            </w:tr>
            <w:tr w:rsidR="001F4E02" w:rsidRPr="00111A70" w:rsidTr="001F4E02">
              <w:trPr>
                <w:trHeight w:val="979"/>
              </w:trPr>
              <w:tc>
                <w:tcPr>
                  <w:tcW w:w="664" w:type="dxa"/>
                </w:tcPr>
                <w:p w:rsidR="001F4E02" w:rsidRPr="00111A70" w:rsidRDefault="001F4E02" w:rsidP="006032C2">
                  <w:pPr>
                    <w:jc w:val="center"/>
                    <w:rPr>
                      <w:rFonts w:ascii="Times New Roman" w:hAnsi="Times New Roman"/>
                      <w:color w:val="0070C0"/>
                    </w:rPr>
                  </w:pPr>
                  <w:r w:rsidRPr="00111A70">
                    <w:rPr>
                      <w:rFonts w:ascii="Times New Roman" w:hAnsi="Times New Roman"/>
                      <w:color w:val="0070C0"/>
                    </w:rPr>
                    <w:t>1</w:t>
                  </w:r>
                </w:p>
                <w:p w:rsidR="001F4E02" w:rsidRPr="00111A70" w:rsidRDefault="001F4E02" w:rsidP="006032C2">
                  <w:pPr>
                    <w:jc w:val="center"/>
                    <w:rPr>
                      <w:rFonts w:ascii="Times New Roman" w:hAnsi="Times New Roman"/>
                      <w:color w:val="0070C0"/>
                    </w:rPr>
                  </w:pPr>
                  <w:r w:rsidRPr="00111A70">
                    <w:rPr>
                      <w:rFonts w:ascii="Times New Roman" w:hAnsi="Times New Roman"/>
                      <w:color w:val="0070C0"/>
                    </w:rPr>
                    <w:t>2</w:t>
                  </w:r>
                </w:p>
                <w:p w:rsidR="001F4E02" w:rsidRPr="00111A70" w:rsidRDefault="001F4E02" w:rsidP="006032C2">
                  <w:pPr>
                    <w:jc w:val="center"/>
                    <w:rPr>
                      <w:rFonts w:ascii="Times New Roman" w:hAnsi="Times New Roman"/>
                      <w:color w:val="0070C0"/>
                    </w:rPr>
                  </w:pPr>
                  <w:r w:rsidRPr="00111A70">
                    <w:rPr>
                      <w:rFonts w:ascii="Times New Roman" w:hAnsi="Times New Roman"/>
                      <w:color w:val="0070C0"/>
                    </w:rPr>
                    <w:t>3</w:t>
                  </w:r>
                </w:p>
                <w:p w:rsidR="001F4E02" w:rsidRPr="00111A70" w:rsidRDefault="001F4E02" w:rsidP="006032C2">
                  <w:pPr>
                    <w:jc w:val="center"/>
                    <w:rPr>
                      <w:rFonts w:ascii="Times New Roman" w:hAnsi="Times New Roman"/>
                      <w:color w:val="0070C0"/>
                    </w:rPr>
                  </w:pPr>
                  <w:r w:rsidRPr="00111A70">
                    <w:rPr>
                      <w:rFonts w:ascii="Times New Roman" w:hAnsi="Times New Roman"/>
                      <w:color w:val="0070C0"/>
                    </w:rPr>
                    <w:t>4</w:t>
                  </w:r>
                </w:p>
                <w:p w:rsidR="001F4E02" w:rsidRPr="00111A70" w:rsidRDefault="001F4E02" w:rsidP="00333EE2">
                  <w:pPr>
                    <w:jc w:val="center"/>
                    <w:rPr>
                      <w:rFonts w:ascii="Times New Roman" w:hAnsi="Times New Roman"/>
                      <w:color w:val="0070C0"/>
                      <w:lang w:val="ru-RU"/>
                    </w:rPr>
                  </w:pPr>
                  <w:r w:rsidRPr="00111A70">
                    <w:rPr>
                      <w:rFonts w:ascii="Times New Roman" w:hAnsi="Times New Roman"/>
                      <w:color w:val="0070C0"/>
                      <w:lang w:val="ru-RU"/>
                    </w:rPr>
                    <w:t>5</w:t>
                  </w:r>
                </w:p>
              </w:tc>
              <w:tc>
                <w:tcPr>
                  <w:tcW w:w="640" w:type="dxa"/>
                </w:tcPr>
                <w:p w:rsidR="001F4E02" w:rsidRPr="00111A70" w:rsidRDefault="001F4E02" w:rsidP="006032C2">
                  <w:pPr>
                    <w:jc w:val="center"/>
                    <w:rPr>
                      <w:rFonts w:ascii="Times New Roman" w:hAnsi="Times New Roman"/>
                      <w:color w:val="0070C0"/>
                    </w:rPr>
                  </w:pPr>
                  <w:r w:rsidRPr="00111A70">
                    <w:rPr>
                      <w:rFonts w:ascii="Times New Roman" w:hAnsi="Times New Roman"/>
                      <w:color w:val="0070C0"/>
                    </w:rPr>
                    <w:t>57</w:t>
                  </w:r>
                </w:p>
                <w:p w:rsidR="001F4E02" w:rsidRPr="00111A70" w:rsidRDefault="001F4E02" w:rsidP="006032C2">
                  <w:pPr>
                    <w:jc w:val="center"/>
                    <w:rPr>
                      <w:rFonts w:ascii="Times New Roman" w:hAnsi="Times New Roman"/>
                      <w:color w:val="0070C0"/>
                    </w:rPr>
                  </w:pPr>
                  <w:r w:rsidRPr="00111A70">
                    <w:rPr>
                      <w:rFonts w:ascii="Times New Roman" w:hAnsi="Times New Roman"/>
                      <w:color w:val="0070C0"/>
                    </w:rPr>
                    <w:t>57</w:t>
                  </w:r>
                </w:p>
                <w:p w:rsidR="001F4E02" w:rsidRPr="00111A70" w:rsidRDefault="001F4E02" w:rsidP="006032C2">
                  <w:pPr>
                    <w:jc w:val="center"/>
                    <w:rPr>
                      <w:rFonts w:ascii="Times New Roman" w:hAnsi="Times New Roman"/>
                      <w:color w:val="0070C0"/>
                    </w:rPr>
                  </w:pPr>
                  <w:r w:rsidRPr="00111A70">
                    <w:rPr>
                      <w:rFonts w:ascii="Times New Roman" w:hAnsi="Times New Roman"/>
                      <w:color w:val="0070C0"/>
                    </w:rPr>
                    <w:t>57</w:t>
                  </w:r>
                </w:p>
                <w:p w:rsidR="001F4E02" w:rsidRPr="00111A70" w:rsidRDefault="001F4E02" w:rsidP="006032C2">
                  <w:pPr>
                    <w:jc w:val="center"/>
                    <w:rPr>
                      <w:rFonts w:ascii="Times New Roman" w:hAnsi="Times New Roman"/>
                      <w:color w:val="0070C0"/>
                    </w:rPr>
                  </w:pPr>
                  <w:r w:rsidRPr="00111A70">
                    <w:rPr>
                      <w:rFonts w:ascii="Times New Roman" w:hAnsi="Times New Roman"/>
                      <w:color w:val="0070C0"/>
                    </w:rPr>
                    <w:t>57</w:t>
                  </w:r>
                </w:p>
                <w:p w:rsidR="001F4E02" w:rsidRPr="00111A70" w:rsidRDefault="001F4E02" w:rsidP="00333EE2">
                  <w:pPr>
                    <w:jc w:val="center"/>
                    <w:rPr>
                      <w:rFonts w:ascii="Times New Roman" w:hAnsi="Times New Roman"/>
                      <w:color w:val="0070C0"/>
                      <w:lang w:val="ru-RU"/>
                    </w:rPr>
                  </w:pPr>
                  <w:r w:rsidRPr="00111A70">
                    <w:rPr>
                      <w:rFonts w:ascii="Times New Roman" w:hAnsi="Times New Roman"/>
                      <w:color w:val="0070C0"/>
                      <w:lang w:val="ru-RU"/>
                    </w:rPr>
                    <w:t>57</w:t>
                  </w:r>
                </w:p>
              </w:tc>
              <w:tc>
                <w:tcPr>
                  <w:tcW w:w="709" w:type="dxa"/>
                </w:tcPr>
                <w:p w:rsidR="001F4E02" w:rsidRPr="00111A70" w:rsidRDefault="001F4E02" w:rsidP="006032C2">
                  <w:pPr>
                    <w:jc w:val="center"/>
                    <w:rPr>
                      <w:rFonts w:ascii="Times New Roman" w:hAnsi="Times New Roman"/>
                      <w:color w:val="0070C0"/>
                      <w:lang w:val="ru-RU"/>
                    </w:rPr>
                  </w:pPr>
                  <w:r w:rsidRPr="00111A70">
                    <w:rPr>
                      <w:rFonts w:ascii="Times New Roman" w:hAnsi="Times New Roman"/>
                      <w:color w:val="0070C0"/>
                      <w:lang w:val="ru-RU"/>
                    </w:rPr>
                    <w:t>42</w:t>
                  </w:r>
                </w:p>
                <w:p w:rsidR="001F4E02" w:rsidRPr="00111A70" w:rsidRDefault="001F4E02" w:rsidP="006032C2">
                  <w:pPr>
                    <w:jc w:val="center"/>
                    <w:rPr>
                      <w:rFonts w:ascii="Times New Roman" w:hAnsi="Times New Roman"/>
                      <w:color w:val="0070C0"/>
                      <w:lang w:val="ru-RU"/>
                    </w:rPr>
                  </w:pPr>
                  <w:r w:rsidRPr="00111A70">
                    <w:rPr>
                      <w:rFonts w:ascii="Times New Roman" w:hAnsi="Times New Roman"/>
                      <w:color w:val="0070C0"/>
                    </w:rPr>
                    <w:t>4</w:t>
                  </w:r>
                  <w:r w:rsidRPr="00111A70">
                    <w:rPr>
                      <w:rFonts w:ascii="Times New Roman" w:hAnsi="Times New Roman"/>
                      <w:color w:val="0070C0"/>
                      <w:lang w:val="ru-RU"/>
                    </w:rPr>
                    <w:t>2</w:t>
                  </w:r>
                </w:p>
                <w:p w:rsidR="001F4E02" w:rsidRPr="00111A70" w:rsidRDefault="001F4E02" w:rsidP="006032C2">
                  <w:pPr>
                    <w:jc w:val="center"/>
                    <w:rPr>
                      <w:rFonts w:ascii="Times New Roman" w:hAnsi="Times New Roman"/>
                      <w:color w:val="0070C0"/>
                      <w:lang w:val="ru-RU"/>
                    </w:rPr>
                  </w:pPr>
                  <w:r w:rsidRPr="00111A70">
                    <w:rPr>
                      <w:rFonts w:ascii="Times New Roman" w:hAnsi="Times New Roman"/>
                      <w:color w:val="0070C0"/>
                    </w:rPr>
                    <w:t>4</w:t>
                  </w:r>
                  <w:r w:rsidRPr="00111A70">
                    <w:rPr>
                      <w:rFonts w:ascii="Times New Roman" w:hAnsi="Times New Roman"/>
                      <w:color w:val="0070C0"/>
                      <w:lang w:val="ru-RU"/>
                    </w:rPr>
                    <w:t>1</w:t>
                  </w:r>
                </w:p>
                <w:p w:rsidR="001F4E02" w:rsidRPr="00111A70" w:rsidRDefault="001F4E02" w:rsidP="006032C2">
                  <w:pPr>
                    <w:jc w:val="center"/>
                    <w:rPr>
                      <w:rFonts w:ascii="Times New Roman" w:hAnsi="Times New Roman"/>
                      <w:color w:val="0070C0"/>
                      <w:lang w:val="ru-RU"/>
                    </w:rPr>
                  </w:pPr>
                  <w:r w:rsidRPr="00111A70">
                    <w:rPr>
                      <w:rFonts w:ascii="Times New Roman" w:hAnsi="Times New Roman"/>
                      <w:color w:val="0070C0"/>
                    </w:rPr>
                    <w:t>4</w:t>
                  </w:r>
                  <w:r w:rsidRPr="00111A70">
                    <w:rPr>
                      <w:rFonts w:ascii="Times New Roman" w:hAnsi="Times New Roman"/>
                      <w:color w:val="0070C0"/>
                      <w:lang w:val="ru-RU"/>
                    </w:rPr>
                    <w:t>1</w:t>
                  </w:r>
                </w:p>
                <w:p w:rsidR="001F4E02" w:rsidRPr="00111A70" w:rsidRDefault="001F4E02" w:rsidP="00333EE2">
                  <w:pPr>
                    <w:jc w:val="center"/>
                    <w:rPr>
                      <w:rFonts w:ascii="Times New Roman" w:hAnsi="Times New Roman"/>
                      <w:color w:val="0070C0"/>
                      <w:lang w:val="ru-RU"/>
                    </w:rPr>
                  </w:pPr>
                  <w:r w:rsidRPr="00111A70">
                    <w:rPr>
                      <w:rFonts w:ascii="Times New Roman" w:hAnsi="Times New Roman"/>
                      <w:color w:val="0070C0"/>
                      <w:lang w:val="ru-RU"/>
                    </w:rPr>
                    <w:t>41</w:t>
                  </w:r>
                </w:p>
              </w:tc>
              <w:tc>
                <w:tcPr>
                  <w:tcW w:w="567" w:type="dxa"/>
                </w:tcPr>
                <w:p w:rsidR="001F4E02" w:rsidRPr="00111A70" w:rsidRDefault="001F4E02" w:rsidP="006032C2">
                  <w:pPr>
                    <w:spacing w:line="264" w:lineRule="auto"/>
                    <w:ind w:left="-176" w:right="-181"/>
                    <w:jc w:val="center"/>
                    <w:rPr>
                      <w:rFonts w:ascii="Times New Roman" w:hAnsi="Times New Roman"/>
                      <w:color w:val="0070C0"/>
                      <w:sz w:val="20"/>
                      <w:lang w:val="ru-RU"/>
                    </w:rPr>
                  </w:pPr>
                  <w:r w:rsidRPr="00111A70">
                    <w:rPr>
                      <w:rFonts w:ascii="Times New Roman" w:hAnsi="Times New Roman"/>
                      <w:color w:val="0070C0"/>
                      <w:sz w:val="20"/>
                      <w:lang w:val="ru-RU"/>
                    </w:rPr>
                    <w:t>33,95</w:t>
                  </w:r>
                </w:p>
                <w:p w:rsidR="001F4E02" w:rsidRPr="00111A70" w:rsidRDefault="001F4E02" w:rsidP="006032C2">
                  <w:pPr>
                    <w:spacing w:line="264" w:lineRule="auto"/>
                    <w:ind w:left="-176" w:right="-181"/>
                    <w:jc w:val="center"/>
                    <w:rPr>
                      <w:rFonts w:ascii="Times New Roman" w:hAnsi="Times New Roman"/>
                      <w:color w:val="0070C0"/>
                      <w:sz w:val="20"/>
                      <w:lang w:val="ru-RU"/>
                    </w:rPr>
                  </w:pPr>
                  <w:r w:rsidRPr="00111A70">
                    <w:rPr>
                      <w:rFonts w:ascii="Times New Roman" w:hAnsi="Times New Roman"/>
                      <w:color w:val="0070C0"/>
                      <w:sz w:val="20"/>
                      <w:lang w:val="ru-RU"/>
                    </w:rPr>
                    <w:t>14,74</w:t>
                  </w:r>
                </w:p>
                <w:p w:rsidR="001F4E02" w:rsidRPr="00111A70" w:rsidRDefault="001F4E02" w:rsidP="006032C2">
                  <w:pPr>
                    <w:spacing w:line="264" w:lineRule="auto"/>
                    <w:ind w:left="-176" w:right="-181"/>
                    <w:jc w:val="center"/>
                    <w:rPr>
                      <w:rFonts w:ascii="Times New Roman" w:hAnsi="Times New Roman"/>
                      <w:color w:val="0070C0"/>
                      <w:sz w:val="20"/>
                      <w:lang w:val="ru-RU"/>
                    </w:rPr>
                  </w:pPr>
                  <w:r w:rsidRPr="00111A70">
                    <w:rPr>
                      <w:rFonts w:ascii="Times New Roman" w:hAnsi="Times New Roman"/>
                      <w:color w:val="0070C0"/>
                      <w:sz w:val="20"/>
                      <w:lang w:val="ru-RU"/>
                    </w:rPr>
                    <w:t>59,43</w:t>
                  </w:r>
                </w:p>
                <w:p w:rsidR="001F4E02" w:rsidRPr="00111A70" w:rsidRDefault="001F4E02" w:rsidP="006032C2">
                  <w:pPr>
                    <w:spacing w:line="264" w:lineRule="auto"/>
                    <w:ind w:left="-176" w:right="-181"/>
                    <w:jc w:val="center"/>
                    <w:rPr>
                      <w:rFonts w:ascii="Times New Roman" w:hAnsi="Times New Roman"/>
                      <w:color w:val="0070C0"/>
                      <w:sz w:val="20"/>
                      <w:lang w:val="ru-RU"/>
                    </w:rPr>
                  </w:pPr>
                  <w:r w:rsidRPr="00111A70">
                    <w:rPr>
                      <w:rFonts w:ascii="Times New Roman" w:hAnsi="Times New Roman"/>
                      <w:color w:val="0070C0"/>
                      <w:sz w:val="20"/>
                      <w:lang w:val="ru-RU"/>
                    </w:rPr>
                    <w:t>47,57</w:t>
                  </w:r>
                </w:p>
                <w:p w:rsidR="001F4E02" w:rsidRPr="00111A70" w:rsidRDefault="001F4E02" w:rsidP="00333EE2">
                  <w:pPr>
                    <w:spacing w:line="264" w:lineRule="auto"/>
                    <w:ind w:left="-176" w:right="-181"/>
                    <w:jc w:val="center"/>
                    <w:rPr>
                      <w:rFonts w:ascii="Times New Roman" w:hAnsi="Times New Roman"/>
                      <w:color w:val="0070C0"/>
                      <w:sz w:val="20"/>
                      <w:lang w:val="ru-RU"/>
                    </w:rPr>
                  </w:pPr>
                  <w:r w:rsidRPr="00111A70">
                    <w:rPr>
                      <w:rFonts w:ascii="Times New Roman" w:hAnsi="Times New Roman"/>
                      <w:color w:val="0070C0"/>
                      <w:sz w:val="20"/>
                      <w:lang w:val="ru-RU"/>
                    </w:rPr>
                    <w:t>33,64</w:t>
                  </w:r>
                </w:p>
              </w:tc>
              <w:tc>
                <w:tcPr>
                  <w:tcW w:w="709" w:type="dxa"/>
                </w:tcPr>
                <w:p w:rsidR="001F4E02" w:rsidRPr="00111A70" w:rsidRDefault="001F4E02" w:rsidP="006032C2">
                  <w:pPr>
                    <w:jc w:val="center"/>
                    <w:rPr>
                      <w:rFonts w:ascii="Times New Roman" w:hAnsi="Times New Roman"/>
                      <w:color w:val="0070C0"/>
                    </w:rPr>
                  </w:pPr>
                  <w:r w:rsidRPr="00111A70">
                    <w:rPr>
                      <w:rFonts w:ascii="Times New Roman" w:hAnsi="Times New Roman"/>
                      <w:color w:val="0070C0"/>
                    </w:rPr>
                    <w:t>40</w:t>
                  </w:r>
                </w:p>
                <w:p w:rsidR="001F4E02" w:rsidRPr="00111A70" w:rsidRDefault="001F4E02" w:rsidP="006032C2">
                  <w:pPr>
                    <w:jc w:val="center"/>
                    <w:rPr>
                      <w:rFonts w:ascii="Times New Roman" w:hAnsi="Times New Roman"/>
                      <w:color w:val="0070C0"/>
                    </w:rPr>
                  </w:pPr>
                  <w:r w:rsidRPr="00111A70">
                    <w:rPr>
                      <w:rFonts w:ascii="Times New Roman" w:hAnsi="Times New Roman"/>
                      <w:color w:val="0070C0"/>
                    </w:rPr>
                    <w:t>40</w:t>
                  </w:r>
                </w:p>
                <w:p w:rsidR="001F4E02" w:rsidRPr="00111A70" w:rsidRDefault="001F4E02" w:rsidP="006032C2">
                  <w:pPr>
                    <w:jc w:val="center"/>
                    <w:rPr>
                      <w:rFonts w:ascii="Times New Roman" w:hAnsi="Times New Roman"/>
                      <w:color w:val="0070C0"/>
                    </w:rPr>
                  </w:pPr>
                  <w:r w:rsidRPr="00111A70">
                    <w:rPr>
                      <w:rFonts w:ascii="Times New Roman" w:hAnsi="Times New Roman"/>
                      <w:color w:val="0070C0"/>
                    </w:rPr>
                    <w:t>40</w:t>
                  </w:r>
                </w:p>
                <w:p w:rsidR="001F4E02" w:rsidRPr="00111A70" w:rsidRDefault="001F4E02" w:rsidP="006032C2">
                  <w:pPr>
                    <w:jc w:val="center"/>
                    <w:rPr>
                      <w:rFonts w:ascii="Times New Roman" w:hAnsi="Times New Roman"/>
                      <w:color w:val="0070C0"/>
                    </w:rPr>
                  </w:pPr>
                  <w:r w:rsidRPr="00111A70">
                    <w:rPr>
                      <w:rFonts w:ascii="Times New Roman" w:hAnsi="Times New Roman"/>
                      <w:color w:val="0070C0"/>
                    </w:rPr>
                    <w:t>40</w:t>
                  </w:r>
                </w:p>
                <w:p w:rsidR="001F4E02" w:rsidRPr="00111A70" w:rsidRDefault="001F4E02" w:rsidP="00333EE2">
                  <w:pPr>
                    <w:jc w:val="center"/>
                    <w:rPr>
                      <w:rFonts w:ascii="Times New Roman" w:hAnsi="Times New Roman"/>
                      <w:color w:val="0070C0"/>
                      <w:lang w:val="ru-RU"/>
                    </w:rPr>
                  </w:pPr>
                  <w:r w:rsidRPr="00111A70">
                    <w:rPr>
                      <w:rFonts w:ascii="Times New Roman" w:hAnsi="Times New Roman"/>
                      <w:color w:val="0070C0"/>
                      <w:lang w:val="ru-RU"/>
                    </w:rPr>
                    <w:t>40</w:t>
                  </w:r>
                </w:p>
              </w:tc>
              <w:tc>
                <w:tcPr>
                  <w:tcW w:w="567" w:type="dxa"/>
                </w:tcPr>
                <w:p w:rsidR="001F4E02" w:rsidRPr="00111A70" w:rsidRDefault="001F4E02" w:rsidP="006032C2">
                  <w:pPr>
                    <w:jc w:val="center"/>
                    <w:rPr>
                      <w:rFonts w:ascii="Times New Roman" w:hAnsi="Times New Roman"/>
                      <w:color w:val="0070C0"/>
                      <w:lang w:val="ru-RU"/>
                    </w:rPr>
                  </w:pPr>
                  <w:r w:rsidRPr="00111A70">
                    <w:rPr>
                      <w:rFonts w:ascii="Times New Roman" w:hAnsi="Times New Roman"/>
                      <w:color w:val="0070C0"/>
                      <w:lang w:val="ru-RU"/>
                    </w:rPr>
                    <w:t>45</w:t>
                  </w:r>
                </w:p>
                <w:p w:rsidR="001F4E02" w:rsidRPr="00111A70" w:rsidRDefault="001F4E02" w:rsidP="006032C2">
                  <w:pPr>
                    <w:jc w:val="center"/>
                    <w:rPr>
                      <w:rFonts w:ascii="Times New Roman" w:hAnsi="Times New Roman"/>
                      <w:color w:val="0070C0"/>
                      <w:lang w:val="ru-RU"/>
                    </w:rPr>
                  </w:pPr>
                  <w:r w:rsidRPr="00111A70">
                    <w:rPr>
                      <w:rFonts w:ascii="Times New Roman" w:hAnsi="Times New Roman"/>
                      <w:color w:val="0070C0"/>
                      <w:lang w:val="ru-RU"/>
                    </w:rPr>
                    <w:t>45</w:t>
                  </w:r>
                </w:p>
                <w:p w:rsidR="001F4E02" w:rsidRPr="00111A70" w:rsidRDefault="001F4E02" w:rsidP="006032C2">
                  <w:pPr>
                    <w:jc w:val="center"/>
                    <w:rPr>
                      <w:rFonts w:ascii="Times New Roman" w:hAnsi="Times New Roman"/>
                      <w:color w:val="0070C0"/>
                      <w:lang w:val="ru-RU"/>
                    </w:rPr>
                  </w:pPr>
                  <w:r w:rsidRPr="00111A70">
                    <w:rPr>
                      <w:rFonts w:ascii="Times New Roman" w:hAnsi="Times New Roman"/>
                      <w:color w:val="0070C0"/>
                      <w:lang w:val="ru-RU"/>
                    </w:rPr>
                    <w:t>45</w:t>
                  </w:r>
                </w:p>
                <w:p w:rsidR="001F4E02" w:rsidRPr="00111A70" w:rsidRDefault="001F4E02" w:rsidP="006032C2">
                  <w:pPr>
                    <w:jc w:val="center"/>
                    <w:rPr>
                      <w:rFonts w:ascii="Times New Roman" w:hAnsi="Times New Roman"/>
                      <w:color w:val="0070C0"/>
                      <w:lang w:val="ru-RU"/>
                    </w:rPr>
                  </w:pPr>
                  <w:r w:rsidRPr="00111A70">
                    <w:rPr>
                      <w:rFonts w:ascii="Times New Roman" w:hAnsi="Times New Roman"/>
                      <w:color w:val="0070C0"/>
                      <w:lang w:val="ru-RU"/>
                    </w:rPr>
                    <w:t>45</w:t>
                  </w:r>
                </w:p>
                <w:p w:rsidR="001F4E02" w:rsidRPr="00111A70" w:rsidRDefault="001F4E02" w:rsidP="00333EE2">
                  <w:pPr>
                    <w:jc w:val="center"/>
                    <w:rPr>
                      <w:rFonts w:ascii="Times New Roman" w:hAnsi="Times New Roman"/>
                      <w:color w:val="0070C0"/>
                      <w:lang w:val="ru-RU"/>
                    </w:rPr>
                  </w:pPr>
                  <w:r w:rsidRPr="00111A70">
                    <w:rPr>
                      <w:rFonts w:ascii="Times New Roman" w:hAnsi="Times New Roman"/>
                      <w:color w:val="0070C0"/>
                      <w:lang w:val="ru-RU"/>
                    </w:rPr>
                    <w:t>48</w:t>
                  </w:r>
                </w:p>
              </w:tc>
              <w:tc>
                <w:tcPr>
                  <w:tcW w:w="709" w:type="dxa"/>
                </w:tcPr>
                <w:p w:rsidR="001F4E02" w:rsidRPr="00111A70" w:rsidRDefault="001F4E02" w:rsidP="006032C2">
                  <w:pPr>
                    <w:spacing w:line="264" w:lineRule="auto"/>
                    <w:ind w:left="-176" w:right="-181"/>
                    <w:jc w:val="center"/>
                    <w:rPr>
                      <w:rFonts w:ascii="Times New Roman" w:hAnsi="Times New Roman"/>
                      <w:color w:val="0070C0"/>
                      <w:sz w:val="20"/>
                      <w:lang w:val="ru-RU"/>
                    </w:rPr>
                  </w:pPr>
                  <w:r w:rsidRPr="00111A70">
                    <w:rPr>
                      <w:rFonts w:ascii="Times New Roman" w:hAnsi="Times New Roman"/>
                      <w:color w:val="0070C0"/>
                      <w:sz w:val="20"/>
                      <w:lang w:val="ru-RU"/>
                    </w:rPr>
                    <w:t>13,01</w:t>
                  </w:r>
                </w:p>
                <w:p w:rsidR="001F4E02" w:rsidRPr="00111A70" w:rsidRDefault="001F4E02" w:rsidP="006032C2">
                  <w:pPr>
                    <w:spacing w:line="264" w:lineRule="auto"/>
                    <w:ind w:left="-176" w:right="-181"/>
                    <w:jc w:val="center"/>
                    <w:rPr>
                      <w:rFonts w:ascii="Times New Roman" w:hAnsi="Times New Roman"/>
                      <w:color w:val="0070C0"/>
                      <w:sz w:val="20"/>
                      <w:lang w:val="ru-RU"/>
                    </w:rPr>
                  </w:pPr>
                  <w:r w:rsidRPr="00111A70">
                    <w:rPr>
                      <w:rFonts w:ascii="Times New Roman" w:hAnsi="Times New Roman"/>
                      <w:color w:val="0070C0"/>
                      <w:sz w:val="20"/>
                      <w:lang w:val="ru-RU"/>
                    </w:rPr>
                    <w:t>18,01</w:t>
                  </w:r>
                </w:p>
                <w:p w:rsidR="001F4E02" w:rsidRPr="00111A70" w:rsidRDefault="001F4E02" w:rsidP="006032C2">
                  <w:pPr>
                    <w:spacing w:line="264" w:lineRule="auto"/>
                    <w:ind w:left="-176" w:right="-181"/>
                    <w:jc w:val="center"/>
                    <w:rPr>
                      <w:rFonts w:ascii="Times New Roman" w:hAnsi="Times New Roman"/>
                      <w:color w:val="0070C0"/>
                      <w:sz w:val="20"/>
                      <w:lang w:val="ru-RU"/>
                    </w:rPr>
                  </w:pPr>
                  <w:r w:rsidRPr="00111A70">
                    <w:rPr>
                      <w:rFonts w:ascii="Times New Roman" w:hAnsi="Times New Roman"/>
                      <w:color w:val="0070C0"/>
                      <w:sz w:val="20"/>
                      <w:lang w:val="ru-RU"/>
                    </w:rPr>
                    <w:t>30,61</w:t>
                  </w:r>
                </w:p>
                <w:p w:rsidR="001F4E02" w:rsidRPr="00111A70" w:rsidRDefault="001F4E02" w:rsidP="006032C2">
                  <w:pPr>
                    <w:spacing w:line="264" w:lineRule="auto"/>
                    <w:ind w:left="-176" w:right="-181"/>
                    <w:jc w:val="center"/>
                    <w:rPr>
                      <w:rFonts w:ascii="Times New Roman" w:hAnsi="Times New Roman"/>
                      <w:color w:val="0070C0"/>
                      <w:sz w:val="20"/>
                      <w:lang w:val="ru-RU"/>
                    </w:rPr>
                  </w:pPr>
                  <w:r w:rsidRPr="00111A70">
                    <w:rPr>
                      <w:rFonts w:ascii="Times New Roman" w:hAnsi="Times New Roman"/>
                      <w:color w:val="0070C0"/>
                      <w:sz w:val="20"/>
                      <w:lang w:val="ru-RU"/>
                    </w:rPr>
                    <w:t>24,79</w:t>
                  </w:r>
                </w:p>
                <w:p w:rsidR="001F4E02" w:rsidRPr="00111A70" w:rsidRDefault="001F4E02" w:rsidP="00333EE2">
                  <w:pPr>
                    <w:spacing w:line="264" w:lineRule="auto"/>
                    <w:ind w:left="-176" w:right="-181"/>
                    <w:jc w:val="center"/>
                    <w:rPr>
                      <w:rFonts w:ascii="Times New Roman" w:hAnsi="Times New Roman"/>
                      <w:color w:val="0070C0"/>
                      <w:sz w:val="20"/>
                      <w:lang w:val="ru-RU"/>
                    </w:rPr>
                  </w:pPr>
                  <w:r w:rsidRPr="00111A70">
                    <w:rPr>
                      <w:rFonts w:ascii="Times New Roman" w:hAnsi="Times New Roman"/>
                      <w:color w:val="0070C0"/>
                      <w:sz w:val="20"/>
                      <w:lang w:val="ru-RU"/>
                    </w:rPr>
                    <w:t>49,26</w:t>
                  </w:r>
                </w:p>
              </w:tc>
            </w:tr>
          </w:tbl>
          <w:p w:rsidR="001F4E02" w:rsidRPr="00111A70" w:rsidRDefault="001F4E02" w:rsidP="00333EE2">
            <w:pPr>
              <w:jc w:val="center"/>
              <w:rPr>
                <w:rFonts w:ascii="Times New Roman" w:hAnsi="Times New Roman"/>
                <w:color w:val="0070C0"/>
                <w:spacing w:val="-10"/>
              </w:rPr>
            </w:pPr>
          </w:p>
        </w:tc>
        <w:tc>
          <w:tcPr>
            <w:tcW w:w="851" w:type="dxa"/>
            <w:vAlign w:val="center"/>
          </w:tcPr>
          <w:p w:rsidR="001F4E02" w:rsidRPr="00111A70" w:rsidRDefault="001F4E02" w:rsidP="00457E8D">
            <w:pPr>
              <w:jc w:val="center"/>
              <w:rPr>
                <w:rFonts w:ascii="Times New Roman" w:hAnsi="Times New Roman"/>
                <w:color w:val="0070C0"/>
                <w:lang w:val="ru-RU"/>
              </w:rPr>
            </w:pPr>
            <w:r w:rsidRPr="00111A70">
              <w:rPr>
                <w:rFonts w:ascii="Times New Roman" w:hAnsi="Times New Roman"/>
                <w:color w:val="0070C0"/>
                <w:spacing w:val="-10"/>
                <w:sz w:val="24"/>
                <w:szCs w:val="28"/>
                <w:lang w:val="ru-RU"/>
              </w:rPr>
              <w:t>2,31</w:t>
            </w:r>
          </w:p>
        </w:tc>
        <w:tc>
          <w:tcPr>
            <w:tcW w:w="1843" w:type="dxa"/>
            <w:vAlign w:val="center"/>
          </w:tcPr>
          <w:p w:rsidR="001F4E02" w:rsidRPr="00111A70" w:rsidRDefault="001F4E02" w:rsidP="00111A70">
            <w:pPr>
              <w:jc w:val="center"/>
              <w:rPr>
                <w:rFonts w:ascii="Times New Roman" w:hAnsi="Times New Roman"/>
                <w:color w:val="0070C0"/>
                <w:spacing w:val="-10"/>
                <w:sz w:val="24"/>
                <w:szCs w:val="28"/>
                <w:vertAlign w:val="superscript"/>
                <w:lang w:val="ru-RU"/>
              </w:rPr>
            </w:pPr>
            <w:r w:rsidRPr="00111A70">
              <w:rPr>
                <w:rFonts w:ascii="Times New Roman" w:eastAsia="Calibri" w:hAnsi="Times New Roman"/>
                <w:color w:val="0070C0"/>
                <w:spacing w:val="-10"/>
                <w:sz w:val="24"/>
                <w:szCs w:val="28"/>
                <w:lang w:val="ru-RU"/>
              </w:rPr>
              <w:t>Прогнозныер</w:t>
            </w:r>
            <w:r w:rsidRPr="00111A70">
              <w:rPr>
                <w:rFonts w:ascii="Times New Roman" w:eastAsia="Calibri" w:hAnsi="Times New Roman"/>
                <w:color w:val="0070C0"/>
                <w:spacing w:val="-10"/>
                <w:sz w:val="24"/>
                <w:szCs w:val="28"/>
                <w:lang w:val="ru-RU"/>
              </w:rPr>
              <w:t>е</w:t>
            </w:r>
            <w:r w:rsidRPr="00111A70">
              <w:rPr>
                <w:rFonts w:ascii="Times New Roman" w:eastAsia="Calibri" w:hAnsi="Times New Roman"/>
                <w:color w:val="0070C0"/>
                <w:spacing w:val="-10"/>
                <w:sz w:val="24"/>
                <w:szCs w:val="28"/>
                <w:lang w:val="ru-RU"/>
              </w:rPr>
              <w:t>сурсы</w:t>
            </w:r>
            <w:r w:rsidRPr="00111A70">
              <w:rPr>
                <w:rFonts w:ascii="Times New Roman" w:hAnsi="Times New Roman"/>
                <w:color w:val="0070C0"/>
                <w:spacing w:val="-10"/>
                <w:sz w:val="24"/>
                <w:szCs w:val="28"/>
                <w:lang w:val="ru-RU"/>
              </w:rPr>
              <w:t xml:space="preserve"> по катег</w:t>
            </w:r>
            <w:r w:rsidRPr="00111A70">
              <w:rPr>
                <w:rFonts w:ascii="Times New Roman" w:hAnsi="Times New Roman"/>
                <w:color w:val="0070C0"/>
                <w:spacing w:val="-10"/>
                <w:sz w:val="24"/>
                <w:szCs w:val="28"/>
                <w:lang w:val="ru-RU"/>
              </w:rPr>
              <w:t>о</w:t>
            </w:r>
            <w:r w:rsidRPr="00111A70">
              <w:rPr>
                <w:rFonts w:ascii="Times New Roman" w:hAnsi="Times New Roman"/>
                <w:color w:val="0070C0"/>
                <w:spacing w:val="-10"/>
                <w:sz w:val="24"/>
                <w:szCs w:val="28"/>
                <w:lang w:val="ru-RU"/>
              </w:rPr>
              <w:t>рии Р</w:t>
            </w:r>
            <w:r w:rsidRPr="00111A70">
              <w:rPr>
                <w:rFonts w:ascii="Times New Roman" w:hAnsi="Times New Roman"/>
                <w:color w:val="0070C0"/>
                <w:spacing w:val="-10"/>
                <w:sz w:val="24"/>
                <w:szCs w:val="28"/>
                <w:vertAlign w:val="subscript"/>
                <w:lang w:val="ru-RU"/>
              </w:rPr>
              <w:t>3</w:t>
            </w:r>
            <w:r w:rsidRPr="00111A70">
              <w:rPr>
                <w:rFonts w:ascii="Times New Roman" w:hAnsi="Times New Roman"/>
                <w:color w:val="0070C0"/>
                <w:spacing w:val="-10"/>
                <w:sz w:val="24"/>
                <w:szCs w:val="28"/>
                <w:lang w:val="ru-RU"/>
              </w:rPr>
              <w:t> – 4,62 млн</w:t>
            </w:r>
            <w:proofErr w:type="gramStart"/>
            <w:r w:rsidRPr="00111A70">
              <w:rPr>
                <w:rFonts w:ascii="Times New Roman" w:hAnsi="Times New Roman"/>
                <w:color w:val="0070C0"/>
                <w:spacing w:val="-10"/>
                <w:sz w:val="24"/>
                <w:szCs w:val="28"/>
                <w:lang w:val="ru-RU"/>
              </w:rPr>
              <w:t>.м</w:t>
            </w:r>
            <w:proofErr w:type="gramEnd"/>
            <w:r w:rsidRPr="00111A70">
              <w:rPr>
                <w:rFonts w:ascii="Times New Roman" w:hAnsi="Times New Roman"/>
                <w:color w:val="0070C0"/>
                <w:spacing w:val="-10"/>
                <w:sz w:val="24"/>
                <w:szCs w:val="28"/>
                <w:vertAlign w:val="superscript"/>
                <w:lang w:val="ru-RU"/>
              </w:rPr>
              <w:t>3</w:t>
            </w:r>
          </w:p>
        </w:tc>
        <w:tc>
          <w:tcPr>
            <w:tcW w:w="1842" w:type="dxa"/>
            <w:vAlign w:val="center"/>
          </w:tcPr>
          <w:p w:rsidR="001F4E02" w:rsidRPr="00111A70" w:rsidRDefault="001F4E02" w:rsidP="00C764AC">
            <w:pPr>
              <w:pStyle w:val="ConsPlusNonformat"/>
              <w:widowControl/>
              <w:ind w:hanging="108"/>
              <w:jc w:val="center"/>
              <w:rPr>
                <w:rFonts w:ascii="Times New Roman" w:hAnsi="Times New Roman"/>
                <w:color w:val="0070C0"/>
              </w:rPr>
            </w:pPr>
            <w:r w:rsidRPr="00111A70">
              <w:rPr>
                <w:rFonts w:ascii="Times New Roman" w:hAnsi="Times New Roman" w:cs="Times New Roman"/>
                <w:color w:val="0070C0"/>
                <w:shd w:val="clear" w:color="auto" w:fill="FFFFFF"/>
              </w:rPr>
              <w:t>Запасы не ра</w:t>
            </w:r>
            <w:r w:rsidRPr="00111A70">
              <w:rPr>
                <w:rFonts w:ascii="Times New Roman" w:hAnsi="Times New Roman" w:cs="Times New Roman"/>
                <w:color w:val="0070C0"/>
                <w:shd w:val="clear" w:color="auto" w:fill="FFFFFF"/>
              </w:rPr>
              <w:t>с</w:t>
            </w:r>
            <w:r w:rsidRPr="00111A70">
              <w:rPr>
                <w:rFonts w:ascii="Times New Roman" w:hAnsi="Times New Roman" w:cs="Times New Roman"/>
                <w:color w:val="0070C0"/>
                <w:shd w:val="clear" w:color="auto" w:fill="FFFFFF"/>
              </w:rPr>
              <w:t>сматривались</w:t>
            </w:r>
          </w:p>
        </w:tc>
        <w:tc>
          <w:tcPr>
            <w:tcW w:w="2268" w:type="dxa"/>
          </w:tcPr>
          <w:p w:rsidR="001F4E02" w:rsidRPr="00111A70" w:rsidRDefault="001F4E02" w:rsidP="00C764AC">
            <w:pPr>
              <w:pStyle w:val="ConsPlusNonformat"/>
              <w:widowControl/>
              <w:ind w:hanging="108"/>
              <w:jc w:val="center"/>
              <w:rPr>
                <w:rFonts w:ascii="Times New Roman" w:hAnsi="Times New Roman" w:cs="Times New Roman"/>
                <w:color w:val="0070C0"/>
                <w:shd w:val="clear" w:color="auto" w:fill="FFFFFF"/>
              </w:rPr>
            </w:pPr>
          </w:p>
        </w:tc>
      </w:tr>
    </w:tbl>
    <w:p w:rsidR="00F2690C" w:rsidRDefault="00F2690C" w:rsidP="000A51FA">
      <w:pPr>
        <w:ind w:left="141"/>
        <w:jc w:val="center"/>
        <w:rPr>
          <w:rFonts w:ascii="Times New Roman" w:hAnsi="Times New Roman"/>
          <w:lang w:val="ru-RU"/>
        </w:rPr>
        <w:sectPr w:rsidR="00F2690C">
          <w:pgSz w:w="16838" w:h="11906" w:orient="landscape"/>
          <w:pgMar w:top="1134" w:right="1134" w:bottom="1134" w:left="1134" w:header="709" w:footer="794" w:gutter="0"/>
          <w:cols w:space="708"/>
          <w:titlePg/>
          <w:docGrid w:linePitch="360"/>
        </w:sectPr>
      </w:pPr>
    </w:p>
    <w:tbl>
      <w:tblPr>
        <w:tblStyle w:val="190"/>
        <w:tblW w:w="15706" w:type="dxa"/>
        <w:tblInd w:w="-289" w:type="dxa"/>
        <w:tblLayout w:type="fixed"/>
        <w:tblLook w:val="04A0"/>
      </w:tblPr>
      <w:tblGrid>
        <w:gridCol w:w="681"/>
        <w:gridCol w:w="1276"/>
        <w:gridCol w:w="2126"/>
        <w:gridCol w:w="4819"/>
        <w:gridCol w:w="851"/>
        <w:gridCol w:w="1843"/>
        <w:gridCol w:w="1842"/>
        <w:gridCol w:w="2268"/>
      </w:tblGrid>
      <w:tr w:rsidR="001F4E02" w:rsidRPr="00091692" w:rsidTr="001F4E02">
        <w:trPr>
          <w:trHeight w:val="333"/>
        </w:trPr>
        <w:tc>
          <w:tcPr>
            <w:tcW w:w="681" w:type="dxa"/>
            <w:vAlign w:val="center"/>
          </w:tcPr>
          <w:p w:rsidR="001F4E02" w:rsidRDefault="00F22FDB" w:rsidP="000A51FA">
            <w:pPr>
              <w:ind w:left="141"/>
              <w:jc w:val="center"/>
              <w:rPr>
                <w:rFonts w:ascii="Times New Roman" w:hAnsi="Times New Roman"/>
                <w:lang w:val="ru-RU"/>
              </w:rPr>
            </w:pPr>
            <w:r>
              <w:rPr>
                <w:rFonts w:ascii="Times New Roman" w:hAnsi="Times New Roman"/>
                <w:lang w:val="ru-RU"/>
              </w:rPr>
              <w:lastRenderedPageBreak/>
              <w:t>6</w:t>
            </w:r>
          </w:p>
        </w:tc>
        <w:tc>
          <w:tcPr>
            <w:tcW w:w="1276" w:type="dxa"/>
            <w:vAlign w:val="center"/>
          </w:tcPr>
          <w:p w:rsidR="001F4E02" w:rsidRPr="00A16936" w:rsidRDefault="001F4E02" w:rsidP="00A16936">
            <w:pPr>
              <w:pStyle w:val="ConsPlusNonformat"/>
              <w:widowControl/>
              <w:spacing w:line="276" w:lineRule="auto"/>
              <w:ind w:firstLine="0"/>
              <w:jc w:val="center"/>
              <w:rPr>
                <w:rFonts w:ascii="Times New Roman" w:hAnsi="Times New Roman" w:cs="Times New Roman"/>
                <w:i/>
                <w:color w:val="0070C0"/>
                <w:spacing w:val="-10"/>
                <w:szCs w:val="28"/>
              </w:rPr>
            </w:pPr>
            <w:r w:rsidRPr="00A16936">
              <w:rPr>
                <w:rFonts w:ascii="Times New Roman" w:hAnsi="Times New Roman" w:cs="Times New Roman"/>
                <w:i/>
                <w:color w:val="0070C0"/>
                <w:spacing w:val="-10"/>
                <w:szCs w:val="28"/>
              </w:rPr>
              <w:t>Песок</w:t>
            </w:r>
          </w:p>
        </w:tc>
        <w:tc>
          <w:tcPr>
            <w:tcW w:w="2126" w:type="dxa"/>
            <w:vAlign w:val="center"/>
          </w:tcPr>
          <w:p w:rsidR="001F4E02" w:rsidRPr="00A16936" w:rsidRDefault="001F4E02" w:rsidP="00DD2F18">
            <w:pPr>
              <w:pStyle w:val="ConsPlusNonformat"/>
              <w:widowControl/>
              <w:spacing w:line="276" w:lineRule="auto"/>
              <w:ind w:firstLine="0"/>
              <w:rPr>
                <w:rFonts w:ascii="Times New Roman" w:hAnsi="Times New Roman" w:cs="Times New Roman"/>
                <w:i/>
                <w:color w:val="0070C0"/>
                <w:spacing w:val="-10"/>
                <w:szCs w:val="28"/>
              </w:rPr>
            </w:pPr>
            <w:r w:rsidRPr="00A16936">
              <w:rPr>
                <w:rFonts w:ascii="Times New Roman" w:hAnsi="Times New Roman" w:cs="Times New Roman"/>
                <w:i/>
                <w:color w:val="0070C0"/>
                <w:spacing w:val="-10"/>
                <w:szCs w:val="28"/>
              </w:rPr>
              <w:t>«Терентьевский»</w:t>
            </w:r>
            <w:r w:rsidRPr="00A16936">
              <w:rPr>
                <w:rFonts w:ascii="Times New Roman" w:hAnsi="Times New Roman" w:cs="Times New Roman"/>
                <w:color w:val="0070C0"/>
                <w:spacing w:val="-10"/>
                <w:szCs w:val="28"/>
              </w:rPr>
              <w:t xml:space="preserve"> </w:t>
            </w:r>
          </w:p>
        </w:tc>
        <w:tc>
          <w:tcPr>
            <w:tcW w:w="4819" w:type="dxa"/>
            <w:vAlign w:val="center"/>
          </w:tcPr>
          <w:p w:rsidR="001F4E02" w:rsidRPr="00A16936" w:rsidRDefault="001F4E02" w:rsidP="00DD2F18">
            <w:pPr>
              <w:pStyle w:val="ConsPlusNonformat"/>
              <w:widowControl/>
              <w:spacing w:line="276" w:lineRule="auto"/>
              <w:ind w:firstLine="0"/>
              <w:jc w:val="center"/>
              <w:rPr>
                <w:rFonts w:ascii="Times New Roman" w:hAnsi="Times New Roman" w:cs="Times New Roman"/>
                <w:color w:val="0070C0"/>
                <w:szCs w:val="28"/>
              </w:rPr>
            </w:pPr>
            <w:r w:rsidRPr="00A16936">
              <w:rPr>
                <w:rFonts w:ascii="Times New Roman" w:hAnsi="Times New Roman" w:cs="Times New Roman"/>
                <w:color w:val="0070C0"/>
                <w:szCs w:val="28"/>
              </w:rPr>
              <w:t>Расположен в 0,4 км юго-восточнее п. Зар</w:t>
            </w:r>
            <w:r w:rsidRPr="00A16936">
              <w:rPr>
                <w:rFonts w:ascii="Times New Roman" w:hAnsi="Times New Roman" w:cs="Times New Roman"/>
                <w:color w:val="0070C0"/>
                <w:szCs w:val="28"/>
              </w:rPr>
              <w:t>у</w:t>
            </w:r>
            <w:r w:rsidRPr="00A16936">
              <w:rPr>
                <w:rFonts w:ascii="Times New Roman" w:hAnsi="Times New Roman" w:cs="Times New Roman"/>
                <w:color w:val="0070C0"/>
                <w:szCs w:val="28"/>
              </w:rPr>
              <w:t>бино и в 2,64 км восточнее д. Песочное.</w:t>
            </w:r>
          </w:p>
          <w:tbl>
            <w:tblPr>
              <w:tblStyle w:val="190"/>
              <w:tblW w:w="4565" w:type="dxa"/>
              <w:tblLayout w:type="fixed"/>
              <w:tblLook w:val="04A0"/>
            </w:tblPr>
            <w:tblGrid>
              <w:gridCol w:w="664"/>
              <w:gridCol w:w="640"/>
              <w:gridCol w:w="709"/>
              <w:gridCol w:w="567"/>
              <w:gridCol w:w="709"/>
              <w:gridCol w:w="567"/>
              <w:gridCol w:w="709"/>
            </w:tblGrid>
            <w:tr w:rsidR="001F4E02" w:rsidRPr="00A16936" w:rsidTr="001F4E02">
              <w:trPr>
                <w:trHeight w:val="196"/>
              </w:trPr>
              <w:tc>
                <w:tcPr>
                  <w:tcW w:w="664" w:type="dxa"/>
                  <w:vMerge w:val="restart"/>
                </w:tcPr>
                <w:p w:rsidR="001F4E02" w:rsidRPr="00A16936" w:rsidRDefault="001F4E02" w:rsidP="006032C2">
                  <w:pPr>
                    <w:ind w:left="-57" w:right="-57"/>
                    <w:jc w:val="center"/>
                    <w:rPr>
                      <w:rFonts w:ascii="Times New Roman" w:hAnsi="Times New Roman"/>
                      <w:color w:val="0070C0"/>
                    </w:rPr>
                  </w:pPr>
                  <w:r w:rsidRPr="00A16936">
                    <w:rPr>
                      <w:rFonts w:ascii="Times New Roman" w:hAnsi="Times New Roman"/>
                      <w:color w:val="0070C0"/>
                    </w:rPr>
                    <w:t>№ точки</w:t>
                  </w:r>
                </w:p>
              </w:tc>
              <w:tc>
                <w:tcPr>
                  <w:tcW w:w="1916" w:type="dxa"/>
                  <w:gridSpan w:val="3"/>
                </w:tcPr>
                <w:p w:rsidR="001F4E02" w:rsidRPr="00A16936" w:rsidRDefault="001F4E02" w:rsidP="006032C2">
                  <w:pPr>
                    <w:ind w:left="-57" w:right="-57"/>
                    <w:jc w:val="center"/>
                    <w:rPr>
                      <w:rFonts w:ascii="Times New Roman" w:hAnsi="Times New Roman"/>
                      <w:color w:val="0070C0"/>
                    </w:rPr>
                  </w:pPr>
                  <w:r w:rsidRPr="00A16936">
                    <w:rPr>
                      <w:rFonts w:ascii="Times New Roman" w:hAnsi="Times New Roman"/>
                      <w:color w:val="0070C0"/>
                    </w:rPr>
                    <w:t>с. ш.</w:t>
                  </w:r>
                </w:p>
              </w:tc>
              <w:tc>
                <w:tcPr>
                  <w:tcW w:w="1985" w:type="dxa"/>
                  <w:gridSpan w:val="3"/>
                </w:tcPr>
                <w:p w:rsidR="001F4E02" w:rsidRPr="00A16936" w:rsidRDefault="001F4E02" w:rsidP="006032C2">
                  <w:pPr>
                    <w:ind w:left="-57" w:right="-57"/>
                    <w:jc w:val="center"/>
                    <w:rPr>
                      <w:rFonts w:ascii="Times New Roman" w:hAnsi="Times New Roman"/>
                      <w:color w:val="0070C0"/>
                    </w:rPr>
                  </w:pPr>
                  <w:r w:rsidRPr="00A16936">
                    <w:rPr>
                      <w:rFonts w:ascii="Times New Roman" w:hAnsi="Times New Roman"/>
                      <w:color w:val="0070C0"/>
                    </w:rPr>
                    <w:t>в. д.</w:t>
                  </w:r>
                </w:p>
              </w:tc>
            </w:tr>
            <w:tr w:rsidR="001F4E02" w:rsidRPr="00A16936" w:rsidTr="001F4E02">
              <w:trPr>
                <w:trHeight w:val="122"/>
              </w:trPr>
              <w:tc>
                <w:tcPr>
                  <w:tcW w:w="664" w:type="dxa"/>
                  <w:vMerge/>
                </w:tcPr>
                <w:p w:rsidR="001F4E02" w:rsidRPr="00A16936" w:rsidRDefault="001F4E02" w:rsidP="006032C2">
                  <w:pPr>
                    <w:jc w:val="center"/>
                    <w:rPr>
                      <w:rFonts w:ascii="Times New Roman" w:hAnsi="Times New Roman"/>
                      <w:color w:val="0070C0"/>
                    </w:rPr>
                  </w:pPr>
                </w:p>
              </w:tc>
              <w:tc>
                <w:tcPr>
                  <w:tcW w:w="640" w:type="dxa"/>
                </w:tcPr>
                <w:p w:rsidR="001F4E02" w:rsidRPr="00A16936" w:rsidRDefault="001F4E02" w:rsidP="006032C2">
                  <w:pPr>
                    <w:ind w:left="-57" w:right="-57"/>
                    <w:jc w:val="center"/>
                    <w:rPr>
                      <w:rFonts w:ascii="Times New Roman" w:hAnsi="Times New Roman"/>
                      <w:color w:val="0070C0"/>
                    </w:rPr>
                  </w:pPr>
                  <w:proofErr w:type="gramStart"/>
                  <w:r w:rsidRPr="00A16936">
                    <w:rPr>
                      <w:rFonts w:ascii="Times New Roman" w:hAnsi="Times New Roman"/>
                      <w:color w:val="0070C0"/>
                    </w:rPr>
                    <w:t>град</w:t>
                  </w:r>
                  <w:proofErr w:type="gramEnd"/>
                  <w:r w:rsidRPr="00A16936">
                    <w:rPr>
                      <w:rFonts w:ascii="Times New Roman" w:hAnsi="Times New Roman"/>
                      <w:color w:val="0070C0"/>
                    </w:rPr>
                    <w:t>.</w:t>
                  </w:r>
                </w:p>
              </w:tc>
              <w:tc>
                <w:tcPr>
                  <w:tcW w:w="709" w:type="dxa"/>
                </w:tcPr>
                <w:p w:rsidR="001F4E02" w:rsidRPr="00A16936" w:rsidRDefault="001F4E02" w:rsidP="006032C2">
                  <w:pPr>
                    <w:ind w:left="-57" w:right="-57"/>
                    <w:jc w:val="center"/>
                    <w:rPr>
                      <w:rFonts w:ascii="Times New Roman" w:hAnsi="Times New Roman"/>
                      <w:color w:val="0070C0"/>
                    </w:rPr>
                  </w:pPr>
                  <w:proofErr w:type="gramStart"/>
                  <w:r w:rsidRPr="00A16936">
                    <w:rPr>
                      <w:rFonts w:ascii="Times New Roman" w:hAnsi="Times New Roman"/>
                      <w:color w:val="0070C0"/>
                    </w:rPr>
                    <w:t>мин</w:t>
                  </w:r>
                  <w:proofErr w:type="gramEnd"/>
                  <w:r w:rsidRPr="00A16936">
                    <w:rPr>
                      <w:rFonts w:ascii="Times New Roman" w:hAnsi="Times New Roman"/>
                      <w:color w:val="0070C0"/>
                    </w:rPr>
                    <w:t>.</w:t>
                  </w:r>
                </w:p>
              </w:tc>
              <w:tc>
                <w:tcPr>
                  <w:tcW w:w="567" w:type="dxa"/>
                </w:tcPr>
                <w:p w:rsidR="001F4E02" w:rsidRPr="00A16936" w:rsidRDefault="001F4E02" w:rsidP="006032C2">
                  <w:pPr>
                    <w:ind w:left="-57" w:right="-57"/>
                    <w:jc w:val="center"/>
                    <w:rPr>
                      <w:rFonts w:ascii="Times New Roman" w:hAnsi="Times New Roman"/>
                      <w:color w:val="0070C0"/>
                    </w:rPr>
                  </w:pPr>
                  <w:proofErr w:type="gramStart"/>
                  <w:r w:rsidRPr="00A16936">
                    <w:rPr>
                      <w:rFonts w:ascii="Times New Roman" w:hAnsi="Times New Roman"/>
                      <w:color w:val="0070C0"/>
                    </w:rPr>
                    <w:t>сек</w:t>
                  </w:r>
                  <w:proofErr w:type="gramEnd"/>
                  <w:r w:rsidRPr="00A16936">
                    <w:rPr>
                      <w:rFonts w:ascii="Times New Roman" w:hAnsi="Times New Roman"/>
                      <w:color w:val="0070C0"/>
                    </w:rPr>
                    <w:t>.</w:t>
                  </w:r>
                </w:p>
              </w:tc>
              <w:tc>
                <w:tcPr>
                  <w:tcW w:w="709" w:type="dxa"/>
                </w:tcPr>
                <w:p w:rsidR="001F4E02" w:rsidRPr="00A16936" w:rsidRDefault="001F4E02" w:rsidP="006032C2">
                  <w:pPr>
                    <w:ind w:left="-57" w:right="-57"/>
                    <w:jc w:val="center"/>
                    <w:rPr>
                      <w:rFonts w:ascii="Times New Roman" w:hAnsi="Times New Roman"/>
                      <w:color w:val="0070C0"/>
                    </w:rPr>
                  </w:pPr>
                  <w:proofErr w:type="gramStart"/>
                  <w:r w:rsidRPr="00A16936">
                    <w:rPr>
                      <w:rFonts w:ascii="Times New Roman" w:hAnsi="Times New Roman"/>
                      <w:color w:val="0070C0"/>
                    </w:rPr>
                    <w:t>град</w:t>
                  </w:r>
                  <w:proofErr w:type="gramEnd"/>
                  <w:r w:rsidRPr="00A16936">
                    <w:rPr>
                      <w:rFonts w:ascii="Times New Roman" w:hAnsi="Times New Roman"/>
                      <w:color w:val="0070C0"/>
                    </w:rPr>
                    <w:t>.</w:t>
                  </w:r>
                </w:p>
              </w:tc>
              <w:tc>
                <w:tcPr>
                  <w:tcW w:w="567" w:type="dxa"/>
                </w:tcPr>
                <w:p w:rsidR="001F4E02" w:rsidRPr="00A16936" w:rsidRDefault="001F4E02" w:rsidP="006032C2">
                  <w:pPr>
                    <w:ind w:left="-57" w:right="-57"/>
                    <w:jc w:val="center"/>
                    <w:rPr>
                      <w:rFonts w:ascii="Times New Roman" w:hAnsi="Times New Roman"/>
                      <w:color w:val="0070C0"/>
                    </w:rPr>
                  </w:pPr>
                  <w:proofErr w:type="gramStart"/>
                  <w:r w:rsidRPr="00A16936">
                    <w:rPr>
                      <w:rFonts w:ascii="Times New Roman" w:hAnsi="Times New Roman"/>
                      <w:color w:val="0070C0"/>
                    </w:rPr>
                    <w:t>мин</w:t>
                  </w:r>
                  <w:proofErr w:type="gramEnd"/>
                  <w:r w:rsidRPr="00A16936">
                    <w:rPr>
                      <w:rFonts w:ascii="Times New Roman" w:hAnsi="Times New Roman"/>
                      <w:color w:val="0070C0"/>
                    </w:rPr>
                    <w:t>.</w:t>
                  </w:r>
                </w:p>
              </w:tc>
              <w:tc>
                <w:tcPr>
                  <w:tcW w:w="709" w:type="dxa"/>
                </w:tcPr>
                <w:p w:rsidR="001F4E02" w:rsidRPr="00A16936" w:rsidRDefault="001F4E02" w:rsidP="006032C2">
                  <w:pPr>
                    <w:ind w:left="-57" w:right="-57"/>
                    <w:jc w:val="center"/>
                    <w:rPr>
                      <w:rFonts w:ascii="Times New Roman" w:hAnsi="Times New Roman"/>
                      <w:color w:val="0070C0"/>
                    </w:rPr>
                  </w:pPr>
                  <w:proofErr w:type="gramStart"/>
                  <w:r w:rsidRPr="00A16936">
                    <w:rPr>
                      <w:rFonts w:ascii="Times New Roman" w:hAnsi="Times New Roman"/>
                      <w:color w:val="0070C0"/>
                    </w:rPr>
                    <w:t>сек</w:t>
                  </w:r>
                  <w:proofErr w:type="gramEnd"/>
                  <w:r w:rsidRPr="00A16936">
                    <w:rPr>
                      <w:rFonts w:ascii="Times New Roman" w:hAnsi="Times New Roman"/>
                      <w:color w:val="0070C0"/>
                    </w:rPr>
                    <w:t>.</w:t>
                  </w:r>
                </w:p>
              </w:tc>
            </w:tr>
            <w:tr w:rsidR="001F4E02" w:rsidRPr="00A16936" w:rsidTr="001F4E02">
              <w:trPr>
                <w:trHeight w:val="979"/>
              </w:trPr>
              <w:tc>
                <w:tcPr>
                  <w:tcW w:w="664" w:type="dxa"/>
                </w:tcPr>
                <w:p w:rsidR="001F4E02" w:rsidRPr="00A16936" w:rsidRDefault="001F4E02" w:rsidP="006032C2">
                  <w:pPr>
                    <w:jc w:val="center"/>
                    <w:rPr>
                      <w:rFonts w:ascii="Times New Roman" w:hAnsi="Times New Roman"/>
                      <w:color w:val="0070C0"/>
                    </w:rPr>
                  </w:pPr>
                  <w:r w:rsidRPr="00A16936">
                    <w:rPr>
                      <w:rFonts w:ascii="Times New Roman" w:hAnsi="Times New Roman"/>
                      <w:color w:val="0070C0"/>
                    </w:rPr>
                    <w:t>1</w:t>
                  </w:r>
                </w:p>
                <w:p w:rsidR="001F4E02" w:rsidRPr="00A16936" w:rsidRDefault="001F4E02" w:rsidP="006032C2">
                  <w:pPr>
                    <w:jc w:val="center"/>
                    <w:rPr>
                      <w:rFonts w:ascii="Times New Roman" w:hAnsi="Times New Roman"/>
                      <w:color w:val="0070C0"/>
                    </w:rPr>
                  </w:pPr>
                  <w:r w:rsidRPr="00A16936">
                    <w:rPr>
                      <w:rFonts w:ascii="Times New Roman" w:hAnsi="Times New Roman"/>
                      <w:color w:val="0070C0"/>
                    </w:rPr>
                    <w:t>2</w:t>
                  </w:r>
                </w:p>
                <w:p w:rsidR="001F4E02" w:rsidRPr="00A16936" w:rsidRDefault="001F4E02" w:rsidP="006032C2">
                  <w:pPr>
                    <w:jc w:val="center"/>
                    <w:rPr>
                      <w:rFonts w:ascii="Times New Roman" w:hAnsi="Times New Roman"/>
                      <w:color w:val="0070C0"/>
                    </w:rPr>
                  </w:pPr>
                  <w:r w:rsidRPr="00A16936">
                    <w:rPr>
                      <w:rFonts w:ascii="Times New Roman" w:hAnsi="Times New Roman"/>
                      <w:color w:val="0070C0"/>
                    </w:rPr>
                    <w:t>3</w:t>
                  </w:r>
                </w:p>
                <w:p w:rsidR="001F4E02" w:rsidRPr="00A16936" w:rsidRDefault="001F4E02" w:rsidP="006032C2">
                  <w:pPr>
                    <w:jc w:val="center"/>
                    <w:rPr>
                      <w:rFonts w:ascii="Times New Roman" w:hAnsi="Times New Roman"/>
                      <w:color w:val="0070C0"/>
                    </w:rPr>
                  </w:pPr>
                  <w:r w:rsidRPr="00A16936">
                    <w:rPr>
                      <w:rFonts w:ascii="Times New Roman" w:hAnsi="Times New Roman"/>
                      <w:color w:val="0070C0"/>
                    </w:rPr>
                    <w:t>4</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5</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6</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7</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8</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9</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10</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11</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12</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13</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14</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15</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16</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17</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18</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19</w:t>
                  </w:r>
                </w:p>
                <w:p w:rsidR="001F4E02" w:rsidRPr="00A16936" w:rsidRDefault="001F4E02" w:rsidP="00DD2F18">
                  <w:pPr>
                    <w:jc w:val="center"/>
                    <w:rPr>
                      <w:rFonts w:ascii="Times New Roman" w:hAnsi="Times New Roman"/>
                      <w:color w:val="0070C0"/>
                      <w:lang w:val="ru-RU"/>
                    </w:rPr>
                  </w:pPr>
                  <w:r w:rsidRPr="00A16936">
                    <w:rPr>
                      <w:rFonts w:ascii="Times New Roman" w:hAnsi="Times New Roman"/>
                      <w:color w:val="0070C0"/>
                      <w:lang w:val="ru-RU"/>
                    </w:rPr>
                    <w:t>20</w:t>
                  </w:r>
                </w:p>
              </w:tc>
              <w:tc>
                <w:tcPr>
                  <w:tcW w:w="640" w:type="dxa"/>
                </w:tcPr>
                <w:p w:rsidR="001F4E02" w:rsidRPr="00A16936" w:rsidRDefault="001F4E02" w:rsidP="006032C2">
                  <w:pPr>
                    <w:jc w:val="center"/>
                    <w:rPr>
                      <w:rFonts w:ascii="Times New Roman" w:hAnsi="Times New Roman"/>
                      <w:color w:val="0070C0"/>
                    </w:rPr>
                  </w:pPr>
                  <w:r w:rsidRPr="00A16936">
                    <w:rPr>
                      <w:rFonts w:ascii="Times New Roman" w:hAnsi="Times New Roman"/>
                      <w:color w:val="0070C0"/>
                    </w:rPr>
                    <w:t>57</w:t>
                  </w:r>
                </w:p>
                <w:p w:rsidR="001F4E02" w:rsidRPr="00A16936" w:rsidRDefault="001F4E02" w:rsidP="006032C2">
                  <w:pPr>
                    <w:jc w:val="center"/>
                    <w:rPr>
                      <w:rFonts w:ascii="Times New Roman" w:hAnsi="Times New Roman"/>
                      <w:color w:val="0070C0"/>
                    </w:rPr>
                  </w:pPr>
                  <w:r w:rsidRPr="00A16936">
                    <w:rPr>
                      <w:rFonts w:ascii="Times New Roman" w:hAnsi="Times New Roman"/>
                      <w:color w:val="0070C0"/>
                    </w:rPr>
                    <w:t>57</w:t>
                  </w:r>
                </w:p>
                <w:p w:rsidR="001F4E02" w:rsidRPr="00A16936" w:rsidRDefault="001F4E02" w:rsidP="006032C2">
                  <w:pPr>
                    <w:jc w:val="center"/>
                    <w:rPr>
                      <w:rFonts w:ascii="Times New Roman" w:hAnsi="Times New Roman"/>
                      <w:color w:val="0070C0"/>
                    </w:rPr>
                  </w:pPr>
                  <w:r w:rsidRPr="00A16936">
                    <w:rPr>
                      <w:rFonts w:ascii="Times New Roman" w:hAnsi="Times New Roman"/>
                      <w:color w:val="0070C0"/>
                    </w:rPr>
                    <w:t>57</w:t>
                  </w:r>
                </w:p>
                <w:p w:rsidR="001F4E02" w:rsidRPr="00A16936" w:rsidRDefault="001F4E02" w:rsidP="006032C2">
                  <w:pPr>
                    <w:jc w:val="center"/>
                    <w:rPr>
                      <w:rFonts w:ascii="Times New Roman" w:hAnsi="Times New Roman"/>
                      <w:color w:val="0070C0"/>
                    </w:rPr>
                  </w:pPr>
                  <w:r w:rsidRPr="00A16936">
                    <w:rPr>
                      <w:rFonts w:ascii="Times New Roman" w:hAnsi="Times New Roman"/>
                      <w:color w:val="0070C0"/>
                    </w:rPr>
                    <w:t>57</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57</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57</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57</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57</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57</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57</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57</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57</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57</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57</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57</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57</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57</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57</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57</w:t>
                  </w:r>
                </w:p>
                <w:p w:rsidR="001F4E02" w:rsidRPr="00A16936" w:rsidRDefault="001F4E02" w:rsidP="00DD2F18">
                  <w:pPr>
                    <w:jc w:val="center"/>
                    <w:rPr>
                      <w:rFonts w:ascii="Times New Roman" w:hAnsi="Times New Roman"/>
                      <w:color w:val="0070C0"/>
                      <w:lang w:val="ru-RU"/>
                    </w:rPr>
                  </w:pPr>
                  <w:r w:rsidRPr="00A16936">
                    <w:rPr>
                      <w:rFonts w:ascii="Times New Roman" w:hAnsi="Times New Roman"/>
                      <w:color w:val="0070C0"/>
                      <w:lang w:val="ru-RU"/>
                    </w:rPr>
                    <w:t>57</w:t>
                  </w:r>
                </w:p>
              </w:tc>
              <w:tc>
                <w:tcPr>
                  <w:tcW w:w="709" w:type="dxa"/>
                </w:tcPr>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42</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rPr>
                    <w:t>4</w:t>
                  </w:r>
                  <w:r w:rsidRPr="00A16936">
                    <w:rPr>
                      <w:rFonts w:ascii="Times New Roman" w:hAnsi="Times New Roman"/>
                      <w:color w:val="0070C0"/>
                      <w:lang w:val="ru-RU"/>
                    </w:rPr>
                    <w:t>2</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rPr>
                    <w:t>4</w:t>
                  </w:r>
                  <w:r w:rsidRPr="00A16936">
                    <w:rPr>
                      <w:rFonts w:ascii="Times New Roman" w:hAnsi="Times New Roman"/>
                      <w:color w:val="0070C0"/>
                      <w:lang w:val="ru-RU"/>
                    </w:rPr>
                    <w:t>2</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rPr>
                    <w:t>4</w:t>
                  </w:r>
                  <w:r w:rsidRPr="00A16936">
                    <w:rPr>
                      <w:rFonts w:ascii="Times New Roman" w:hAnsi="Times New Roman"/>
                      <w:color w:val="0070C0"/>
                      <w:lang w:val="ru-RU"/>
                    </w:rPr>
                    <w:t>1</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41</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41</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41</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41</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40</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40</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40</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40</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40</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40</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40</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40</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41</w:t>
                  </w:r>
                </w:p>
                <w:p w:rsidR="001F4E02" w:rsidRPr="00A16936" w:rsidRDefault="001F4E02" w:rsidP="00DD2F18">
                  <w:pPr>
                    <w:rPr>
                      <w:rFonts w:ascii="Times New Roman" w:hAnsi="Times New Roman"/>
                      <w:color w:val="0070C0"/>
                      <w:lang w:val="ru-RU"/>
                    </w:rPr>
                  </w:pPr>
                  <w:r w:rsidRPr="00A16936">
                    <w:rPr>
                      <w:rFonts w:ascii="Times New Roman" w:hAnsi="Times New Roman"/>
                      <w:color w:val="0070C0"/>
                      <w:lang w:val="ru-RU"/>
                    </w:rPr>
                    <w:t xml:space="preserve"> 41</w:t>
                  </w:r>
                </w:p>
                <w:p w:rsidR="001F4E02" w:rsidRPr="00A16936" w:rsidRDefault="001F4E02" w:rsidP="00DD2F18">
                  <w:pPr>
                    <w:jc w:val="center"/>
                    <w:rPr>
                      <w:rFonts w:ascii="Times New Roman" w:hAnsi="Times New Roman"/>
                      <w:color w:val="0070C0"/>
                      <w:lang w:val="ru-RU"/>
                    </w:rPr>
                  </w:pPr>
                  <w:r w:rsidRPr="00A16936">
                    <w:rPr>
                      <w:rFonts w:ascii="Times New Roman" w:hAnsi="Times New Roman"/>
                      <w:color w:val="0070C0"/>
                      <w:lang w:val="ru-RU"/>
                    </w:rPr>
                    <w:t>41</w:t>
                  </w:r>
                </w:p>
                <w:p w:rsidR="001F4E02" w:rsidRPr="00A16936" w:rsidRDefault="001F4E02" w:rsidP="00DD2F18">
                  <w:pPr>
                    <w:jc w:val="center"/>
                    <w:rPr>
                      <w:rFonts w:ascii="Times New Roman" w:hAnsi="Times New Roman"/>
                      <w:color w:val="0070C0"/>
                      <w:lang w:val="ru-RU"/>
                    </w:rPr>
                  </w:pPr>
                  <w:r w:rsidRPr="00A16936">
                    <w:rPr>
                      <w:rFonts w:ascii="Times New Roman" w:hAnsi="Times New Roman"/>
                      <w:color w:val="0070C0"/>
                      <w:lang w:val="ru-RU"/>
                    </w:rPr>
                    <w:t>42</w:t>
                  </w:r>
                </w:p>
              </w:tc>
              <w:tc>
                <w:tcPr>
                  <w:tcW w:w="567" w:type="dxa"/>
                </w:tcPr>
                <w:p w:rsidR="001F4E02" w:rsidRPr="00A16936" w:rsidRDefault="001F4E02" w:rsidP="006032C2">
                  <w:pPr>
                    <w:spacing w:line="264" w:lineRule="auto"/>
                    <w:ind w:left="-176" w:right="-181"/>
                    <w:jc w:val="center"/>
                    <w:rPr>
                      <w:rFonts w:ascii="Times New Roman" w:hAnsi="Times New Roman"/>
                      <w:color w:val="0070C0"/>
                      <w:sz w:val="20"/>
                      <w:lang w:val="ru-RU"/>
                    </w:rPr>
                  </w:pPr>
                  <w:r w:rsidRPr="00A16936">
                    <w:rPr>
                      <w:rFonts w:ascii="Times New Roman" w:hAnsi="Times New Roman"/>
                      <w:color w:val="0070C0"/>
                      <w:sz w:val="20"/>
                      <w:lang w:val="ru-RU"/>
                    </w:rPr>
                    <w:t>33,58</w:t>
                  </w:r>
                </w:p>
                <w:p w:rsidR="001F4E02" w:rsidRPr="00A16936" w:rsidRDefault="001F4E02" w:rsidP="006032C2">
                  <w:pPr>
                    <w:spacing w:line="264" w:lineRule="auto"/>
                    <w:ind w:left="-176" w:right="-181"/>
                    <w:jc w:val="center"/>
                    <w:rPr>
                      <w:rFonts w:ascii="Times New Roman" w:hAnsi="Times New Roman"/>
                      <w:color w:val="0070C0"/>
                      <w:sz w:val="20"/>
                      <w:lang w:val="ru-RU"/>
                    </w:rPr>
                  </w:pPr>
                  <w:r w:rsidRPr="00A16936">
                    <w:rPr>
                      <w:rFonts w:ascii="Times New Roman" w:hAnsi="Times New Roman"/>
                      <w:color w:val="0070C0"/>
                      <w:sz w:val="20"/>
                      <w:lang w:val="ru-RU"/>
                    </w:rPr>
                    <w:t>41,47</w:t>
                  </w:r>
                </w:p>
                <w:p w:rsidR="001F4E02" w:rsidRPr="00A16936" w:rsidRDefault="001F4E02" w:rsidP="006032C2">
                  <w:pPr>
                    <w:spacing w:line="264" w:lineRule="auto"/>
                    <w:ind w:left="-176" w:right="-181"/>
                    <w:jc w:val="center"/>
                    <w:rPr>
                      <w:rFonts w:ascii="Times New Roman" w:hAnsi="Times New Roman"/>
                      <w:color w:val="0070C0"/>
                      <w:sz w:val="20"/>
                      <w:lang w:val="ru-RU"/>
                    </w:rPr>
                  </w:pPr>
                  <w:r w:rsidRPr="00A16936">
                    <w:rPr>
                      <w:rFonts w:ascii="Times New Roman" w:hAnsi="Times New Roman"/>
                      <w:color w:val="0070C0"/>
                      <w:sz w:val="20"/>
                      <w:lang w:val="ru-RU"/>
                    </w:rPr>
                    <w:t>14,74</w:t>
                  </w:r>
                </w:p>
                <w:p w:rsidR="001F4E02" w:rsidRPr="00A16936" w:rsidRDefault="001F4E02" w:rsidP="006032C2">
                  <w:pPr>
                    <w:spacing w:line="264" w:lineRule="auto"/>
                    <w:ind w:left="-176" w:right="-181"/>
                    <w:jc w:val="center"/>
                    <w:rPr>
                      <w:rFonts w:ascii="Times New Roman" w:hAnsi="Times New Roman"/>
                      <w:color w:val="0070C0"/>
                      <w:sz w:val="20"/>
                      <w:lang w:val="ru-RU"/>
                    </w:rPr>
                  </w:pPr>
                  <w:r w:rsidRPr="00A16936">
                    <w:rPr>
                      <w:rFonts w:ascii="Times New Roman" w:hAnsi="Times New Roman"/>
                      <w:color w:val="0070C0"/>
                      <w:sz w:val="20"/>
                      <w:lang w:val="ru-RU"/>
                    </w:rPr>
                    <w:t>59,43</w:t>
                  </w:r>
                </w:p>
                <w:p w:rsidR="001F4E02" w:rsidRPr="00A16936" w:rsidRDefault="001F4E02" w:rsidP="006032C2">
                  <w:pPr>
                    <w:spacing w:line="264" w:lineRule="auto"/>
                    <w:ind w:left="-176" w:right="-181"/>
                    <w:jc w:val="center"/>
                    <w:rPr>
                      <w:rFonts w:ascii="Times New Roman" w:hAnsi="Times New Roman"/>
                      <w:color w:val="0070C0"/>
                      <w:sz w:val="20"/>
                      <w:lang w:val="ru-RU"/>
                    </w:rPr>
                  </w:pPr>
                  <w:r w:rsidRPr="00A16936">
                    <w:rPr>
                      <w:rFonts w:ascii="Times New Roman" w:hAnsi="Times New Roman"/>
                      <w:color w:val="0070C0"/>
                      <w:sz w:val="20"/>
                      <w:lang w:val="ru-RU"/>
                    </w:rPr>
                    <w:t>47,57</w:t>
                  </w:r>
                </w:p>
                <w:p w:rsidR="001F4E02" w:rsidRPr="00A16936" w:rsidRDefault="001F4E02" w:rsidP="006032C2">
                  <w:pPr>
                    <w:spacing w:line="264" w:lineRule="auto"/>
                    <w:ind w:left="-176" w:right="-181"/>
                    <w:jc w:val="center"/>
                    <w:rPr>
                      <w:rFonts w:ascii="Times New Roman" w:hAnsi="Times New Roman"/>
                      <w:color w:val="0070C0"/>
                      <w:sz w:val="20"/>
                      <w:lang w:val="ru-RU"/>
                    </w:rPr>
                  </w:pPr>
                  <w:r w:rsidRPr="00A16936">
                    <w:rPr>
                      <w:rFonts w:ascii="Times New Roman" w:hAnsi="Times New Roman"/>
                      <w:color w:val="0070C0"/>
                      <w:sz w:val="20"/>
                      <w:lang w:val="ru-RU"/>
                    </w:rPr>
                    <w:t>36,25</w:t>
                  </w:r>
                </w:p>
                <w:p w:rsidR="001F4E02" w:rsidRPr="00A16936" w:rsidRDefault="001F4E02" w:rsidP="006032C2">
                  <w:pPr>
                    <w:spacing w:line="264" w:lineRule="auto"/>
                    <w:ind w:left="-176" w:right="-181"/>
                    <w:jc w:val="center"/>
                    <w:rPr>
                      <w:rFonts w:ascii="Times New Roman" w:hAnsi="Times New Roman"/>
                      <w:color w:val="0070C0"/>
                      <w:sz w:val="20"/>
                      <w:lang w:val="ru-RU"/>
                    </w:rPr>
                  </w:pPr>
                  <w:r w:rsidRPr="00A16936">
                    <w:rPr>
                      <w:rFonts w:ascii="Times New Roman" w:hAnsi="Times New Roman"/>
                      <w:color w:val="0070C0"/>
                      <w:sz w:val="20"/>
                      <w:lang w:val="ru-RU"/>
                    </w:rPr>
                    <w:t>19,47</w:t>
                  </w:r>
                </w:p>
                <w:p w:rsidR="001F4E02" w:rsidRPr="00A16936" w:rsidRDefault="001F4E02" w:rsidP="006032C2">
                  <w:pPr>
                    <w:spacing w:line="264" w:lineRule="auto"/>
                    <w:ind w:left="-176" w:right="-181"/>
                    <w:jc w:val="center"/>
                    <w:rPr>
                      <w:rFonts w:ascii="Times New Roman" w:hAnsi="Times New Roman"/>
                      <w:color w:val="0070C0"/>
                      <w:sz w:val="20"/>
                      <w:lang w:val="ru-RU"/>
                    </w:rPr>
                  </w:pPr>
                  <w:r w:rsidRPr="00A16936">
                    <w:rPr>
                      <w:rFonts w:ascii="Times New Roman" w:hAnsi="Times New Roman"/>
                      <w:color w:val="0070C0"/>
                      <w:sz w:val="20"/>
                      <w:lang w:val="ru-RU"/>
                    </w:rPr>
                    <w:t>10,04</w:t>
                  </w:r>
                </w:p>
                <w:p w:rsidR="001F4E02" w:rsidRPr="00A16936" w:rsidRDefault="001F4E02" w:rsidP="006032C2">
                  <w:pPr>
                    <w:spacing w:line="264" w:lineRule="auto"/>
                    <w:ind w:left="-176" w:right="-181"/>
                    <w:jc w:val="center"/>
                    <w:rPr>
                      <w:rFonts w:ascii="Times New Roman" w:hAnsi="Times New Roman"/>
                      <w:color w:val="0070C0"/>
                      <w:sz w:val="20"/>
                      <w:lang w:val="ru-RU"/>
                    </w:rPr>
                  </w:pPr>
                  <w:r w:rsidRPr="00A16936">
                    <w:rPr>
                      <w:rFonts w:ascii="Times New Roman" w:hAnsi="Times New Roman"/>
                      <w:color w:val="0070C0"/>
                      <w:sz w:val="20"/>
                      <w:lang w:val="ru-RU"/>
                    </w:rPr>
                    <w:t>53,61</w:t>
                  </w:r>
                </w:p>
                <w:p w:rsidR="001F4E02" w:rsidRPr="00A16936" w:rsidRDefault="001F4E02" w:rsidP="006032C2">
                  <w:pPr>
                    <w:spacing w:line="264" w:lineRule="auto"/>
                    <w:ind w:left="-176" w:right="-181"/>
                    <w:jc w:val="center"/>
                    <w:rPr>
                      <w:rFonts w:ascii="Times New Roman" w:hAnsi="Times New Roman"/>
                      <w:color w:val="0070C0"/>
                      <w:sz w:val="20"/>
                      <w:lang w:val="ru-RU"/>
                    </w:rPr>
                  </w:pPr>
                  <w:r w:rsidRPr="00A16936">
                    <w:rPr>
                      <w:rFonts w:ascii="Times New Roman" w:hAnsi="Times New Roman"/>
                      <w:color w:val="0070C0"/>
                      <w:sz w:val="20"/>
                      <w:lang w:val="ru-RU"/>
                    </w:rPr>
                    <w:t>25,96</w:t>
                  </w:r>
                </w:p>
                <w:p w:rsidR="001F4E02" w:rsidRPr="00A16936" w:rsidRDefault="001F4E02" w:rsidP="006032C2">
                  <w:pPr>
                    <w:spacing w:line="264" w:lineRule="auto"/>
                    <w:ind w:left="-176" w:right="-181"/>
                    <w:jc w:val="center"/>
                    <w:rPr>
                      <w:rFonts w:ascii="Times New Roman" w:hAnsi="Times New Roman"/>
                      <w:color w:val="0070C0"/>
                      <w:sz w:val="20"/>
                      <w:lang w:val="ru-RU"/>
                    </w:rPr>
                  </w:pPr>
                  <w:r w:rsidRPr="00A16936">
                    <w:rPr>
                      <w:rFonts w:ascii="Times New Roman" w:hAnsi="Times New Roman"/>
                      <w:color w:val="0070C0"/>
                      <w:sz w:val="20"/>
                      <w:lang w:val="ru-RU"/>
                    </w:rPr>
                    <w:t>02,59</w:t>
                  </w:r>
                </w:p>
                <w:p w:rsidR="001F4E02" w:rsidRPr="00A16936" w:rsidRDefault="001F4E02" w:rsidP="006032C2">
                  <w:pPr>
                    <w:spacing w:line="264" w:lineRule="auto"/>
                    <w:ind w:left="-176" w:right="-181"/>
                    <w:jc w:val="center"/>
                    <w:rPr>
                      <w:rFonts w:ascii="Times New Roman" w:hAnsi="Times New Roman"/>
                      <w:color w:val="0070C0"/>
                      <w:sz w:val="20"/>
                      <w:lang w:val="ru-RU"/>
                    </w:rPr>
                  </w:pPr>
                  <w:r w:rsidRPr="00A16936">
                    <w:rPr>
                      <w:rFonts w:ascii="Times New Roman" w:hAnsi="Times New Roman"/>
                      <w:color w:val="0070C0"/>
                      <w:sz w:val="20"/>
                      <w:lang w:val="ru-RU"/>
                    </w:rPr>
                    <w:t>08,82</w:t>
                  </w:r>
                </w:p>
                <w:p w:rsidR="001F4E02" w:rsidRPr="00A16936" w:rsidRDefault="001F4E02" w:rsidP="006032C2">
                  <w:pPr>
                    <w:spacing w:line="264" w:lineRule="auto"/>
                    <w:ind w:left="-176" w:right="-181"/>
                    <w:jc w:val="center"/>
                    <w:rPr>
                      <w:rFonts w:ascii="Times New Roman" w:hAnsi="Times New Roman"/>
                      <w:color w:val="0070C0"/>
                      <w:sz w:val="20"/>
                      <w:lang w:val="ru-RU"/>
                    </w:rPr>
                  </w:pPr>
                  <w:r w:rsidRPr="00A16936">
                    <w:rPr>
                      <w:rFonts w:ascii="Times New Roman" w:hAnsi="Times New Roman"/>
                      <w:color w:val="0070C0"/>
                      <w:sz w:val="20"/>
                      <w:lang w:val="ru-RU"/>
                    </w:rPr>
                    <w:t>15099</w:t>
                  </w:r>
                </w:p>
                <w:p w:rsidR="001F4E02" w:rsidRPr="00A16936" w:rsidRDefault="001F4E02" w:rsidP="006032C2">
                  <w:pPr>
                    <w:spacing w:line="264" w:lineRule="auto"/>
                    <w:ind w:left="-176" w:right="-181"/>
                    <w:jc w:val="center"/>
                    <w:rPr>
                      <w:rFonts w:ascii="Times New Roman" w:hAnsi="Times New Roman"/>
                      <w:color w:val="0070C0"/>
                      <w:sz w:val="20"/>
                      <w:lang w:val="ru-RU"/>
                    </w:rPr>
                  </w:pPr>
                  <w:r w:rsidRPr="00A16936">
                    <w:rPr>
                      <w:rFonts w:ascii="Times New Roman" w:hAnsi="Times New Roman"/>
                      <w:color w:val="0070C0"/>
                      <w:sz w:val="20"/>
                      <w:lang w:val="ru-RU"/>
                    </w:rPr>
                    <w:t>15,06</w:t>
                  </w:r>
                </w:p>
                <w:p w:rsidR="001F4E02" w:rsidRPr="00A16936" w:rsidRDefault="001F4E02" w:rsidP="006032C2">
                  <w:pPr>
                    <w:spacing w:line="264" w:lineRule="auto"/>
                    <w:ind w:left="-176" w:right="-181"/>
                    <w:jc w:val="center"/>
                    <w:rPr>
                      <w:rFonts w:ascii="Times New Roman" w:hAnsi="Times New Roman"/>
                      <w:color w:val="0070C0"/>
                      <w:sz w:val="20"/>
                      <w:lang w:val="ru-RU"/>
                    </w:rPr>
                  </w:pPr>
                  <w:r w:rsidRPr="00A16936">
                    <w:rPr>
                      <w:rFonts w:ascii="Times New Roman" w:hAnsi="Times New Roman"/>
                      <w:color w:val="0070C0"/>
                      <w:sz w:val="20"/>
                      <w:lang w:val="ru-RU"/>
                    </w:rPr>
                    <w:t>33,09</w:t>
                  </w:r>
                </w:p>
                <w:p w:rsidR="001F4E02" w:rsidRPr="00A16936" w:rsidRDefault="001F4E02" w:rsidP="006032C2">
                  <w:pPr>
                    <w:spacing w:line="264" w:lineRule="auto"/>
                    <w:ind w:left="-176" w:right="-181"/>
                    <w:jc w:val="center"/>
                    <w:rPr>
                      <w:rFonts w:ascii="Times New Roman" w:hAnsi="Times New Roman"/>
                      <w:color w:val="0070C0"/>
                      <w:sz w:val="20"/>
                      <w:lang w:val="ru-RU"/>
                    </w:rPr>
                  </w:pPr>
                  <w:r w:rsidRPr="00A16936">
                    <w:rPr>
                      <w:rFonts w:ascii="Times New Roman" w:hAnsi="Times New Roman"/>
                      <w:color w:val="0070C0"/>
                      <w:sz w:val="20"/>
                      <w:lang w:val="ru-RU"/>
                    </w:rPr>
                    <w:t>59,10</w:t>
                  </w:r>
                </w:p>
                <w:p w:rsidR="001F4E02" w:rsidRPr="00A16936" w:rsidRDefault="001F4E02" w:rsidP="006032C2">
                  <w:pPr>
                    <w:spacing w:line="264" w:lineRule="auto"/>
                    <w:ind w:left="-176" w:right="-181"/>
                    <w:jc w:val="center"/>
                    <w:rPr>
                      <w:rFonts w:ascii="Times New Roman" w:hAnsi="Times New Roman"/>
                      <w:color w:val="0070C0"/>
                      <w:sz w:val="20"/>
                      <w:lang w:val="ru-RU"/>
                    </w:rPr>
                  </w:pPr>
                  <w:r w:rsidRPr="00A16936">
                    <w:rPr>
                      <w:rFonts w:ascii="Times New Roman" w:hAnsi="Times New Roman"/>
                      <w:color w:val="0070C0"/>
                      <w:sz w:val="20"/>
                      <w:lang w:val="ru-RU"/>
                    </w:rPr>
                    <w:t>13,26</w:t>
                  </w:r>
                </w:p>
                <w:p w:rsidR="001F4E02" w:rsidRPr="00A16936" w:rsidRDefault="001F4E02" w:rsidP="006032C2">
                  <w:pPr>
                    <w:spacing w:line="264" w:lineRule="auto"/>
                    <w:ind w:left="-176" w:right="-181"/>
                    <w:jc w:val="center"/>
                    <w:rPr>
                      <w:rFonts w:ascii="Times New Roman" w:hAnsi="Times New Roman"/>
                      <w:color w:val="0070C0"/>
                      <w:sz w:val="20"/>
                      <w:lang w:val="ru-RU"/>
                    </w:rPr>
                  </w:pPr>
                  <w:r w:rsidRPr="00A16936">
                    <w:rPr>
                      <w:rFonts w:ascii="Times New Roman" w:hAnsi="Times New Roman"/>
                      <w:color w:val="0070C0"/>
                      <w:sz w:val="20"/>
                      <w:lang w:val="ru-RU"/>
                    </w:rPr>
                    <w:t>49,54</w:t>
                  </w:r>
                </w:p>
                <w:p w:rsidR="001F4E02" w:rsidRPr="00A16936" w:rsidRDefault="001F4E02" w:rsidP="006032C2">
                  <w:pPr>
                    <w:spacing w:line="264" w:lineRule="auto"/>
                    <w:ind w:left="-176" w:right="-181"/>
                    <w:jc w:val="center"/>
                    <w:rPr>
                      <w:rFonts w:ascii="Times New Roman" w:hAnsi="Times New Roman"/>
                      <w:color w:val="0070C0"/>
                      <w:sz w:val="20"/>
                      <w:lang w:val="ru-RU"/>
                    </w:rPr>
                  </w:pPr>
                  <w:r w:rsidRPr="00A16936">
                    <w:rPr>
                      <w:rFonts w:ascii="Times New Roman" w:hAnsi="Times New Roman"/>
                      <w:color w:val="0070C0"/>
                      <w:sz w:val="20"/>
                      <w:lang w:val="ru-RU"/>
                    </w:rPr>
                    <w:t>59,52</w:t>
                  </w:r>
                </w:p>
                <w:p w:rsidR="001F4E02" w:rsidRPr="00A16936" w:rsidRDefault="001F4E02" w:rsidP="006032C2">
                  <w:pPr>
                    <w:spacing w:line="264" w:lineRule="auto"/>
                    <w:ind w:left="-176" w:right="-181"/>
                    <w:jc w:val="center"/>
                    <w:rPr>
                      <w:rFonts w:ascii="Times New Roman" w:hAnsi="Times New Roman"/>
                      <w:color w:val="0070C0"/>
                      <w:sz w:val="20"/>
                      <w:lang w:val="ru-RU"/>
                    </w:rPr>
                  </w:pPr>
                  <w:r w:rsidRPr="00A16936">
                    <w:rPr>
                      <w:rFonts w:ascii="Times New Roman" w:hAnsi="Times New Roman"/>
                      <w:color w:val="0070C0"/>
                      <w:sz w:val="20"/>
                      <w:lang w:val="ru-RU"/>
                    </w:rPr>
                    <w:t>11,61</w:t>
                  </w:r>
                </w:p>
              </w:tc>
              <w:tc>
                <w:tcPr>
                  <w:tcW w:w="709" w:type="dxa"/>
                </w:tcPr>
                <w:p w:rsidR="001F4E02" w:rsidRPr="00A16936" w:rsidRDefault="001F4E02" w:rsidP="006032C2">
                  <w:pPr>
                    <w:jc w:val="center"/>
                    <w:rPr>
                      <w:rFonts w:ascii="Times New Roman" w:hAnsi="Times New Roman"/>
                      <w:color w:val="0070C0"/>
                    </w:rPr>
                  </w:pPr>
                  <w:r w:rsidRPr="00A16936">
                    <w:rPr>
                      <w:rFonts w:ascii="Times New Roman" w:hAnsi="Times New Roman"/>
                      <w:color w:val="0070C0"/>
                    </w:rPr>
                    <w:t>40</w:t>
                  </w:r>
                </w:p>
                <w:p w:rsidR="001F4E02" w:rsidRPr="00A16936" w:rsidRDefault="001F4E02" w:rsidP="006032C2">
                  <w:pPr>
                    <w:jc w:val="center"/>
                    <w:rPr>
                      <w:rFonts w:ascii="Times New Roman" w:hAnsi="Times New Roman"/>
                      <w:color w:val="0070C0"/>
                    </w:rPr>
                  </w:pPr>
                  <w:r w:rsidRPr="00A16936">
                    <w:rPr>
                      <w:rFonts w:ascii="Times New Roman" w:hAnsi="Times New Roman"/>
                      <w:color w:val="0070C0"/>
                    </w:rPr>
                    <w:t>40</w:t>
                  </w:r>
                </w:p>
                <w:p w:rsidR="001F4E02" w:rsidRPr="00A16936" w:rsidRDefault="001F4E02" w:rsidP="006032C2">
                  <w:pPr>
                    <w:jc w:val="center"/>
                    <w:rPr>
                      <w:rFonts w:ascii="Times New Roman" w:hAnsi="Times New Roman"/>
                      <w:color w:val="0070C0"/>
                    </w:rPr>
                  </w:pPr>
                  <w:r w:rsidRPr="00A16936">
                    <w:rPr>
                      <w:rFonts w:ascii="Times New Roman" w:hAnsi="Times New Roman"/>
                      <w:color w:val="0070C0"/>
                    </w:rPr>
                    <w:t>40</w:t>
                  </w:r>
                </w:p>
                <w:p w:rsidR="001F4E02" w:rsidRPr="00A16936" w:rsidRDefault="001F4E02" w:rsidP="006032C2">
                  <w:pPr>
                    <w:jc w:val="center"/>
                    <w:rPr>
                      <w:rFonts w:ascii="Times New Roman" w:hAnsi="Times New Roman"/>
                      <w:color w:val="0070C0"/>
                    </w:rPr>
                  </w:pPr>
                  <w:r w:rsidRPr="00A16936">
                    <w:rPr>
                      <w:rFonts w:ascii="Times New Roman" w:hAnsi="Times New Roman"/>
                      <w:color w:val="0070C0"/>
                    </w:rPr>
                    <w:t>40</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40</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40</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40</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40</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40</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40</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40</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40</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40</w:t>
                  </w:r>
                </w:p>
                <w:p w:rsidR="001F4E02" w:rsidRPr="00A16936" w:rsidRDefault="001F4E02" w:rsidP="00DD2F18">
                  <w:pPr>
                    <w:jc w:val="center"/>
                    <w:rPr>
                      <w:rFonts w:ascii="Times New Roman" w:hAnsi="Times New Roman"/>
                      <w:color w:val="0070C0"/>
                      <w:lang w:val="ru-RU"/>
                    </w:rPr>
                  </w:pPr>
                  <w:r w:rsidRPr="00A16936">
                    <w:rPr>
                      <w:rFonts w:ascii="Times New Roman" w:hAnsi="Times New Roman"/>
                      <w:color w:val="0070C0"/>
                      <w:lang w:val="ru-RU"/>
                    </w:rPr>
                    <w:t>40</w:t>
                  </w:r>
                </w:p>
                <w:p w:rsidR="001F4E02" w:rsidRPr="00A16936" w:rsidRDefault="001F4E02" w:rsidP="00DD2F18">
                  <w:pPr>
                    <w:jc w:val="center"/>
                    <w:rPr>
                      <w:rFonts w:ascii="Times New Roman" w:hAnsi="Times New Roman"/>
                      <w:color w:val="0070C0"/>
                      <w:lang w:val="ru-RU"/>
                    </w:rPr>
                  </w:pPr>
                  <w:r w:rsidRPr="00A16936">
                    <w:rPr>
                      <w:rFonts w:ascii="Times New Roman" w:hAnsi="Times New Roman"/>
                      <w:color w:val="0070C0"/>
                      <w:lang w:val="ru-RU"/>
                    </w:rPr>
                    <w:t>40</w:t>
                  </w:r>
                </w:p>
                <w:p w:rsidR="001F4E02" w:rsidRPr="00A16936" w:rsidRDefault="001F4E02" w:rsidP="00DD2F18">
                  <w:pPr>
                    <w:jc w:val="center"/>
                    <w:rPr>
                      <w:rFonts w:ascii="Times New Roman" w:hAnsi="Times New Roman"/>
                      <w:color w:val="0070C0"/>
                      <w:lang w:val="ru-RU"/>
                    </w:rPr>
                  </w:pPr>
                  <w:r w:rsidRPr="00A16936">
                    <w:rPr>
                      <w:rFonts w:ascii="Times New Roman" w:hAnsi="Times New Roman"/>
                      <w:color w:val="0070C0"/>
                      <w:lang w:val="ru-RU"/>
                    </w:rPr>
                    <w:t>40</w:t>
                  </w:r>
                </w:p>
                <w:p w:rsidR="001F4E02" w:rsidRPr="00A16936" w:rsidRDefault="001F4E02" w:rsidP="00DD2F18">
                  <w:pPr>
                    <w:jc w:val="center"/>
                    <w:rPr>
                      <w:rFonts w:ascii="Times New Roman" w:hAnsi="Times New Roman"/>
                      <w:color w:val="0070C0"/>
                      <w:lang w:val="ru-RU"/>
                    </w:rPr>
                  </w:pPr>
                  <w:r w:rsidRPr="00A16936">
                    <w:rPr>
                      <w:rFonts w:ascii="Times New Roman" w:hAnsi="Times New Roman"/>
                      <w:color w:val="0070C0"/>
                      <w:lang w:val="ru-RU"/>
                    </w:rPr>
                    <w:t>40</w:t>
                  </w:r>
                </w:p>
                <w:p w:rsidR="001F4E02" w:rsidRPr="00A16936" w:rsidRDefault="001F4E02" w:rsidP="00DD2F18">
                  <w:pPr>
                    <w:jc w:val="center"/>
                    <w:rPr>
                      <w:rFonts w:ascii="Times New Roman" w:hAnsi="Times New Roman"/>
                      <w:color w:val="0070C0"/>
                      <w:lang w:val="ru-RU"/>
                    </w:rPr>
                  </w:pPr>
                  <w:r w:rsidRPr="00A16936">
                    <w:rPr>
                      <w:rFonts w:ascii="Times New Roman" w:hAnsi="Times New Roman"/>
                      <w:color w:val="0070C0"/>
                      <w:lang w:val="ru-RU"/>
                    </w:rPr>
                    <w:t>40</w:t>
                  </w:r>
                </w:p>
                <w:p w:rsidR="001F4E02" w:rsidRPr="00A16936" w:rsidRDefault="001F4E02" w:rsidP="00DD2F18">
                  <w:pPr>
                    <w:jc w:val="center"/>
                    <w:rPr>
                      <w:rFonts w:ascii="Times New Roman" w:hAnsi="Times New Roman"/>
                      <w:color w:val="0070C0"/>
                      <w:lang w:val="ru-RU"/>
                    </w:rPr>
                  </w:pPr>
                  <w:r w:rsidRPr="00A16936">
                    <w:rPr>
                      <w:rFonts w:ascii="Times New Roman" w:hAnsi="Times New Roman"/>
                      <w:color w:val="0070C0"/>
                      <w:lang w:val="ru-RU"/>
                    </w:rPr>
                    <w:t>40</w:t>
                  </w:r>
                </w:p>
                <w:p w:rsidR="001F4E02" w:rsidRPr="00A16936" w:rsidRDefault="001F4E02" w:rsidP="00DD2F18">
                  <w:pPr>
                    <w:jc w:val="center"/>
                    <w:rPr>
                      <w:rFonts w:ascii="Times New Roman" w:hAnsi="Times New Roman"/>
                      <w:color w:val="0070C0"/>
                      <w:lang w:val="ru-RU"/>
                    </w:rPr>
                  </w:pPr>
                  <w:r w:rsidRPr="00A16936">
                    <w:rPr>
                      <w:rFonts w:ascii="Times New Roman" w:hAnsi="Times New Roman"/>
                      <w:color w:val="0070C0"/>
                      <w:lang w:val="ru-RU"/>
                    </w:rPr>
                    <w:t>40</w:t>
                  </w:r>
                </w:p>
              </w:tc>
              <w:tc>
                <w:tcPr>
                  <w:tcW w:w="567" w:type="dxa"/>
                </w:tcPr>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43</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45</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45</w:t>
                  </w:r>
                </w:p>
                <w:p w:rsidR="001F4E02" w:rsidRPr="00A16936" w:rsidRDefault="001F4E02" w:rsidP="006032C2">
                  <w:pPr>
                    <w:jc w:val="center"/>
                    <w:rPr>
                      <w:rFonts w:ascii="Times New Roman" w:hAnsi="Times New Roman"/>
                      <w:color w:val="0070C0"/>
                      <w:lang w:val="ru-RU"/>
                    </w:rPr>
                  </w:pPr>
                  <w:r w:rsidRPr="00A16936">
                    <w:rPr>
                      <w:rFonts w:ascii="Times New Roman" w:hAnsi="Times New Roman"/>
                      <w:color w:val="0070C0"/>
                      <w:lang w:val="ru-RU"/>
                    </w:rPr>
                    <w:t>45</w:t>
                  </w:r>
                </w:p>
                <w:p w:rsidR="001F4E02" w:rsidRPr="00A16936" w:rsidRDefault="001F4E02" w:rsidP="00DD2F18">
                  <w:pPr>
                    <w:jc w:val="center"/>
                    <w:rPr>
                      <w:rFonts w:ascii="Times New Roman" w:hAnsi="Times New Roman"/>
                      <w:color w:val="0070C0"/>
                      <w:lang w:val="ru-RU"/>
                    </w:rPr>
                  </w:pPr>
                  <w:r w:rsidRPr="00A16936">
                    <w:rPr>
                      <w:rFonts w:ascii="Times New Roman" w:hAnsi="Times New Roman"/>
                      <w:color w:val="0070C0"/>
                      <w:lang w:val="ru-RU"/>
                    </w:rPr>
                    <w:t>45</w:t>
                  </w:r>
                </w:p>
                <w:p w:rsidR="001F4E02" w:rsidRPr="00A16936" w:rsidRDefault="001F4E02" w:rsidP="00DD2F18">
                  <w:pPr>
                    <w:jc w:val="center"/>
                    <w:rPr>
                      <w:rFonts w:ascii="Times New Roman" w:hAnsi="Times New Roman"/>
                      <w:color w:val="0070C0"/>
                      <w:lang w:val="ru-RU"/>
                    </w:rPr>
                  </w:pPr>
                  <w:r w:rsidRPr="00A16936">
                    <w:rPr>
                      <w:rFonts w:ascii="Times New Roman" w:hAnsi="Times New Roman"/>
                      <w:color w:val="0070C0"/>
                      <w:lang w:val="ru-RU"/>
                    </w:rPr>
                    <w:t>45</w:t>
                  </w:r>
                </w:p>
                <w:p w:rsidR="001F4E02" w:rsidRPr="00A16936" w:rsidRDefault="001F4E02" w:rsidP="00DD2F18">
                  <w:pPr>
                    <w:jc w:val="center"/>
                    <w:rPr>
                      <w:rFonts w:ascii="Times New Roman" w:hAnsi="Times New Roman"/>
                      <w:color w:val="0070C0"/>
                      <w:lang w:val="ru-RU"/>
                    </w:rPr>
                  </w:pPr>
                  <w:r w:rsidRPr="00A16936">
                    <w:rPr>
                      <w:rFonts w:ascii="Times New Roman" w:hAnsi="Times New Roman"/>
                      <w:color w:val="0070C0"/>
                      <w:lang w:val="ru-RU"/>
                    </w:rPr>
                    <w:t>46</w:t>
                  </w:r>
                </w:p>
                <w:p w:rsidR="001F4E02" w:rsidRPr="00A16936" w:rsidRDefault="001F4E02" w:rsidP="00344815">
                  <w:pPr>
                    <w:jc w:val="center"/>
                    <w:rPr>
                      <w:rFonts w:ascii="Times New Roman" w:hAnsi="Times New Roman"/>
                      <w:color w:val="0070C0"/>
                      <w:lang w:val="ru-RU"/>
                    </w:rPr>
                  </w:pPr>
                  <w:r w:rsidRPr="00A16936">
                    <w:rPr>
                      <w:rFonts w:ascii="Times New Roman" w:hAnsi="Times New Roman"/>
                      <w:color w:val="0070C0"/>
                      <w:lang w:val="ru-RU"/>
                    </w:rPr>
                    <w:t>45</w:t>
                  </w:r>
                </w:p>
                <w:p w:rsidR="001F4E02" w:rsidRPr="00A16936" w:rsidRDefault="001F4E02" w:rsidP="00344815">
                  <w:pPr>
                    <w:jc w:val="center"/>
                    <w:rPr>
                      <w:rFonts w:ascii="Times New Roman" w:hAnsi="Times New Roman"/>
                      <w:color w:val="0070C0"/>
                      <w:lang w:val="ru-RU"/>
                    </w:rPr>
                  </w:pPr>
                  <w:r w:rsidRPr="00A16936">
                    <w:rPr>
                      <w:rFonts w:ascii="Times New Roman" w:hAnsi="Times New Roman"/>
                      <w:color w:val="0070C0"/>
                      <w:lang w:val="ru-RU"/>
                    </w:rPr>
                    <w:t>45</w:t>
                  </w:r>
                </w:p>
                <w:p w:rsidR="001F4E02" w:rsidRPr="00A16936" w:rsidRDefault="001F4E02" w:rsidP="00344815">
                  <w:pPr>
                    <w:jc w:val="center"/>
                    <w:rPr>
                      <w:rFonts w:ascii="Times New Roman" w:hAnsi="Times New Roman"/>
                      <w:color w:val="0070C0"/>
                      <w:lang w:val="ru-RU"/>
                    </w:rPr>
                  </w:pPr>
                  <w:r w:rsidRPr="00A16936">
                    <w:rPr>
                      <w:rFonts w:ascii="Times New Roman" w:hAnsi="Times New Roman"/>
                      <w:color w:val="0070C0"/>
                      <w:lang w:val="ru-RU"/>
                    </w:rPr>
                    <w:t>47</w:t>
                  </w:r>
                </w:p>
                <w:p w:rsidR="001F4E02" w:rsidRPr="00A16936" w:rsidRDefault="001F4E02" w:rsidP="00344815">
                  <w:pPr>
                    <w:jc w:val="center"/>
                    <w:rPr>
                      <w:rFonts w:ascii="Times New Roman" w:hAnsi="Times New Roman"/>
                      <w:color w:val="0070C0"/>
                      <w:lang w:val="ru-RU"/>
                    </w:rPr>
                  </w:pPr>
                  <w:r w:rsidRPr="00A16936">
                    <w:rPr>
                      <w:rFonts w:ascii="Times New Roman" w:hAnsi="Times New Roman"/>
                      <w:color w:val="0070C0"/>
                      <w:lang w:val="ru-RU"/>
                    </w:rPr>
                    <w:t>46</w:t>
                  </w:r>
                </w:p>
                <w:p w:rsidR="001F4E02" w:rsidRPr="00A16936" w:rsidRDefault="001F4E02" w:rsidP="00344815">
                  <w:pPr>
                    <w:jc w:val="center"/>
                    <w:rPr>
                      <w:rFonts w:ascii="Times New Roman" w:hAnsi="Times New Roman"/>
                      <w:color w:val="0070C0"/>
                      <w:lang w:val="ru-RU"/>
                    </w:rPr>
                  </w:pPr>
                  <w:r w:rsidRPr="00A16936">
                    <w:rPr>
                      <w:rFonts w:ascii="Times New Roman" w:hAnsi="Times New Roman"/>
                      <w:color w:val="0070C0"/>
                      <w:lang w:val="ru-RU"/>
                    </w:rPr>
                    <w:t>46</w:t>
                  </w:r>
                </w:p>
                <w:p w:rsidR="001F4E02" w:rsidRPr="00A16936" w:rsidRDefault="001F4E02" w:rsidP="00344815">
                  <w:pPr>
                    <w:jc w:val="center"/>
                    <w:rPr>
                      <w:rFonts w:ascii="Times New Roman" w:hAnsi="Times New Roman"/>
                      <w:color w:val="0070C0"/>
                      <w:lang w:val="ru-RU"/>
                    </w:rPr>
                  </w:pPr>
                  <w:r w:rsidRPr="00A16936">
                    <w:rPr>
                      <w:rFonts w:ascii="Times New Roman" w:hAnsi="Times New Roman"/>
                      <w:color w:val="0070C0"/>
                      <w:lang w:val="ru-RU"/>
                    </w:rPr>
                    <w:t>46</w:t>
                  </w:r>
                </w:p>
                <w:p w:rsidR="001F4E02" w:rsidRPr="00A16936" w:rsidRDefault="001F4E02" w:rsidP="00344815">
                  <w:pPr>
                    <w:jc w:val="center"/>
                    <w:rPr>
                      <w:rFonts w:ascii="Times New Roman" w:hAnsi="Times New Roman"/>
                      <w:color w:val="0070C0"/>
                      <w:lang w:val="ru-RU"/>
                    </w:rPr>
                  </w:pPr>
                  <w:r w:rsidRPr="00A16936">
                    <w:rPr>
                      <w:rFonts w:ascii="Times New Roman" w:hAnsi="Times New Roman"/>
                      <w:color w:val="0070C0"/>
                      <w:lang w:val="ru-RU"/>
                    </w:rPr>
                    <w:t>46</w:t>
                  </w:r>
                </w:p>
                <w:p w:rsidR="001F4E02" w:rsidRPr="00A16936" w:rsidRDefault="001F4E02" w:rsidP="00344815">
                  <w:pPr>
                    <w:jc w:val="center"/>
                    <w:rPr>
                      <w:rFonts w:ascii="Times New Roman" w:hAnsi="Times New Roman"/>
                      <w:color w:val="0070C0"/>
                      <w:lang w:val="ru-RU"/>
                    </w:rPr>
                  </w:pPr>
                  <w:r w:rsidRPr="00A16936">
                    <w:rPr>
                      <w:rFonts w:ascii="Times New Roman" w:hAnsi="Times New Roman"/>
                      <w:color w:val="0070C0"/>
                      <w:lang w:val="ru-RU"/>
                    </w:rPr>
                    <w:t>44</w:t>
                  </w:r>
                </w:p>
                <w:p w:rsidR="001F4E02" w:rsidRPr="00A16936" w:rsidRDefault="001F4E02" w:rsidP="00344815">
                  <w:pPr>
                    <w:jc w:val="center"/>
                    <w:rPr>
                      <w:rFonts w:ascii="Times New Roman" w:hAnsi="Times New Roman"/>
                      <w:color w:val="0070C0"/>
                      <w:lang w:val="ru-RU"/>
                    </w:rPr>
                  </w:pPr>
                  <w:r w:rsidRPr="00A16936">
                    <w:rPr>
                      <w:rFonts w:ascii="Times New Roman" w:hAnsi="Times New Roman"/>
                      <w:color w:val="0070C0"/>
                      <w:lang w:val="ru-RU"/>
                    </w:rPr>
                    <w:t>44</w:t>
                  </w:r>
                </w:p>
                <w:p w:rsidR="001F4E02" w:rsidRPr="00A16936" w:rsidRDefault="001F4E02" w:rsidP="00344815">
                  <w:pPr>
                    <w:jc w:val="center"/>
                    <w:rPr>
                      <w:rFonts w:ascii="Times New Roman" w:hAnsi="Times New Roman"/>
                      <w:color w:val="0070C0"/>
                      <w:lang w:val="ru-RU"/>
                    </w:rPr>
                  </w:pPr>
                  <w:r w:rsidRPr="00A16936">
                    <w:rPr>
                      <w:rFonts w:ascii="Times New Roman" w:hAnsi="Times New Roman"/>
                      <w:color w:val="0070C0"/>
                      <w:lang w:val="ru-RU"/>
                    </w:rPr>
                    <w:t>44</w:t>
                  </w:r>
                </w:p>
                <w:p w:rsidR="001F4E02" w:rsidRPr="00A16936" w:rsidRDefault="001F4E02" w:rsidP="00344815">
                  <w:pPr>
                    <w:jc w:val="center"/>
                    <w:rPr>
                      <w:rFonts w:ascii="Times New Roman" w:hAnsi="Times New Roman"/>
                      <w:color w:val="0070C0"/>
                      <w:lang w:val="ru-RU"/>
                    </w:rPr>
                  </w:pPr>
                  <w:r w:rsidRPr="00A16936">
                    <w:rPr>
                      <w:rFonts w:ascii="Times New Roman" w:hAnsi="Times New Roman"/>
                      <w:color w:val="0070C0"/>
                      <w:lang w:val="ru-RU"/>
                    </w:rPr>
                    <w:t>44</w:t>
                  </w:r>
                </w:p>
                <w:p w:rsidR="001F4E02" w:rsidRPr="00A16936" w:rsidRDefault="001F4E02" w:rsidP="00344815">
                  <w:pPr>
                    <w:jc w:val="center"/>
                    <w:rPr>
                      <w:rFonts w:ascii="Times New Roman" w:hAnsi="Times New Roman"/>
                      <w:color w:val="0070C0"/>
                      <w:lang w:val="ru-RU"/>
                    </w:rPr>
                  </w:pPr>
                  <w:r w:rsidRPr="00A16936">
                    <w:rPr>
                      <w:rFonts w:ascii="Times New Roman" w:hAnsi="Times New Roman"/>
                      <w:color w:val="0070C0"/>
                      <w:lang w:val="ru-RU"/>
                    </w:rPr>
                    <w:t>44</w:t>
                  </w:r>
                </w:p>
                <w:p w:rsidR="001F4E02" w:rsidRPr="00A16936" w:rsidRDefault="001F4E02" w:rsidP="00344815">
                  <w:pPr>
                    <w:jc w:val="center"/>
                    <w:rPr>
                      <w:rFonts w:ascii="Times New Roman" w:hAnsi="Times New Roman"/>
                      <w:color w:val="0070C0"/>
                      <w:lang w:val="ru-RU"/>
                    </w:rPr>
                  </w:pPr>
                  <w:r w:rsidRPr="00A16936">
                    <w:rPr>
                      <w:rFonts w:ascii="Times New Roman" w:hAnsi="Times New Roman"/>
                      <w:color w:val="0070C0"/>
                      <w:lang w:val="ru-RU"/>
                    </w:rPr>
                    <w:t>43</w:t>
                  </w:r>
                </w:p>
              </w:tc>
              <w:tc>
                <w:tcPr>
                  <w:tcW w:w="709" w:type="dxa"/>
                </w:tcPr>
                <w:p w:rsidR="001F4E02" w:rsidRPr="00A16936" w:rsidRDefault="001F4E02" w:rsidP="006032C2">
                  <w:pPr>
                    <w:spacing w:line="264" w:lineRule="auto"/>
                    <w:ind w:left="-176" w:right="-181"/>
                    <w:jc w:val="center"/>
                    <w:rPr>
                      <w:rFonts w:ascii="Times New Roman" w:hAnsi="Times New Roman"/>
                      <w:color w:val="0070C0"/>
                      <w:sz w:val="20"/>
                      <w:lang w:val="ru-RU"/>
                    </w:rPr>
                  </w:pPr>
                  <w:r w:rsidRPr="00A16936">
                    <w:rPr>
                      <w:rFonts w:ascii="Times New Roman" w:hAnsi="Times New Roman"/>
                      <w:color w:val="0070C0"/>
                      <w:sz w:val="20"/>
                      <w:lang w:val="ru-RU"/>
                    </w:rPr>
                    <w:t>58,21</w:t>
                  </w:r>
                </w:p>
                <w:p w:rsidR="001F4E02" w:rsidRPr="00A16936" w:rsidRDefault="001F4E02" w:rsidP="006032C2">
                  <w:pPr>
                    <w:spacing w:line="264" w:lineRule="auto"/>
                    <w:ind w:left="-176" w:right="-181"/>
                    <w:jc w:val="center"/>
                    <w:rPr>
                      <w:rFonts w:ascii="Times New Roman" w:hAnsi="Times New Roman"/>
                      <w:color w:val="0070C0"/>
                      <w:sz w:val="20"/>
                      <w:lang w:val="ru-RU"/>
                    </w:rPr>
                  </w:pPr>
                  <w:r w:rsidRPr="00A16936">
                    <w:rPr>
                      <w:rFonts w:ascii="Times New Roman" w:hAnsi="Times New Roman"/>
                      <w:color w:val="0070C0"/>
                      <w:sz w:val="20"/>
                      <w:lang w:val="ru-RU"/>
                    </w:rPr>
                    <w:t>11,01</w:t>
                  </w:r>
                </w:p>
                <w:p w:rsidR="001F4E02" w:rsidRPr="00A16936" w:rsidRDefault="001F4E02" w:rsidP="006032C2">
                  <w:pPr>
                    <w:spacing w:line="264" w:lineRule="auto"/>
                    <w:ind w:left="-176" w:right="-181"/>
                    <w:jc w:val="center"/>
                    <w:rPr>
                      <w:rFonts w:ascii="Times New Roman" w:hAnsi="Times New Roman"/>
                      <w:color w:val="0070C0"/>
                      <w:sz w:val="20"/>
                      <w:lang w:val="ru-RU"/>
                    </w:rPr>
                  </w:pPr>
                  <w:r w:rsidRPr="00A16936">
                    <w:rPr>
                      <w:rFonts w:ascii="Times New Roman" w:hAnsi="Times New Roman"/>
                      <w:color w:val="0070C0"/>
                      <w:sz w:val="20"/>
                      <w:lang w:val="ru-RU"/>
                    </w:rPr>
                    <w:t>18,01</w:t>
                  </w:r>
                </w:p>
                <w:p w:rsidR="001F4E02" w:rsidRPr="00A16936" w:rsidRDefault="001F4E02" w:rsidP="006032C2">
                  <w:pPr>
                    <w:spacing w:line="264" w:lineRule="auto"/>
                    <w:ind w:left="-176" w:right="-181"/>
                    <w:jc w:val="center"/>
                    <w:rPr>
                      <w:rFonts w:ascii="Times New Roman" w:hAnsi="Times New Roman"/>
                      <w:color w:val="0070C0"/>
                      <w:sz w:val="20"/>
                      <w:lang w:val="ru-RU"/>
                    </w:rPr>
                  </w:pPr>
                  <w:r w:rsidRPr="00A16936">
                    <w:rPr>
                      <w:rFonts w:ascii="Times New Roman" w:hAnsi="Times New Roman"/>
                      <w:color w:val="0070C0"/>
                      <w:sz w:val="20"/>
                      <w:lang w:val="ru-RU"/>
                    </w:rPr>
                    <w:t>30,61</w:t>
                  </w:r>
                </w:p>
                <w:p w:rsidR="001F4E02" w:rsidRPr="00A16936" w:rsidRDefault="001F4E02" w:rsidP="006032C2">
                  <w:pPr>
                    <w:spacing w:line="264" w:lineRule="auto"/>
                    <w:ind w:left="-176" w:right="-181"/>
                    <w:jc w:val="center"/>
                    <w:rPr>
                      <w:rFonts w:ascii="Times New Roman" w:hAnsi="Times New Roman"/>
                      <w:color w:val="0070C0"/>
                      <w:sz w:val="20"/>
                      <w:lang w:val="ru-RU"/>
                    </w:rPr>
                  </w:pPr>
                  <w:r w:rsidRPr="00A16936">
                    <w:rPr>
                      <w:rFonts w:ascii="Times New Roman" w:hAnsi="Times New Roman"/>
                      <w:color w:val="0070C0"/>
                      <w:sz w:val="20"/>
                      <w:lang w:val="ru-RU"/>
                    </w:rPr>
                    <w:t>24,79</w:t>
                  </w:r>
                </w:p>
                <w:p w:rsidR="001F4E02" w:rsidRPr="00A16936" w:rsidRDefault="001F4E02" w:rsidP="006032C2">
                  <w:pPr>
                    <w:spacing w:line="264" w:lineRule="auto"/>
                    <w:ind w:left="-176" w:right="-181"/>
                    <w:jc w:val="center"/>
                    <w:rPr>
                      <w:rFonts w:ascii="Times New Roman" w:hAnsi="Times New Roman"/>
                      <w:color w:val="0070C0"/>
                      <w:sz w:val="20"/>
                      <w:lang w:val="ru-RU"/>
                    </w:rPr>
                  </w:pPr>
                  <w:r w:rsidRPr="00A16936">
                    <w:rPr>
                      <w:rFonts w:ascii="Times New Roman" w:hAnsi="Times New Roman"/>
                      <w:color w:val="0070C0"/>
                      <w:sz w:val="20"/>
                      <w:lang w:val="ru-RU"/>
                    </w:rPr>
                    <w:t>45,43</w:t>
                  </w:r>
                </w:p>
                <w:p w:rsidR="001F4E02" w:rsidRPr="00A16936" w:rsidRDefault="001F4E02" w:rsidP="006032C2">
                  <w:pPr>
                    <w:spacing w:line="264" w:lineRule="auto"/>
                    <w:ind w:left="-176" w:right="-181"/>
                    <w:jc w:val="center"/>
                    <w:rPr>
                      <w:rFonts w:ascii="Times New Roman" w:hAnsi="Times New Roman"/>
                      <w:color w:val="0070C0"/>
                      <w:sz w:val="20"/>
                      <w:lang w:val="ru-RU"/>
                    </w:rPr>
                  </w:pPr>
                  <w:r w:rsidRPr="00A16936">
                    <w:rPr>
                      <w:rFonts w:ascii="Times New Roman" w:hAnsi="Times New Roman"/>
                      <w:color w:val="0070C0"/>
                      <w:sz w:val="20"/>
                      <w:lang w:val="ru-RU"/>
                    </w:rPr>
                    <w:t>06,19</w:t>
                  </w:r>
                </w:p>
                <w:p w:rsidR="001F4E02" w:rsidRPr="00A16936" w:rsidRDefault="001F4E02" w:rsidP="006032C2">
                  <w:pPr>
                    <w:spacing w:line="264" w:lineRule="auto"/>
                    <w:ind w:left="-176" w:right="-181"/>
                    <w:jc w:val="center"/>
                    <w:rPr>
                      <w:rFonts w:ascii="Times New Roman" w:hAnsi="Times New Roman"/>
                      <w:color w:val="0070C0"/>
                      <w:sz w:val="20"/>
                      <w:lang w:val="ru-RU"/>
                    </w:rPr>
                  </w:pPr>
                  <w:r w:rsidRPr="00A16936">
                    <w:rPr>
                      <w:rFonts w:ascii="Times New Roman" w:hAnsi="Times New Roman"/>
                      <w:color w:val="0070C0"/>
                      <w:sz w:val="20"/>
                      <w:lang w:val="ru-RU"/>
                    </w:rPr>
                    <w:t>46,93</w:t>
                  </w:r>
                </w:p>
                <w:p w:rsidR="001F4E02" w:rsidRPr="00A16936" w:rsidRDefault="001F4E02" w:rsidP="006032C2">
                  <w:pPr>
                    <w:spacing w:line="264" w:lineRule="auto"/>
                    <w:ind w:left="-176" w:right="-181"/>
                    <w:jc w:val="center"/>
                    <w:rPr>
                      <w:rFonts w:ascii="Times New Roman" w:hAnsi="Times New Roman"/>
                      <w:color w:val="0070C0"/>
                      <w:sz w:val="20"/>
                      <w:lang w:val="ru-RU"/>
                    </w:rPr>
                  </w:pPr>
                  <w:r w:rsidRPr="00A16936">
                    <w:rPr>
                      <w:rFonts w:ascii="Times New Roman" w:hAnsi="Times New Roman"/>
                      <w:color w:val="0070C0"/>
                      <w:sz w:val="20"/>
                      <w:lang w:val="ru-RU"/>
                    </w:rPr>
                    <w:t>56,75</w:t>
                  </w:r>
                </w:p>
                <w:p w:rsidR="001F4E02" w:rsidRPr="00A16936" w:rsidRDefault="001F4E02" w:rsidP="006032C2">
                  <w:pPr>
                    <w:spacing w:line="264" w:lineRule="auto"/>
                    <w:ind w:left="-176" w:right="-181"/>
                    <w:jc w:val="center"/>
                    <w:rPr>
                      <w:rFonts w:ascii="Times New Roman" w:hAnsi="Times New Roman"/>
                      <w:color w:val="0070C0"/>
                      <w:sz w:val="20"/>
                      <w:lang w:val="ru-RU"/>
                    </w:rPr>
                  </w:pPr>
                  <w:r w:rsidRPr="00A16936">
                    <w:rPr>
                      <w:rFonts w:ascii="Times New Roman" w:hAnsi="Times New Roman"/>
                      <w:color w:val="0070C0"/>
                      <w:sz w:val="20"/>
                      <w:lang w:val="ru-RU"/>
                    </w:rPr>
                    <w:t>23,33</w:t>
                  </w:r>
                </w:p>
                <w:p w:rsidR="001F4E02" w:rsidRPr="00A16936" w:rsidRDefault="001F4E02" w:rsidP="006032C2">
                  <w:pPr>
                    <w:spacing w:line="264" w:lineRule="auto"/>
                    <w:ind w:left="-176" w:right="-181"/>
                    <w:jc w:val="center"/>
                    <w:rPr>
                      <w:rFonts w:ascii="Times New Roman" w:hAnsi="Times New Roman"/>
                      <w:color w:val="0070C0"/>
                      <w:sz w:val="20"/>
                      <w:lang w:val="ru-RU"/>
                    </w:rPr>
                  </w:pPr>
                  <w:r w:rsidRPr="00A16936">
                    <w:rPr>
                      <w:rFonts w:ascii="Times New Roman" w:hAnsi="Times New Roman"/>
                      <w:color w:val="0070C0"/>
                      <w:sz w:val="20"/>
                      <w:lang w:val="ru-RU"/>
                    </w:rPr>
                    <w:t>53,70</w:t>
                  </w:r>
                </w:p>
                <w:p w:rsidR="001F4E02" w:rsidRPr="00A16936" w:rsidRDefault="001F4E02" w:rsidP="006032C2">
                  <w:pPr>
                    <w:spacing w:line="264" w:lineRule="auto"/>
                    <w:ind w:left="-176" w:right="-181"/>
                    <w:jc w:val="center"/>
                    <w:rPr>
                      <w:rFonts w:ascii="Times New Roman" w:hAnsi="Times New Roman"/>
                      <w:color w:val="0070C0"/>
                      <w:sz w:val="20"/>
                      <w:lang w:val="ru-RU"/>
                    </w:rPr>
                  </w:pPr>
                  <w:r w:rsidRPr="00A16936">
                    <w:rPr>
                      <w:rFonts w:ascii="Times New Roman" w:hAnsi="Times New Roman"/>
                      <w:color w:val="0070C0"/>
                      <w:sz w:val="20"/>
                      <w:lang w:val="ru-RU"/>
                    </w:rPr>
                    <w:t>24,45</w:t>
                  </w:r>
                </w:p>
                <w:p w:rsidR="001F4E02" w:rsidRPr="00A16936" w:rsidRDefault="001F4E02" w:rsidP="006032C2">
                  <w:pPr>
                    <w:spacing w:line="264" w:lineRule="auto"/>
                    <w:ind w:left="-176" w:right="-181"/>
                    <w:jc w:val="center"/>
                    <w:rPr>
                      <w:rFonts w:ascii="Times New Roman" w:hAnsi="Times New Roman"/>
                      <w:color w:val="0070C0"/>
                      <w:sz w:val="20"/>
                      <w:lang w:val="ru-RU"/>
                    </w:rPr>
                  </w:pPr>
                  <w:r w:rsidRPr="00A16936">
                    <w:rPr>
                      <w:rFonts w:ascii="Times New Roman" w:hAnsi="Times New Roman"/>
                      <w:color w:val="0070C0"/>
                      <w:sz w:val="20"/>
                      <w:lang w:val="ru-RU"/>
                    </w:rPr>
                    <w:t>11,38</w:t>
                  </w:r>
                </w:p>
                <w:p w:rsidR="001F4E02" w:rsidRPr="00A16936" w:rsidRDefault="001F4E02" w:rsidP="006032C2">
                  <w:pPr>
                    <w:spacing w:line="264" w:lineRule="auto"/>
                    <w:ind w:left="-176" w:right="-181"/>
                    <w:jc w:val="center"/>
                    <w:rPr>
                      <w:rFonts w:ascii="Times New Roman" w:hAnsi="Times New Roman"/>
                      <w:color w:val="0070C0"/>
                      <w:sz w:val="20"/>
                      <w:lang w:val="ru-RU"/>
                    </w:rPr>
                  </w:pPr>
                  <w:r w:rsidRPr="00A16936">
                    <w:rPr>
                      <w:rFonts w:ascii="Times New Roman" w:hAnsi="Times New Roman"/>
                      <w:color w:val="0070C0"/>
                      <w:sz w:val="20"/>
                      <w:lang w:val="ru-RU"/>
                    </w:rPr>
                    <w:t>02,58</w:t>
                  </w:r>
                </w:p>
                <w:p w:rsidR="001F4E02" w:rsidRPr="00A16936" w:rsidRDefault="001F4E02" w:rsidP="006032C2">
                  <w:pPr>
                    <w:spacing w:line="264" w:lineRule="auto"/>
                    <w:ind w:left="-176" w:right="-181"/>
                    <w:jc w:val="center"/>
                    <w:rPr>
                      <w:rFonts w:ascii="Times New Roman" w:hAnsi="Times New Roman"/>
                      <w:color w:val="0070C0"/>
                      <w:sz w:val="20"/>
                      <w:lang w:val="ru-RU"/>
                    </w:rPr>
                  </w:pPr>
                  <w:r w:rsidRPr="00A16936">
                    <w:rPr>
                      <w:rFonts w:ascii="Times New Roman" w:hAnsi="Times New Roman"/>
                      <w:color w:val="0070C0"/>
                      <w:sz w:val="20"/>
                      <w:lang w:val="ru-RU"/>
                    </w:rPr>
                    <w:t>19,96</w:t>
                  </w:r>
                </w:p>
                <w:p w:rsidR="001F4E02" w:rsidRPr="00A16936" w:rsidRDefault="001F4E02" w:rsidP="006032C2">
                  <w:pPr>
                    <w:spacing w:line="264" w:lineRule="auto"/>
                    <w:ind w:left="-176" w:right="-181"/>
                    <w:jc w:val="center"/>
                    <w:rPr>
                      <w:rFonts w:ascii="Times New Roman" w:hAnsi="Times New Roman"/>
                      <w:color w:val="0070C0"/>
                      <w:sz w:val="20"/>
                      <w:lang w:val="ru-RU"/>
                    </w:rPr>
                  </w:pPr>
                  <w:r w:rsidRPr="00A16936">
                    <w:rPr>
                      <w:rFonts w:ascii="Times New Roman" w:hAnsi="Times New Roman"/>
                      <w:color w:val="0070C0"/>
                      <w:sz w:val="20"/>
                      <w:lang w:val="ru-RU"/>
                    </w:rPr>
                    <w:t>29,35</w:t>
                  </w:r>
                </w:p>
                <w:p w:rsidR="001F4E02" w:rsidRPr="00A16936" w:rsidRDefault="001F4E02" w:rsidP="006032C2">
                  <w:pPr>
                    <w:spacing w:line="264" w:lineRule="auto"/>
                    <w:ind w:left="-176" w:right="-181"/>
                    <w:jc w:val="center"/>
                    <w:rPr>
                      <w:rFonts w:ascii="Times New Roman" w:hAnsi="Times New Roman"/>
                      <w:color w:val="0070C0"/>
                      <w:sz w:val="20"/>
                      <w:lang w:val="ru-RU"/>
                    </w:rPr>
                  </w:pPr>
                  <w:r w:rsidRPr="00A16936">
                    <w:rPr>
                      <w:rFonts w:ascii="Times New Roman" w:hAnsi="Times New Roman"/>
                      <w:color w:val="0070C0"/>
                      <w:sz w:val="20"/>
                      <w:lang w:val="ru-RU"/>
                    </w:rPr>
                    <w:t>04,24</w:t>
                  </w:r>
                </w:p>
                <w:p w:rsidR="001F4E02" w:rsidRPr="00A16936" w:rsidRDefault="001F4E02" w:rsidP="006032C2">
                  <w:pPr>
                    <w:spacing w:line="264" w:lineRule="auto"/>
                    <w:ind w:left="-176" w:right="-181"/>
                    <w:jc w:val="center"/>
                    <w:rPr>
                      <w:rFonts w:ascii="Times New Roman" w:hAnsi="Times New Roman"/>
                      <w:color w:val="0070C0"/>
                      <w:sz w:val="20"/>
                      <w:lang w:val="ru-RU"/>
                    </w:rPr>
                  </w:pPr>
                  <w:r w:rsidRPr="00A16936">
                    <w:rPr>
                      <w:rFonts w:ascii="Times New Roman" w:hAnsi="Times New Roman"/>
                      <w:color w:val="0070C0"/>
                      <w:sz w:val="20"/>
                      <w:lang w:val="ru-RU"/>
                    </w:rPr>
                    <w:t>21,11</w:t>
                  </w:r>
                </w:p>
                <w:p w:rsidR="001F4E02" w:rsidRPr="00A16936" w:rsidRDefault="001F4E02" w:rsidP="006032C2">
                  <w:pPr>
                    <w:spacing w:line="264" w:lineRule="auto"/>
                    <w:ind w:left="-176" w:right="-181"/>
                    <w:jc w:val="center"/>
                    <w:rPr>
                      <w:rFonts w:ascii="Times New Roman" w:hAnsi="Times New Roman"/>
                      <w:color w:val="0070C0"/>
                      <w:sz w:val="20"/>
                      <w:lang w:val="ru-RU"/>
                    </w:rPr>
                  </w:pPr>
                  <w:r w:rsidRPr="00A16936">
                    <w:rPr>
                      <w:rFonts w:ascii="Times New Roman" w:hAnsi="Times New Roman"/>
                      <w:color w:val="0070C0"/>
                      <w:sz w:val="20"/>
                      <w:lang w:val="ru-RU"/>
                    </w:rPr>
                    <w:t>23,36</w:t>
                  </w:r>
                </w:p>
                <w:p w:rsidR="001F4E02" w:rsidRPr="00A16936" w:rsidRDefault="001F4E02" w:rsidP="006032C2">
                  <w:pPr>
                    <w:spacing w:line="264" w:lineRule="auto"/>
                    <w:ind w:left="-176" w:right="-181"/>
                    <w:jc w:val="center"/>
                    <w:rPr>
                      <w:rFonts w:ascii="Times New Roman" w:hAnsi="Times New Roman"/>
                      <w:color w:val="0070C0"/>
                      <w:sz w:val="20"/>
                      <w:lang w:val="ru-RU"/>
                    </w:rPr>
                  </w:pPr>
                  <w:r w:rsidRPr="00A16936">
                    <w:rPr>
                      <w:rFonts w:ascii="Times New Roman" w:hAnsi="Times New Roman"/>
                      <w:color w:val="0070C0"/>
                      <w:sz w:val="20"/>
                      <w:lang w:val="ru-RU"/>
                    </w:rPr>
                    <w:t>53,84</w:t>
                  </w:r>
                </w:p>
              </w:tc>
            </w:tr>
          </w:tbl>
          <w:p w:rsidR="001F4E02" w:rsidRPr="00A16936" w:rsidRDefault="001F4E02" w:rsidP="00B009F0">
            <w:pPr>
              <w:rPr>
                <w:rFonts w:ascii="Times New Roman" w:eastAsia="Calibri" w:hAnsi="Times New Roman"/>
                <w:color w:val="0070C0"/>
                <w:spacing w:val="-10"/>
                <w:sz w:val="24"/>
                <w:szCs w:val="28"/>
                <w:lang w:val="ru-RU"/>
              </w:rPr>
            </w:pPr>
          </w:p>
        </w:tc>
        <w:tc>
          <w:tcPr>
            <w:tcW w:w="851" w:type="dxa"/>
            <w:vAlign w:val="center"/>
          </w:tcPr>
          <w:p w:rsidR="001F4E02" w:rsidRPr="00A16936" w:rsidRDefault="001F4E02" w:rsidP="00457E8D">
            <w:pPr>
              <w:jc w:val="center"/>
              <w:rPr>
                <w:rFonts w:ascii="Times New Roman" w:hAnsi="Times New Roman"/>
                <w:color w:val="0070C0"/>
                <w:spacing w:val="-10"/>
                <w:sz w:val="24"/>
                <w:szCs w:val="28"/>
                <w:lang w:val="ru-RU"/>
              </w:rPr>
            </w:pPr>
            <w:r w:rsidRPr="00A16936">
              <w:rPr>
                <w:rFonts w:ascii="Times New Roman" w:hAnsi="Times New Roman"/>
                <w:color w:val="0070C0"/>
                <w:spacing w:val="-10"/>
                <w:sz w:val="24"/>
                <w:szCs w:val="28"/>
                <w:lang w:val="ru-RU"/>
              </w:rPr>
              <w:t>6,85</w:t>
            </w:r>
          </w:p>
        </w:tc>
        <w:tc>
          <w:tcPr>
            <w:tcW w:w="1843" w:type="dxa"/>
            <w:vAlign w:val="center"/>
          </w:tcPr>
          <w:p w:rsidR="001F4E02" w:rsidRPr="00DA0F4D" w:rsidRDefault="001F4E02" w:rsidP="00DD2F18">
            <w:pPr>
              <w:jc w:val="center"/>
              <w:rPr>
                <w:rFonts w:ascii="Times New Roman" w:eastAsia="Calibri" w:hAnsi="Times New Roman"/>
                <w:color w:val="0070C0"/>
                <w:spacing w:val="-10"/>
                <w:sz w:val="24"/>
                <w:szCs w:val="24"/>
                <w:lang w:val="ru-RU"/>
              </w:rPr>
            </w:pPr>
            <w:r w:rsidRPr="00DA0F4D">
              <w:rPr>
                <w:rFonts w:ascii="Times New Roman" w:hAnsi="Times New Roman"/>
                <w:color w:val="0070C0"/>
                <w:sz w:val="24"/>
                <w:szCs w:val="24"/>
                <w:shd w:val="clear" w:color="auto" w:fill="FFFFFF"/>
                <w:lang w:val="ru-RU"/>
              </w:rPr>
              <w:t>Прогнозные ресурсы по к</w:t>
            </w:r>
            <w:r w:rsidRPr="00DA0F4D">
              <w:rPr>
                <w:rFonts w:ascii="Times New Roman" w:hAnsi="Times New Roman"/>
                <w:color w:val="0070C0"/>
                <w:sz w:val="24"/>
                <w:szCs w:val="24"/>
                <w:shd w:val="clear" w:color="auto" w:fill="FFFFFF"/>
                <w:lang w:val="ru-RU"/>
              </w:rPr>
              <w:t>а</w:t>
            </w:r>
            <w:r w:rsidRPr="00DA0F4D">
              <w:rPr>
                <w:rFonts w:ascii="Times New Roman" w:hAnsi="Times New Roman"/>
                <w:color w:val="0070C0"/>
                <w:sz w:val="24"/>
                <w:szCs w:val="24"/>
                <w:shd w:val="clear" w:color="auto" w:fill="FFFFFF"/>
                <w:lang w:val="ru-RU"/>
              </w:rPr>
              <w:t>тегории "Р3" составляют 2,46 млн. м</w:t>
            </w:r>
            <w:r w:rsidRPr="00DA0F4D">
              <w:rPr>
                <w:rFonts w:ascii="Times New Roman" w:hAnsi="Times New Roman"/>
                <w:color w:val="0070C0"/>
                <w:sz w:val="24"/>
                <w:szCs w:val="24"/>
                <w:shd w:val="clear" w:color="auto" w:fill="FFFFFF"/>
                <w:vertAlign w:val="superscript"/>
                <w:lang w:val="ru-RU"/>
              </w:rPr>
              <w:t>3</w:t>
            </w:r>
          </w:p>
        </w:tc>
        <w:tc>
          <w:tcPr>
            <w:tcW w:w="1842" w:type="dxa"/>
            <w:vAlign w:val="center"/>
          </w:tcPr>
          <w:p w:rsidR="001F4E02" w:rsidRPr="00DA0F4D" w:rsidRDefault="001F4E02" w:rsidP="00C764AC">
            <w:pPr>
              <w:pStyle w:val="ConsPlusNonformat"/>
              <w:widowControl/>
              <w:ind w:hanging="108"/>
              <w:jc w:val="center"/>
              <w:rPr>
                <w:rFonts w:ascii="Times New Roman" w:hAnsi="Times New Roman" w:cs="Times New Roman"/>
                <w:color w:val="0070C0"/>
              </w:rPr>
            </w:pPr>
            <w:r w:rsidRPr="00DA0F4D">
              <w:rPr>
                <w:rFonts w:ascii="Times New Roman" w:hAnsi="Times New Roman" w:cs="Times New Roman"/>
                <w:color w:val="0070C0"/>
                <w:shd w:val="clear" w:color="auto" w:fill="FFFFFF"/>
              </w:rPr>
              <w:t>Запасы не ра</w:t>
            </w:r>
            <w:r w:rsidRPr="00DA0F4D">
              <w:rPr>
                <w:rFonts w:ascii="Times New Roman" w:hAnsi="Times New Roman" w:cs="Times New Roman"/>
                <w:color w:val="0070C0"/>
                <w:shd w:val="clear" w:color="auto" w:fill="FFFFFF"/>
              </w:rPr>
              <w:t>с</w:t>
            </w:r>
            <w:r w:rsidRPr="00DA0F4D">
              <w:rPr>
                <w:rFonts w:ascii="Times New Roman" w:hAnsi="Times New Roman" w:cs="Times New Roman"/>
                <w:color w:val="0070C0"/>
                <w:shd w:val="clear" w:color="auto" w:fill="FFFFFF"/>
              </w:rPr>
              <w:t>сматривались</w:t>
            </w:r>
          </w:p>
        </w:tc>
        <w:tc>
          <w:tcPr>
            <w:tcW w:w="2268" w:type="dxa"/>
          </w:tcPr>
          <w:p w:rsidR="001F4E02" w:rsidRPr="00DA0F4D" w:rsidRDefault="001F4E02" w:rsidP="00C764AC">
            <w:pPr>
              <w:pStyle w:val="ConsPlusNonformat"/>
              <w:widowControl/>
              <w:ind w:hanging="108"/>
              <w:jc w:val="center"/>
              <w:rPr>
                <w:rFonts w:ascii="Times New Roman" w:hAnsi="Times New Roman" w:cs="Times New Roman"/>
                <w:color w:val="0070C0"/>
                <w:shd w:val="clear" w:color="auto" w:fill="FFFFFF"/>
              </w:rPr>
            </w:pPr>
          </w:p>
        </w:tc>
      </w:tr>
      <w:tr w:rsidR="001F4E02" w:rsidRPr="00604AE6" w:rsidTr="001F4E02">
        <w:trPr>
          <w:trHeight w:val="333"/>
        </w:trPr>
        <w:tc>
          <w:tcPr>
            <w:tcW w:w="681" w:type="dxa"/>
            <w:vAlign w:val="center"/>
          </w:tcPr>
          <w:p w:rsidR="001F4E02" w:rsidRDefault="00F22FDB" w:rsidP="000A51FA">
            <w:pPr>
              <w:ind w:left="141"/>
              <w:jc w:val="center"/>
              <w:rPr>
                <w:rFonts w:ascii="Times New Roman" w:hAnsi="Times New Roman"/>
                <w:lang w:val="ru-RU"/>
              </w:rPr>
            </w:pPr>
            <w:r>
              <w:rPr>
                <w:rFonts w:ascii="Times New Roman" w:hAnsi="Times New Roman"/>
                <w:lang w:val="ru-RU"/>
              </w:rPr>
              <w:t>7</w:t>
            </w:r>
          </w:p>
        </w:tc>
        <w:tc>
          <w:tcPr>
            <w:tcW w:w="1276" w:type="dxa"/>
            <w:vAlign w:val="center"/>
          </w:tcPr>
          <w:p w:rsidR="001F4E02" w:rsidRPr="00604AE6" w:rsidRDefault="001F4E02" w:rsidP="00EC4BDD">
            <w:pPr>
              <w:pStyle w:val="ConsPlusNonformat"/>
              <w:widowControl/>
              <w:spacing w:line="276" w:lineRule="auto"/>
              <w:ind w:firstLine="0"/>
              <w:jc w:val="center"/>
              <w:rPr>
                <w:rFonts w:ascii="Times New Roman" w:hAnsi="Times New Roman" w:cs="Times New Roman"/>
                <w:i/>
                <w:color w:val="0070C0"/>
                <w:spacing w:val="-10"/>
                <w:szCs w:val="28"/>
              </w:rPr>
            </w:pPr>
            <w:r w:rsidRPr="00604AE6">
              <w:rPr>
                <w:rFonts w:ascii="Times New Roman" w:hAnsi="Times New Roman" w:cs="Times New Roman"/>
                <w:i/>
                <w:color w:val="0070C0"/>
                <w:spacing w:val="-10"/>
                <w:szCs w:val="28"/>
              </w:rPr>
              <w:t>Песок</w:t>
            </w:r>
          </w:p>
        </w:tc>
        <w:tc>
          <w:tcPr>
            <w:tcW w:w="2126" w:type="dxa"/>
            <w:vAlign w:val="center"/>
          </w:tcPr>
          <w:p w:rsidR="001F4E02" w:rsidRPr="00604AE6" w:rsidRDefault="001F4E02" w:rsidP="00EC4BDD">
            <w:pPr>
              <w:pStyle w:val="ConsPlusNonformat"/>
              <w:widowControl/>
              <w:spacing w:line="276" w:lineRule="auto"/>
              <w:ind w:firstLine="0"/>
              <w:jc w:val="center"/>
              <w:rPr>
                <w:rFonts w:ascii="Times New Roman" w:hAnsi="Times New Roman" w:cs="Times New Roman"/>
                <w:i/>
                <w:color w:val="0070C0"/>
                <w:spacing w:val="-10"/>
                <w:szCs w:val="28"/>
              </w:rPr>
            </w:pPr>
            <w:r w:rsidRPr="00604AE6">
              <w:rPr>
                <w:rFonts w:ascii="Times New Roman" w:hAnsi="Times New Roman" w:cs="Times New Roman"/>
                <w:i/>
                <w:color w:val="0070C0"/>
                <w:spacing w:val="-10"/>
                <w:szCs w:val="28"/>
              </w:rPr>
              <w:t>«Обломихинский»</w:t>
            </w:r>
          </w:p>
        </w:tc>
        <w:tc>
          <w:tcPr>
            <w:tcW w:w="4819" w:type="dxa"/>
            <w:vAlign w:val="center"/>
          </w:tcPr>
          <w:p w:rsidR="001F4E02" w:rsidRPr="00604AE6" w:rsidRDefault="001F4E02" w:rsidP="00EC4BDD">
            <w:pPr>
              <w:pStyle w:val="ConsPlusNonformat"/>
              <w:widowControl/>
              <w:spacing w:line="276" w:lineRule="auto"/>
              <w:ind w:firstLine="0"/>
              <w:jc w:val="center"/>
              <w:rPr>
                <w:rFonts w:ascii="Times New Roman" w:hAnsi="Times New Roman" w:cs="Times New Roman"/>
                <w:color w:val="0070C0"/>
                <w:szCs w:val="28"/>
              </w:rPr>
            </w:pPr>
            <w:r w:rsidRPr="00604AE6">
              <w:rPr>
                <w:rFonts w:ascii="Times New Roman" w:hAnsi="Times New Roman" w:cs="Times New Roman"/>
                <w:color w:val="0070C0"/>
                <w:szCs w:val="28"/>
              </w:rPr>
              <w:t>Расположен в Костромском районе, в 0,3 км северо-западнее д. Обломихино.</w:t>
            </w:r>
          </w:p>
          <w:tbl>
            <w:tblPr>
              <w:tblStyle w:val="190"/>
              <w:tblW w:w="4565" w:type="dxa"/>
              <w:tblLayout w:type="fixed"/>
              <w:tblLook w:val="04A0"/>
            </w:tblPr>
            <w:tblGrid>
              <w:gridCol w:w="664"/>
              <w:gridCol w:w="640"/>
              <w:gridCol w:w="709"/>
              <w:gridCol w:w="567"/>
              <w:gridCol w:w="709"/>
              <w:gridCol w:w="567"/>
              <w:gridCol w:w="709"/>
            </w:tblGrid>
            <w:tr w:rsidR="001F4E02" w:rsidRPr="00604AE6" w:rsidTr="001F4E02">
              <w:trPr>
                <w:trHeight w:val="196"/>
              </w:trPr>
              <w:tc>
                <w:tcPr>
                  <w:tcW w:w="664" w:type="dxa"/>
                  <w:vMerge w:val="restart"/>
                </w:tcPr>
                <w:p w:rsidR="001F4E02" w:rsidRPr="00604AE6" w:rsidRDefault="001F4E02" w:rsidP="006032C2">
                  <w:pPr>
                    <w:ind w:left="-57" w:right="-57"/>
                    <w:jc w:val="center"/>
                    <w:rPr>
                      <w:rFonts w:ascii="Times New Roman" w:hAnsi="Times New Roman"/>
                      <w:color w:val="0070C0"/>
                    </w:rPr>
                  </w:pPr>
                  <w:r w:rsidRPr="00604AE6">
                    <w:rPr>
                      <w:rFonts w:ascii="Times New Roman" w:hAnsi="Times New Roman"/>
                      <w:color w:val="0070C0"/>
                    </w:rPr>
                    <w:t>№ точки</w:t>
                  </w:r>
                </w:p>
              </w:tc>
              <w:tc>
                <w:tcPr>
                  <w:tcW w:w="1916" w:type="dxa"/>
                  <w:gridSpan w:val="3"/>
                </w:tcPr>
                <w:p w:rsidR="001F4E02" w:rsidRPr="00604AE6" w:rsidRDefault="001F4E02" w:rsidP="006032C2">
                  <w:pPr>
                    <w:ind w:left="-57" w:right="-57"/>
                    <w:jc w:val="center"/>
                    <w:rPr>
                      <w:rFonts w:ascii="Times New Roman" w:hAnsi="Times New Roman"/>
                      <w:color w:val="0070C0"/>
                    </w:rPr>
                  </w:pPr>
                  <w:r w:rsidRPr="00604AE6">
                    <w:rPr>
                      <w:rFonts w:ascii="Times New Roman" w:hAnsi="Times New Roman"/>
                      <w:color w:val="0070C0"/>
                    </w:rPr>
                    <w:t>с. ш.</w:t>
                  </w:r>
                </w:p>
              </w:tc>
              <w:tc>
                <w:tcPr>
                  <w:tcW w:w="1985" w:type="dxa"/>
                  <w:gridSpan w:val="3"/>
                </w:tcPr>
                <w:p w:rsidR="001F4E02" w:rsidRPr="00604AE6" w:rsidRDefault="001F4E02" w:rsidP="006032C2">
                  <w:pPr>
                    <w:ind w:left="-57" w:right="-57"/>
                    <w:jc w:val="center"/>
                    <w:rPr>
                      <w:rFonts w:ascii="Times New Roman" w:hAnsi="Times New Roman"/>
                      <w:color w:val="0070C0"/>
                    </w:rPr>
                  </w:pPr>
                  <w:r w:rsidRPr="00604AE6">
                    <w:rPr>
                      <w:rFonts w:ascii="Times New Roman" w:hAnsi="Times New Roman"/>
                      <w:color w:val="0070C0"/>
                    </w:rPr>
                    <w:t>в. д.</w:t>
                  </w:r>
                </w:p>
              </w:tc>
            </w:tr>
            <w:tr w:rsidR="001F4E02" w:rsidRPr="00604AE6" w:rsidTr="001F4E02">
              <w:trPr>
                <w:trHeight w:val="122"/>
              </w:trPr>
              <w:tc>
                <w:tcPr>
                  <w:tcW w:w="664" w:type="dxa"/>
                  <w:vMerge/>
                </w:tcPr>
                <w:p w:rsidR="001F4E02" w:rsidRPr="00604AE6" w:rsidRDefault="001F4E02" w:rsidP="006032C2">
                  <w:pPr>
                    <w:jc w:val="center"/>
                    <w:rPr>
                      <w:rFonts w:ascii="Times New Roman" w:hAnsi="Times New Roman"/>
                      <w:color w:val="0070C0"/>
                    </w:rPr>
                  </w:pPr>
                </w:p>
              </w:tc>
              <w:tc>
                <w:tcPr>
                  <w:tcW w:w="640" w:type="dxa"/>
                </w:tcPr>
                <w:p w:rsidR="001F4E02" w:rsidRPr="00604AE6" w:rsidRDefault="001F4E02" w:rsidP="006032C2">
                  <w:pPr>
                    <w:ind w:left="-57" w:right="-57"/>
                    <w:jc w:val="center"/>
                    <w:rPr>
                      <w:rFonts w:ascii="Times New Roman" w:hAnsi="Times New Roman"/>
                      <w:color w:val="0070C0"/>
                    </w:rPr>
                  </w:pPr>
                  <w:proofErr w:type="gramStart"/>
                  <w:r w:rsidRPr="00604AE6">
                    <w:rPr>
                      <w:rFonts w:ascii="Times New Roman" w:hAnsi="Times New Roman"/>
                      <w:color w:val="0070C0"/>
                    </w:rPr>
                    <w:t>град</w:t>
                  </w:r>
                  <w:proofErr w:type="gramEnd"/>
                  <w:r w:rsidRPr="00604AE6">
                    <w:rPr>
                      <w:rFonts w:ascii="Times New Roman" w:hAnsi="Times New Roman"/>
                      <w:color w:val="0070C0"/>
                    </w:rPr>
                    <w:t>.</w:t>
                  </w:r>
                </w:p>
              </w:tc>
              <w:tc>
                <w:tcPr>
                  <w:tcW w:w="709" w:type="dxa"/>
                </w:tcPr>
                <w:p w:rsidR="001F4E02" w:rsidRPr="00604AE6" w:rsidRDefault="001F4E02" w:rsidP="006032C2">
                  <w:pPr>
                    <w:ind w:left="-57" w:right="-57"/>
                    <w:jc w:val="center"/>
                    <w:rPr>
                      <w:rFonts w:ascii="Times New Roman" w:hAnsi="Times New Roman"/>
                      <w:color w:val="0070C0"/>
                    </w:rPr>
                  </w:pPr>
                  <w:proofErr w:type="gramStart"/>
                  <w:r w:rsidRPr="00604AE6">
                    <w:rPr>
                      <w:rFonts w:ascii="Times New Roman" w:hAnsi="Times New Roman"/>
                      <w:color w:val="0070C0"/>
                    </w:rPr>
                    <w:t>мин</w:t>
                  </w:r>
                  <w:proofErr w:type="gramEnd"/>
                  <w:r w:rsidRPr="00604AE6">
                    <w:rPr>
                      <w:rFonts w:ascii="Times New Roman" w:hAnsi="Times New Roman"/>
                      <w:color w:val="0070C0"/>
                    </w:rPr>
                    <w:t>.</w:t>
                  </w:r>
                </w:p>
              </w:tc>
              <w:tc>
                <w:tcPr>
                  <w:tcW w:w="567" w:type="dxa"/>
                </w:tcPr>
                <w:p w:rsidR="001F4E02" w:rsidRPr="00604AE6" w:rsidRDefault="001F4E02" w:rsidP="006032C2">
                  <w:pPr>
                    <w:ind w:left="-57" w:right="-57"/>
                    <w:jc w:val="center"/>
                    <w:rPr>
                      <w:rFonts w:ascii="Times New Roman" w:hAnsi="Times New Roman"/>
                      <w:color w:val="0070C0"/>
                    </w:rPr>
                  </w:pPr>
                  <w:proofErr w:type="gramStart"/>
                  <w:r w:rsidRPr="00604AE6">
                    <w:rPr>
                      <w:rFonts w:ascii="Times New Roman" w:hAnsi="Times New Roman"/>
                      <w:color w:val="0070C0"/>
                    </w:rPr>
                    <w:t>сек</w:t>
                  </w:r>
                  <w:proofErr w:type="gramEnd"/>
                  <w:r w:rsidRPr="00604AE6">
                    <w:rPr>
                      <w:rFonts w:ascii="Times New Roman" w:hAnsi="Times New Roman"/>
                      <w:color w:val="0070C0"/>
                    </w:rPr>
                    <w:t>.</w:t>
                  </w:r>
                </w:p>
              </w:tc>
              <w:tc>
                <w:tcPr>
                  <w:tcW w:w="709" w:type="dxa"/>
                </w:tcPr>
                <w:p w:rsidR="001F4E02" w:rsidRPr="00604AE6" w:rsidRDefault="001F4E02" w:rsidP="006032C2">
                  <w:pPr>
                    <w:ind w:left="-57" w:right="-57"/>
                    <w:jc w:val="center"/>
                    <w:rPr>
                      <w:rFonts w:ascii="Times New Roman" w:hAnsi="Times New Roman"/>
                      <w:color w:val="0070C0"/>
                    </w:rPr>
                  </w:pPr>
                  <w:proofErr w:type="gramStart"/>
                  <w:r w:rsidRPr="00604AE6">
                    <w:rPr>
                      <w:rFonts w:ascii="Times New Roman" w:hAnsi="Times New Roman"/>
                      <w:color w:val="0070C0"/>
                    </w:rPr>
                    <w:t>град</w:t>
                  </w:r>
                  <w:proofErr w:type="gramEnd"/>
                  <w:r w:rsidRPr="00604AE6">
                    <w:rPr>
                      <w:rFonts w:ascii="Times New Roman" w:hAnsi="Times New Roman"/>
                      <w:color w:val="0070C0"/>
                    </w:rPr>
                    <w:t>.</w:t>
                  </w:r>
                </w:p>
              </w:tc>
              <w:tc>
                <w:tcPr>
                  <w:tcW w:w="567" w:type="dxa"/>
                </w:tcPr>
                <w:p w:rsidR="001F4E02" w:rsidRPr="00604AE6" w:rsidRDefault="001F4E02" w:rsidP="006032C2">
                  <w:pPr>
                    <w:ind w:left="-57" w:right="-57"/>
                    <w:jc w:val="center"/>
                    <w:rPr>
                      <w:rFonts w:ascii="Times New Roman" w:hAnsi="Times New Roman"/>
                      <w:color w:val="0070C0"/>
                    </w:rPr>
                  </w:pPr>
                  <w:proofErr w:type="gramStart"/>
                  <w:r w:rsidRPr="00604AE6">
                    <w:rPr>
                      <w:rFonts w:ascii="Times New Roman" w:hAnsi="Times New Roman"/>
                      <w:color w:val="0070C0"/>
                    </w:rPr>
                    <w:t>мин</w:t>
                  </w:r>
                  <w:proofErr w:type="gramEnd"/>
                  <w:r w:rsidRPr="00604AE6">
                    <w:rPr>
                      <w:rFonts w:ascii="Times New Roman" w:hAnsi="Times New Roman"/>
                      <w:color w:val="0070C0"/>
                    </w:rPr>
                    <w:t>.</w:t>
                  </w:r>
                </w:p>
              </w:tc>
              <w:tc>
                <w:tcPr>
                  <w:tcW w:w="709" w:type="dxa"/>
                </w:tcPr>
                <w:p w:rsidR="001F4E02" w:rsidRPr="00604AE6" w:rsidRDefault="001F4E02" w:rsidP="006032C2">
                  <w:pPr>
                    <w:ind w:left="-57" w:right="-57"/>
                    <w:jc w:val="center"/>
                    <w:rPr>
                      <w:rFonts w:ascii="Times New Roman" w:hAnsi="Times New Roman"/>
                      <w:color w:val="0070C0"/>
                    </w:rPr>
                  </w:pPr>
                  <w:proofErr w:type="gramStart"/>
                  <w:r w:rsidRPr="00604AE6">
                    <w:rPr>
                      <w:rFonts w:ascii="Times New Roman" w:hAnsi="Times New Roman"/>
                      <w:color w:val="0070C0"/>
                    </w:rPr>
                    <w:t>сек</w:t>
                  </w:r>
                  <w:proofErr w:type="gramEnd"/>
                  <w:r w:rsidRPr="00604AE6">
                    <w:rPr>
                      <w:rFonts w:ascii="Times New Roman" w:hAnsi="Times New Roman"/>
                      <w:color w:val="0070C0"/>
                    </w:rPr>
                    <w:t>.</w:t>
                  </w:r>
                </w:p>
              </w:tc>
            </w:tr>
            <w:tr w:rsidR="001F4E02" w:rsidRPr="00604AE6" w:rsidTr="001F4E02">
              <w:trPr>
                <w:trHeight w:val="979"/>
              </w:trPr>
              <w:tc>
                <w:tcPr>
                  <w:tcW w:w="664" w:type="dxa"/>
                </w:tcPr>
                <w:p w:rsidR="001F4E02" w:rsidRPr="00604AE6" w:rsidRDefault="001F4E02" w:rsidP="006032C2">
                  <w:pPr>
                    <w:jc w:val="center"/>
                    <w:rPr>
                      <w:rFonts w:ascii="Times New Roman" w:hAnsi="Times New Roman"/>
                      <w:color w:val="0070C0"/>
                    </w:rPr>
                  </w:pPr>
                  <w:r w:rsidRPr="00604AE6">
                    <w:rPr>
                      <w:rFonts w:ascii="Times New Roman" w:hAnsi="Times New Roman"/>
                      <w:color w:val="0070C0"/>
                    </w:rPr>
                    <w:t>1</w:t>
                  </w:r>
                </w:p>
                <w:p w:rsidR="001F4E02" w:rsidRPr="00604AE6" w:rsidRDefault="001F4E02" w:rsidP="006032C2">
                  <w:pPr>
                    <w:jc w:val="center"/>
                    <w:rPr>
                      <w:rFonts w:ascii="Times New Roman" w:hAnsi="Times New Roman"/>
                      <w:color w:val="0070C0"/>
                    </w:rPr>
                  </w:pPr>
                  <w:r w:rsidRPr="00604AE6">
                    <w:rPr>
                      <w:rFonts w:ascii="Times New Roman" w:hAnsi="Times New Roman"/>
                      <w:color w:val="0070C0"/>
                    </w:rPr>
                    <w:t>2</w:t>
                  </w:r>
                </w:p>
                <w:p w:rsidR="001F4E02" w:rsidRPr="00604AE6" w:rsidRDefault="001F4E02" w:rsidP="006032C2">
                  <w:pPr>
                    <w:jc w:val="center"/>
                    <w:rPr>
                      <w:rFonts w:ascii="Times New Roman" w:hAnsi="Times New Roman"/>
                      <w:color w:val="0070C0"/>
                    </w:rPr>
                  </w:pPr>
                  <w:r w:rsidRPr="00604AE6">
                    <w:rPr>
                      <w:rFonts w:ascii="Times New Roman" w:hAnsi="Times New Roman"/>
                      <w:color w:val="0070C0"/>
                    </w:rPr>
                    <w:t>3</w:t>
                  </w:r>
                </w:p>
                <w:p w:rsidR="001F4E02" w:rsidRPr="00604AE6" w:rsidRDefault="001F4E02" w:rsidP="006032C2">
                  <w:pPr>
                    <w:jc w:val="center"/>
                    <w:rPr>
                      <w:rFonts w:ascii="Times New Roman" w:hAnsi="Times New Roman"/>
                      <w:color w:val="0070C0"/>
                    </w:rPr>
                  </w:pPr>
                  <w:r w:rsidRPr="00604AE6">
                    <w:rPr>
                      <w:rFonts w:ascii="Times New Roman" w:hAnsi="Times New Roman"/>
                      <w:color w:val="0070C0"/>
                    </w:rPr>
                    <w:t>4</w:t>
                  </w:r>
                </w:p>
                <w:p w:rsidR="001F4E02" w:rsidRPr="00604AE6" w:rsidRDefault="001F4E02" w:rsidP="006032C2">
                  <w:pPr>
                    <w:jc w:val="center"/>
                    <w:rPr>
                      <w:rFonts w:ascii="Times New Roman" w:hAnsi="Times New Roman"/>
                      <w:color w:val="0070C0"/>
                      <w:lang w:val="ru-RU"/>
                    </w:rPr>
                  </w:pPr>
                  <w:r w:rsidRPr="00604AE6">
                    <w:rPr>
                      <w:rFonts w:ascii="Times New Roman" w:hAnsi="Times New Roman"/>
                      <w:color w:val="0070C0"/>
                      <w:lang w:val="ru-RU"/>
                    </w:rPr>
                    <w:t>5</w:t>
                  </w:r>
                </w:p>
                <w:p w:rsidR="001F4E02" w:rsidRPr="00604AE6" w:rsidRDefault="001F4E02" w:rsidP="006032C2">
                  <w:pPr>
                    <w:jc w:val="center"/>
                    <w:rPr>
                      <w:rFonts w:ascii="Times New Roman" w:hAnsi="Times New Roman"/>
                      <w:color w:val="0070C0"/>
                      <w:lang w:val="ru-RU"/>
                    </w:rPr>
                  </w:pPr>
                  <w:r w:rsidRPr="00604AE6">
                    <w:rPr>
                      <w:rFonts w:ascii="Times New Roman" w:hAnsi="Times New Roman"/>
                      <w:color w:val="0070C0"/>
                      <w:lang w:val="ru-RU"/>
                    </w:rPr>
                    <w:t>6</w:t>
                  </w:r>
                </w:p>
              </w:tc>
              <w:tc>
                <w:tcPr>
                  <w:tcW w:w="640" w:type="dxa"/>
                </w:tcPr>
                <w:p w:rsidR="001F4E02" w:rsidRPr="00604AE6" w:rsidRDefault="001F4E02" w:rsidP="006032C2">
                  <w:pPr>
                    <w:jc w:val="center"/>
                    <w:rPr>
                      <w:rFonts w:ascii="Times New Roman" w:hAnsi="Times New Roman"/>
                      <w:color w:val="0070C0"/>
                    </w:rPr>
                  </w:pPr>
                  <w:r w:rsidRPr="00604AE6">
                    <w:rPr>
                      <w:rFonts w:ascii="Times New Roman" w:hAnsi="Times New Roman"/>
                      <w:color w:val="0070C0"/>
                    </w:rPr>
                    <w:t>57</w:t>
                  </w:r>
                </w:p>
                <w:p w:rsidR="001F4E02" w:rsidRPr="00604AE6" w:rsidRDefault="001F4E02" w:rsidP="006032C2">
                  <w:pPr>
                    <w:jc w:val="center"/>
                    <w:rPr>
                      <w:rFonts w:ascii="Times New Roman" w:hAnsi="Times New Roman"/>
                      <w:color w:val="0070C0"/>
                    </w:rPr>
                  </w:pPr>
                  <w:r w:rsidRPr="00604AE6">
                    <w:rPr>
                      <w:rFonts w:ascii="Times New Roman" w:hAnsi="Times New Roman"/>
                      <w:color w:val="0070C0"/>
                    </w:rPr>
                    <w:t>57</w:t>
                  </w:r>
                </w:p>
                <w:p w:rsidR="001F4E02" w:rsidRPr="00604AE6" w:rsidRDefault="001F4E02" w:rsidP="006032C2">
                  <w:pPr>
                    <w:jc w:val="center"/>
                    <w:rPr>
                      <w:rFonts w:ascii="Times New Roman" w:hAnsi="Times New Roman"/>
                      <w:color w:val="0070C0"/>
                    </w:rPr>
                  </w:pPr>
                  <w:r w:rsidRPr="00604AE6">
                    <w:rPr>
                      <w:rFonts w:ascii="Times New Roman" w:hAnsi="Times New Roman"/>
                      <w:color w:val="0070C0"/>
                    </w:rPr>
                    <w:t>57</w:t>
                  </w:r>
                </w:p>
                <w:p w:rsidR="001F4E02" w:rsidRPr="00604AE6" w:rsidRDefault="001F4E02" w:rsidP="006032C2">
                  <w:pPr>
                    <w:jc w:val="center"/>
                    <w:rPr>
                      <w:rFonts w:ascii="Times New Roman" w:hAnsi="Times New Roman"/>
                      <w:color w:val="0070C0"/>
                    </w:rPr>
                  </w:pPr>
                  <w:r w:rsidRPr="00604AE6">
                    <w:rPr>
                      <w:rFonts w:ascii="Times New Roman" w:hAnsi="Times New Roman"/>
                      <w:color w:val="0070C0"/>
                    </w:rPr>
                    <w:t>57</w:t>
                  </w:r>
                </w:p>
                <w:p w:rsidR="001F4E02" w:rsidRPr="00604AE6" w:rsidRDefault="001F4E02" w:rsidP="006032C2">
                  <w:pPr>
                    <w:jc w:val="center"/>
                    <w:rPr>
                      <w:rFonts w:ascii="Times New Roman" w:hAnsi="Times New Roman"/>
                      <w:color w:val="0070C0"/>
                      <w:lang w:val="ru-RU"/>
                    </w:rPr>
                  </w:pPr>
                  <w:r w:rsidRPr="00604AE6">
                    <w:rPr>
                      <w:rFonts w:ascii="Times New Roman" w:hAnsi="Times New Roman"/>
                      <w:color w:val="0070C0"/>
                      <w:lang w:val="ru-RU"/>
                    </w:rPr>
                    <w:t>57</w:t>
                  </w:r>
                </w:p>
                <w:p w:rsidR="001F4E02" w:rsidRPr="00604AE6" w:rsidRDefault="001F4E02" w:rsidP="006032C2">
                  <w:pPr>
                    <w:jc w:val="center"/>
                    <w:rPr>
                      <w:rFonts w:ascii="Times New Roman" w:hAnsi="Times New Roman"/>
                      <w:color w:val="0070C0"/>
                      <w:lang w:val="ru-RU"/>
                    </w:rPr>
                  </w:pPr>
                  <w:r w:rsidRPr="00604AE6">
                    <w:rPr>
                      <w:rFonts w:ascii="Times New Roman" w:hAnsi="Times New Roman"/>
                      <w:color w:val="0070C0"/>
                      <w:lang w:val="ru-RU"/>
                    </w:rPr>
                    <w:t>57</w:t>
                  </w:r>
                </w:p>
              </w:tc>
              <w:tc>
                <w:tcPr>
                  <w:tcW w:w="709" w:type="dxa"/>
                </w:tcPr>
                <w:p w:rsidR="001F4E02" w:rsidRPr="00604AE6" w:rsidRDefault="001F4E02" w:rsidP="006032C2">
                  <w:pPr>
                    <w:jc w:val="center"/>
                    <w:rPr>
                      <w:rFonts w:ascii="Times New Roman" w:hAnsi="Times New Roman"/>
                      <w:color w:val="0070C0"/>
                      <w:lang w:val="ru-RU"/>
                    </w:rPr>
                  </w:pPr>
                  <w:r w:rsidRPr="00604AE6">
                    <w:rPr>
                      <w:rFonts w:ascii="Times New Roman" w:hAnsi="Times New Roman"/>
                      <w:color w:val="0070C0"/>
                      <w:lang w:val="ru-RU"/>
                    </w:rPr>
                    <w:t>41</w:t>
                  </w:r>
                </w:p>
                <w:p w:rsidR="001F4E02" w:rsidRPr="00604AE6" w:rsidRDefault="001F4E02" w:rsidP="006032C2">
                  <w:pPr>
                    <w:jc w:val="center"/>
                    <w:rPr>
                      <w:rFonts w:ascii="Times New Roman" w:hAnsi="Times New Roman"/>
                      <w:color w:val="0070C0"/>
                      <w:lang w:val="ru-RU"/>
                    </w:rPr>
                  </w:pPr>
                  <w:r w:rsidRPr="00604AE6">
                    <w:rPr>
                      <w:rFonts w:ascii="Times New Roman" w:hAnsi="Times New Roman"/>
                      <w:color w:val="0070C0"/>
                    </w:rPr>
                    <w:t>4</w:t>
                  </w:r>
                  <w:r w:rsidRPr="00604AE6">
                    <w:rPr>
                      <w:rFonts w:ascii="Times New Roman" w:hAnsi="Times New Roman"/>
                      <w:color w:val="0070C0"/>
                      <w:lang w:val="ru-RU"/>
                    </w:rPr>
                    <w:t>1</w:t>
                  </w:r>
                </w:p>
                <w:p w:rsidR="001F4E02" w:rsidRPr="00604AE6" w:rsidRDefault="001F4E02" w:rsidP="006032C2">
                  <w:pPr>
                    <w:jc w:val="center"/>
                    <w:rPr>
                      <w:rFonts w:ascii="Times New Roman" w:hAnsi="Times New Roman"/>
                      <w:color w:val="0070C0"/>
                      <w:lang w:val="ru-RU"/>
                    </w:rPr>
                  </w:pPr>
                  <w:r w:rsidRPr="00604AE6">
                    <w:rPr>
                      <w:rFonts w:ascii="Times New Roman" w:hAnsi="Times New Roman"/>
                      <w:color w:val="0070C0"/>
                    </w:rPr>
                    <w:t>4</w:t>
                  </w:r>
                  <w:r w:rsidRPr="00604AE6">
                    <w:rPr>
                      <w:rFonts w:ascii="Times New Roman" w:hAnsi="Times New Roman"/>
                      <w:color w:val="0070C0"/>
                      <w:lang w:val="ru-RU"/>
                    </w:rPr>
                    <w:t>1</w:t>
                  </w:r>
                </w:p>
                <w:p w:rsidR="001F4E02" w:rsidRPr="00604AE6" w:rsidRDefault="001F4E02" w:rsidP="006032C2">
                  <w:pPr>
                    <w:jc w:val="center"/>
                    <w:rPr>
                      <w:rFonts w:ascii="Times New Roman" w:hAnsi="Times New Roman"/>
                      <w:color w:val="0070C0"/>
                      <w:lang w:val="ru-RU"/>
                    </w:rPr>
                  </w:pPr>
                  <w:r w:rsidRPr="00604AE6">
                    <w:rPr>
                      <w:rFonts w:ascii="Times New Roman" w:hAnsi="Times New Roman"/>
                      <w:color w:val="0070C0"/>
                      <w:lang w:val="ru-RU"/>
                    </w:rPr>
                    <w:t>39</w:t>
                  </w:r>
                </w:p>
                <w:p w:rsidR="001F4E02" w:rsidRPr="00604AE6" w:rsidRDefault="001F4E02" w:rsidP="006032C2">
                  <w:pPr>
                    <w:jc w:val="center"/>
                    <w:rPr>
                      <w:rFonts w:ascii="Times New Roman" w:hAnsi="Times New Roman"/>
                      <w:color w:val="0070C0"/>
                      <w:lang w:val="ru-RU"/>
                    </w:rPr>
                  </w:pPr>
                  <w:r w:rsidRPr="00604AE6">
                    <w:rPr>
                      <w:rFonts w:ascii="Times New Roman" w:hAnsi="Times New Roman"/>
                      <w:color w:val="0070C0"/>
                      <w:lang w:val="ru-RU"/>
                    </w:rPr>
                    <w:t>40</w:t>
                  </w:r>
                </w:p>
                <w:p w:rsidR="001F4E02" w:rsidRPr="00604AE6" w:rsidRDefault="001F4E02" w:rsidP="006032C2">
                  <w:pPr>
                    <w:jc w:val="center"/>
                    <w:rPr>
                      <w:rFonts w:ascii="Times New Roman" w:hAnsi="Times New Roman"/>
                      <w:color w:val="0070C0"/>
                      <w:lang w:val="ru-RU"/>
                    </w:rPr>
                  </w:pPr>
                  <w:r w:rsidRPr="00604AE6">
                    <w:rPr>
                      <w:rFonts w:ascii="Times New Roman" w:hAnsi="Times New Roman"/>
                      <w:color w:val="0070C0"/>
                      <w:lang w:val="ru-RU"/>
                    </w:rPr>
                    <w:t>41</w:t>
                  </w:r>
                </w:p>
              </w:tc>
              <w:tc>
                <w:tcPr>
                  <w:tcW w:w="567" w:type="dxa"/>
                </w:tcPr>
                <w:p w:rsidR="001F4E02" w:rsidRPr="00604AE6" w:rsidRDefault="001F4E02" w:rsidP="006032C2">
                  <w:pPr>
                    <w:spacing w:line="264" w:lineRule="auto"/>
                    <w:ind w:left="-176" w:right="-181"/>
                    <w:jc w:val="center"/>
                    <w:rPr>
                      <w:rFonts w:ascii="Times New Roman" w:hAnsi="Times New Roman"/>
                      <w:color w:val="0070C0"/>
                      <w:sz w:val="20"/>
                      <w:lang w:val="ru-RU"/>
                    </w:rPr>
                  </w:pPr>
                  <w:r w:rsidRPr="00604AE6">
                    <w:rPr>
                      <w:rFonts w:ascii="Times New Roman" w:hAnsi="Times New Roman"/>
                      <w:color w:val="0070C0"/>
                      <w:sz w:val="20"/>
                      <w:lang w:val="ru-RU"/>
                    </w:rPr>
                    <w:t>53,61</w:t>
                  </w:r>
                </w:p>
                <w:p w:rsidR="001F4E02" w:rsidRPr="00604AE6" w:rsidRDefault="001F4E02" w:rsidP="006032C2">
                  <w:pPr>
                    <w:spacing w:line="264" w:lineRule="auto"/>
                    <w:ind w:left="-176" w:right="-181"/>
                    <w:jc w:val="center"/>
                    <w:rPr>
                      <w:rFonts w:ascii="Times New Roman" w:hAnsi="Times New Roman"/>
                      <w:color w:val="0070C0"/>
                      <w:sz w:val="20"/>
                      <w:lang w:val="ru-RU"/>
                    </w:rPr>
                  </w:pPr>
                  <w:r w:rsidRPr="00604AE6">
                    <w:rPr>
                      <w:rFonts w:ascii="Times New Roman" w:hAnsi="Times New Roman"/>
                      <w:color w:val="0070C0"/>
                      <w:sz w:val="20"/>
                      <w:lang w:val="ru-RU"/>
                    </w:rPr>
                    <w:t>25,96</w:t>
                  </w:r>
                </w:p>
                <w:p w:rsidR="001F4E02" w:rsidRPr="00604AE6" w:rsidRDefault="001F4E02" w:rsidP="006032C2">
                  <w:pPr>
                    <w:spacing w:line="264" w:lineRule="auto"/>
                    <w:ind w:left="-176" w:right="-181"/>
                    <w:jc w:val="center"/>
                    <w:rPr>
                      <w:rFonts w:ascii="Times New Roman" w:hAnsi="Times New Roman"/>
                      <w:color w:val="0070C0"/>
                      <w:sz w:val="20"/>
                      <w:lang w:val="ru-RU"/>
                    </w:rPr>
                  </w:pPr>
                  <w:r w:rsidRPr="00604AE6">
                    <w:rPr>
                      <w:rFonts w:ascii="Times New Roman" w:hAnsi="Times New Roman"/>
                      <w:color w:val="0070C0"/>
                      <w:sz w:val="20"/>
                      <w:lang w:val="ru-RU"/>
                    </w:rPr>
                    <w:t>02,59</w:t>
                  </w:r>
                </w:p>
                <w:p w:rsidR="001F4E02" w:rsidRPr="00604AE6" w:rsidRDefault="001F4E02" w:rsidP="006032C2">
                  <w:pPr>
                    <w:spacing w:line="264" w:lineRule="auto"/>
                    <w:ind w:left="-176" w:right="-181"/>
                    <w:jc w:val="center"/>
                    <w:rPr>
                      <w:rFonts w:ascii="Times New Roman" w:hAnsi="Times New Roman"/>
                      <w:color w:val="0070C0"/>
                      <w:sz w:val="20"/>
                      <w:lang w:val="ru-RU"/>
                    </w:rPr>
                  </w:pPr>
                  <w:r w:rsidRPr="00604AE6">
                    <w:rPr>
                      <w:rFonts w:ascii="Times New Roman" w:hAnsi="Times New Roman"/>
                      <w:color w:val="0070C0"/>
                      <w:sz w:val="20"/>
                      <w:lang w:val="ru-RU"/>
                    </w:rPr>
                    <w:t>52,91</w:t>
                  </w:r>
                </w:p>
                <w:p w:rsidR="001F4E02" w:rsidRPr="00604AE6" w:rsidRDefault="001F4E02" w:rsidP="006032C2">
                  <w:pPr>
                    <w:spacing w:line="264" w:lineRule="auto"/>
                    <w:ind w:left="-176" w:right="-181"/>
                    <w:jc w:val="center"/>
                    <w:rPr>
                      <w:rFonts w:ascii="Times New Roman" w:hAnsi="Times New Roman"/>
                      <w:color w:val="0070C0"/>
                      <w:sz w:val="20"/>
                      <w:lang w:val="ru-RU"/>
                    </w:rPr>
                  </w:pPr>
                  <w:r w:rsidRPr="00604AE6">
                    <w:rPr>
                      <w:rFonts w:ascii="Times New Roman" w:hAnsi="Times New Roman"/>
                      <w:color w:val="0070C0"/>
                      <w:sz w:val="20"/>
                      <w:lang w:val="ru-RU"/>
                    </w:rPr>
                    <w:t>48,61</w:t>
                  </w:r>
                </w:p>
                <w:p w:rsidR="001F4E02" w:rsidRPr="00604AE6" w:rsidRDefault="001F4E02" w:rsidP="006032C2">
                  <w:pPr>
                    <w:spacing w:line="264" w:lineRule="auto"/>
                    <w:ind w:left="-176" w:right="-181"/>
                    <w:jc w:val="center"/>
                    <w:rPr>
                      <w:rFonts w:ascii="Times New Roman" w:hAnsi="Times New Roman"/>
                      <w:color w:val="0070C0"/>
                      <w:lang w:val="ru-RU"/>
                    </w:rPr>
                  </w:pPr>
                  <w:r w:rsidRPr="00604AE6">
                    <w:rPr>
                      <w:rFonts w:ascii="Times New Roman" w:hAnsi="Times New Roman"/>
                      <w:color w:val="0070C0"/>
                      <w:sz w:val="20"/>
                      <w:lang w:val="ru-RU"/>
                    </w:rPr>
                    <w:t>33,64</w:t>
                  </w:r>
                </w:p>
              </w:tc>
              <w:tc>
                <w:tcPr>
                  <w:tcW w:w="709" w:type="dxa"/>
                </w:tcPr>
                <w:p w:rsidR="001F4E02" w:rsidRPr="00604AE6" w:rsidRDefault="001F4E02" w:rsidP="006032C2">
                  <w:pPr>
                    <w:jc w:val="center"/>
                    <w:rPr>
                      <w:rFonts w:ascii="Times New Roman" w:hAnsi="Times New Roman"/>
                      <w:color w:val="0070C0"/>
                    </w:rPr>
                  </w:pPr>
                  <w:r w:rsidRPr="00604AE6">
                    <w:rPr>
                      <w:rFonts w:ascii="Times New Roman" w:hAnsi="Times New Roman"/>
                      <w:color w:val="0070C0"/>
                    </w:rPr>
                    <w:t>40</w:t>
                  </w:r>
                </w:p>
                <w:p w:rsidR="001F4E02" w:rsidRPr="00604AE6" w:rsidRDefault="001F4E02" w:rsidP="006032C2">
                  <w:pPr>
                    <w:jc w:val="center"/>
                    <w:rPr>
                      <w:rFonts w:ascii="Times New Roman" w:hAnsi="Times New Roman"/>
                      <w:color w:val="0070C0"/>
                    </w:rPr>
                  </w:pPr>
                  <w:r w:rsidRPr="00604AE6">
                    <w:rPr>
                      <w:rFonts w:ascii="Times New Roman" w:hAnsi="Times New Roman"/>
                      <w:color w:val="0070C0"/>
                    </w:rPr>
                    <w:t>40</w:t>
                  </w:r>
                </w:p>
                <w:p w:rsidR="001F4E02" w:rsidRPr="00604AE6" w:rsidRDefault="001F4E02" w:rsidP="006032C2">
                  <w:pPr>
                    <w:jc w:val="center"/>
                    <w:rPr>
                      <w:rFonts w:ascii="Times New Roman" w:hAnsi="Times New Roman"/>
                      <w:color w:val="0070C0"/>
                    </w:rPr>
                  </w:pPr>
                  <w:r w:rsidRPr="00604AE6">
                    <w:rPr>
                      <w:rFonts w:ascii="Times New Roman" w:hAnsi="Times New Roman"/>
                      <w:color w:val="0070C0"/>
                    </w:rPr>
                    <w:t>40</w:t>
                  </w:r>
                </w:p>
                <w:p w:rsidR="001F4E02" w:rsidRPr="00604AE6" w:rsidRDefault="001F4E02" w:rsidP="006032C2">
                  <w:pPr>
                    <w:jc w:val="center"/>
                    <w:rPr>
                      <w:rFonts w:ascii="Times New Roman" w:hAnsi="Times New Roman"/>
                      <w:color w:val="0070C0"/>
                    </w:rPr>
                  </w:pPr>
                  <w:r w:rsidRPr="00604AE6">
                    <w:rPr>
                      <w:rFonts w:ascii="Times New Roman" w:hAnsi="Times New Roman"/>
                      <w:color w:val="0070C0"/>
                    </w:rPr>
                    <w:t>40</w:t>
                  </w:r>
                </w:p>
                <w:p w:rsidR="001F4E02" w:rsidRPr="00604AE6" w:rsidRDefault="001F4E02" w:rsidP="006032C2">
                  <w:pPr>
                    <w:jc w:val="center"/>
                    <w:rPr>
                      <w:rFonts w:ascii="Times New Roman" w:hAnsi="Times New Roman"/>
                      <w:color w:val="0070C0"/>
                      <w:lang w:val="ru-RU"/>
                    </w:rPr>
                  </w:pPr>
                  <w:r w:rsidRPr="00604AE6">
                    <w:rPr>
                      <w:rFonts w:ascii="Times New Roman" w:hAnsi="Times New Roman"/>
                      <w:color w:val="0070C0"/>
                      <w:lang w:val="ru-RU"/>
                    </w:rPr>
                    <w:t>40</w:t>
                  </w:r>
                </w:p>
                <w:p w:rsidR="001F4E02" w:rsidRPr="00604AE6" w:rsidRDefault="001F4E02" w:rsidP="006032C2">
                  <w:pPr>
                    <w:jc w:val="center"/>
                    <w:rPr>
                      <w:rFonts w:ascii="Times New Roman" w:hAnsi="Times New Roman"/>
                      <w:color w:val="0070C0"/>
                      <w:lang w:val="ru-RU"/>
                    </w:rPr>
                  </w:pPr>
                  <w:r w:rsidRPr="00604AE6">
                    <w:rPr>
                      <w:rFonts w:ascii="Times New Roman" w:hAnsi="Times New Roman"/>
                      <w:color w:val="0070C0"/>
                      <w:lang w:val="ru-RU"/>
                    </w:rPr>
                    <w:t>40</w:t>
                  </w:r>
                </w:p>
              </w:tc>
              <w:tc>
                <w:tcPr>
                  <w:tcW w:w="567" w:type="dxa"/>
                </w:tcPr>
                <w:p w:rsidR="001F4E02" w:rsidRPr="00604AE6" w:rsidRDefault="001F4E02" w:rsidP="006032C2">
                  <w:pPr>
                    <w:jc w:val="center"/>
                    <w:rPr>
                      <w:rFonts w:ascii="Times New Roman" w:hAnsi="Times New Roman"/>
                      <w:color w:val="0070C0"/>
                      <w:lang w:val="ru-RU"/>
                    </w:rPr>
                  </w:pPr>
                  <w:r w:rsidRPr="00604AE6">
                    <w:rPr>
                      <w:rFonts w:ascii="Times New Roman" w:hAnsi="Times New Roman"/>
                      <w:color w:val="0070C0"/>
                      <w:lang w:val="ru-RU"/>
                    </w:rPr>
                    <w:t>45</w:t>
                  </w:r>
                </w:p>
                <w:p w:rsidR="001F4E02" w:rsidRPr="00604AE6" w:rsidRDefault="001F4E02" w:rsidP="006032C2">
                  <w:pPr>
                    <w:jc w:val="center"/>
                    <w:rPr>
                      <w:rFonts w:ascii="Times New Roman" w:hAnsi="Times New Roman"/>
                      <w:color w:val="0070C0"/>
                      <w:lang w:val="ru-RU"/>
                    </w:rPr>
                  </w:pPr>
                  <w:r w:rsidRPr="00604AE6">
                    <w:rPr>
                      <w:rFonts w:ascii="Times New Roman" w:hAnsi="Times New Roman"/>
                      <w:color w:val="0070C0"/>
                      <w:lang w:val="ru-RU"/>
                    </w:rPr>
                    <w:t>47</w:t>
                  </w:r>
                </w:p>
                <w:p w:rsidR="001F4E02" w:rsidRPr="00604AE6" w:rsidRDefault="001F4E02" w:rsidP="006032C2">
                  <w:pPr>
                    <w:jc w:val="center"/>
                    <w:rPr>
                      <w:rFonts w:ascii="Times New Roman" w:hAnsi="Times New Roman"/>
                      <w:color w:val="0070C0"/>
                      <w:lang w:val="ru-RU"/>
                    </w:rPr>
                  </w:pPr>
                  <w:r w:rsidRPr="00604AE6">
                    <w:rPr>
                      <w:rFonts w:ascii="Times New Roman" w:hAnsi="Times New Roman"/>
                      <w:color w:val="0070C0"/>
                      <w:lang w:val="ru-RU"/>
                    </w:rPr>
                    <w:t>46</w:t>
                  </w:r>
                </w:p>
                <w:p w:rsidR="001F4E02" w:rsidRPr="00604AE6" w:rsidRDefault="001F4E02" w:rsidP="006032C2">
                  <w:pPr>
                    <w:jc w:val="center"/>
                    <w:rPr>
                      <w:rFonts w:ascii="Times New Roman" w:hAnsi="Times New Roman"/>
                      <w:color w:val="0070C0"/>
                      <w:lang w:val="ru-RU"/>
                    </w:rPr>
                  </w:pPr>
                  <w:r w:rsidRPr="00604AE6">
                    <w:rPr>
                      <w:rFonts w:ascii="Times New Roman" w:hAnsi="Times New Roman"/>
                      <w:color w:val="0070C0"/>
                      <w:lang w:val="ru-RU"/>
                    </w:rPr>
                    <w:t>48</w:t>
                  </w:r>
                </w:p>
                <w:p w:rsidR="001F4E02" w:rsidRPr="00604AE6" w:rsidRDefault="001F4E02" w:rsidP="006032C2">
                  <w:pPr>
                    <w:jc w:val="center"/>
                    <w:rPr>
                      <w:rFonts w:ascii="Times New Roman" w:hAnsi="Times New Roman"/>
                      <w:color w:val="0070C0"/>
                      <w:lang w:val="ru-RU"/>
                    </w:rPr>
                  </w:pPr>
                  <w:r w:rsidRPr="00604AE6">
                    <w:rPr>
                      <w:rFonts w:ascii="Times New Roman" w:hAnsi="Times New Roman"/>
                      <w:color w:val="0070C0"/>
                      <w:lang w:val="ru-RU"/>
                    </w:rPr>
                    <w:t>49</w:t>
                  </w:r>
                </w:p>
                <w:p w:rsidR="001F4E02" w:rsidRPr="00604AE6" w:rsidRDefault="001F4E02" w:rsidP="006032C2">
                  <w:pPr>
                    <w:jc w:val="center"/>
                    <w:rPr>
                      <w:rFonts w:ascii="Times New Roman" w:hAnsi="Times New Roman"/>
                      <w:color w:val="0070C0"/>
                      <w:lang w:val="ru-RU"/>
                    </w:rPr>
                  </w:pPr>
                  <w:r w:rsidRPr="00604AE6">
                    <w:rPr>
                      <w:rFonts w:ascii="Times New Roman" w:hAnsi="Times New Roman"/>
                      <w:color w:val="0070C0"/>
                      <w:lang w:val="ru-RU"/>
                    </w:rPr>
                    <w:t>48</w:t>
                  </w:r>
                </w:p>
              </w:tc>
              <w:tc>
                <w:tcPr>
                  <w:tcW w:w="709" w:type="dxa"/>
                </w:tcPr>
                <w:p w:rsidR="001F4E02" w:rsidRPr="00604AE6" w:rsidRDefault="001F4E02" w:rsidP="006032C2">
                  <w:pPr>
                    <w:spacing w:line="264" w:lineRule="auto"/>
                    <w:ind w:left="-176" w:right="-181"/>
                    <w:jc w:val="center"/>
                    <w:rPr>
                      <w:rFonts w:ascii="Times New Roman" w:hAnsi="Times New Roman"/>
                      <w:color w:val="0070C0"/>
                      <w:sz w:val="20"/>
                      <w:lang w:val="ru-RU"/>
                    </w:rPr>
                  </w:pPr>
                  <w:r w:rsidRPr="00604AE6">
                    <w:rPr>
                      <w:rFonts w:ascii="Times New Roman" w:hAnsi="Times New Roman"/>
                      <w:color w:val="0070C0"/>
                      <w:sz w:val="20"/>
                      <w:lang w:val="ru-RU"/>
                    </w:rPr>
                    <w:t>5</w:t>
                  </w:r>
                  <w:r w:rsidR="00F2690C">
                    <w:rPr>
                      <w:rFonts w:ascii="Times New Roman" w:hAnsi="Times New Roman"/>
                      <w:color w:val="0070C0"/>
                      <w:sz w:val="20"/>
                      <w:lang w:val="ru-RU"/>
                    </w:rPr>
                    <w:t>6</w:t>
                  </w:r>
                  <w:r w:rsidRPr="00604AE6">
                    <w:rPr>
                      <w:rFonts w:ascii="Times New Roman" w:hAnsi="Times New Roman"/>
                      <w:color w:val="0070C0"/>
                      <w:sz w:val="20"/>
                      <w:lang w:val="ru-RU"/>
                    </w:rPr>
                    <w:t>,75</w:t>
                  </w:r>
                </w:p>
                <w:p w:rsidR="001F4E02" w:rsidRPr="00604AE6" w:rsidRDefault="001F4E02" w:rsidP="00EC4BDD">
                  <w:pPr>
                    <w:spacing w:line="264" w:lineRule="auto"/>
                    <w:ind w:left="-176" w:right="-181"/>
                    <w:jc w:val="center"/>
                    <w:rPr>
                      <w:rFonts w:ascii="Times New Roman" w:hAnsi="Times New Roman"/>
                      <w:color w:val="0070C0"/>
                      <w:sz w:val="20"/>
                      <w:lang w:val="ru-RU"/>
                    </w:rPr>
                  </w:pPr>
                  <w:r w:rsidRPr="00604AE6">
                    <w:rPr>
                      <w:rFonts w:ascii="Times New Roman" w:hAnsi="Times New Roman"/>
                      <w:color w:val="0070C0"/>
                      <w:sz w:val="20"/>
                      <w:lang w:val="ru-RU"/>
                    </w:rPr>
                    <w:t>23,33</w:t>
                  </w:r>
                </w:p>
                <w:p w:rsidR="001F4E02" w:rsidRPr="00604AE6" w:rsidRDefault="001F4E02" w:rsidP="00EC4BDD">
                  <w:pPr>
                    <w:spacing w:line="264" w:lineRule="auto"/>
                    <w:ind w:left="-176" w:right="-181"/>
                    <w:jc w:val="center"/>
                    <w:rPr>
                      <w:rFonts w:ascii="Times New Roman" w:hAnsi="Times New Roman"/>
                      <w:color w:val="0070C0"/>
                      <w:sz w:val="20"/>
                      <w:lang w:val="ru-RU"/>
                    </w:rPr>
                  </w:pPr>
                  <w:r w:rsidRPr="00604AE6">
                    <w:rPr>
                      <w:rFonts w:ascii="Times New Roman" w:hAnsi="Times New Roman"/>
                      <w:color w:val="0070C0"/>
                      <w:sz w:val="20"/>
                      <w:lang w:val="ru-RU"/>
                    </w:rPr>
                    <w:t>53,70</w:t>
                  </w:r>
                </w:p>
                <w:p w:rsidR="001F4E02" w:rsidRPr="00604AE6" w:rsidRDefault="001F4E02" w:rsidP="00EC4BDD">
                  <w:pPr>
                    <w:spacing w:line="264" w:lineRule="auto"/>
                    <w:ind w:left="-176" w:right="-181"/>
                    <w:jc w:val="center"/>
                    <w:rPr>
                      <w:rFonts w:ascii="Times New Roman" w:hAnsi="Times New Roman"/>
                      <w:color w:val="0070C0"/>
                      <w:sz w:val="20"/>
                      <w:lang w:val="ru-RU"/>
                    </w:rPr>
                  </w:pPr>
                  <w:r w:rsidRPr="00604AE6">
                    <w:rPr>
                      <w:rFonts w:ascii="Times New Roman" w:hAnsi="Times New Roman"/>
                      <w:color w:val="0070C0"/>
                      <w:sz w:val="20"/>
                      <w:lang w:val="ru-RU"/>
                    </w:rPr>
                    <w:t>16,82</w:t>
                  </w:r>
                </w:p>
                <w:p w:rsidR="001F4E02" w:rsidRPr="00604AE6" w:rsidRDefault="001F4E02" w:rsidP="00EC4BDD">
                  <w:pPr>
                    <w:spacing w:line="264" w:lineRule="auto"/>
                    <w:ind w:left="-176" w:right="-181"/>
                    <w:jc w:val="center"/>
                    <w:rPr>
                      <w:rFonts w:ascii="Times New Roman" w:hAnsi="Times New Roman"/>
                      <w:color w:val="0070C0"/>
                      <w:sz w:val="20"/>
                      <w:lang w:val="ru-RU"/>
                    </w:rPr>
                  </w:pPr>
                  <w:r w:rsidRPr="00604AE6">
                    <w:rPr>
                      <w:rFonts w:ascii="Times New Roman" w:hAnsi="Times New Roman"/>
                      <w:color w:val="0070C0"/>
                      <w:sz w:val="20"/>
                      <w:lang w:val="ru-RU"/>
                    </w:rPr>
                    <w:t>29,24</w:t>
                  </w:r>
                </w:p>
                <w:p w:rsidR="001F4E02" w:rsidRPr="00604AE6" w:rsidRDefault="001F4E02" w:rsidP="00EC4BDD">
                  <w:pPr>
                    <w:spacing w:line="264" w:lineRule="auto"/>
                    <w:ind w:left="-176" w:right="-181"/>
                    <w:jc w:val="center"/>
                    <w:rPr>
                      <w:rFonts w:ascii="Times New Roman" w:hAnsi="Times New Roman"/>
                      <w:color w:val="0070C0"/>
                      <w:sz w:val="20"/>
                      <w:lang w:val="ru-RU"/>
                    </w:rPr>
                  </w:pPr>
                  <w:r w:rsidRPr="00604AE6">
                    <w:rPr>
                      <w:rFonts w:ascii="Times New Roman" w:hAnsi="Times New Roman"/>
                      <w:color w:val="0070C0"/>
                      <w:sz w:val="20"/>
                      <w:lang w:val="ru-RU"/>
                    </w:rPr>
                    <w:t>49,26</w:t>
                  </w:r>
                </w:p>
              </w:tc>
            </w:tr>
          </w:tbl>
          <w:p w:rsidR="001F4E02" w:rsidRPr="00604AE6" w:rsidRDefault="001F4E02" w:rsidP="00DD2F18">
            <w:pPr>
              <w:pStyle w:val="ConsPlusNonformat"/>
              <w:widowControl/>
              <w:spacing w:line="276" w:lineRule="auto"/>
              <w:ind w:firstLine="0"/>
              <w:jc w:val="center"/>
              <w:rPr>
                <w:rFonts w:ascii="Times New Roman" w:hAnsi="Times New Roman" w:cs="Times New Roman"/>
                <w:color w:val="0070C0"/>
                <w:szCs w:val="28"/>
              </w:rPr>
            </w:pPr>
          </w:p>
        </w:tc>
        <w:tc>
          <w:tcPr>
            <w:tcW w:w="851" w:type="dxa"/>
            <w:vAlign w:val="center"/>
          </w:tcPr>
          <w:p w:rsidR="001F4E02" w:rsidRPr="00604AE6" w:rsidRDefault="001F4E02" w:rsidP="00457E8D">
            <w:pPr>
              <w:jc w:val="center"/>
              <w:rPr>
                <w:rFonts w:ascii="Times New Roman" w:hAnsi="Times New Roman"/>
                <w:color w:val="0070C0"/>
                <w:spacing w:val="-10"/>
                <w:sz w:val="24"/>
                <w:szCs w:val="28"/>
                <w:lang w:val="ru-RU"/>
              </w:rPr>
            </w:pPr>
            <w:r w:rsidRPr="00604AE6">
              <w:rPr>
                <w:rFonts w:ascii="Times New Roman" w:hAnsi="Times New Roman"/>
                <w:color w:val="0070C0"/>
                <w:spacing w:val="-10"/>
                <w:sz w:val="24"/>
                <w:szCs w:val="28"/>
                <w:lang w:val="ru-RU"/>
              </w:rPr>
              <w:t>5,72</w:t>
            </w:r>
          </w:p>
        </w:tc>
        <w:tc>
          <w:tcPr>
            <w:tcW w:w="1843" w:type="dxa"/>
            <w:vAlign w:val="center"/>
          </w:tcPr>
          <w:p w:rsidR="001F4E02" w:rsidRPr="00DA0F4D" w:rsidRDefault="001F4E02" w:rsidP="00EC4BDD">
            <w:pPr>
              <w:jc w:val="center"/>
              <w:rPr>
                <w:rFonts w:ascii="Times New Roman" w:hAnsi="Times New Roman"/>
                <w:color w:val="0070C0"/>
                <w:spacing w:val="-10"/>
                <w:sz w:val="24"/>
                <w:szCs w:val="24"/>
                <w:lang w:val="ru-RU"/>
              </w:rPr>
            </w:pPr>
            <w:r w:rsidRPr="00DA0F4D">
              <w:rPr>
                <w:rFonts w:ascii="Times New Roman" w:hAnsi="Times New Roman"/>
                <w:color w:val="0070C0"/>
                <w:sz w:val="24"/>
                <w:szCs w:val="24"/>
                <w:shd w:val="clear" w:color="auto" w:fill="FFFFFF"/>
                <w:lang w:val="ru-RU"/>
              </w:rPr>
              <w:t>Прогнозные ресурсы по к</w:t>
            </w:r>
            <w:r w:rsidRPr="00DA0F4D">
              <w:rPr>
                <w:rFonts w:ascii="Times New Roman" w:hAnsi="Times New Roman"/>
                <w:color w:val="0070C0"/>
                <w:sz w:val="24"/>
                <w:szCs w:val="24"/>
                <w:shd w:val="clear" w:color="auto" w:fill="FFFFFF"/>
                <w:lang w:val="ru-RU"/>
              </w:rPr>
              <w:t>а</w:t>
            </w:r>
            <w:r w:rsidRPr="00DA0F4D">
              <w:rPr>
                <w:rFonts w:ascii="Times New Roman" w:hAnsi="Times New Roman"/>
                <w:color w:val="0070C0"/>
                <w:sz w:val="24"/>
                <w:szCs w:val="24"/>
                <w:shd w:val="clear" w:color="auto" w:fill="FFFFFF"/>
                <w:lang w:val="ru-RU"/>
              </w:rPr>
              <w:t>тегории "Р3" составляют 11,43 млн. м</w:t>
            </w:r>
            <w:r w:rsidRPr="00DA0F4D">
              <w:rPr>
                <w:rFonts w:ascii="Times New Roman" w:hAnsi="Times New Roman"/>
                <w:color w:val="0070C0"/>
                <w:sz w:val="24"/>
                <w:szCs w:val="24"/>
                <w:shd w:val="clear" w:color="auto" w:fill="FFFFFF"/>
                <w:vertAlign w:val="superscript"/>
                <w:lang w:val="ru-RU"/>
              </w:rPr>
              <w:t>3</w:t>
            </w:r>
          </w:p>
        </w:tc>
        <w:tc>
          <w:tcPr>
            <w:tcW w:w="1842" w:type="dxa"/>
            <w:vAlign w:val="center"/>
          </w:tcPr>
          <w:p w:rsidR="001F4E02" w:rsidRPr="00604AE6" w:rsidRDefault="001F4E02" w:rsidP="00C764AC">
            <w:pPr>
              <w:pStyle w:val="ConsPlusNonformat"/>
              <w:widowControl/>
              <w:ind w:hanging="108"/>
              <w:jc w:val="center"/>
              <w:rPr>
                <w:rFonts w:ascii="Times New Roman" w:hAnsi="Times New Roman"/>
                <w:color w:val="0070C0"/>
              </w:rPr>
            </w:pPr>
            <w:r w:rsidRPr="00604AE6">
              <w:rPr>
                <w:rFonts w:ascii="Times New Roman" w:hAnsi="Times New Roman" w:cs="Times New Roman"/>
                <w:color w:val="0070C0"/>
                <w:shd w:val="clear" w:color="auto" w:fill="FFFFFF"/>
              </w:rPr>
              <w:t>Запасы не ра</w:t>
            </w:r>
            <w:r w:rsidRPr="00604AE6">
              <w:rPr>
                <w:rFonts w:ascii="Times New Roman" w:hAnsi="Times New Roman" w:cs="Times New Roman"/>
                <w:color w:val="0070C0"/>
                <w:shd w:val="clear" w:color="auto" w:fill="FFFFFF"/>
              </w:rPr>
              <w:t>с</w:t>
            </w:r>
            <w:r w:rsidRPr="00604AE6">
              <w:rPr>
                <w:rFonts w:ascii="Times New Roman" w:hAnsi="Times New Roman" w:cs="Times New Roman"/>
                <w:color w:val="0070C0"/>
                <w:shd w:val="clear" w:color="auto" w:fill="FFFFFF"/>
              </w:rPr>
              <w:t>сматривались</w:t>
            </w:r>
          </w:p>
        </w:tc>
        <w:tc>
          <w:tcPr>
            <w:tcW w:w="2268" w:type="dxa"/>
          </w:tcPr>
          <w:p w:rsidR="001F4E02" w:rsidRPr="00604AE6" w:rsidRDefault="001F4E02" w:rsidP="00C764AC">
            <w:pPr>
              <w:pStyle w:val="ConsPlusNonformat"/>
              <w:widowControl/>
              <w:ind w:hanging="108"/>
              <w:jc w:val="center"/>
              <w:rPr>
                <w:rFonts w:ascii="Times New Roman" w:hAnsi="Times New Roman" w:cs="Times New Roman"/>
                <w:color w:val="0070C0"/>
                <w:shd w:val="clear" w:color="auto" w:fill="FFFFFF"/>
              </w:rPr>
            </w:pPr>
          </w:p>
        </w:tc>
      </w:tr>
      <w:tr w:rsidR="001F4E02" w:rsidRPr="009329F2" w:rsidTr="001F4E02">
        <w:trPr>
          <w:trHeight w:val="333"/>
        </w:trPr>
        <w:tc>
          <w:tcPr>
            <w:tcW w:w="681" w:type="dxa"/>
            <w:vAlign w:val="center"/>
          </w:tcPr>
          <w:p w:rsidR="001F4E02" w:rsidRDefault="00F22FDB" w:rsidP="000A51FA">
            <w:pPr>
              <w:ind w:left="141"/>
              <w:jc w:val="center"/>
              <w:rPr>
                <w:rFonts w:ascii="Times New Roman" w:hAnsi="Times New Roman"/>
                <w:lang w:val="ru-RU"/>
              </w:rPr>
            </w:pPr>
            <w:r>
              <w:rPr>
                <w:rFonts w:ascii="Times New Roman" w:hAnsi="Times New Roman"/>
                <w:lang w:val="ru-RU"/>
              </w:rPr>
              <w:lastRenderedPageBreak/>
              <w:t>8</w:t>
            </w:r>
          </w:p>
        </w:tc>
        <w:tc>
          <w:tcPr>
            <w:tcW w:w="1276" w:type="dxa"/>
          </w:tcPr>
          <w:p w:rsidR="001F4E02" w:rsidRPr="000773F2" w:rsidRDefault="001F4E02" w:rsidP="00906482">
            <w:pPr>
              <w:pStyle w:val="ConsPlusNonformat"/>
              <w:widowControl/>
              <w:spacing w:line="276" w:lineRule="auto"/>
              <w:ind w:left="-108" w:right="-108" w:firstLine="0"/>
              <w:jc w:val="center"/>
              <w:rPr>
                <w:rFonts w:ascii="Times New Roman" w:hAnsi="Times New Roman" w:cs="Times New Roman"/>
                <w:i/>
                <w:color w:val="0070C0"/>
                <w:szCs w:val="28"/>
              </w:rPr>
            </w:pPr>
          </w:p>
          <w:p w:rsidR="001F4E02" w:rsidRPr="000773F2" w:rsidRDefault="001F4E02" w:rsidP="000773F2">
            <w:pPr>
              <w:rPr>
                <w:color w:val="0070C0"/>
                <w:lang w:val="ru-RU"/>
              </w:rPr>
            </w:pPr>
          </w:p>
          <w:p w:rsidR="001F4E02" w:rsidRPr="000773F2" w:rsidRDefault="001F4E02" w:rsidP="000773F2">
            <w:pPr>
              <w:rPr>
                <w:color w:val="0070C0"/>
                <w:lang w:val="ru-RU"/>
              </w:rPr>
            </w:pPr>
          </w:p>
          <w:p w:rsidR="001F4E02" w:rsidRPr="000773F2" w:rsidRDefault="001F4E02" w:rsidP="000773F2">
            <w:pPr>
              <w:rPr>
                <w:color w:val="0070C0"/>
                <w:lang w:val="ru-RU"/>
              </w:rPr>
            </w:pPr>
          </w:p>
          <w:p w:rsidR="001F4E02" w:rsidRPr="000773F2" w:rsidRDefault="001F4E02" w:rsidP="000773F2">
            <w:pPr>
              <w:rPr>
                <w:color w:val="0070C0"/>
                <w:lang w:val="ru-RU"/>
              </w:rPr>
            </w:pPr>
          </w:p>
          <w:p w:rsidR="001F4E02" w:rsidRPr="000773F2" w:rsidRDefault="001F4E02" w:rsidP="000773F2">
            <w:pPr>
              <w:rPr>
                <w:color w:val="0070C0"/>
                <w:lang w:val="ru-RU"/>
              </w:rPr>
            </w:pPr>
          </w:p>
          <w:p w:rsidR="001F4E02" w:rsidRPr="000773F2" w:rsidRDefault="001F4E02" w:rsidP="000773F2">
            <w:pPr>
              <w:rPr>
                <w:color w:val="0070C0"/>
                <w:lang w:val="ru-RU"/>
              </w:rPr>
            </w:pPr>
          </w:p>
          <w:p w:rsidR="001F4E02" w:rsidRPr="000773F2" w:rsidRDefault="001F4E02" w:rsidP="000773F2">
            <w:pPr>
              <w:rPr>
                <w:color w:val="0070C0"/>
                <w:lang w:val="ru-RU"/>
              </w:rPr>
            </w:pPr>
          </w:p>
          <w:p w:rsidR="001F4E02" w:rsidRPr="000773F2" w:rsidRDefault="001F4E02" w:rsidP="000773F2">
            <w:pPr>
              <w:rPr>
                <w:color w:val="0070C0"/>
                <w:lang w:val="ru-RU"/>
              </w:rPr>
            </w:pPr>
          </w:p>
          <w:p w:rsidR="001F4E02" w:rsidRPr="000773F2" w:rsidRDefault="001F4E02" w:rsidP="000773F2">
            <w:pPr>
              <w:rPr>
                <w:color w:val="0070C0"/>
                <w:lang w:val="ru-RU"/>
              </w:rPr>
            </w:pPr>
          </w:p>
          <w:p w:rsidR="001F4E02" w:rsidRPr="000773F2" w:rsidRDefault="001F4E02" w:rsidP="000773F2">
            <w:pPr>
              <w:rPr>
                <w:color w:val="0070C0"/>
                <w:lang w:val="ru-RU"/>
              </w:rPr>
            </w:pPr>
          </w:p>
          <w:p w:rsidR="001F4E02" w:rsidRPr="000773F2" w:rsidRDefault="001F4E02" w:rsidP="000773F2">
            <w:pPr>
              <w:rPr>
                <w:color w:val="0070C0"/>
                <w:lang w:val="ru-RU"/>
              </w:rPr>
            </w:pPr>
          </w:p>
          <w:p w:rsidR="001F4E02" w:rsidRPr="000773F2" w:rsidRDefault="001F4E02" w:rsidP="000773F2">
            <w:pPr>
              <w:rPr>
                <w:color w:val="0070C0"/>
                <w:lang w:val="ru-RU"/>
              </w:rPr>
            </w:pPr>
          </w:p>
          <w:p w:rsidR="001F4E02" w:rsidRPr="000773F2" w:rsidRDefault="001F4E02" w:rsidP="000773F2">
            <w:pPr>
              <w:jc w:val="center"/>
              <w:rPr>
                <w:rFonts w:ascii="Times New Roman" w:hAnsi="Times New Roman"/>
                <w:color w:val="0070C0"/>
                <w:sz w:val="24"/>
                <w:szCs w:val="24"/>
                <w:lang w:val="ru-RU"/>
              </w:rPr>
            </w:pPr>
            <w:r w:rsidRPr="000773F2">
              <w:rPr>
                <w:rFonts w:ascii="Times New Roman" w:hAnsi="Times New Roman"/>
                <w:color w:val="0070C0"/>
                <w:sz w:val="24"/>
                <w:szCs w:val="24"/>
                <w:shd w:val="clear" w:color="auto" w:fill="FFFFFF"/>
              </w:rPr>
              <w:t>Песчаный материал</w:t>
            </w:r>
          </w:p>
        </w:tc>
        <w:tc>
          <w:tcPr>
            <w:tcW w:w="2126" w:type="dxa"/>
            <w:vAlign w:val="center"/>
          </w:tcPr>
          <w:p w:rsidR="001F4E02" w:rsidRPr="000773F2" w:rsidRDefault="001F4E02" w:rsidP="00906482">
            <w:pPr>
              <w:pStyle w:val="ConsPlusNonformat"/>
              <w:widowControl/>
              <w:spacing w:line="276" w:lineRule="auto"/>
              <w:ind w:left="-108" w:right="-108" w:firstLine="0"/>
              <w:jc w:val="center"/>
              <w:rPr>
                <w:rFonts w:ascii="Times New Roman" w:hAnsi="Times New Roman" w:cs="Times New Roman"/>
                <w:i/>
                <w:color w:val="0070C0"/>
                <w:spacing w:val="-10"/>
                <w:szCs w:val="28"/>
              </w:rPr>
            </w:pPr>
            <w:r w:rsidRPr="000773F2">
              <w:rPr>
                <w:rFonts w:ascii="Times New Roman" w:hAnsi="Times New Roman" w:cs="Times New Roman"/>
                <w:i/>
                <w:color w:val="0070C0"/>
                <w:szCs w:val="28"/>
              </w:rPr>
              <w:t>Участок "Емель</w:t>
            </w:r>
            <w:r w:rsidRPr="000773F2">
              <w:rPr>
                <w:rFonts w:ascii="Times New Roman" w:hAnsi="Times New Roman" w:cs="Times New Roman"/>
                <w:i/>
                <w:color w:val="0070C0"/>
                <w:szCs w:val="28"/>
              </w:rPr>
              <w:t>я</w:t>
            </w:r>
            <w:r w:rsidRPr="000773F2">
              <w:rPr>
                <w:rFonts w:ascii="Times New Roman" w:hAnsi="Times New Roman" w:cs="Times New Roman"/>
                <w:i/>
                <w:color w:val="0070C0"/>
                <w:szCs w:val="28"/>
              </w:rPr>
              <w:t>новский 2"</w:t>
            </w:r>
          </w:p>
        </w:tc>
        <w:tc>
          <w:tcPr>
            <w:tcW w:w="4819" w:type="dxa"/>
            <w:vAlign w:val="center"/>
          </w:tcPr>
          <w:p w:rsidR="001F4E02" w:rsidRPr="000773F2" w:rsidRDefault="001F4E02" w:rsidP="00EC4BDD">
            <w:pPr>
              <w:pStyle w:val="ConsPlusNonformat"/>
              <w:widowControl/>
              <w:spacing w:line="276" w:lineRule="auto"/>
              <w:ind w:firstLine="0"/>
              <w:jc w:val="center"/>
              <w:rPr>
                <w:rFonts w:ascii="Times New Roman" w:hAnsi="Times New Roman" w:cs="Times New Roman"/>
                <w:color w:val="0070C0"/>
                <w:szCs w:val="28"/>
              </w:rPr>
            </w:pPr>
            <w:r w:rsidRPr="000773F2">
              <w:rPr>
                <w:rFonts w:ascii="Times New Roman" w:hAnsi="Times New Roman" w:cs="Times New Roman"/>
                <w:color w:val="0070C0"/>
                <w:szCs w:val="28"/>
              </w:rPr>
              <w:t>Расположен в Костромском районе, вдоль южной границы д. Емельянка, вдоль запа</w:t>
            </w:r>
            <w:r w:rsidRPr="000773F2">
              <w:rPr>
                <w:rFonts w:ascii="Times New Roman" w:hAnsi="Times New Roman" w:cs="Times New Roman"/>
                <w:color w:val="0070C0"/>
                <w:szCs w:val="28"/>
              </w:rPr>
              <w:t>д</w:t>
            </w:r>
            <w:r w:rsidRPr="000773F2">
              <w:rPr>
                <w:rFonts w:ascii="Times New Roman" w:hAnsi="Times New Roman" w:cs="Times New Roman"/>
                <w:color w:val="0070C0"/>
                <w:szCs w:val="28"/>
              </w:rPr>
              <w:t>ной границы д. Коряково, в 0,5 км восточнее д. Пепелино.</w:t>
            </w:r>
          </w:p>
          <w:tbl>
            <w:tblPr>
              <w:tblStyle w:val="190"/>
              <w:tblW w:w="4520" w:type="dxa"/>
              <w:tblLayout w:type="fixed"/>
              <w:tblLook w:val="04A0"/>
            </w:tblPr>
            <w:tblGrid>
              <w:gridCol w:w="738"/>
              <w:gridCol w:w="630"/>
              <w:gridCol w:w="630"/>
              <w:gridCol w:w="631"/>
              <w:gridCol w:w="630"/>
              <w:gridCol w:w="630"/>
              <w:gridCol w:w="631"/>
            </w:tblGrid>
            <w:tr w:rsidR="001F4E02" w:rsidRPr="000773F2" w:rsidTr="000773F2">
              <w:trPr>
                <w:trHeight w:val="199"/>
              </w:trPr>
              <w:tc>
                <w:tcPr>
                  <w:tcW w:w="738" w:type="dxa"/>
                  <w:vMerge w:val="restart"/>
                </w:tcPr>
                <w:p w:rsidR="001F4E02" w:rsidRPr="000773F2" w:rsidRDefault="001F4E02" w:rsidP="00887FDD">
                  <w:pPr>
                    <w:ind w:left="-57" w:right="-57"/>
                    <w:jc w:val="center"/>
                    <w:rPr>
                      <w:rFonts w:ascii="Times New Roman" w:hAnsi="Times New Roman"/>
                      <w:color w:val="0070C0"/>
                    </w:rPr>
                  </w:pPr>
                  <w:r w:rsidRPr="000773F2">
                    <w:rPr>
                      <w:rFonts w:ascii="Times New Roman" w:hAnsi="Times New Roman"/>
                      <w:color w:val="0070C0"/>
                    </w:rPr>
                    <w:t>№ точки</w:t>
                  </w:r>
                </w:p>
              </w:tc>
              <w:tc>
                <w:tcPr>
                  <w:tcW w:w="1891" w:type="dxa"/>
                  <w:gridSpan w:val="3"/>
                </w:tcPr>
                <w:p w:rsidR="001F4E02" w:rsidRPr="000773F2" w:rsidRDefault="001F4E02" w:rsidP="00887FDD">
                  <w:pPr>
                    <w:ind w:left="-57" w:right="-57"/>
                    <w:jc w:val="center"/>
                    <w:rPr>
                      <w:rFonts w:ascii="Times New Roman" w:hAnsi="Times New Roman"/>
                      <w:color w:val="0070C0"/>
                    </w:rPr>
                  </w:pPr>
                  <w:r w:rsidRPr="000773F2">
                    <w:rPr>
                      <w:rFonts w:ascii="Times New Roman" w:hAnsi="Times New Roman"/>
                      <w:color w:val="0070C0"/>
                    </w:rPr>
                    <w:t>с. ш.</w:t>
                  </w:r>
                </w:p>
              </w:tc>
              <w:tc>
                <w:tcPr>
                  <w:tcW w:w="1891" w:type="dxa"/>
                  <w:gridSpan w:val="3"/>
                </w:tcPr>
                <w:p w:rsidR="001F4E02" w:rsidRPr="000773F2" w:rsidRDefault="001F4E02" w:rsidP="00887FDD">
                  <w:pPr>
                    <w:ind w:left="-57" w:right="-57"/>
                    <w:jc w:val="center"/>
                    <w:rPr>
                      <w:rFonts w:ascii="Times New Roman" w:hAnsi="Times New Roman"/>
                      <w:color w:val="0070C0"/>
                    </w:rPr>
                  </w:pPr>
                  <w:r w:rsidRPr="000773F2">
                    <w:rPr>
                      <w:rFonts w:ascii="Times New Roman" w:hAnsi="Times New Roman"/>
                      <w:color w:val="0070C0"/>
                    </w:rPr>
                    <w:t>в. д.</w:t>
                  </w:r>
                </w:p>
              </w:tc>
            </w:tr>
            <w:tr w:rsidR="001F4E02" w:rsidRPr="000773F2" w:rsidTr="000773F2">
              <w:trPr>
                <w:trHeight w:val="124"/>
              </w:trPr>
              <w:tc>
                <w:tcPr>
                  <w:tcW w:w="738" w:type="dxa"/>
                  <w:vMerge/>
                </w:tcPr>
                <w:p w:rsidR="001F4E02" w:rsidRPr="000773F2" w:rsidRDefault="001F4E02" w:rsidP="00887FDD">
                  <w:pPr>
                    <w:jc w:val="center"/>
                    <w:rPr>
                      <w:rFonts w:ascii="Times New Roman" w:hAnsi="Times New Roman"/>
                      <w:color w:val="0070C0"/>
                    </w:rPr>
                  </w:pPr>
                </w:p>
              </w:tc>
              <w:tc>
                <w:tcPr>
                  <w:tcW w:w="630" w:type="dxa"/>
                </w:tcPr>
                <w:p w:rsidR="001F4E02" w:rsidRPr="000773F2" w:rsidRDefault="001F4E02" w:rsidP="00887FDD">
                  <w:pPr>
                    <w:ind w:left="-57" w:right="-57"/>
                    <w:jc w:val="center"/>
                    <w:rPr>
                      <w:rFonts w:ascii="Times New Roman" w:hAnsi="Times New Roman"/>
                      <w:color w:val="0070C0"/>
                    </w:rPr>
                  </w:pPr>
                  <w:proofErr w:type="gramStart"/>
                  <w:r w:rsidRPr="000773F2">
                    <w:rPr>
                      <w:rFonts w:ascii="Times New Roman" w:hAnsi="Times New Roman"/>
                      <w:color w:val="0070C0"/>
                    </w:rPr>
                    <w:t>град</w:t>
                  </w:r>
                  <w:proofErr w:type="gramEnd"/>
                  <w:r w:rsidRPr="000773F2">
                    <w:rPr>
                      <w:rFonts w:ascii="Times New Roman" w:hAnsi="Times New Roman"/>
                      <w:color w:val="0070C0"/>
                    </w:rPr>
                    <w:t>.</w:t>
                  </w:r>
                </w:p>
              </w:tc>
              <w:tc>
                <w:tcPr>
                  <w:tcW w:w="630" w:type="dxa"/>
                </w:tcPr>
                <w:p w:rsidR="001F4E02" w:rsidRPr="000773F2" w:rsidRDefault="001F4E02" w:rsidP="00887FDD">
                  <w:pPr>
                    <w:ind w:left="-57" w:right="-57"/>
                    <w:jc w:val="center"/>
                    <w:rPr>
                      <w:rFonts w:ascii="Times New Roman" w:hAnsi="Times New Roman"/>
                      <w:color w:val="0070C0"/>
                    </w:rPr>
                  </w:pPr>
                  <w:proofErr w:type="gramStart"/>
                  <w:r w:rsidRPr="000773F2">
                    <w:rPr>
                      <w:rFonts w:ascii="Times New Roman" w:hAnsi="Times New Roman"/>
                      <w:color w:val="0070C0"/>
                    </w:rPr>
                    <w:t>мин</w:t>
                  </w:r>
                  <w:proofErr w:type="gramEnd"/>
                  <w:r w:rsidRPr="000773F2">
                    <w:rPr>
                      <w:rFonts w:ascii="Times New Roman" w:hAnsi="Times New Roman"/>
                      <w:color w:val="0070C0"/>
                    </w:rPr>
                    <w:t>.</w:t>
                  </w:r>
                </w:p>
              </w:tc>
              <w:tc>
                <w:tcPr>
                  <w:tcW w:w="630" w:type="dxa"/>
                </w:tcPr>
                <w:p w:rsidR="001F4E02" w:rsidRPr="000773F2" w:rsidRDefault="001F4E02" w:rsidP="00887FDD">
                  <w:pPr>
                    <w:ind w:left="-57" w:right="-57"/>
                    <w:jc w:val="center"/>
                    <w:rPr>
                      <w:rFonts w:ascii="Times New Roman" w:hAnsi="Times New Roman"/>
                      <w:color w:val="0070C0"/>
                    </w:rPr>
                  </w:pPr>
                  <w:proofErr w:type="gramStart"/>
                  <w:r w:rsidRPr="000773F2">
                    <w:rPr>
                      <w:rFonts w:ascii="Times New Roman" w:hAnsi="Times New Roman"/>
                      <w:color w:val="0070C0"/>
                    </w:rPr>
                    <w:t>сек</w:t>
                  </w:r>
                  <w:proofErr w:type="gramEnd"/>
                  <w:r w:rsidRPr="000773F2">
                    <w:rPr>
                      <w:rFonts w:ascii="Times New Roman" w:hAnsi="Times New Roman"/>
                      <w:color w:val="0070C0"/>
                    </w:rPr>
                    <w:t>.</w:t>
                  </w:r>
                </w:p>
              </w:tc>
              <w:tc>
                <w:tcPr>
                  <w:tcW w:w="630" w:type="dxa"/>
                </w:tcPr>
                <w:p w:rsidR="001F4E02" w:rsidRPr="000773F2" w:rsidRDefault="001F4E02" w:rsidP="00887FDD">
                  <w:pPr>
                    <w:ind w:left="-57" w:right="-57"/>
                    <w:jc w:val="center"/>
                    <w:rPr>
                      <w:rFonts w:ascii="Times New Roman" w:hAnsi="Times New Roman"/>
                      <w:color w:val="0070C0"/>
                    </w:rPr>
                  </w:pPr>
                  <w:proofErr w:type="gramStart"/>
                  <w:r w:rsidRPr="000773F2">
                    <w:rPr>
                      <w:rFonts w:ascii="Times New Roman" w:hAnsi="Times New Roman"/>
                      <w:color w:val="0070C0"/>
                    </w:rPr>
                    <w:t>град</w:t>
                  </w:r>
                  <w:proofErr w:type="gramEnd"/>
                  <w:r w:rsidRPr="000773F2">
                    <w:rPr>
                      <w:rFonts w:ascii="Times New Roman" w:hAnsi="Times New Roman"/>
                      <w:color w:val="0070C0"/>
                    </w:rPr>
                    <w:t>.</w:t>
                  </w:r>
                </w:p>
              </w:tc>
              <w:tc>
                <w:tcPr>
                  <w:tcW w:w="630" w:type="dxa"/>
                </w:tcPr>
                <w:p w:rsidR="001F4E02" w:rsidRPr="000773F2" w:rsidRDefault="001F4E02" w:rsidP="00887FDD">
                  <w:pPr>
                    <w:ind w:left="-57" w:right="-57"/>
                    <w:jc w:val="center"/>
                    <w:rPr>
                      <w:rFonts w:ascii="Times New Roman" w:hAnsi="Times New Roman"/>
                      <w:color w:val="0070C0"/>
                    </w:rPr>
                  </w:pPr>
                  <w:proofErr w:type="gramStart"/>
                  <w:r w:rsidRPr="000773F2">
                    <w:rPr>
                      <w:rFonts w:ascii="Times New Roman" w:hAnsi="Times New Roman"/>
                      <w:color w:val="0070C0"/>
                    </w:rPr>
                    <w:t>мин</w:t>
                  </w:r>
                  <w:proofErr w:type="gramEnd"/>
                  <w:r w:rsidRPr="000773F2">
                    <w:rPr>
                      <w:rFonts w:ascii="Times New Roman" w:hAnsi="Times New Roman"/>
                      <w:color w:val="0070C0"/>
                    </w:rPr>
                    <w:t>.</w:t>
                  </w:r>
                </w:p>
              </w:tc>
              <w:tc>
                <w:tcPr>
                  <w:tcW w:w="630" w:type="dxa"/>
                </w:tcPr>
                <w:p w:rsidR="001F4E02" w:rsidRPr="000773F2" w:rsidRDefault="001F4E02" w:rsidP="00887FDD">
                  <w:pPr>
                    <w:ind w:left="-57" w:right="-57"/>
                    <w:jc w:val="center"/>
                    <w:rPr>
                      <w:rFonts w:ascii="Times New Roman" w:hAnsi="Times New Roman"/>
                      <w:color w:val="0070C0"/>
                    </w:rPr>
                  </w:pPr>
                  <w:proofErr w:type="gramStart"/>
                  <w:r w:rsidRPr="000773F2">
                    <w:rPr>
                      <w:rFonts w:ascii="Times New Roman" w:hAnsi="Times New Roman"/>
                      <w:color w:val="0070C0"/>
                    </w:rPr>
                    <w:t>сек</w:t>
                  </w:r>
                  <w:proofErr w:type="gramEnd"/>
                  <w:r w:rsidRPr="000773F2">
                    <w:rPr>
                      <w:rFonts w:ascii="Times New Roman" w:hAnsi="Times New Roman"/>
                      <w:color w:val="0070C0"/>
                    </w:rPr>
                    <w:t>.</w:t>
                  </w:r>
                </w:p>
              </w:tc>
            </w:tr>
            <w:tr w:rsidR="001F4E02" w:rsidRPr="000773F2" w:rsidTr="000773F2">
              <w:trPr>
                <w:trHeight w:val="994"/>
              </w:trPr>
              <w:tc>
                <w:tcPr>
                  <w:tcW w:w="738" w:type="dxa"/>
                </w:tcPr>
                <w:p w:rsidR="001F4E02" w:rsidRPr="000773F2" w:rsidRDefault="001F4E02" w:rsidP="00887FDD">
                  <w:pPr>
                    <w:jc w:val="center"/>
                    <w:rPr>
                      <w:rFonts w:ascii="Times New Roman" w:hAnsi="Times New Roman"/>
                      <w:color w:val="0070C0"/>
                    </w:rPr>
                  </w:pPr>
                  <w:r w:rsidRPr="000773F2">
                    <w:rPr>
                      <w:rFonts w:ascii="Times New Roman" w:hAnsi="Times New Roman"/>
                      <w:color w:val="0070C0"/>
                    </w:rPr>
                    <w:t>1</w:t>
                  </w:r>
                </w:p>
                <w:p w:rsidR="001F4E02" w:rsidRPr="000773F2" w:rsidRDefault="001F4E02" w:rsidP="00887FDD">
                  <w:pPr>
                    <w:jc w:val="center"/>
                    <w:rPr>
                      <w:rFonts w:ascii="Times New Roman" w:hAnsi="Times New Roman"/>
                      <w:color w:val="0070C0"/>
                    </w:rPr>
                  </w:pPr>
                  <w:r w:rsidRPr="000773F2">
                    <w:rPr>
                      <w:rFonts w:ascii="Times New Roman" w:hAnsi="Times New Roman"/>
                      <w:color w:val="0070C0"/>
                    </w:rPr>
                    <w:t>2</w:t>
                  </w:r>
                </w:p>
                <w:p w:rsidR="001F4E02" w:rsidRPr="000773F2" w:rsidRDefault="001F4E02" w:rsidP="00887FDD">
                  <w:pPr>
                    <w:jc w:val="center"/>
                    <w:rPr>
                      <w:rFonts w:ascii="Times New Roman" w:hAnsi="Times New Roman"/>
                      <w:color w:val="0070C0"/>
                    </w:rPr>
                  </w:pPr>
                  <w:r w:rsidRPr="000773F2">
                    <w:rPr>
                      <w:rFonts w:ascii="Times New Roman" w:hAnsi="Times New Roman"/>
                      <w:color w:val="0070C0"/>
                    </w:rPr>
                    <w:t>3</w:t>
                  </w:r>
                </w:p>
                <w:p w:rsidR="001F4E02" w:rsidRPr="000773F2" w:rsidRDefault="001F4E02" w:rsidP="00887FDD">
                  <w:pPr>
                    <w:jc w:val="center"/>
                    <w:rPr>
                      <w:rFonts w:ascii="Times New Roman" w:hAnsi="Times New Roman"/>
                      <w:color w:val="0070C0"/>
                    </w:rPr>
                  </w:pPr>
                  <w:r w:rsidRPr="000773F2">
                    <w:rPr>
                      <w:rFonts w:ascii="Times New Roman" w:hAnsi="Times New Roman"/>
                      <w:color w:val="0070C0"/>
                    </w:rPr>
                    <w:t>4</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5</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6</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7</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8</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9</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10</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11</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12</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13</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14</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15</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16</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17</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18</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19</w:t>
                  </w:r>
                </w:p>
                <w:p w:rsidR="001F4E02" w:rsidRPr="000773F2" w:rsidRDefault="001F4E02" w:rsidP="007F5669">
                  <w:pPr>
                    <w:jc w:val="center"/>
                    <w:rPr>
                      <w:rFonts w:ascii="Times New Roman" w:hAnsi="Times New Roman"/>
                      <w:color w:val="0070C0"/>
                      <w:lang w:val="ru-RU"/>
                    </w:rPr>
                  </w:pPr>
                  <w:r w:rsidRPr="000773F2">
                    <w:rPr>
                      <w:rFonts w:ascii="Times New Roman" w:hAnsi="Times New Roman"/>
                      <w:color w:val="0070C0"/>
                      <w:lang w:val="ru-RU"/>
                    </w:rPr>
                    <w:t>20</w:t>
                  </w:r>
                </w:p>
              </w:tc>
              <w:tc>
                <w:tcPr>
                  <w:tcW w:w="630" w:type="dxa"/>
                </w:tcPr>
                <w:p w:rsidR="001F4E02" w:rsidRPr="000773F2" w:rsidRDefault="001F4E02" w:rsidP="00887FDD">
                  <w:pPr>
                    <w:jc w:val="center"/>
                    <w:rPr>
                      <w:rFonts w:ascii="Times New Roman" w:hAnsi="Times New Roman"/>
                      <w:color w:val="0070C0"/>
                    </w:rPr>
                  </w:pPr>
                  <w:r w:rsidRPr="000773F2">
                    <w:rPr>
                      <w:rFonts w:ascii="Times New Roman" w:hAnsi="Times New Roman"/>
                      <w:color w:val="0070C0"/>
                    </w:rPr>
                    <w:t>57</w:t>
                  </w:r>
                </w:p>
                <w:p w:rsidR="001F4E02" w:rsidRPr="000773F2" w:rsidRDefault="001F4E02" w:rsidP="00887FDD">
                  <w:pPr>
                    <w:jc w:val="center"/>
                    <w:rPr>
                      <w:rFonts w:ascii="Times New Roman" w:hAnsi="Times New Roman"/>
                      <w:color w:val="0070C0"/>
                    </w:rPr>
                  </w:pPr>
                  <w:r w:rsidRPr="000773F2">
                    <w:rPr>
                      <w:rFonts w:ascii="Times New Roman" w:hAnsi="Times New Roman"/>
                      <w:color w:val="0070C0"/>
                    </w:rPr>
                    <w:t>57</w:t>
                  </w:r>
                </w:p>
                <w:p w:rsidR="001F4E02" w:rsidRPr="000773F2" w:rsidRDefault="001F4E02" w:rsidP="00887FDD">
                  <w:pPr>
                    <w:jc w:val="center"/>
                    <w:rPr>
                      <w:rFonts w:ascii="Times New Roman" w:hAnsi="Times New Roman"/>
                      <w:color w:val="0070C0"/>
                    </w:rPr>
                  </w:pPr>
                  <w:r w:rsidRPr="000773F2">
                    <w:rPr>
                      <w:rFonts w:ascii="Times New Roman" w:hAnsi="Times New Roman"/>
                      <w:color w:val="0070C0"/>
                    </w:rPr>
                    <w:t>57</w:t>
                  </w:r>
                </w:p>
                <w:p w:rsidR="001F4E02" w:rsidRPr="000773F2" w:rsidRDefault="001F4E02" w:rsidP="00887FDD">
                  <w:pPr>
                    <w:jc w:val="center"/>
                    <w:rPr>
                      <w:rFonts w:ascii="Times New Roman" w:hAnsi="Times New Roman"/>
                      <w:color w:val="0070C0"/>
                    </w:rPr>
                  </w:pPr>
                  <w:r w:rsidRPr="000773F2">
                    <w:rPr>
                      <w:rFonts w:ascii="Times New Roman" w:hAnsi="Times New Roman"/>
                      <w:color w:val="0070C0"/>
                    </w:rPr>
                    <w:t>57</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57</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57</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57</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57</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57</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57</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57</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57</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57</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57</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57</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57</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57</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57</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57</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57</w:t>
                  </w:r>
                </w:p>
              </w:tc>
              <w:tc>
                <w:tcPr>
                  <w:tcW w:w="630" w:type="dxa"/>
                </w:tcPr>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44</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44</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44</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44</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44</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44</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44</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44</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44</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44</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44</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44</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43</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44</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44</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44</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44</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44</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44</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44</w:t>
                  </w:r>
                </w:p>
              </w:tc>
              <w:tc>
                <w:tcPr>
                  <w:tcW w:w="630" w:type="dxa"/>
                </w:tcPr>
                <w:p w:rsidR="001F4E02" w:rsidRPr="000773F2" w:rsidRDefault="001F4E02" w:rsidP="00887FDD">
                  <w:pPr>
                    <w:spacing w:line="264" w:lineRule="auto"/>
                    <w:ind w:left="-176" w:right="-181"/>
                    <w:jc w:val="center"/>
                    <w:rPr>
                      <w:rFonts w:ascii="Times New Roman" w:hAnsi="Times New Roman"/>
                      <w:color w:val="0070C0"/>
                      <w:sz w:val="20"/>
                      <w:lang w:val="ru-RU"/>
                    </w:rPr>
                  </w:pPr>
                  <w:r w:rsidRPr="000773F2">
                    <w:rPr>
                      <w:rFonts w:ascii="Times New Roman" w:hAnsi="Times New Roman"/>
                      <w:color w:val="0070C0"/>
                      <w:sz w:val="20"/>
                      <w:lang w:val="ru-RU"/>
                    </w:rPr>
                    <w:t>30,43</w:t>
                  </w:r>
                </w:p>
                <w:p w:rsidR="001F4E02" w:rsidRPr="000773F2" w:rsidRDefault="001F4E02" w:rsidP="00887FDD">
                  <w:pPr>
                    <w:spacing w:line="264" w:lineRule="auto"/>
                    <w:ind w:left="-176" w:right="-181"/>
                    <w:jc w:val="center"/>
                    <w:rPr>
                      <w:rFonts w:ascii="Times New Roman" w:hAnsi="Times New Roman"/>
                      <w:color w:val="0070C0"/>
                      <w:sz w:val="20"/>
                      <w:lang w:val="ru-RU"/>
                    </w:rPr>
                  </w:pPr>
                  <w:r w:rsidRPr="000773F2">
                    <w:rPr>
                      <w:rFonts w:ascii="Times New Roman" w:hAnsi="Times New Roman"/>
                      <w:color w:val="0070C0"/>
                      <w:sz w:val="20"/>
                      <w:lang w:val="ru-RU"/>
                    </w:rPr>
                    <w:t>23,00</w:t>
                  </w:r>
                </w:p>
                <w:p w:rsidR="001F4E02" w:rsidRPr="000773F2" w:rsidRDefault="001F4E02" w:rsidP="00887FDD">
                  <w:pPr>
                    <w:spacing w:line="264" w:lineRule="auto"/>
                    <w:ind w:left="-176" w:right="-181"/>
                    <w:jc w:val="center"/>
                    <w:rPr>
                      <w:rFonts w:ascii="Times New Roman" w:hAnsi="Times New Roman"/>
                      <w:color w:val="0070C0"/>
                      <w:sz w:val="20"/>
                      <w:lang w:val="ru-RU"/>
                    </w:rPr>
                  </w:pPr>
                  <w:r w:rsidRPr="000773F2">
                    <w:rPr>
                      <w:rFonts w:ascii="Times New Roman" w:hAnsi="Times New Roman"/>
                      <w:color w:val="0070C0"/>
                      <w:sz w:val="20"/>
                      <w:lang w:val="ru-RU"/>
                    </w:rPr>
                    <w:t>18,00</w:t>
                  </w:r>
                </w:p>
                <w:p w:rsidR="001F4E02" w:rsidRPr="000773F2" w:rsidRDefault="001F4E02" w:rsidP="00887FDD">
                  <w:pPr>
                    <w:spacing w:line="264" w:lineRule="auto"/>
                    <w:ind w:left="-176" w:right="-181"/>
                    <w:jc w:val="center"/>
                    <w:rPr>
                      <w:rFonts w:ascii="Times New Roman" w:hAnsi="Times New Roman"/>
                      <w:color w:val="0070C0"/>
                      <w:sz w:val="20"/>
                      <w:lang w:val="ru-RU"/>
                    </w:rPr>
                  </w:pPr>
                  <w:r w:rsidRPr="000773F2">
                    <w:rPr>
                      <w:rFonts w:ascii="Times New Roman" w:hAnsi="Times New Roman"/>
                      <w:color w:val="0070C0"/>
                      <w:sz w:val="20"/>
                      <w:lang w:val="ru-RU"/>
                    </w:rPr>
                    <w:t>18,00</w:t>
                  </w:r>
                </w:p>
                <w:p w:rsidR="001F4E02" w:rsidRPr="000773F2" w:rsidRDefault="001F4E02" w:rsidP="00887FDD">
                  <w:pPr>
                    <w:spacing w:line="264" w:lineRule="auto"/>
                    <w:ind w:left="-176" w:right="-181"/>
                    <w:jc w:val="center"/>
                    <w:rPr>
                      <w:rFonts w:ascii="Times New Roman" w:hAnsi="Times New Roman"/>
                      <w:color w:val="0070C0"/>
                      <w:sz w:val="20"/>
                      <w:lang w:val="ru-RU"/>
                    </w:rPr>
                  </w:pPr>
                  <w:r w:rsidRPr="000773F2">
                    <w:rPr>
                      <w:rFonts w:ascii="Times New Roman" w:hAnsi="Times New Roman"/>
                      <w:color w:val="0070C0"/>
                      <w:sz w:val="20"/>
                      <w:lang w:val="ru-RU"/>
                    </w:rPr>
                    <w:t>25,00</w:t>
                  </w:r>
                </w:p>
                <w:p w:rsidR="001F4E02" w:rsidRPr="000773F2" w:rsidRDefault="001F4E02" w:rsidP="00887FDD">
                  <w:pPr>
                    <w:spacing w:line="264" w:lineRule="auto"/>
                    <w:ind w:left="-176" w:right="-181"/>
                    <w:jc w:val="center"/>
                    <w:rPr>
                      <w:rFonts w:ascii="Times New Roman" w:hAnsi="Times New Roman"/>
                      <w:color w:val="0070C0"/>
                      <w:sz w:val="20"/>
                      <w:lang w:val="ru-RU"/>
                    </w:rPr>
                  </w:pPr>
                  <w:r w:rsidRPr="000773F2">
                    <w:rPr>
                      <w:rFonts w:ascii="Times New Roman" w:hAnsi="Times New Roman"/>
                      <w:color w:val="0070C0"/>
                      <w:sz w:val="20"/>
                      <w:lang w:val="ru-RU"/>
                    </w:rPr>
                    <w:t>23,89</w:t>
                  </w:r>
                </w:p>
                <w:p w:rsidR="001F4E02" w:rsidRPr="000773F2" w:rsidRDefault="001F4E02" w:rsidP="00887FDD">
                  <w:pPr>
                    <w:spacing w:line="264" w:lineRule="auto"/>
                    <w:ind w:left="-176" w:right="-181"/>
                    <w:jc w:val="center"/>
                    <w:rPr>
                      <w:rFonts w:ascii="Times New Roman" w:hAnsi="Times New Roman"/>
                      <w:color w:val="0070C0"/>
                      <w:sz w:val="20"/>
                      <w:lang w:val="ru-RU"/>
                    </w:rPr>
                  </w:pPr>
                  <w:r w:rsidRPr="000773F2">
                    <w:rPr>
                      <w:rFonts w:ascii="Times New Roman" w:hAnsi="Times New Roman"/>
                      <w:color w:val="0070C0"/>
                      <w:sz w:val="20"/>
                      <w:lang w:val="ru-RU"/>
                    </w:rPr>
                    <w:t>28,43</w:t>
                  </w:r>
                </w:p>
                <w:p w:rsidR="001F4E02" w:rsidRPr="000773F2" w:rsidRDefault="001F4E02" w:rsidP="00887FDD">
                  <w:pPr>
                    <w:spacing w:line="264" w:lineRule="auto"/>
                    <w:ind w:left="-176" w:right="-181"/>
                    <w:jc w:val="center"/>
                    <w:rPr>
                      <w:rFonts w:ascii="Times New Roman" w:hAnsi="Times New Roman"/>
                      <w:color w:val="0070C0"/>
                      <w:sz w:val="20"/>
                      <w:lang w:val="ru-RU"/>
                    </w:rPr>
                  </w:pPr>
                  <w:r w:rsidRPr="000773F2">
                    <w:rPr>
                      <w:rFonts w:ascii="Times New Roman" w:hAnsi="Times New Roman"/>
                      <w:color w:val="0070C0"/>
                      <w:sz w:val="20"/>
                      <w:lang w:val="ru-RU"/>
                    </w:rPr>
                    <w:t>25,98</w:t>
                  </w:r>
                </w:p>
                <w:p w:rsidR="001F4E02" w:rsidRPr="000773F2" w:rsidRDefault="001F4E02" w:rsidP="00887FDD">
                  <w:pPr>
                    <w:spacing w:line="264" w:lineRule="auto"/>
                    <w:ind w:left="-176" w:right="-181"/>
                    <w:jc w:val="center"/>
                    <w:rPr>
                      <w:rFonts w:ascii="Times New Roman" w:hAnsi="Times New Roman"/>
                      <w:color w:val="0070C0"/>
                      <w:sz w:val="20"/>
                      <w:lang w:val="ru-RU"/>
                    </w:rPr>
                  </w:pPr>
                  <w:r w:rsidRPr="000773F2">
                    <w:rPr>
                      <w:rFonts w:ascii="Times New Roman" w:hAnsi="Times New Roman"/>
                      <w:color w:val="0070C0"/>
                      <w:sz w:val="20"/>
                      <w:lang w:val="ru-RU"/>
                    </w:rPr>
                    <w:t>19,88</w:t>
                  </w:r>
                </w:p>
                <w:p w:rsidR="001F4E02" w:rsidRPr="000773F2" w:rsidRDefault="001F4E02" w:rsidP="00887FDD">
                  <w:pPr>
                    <w:spacing w:line="264" w:lineRule="auto"/>
                    <w:ind w:left="-176" w:right="-181"/>
                    <w:jc w:val="center"/>
                    <w:rPr>
                      <w:rFonts w:ascii="Times New Roman" w:hAnsi="Times New Roman"/>
                      <w:color w:val="0070C0"/>
                      <w:sz w:val="20"/>
                      <w:lang w:val="ru-RU"/>
                    </w:rPr>
                  </w:pPr>
                  <w:r w:rsidRPr="000773F2">
                    <w:rPr>
                      <w:rFonts w:ascii="Times New Roman" w:hAnsi="Times New Roman"/>
                      <w:color w:val="0070C0"/>
                      <w:sz w:val="20"/>
                      <w:lang w:val="ru-RU"/>
                    </w:rPr>
                    <w:t>20,26</w:t>
                  </w:r>
                </w:p>
                <w:p w:rsidR="001F4E02" w:rsidRPr="000773F2" w:rsidRDefault="001F4E02" w:rsidP="00887FDD">
                  <w:pPr>
                    <w:spacing w:line="264" w:lineRule="auto"/>
                    <w:ind w:left="-176" w:right="-181"/>
                    <w:jc w:val="center"/>
                    <w:rPr>
                      <w:rFonts w:ascii="Times New Roman" w:hAnsi="Times New Roman"/>
                      <w:color w:val="0070C0"/>
                      <w:sz w:val="20"/>
                      <w:lang w:val="ru-RU"/>
                    </w:rPr>
                  </w:pPr>
                  <w:r w:rsidRPr="000773F2">
                    <w:rPr>
                      <w:rFonts w:ascii="Times New Roman" w:hAnsi="Times New Roman"/>
                      <w:color w:val="0070C0"/>
                      <w:sz w:val="20"/>
                      <w:lang w:val="ru-RU"/>
                    </w:rPr>
                    <w:t>15,41</w:t>
                  </w:r>
                </w:p>
                <w:p w:rsidR="001F4E02" w:rsidRPr="000773F2" w:rsidRDefault="001F4E02" w:rsidP="00887FDD">
                  <w:pPr>
                    <w:spacing w:line="264" w:lineRule="auto"/>
                    <w:ind w:left="-176" w:right="-181"/>
                    <w:jc w:val="center"/>
                    <w:rPr>
                      <w:rFonts w:ascii="Times New Roman" w:hAnsi="Times New Roman"/>
                      <w:color w:val="0070C0"/>
                      <w:sz w:val="20"/>
                      <w:lang w:val="ru-RU"/>
                    </w:rPr>
                  </w:pPr>
                  <w:r w:rsidRPr="000773F2">
                    <w:rPr>
                      <w:rFonts w:ascii="Times New Roman" w:hAnsi="Times New Roman"/>
                      <w:color w:val="0070C0"/>
                      <w:sz w:val="20"/>
                      <w:lang w:val="ru-RU"/>
                    </w:rPr>
                    <w:t>03,21</w:t>
                  </w:r>
                </w:p>
                <w:p w:rsidR="001F4E02" w:rsidRPr="000773F2" w:rsidRDefault="001F4E02" w:rsidP="00887FDD">
                  <w:pPr>
                    <w:spacing w:line="264" w:lineRule="auto"/>
                    <w:ind w:left="-176" w:right="-181"/>
                    <w:jc w:val="center"/>
                    <w:rPr>
                      <w:rFonts w:ascii="Times New Roman" w:hAnsi="Times New Roman"/>
                      <w:color w:val="0070C0"/>
                      <w:sz w:val="20"/>
                      <w:lang w:val="ru-RU"/>
                    </w:rPr>
                  </w:pPr>
                  <w:r w:rsidRPr="000773F2">
                    <w:rPr>
                      <w:rFonts w:ascii="Times New Roman" w:hAnsi="Times New Roman"/>
                      <w:color w:val="0070C0"/>
                      <w:sz w:val="20"/>
                      <w:lang w:val="ru-RU"/>
                    </w:rPr>
                    <w:t>59,74</w:t>
                  </w:r>
                </w:p>
                <w:p w:rsidR="001F4E02" w:rsidRPr="000773F2" w:rsidRDefault="001F4E02" w:rsidP="00887FDD">
                  <w:pPr>
                    <w:spacing w:line="264" w:lineRule="auto"/>
                    <w:ind w:left="-176" w:right="-181"/>
                    <w:jc w:val="center"/>
                    <w:rPr>
                      <w:rFonts w:ascii="Times New Roman" w:hAnsi="Times New Roman"/>
                      <w:color w:val="0070C0"/>
                      <w:sz w:val="20"/>
                      <w:lang w:val="ru-RU"/>
                    </w:rPr>
                  </w:pPr>
                  <w:r w:rsidRPr="000773F2">
                    <w:rPr>
                      <w:rFonts w:ascii="Times New Roman" w:hAnsi="Times New Roman"/>
                      <w:color w:val="0070C0"/>
                      <w:sz w:val="20"/>
                      <w:lang w:val="ru-RU"/>
                    </w:rPr>
                    <w:t>03,38</w:t>
                  </w:r>
                </w:p>
                <w:p w:rsidR="001F4E02" w:rsidRPr="000773F2" w:rsidRDefault="001F4E02" w:rsidP="00887FDD">
                  <w:pPr>
                    <w:spacing w:line="264" w:lineRule="auto"/>
                    <w:ind w:left="-176" w:right="-181"/>
                    <w:jc w:val="center"/>
                    <w:rPr>
                      <w:rFonts w:ascii="Times New Roman" w:hAnsi="Times New Roman"/>
                      <w:color w:val="0070C0"/>
                      <w:sz w:val="20"/>
                      <w:lang w:val="ru-RU"/>
                    </w:rPr>
                  </w:pPr>
                  <w:r w:rsidRPr="000773F2">
                    <w:rPr>
                      <w:rFonts w:ascii="Times New Roman" w:hAnsi="Times New Roman"/>
                      <w:color w:val="0070C0"/>
                      <w:sz w:val="20"/>
                      <w:lang w:val="ru-RU"/>
                    </w:rPr>
                    <w:t>05,72</w:t>
                  </w:r>
                </w:p>
                <w:p w:rsidR="001F4E02" w:rsidRPr="000773F2" w:rsidRDefault="001F4E02" w:rsidP="00887FDD">
                  <w:pPr>
                    <w:spacing w:line="264" w:lineRule="auto"/>
                    <w:ind w:left="-176" w:right="-181"/>
                    <w:jc w:val="center"/>
                    <w:rPr>
                      <w:rFonts w:ascii="Times New Roman" w:hAnsi="Times New Roman"/>
                      <w:color w:val="0070C0"/>
                      <w:sz w:val="20"/>
                      <w:lang w:val="ru-RU"/>
                    </w:rPr>
                  </w:pPr>
                  <w:r w:rsidRPr="000773F2">
                    <w:rPr>
                      <w:rFonts w:ascii="Times New Roman" w:hAnsi="Times New Roman"/>
                      <w:color w:val="0070C0"/>
                      <w:sz w:val="20"/>
                      <w:lang w:val="ru-RU"/>
                    </w:rPr>
                    <w:t>03,64</w:t>
                  </w:r>
                </w:p>
                <w:p w:rsidR="001F4E02" w:rsidRPr="000773F2" w:rsidRDefault="001F4E02" w:rsidP="00887FDD">
                  <w:pPr>
                    <w:spacing w:line="264" w:lineRule="auto"/>
                    <w:ind w:left="-176" w:right="-181"/>
                    <w:jc w:val="center"/>
                    <w:rPr>
                      <w:rFonts w:ascii="Times New Roman" w:hAnsi="Times New Roman"/>
                      <w:color w:val="0070C0"/>
                      <w:sz w:val="20"/>
                      <w:lang w:val="ru-RU"/>
                    </w:rPr>
                  </w:pPr>
                  <w:r w:rsidRPr="000773F2">
                    <w:rPr>
                      <w:rFonts w:ascii="Times New Roman" w:hAnsi="Times New Roman"/>
                      <w:color w:val="0070C0"/>
                      <w:sz w:val="20"/>
                      <w:lang w:val="ru-RU"/>
                    </w:rPr>
                    <w:t>07,47</w:t>
                  </w:r>
                </w:p>
                <w:p w:rsidR="001F4E02" w:rsidRPr="000773F2" w:rsidRDefault="001F4E02" w:rsidP="00887FDD">
                  <w:pPr>
                    <w:spacing w:line="264" w:lineRule="auto"/>
                    <w:ind w:left="-176" w:right="-181"/>
                    <w:jc w:val="center"/>
                    <w:rPr>
                      <w:rFonts w:ascii="Times New Roman" w:hAnsi="Times New Roman"/>
                      <w:color w:val="0070C0"/>
                      <w:sz w:val="20"/>
                      <w:lang w:val="ru-RU"/>
                    </w:rPr>
                  </w:pPr>
                  <w:r w:rsidRPr="000773F2">
                    <w:rPr>
                      <w:rFonts w:ascii="Times New Roman" w:hAnsi="Times New Roman"/>
                      <w:color w:val="0070C0"/>
                      <w:sz w:val="20"/>
                      <w:lang w:val="ru-RU"/>
                    </w:rPr>
                    <w:t>16,51</w:t>
                  </w:r>
                </w:p>
                <w:p w:rsidR="001F4E02" w:rsidRPr="000773F2" w:rsidRDefault="001F4E02" w:rsidP="00887FDD">
                  <w:pPr>
                    <w:spacing w:line="264" w:lineRule="auto"/>
                    <w:ind w:left="-176" w:right="-181"/>
                    <w:jc w:val="center"/>
                    <w:rPr>
                      <w:rFonts w:ascii="Times New Roman" w:hAnsi="Times New Roman"/>
                      <w:color w:val="0070C0"/>
                      <w:sz w:val="20"/>
                      <w:lang w:val="ru-RU"/>
                    </w:rPr>
                  </w:pPr>
                  <w:r w:rsidRPr="000773F2">
                    <w:rPr>
                      <w:rFonts w:ascii="Times New Roman" w:hAnsi="Times New Roman"/>
                      <w:color w:val="0070C0"/>
                      <w:sz w:val="20"/>
                      <w:lang w:val="ru-RU"/>
                    </w:rPr>
                    <w:t>13,18</w:t>
                  </w:r>
                </w:p>
                <w:p w:rsidR="001F4E02" w:rsidRPr="000773F2" w:rsidRDefault="001F4E02" w:rsidP="00887FDD">
                  <w:pPr>
                    <w:spacing w:line="264" w:lineRule="auto"/>
                    <w:ind w:left="-176" w:right="-181"/>
                    <w:jc w:val="center"/>
                    <w:rPr>
                      <w:rFonts w:ascii="Times New Roman" w:hAnsi="Times New Roman"/>
                      <w:color w:val="0070C0"/>
                      <w:sz w:val="20"/>
                      <w:lang w:val="ru-RU"/>
                    </w:rPr>
                  </w:pPr>
                  <w:r w:rsidRPr="000773F2">
                    <w:rPr>
                      <w:rFonts w:ascii="Times New Roman" w:hAnsi="Times New Roman"/>
                      <w:color w:val="0070C0"/>
                      <w:sz w:val="20"/>
                      <w:lang w:val="ru-RU"/>
                    </w:rPr>
                    <w:t>18,96</w:t>
                  </w:r>
                </w:p>
              </w:tc>
              <w:tc>
                <w:tcPr>
                  <w:tcW w:w="630" w:type="dxa"/>
                </w:tcPr>
                <w:p w:rsidR="001F4E02" w:rsidRPr="000773F2" w:rsidRDefault="001F4E02" w:rsidP="00887FDD">
                  <w:pPr>
                    <w:jc w:val="center"/>
                    <w:rPr>
                      <w:rFonts w:ascii="Times New Roman" w:hAnsi="Times New Roman"/>
                      <w:color w:val="0070C0"/>
                    </w:rPr>
                  </w:pPr>
                  <w:r w:rsidRPr="000773F2">
                    <w:rPr>
                      <w:rFonts w:ascii="Times New Roman" w:hAnsi="Times New Roman"/>
                      <w:color w:val="0070C0"/>
                    </w:rPr>
                    <w:t>40</w:t>
                  </w:r>
                </w:p>
                <w:p w:rsidR="001F4E02" w:rsidRPr="000773F2" w:rsidRDefault="001F4E02" w:rsidP="00887FDD">
                  <w:pPr>
                    <w:jc w:val="center"/>
                    <w:rPr>
                      <w:rFonts w:ascii="Times New Roman" w:hAnsi="Times New Roman"/>
                      <w:color w:val="0070C0"/>
                    </w:rPr>
                  </w:pPr>
                  <w:r w:rsidRPr="000773F2">
                    <w:rPr>
                      <w:rFonts w:ascii="Times New Roman" w:hAnsi="Times New Roman"/>
                      <w:color w:val="0070C0"/>
                    </w:rPr>
                    <w:t>40</w:t>
                  </w:r>
                </w:p>
                <w:p w:rsidR="001F4E02" w:rsidRPr="000773F2" w:rsidRDefault="001F4E02" w:rsidP="00887FDD">
                  <w:pPr>
                    <w:jc w:val="center"/>
                    <w:rPr>
                      <w:rFonts w:ascii="Times New Roman" w:hAnsi="Times New Roman"/>
                      <w:color w:val="0070C0"/>
                    </w:rPr>
                  </w:pPr>
                  <w:r w:rsidRPr="000773F2">
                    <w:rPr>
                      <w:rFonts w:ascii="Times New Roman" w:hAnsi="Times New Roman"/>
                      <w:color w:val="0070C0"/>
                    </w:rPr>
                    <w:t>40</w:t>
                  </w:r>
                </w:p>
                <w:p w:rsidR="001F4E02" w:rsidRPr="000773F2" w:rsidRDefault="001F4E02" w:rsidP="00887FDD">
                  <w:pPr>
                    <w:jc w:val="center"/>
                    <w:rPr>
                      <w:rFonts w:ascii="Times New Roman" w:hAnsi="Times New Roman"/>
                      <w:color w:val="0070C0"/>
                    </w:rPr>
                  </w:pPr>
                  <w:r w:rsidRPr="000773F2">
                    <w:rPr>
                      <w:rFonts w:ascii="Times New Roman" w:hAnsi="Times New Roman"/>
                      <w:color w:val="0070C0"/>
                    </w:rPr>
                    <w:t>40</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40</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40</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40</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40</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40</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40</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40</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40</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40</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40</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40</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40</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40</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40</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40</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40</w:t>
                  </w:r>
                </w:p>
              </w:tc>
              <w:tc>
                <w:tcPr>
                  <w:tcW w:w="630" w:type="dxa"/>
                </w:tcPr>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45</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45</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46</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46</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46</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46</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46</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47</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47</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47</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47</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47</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46</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46</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46</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46</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45</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45</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45</w:t>
                  </w:r>
                </w:p>
                <w:p w:rsidR="001F4E02" w:rsidRPr="000773F2" w:rsidRDefault="001F4E02" w:rsidP="007F5669">
                  <w:pPr>
                    <w:jc w:val="center"/>
                    <w:rPr>
                      <w:rFonts w:ascii="Times New Roman" w:hAnsi="Times New Roman"/>
                      <w:color w:val="0070C0"/>
                      <w:lang w:val="ru-RU"/>
                    </w:rPr>
                  </w:pPr>
                  <w:r w:rsidRPr="000773F2">
                    <w:rPr>
                      <w:rFonts w:ascii="Times New Roman" w:hAnsi="Times New Roman"/>
                      <w:color w:val="0070C0"/>
                      <w:lang w:val="ru-RU"/>
                    </w:rPr>
                    <w:t>44</w:t>
                  </w:r>
                </w:p>
              </w:tc>
              <w:tc>
                <w:tcPr>
                  <w:tcW w:w="630" w:type="dxa"/>
                </w:tcPr>
                <w:p w:rsidR="001F4E02" w:rsidRPr="000773F2" w:rsidRDefault="001F4E02" w:rsidP="00887FDD">
                  <w:pPr>
                    <w:spacing w:line="264" w:lineRule="auto"/>
                    <w:ind w:left="-176" w:right="-181"/>
                    <w:jc w:val="center"/>
                    <w:rPr>
                      <w:rFonts w:ascii="Times New Roman" w:hAnsi="Times New Roman"/>
                      <w:color w:val="0070C0"/>
                      <w:sz w:val="20"/>
                      <w:lang w:val="ru-RU"/>
                    </w:rPr>
                  </w:pPr>
                  <w:r w:rsidRPr="000773F2">
                    <w:rPr>
                      <w:rFonts w:ascii="Times New Roman" w:hAnsi="Times New Roman"/>
                      <w:color w:val="0070C0"/>
                      <w:sz w:val="20"/>
                      <w:lang w:val="ru-RU"/>
                    </w:rPr>
                    <w:t>53,30</w:t>
                  </w:r>
                </w:p>
                <w:p w:rsidR="001F4E02" w:rsidRPr="000773F2" w:rsidRDefault="001F4E02" w:rsidP="00887FDD">
                  <w:pPr>
                    <w:spacing w:line="264" w:lineRule="auto"/>
                    <w:ind w:left="-176" w:right="-181"/>
                    <w:jc w:val="center"/>
                    <w:rPr>
                      <w:rFonts w:ascii="Times New Roman" w:hAnsi="Times New Roman"/>
                      <w:color w:val="0070C0"/>
                      <w:sz w:val="20"/>
                      <w:lang w:val="ru-RU"/>
                    </w:rPr>
                  </w:pPr>
                  <w:r w:rsidRPr="000773F2">
                    <w:rPr>
                      <w:rFonts w:ascii="Times New Roman" w:hAnsi="Times New Roman"/>
                      <w:color w:val="0070C0"/>
                      <w:sz w:val="20"/>
                      <w:lang w:val="ru-RU"/>
                    </w:rPr>
                    <w:t>55,00</w:t>
                  </w:r>
                </w:p>
                <w:p w:rsidR="001F4E02" w:rsidRPr="000773F2" w:rsidRDefault="001F4E02" w:rsidP="007F5669">
                  <w:pPr>
                    <w:spacing w:line="264" w:lineRule="auto"/>
                    <w:ind w:left="-176" w:right="-181"/>
                    <w:jc w:val="center"/>
                    <w:rPr>
                      <w:rFonts w:ascii="Times New Roman" w:hAnsi="Times New Roman"/>
                      <w:color w:val="0070C0"/>
                      <w:sz w:val="20"/>
                      <w:lang w:val="ru-RU"/>
                    </w:rPr>
                  </w:pPr>
                  <w:r w:rsidRPr="000773F2">
                    <w:rPr>
                      <w:rFonts w:ascii="Times New Roman" w:hAnsi="Times New Roman"/>
                      <w:color w:val="0070C0"/>
                      <w:sz w:val="20"/>
                      <w:lang w:val="ru-RU"/>
                    </w:rPr>
                    <w:t>00,00</w:t>
                  </w:r>
                </w:p>
                <w:p w:rsidR="001F4E02" w:rsidRPr="000773F2" w:rsidRDefault="001F4E02" w:rsidP="007F5669">
                  <w:pPr>
                    <w:spacing w:line="264" w:lineRule="auto"/>
                    <w:ind w:left="-176" w:right="-181"/>
                    <w:jc w:val="center"/>
                    <w:rPr>
                      <w:rFonts w:ascii="Times New Roman" w:hAnsi="Times New Roman"/>
                      <w:color w:val="0070C0"/>
                      <w:sz w:val="20"/>
                      <w:lang w:val="ru-RU"/>
                    </w:rPr>
                  </w:pPr>
                  <w:r w:rsidRPr="000773F2">
                    <w:rPr>
                      <w:rFonts w:ascii="Times New Roman" w:hAnsi="Times New Roman"/>
                      <w:color w:val="0070C0"/>
                      <w:sz w:val="20"/>
                      <w:lang w:val="ru-RU"/>
                    </w:rPr>
                    <w:t>22,00</w:t>
                  </w:r>
                </w:p>
                <w:p w:rsidR="001F4E02" w:rsidRPr="000773F2" w:rsidRDefault="001F4E02" w:rsidP="007F5669">
                  <w:pPr>
                    <w:spacing w:line="264" w:lineRule="auto"/>
                    <w:ind w:left="-176" w:right="-181"/>
                    <w:jc w:val="center"/>
                    <w:rPr>
                      <w:rFonts w:ascii="Times New Roman" w:hAnsi="Times New Roman"/>
                      <w:color w:val="0070C0"/>
                      <w:sz w:val="20"/>
                      <w:lang w:val="ru-RU"/>
                    </w:rPr>
                  </w:pPr>
                  <w:r w:rsidRPr="000773F2">
                    <w:rPr>
                      <w:rFonts w:ascii="Times New Roman" w:hAnsi="Times New Roman"/>
                      <w:color w:val="0070C0"/>
                      <w:sz w:val="20"/>
                      <w:lang w:val="ru-RU"/>
                    </w:rPr>
                    <w:t>20,00</w:t>
                  </w:r>
                </w:p>
                <w:p w:rsidR="001F4E02" w:rsidRPr="000773F2" w:rsidRDefault="001F4E02" w:rsidP="007F5669">
                  <w:pPr>
                    <w:spacing w:line="264" w:lineRule="auto"/>
                    <w:ind w:left="-176" w:right="-181"/>
                    <w:jc w:val="center"/>
                    <w:rPr>
                      <w:rFonts w:ascii="Times New Roman" w:hAnsi="Times New Roman"/>
                      <w:color w:val="0070C0"/>
                      <w:sz w:val="20"/>
                      <w:lang w:val="ru-RU"/>
                    </w:rPr>
                  </w:pPr>
                  <w:r w:rsidRPr="000773F2">
                    <w:rPr>
                      <w:rFonts w:ascii="Times New Roman" w:hAnsi="Times New Roman"/>
                      <w:color w:val="0070C0"/>
                      <w:sz w:val="20"/>
                      <w:lang w:val="ru-RU"/>
                    </w:rPr>
                    <w:t>34,33</w:t>
                  </w:r>
                </w:p>
                <w:p w:rsidR="001F4E02" w:rsidRPr="000773F2" w:rsidRDefault="001F4E02" w:rsidP="007F5669">
                  <w:pPr>
                    <w:spacing w:line="264" w:lineRule="auto"/>
                    <w:ind w:left="-176" w:right="-181"/>
                    <w:jc w:val="center"/>
                    <w:rPr>
                      <w:rFonts w:ascii="Times New Roman" w:hAnsi="Times New Roman"/>
                      <w:color w:val="0070C0"/>
                      <w:sz w:val="20"/>
                      <w:lang w:val="ru-RU"/>
                    </w:rPr>
                  </w:pPr>
                  <w:r w:rsidRPr="000773F2">
                    <w:rPr>
                      <w:rFonts w:ascii="Times New Roman" w:hAnsi="Times New Roman"/>
                      <w:color w:val="0070C0"/>
                      <w:sz w:val="20"/>
                      <w:lang w:val="ru-RU"/>
                    </w:rPr>
                    <w:t>39,88</w:t>
                  </w:r>
                </w:p>
                <w:p w:rsidR="001F4E02" w:rsidRPr="000773F2" w:rsidRDefault="001F4E02" w:rsidP="007F5669">
                  <w:pPr>
                    <w:spacing w:line="264" w:lineRule="auto"/>
                    <w:ind w:left="-176" w:right="-181"/>
                    <w:jc w:val="center"/>
                    <w:rPr>
                      <w:rFonts w:ascii="Times New Roman" w:hAnsi="Times New Roman"/>
                      <w:color w:val="0070C0"/>
                      <w:sz w:val="20"/>
                      <w:lang w:val="ru-RU"/>
                    </w:rPr>
                  </w:pPr>
                  <w:r w:rsidRPr="000773F2">
                    <w:rPr>
                      <w:rFonts w:ascii="Times New Roman" w:hAnsi="Times New Roman"/>
                      <w:color w:val="0070C0"/>
                      <w:sz w:val="20"/>
                      <w:lang w:val="ru-RU"/>
                    </w:rPr>
                    <w:t>06,88</w:t>
                  </w:r>
                </w:p>
                <w:p w:rsidR="001F4E02" w:rsidRPr="000773F2" w:rsidRDefault="001F4E02" w:rsidP="007F5669">
                  <w:pPr>
                    <w:spacing w:line="264" w:lineRule="auto"/>
                    <w:ind w:left="-176" w:right="-181"/>
                    <w:jc w:val="center"/>
                    <w:rPr>
                      <w:rFonts w:ascii="Times New Roman" w:hAnsi="Times New Roman"/>
                      <w:color w:val="0070C0"/>
                      <w:sz w:val="20"/>
                      <w:lang w:val="ru-RU"/>
                    </w:rPr>
                  </w:pPr>
                  <w:r w:rsidRPr="000773F2">
                    <w:rPr>
                      <w:rFonts w:ascii="Times New Roman" w:hAnsi="Times New Roman"/>
                      <w:color w:val="0070C0"/>
                      <w:sz w:val="20"/>
                      <w:lang w:val="ru-RU"/>
                    </w:rPr>
                    <w:t>05,14</w:t>
                  </w:r>
                </w:p>
                <w:p w:rsidR="001F4E02" w:rsidRPr="000773F2" w:rsidRDefault="001F4E02" w:rsidP="007F5669">
                  <w:pPr>
                    <w:spacing w:line="264" w:lineRule="auto"/>
                    <w:ind w:left="-176" w:right="-181"/>
                    <w:jc w:val="center"/>
                    <w:rPr>
                      <w:rFonts w:ascii="Times New Roman" w:hAnsi="Times New Roman"/>
                      <w:color w:val="0070C0"/>
                      <w:sz w:val="20"/>
                      <w:lang w:val="ru-RU"/>
                    </w:rPr>
                  </w:pPr>
                  <w:r w:rsidRPr="000773F2">
                    <w:rPr>
                      <w:rFonts w:ascii="Times New Roman" w:hAnsi="Times New Roman"/>
                      <w:color w:val="0070C0"/>
                      <w:sz w:val="20"/>
                      <w:lang w:val="ru-RU"/>
                    </w:rPr>
                    <w:t>14,23</w:t>
                  </w:r>
                </w:p>
                <w:p w:rsidR="001F4E02" w:rsidRPr="000773F2" w:rsidRDefault="001F4E02" w:rsidP="007F5669">
                  <w:pPr>
                    <w:spacing w:line="264" w:lineRule="auto"/>
                    <w:ind w:left="-176" w:right="-181"/>
                    <w:jc w:val="center"/>
                    <w:rPr>
                      <w:rFonts w:ascii="Times New Roman" w:hAnsi="Times New Roman"/>
                      <w:color w:val="0070C0"/>
                      <w:sz w:val="20"/>
                      <w:lang w:val="ru-RU"/>
                    </w:rPr>
                  </w:pPr>
                  <w:r w:rsidRPr="000773F2">
                    <w:rPr>
                      <w:rFonts w:ascii="Times New Roman" w:hAnsi="Times New Roman"/>
                      <w:color w:val="0070C0"/>
                      <w:sz w:val="20"/>
                      <w:lang w:val="ru-RU"/>
                    </w:rPr>
                    <w:t>13,94</w:t>
                  </w:r>
                </w:p>
                <w:p w:rsidR="001F4E02" w:rsidRPr="000773F2" w:rsidRDefault="001F4E02" w:rsidP="007F5669">
                  <w:pPr>
                    <w:spacing w:line="264" w:lineRule="auto"/>
                    <w:ind w:left="-176" w:right="-181"/>
                    <w:jc w:val="center"/>
                    <w:rPr>
                      <w:rFonts w:ascii="Times New Roman" w:hAnsi="Times New Roman"/>
                      <w:color w:val="0070C0"/>
                      <w:sz w:val="20"/>
                      <w:lang w:val="ru-RU"/>
                    </w:rPr>
                  </w:pPr>
                  <w:r w:rsidRPr="000773F2">
                    <w:rPr>
                      <w:rFonts w:ascii="Times New Roman" w:hAnsi="Times New Roman"/>
                      <w:color w:val="0070C0"/>
                      <w:sz w:val="20"/>
                      <w:lang w:val="ru-RU"/>
                    </w:rPr>
                    <w:t>04,18</w:t>
                  </w:r>
                </w:p>
                <w:p w:rsidR="001F4E02" w:rsidRPr="000773F2" w:rsidRDefault="001F4E02" w:rsidP="007F5669">
                  <w:pPr>
                    <w:spacing w:line="264" w:lineRule="auto"/>
                    <w:ind w:left="-176" w:right="-181"/>
                    <w:jc w:val="center"/>
                    <w:rPr>
                      <w:rFonts w:ascii="Times New Roman" w:hAnsi="Times New Roman"/>
                      <w:color w:val="0070C0"/>
                      <w:sz w:val="20"/>
                      <w:lang w:val="ru-RU"/>
                    </w:rPr>
                  </w:pPr>
                  <w:r w:rsidRPr="000773F2">
                    <w:rPr>
                      <w:rFonts w:ascii="Times New Roman" w:hAnsi="Times New Roman"/>
                      <w:color w:val="0070C0"/>
                      <w:sz w:val="20"/>
                      <w:lang w:val="ru-RU"/>
                    </w:rPr>
                    <w:t>38,54</w:t>
                  </w:r>
                </w:p>
                <w:p w:rsidR="001F4E02" w:rsidRPr="000773F2" w:rsidRDefault="001F4E02" w:rsidP="007F5669">
                  <w:pPr>
                    <w:spacing w:line="264" w:lineRule="auto"/>
                    <w:ind w:left="-176" w:right="-181"/>
                    <w:jc w:val="center"/>
                    <w:rPr>
                      <w:rFonts w:ascii="Times New Roman" w:hAnsi="Times New Roman"/>
                      <w:color w:val="0070C0"/>
                      <w:sz w:val="20"/>
                      <w:lang w:val="ru-RU"/>
                    </w:rPr>
                  </w:pPr>
                  <w:r w:rsidRPr="000773F2">
                    <w:rPr>
                      <w:rFonts w:ascii="Times New Roman" w:hAnsi="Times New Roman"/>
                      <w:color w:val="0070C0"/>
                      <w:sz w:val="20"/>
                      <w:lang w:val="ru-RU"/>
                    </w:rPr>
                    <w:t>26,32</w:t>
                  </w:r>
                </w:p>
                <w:p w:rsidR="001F4E02" w:rsidRPr="000773F2" w:rsidRDefault="001F4E02" w:rsidP="007F5669">
                  <w:pPr>
                    <w:spacing w:line="264" w:lineRule="auto"/>
                    <w:ind w:left="-176" w:right="-181"/>
                    <w:jc w:val="center"/>
                    <w:rPr>
                      <w:rFonts w:ascii="Times New Roman" w:hAnsi="Times New Roman"/>
                      <w:color w:val="0070C0"/>
                      <w:sz w:val="20"/>
                      <w:lang w:val="ru-RU"/>
                    </w:rPr>
                  </w:pPr>
                  <w:r w:rsidRPr="000773F2">
                    <w:rPr>
                      <w:rFonts w:ascii="Times New Roman" w:hAnsi="Times New Roman"/>
                      <w:color w:val="0070C0"/>
                      <w:sz w:val="20"/>
                      <w:lang w:val="ru-RU"/>
                    </w:rPr>
                    <w:t>14,12</w:t>
                  </w:r>
                </w:p>
                <w:p w:rsidR="001F4E02" w:rsidRPr="000773F2" w:rsidRDefault="001F4E02" w:rsidP="007F5669">
                  <w:pPr>
                    <w:spacing w:line="264" w:lineRule="auto"/>
                    <w:ind w:left="-176" w:right="-181"/>
                    <w:jc w:val="center"/>
                    <w:rPr>
                      <w:rFonts w:ascii="Times New Roman" w:hAnsi="Times New Roman"/>
                      <w:color w:val="0070C0"/>
                      <w:sz w:val="20"/>
                      <w:lang w:val="ru-RU"/>
                    </w:rPr>
                  </w:pPr>
                  <w:r w:rsidRPr="000773F2">
                    <w:rPr>
                      <w:rFonts w:ascii="Times New Roman" w:hAnsi="Times New Roman"/>
                      <w:color w:val="0070C0"/>
                      <w:sz w:val="20"/>
                      <w:lang w:val="ru-RU"/>
                    </w:rPr>
                    <w:t>00,91</w:t>
                  </w:r>
                </w:p>
                <w:p w:rsidR="001F4E02" w:rsidRPr="000773F2" w:rsidRDefault="001F4E02" w:rsidP="007F5669">
                  <w:pPr>
                    <w:spacing w:line="264" w:lineRule="auto"/>
                    <w:ind w:left="-176" w:right="-181"/>
                    <w:jc w:val="center"/>
                    <w:rPr>
                      <w:rFonts w:ascii="Times New Roman" w:hAnsi="Times New Roman"/>
                      <w:color w:val="0070C0"/>
                      <w:sz w:val="20"/>
                      <w:lang w:val="ru-RU"/>
                    </w:rPr>
                  </w:pPr>
                  <w:r w:rsidRPr="000773F2">
                    <w:rPr>
                      <w:rFonts w:ascii="Times New Roman" w:hAnsi="Times New Roman"/>
                      <w:color w:val="0070C0"/>
                      <w:sz w:val="20"/>
                      <w:lang w:val="ru-RU"/>
                    </w:rPr>
                    <w:t>48,59</w:t>
                  </w:r>
                </w:p>
                <w:p w:rsidR="001F4E02" w:rsidRPr="000773F2" w:rsidRDefault="001F4E02" w:rsidP="007F5669">
                  <w:pPr>
                    <w:spacing w:line="264" w:lineRule="auto"/>
                    <w:ind w:left="-176" w:right="-181"/>
                    <w:jc w:val="center"/>
                    <w:rPr>
                      <w:rFonts w:ascii="Times New Roman" w:hAnsi="Times New Roman"/>
                      <w:color w:val="0070C0"/>
                      <w:sz w:val="20"/>
                      <w:lang w:val="ru-RU"/>
                    </w:rPr>
                  </w:pPr>
                  <w:r w:rsidRPr="000773F2">
                    <w:rPr>
                      <w:rFonts w:ascii="Times New Roman" w:hAnsi="Times New Roman"/>
                      <w:color w:val="0070C0"/>
                      <w:sz w:val="20"/>
                      <w:lang w:val="ru-RU"/>
                    </w:rPr>
                    <w:t>40,25</w:t>
                  </w:r>
                </w:p>
                <w:p w:rsidR="001F4E02" w:rsidRPr="000773F2" w:rsidRDefault="001F4E02" w:rsidP="007F5669">
                  <w:pPr>
                    <w:spacing w:line="264" w:lineRule="auto"/>
                    <w:ind w:left="-176" w:right="-181"/>
                    <w:jc w:val="center"/>
                    <w:rPr>
                      <w:rFonts w:ascii="Times New Roman" w:hAnsi="Times New Roman"/>
                      <w:color w:val="0070C0"/>
                      <w:sz w:val="20"/>
                      <w:lang w:val="ru-RU"/>
                    </w:rPr>
                  </w:pPr>
                  <w:r w:rsidRPr="000773F2">
                    <w:rPr>
                      <w:rFonts w:ascii="Times New Roman" w:hAnsi="Times New Roman"/>
                      <w:color w:val="0070C0"/>
                      <w:sz w:val="20"/>
                      <w:lang w:val="ru-RU"/>
                    </w:rPr>
                    <w:t>02,42</w:t>
                  </w:r>
                </w:p>
                <w:p w:rsidR="001F4E02" w:rsidRPr="000773F2" w:rsidRDefault="001F4E02" w:rsidP="007F5669">
                  <w:pPr>
                    <w:spacing w:line="264" w:lineRule="auto"/>
                    <w:ind w:left="-176" w:right="-181"/>
                    <w:jc w:val="center"/>
                    <w:rPr>
                      <w:rFonts w:ascii="Times New Roman" w:hAnsi="Times New Roman"/>
                      <w:color w:val="0070C0"/>
                      <w:sz w:val="20"/>
                      <w:lang w:val="ru-RU"/>
                    </w:rPr>
                  </w:pPr>
                  <w:r w:rsidRPr="000773F2">
                    <w:rPr>
                      <w:rFonts w:ascii="Times New Roman" w:hAnsi="Times New Roman"/>
                      <w:color w:val="0070C0"/>
                      <w:sz w:val="20"/>
                      <w:lang w:val="ru-RU"/>
                    </w:rPr>
                    <w:t>51,12</w:t>
                  </w:r>
                </w:p>
              </w:tc>
            </w:tr>
          </w:tbl>
          <w:p w:rsidR="001F4E02" w:rsidRPr="000773F2" w:rsidRDefault="001F4E02" w:rsidP="00EC4BDD">
            <w:pPr>
              <w:pStyle w:val="ConsPlusNonformat"/>
              <w:widowControl/>
              <w:spacing w:line="276" w:lineRule="auto"/>
              <w:ind w:firstLine="0"/>
              <w:jc w:val="center"/>
              <w:rPr>
                <w:rFonts w:ascii="Times New Roman" w:hAnsi="Times New Roman" w:cs="Times New Roman"/>
                <w:color w:val="0070C0"/>
                <w:szCs w:val="28"/>
              </w:rPr>
            </w:pPr>
          </w:p>
        </w:tc>
        <w:tc>
          <w:tcPr>
            <w:tcW w:w="851" w:type="dxa"/>
            <w:vAlign w:val="center"/>
          </w:tcPr>
          <w:p w:rsidR="001F4E02" w:rsidRPr="000773F2" w:rsidRDefault="001F4E02" w:rsidP="00457E8D">
            <w:pPr>
              <w:jc w:val="center"/>
              <w:rPr>
                <w:rFonts w:ascii="Times New Roman" w:hAnsi="Times New Roman"/>
                <w:color w:val="0070C0"/>
                <w:spacing w:val="-10"/>
                <w:sz w:val="24"/>
                <w:szCs w:val="28"/>
                <w:lang w:val="ru-RU"/>
              </w:rPr>
            </w:pPr>
            <w:r w:rsidRPr="000773F2">
              <w:rPr>
                <w:rFonts w:ascii="Times New Roman" w:hAnsi="Times New Roman"/>
                <w:color w:val="0070C0"/>
                <w:spacing w:val="-10"/>
                <w:sz w:val="24"/>
                <w:szCs w:val="28"/>
                <w:lang w:val="ru-RU"/>
              </w:rPr>
              <w:t>1,13</w:t>
            </w:r>
          </w:p>
        </w:tc>
        <w:tc>
          <w:tcPr>
            <w:tcW w:w="1843" w:type="dxa"/>
            <w:vAlign w:val="center"/>
          </w:tcPr>
          <w:p w:rsidR="001F4E02" w:rsidRPr="000773F2" w:rsidRDefault="001F4E02" w:rsidP="00906482">
            <w:pPr>
              <w:jc w:val="center"/>
              <w:rPr>
                <w:rFonts w:ascii="Times New Roman" w:hAnsi="Times New Roman"/>
                <w:color w:val="0070C0"/>
                <w:spacing w:val="-10"/>
                <w:sz w:val="24"/>
                <w:szCs w:val="24"/>
                <w:lang w:val="ru-RU"/>
              </w:rPr>
            </w:pPr>
            <w:r w:rsidRPr="000773F2">
              <w:rPr>
                <w:rFonts w:ascii="Times New Roman" w:hAnsi="Times New Roman"/>
                <w:color w:val="0070C0"/>
                <w:sz w:val="24"/>
                <w:szCs w:val="24"/>
                <w:shd w:val="clear" w:color="auto" w:fill="FFFFFF"/>
                <w:lang w:val="ru-RU"/>
              </w:rPr>
              <w:t>Участок входит в границы пр</w:t>
            </w:r>
            <w:r w:rsidRPr="000773F2">
              <w:rPr>
                <w:rFonts w:ascii="Times New Roman" w:hAnsi="Times New Roman"/>
                <w:color w:val="0070C0"/>
                <w:sz w:val="24"/>
                <w:szCs w:val="24"/>
                <w:shd w:val="clear" w:color="auto" w:fill="FFFFFF"/>
                <w:lang w:val="ru-RU"/>
              </w:rPr>
              <w:t>о</w:t>
            </w:r>
            <w:r w:rsidRPr="000773F2">
              <w:rPr>
                <w:rFonts w:ascii="Times New Roman" w:hAnsi="Times New Roman"/>
                <w:color w:val="0070C0"/>
                <w:sz w:val="24"/>
                <w:szCs w:val="24"/>
                <w:shd w:val="clear" w:color="auto" w:fill="FFFFFF"/>
                <w:lang w:val="ru-RU"/>
              </w:rPr>
              <w:t>гнозной пл</w:t>
            </w:r>
            <w:r w:rsidRPr="000773F2">
              <w:rPr>
                <w:rFonts w:ascii="Times New Roman" w:hAnsi="Times New Roman"/>
                <w:color w:val="0070C0"/>
                <w:sz w:val="24"/>
                <w:szCs w:val="24"/>
                <w:shd w:val="clear" w:color="auto" w:fill="FFFFFF"/>
                <w:lang w:val="ru-RU"/>
              </w:rPr>
              <w:t>о</w:t>
            </w:r>
            <w:r w:rsidRPr="000773F2">
              <w:rPr>
                <w:rFonts w:ascii="Times New Roman" w:hAnsi="Times New Roman"/>
                <w:color w:val="0070C0"/>
                <w:sz w:val="24"/>
                <w:szCs w:val="24"/>
                <w:shd w:val="clear" w:color="auto" w:fill="FFFFFF"/>
                <w:lang w:val="ru-RU"/>
              </w:rPr>
              <w:t xml:space="preserve">щади </w:t>
            </w:r>
            <w:r w:rsidRPr="000773F2">
              <w:rPr>
                <w:rFonts w:ascii="Times New Roman" w:hAnsi="Times New Roman"/>
                <w:color w:val="0070C0"/>
                <w:sz w:val="24"/>
                <w:szCs w:val="24"/>
                <w:shd w:val="clear" w:color="auto" w:fill="FFFFFF"/>
              </w:rPr>
              <w:t>N</w:t>
            </w:r>
            <w:r w:rsidRPr="000773F2">
              <w:rPr>
                <w:rFonts w:ascii="Times New Roman" w:hAnsi="Times New Roman"/>
                <w:color w:val="0070C0"/>
                <w:sz w:val="24"/>
                <w:szCs w:val="24"/>
                <w:shd w:val="clear" w:color="auto" w:fill="FFFFFF"/>
                <w:lang w:val="ru-RU"/>
              </w:rPr>
              <w:t xml:space="preserve"> 1. Пр</w:t>
            </w:r>
            <w:r w:rsidRPr="000773F2">
              <w:rPr>
                <w:rFonts w:ascii="Times New Roman" w:hAnsi="Times New Roman"/>
                <w:color w:val="0070C0"/>
                <w:sz w:val="24"/>
                <w:szCs w:val="24"/>
                <w:shd w:val="clear" w:color="auto" w:fill="FFFFFF"/>
                <w:lang w:val="ru-RU"/>
              </w:rPr>
              <w:t>о</w:t>
            </w:r>
            <w:r w:rsidRPr="000773F2">
              <w:rPr>
                <w:rFonts w:ascii="Times New Roman" w:hAnsi="Times New Roman"/>
                <w:color w:val="0070C0"/>
                <w:sz w:val="24"/>
                <w:szCs w:val="24"/>
                <w:shd w:val="clear" w:color="auto" w:fill="FFFFFF"/>
                <w:lang w:val="ru-RU"/>
              </w:rPr>
              <w:t>гнозные ресу</w:t>
            </w:r>
            <w:r w:rsidRPr="000773F2">
              <w:rPr>
                <w:rFonts w:ascii="Times New Roman" w:hAnsi="Times New Roman"/>
                <w:color w:val="0070C0"/>
                <w:sz w:val="24"/>
                <w:szCs w:val="24"/>
                <w:shd w:val="clear" w:color="auto" w:fill="FFFFFF"/>
                <w:lang w:val="ru-RU"/>
              </w:rPr>
              <w:t>р</w:t>
            </w:r>
            <w:r w:rsidRPr="000773F2">
              <w:rPr>
                <w:rFonts w:ascii="Times New Roman" w:hAnsi="Times New Roman"/>
                <w:color w:val="0070C0"/>
                <w:sz w:val="24"/>
                <w:szCs w:val="24"/>
                <w:shd w:val="clear" w:color="auto" w:fill="FFFFFF"/>
                <w:lang w:val="ru-RU"/>
              </w:rPr>
              <w:t>сы по катег</w:t>
            </w:r>
            <w:r w:rsidRPr="000773F2">
              <w:rPr>
                <w:rFonts w:ascii="Times New Roman" w:hAnsi="Times New Roman"/>
                <w:color w:val="0070C0"/>
                <w:sz w:val="24"/>
                <w:szCs w:val="24"/>
                <w:shd w:val="clear" w:color="auto" w:fill="FFFFFF"/>
                <w:lang w:val="ru-RU"/>
              </w:rPr>
              <w:t>о</w:t>
            </w:r>
            <w:r w:rsidRPr="000773F2">
              <w:rPr>
                <w:rFonts w:ascii="Times New Roman" w:hAnsi="Times New Roman"/>
                <w:color w:val="0070C0"/>
                <w:sz w:val="24"/>
                <w:szCs w:val="24"/>
                <w:shd w:val="clear" w:color="auto" w:fill="FFFFFF"/>
                <w:lang w:val="ru-RU"/>
              </w:rPr>
              <w:t>рии "Р</w:t>
            </w:r>
            <w:proofErr w:type="gramStart"/>
            <w:r w:rsidRPr="000773F2">
              <w:rPr>
                <w:rFonts w:ascii="Times New Roman" w:hAnsi="Times New Roman"/>
                <w:color w:val="0070C0"/>
                <w:sz w:val="24"/>
                <w:szCs w:val="24"/>
                <w:shd w:val="clear" w:color="auto" w:fill="FFFFFF"/>
                <w:lang w:val="ru-RU"/>
              </w:rPr>
              <w:t>2</w:t>
            </w:r>
            <w:proofErr w:type="gramEnd"/>
            <w:r w:rsidRPr="000773F2">
              <w:rPr>
                <w:rFonts w:ascii="Times New Roman" w:hAnsi="Times New Roman"/>
                <w:color w:val="0070C0"/>
                <w:sz w:val="24"/>
                <w:szCs w:val="24"/>
                <w:shd w:val="clear" w:color="auto" w:fill="FFFFFF"/>
                <w:lang w:val="ru-RU"/>
              </w:rPr>
              <w:t>" с</w:t>
            </w:r>
            <w:r w:rsidRPr="000773F2">
              <w:rPr>
                <w:rFonts w:ascii="Times New Roman" w:hAnsi="Times New Roman"/>
                <w:color w:val="0070C0"/>
                <w:sz w:val="24"/>
                <w:szCs w:val="24"/>
                <w:shd w:val="clear" w:color="auto" w:fill="FFFFFF"/>
                <w:lang w:val="ru-RU"/>
              </w:rPr>
              <w:t>о</w:t>
            </w:r>
            <w:r w:rsidRPr="000773F2">
              <w:rPr>
                <w:rFonts w:ascii="Times New Roman" w:hAnsi="Times New Roman"/>
                <w:color w:val="0070C0"/>
                <w:sz w:val="24"/>
                <w:szCs w:val="24"/>
                <w:shd w:val="clear" w:color="auto" w:fill="FFFFFF"/>
                <w:lang w:val="ru-RU"/>
              </w:rPr>
              <w:t>ставляют 4 000,0 тыс. м3</w:t>
            </w:r>
          </w:p>
        </w:tc>
        <w:tc>
          <w:tcPr>
            <w:tcW w:w="1842" w:type="dxa"/>
            <w:vAlign w:val="center"/>
          </w:tcPr>
          <w:p w:rsidR="001F4E02" w:rsidRPr="000773F2" w:rsidRDefault="001F4E02" w:rsidP="00C764AC">
            <w:pPr>
              <w:pStyle w:val="ConsPlusNonformat"/>
              <w:widowControl/>
              <w:ind w:hanging="108"/>
              <w:jc w:val="center"/>
              <w:rPr>
                <w:rFonts w:ascii="Times New Roman" w:hAnsi="Times New Roman" w:cs="Times New Roman"/>
                <w:color w:val="0070C0"/>
              </w:rPr>
            </w:pPr>
            <w:r w:rsidRPr="000773F2">
              <w:rPr>
                <w:rFonts w:ascii="Times New Roman" w:hAnsi="Times New Roman" w:cs="Times New Roman"/>
                <w:color w:val="0070C0"/>
                <w:shd w:val="clear" w:color="auto" w:fill="FFFFFF"/>
              </w:rPr>
              <w:t>Прогнозная площадь N 1 выявлена в р</w:t>
            </w:r>
            <w:r w:rsidRPr="000773F2">
              <w:rPr>
                <w:rFonts w:ascii="Times New Roman" w:hAnsi="Times New Roman" w:cs="Times New Roman"/>
                <w:color w:val="0070C0"/>
                <w:shd w:val="clear" w:color="auto" w:fill="FFFFFF"/>
              </w:rPr>
              <w:t>е</w:t>
            </w:r>
            <w:r w:rsidRPr="000773F2">
              <w:rPr>
                <w:rFonts w:ascii="Times New Roman" w:hAnsi="Times New Roman" w:cs="Times New Roman"/>
                <w:color w:val="0070C0"/>
                <w:shd w:val="clear" w:color="auto" w:fill="FFFFFF"/>
              </w:rPr>
              <w:t xml:space="preserve">зультате работ по поискам строительных песков для </w:t>
            </w:r>
            <w:proofErr w:type="gramStart"/>
            <w:r w:rsidRPr="000773F2">
              <w:rPr>
                <w:rFonts w:ascii="Times New Roman" w:hAnsi="Times New Roman" w:cs="Times New Roman"/>
                <w:color w:val="0070C0"/>
                <w:shd w:val="clear" w:color="auto" w:fill="FFFFFF"/>
              </w:rPr>
              <w:t>г</w:t>
            </w:r>
            <w:proofErr w:type="gramEnd"/>
            <w:r w:rsidRPr="000773F2">
              <w:rPr>
                <w:rFonts w:ascii="Times New Roman" w:hAnsi="Times New Roman" w:cs="Times New Roman"/>
                <w:color w:val="0070C0"/>
                <w:shd w:val="clear" w:color="auto" w:fill="FFFFFF"/>
              </w:rPr>
              <w:t>. Костромы в правобережной части Костро</w:t>
            </w:r>
            <w:r w:rsidRPr="000773F2">
              <w:rPr>
                <w:rFonts w:ascii="Times New Roman" w:hAnsi="Times New Roman" w:cs="Times New Roman"/>
                <w:color w:val="0070C0"/>
                <w:shd w:val="clear" w:color="auto" w:fill="FFFFFF"/>
              </w:rPr>
              <w:t>м</w:t>
            </w:r>
            <w:r w:rsidRPr="000773F2">
              <w:rPr>
                <w:rFonts w:ascii="Times New Roman" w:hAnsi="Times New Roman" w:cs="Times New Roman"/>
                <w:color w:val="0070C0"/>
                <w:shd w:val="clear" w:color="auto" w:fill="FFFFFF"/>
              </w:rPr>
              <w:t>ского района в 1972-1973 гг., ресурсы не рассматрив</w:t>
            </w:r>
            <w:r w:rsidRPr="000773F2">
              <w:rPr>
                <w:rFonts w:ascii="Times New Roman" w:hAnsi="Times New Roman" w:cs="Times New Roman"/>
                <w:color w:val="0070C0"/>
                <w:shd w:val="clear" w:color="auto" w:fill="FFFFFF"/>
              </w:rPr>
              <w:t>а</w:t>
            </w:r>
            <w:r w:rsidRPr="000773F2">
              <w:rPr>
                <w:rFonts w:ascii="Times New Roman" w:hAnsi="Times New Roman" w:cs="Times New Roman"/>
                <w:color w:val="0070C0"/>
                <w:shd w:val="clear" w:color="auto" w:fill="FFFFFF"/>
              </w:rPr>
              <w:t>лись</w:t>
            </w:r>
          </w:p>
        </w:tc>
        <w:tc>
          <w:tcPr>
            <w:tcW w:w="2268" w:type="dxa"/>
          </w:tcPr>
          <w:p w:rsidR="001F4E02" w:rsidRPr="000773F2" w:rsidRDefault="001F4E02" w:rsidP="00C764AC">
            <w:pPr>
              <w:pStyle w:val="ConsPlusNonformat"/>
              <w:widowControl/>
              <w:ind w:hanging="108"/>
              <w:jc w:val="center"/>
              <w:rPr>
                <w:rFonts w:ascii="Times New Roman" w:hAnsi="Times New Roman" w:cs="Times New Roman"/>
                <w:color w:val="0070C0"/>
                <w:shd w:val="clear" w:color="auto" w:fill="FFFFFF"/>
              </w:rPr>
            </w:pPr>
          </w:p>
        </w:tc>
      </w:tr>
    </w:tbl>
    <w:p w:rsidR="00F2690C" w:rsidRDefault="00F2690C" w:rsidP="000A51FA">
      <w:pPr>
        <w:ind w:left="141"/>
        <w:jc w:val="center"/>
        <w:rPr>
          <w:rFonts w:ascii="Times New Roman" w:hAnsi="Times New Roman"/>
          <w:lang w:val="ru-RU"/>
        </w:rPr>
        <w:sectPr w:rsidR="00F2690C">
          <w:pgSz w:w="16838" w:h="11906" w:orient="landscape"/>
          <w:pgMar w:top="1134" w:right="1134" w:bottom="1134" w:left="1134" w:header="709" w:footer="794" w:gutter="0"/>
          <w:cols w:space="708"/>
          <w:titlePg/>
          <w:docGrid w:linePitch="360"/>
        </w:sectPr>
      </w:pPr>
    </w:p>
    <w:tbl>
      <w:tblPr>
        <w:tblStyle w:val="190"/>
        <w:tblW w:w="15706" w:type="dxa"/>
        <w:tblInd w:w="-289" w:type="dxa"/>
        <w:tblLayout w:type="fixed"/>
        <w:tblLook w:val="04A0"/>
      </w:tblPr>
      <w:tblGrid>
        <w:gridCol w:w="681"/>
        <w:gridCol w:w="1276"/>
        <w:gridCol w:w="2126"/>
        <w:gridCol w:w="4819"/>
        <w:gridCol w:w="851"/>
        <w:gridCol w:w="1843"/>
        <w:gridCol w:w="1842"/>
        <w:gridCol w:w="2268"/>
      </w:tblGrid>
      <w:tr w:rsidR="001F4E02" w:rsidRPr="00091692" w:rsidTr="001F4E02">
        <w:trPr>
          <w:trHeight w:val="333"/>
        </w:trPr>
        <w:tc>
          <w:tcPr>
            <w:tcW w:w="681" w:type="dxa"/>
            <w:vAlign w:val="center"/>
          </w:tcPr>
          <w:p w:rsidR="001F4E02" w:rsidRDefault="00F22FDB" w:rsidP="000A51FA">
            <w:pPr>
              <w:ind w:left="141"/>
              <w:jc w:val="center"/>
              <w:rPr>
                <w:rFonts w:ascii="Times New Roman" w:hAnsi="Times New Roman"/>
                <w:lang w:val="ru-RU"/>
              </w:rPr>
            </w:pPr>
            <w:r>
              <w:rPr>
                <w:rFonts w:ascii="Times New Roman" w:hAnsi="Times New Roman"/>
                <w:lang w:val="ru-RU"/>
              </w:rPr>
              <w:lastRenderedPageBreak/>
              <w:t>9</w:t>
            </w:r>
          </w:p>
        </w:tc>
        <w:tc>
          <w:tcPr>
            <w:tcW w:w="1276" w:type="dxa"/>
            <w:vAlign w:val="center"/>
          </w:tcPr>
          <w:p w:rsidR="001F4E02" w:rsidRPr="00111A70" w:rsidRDefault="001F4E02" w:rsidP="007A5280">
            <w:pPr>
              <w:pStyle w:val="ConsPlusNonformat"/>
              <w:widowControl/>
              <w:spacing w:line="276" w:lineRule="auto"/>
              <w:ind w:firstLine="34"/>
              <w:jc w:val="center"/>
              <w:rPr>
                <w:rFonts w:ascii="Times New Roman" w:hAnsi="Times New Roman" w:cs="Times New Roman"/>
                <w:i/>
                <w:color w:val="0070C0"/>
                <w:szCs w:val="28"/>
              </w:rPr>
            </w:pPr>
            <w:r w:rsidRPr="00111A70">
              <w:rPr>
                <w:rFonts w:ascii="Times New Roman" w:hAnsi="Times New Roman" w:cs="Times New Roman"/>
                <w:i/>
                <w:color w:val="0070C0"/>
                <w:szCs w:val="28"/>
              </w:rPr>
              <w:t>Песок</w:t>
            </w:r>
          </w:p>
        </w:tc>
        <w:tc>
          <w:tcPr>
            <w:tcW w:w="2126" w:type="dxa"/>
            <w:vAlign w:val="center"/>
          </w:tcPr>
          <w:p w:rsidR="001F4E02" w:rsidRPr="00111A70" w:rsidRDefault="001F4E02" w:rsidP="007A5280">
            <w:pPr>
              <w:pStyle w:val="ConsPlusNonformat"/>
              <w:widowControl/>
              <w:spacing w:line="276" w:lineRule="auto"/>
              <w:ind w:firstLine="34"/>
              <w:jc w:val="center"/>
              <w:rPr>
                <w:rFonts w:ascii="Times New Roman" w:hAnsi="Times New Roman" w:cs="Times New Roman"/>
                <w:i/>
                <w:color w:val="0070C0"/>
                <w:szCs w:val="28"/>
              </w:rPr>
            </w:pPr>
            <w:r w:rsidRPr="00111A70">
              <w:rPr>
                <w:rFonts w:ascii="Times New Roman" w:hAnsi="Times New Roman" w:cs="Times New Roman"/>
                <w:i/>
                <w:color w:val="0070C0"/>
                <w:szCs w:val="28"/>
              </w:rPr>
              <w:t>Участок "Вас</w:t>
            </w:r>
            <w:r w:rsidRPr="00111A70">
              <w:rPr>
                <w:rFonts w:ascii="Times New Roman" w:hAnsi="Times New Roman" w:cs="Times New Roman"/>
                <w:i/>
                <w:color w:val="0070C0"/>
                <w:szCs w:val="28"/>
              </w:rPr>
              <w:t>и</w:t>
            </w:r>
            <w:r w:rsidRPr="00111A70">
              <w:rPr>
                <w:rFonts w:ascii="Times New Roman" w:hAnsi="Times New Roman" w:cs="Times New Roman"/>
                <w:i/>
                <w:color w:val="0070C0"/>
                <w:szCs w:val="28"/>
              </w:rPr>
              <w:t>левский"</w:t>
            </w:r>
          </w:p>
        </w:tc>
        <w:tc>
          <w:tcPr>
            <w:tcW w:w="4819" w:type="dxa"/>
            <w:vAlign w:val="center"/>
          </w:tcPr>
          <w:p w:rsidR="001F4E02" w:rsidRPr="00111A70" w:rsidRDefault="001F4E02" w:rsidP="00EC4BDD">
            <w:pPr>
              <w:pStyle w:val="ConsPlusNonformat"/>
              <w:widowControl/>
              <w:spacing w:line="276" w:lineRule="auto"/>
              <w:ind w:firstLine="0"/>
              <w:jc w:val="center"/>
              <w:rPr>
                <w:rFonts w:ascii="Times New Roman" w:hAnsi="Times New Roman" w:cs="Times New Roman"/>
                <w:color w:val="0070C0"/>
                <w:szCs w:val="28"/>
              </w:rPr>
            </w:pPr>
            <w:r w:rsidRPr="00111A70">
              <w:rPr>
                <w:rFonts w:ascii="Times New Roman" w:hAnsi="Times New Roman" w:cs="Times New Roman"/>
                <w:color w:val="0070C0"/>
                <w:szCs w:val="28"/>
              </w:rPr>
              <w:t>Расположен в Костромском районе, в 150 м юго-восточнее пос. Василево за дорогой К</w:t>
            </w:r>
            <w:r w:rsidRPr="00111A70">
              <w:rPr>
                <w:rFonts w:ascii="Times New Roman" w:hAnsi="Times New Roman" w:cs="Times New Roman"/>
                <w:color w:val="0070C0"/>
                <w:szCs w:val="28"/>
              </w:rPr>
              <w:t>о</w:t>
            </w:r>
            <w:r w:rsidRPr="00111A70">
              <w:rPr>
                <w:rFonts w:ascii="Times New Roman" w:hAnsi="Times New Roman" w:cs="Times New Roman"/>
                <w:color w:val="0070C0"/>
                <w:szCs w:val="28"/>
              </w:rPr>
              <w:t>строма-Ярославль.</w:t>
            </w:r>
          </w:p>
          <w:tbl>
            <w:tblPr>
              <w:tblStyle w:val="190"/>
              <w:tblW w:w="4520" w:type="dxa"/>
              <w:tblLayout w:type="fixed"/>
              <w:tblLook w:val="04A0"/>
            </w:tblPr>
            <w:tblGrid>
              <w:gridCol w:w="738"/>
              <w:gridCol w:w="630"/>
              <w:gridCol w:w="630"/>
              <w:gridCol w:w="631"/>
              <w:gridCol w:w="630"/>
              <w:gridCol w:w="630"/>
              <w:gridCol w:w="631"/>
            </w:tblGrid>
            <w:tr w:rsidR="001F4E02" w:rsidRPr="00111A70" w:rsidTr="000773F2">
              <w:trPr>
                <w:trHeight w:val="204"/>
              </w:trPr>
              <w:tc>
                <w:tcPr>
                  <w:tcW w:w="738" w:type="dxa"/>
                  <w:vMerge w:val="restart"/>
                </w:tcPr>
                <w:p w:rsidR="001F4E02" w:rsidRPr="00111A70" w:rsidRDefault="001F4E02" w:rsidP="00887FDD">
                  <w:pPr>
                    <w:ind w:left="-57" w:right="-57"/>
                    <w:jc w:val="center"/>
                    <w:rPr>
                      <w:rFonts w:ascii="Times New Roman" w:hAnsi="Times New Roman"/>
                      <w:color w:val="0070C0"/>
                    </w:rPr>
                  </w:pPr>
                  <w:r w:rsidRPr="00111A70">
                    <w:rPr>
                      <w:rFonts w:ascii="Times New Roman" w:hAnsi="Times New Roman"/>
                      <w:color w:val="0070C0"/>
                    </w:rPr>
                    <w:t>№ точки</w:t>
                  </w:r>
                </w:p>
              </w:tc>
              <w:tc>
                <w:tcPr>
                  <w:tcW w:w="1891" w:type="dxa"/>
                  <w:gridSpan w:val="3"/>
                </w:tcPr>
                <w:p w:rsidR="001F4E02" w:rsidRPr="00111A70" w:rsidRDefault="001F4E02" w:rsidP="00887FDD">
                  <w:pPr>
                    <w:ind w:left="-57" w:right="-57"/>
                    <w:jc w:val="center"/>
                    <w:rPr>
                      <w:rFonts w:ascii="Times New Roman" w:hAnsi="Times New Roman"/>
                      <w:color w:val="0070C0"/>
                    </w:rPr>
                  </w:pPr>
                  <w:r w:rsidRPr="00111A70">
                    <w:rPr>
                      <w:rFonts w:ascii="Times New Roman" w:hAnsi="Times New Roman"/>
                      <w:color w:val="0070C0"/>
                    </w:rPr>
                    <w:t>с. ш.</w:t>
                  </w:r>
                </w:p>
              </w:tc>
              <w:tc>
                <w:tcPr>
                  <w:tcW w:w="1891" w:type="dxa"/>
                  <w:gridSpan w:val="3"/>
                </w:tcPr>
                <w:p w:rsidR="001F4E02" w:rsidRPr="00111A70" w:rsidRDefault="001F4E02" w:rsidP="00887FDD">
                  <w:pPr>
                    <w:ind w:left="-57" w:right="-57"/>
                    <w:jc w:val="center"/>
                    <w:rPr>
                      <w:rFonts w:ascii="Times New Roman" w:hAnsi="Times New Roman"/>
                      <w:color w:val="0070C0"/>
                    </w:rPr>
                  </w:pPr>
                  <w:r w:rsidRPr="00111A70">
                    <w:rPr>
                      <w:rFonts w:ascii="Times New Roman" w:hAnsi="Times New Roman"/>
                      <w:color w:val="0070C0"/>
                    </w:rPr>
                    <w:t>в. д.</w:t>
                  </w:r>
                </w:p>
              </w:tc>
            </w:tr>
            <w:tr w:rsidR="001F4E02" w:rsidRPr="00111A70" w:rsidTr="000773F2">
              <w:trPr>
                <w:trHeight w:val="127"/>
              </w:trPr>
              <w:tc>
                <w:tcPr>
                  <w:tcW w:w="738" w:type="dxa"/>
                  <w:vMerge/>
                </w:tcPr>
                <w:p w:rsidR="001F4E02" w:rsidRPr="00111A70" w:rsidRDefault="001F4E02" w:rsidP="00887FDD">
                  <w:pPr>
                    <w:jc w:val="center"/>
                    <w:rPr>
                      <w:rFonts w:ascii="Times New Roman" w:hAnsi="Times New Roman"/>
                      <w:color w:val="0070C0"/>
                    </w:rPr>
                  </w:pPr>
                </w:p>
              </w:tc>
              <w:tc>
                <w:tcPr>
                  <w:tcW w:w="630" w:type="dxa"/>
                </w:tcPr>
                <w:p w:rsidR="001F4E02" w:rsidRPr="00111A70" w:rsidRDefault="001F4E02" w:rsidP="00887FDD">
                  <w:pPr>
                    <w:ind w:left="-57" w:right="-57"/>
                    <w:jc w:val="center"/>
                    <w:rPr>
                      <w:rFonts w:ascii="Times New Roman" w:hAnsi="Times New Roman"/>
                      <w:color w:val="0070C0"/>
                    </w:rPr>
                  </w:pPr>
                  <w:proofErr w:type="gramStart"/>
                  <w:r w:rsidRPr="00111A70">
                    <w:rPr>
                      <w:rFonts w:ascii="Times New Roman" w:hAnsi="Times New Roman"/>
                      <w:color w:val="0070C0"/>
                    </w:rPr>
                    <w:t>град</w:t>
                  </w:r>
                  <w:proofErr w:type="gramEnd"/>
                  <w:r w:rsidRPr="00111A70">
                    <w:rPr>
                      <w:rFonts w:ascii="Times New Roman" w:hAnsi="Times New Roman"/>
                      <w:color w:val="0070C0"/>
                    </w:rPr>
                    <w:t>.</w:t>
                  </w:r>
                </w:p>
              </w:tc>
              <w:tc>
                <w:tcPr>
                  <w:tcW w:w="630" w:type="dxa"/>
                </w:tcPr>
                <w:p w:rsidR="001F4E02" w:rsidRPr="00111A70" w:rsidRDefault="001F4E02" w:rsidP="00887FDD">
                  <w:pPr>
                    <w:ind w:left="-57" w:right="-57"/>
                    <w:jc w:val="center"/>
                    <w:rPr>
                      <w:rFonts w:ascii="Times New Roman" w:hAnsi="Times New Roman"/>
                      <w:color w:val="0070C0"/>
                    </w:rPr>
                  </w:pPr>
                  <w:proofErr w:type="gramStart"/>
                  <w:r w:rsidRPr="00111A70">
                    <w:rPr>
                      <w:rFonts w:ascii="Times New Roman" w:hAnsi="Times New Roman"/>
                      <w:color w:val="0070C0"/>
                    </w:rPr>
                    <w:t>мин</w:t>
                  </w:r>
                  <w:proofErr w:type="gramEnd"/>
                  <w:r w:rsidRPr="00111A70">
                    <w:rPr>
                      <w:rFonts w:ascii="Times New Roman" w:hAnsi="Times New Roman"/>
                      <w:color w:val="0070C0"/>
                    </w:rPr>
                    <w:t>.</w:t>
                  </w:r>
                </w:p>
              </w:tc>
              <w:tc>
                <w:tcPr>
                  <w:tcW w:w="630" w:type="dxa"/>
                </w:tcPr>
                <w:p w:rsidR="001F4E02" w:rsidRPr="00111A70" w:rsidRDefault="001F4E02" w:rsidP="00887FDD">
                  <w:pPr>
                    <w:ind w:left="-57" w:right="-57"/>
                    <w:jc w:val="center"/>
                    <w:rPr>
                      <w:rFonts w:ascii="Times New Roman" w:hAnsi="Times New Roman"/>
                      <w:color w:val="0070C0"/>
                    </w:rPr>
                  </w:pPr>
                  <w:proofErr w:type="gramStart"/>
                  <w:r w:rsidRPr="00111A70">
                    <w:rPr>
                      <w:rFonts w:ascii="Times New Roman" w:hAnsi="Times New Roman"/>
                      <w:color w:val="0070C0"/>
                    </w:rPr>
                    <w:t>сек</w:t>
                  </w:r>
                  <w:proofErr w:type="gramEnd"/>
                  <w:r w:rsidRPr="00111A70">
                    <w:rPr>
                      <w:rFonts w:ascii="Times New Roman" w:hAnsi="Times New Roman"/>
                      <w:color w:val="0070C0"/>
                    </w:rPr>
                    <w:t>.</w:t>
                  </w:r>
                </w:p>
              </w:tc>
              <w:tc>
                <w:tcPr>
                  <w:tcW w:w="630" w:type="dxa"/>
                </w:tcPr>
                <w:p w:rsidR="001F4E02" w:rsidRPr="00111A70" w:rsidRDefault="001F4E02" w:rsidP="00887FDD">
                  <w:pPr>
                    <w:ind w:left="-57" w:right="-57"/>
                    <w:jc w:val="center"/>
                    <w:rPr>
                      <w:rFonts w:ascii="Times New Roman" w:hAnsi="Times New Roman"/>
                      <w:color w:val="0070C0"/>
                    </w:rPr>
                  </w:pPr>
                  <w:proofErr w:type="gramStart"/>
                  <w:r w:rsidRPr="00111A70">
                    <w:rPr>
                      <w:rFonts w:ascii="Times New Roman" w:hAnsi="Times New Roman"/>
                      <w:color w:val="0070C0"/>
                    </w:rPr>
                    <w:t>град</w:t>
                  </w:r>
                  <w:proofErr w:type="gramEnd"/>
                  <w:r w:rsidRPr="00111A70">
                    <w:rPr>
                      <w:rFonts w:ascii="Times New Roman" w:hAnsi="Times New Roman"/>
                      <w:color w:val="0070C0"/>
                    </w:rPr>
                    <w:t>.</w:t>
                  </w:r>
                </w:p>
              </w:tc>
              <w:tc>
                <w:tcPr>
                  <w:tcW w:w="630" w:type="dxa"/>
                </w:tcPr>
                <w:p w:rsidR="001F4E02" w:rsidRPr="00111A70" w:rsidRDefault="001F4E02" w:rsidP="00887FDD">
                  <w:pPr>
                    <w:ind w:left="-57" w:right="-57"/>
                    <w:jc w:val="center"/>
                    <w:rPr>
                      <w:rFonts w:ascii="Times New Roman" w:hAnsi="Times New Roman"/>
                      <w:color w:val="0070C0"/>
                    </w:rPr>
                  </w:pPr>
                  <w:proofErr w:type="gramStart"/>
                  <w:r w:rsidRPr="00111A70">
                    <w:rPr>
                      <w:rFonts w:ascii="Times New Roman" w:hAnsi="Times New Roman"/>
                      <w:color w:val="0070C0"/>
                    </w:rPr>
                    <w:t>мин</w:t>
                  </w:r>
                  <w:proofErr w:type="gramEnd"/>
                  <w:r w:rsidRPr="00111A70">
                    <w:rPr>
                      <w:rFonts w:ascii="Times New Roman" w:hAnsi="Times New Roman"/>
                      <w:color w:val="0070C0"/>
                    </w:rPr>
                    <w:t>.</w:t>
                  </w:r>
                </w:p>
              </w:tc>
              <w:tc>
                <w:tcPr>
                  <w:tcW w:w="630" w:type="dxa"/>
                </w:tcPr>
                <w:p w:rsidR="001F4E02" w:rsidRPr="00111A70" w:rsidRDefault="001F4E02" w:rsidP="00887FDD">
                  <w:pPr>
                    <w:ind w:left="-57" w:right="-57"/>
                    <w:jc w:val="center"/>
                    <w:rPr>
                      <w:rFonts w:ascii="Times New Roman" w:hAnsi="Times New Roman"/>
                      <w:color w:val="0070C0"/>
                    </w:rPr>
                  </w:pPr>
                  <w:proofErr w:type="gramStart"/>
                  <w:r w:rsidRPr="00111A70">
                    <w:rPr>
                      <w:rFonts w:ascii="Times New Roman" w:hAnsi="Times New Roman"/>
                      <w:color w:val="0070C0"/>
                    </w:rPr>
                    <w:t>сек</w:t>
                  </w:r>
                  <w:proofErr w:type="gramEnd"/>
                  <w:r w:rsidRPr="00111A70">
                    <w:rPr>
                      <w:rFonts w:ascii="Times New Roman" w:hAnsi="Times New Roman"/>
                      <w:color w:val="0070C0"/>
                    </w:rPr>
                    <w:t>.</w:t>
                  </w:r>
                </w:p>
              </w:tc>
            </w:tr>
            <w:tr w:rsidR="001F4E02" w:rsidRPr="00111A70" w:rsidTr="000773F2">
              <w:trPr>
                <w:trHeight w:val="1020"/>
              </w:trPr>
              <w:tc>
                <w:tcPr>
                  <w:tcW w:w="738" w:type="dxa"/>
                </w:tcPr>
                <w:p w:rsidR="001F4E02" w:rsidRPr="00111A70" w:rsidRDefault="001F4E02" w:rsidP="00887FDD">
                  <w:pPr>
                    <w:jc w:val="center"/>
                    <w:rPr>
                      <w:rFonts w:ascii="Times New Roman" w:hAnsi="Times New Roman"/>
                      <w:color w:val="0070C0"/>
                    </w:rPr>
                  </w:pPr>
                  <w:r w:rsidRPr="00111A70">
                    <w:rPr>
                      <w:rFonts w:ascii="Times New Roman" w:hAnsi="Times New Roman"/>
                      <w:color w:val="0070C0"/>
                    </w:rPr>
                    <w:t>1</w:t>
                  </w:r>
                </w:p>
                <w:p w:rsidR="001F4E02" w:rsidRPr="00111A70" w:rsidRDefault="001F4E02" w:rsidP="00887FDD">
                  <w:pPr>
                    <w:jc w:val="center"/>
                    <w:rPr>
                      <w:rFonts w:ascii="Times New Roman" w:hAnsi="Times New Roman"/>
                      <w:color w:val="0070C0"/>
                    </w:rPr>
                  </w:pPr>
                  <w:r w:rsidRPr="00111A70">
                    <w:rPr>
                      <w:rFonts w:ascii="Times New Roman" w:hAnsi="Times New Roman"/>
                      <w:color w:val="0070C0"/>
                    </w:rPr>
                    <w:t>2</w:t>
                  </w:r>
                </w:p>
                <w:p w:rsidR="001F4E02" w:rsidRPr="00111A70" w:rsidRDefault="001F4E02" w:rsidP="00887FDD">
                  <w:pPr>
                    <w:jc w:val="center"/>
                    <w:rPr>
                      <w:rFonts w:ascii="Times New Roman" w:hAnsi="Times New Roman"/>
                      <w:color w:val="0070C0"/>
                    </w:rPr>
                  </w:pPr>
                  <w:r w:rsidRPr="00111A70">
                    <w:rPr>
                      <w:rFonts w:ascii="Times New Roman" w:hAnsi="Times New Roman"/>
                      <w:color w:val="0070C0"/>
                    </w:rPr>
                    <w:t>3</w:t>
                  </w:r>
                </w:p>
                <w:p w:rsidR="001F4E02" w:rsidRPr="00111A70" w:rsidRDefault="001F4E02" w:rsidP="00887FDD">
                  <w:pPr>
                    <w:jc w:val="center"/>
                    <w:rPr>
                      <w:rFonts w:ascii="Times New Roman" w:hAnsi="Times New Roman"/>
                      <w:color w:val="0070C0"/>
                    </w:rPr>
                  </w:pPr>
                  <w:r w:rsidRPr="00111A70">
                    <w:rPr>
                      <w:rFonts w:ascii="Times New Roman" w:hAnsi="Times New Roman"/>
                      <w:color w:val="0070C0"/>
                    </w:rPr>
                    <w:t>4</w:t>
                  </w:r>
                </w:p>
                <w:p w:rsidR="001F4E02" w:rsidRPr="00111A70" w:rsidRDefault="001F4E02" w:rsidP="00887FDD">
                  <w:pPr>
                    <w:jc w:val="center"/>
                    <w:rPr>
                      <w:rFonts w:ascii="Times New Roman" w:hAnsi="Times New Roman"/>
                      <w:color w:val="0070C0"/>
                      <w:lang w:val="ru-RU"/>
                    </w:rPr>
                  </w:pPr>
                  <w:r w:rsidRPr="00111A70">
                    <w:rPr>
                      <w:rFonts w:ascii="Times New Roman" w:hAnsi="Times New Roman"/>
                      <w:color w:val="0070C0"/>
                      <w:lang w:val="ru-RU"/>
                    </w:rPr>
                    <w:t>5</w:t>
                  </w:r>
                </w:p>
                <w:p w:rsidR="001F4E02" w:rsidRPr="00111A70" w:rsidRDefault="001F4E02" w:rsidP="00887FDD">
                  <w:pPr>
                    <w:jc w:val="center"/>
                    <w:rPr>
                      <w:rFonts w:ascii="Times New Roman" w:hAnsi="Times New Roman"/>
                      <w:color w:val="0070C0"/>
                      <w:lang w:val="ru-RU"/>
                    </w:rPr>
                  </w:pPr>
                  <w:r w:rsidRPr="00111A70">
                    <w:rPr>
                      <w:rFonts w:ascii="Times New Roman" w:hAnsi="Times New Roman"/>
                      <w:color w:val="0070C0"/>
                      <w:lang w:val="ru-RU"/>
                    </w:rPr>
                    <w:t>6</w:t>
                  </w:r>
                </w:p>
              </w:tc>
              <w:tc>
                <w:tcPr>
                  <w:tcW w:w="630" w:type="dxa"/>
                </w:tcPr>
                <w:p w:rsidR="001F4E02" w:rsidRPr="00111A70" w:rsidRDefault="001F4E02" w:rsidP="00887FDD">
                  <w:pPr>
                    <w:jc w:val="center"/>
                    <w:rPr>
                      <w:rFonts w:ascii="Times New Roman" w:hAnsi="Times New Roman"/>
                      <w:color w:val="0070C0"/>
                    </w:rPr>
                  </w:pPr>
                  <w:r w:rsidRPr="00111A70">
                    <w:rPr>
                      <w:rFonts w:ascii="Times New Roman" w:hAnsi="Times New Roman"/>
                      <w:color w:val="0070C0"/>
                    </w:rPr>
                    <w:t>57</w:t>
                  </w:r>
                </w:p>
                <w:p w:rsidR="001F4E02" w:rsidRPr="00111A70" w:rsidRDefault="001F4E02" w:rsidP="00887FDD">
                  <w:pPr>
                    <w:jc w:val="center"/>
                    <w:rPr>
                      <w:rFonts w:ascii="Times New Roman" w:hAnsi="Times New Roman"/>
                      <w:color w:val="0070C0"/>
                    </w:rPr>
                  </w:pPr>
                  <w:r w:rsidRPr="00111A70">
                    <w:rPr>
                      <w:rFonts w:ascii="Times New Roman" w:hAnsi="Times New Roman"/>
                      <w:color w:val="0070C0"/>
                    </w:rPr>
                    <w:t>57</w:t>
                  </w:r>
                </w:p>
                <w:p w:rsidR="001F4E02" w:rsidRPr="00111A70" w:rsidRDefault="001F4E02" w:rsidP="00887FDD">
                  <w:pPr>
                    <w:jc w:val="center"/>
                    <w:rPr>
                      <w:rFonts w:ascii="Times New Roman" w:hAnsi="Times New Roman"/>
                      <w:color w:val="0070C0"/>
                    </w:rPr>
                  </w:pPr>
                  <w:r w:rsidRPr="00111A70">
                    <w:rPr>
                      <w:rFonts w:ascii="Times New Roman" w:hAnsi="Times New Roman"/>
                      <w:color w:val="0070C0"/>
                    </w:rPr>
                    <w:t>57</w:t>
                  </w:r>
                </w:p>
                <w:p w:rsidR="001F4E02" w:rsidRPr="00111A70" w:rsidRDefault="001F4E02" w:rsidP="00887FDD">
                  <w:pPr>
                    <w:jc w:val="center"/>
                    <w:rPr>
                      <w:rFonts w:ascii="Times New Roman" w:hAnsi="Times New Roman"/>
                      <w:color w:val="0070C0"/>
                    </w:rPr>
                  </w:pPr>
                  <w:r w:rsidRPr="00111A70">
                    <w:rPr>
                      <w:rFonts w:ascii="Times New Roman" w:hAnsi="Times New Roman"/>
                      <w:color w:val="0070C0"/>
                    </w:rPr>
                    <w:t>57</w:t>
                  </w:r>
                </w:p>
                <w:p w:rsidR="001F4E02" w:rsidRPr="00111A70" w:rsidRDefault="001F4E02" w:rsidP="00887FDD">
                  <w:pPr>
                    <w:jc w:val="center"/>
                    <w:rPr>
                      <w:rFonts w:ascii="Times New Roman" w:hAnsi="Times New Roman"/>
                      <w:color w:val="0070C0"/>
                      <w:lang w:val="ru-RU"/>
                    </w:rPr>
                  </w:pPr>
                  <w:r w:rsidRPr="00111A70">
                    <w:rPr>
                      <w:rFonts w:ascii="Times New Roman" w:hAnsi="Times New Roman"/>
                      <w:color w:val="0070C0"/>
                      <w:lang w:val="ru-RU"/>
                    </w:rPr>
                    <w:t>57</w:t>
                  </w:r>
                </w:p>
                <w:p w:rsidR="001F4E02" w:rsidRPr="00111A70" w:rsidRDefault="001F4E02" w:rsidP="00887FDD">
                  <w:pPr>
                    <w:jc w:val="center"/>
                    <w:rPr>
                      <w:rFonts w:ascii="Times New Roman" w:hAnsi="Times New Roman"/>
                      <w:color w:val="0070C0"/>
                      <w:lang w:val="ru-RU"/>
                    </w:rPr>
                  </w:pPr>
                  <w:r w:rsidRPr="00111A70">
                    <w:rPr>
                      <w:rFonts w:ascii="Times New Roman" w:hAnsi="Times New Roman"/>
                      <w:color w:val="0070C0"/>
                      <w:lang w:val="ru-RU"/>
                    </w:rPr>
                    <w:t>57</w:t>
                  </w:r>
                </w:p>
              </w:tc>
              <w:tc>
                <w:tcPr>
                  <w:tcW w:w="630" w:type="dxa"/>
                </w:tcPr>
                <w:p w:rsidR="001F4E02" w:rsidRPr="00111A70" w:rsidRDefault="001F4E02" w:rsidP="00887FDD">
                  <w:pPr>
                    <w:jc w:val="center"/>
                    <w:rPr>
                      <w:rFonts w:ascii="Times New Roman" w:hAnsi="Times New Roman"/>
                      <w:color w:val="0070C0"/>
                      <w:lang w:val="ru-RU"/>
                    </w:rPr>
                  </w:pPr>
                  <w:r w:rsidRPr="00111A70">
                    <w:rPr>
                      <w:rFonts w:ascii="Times New Roman" w:hAnsi="Times New Roman"/>
                      <w:color w:val="0070C0"/>
                      <w:lang w:val="ru-RU"/>
                    </w:rPr>
                    <w:t>42</w:t>
                  </w:r>
                </w:p>
                <w:p w:rsidR="001F4E02" w:rsidRPr="00111A70" w:rsidRDefault="001F4E02" w:rsidP="00887FDD">
                  <w:pPr>
                    <w:jc w:val="center"/>
                    <w:rPr>
                      <w:rFonts w:ascii="Times New Roman" w:hAnsi="Times New Roman"/>
                      <w:color w:val="0070C0"/>
                      <w:lang w:val="ru-RU"/>
                    </w:rPr>
                  </w:pPr>
                  <w:r w:rsidRPr="00111A70">
                    <w:rPr>
                      <w:rFonts w:ascii="Times New Roman" w:hAnsi="Times New Roman"/>
                      <w:color w:val="0070C0"/>
                    </w:rPr>
                    <w:t>4</w:t>
                  </w:r>
                  <w:r w:rsidRPr="00111A70">
                    <w:rPr>
                      <w:rFonts w:ascii="Times New Roman" w:hAnsi="Times New Roman"/>
                      <w:color w:val="0070C0"/>
                      <w:lang w:val="ru-RU"/>
                    </w:rPr>
                    <w:t>2</w:t>
                  </w:r>
                </w:p>
                <w:p w:rsidR="001F4E02" w:rsidRPr="00111A70" w:rsidRDefault="001F4E02" w:rsidP="00887FDD">
                  <w:pPr>
                    <w:jc w:val="center"/>
                    <w:rPr>
                      <w:rFonts w:ascii="Times New Roman" w:hAnsi="Times New Roman"/>
                      <w:color w:val="0070C0"/>
                      <w:lang w:val="ru-RU"/>
                    </w:rPr>
                  </w:pPr>
                  <w:r w:rsidRPr="00111A70">
                    <w:rPr>
                      <w:rFonts w:ascii="Times New Roman" w:hAnsi="Times New Roman"/>
                      <w:color w:val="0070C0"/>
                    </w:rPr>
                    <w:t>4</w:t>
                  </w:r>
                  <w:r w:rsidRPr="00111A70">
                    <w:rPr>
                      <w:rFonts w:ascii="Times New Roman" w:hAnsi="Times New Roman"/>
                      <w:color w:val="0070C0"/>
                      <w:lang w:val="ru-RU"/>
                    </w:rPr>
                    <w:t>2</w:t>
                  </w:r>
                </w:p>
                <w:p w:rsidR="001F4E02" w:rsidRPr="00111A70" w:rsidRDefault="001F4E02" w:rsidP="00887FDD">
                  <w:pPr>
                    <w:jc w:val="center"/>
                    <w:rPr>
                      <w:rFonts w:ascii="Times New Roman" w:hAnsi="Times New Roman"/>
                      <w:color w:val="0070C0"/>
                      <w:lang w:val="ru-RU"/>
                    </w:rPr>
                  </w:pPr>
                  <w:r w:rsidRPr="00111A70">
                    <w:rPr>
                      <w:rFonts w:ascii="Times New Roman" w:hAnsi="Times New Roman"/>
                      <w:color w:val="0070C0"/>
                      <w:lang w:val="ru-RU"/>
                    </w:rPr>
                    <w:t>41</w:t>
                  </w:r>
                </w:p>
                <w:p w:rsidR="001F4E02" w:rsidRPr="00111A70" w:rsidRDefault="001F4E02" w:rsidP="00887FDD">
                  <w:pPr>
                    <w:jc w:val="center"/>
                    <w:rPr>
                      <w:rFonts w:ascii="Times New Roman" w:hAnsi="Times New Roman"/>
                      <w:color w:val="0070C0"/>
                      <w:lang w:val="ru-RU"/>
                    </w:rPr>
                  </w:pPr>
                  <w:r w:rsidRPr="00111A70">
                    <w:rPr>
                      <w:rFonts w:ascii="Times New Roman" w:hAnsi="Times New Roman"/>
                      <w:color w:val="0070C0"/>
                      <w:lang w:val="ru-RU"/>
                    </w:rPr>
                    <w:t>42</w:t>
                  </w:r>
                </w:p>
                <w:p w:rsidR="001F4E02" w:rsidRPr="00111A70" w:rsidRDefault="001F4E02" w:rsidP="007A5280">
                  <w:pPr>
                    <w:jc w:val="center"/>
                    <w:rPr>
                      <w:rFonts w:ascii="Times New Roman" w:hAnsi="Times New Roman"/>
                      <w:color w:val="0070C0"/>
                      <w:lang w:val="ru-RU"/>
                    </w:rPr>
                  </w:pPr>
                  <w:r w:rsidRPr="00111A70">
                    <w:rPr>
                      <w:rFonts w:ascii="Times New Roman" w:hAnsi="Times New Roman"/>
                      <w:color w:val="0070C0"/>
                      <w:lang w:val="ru-RU"/>
                    </w:rPr>
                    <w:t>42</w:t>
                  </w:r>
                </w:p>
              </w:tc>
              <w:tc>
                <w:tcPr>
                  <w:tcW w:w="630" w:type="dxa"/>
                </w:tcPr>
                <w:p w:rsidR="001F4E02" w:rsidRPr="00111A70" w:rsidRDefault="001F4E02" w:rsidP="00887FDD">
                  <w:pPr>
                    <w:spacing w:line="264" w:lineRule="auto"/>
                    <w:ind w:left="-176" w:right="-181"/>
                    <w:jc w:val="center"/>
                    <w:rPr>
                      <w:rFonts w:ascii="Times New Roman" w:hAnsi="Times New Roman"/>
                      <w:color w:val="0070C0"/>
                      <w:sz w:val="20"/>
                      <w:lang w:val="ru-RU"/>
                    </w:rPr>
                  </w:pPr>
                  <w:r w:rsidRPr="00111A70">
                    <w:rPr>
                      <w:rFonts w:ascii="Times New Roman" w:hAnsi="Times New Roman"/>
                      <w:color w:val="0070C0"/>
                      <w:sz w:val="20"/>
                      <w:lang w:val="ru-RU"/>
                    </w:rPr>
                    <w:t>10,59</w:t>
                  </w:r>
                </w:p>
                <w:p w:rsidR="001F4E02" w:rsidRPr="00111A70" w:rsidRDefault="001F4E02" w:rsidP="00887FDD">
                  <w:pPr>
                    <w:spacing w:line="264" w:lineRule="auto"/>
                    <w:ind w:left="-176" w:right="-181"/>
                    <w:jc w:val="center"/>
                    <w:rPr>
                      <w:rFonts w:ascii="Times New Roman" w:hAnsi="Times New Roman"/>
                      <w:color w:val="0070C0"/>
                      <w:sz w:val="20"/>
                      <w:lang w:val="ru-RU"/>
                    </w:rPr>
                  </w:pPr>
                  <w:r w:rsidRPr="00111A70">
                    <w:rPr>
                      <w:rFonts w:ascii="Times New Roman" w:hAnsi="Times New Roman"/>
                      <w:color w:val="0070C0"/>
                      <w:sz w:val="20"/>
                      <w:lang w:val="ru-RU"/>
                    </w:rPr>
                    <w:t>33,75</w:t>
                  </w:r>
                </w:p>
                <w:p w:rsidR="001F4E02" w:rsidRPr="00111A70" w:rsidRDefault="001F4E02" w:rsidP="00887FDD">
                  <w:pPr>
                    <w:spacing w:line="264" w:lineRule="auto"/>
                    <w:ind w:left="-176" w:right="-181"/>
                    <w:jc w:val="center"/>
                    <w:rPr>
                      <w:rFonts w:ascii="Times New Roman" w:hAnsi="Times New Roman"/>
                      <w:color w:val="0070C0"/>
                      <w:sz w:val="20"/>
                      <w:lang w:val="ru-RU"/>
                    </w:rPr>
                  </w:pPr>
                  <w:r w:rsidRPr="00111A70">
                    <w:rPr>
                      <w:rFonts w:ascii="Times New Roman" w:hAnsi="Times New Roman"/>
                      <w:color w:val="0070C0"/>
                      <w:sz w:val="20"/>
                      <w:lang w:val="ru-RU"/>
                    </w:rPr>
                    <w:t>02,86</w:t>
                  </w:r>
                </w:p>
                <w:p w:rsidR="001F4E02" w:rsidRPr="00111A70" w:rsidRDefault="001F4E02" w:rsidP="00887FDD">
                  <w:pPr>
                    <w:spacing w:line="264" w:lineRule="auto"/>
                    <w:ind w:left="-176" w:right="-181"/>
                    <w:jc w:val="center"/>
                    <w:rPr>
                      <w:rFonts w:ascii="Times New Roman" w:hAnsi="Times New Roman"/>
                      <w:color w:val="0070C0"/>
                      <w:sz w:val="20"/>
                      <w:lang w:val="ru-RU"/>
                    </w:rPr>
                  </w:pPr>
                  <w:r w:rsidRPr="00111A70">
                    <w:rPr>
                      <w:rFonts w:ascii="Times New Roman" w:hAnsi="Times New Roman"/>
                      <w:color w:val="0070C0"/>
                      <w:sz w:val="20"/>
                      <w:lang w:val="ru-RU"/>
                    </w:rPr>
                    <w:t>42,93</w:t>
                  </w:r>
                </w:p>
                <w:p w:rsidR="001F4E02" w:rsidRPr="00111A70" w:rsidRDefault="001F4E02" w:rsidP="00887FDD">
                  <w:pPr>
                    <w:spacing w:line="264" w:lineRule="auto"/>
                    <w:ind w:left="-176" w:right="-181"/>
                    <w:jc w:val="center"/>
                    <w:rPr>
                      <w:rFonts w:ascii="Times New Roman" w:hAnsi="Times New Roman"/>
                      <w:color w:val="0070C0"/>
                      <w:sz w:val="20"/>
                      <w:lang w:val="ru-RU"/>
                    </w:rPr>
                  </w:pPr>
                  <w:r w:rsidRPr="00111A70">
                    <w:rPr>
                      <w:rFonts w:ascii="Times New Roman" w:hAnsi="Times New Roman"/>
                      <w:color w:val="0070C0"/>
                      <w:sz w:val="20"/>
                      <w:lang w:val="ru-RU"/>
                    </w:rPr>
                    <w:t>09,73</w:t>
                  </w:r>
                </w:p>
                <w:p w:rsidR="001F4E02" w:rsidRPr="00111A70" w:rsidRDefault="001F4E02" w:rsidP="00887FDD">
                  <w:pPr>
                    <w:spacing w:line="264" w:lineRule="auto"/>
                    <w:ind w:left="-176" w:right="-181"/>
                    <w:jc w:val="center"/>
                    <w:rPr>
                      <w:rFonts w:ascii="Times New Roman" w:hAnsi="Times New Roman"/>
                      <w:color w:val="0070C0"/>
                      <w:lang w:val="ru-RU"/>
                    </w:rPr>
                  </w:pPr>
                  <w:r w:rsidRPr="00111A70">
                    <w:rPr>
                      <w:rFonts w:ascii="Times New Roman" w:hAnsi="Times New Roman"/>
                      <w:color w:val="0070C0"/>
                      <w:sz w:val="20"/>
                      <w:lang w:val="ru-RU"/>
                    </w:rPr>
                    <w:t>01,13</w:t>
                  </w:r>
                </w:p>
              </w:tc>
              <w:tc>
                <w:tcPr>
                  <w:tcW w:w="630" w:type="dxa"/>
                </w:tcPr>
                <w:p w:rsidR="001F4E02" w:rsidRPr="00111A70" w:rsidRDefault="001F4E02" w:rsidP="00887FDD">
                  <w:pPr>
                    <w:jc w:val="center"/>
                    <w:rPr>
                      <w:rFonts w:ascii="Times New Roman" w:hAnsi="Times New Roman"/>
                      <w:color w:val="0070C0"/>
                    </w:rPr>
                  </w:pPr>
                  <w:r w:rsidRPr="00111A70">
                    <w:rPr>
                      <w:rFonts w:ascii="Times New Roman" w:hAnsi="Times New Roman"/>
                      <w:color w:val="0070C0"/>
                    </w:rPr>
                    <w:t>40</w:t>
                  </w:r>
                </w:p>
                <w:p w:rsidR="001F4E02" w:rsidRPr="00111A70" w:rsidRDefault="001F4E02" w:rsidP="00887FDD">
                  <w:pPr>
                    <w:jc w:val="center"/>
                    <w:rPr>
                      <w:rFonts w:ascii="Times New Roman" w:hAnsi="Times New Roman"/>
                      <w:color w:val="0070C0"/>
                    </w:rPr>
                  </w:pPr>
                  <w:r w:rsidRPr="00111A70">
                    <w:rPr>
                      <w:rFonts w:ascii="Times New Roman" w:hAnsi="Times New Roman"/>
                      <w:color w:val="0070C0"/>
                    </w:rPr>
                    <w:t>40</w:t>
                  </w:r>
                </w:p>
                <w:p w:rsidR="001F4E02" w:rsidRPr="00111A70" w:rsidRDefault="001F4E02" w:rsidP="00887FDD">
                  <w:pPr>
                    <w:jc w:val="center"/>
                    <w:rPr>
                      <w:rFonts w:ascii="Times New Roman" w:hAnsi="Times New Roman"/>
                      <w:color w:val="0070C0"/>
                    </w:rPr>
                  </w:pPr>
                  <w:r w:rsidRPr="00111A70">
                    <w:rPr>
                      <w:rFonts w:ascii="Times New Roman" w:hAnsi="Times New Roman"/>
                      <w:color w:val="0070C0"/>
                    </w:rPr>
                    <w:t>40</w:t>
                  </w:r>
                </w:p>
                <w:p w:rsidR="001F4E02" w:rsidRPr="00111A70" w:rsidRDefault="001F4E02" w:rsidP="00887FDD">
                  <w:pPr>
                    <w:jc w:val="center"/>
                    <w:rPr>
                      <w:rFonts w:ascii="Times New Roman" w:hAnsi="Times New Roman"/>
                      <w:color w:val="0070C0"/>
                    </w:rPr>
                  </w:pPr>
                  <w:r w:rsidRPr="00111A70">
                    <w:rPr>
                      <w:rFonts w:ascii="Times New Roman" w:hAnsi="Times New Roman"/>
                      <w:color w:val="0070C0"/>
                    </w:rPr>
                    <w:t>40</w:t>
                  </w:r>
                </w:p>
                <w:p w:rsidR="001F4E02" w:rsidRPr="00111A70" w:rsidRDefault="001F4E02" w:rsidP="00887FDD">
                  <w:pPr>
                    <w:jc w:val="center"/>
                    <w:rPr>
                      <w:rFonts w:ascii="Times New Roman" w:hAnsi="Times New Roman"/>
                      <w:color w:val="0070C0"/>
                      <w:lang w:val="ru-RU"/>
                    </w:rPr>
                  </w:pPr>
                  <w:r w:rsidRPr="00111A70">
                    <w:rPr>
                      <w:rFonts w:ascii="Times New Roman" w:hAnsi="Times New Roman"/>
                      <w:color w:val="0070C0"/>
                      <w:lang w:val="ru-RU"/>
                    </w:rPr>
                    <w:t>40</w:t>
                  </w:r>
                </w:p>
                <w:p w:rsidR="001F4E02" w:rsidRPr="00111A70" w:rsidRDefault="001F4E02" w:rsidP="00887FDD">
                  <w:pPr>
                    <w:jc w:val="center"/>
                    <w:rPr>
                      <w:rFonts w:ascii="Times New Roman" w:hAnsi="Times New Roman"/>
                      <w:color w:val="0070C0"/>
                      <w:lang w:val="ru-RU"/>
                    </w:rPr>
                  </w:pPr>
                  <w:r w:rsidRPr="00111A70">
                    <w:rPr>
                      <w:rFonts w:ascii="Times New Roman" w:hAnsi="Times New Roman"/>
                      <w:color w:val="0070C0"/>
                      <w:lang w:val="ru-RU"/>
                    </w:rPr>
                    <w:t>40</w:t>
                  </w:r>
                </w:p>
              </w:tc>
              <w:tc>
                <w:tcPr>
                  <w:tcW w:w="630" w:type="dxa"/>
                </w:tcPr>
                <w:p w:rsidR="001F4E02" w:rsidRPr="00111A70" w:rsidRDefault="001F4E02" w:rsidP="00887FDD">
                  <w:pPr>
                    <w:jc w:val="center"/>
                    <w:rPr>
                      <w:rFonts w:ascii="Times New Roman" w:hAnsi="Times New Roman"/>
                      <w:color w:val="0070C0"/>
                      <w:lang w:val="ru-RU"/>
                    </w:rPr>
                  </w:pPr>
                  <w:r w:rsidRPr="00111A70">
                    <w:rPr>
                      <w:rFonts w:ascii="Times New Roman" w:hAnsi="Times New Roman"/>
                      <w:color w:val="0070C0"/>
                      <w:lang w:val="ru-RU"/>
                    </w:rPr>
                    <w:t>41</w:t>
                  </w:r>
                </w:p>
                <w:p w:rsidR="001F4E02" w:rsidRPr="00111A70" w:rsidRDefault="001F4E02" w:rsidP="00887FDD">
                  <w:pPr>
                    <w:jc w:val="center"/>
                    <w:rPr>
                      <w:rFonts w:ascii="Times New Roman" w:hAnsi="Times New Roman"/>
                      <w:color w:val="0070C0"/>
                      <w:lang w:val="ru-RU"/>
                    </w:rPr>
                  </w:pPr>
                  <w:r w:rsidRPr="00111A70">
                    <w:rPr>
                      <w:rFonts w:ascii="Times New Roman" w:hAnsi="Times New Roman"/>
                      <w:color w:val="0070C0"/>
                      <w:lang w:val="ru-RU"/>
                    </w:rPr>
                    <w:t>43</w:t>
                  </w:r>
                </w:p>
                <w:p w:rsidR="001F4E02" w:rsidRPr="00111A70" w:rsidRDefault="001F4E02" w:rsidP="00887FDD">
                  <w:pPr>
                    <w:jc w:val="center"/>
                    <w:rPr>
                      <w:rFonts w:ascii="Times New Roman" w:hAnsi="Times New Roman"/>
                      <w:color w:val="0070C0"/>
                      <w:lang w:val="ru-RU"/>
                    </w:rPr>
                  </w:pPr>
                  <w:r w:rsidRPr="00111A70">
                    <w:rPr>
                      <w:rFonts w:ascii="Times New Roman" w:hAnsi="Times New Roman"/>
                      <w:color w:val="0070C0"/>
                      <w:lang w:val="ru-RU"/>
                    </w:rPr>
                    <w:t>43</w:t>
                  </w:r>
                </w:p>
                <w:p w:rsidR="001F4E02" w:rsidRPr="00111A70" w:rsidRDefault="001F4E02" w:rsidP="00887FDD">
                  <w:pPr>
                    <w:jc w:val="center"/>
                    <w:rPr>
                      <w:rFonts w:ascii="Times New Roman" w:hAnsi="Times New Roman"/>
                      <w:color w:val="0070C0"/>
                      <w:lang w:val="ru-RU"/>
                    </w:rPr>
                  </w:pPr>
                  <w:r w:rsidRPr="00111A70">
                    <w:rPr>
                      <w:rFonts w:ascii="Times New Roman" w:hAnsi="Times New Roman"/>
                      <w:color w:val="0070C0"/>
                      <w:lang w:val="ru-RU"/>
                    </w:rPr>
                    <w:t>43</w:t>
                  </w:r>
                </w:p>
                <w:p w:rsidR="001F4E02" w:rsidRPr="00111A70" w:rsidRDefault="001F4E02" w:rsidP="00887FDD">
                  <w:pPr>
                    <w:jc w:val="center"/>
                    <w:rPr>
                      <w:rFonts w:ascii="Times New Roman" w:hAnsi="Times New Roman"/>
                      <w:color w:val="0070C0"/>
                      <w:lang w:val="ru-RU"/>
                    </w:rPr>
                  </w:pPr>
                  <w:r w:rsidRPr="00111A70">
                    <w:rPr>
                      <w:rFonts w:ascii="Times New Roman" w:hAnsi="Times New Roman"/>
                      <w:color w:val="0070C0"/>
                      <w:lang w:val="ru-RU"/>
                    </w:rPr>
                    <w:t>42</w:t>
                  </w:r>
                </w:p>
                <w:p w:rsidR="001F4E02" w:rsidRPr="00111A70" w:rsidRDefault="001F4E02" w:rsidP="007A5280">
                  <w:pPr>
                    <w:jc w:val="center"/>
                    <w:rPr>
                      <w:rFonts w:ascii="Times New Roman" w:hAnsi="Times New Roman"/>
                      <w:color w:val="0070C0"/>
                      <w:lang w:val="ru-RU"/>
                    </w:rPr>
                  </w:pPr>
                  <w:r w:rsidRPr="00111A70">
                    <w:rPr>
                      <w:rFonts w:ascii="Times New Roman" w:hAnsi="Times New Roman"/>
                      <w:color w:val="0070C0"/>
                      <w:lang w:val="ru-RU"/>
                    </w:rPr>
                    <w:t>41</w:t>
                  </w:r>
                </w:p>
              </w:tc>
              <w:tc>
                <w:tcPr>
                  <w:tcW w:w="630" w:type="dxa"/>
                </w:tcPr>
                <w:p w:rsidR="001F4E02" w:rsidRPr="00111A70" w:rsidRDefault="001F4E02" w:rsidP="00887FDD">
                  <w:pPr>
                    <w:spacing w:line="264" w:lineRule="auto"/>
                    <w:ind w:left="-176" w:right="-181"/>
                    <w:jc w:val="center"/>
                    <w:rPr>
                      <w:rFonts w:ascii="Times New Roman" w:hAnsi="Times New Roman"/>
                      <w:color w:val="0070C0"/>
                      <w:sz w:val="20"/>
                      <w:lang w:val="ru-RU"/>
                    </w:rPr>
                  </w:pPr>
                  <w:r w:rsidRPr="00111A70">
                    <w:rPr>
                      <w:rFonts w:ascii="Times New Roman" w:hAnsi="Times New Roman"/>
                      <w:color w:val="0070C0"/>
                      <w:sz w:val="20"/>
                      <w:lang w:val="ru-RU"/>
                    </w:rPr>
                    <w:t>38,46</w:t>
                  </w:r>
                </w:p>
                <w:p w:rsidR="001F4E02" w:rsidRPr="00111A70" w:rsidRDefault="001F4E02" w:rsidP="00887FDD">
                  <w:pPr>
                    <w:spacing w:line="264" w:lineRule="auto"/>
                    <w:ind w:left="-176" w:right="-181"/>
                    <w:jc w:val="center"/>
                    <w:rPr>
                      <w:rFonts w:ascii="Times New Roman" w:hAnsi="Times New Roman"/>
                      <w:color w:val="0070C0"/>
                      <w:sz w:val="20"/>
                      <w:lang w:val="ru-RU"/>
                    </w:rPr>
                  </w:pPr>
                  <w:r w:rsidRPr="00111A70">
                    <w:rPr>
                      <w:rFonts w:ascii="Times New Roman" w:hAnsi="Times New Roman"/>
                      <w:color w:val="0070C0"/>
                      <w:sz w:val="20"/>
                      <w:lang w:val="ru-RU"/>
                    </w:rPr>
                    <w:t>53,49</w:t>
                  </w:r>
                </w:p>
                <w:p w:rsidR="001F4E02" w:rsidRPr="00111A70" w:rsidRDefault="001F4E02" w:rsidP="00887FDD">
                  <w:pPr>
                    <w:spacing w:line="264" w:lineRule="auto"/>
                    <w:ind w:left="-176" w:right="-181"/>
                    <w:jc w:val="center"/>
                    <w:rPr>
                      <w:rFonts w:ascii="Times New Roman" w:hAnsi="Times New Roman"/>
                      <w:color w:val="0070C0"/>
                      <w:sz w:val="20"/>
                      <w:lang w:val="ru-RU"/>
                    </w:rPr>
                  </w:pPr>
                  <w:r w:rsidRPr="00111A70">
                    <w:rPr>
                      <w:rFonts w:ascii="Times New Roman" w:hAnsi="Times New Roman"/>
                      <w:color w:val="0070C0"/>
                      <w:sz w:val="20"/>
                      <w:lang w:val="ru-RU"/>
                    </w:rPr>
                    <w:t>46,35</w:t>
                  </w:r>
                </w:p>
                <w:p w:rsidR="001F4E02" w:rsidRPr="00111A70" w:rsidRDefault="001F4E02" w:rsidP="00887FDD">
                  <w:pPr>
                    <w:spacing w:line="264" w:lineRule="auto"/>
                    <w:ind w:left="-176" w:right="-181"/>
                    <w:jc w:val="center"/>
                    <w:rPr>
                      <w:rFonts w:ascii="Times New Roman" w:hAnsi="Times New Roman"/>
                      <w:color w:val="0070C0"/>
                      <w:sz w:val="20"/>
                      <w:lang w:val="ru-RU"/>
                    </w:rPr>
                  </w:pPr>
                  <w:r w:rsidRPr="00111A70">
                    <w:rPr>
                      <w:rFonts w:ascii="Times New Roman" w:hAnsi="Times New Roman"/>
                      <w:color w:val="0070C0"/>
                      <w:sz w:val="20"/>
                      <w:lang w:val="ru-RU"/>
                    </w:rPr>
                    <w:t>03,71</w:t>
                  </w:r>
                </w:p>
                <w:p w:rsidR="001F4E02" w:rsidRPr="00111A70" w:rsidRDefault="001F4E02" w:rsidP="00887FDD">
                  <w:pPr>
                    <w:spacing w:line="264" w:lineRule="auto"/>
                    <w:ind w:left="-176" w:right="-181"/>
                    <w:jc w:val="center"/>
                    <w:rPr>
                      <w:rFonts w:ascii="Times New Roman" w:hAnsi="Times New Roman"/>
                      <w:color w:val="0070C0"/>
                      <w:sz w:val="20"/>
                      <w:lang w:val="ru-RU"/>
                    </w:rPr>
                  </w:pPr>
                  <w:r w:rsidRPr="00111A70">
                    <w:rPr>
                      <w:rFonts w:ascii="Times New Roman" w:hAnsi="Times New Roman"/>
                      <w:color w:val="0070C0"/>
                      <w:sz w:val="20"/>
                      <w:lang w:val="ru-RU"/>
                    </w:rPr>
                    <w:t>41,15</w:t>
                  </w:r>
                </w:p>
                <w:p w:rsidR="001F4E02" w:rsidRPr="00111A70" w:rsidRDefault="001F4E02" w:rsidP="00887FDD">
                  <w:pPr>
                    <w:spacing w:line="264" w:lineRule="auto"/>
                    <w:ind w:left="-176" w:right="-181"/>
                    <w:jc w:val="center"/>
                    <w:rPr>
                      <w:rFonts w:ascii="Times New Roman" w:hAnsi="Times New Roman"/>
                      <w:color w:val="0070C0"/>
                      <w:sz w:val="20"/>
                      <w:lang w:val="ru-RU"/>
                    </w:rPr>
                  </w:pPr>
                  <w:r w:rsidRPr="00111A70">
                    <w:rPr>
                      <w:rFonts w:ascii="Times New Roman" w:hAnsi="Times New Roman"/>
                      <w:color w:val="0070C0"/>
                      <w:sz w:val="20"/>
                      <w:lang w:val="ru-RU"/>
                    </w:rPr>
                    <w:t>57,74</w:t>
                  </w:r>
                </w:p>
              </w:tc>
            </w:tr>
          </w:tbl>
          <w:p w:rsidR="001F4E02" w:rsidRPr="00111A70" w:rsidRDefault="001F4E02" w:rsidP="00EC4BDD">
            <w:pPr>
              <w:pStyle w:val="ConsPlusNonformat"/>
              <w:widowControl/>
              <w:spacing w:line="276" w:lineRule="auto"/>
              <w:ind w:firstLine="0"/>
              <w:jc w:val="center"/>
              <w:rPr>
                <w:rFonts w:ascii="Times New Roman" w:hAnsi="Times New Roman" w:cs="Times New Roman"/>
                <w:color w:val="0070C0"/>
                <w:szCs w:val="28"/>
              </w:rPr>
            </w:pPr>
          </w:p>
        </w:tc>
        <w:tc>
          <w:tcPr>
            <w:tcW w:w="851" w:type="dxa"/>
            <w:vAlign w:val="center"/>
          </w:tcPr>
          <w:p w:rsidR="001F4E02" w:rsidRPr="00111A70" w:rsidRDefault="001F4E02" w:rsidP="00457E8D">
            <w:pPr>
              <w:jc w:val="center"/>
              <w:rPr>
                <w:rFonts w:ascii="Times New Roman" w:hAnsi="Times New Roman"/>
                <w:color w:val="0070C0"/>
                <w:spacing w:val="-10"/>
                <w:sz w:val="24"/>
                <w:szCs w:val="28"/>
                <w:lang w:val="ru-RU"/>
              </w:rPr>
            </w:pPr>
            <w:r w:rsidRPr="00111A70">
              <w:rPr>
                <w:rFonts w:ascii="Times New Roman" w:hAnsi="Times New Roman"/>
                <w:color w:val="0070C0"/>
                <w:spacing w:val="-10"/>
                <w:sz w:val="24"/>
                <w:szCs w:val="28"/>
                <w:lang w:val="ru-RU"/>
              </w:rPr>
              <w:t>1,48</w:t>
            </w:r>
          </w:p>
        </w:tc>
        <w:tc>
          <w:tcPr>
            <w:tcW w:w="1843" w:type="dxa"/>
            <w:vAlign w:val="center"/>
          </w:tcPr>
          <w:p w:rsidR="001F4E02" w:rsidRPr="00111A70" w:rsidRDefault="001F4E02" w:rsidP="007A5280">
            <w:pPr>
              <w:jc w:val="center"/>
              <w:rPr>
                <w:rFonts w:ascii="Times New Roman" w:hAnsi="Times New Roman"/>
                <w:color w:val="0070C0"/>
                <w:sz w:val="24"/>
                <w:szCs w:val="24"/>
                <w:vertAlign w:val="superscript"/>
                <w:lang w:val="ru-RU"/>
              </w:rPr>
            </w:pPr>
            <w:r w:rsidRPr="00111A70">
              <w:rPr>
                <w:rFonts w:ascii="Times New Roman" w:hAnsi="Times New Roman"/>
                <w:color w:val="0070C0"/>
                <w:sz w:val="24"/>
                <w:szCs w:val="24"/>
                <w:lang w:val="ru-RU"/>
              </w:rPr>
              <w:t>Прогнозные ресурсы по к</w:t>
            </w:r>
            <w:r w:rsidRPr="00111A70">
              <w:rPr>
                <w:rFonts w:ascii="Times New Roman" w:hAnsi="Times New Roman"/>
                <w:color w:val="0070C0"/>
                <w:sz w:val="24"/>
                <w:szCs w:val="24"/>
                <w:lang w:val="ru-RU"/>
              </w:rPr>
              <w:t>а</w:t>
            </w:r>
            <w:r w:rsidRPr="00111A70">
              <w:rPr>
                <w:rFonts w:ascii="Times New Roman" w:hAnsi="Times New Roman"/>
                <w:color w:val="0070C0"/>
                <w:sz w:val="24"/>
                <w:szCs w:val="24"/>
                <w:lang w:val="ru-RU"/>
              </w:rPr>
              <w:t>тегории Р</w:t>
            </w:r>
            <w:r w:rsidRPr="00111A70">
              <w:rPr>
                <w:rFonts w:ascii="Times New Roman" w:hAnsi="Times New Roman"/>
                <w:color w:val="0070C0"/>
                <w:sz w:val="24"/>
                <w:szCs w:val="24"/>
                <w:vertAlign w:val="subscript"/>
                <w:lang w:val="ru-RU"/>
              </w:rPr>
              <w:t>3</w:t>
            </w:r>
            <w:r w:rsidRPr="00111A70">
              <w:rPr>
                <w:rFonts w:ascii="Times New Roman" w:hAnsi="Times New Roman"/>
                <w:color w:val="0070C0"/>
                <w:sz w:val="24"/>
                <w:szCs w:val="24"/>
                <w:lang w:val="ru-RU"/>
              </w:rPr>
              <w:t> - 2,96 млн</w:t>
            </w:r>
            <w:proofErr w:type="gramStart"/>
            <w:r w:rsidRPr="00111A70">
              <w:rPr>
                <w:rFonts w:ascii="Times New Roman" w:hAnsi="Times New Roman"/>
                <w:color w:val="0070C0"/>
                <w:sz w:val="24"/>
                <w:szCs w:val="24"/>
                <w:lang w:val="ru-RU"/>
              </w:rPr>
              <w:t>.м</w:t>
            </w:r>
            <w:proofErr w:type="gramEnd"/>
            <w:r w:rsidRPr="00111A70">
              <w:rPr>
                <w:rFonts w:ascii="Times New Roman" w:hAnsi="Times New Roman"/>
                <w:color w:val="0070C0"/>
                <w:sz w:val="24"/>
                <w:szCs w:val="24"/>
                <w:vertAlign w:val="superscript"/>
                <w:lang w:val="ru-RU"/>
              </w:rPr>
              <w:t>3</w:t>
            </w:r>
          </w:p>
        </w:tc>
        <w:tc>
          <w:tcPr>
            <w:tcW w:w="1842" w:type="dxa"/>
            <w:vAlign w:val="center"/>
          </w:tcPr>
          <w:p w:rsidR="001F4E02" w:rsidRPr="00111A70" w:rsidRDefault="001F4E02" w:rsidP="00C764AC">
            <w:pPr>
              <w:pStyle w:val="ConsPlusNonformat"/>
              <w:widowControl/>
              <w:ind w:hanging="108"/>
              <w:jc w:val="center"/>
              <w:rPr>
                <w:rFonts w:ascii="Times New Roman" w:hAnsi="Times New Roman"/>
                <w:color w:val="0070C0"/>
              </w:rPr>
            </w:pPr>
            <w:r w:rsidRPr="00111A70">
              <w:rPr>
                <w:rFonts w:ascii="Times New Roman" w:hAnsi="Times New Roman" w:cs="Times New Roman"/>
                <w:color w:val="0070C0"/>
                <w:shd w:val="clear" w:color="auto" w:fill="FFFFFF"/>
              </w:rPr>
              <w:t>Запасы не ра</w:t>
            </w:r>
            <w:r w:rsidRPr="00111A70">
              <w:rPr>
                <w:rFonts w:ascii="Times New Roman" w:hAnsi="Times New Roman" w:cs="Times New Roman"/>
                <w:color w:val="0070C0"/>
                <w:shd w:val="clear" w:color="auto" w:fill="FFFFFF"/>
              </w:rPr>
              <w:t>с</w:t>
            </w:r>
            <w:r w:rsidRPr="00111A70">
              <w:rPr>
                <w:rFonts w:ascii="Times New Roman" w:hAnsi="Times New Roman" w:cs="Times New Roman"/>
                <w:color w:val="0070C0"/>
                <w:shd w:val="clear" w:color="auto" w:fill="FFFFFF"/>
              </w:rPr>
              <w:t>сматривались</w:t>
            </w:r>
          </w:p>
        </w:tc>
        <w:tc>
          <w:tcPr>
            <w:tcW w:w="2268" w:type="dxa"/>
          </w:tcPr>
          <w:p w:rsidR="001F4E02" w:rsidRPr="00111A70" w:rsidRDefault="001F4E02" w:rsidP="00C764AC">
            <w:pPr>
              <w:pStyle w:val="ConsPlusNonformat"/>
              <w:widowControl/>
              <w:ind w:hanging="108"/>
              <w:jc w:val="center"/>
              <w:rPr>
                <w:rFonts w:ascii="Times New Roman" w:hAnsi="Times New Roman" w:cs="Times New Roman"/>
                <w:color w:val="0070C0"/>
                <w:shd w:val="clear" w:color="auto" w:fill="FFFFFF"/>
              </w:rPr>
            </w:pPr>
          </w:p>
        </w:tc>
      </w:tr>
      <w:tr w:rsidR="001F4E02" w:rsidRPr="00091692" w:rsidTr="001F4E02">
        <w:trPr>
          <w:trHeight w:val="333"/>
        </w:trPr>
        <w:tc>
          <w:tcPr>
            <w:tcW w:w="681" w:type="dxa"/>
            <w:vAlign w:val="center"/>
          </w:tcPr>
          <w:p w:rsidR="001F4E02" w:rsidRPr="000773F2" w:rsidRDefault="001F4E02" w:rsidP="00F22FDB">
            <w:pPr>
              <w:ind w:left="141"/>
              <w:jc w:val="center"/>
              <w:rPr>
                <w:rFonts w:ascii="Times New Roman" w:hAnsi="Times New Roman"/>
                <w:color w:val="0070C0"/>
                <w:lang w:val="ru-RU"/>
              </w:rPr>
            </w:pPr>
            <w:r>
              <w:rPr>
                <w:rFonts w:ascii="Times New Roman" w:hAnsi="Times New Roman"/>
                <w:color w:val="0070C0"/>
                <w:lang w:val="ru-RU"/>
              </w:rPr>
              <w:t>1</w:t>
            </w:r>
            <w:r w:rsidR="00F22FDB">
              <w:rPr>
                <w:rFonts w:ascii="Times New Roman" w:hAnsi="Times New Roman"/>
                <w:color w:val="0070C0"/>
                <w:lang w:val="ru-RU"/>
              </w:rPr>
              <w:t>0</w:t>
            </w:r>
          </w:p>
        </w:tc>
        <w:tc>
          <w:tcPr>
            <w:tcW w:w="1276" w:type="dxa"/>
            <w:vAlign w:val="center"/>
          </w:tcPr>
          <w:p w:rsidR="001F4E02" w:rsidRPr="000773F2" w:rsidRDefault="001F4E02" w:rsidP="00660693">
            <w:pPr>
              <w:pStyle w:val="ConsPlusNonformat"/>
              <w:widowControl/>
              <w:spacing w:line="276" w:lineRule="auto"/>
              <w:ind w:firstLine="34"/>
              <w:jc w:val="center"/>
              <w:rPr>
                <w:rFonts w:ascii="Times New Roman" w:hAnsi="Times New Roman" w:cs="Times New Roman"/>
                <w:i/>
                <w:color w:val="0070C0"/>
                <w:szCs w:val="28"/>
              </w:rPr>
            </w:pPr>
            <w:r w:rsidRPr="000773F2">
              <w:rPr>
                <w:rFonts w:ascii="Times New Roman" w:hAnsi="Times New Roman" w:cs="Times New Roman"/>
                <w:color w:val="0070C0"/>
                <w:shd w:val="clear" w:color="auto" w:fill="FFFFFF"/>
              </w:rPr>
              <w:t>Песч</w:t>
            </w:r>
            <w:r w:rsidRPr="000773F2">
              <w:rPr>
                <w:rFonts w:ascii="Times New Roman" w:hAnsi="Times New Roman" w:cs="Times New Roman"/>
                <w:color w:val="0070C0"/>
                <w:shd w:val="clear" w:color="auto" w:fill="FFFFFF"/>
              </w:rPr>
              <w:t>а</w:t>
            </w:r>
            <w:r w:rsidRPr="000773F2">
              <w:rPr>
                <w:rFonts w:ascii="Times New Roman" w:hAnsi="Times New Roman" w:cs="Times New Roman"/>
                <w:color w:val="0070C0"/>
                <w:shd w:val="clear" w:color="auto" w:fill="FFFFFF"/>
              </w:rPr>
              <w:t>ный м</w:t>
            </w:r>
            <w:r w:rsidRPr="000773F2">
              <w:rPr>
                <w:rFonts w:ascii="Times New Roman" w:hAnsi="Times New Roman" w:cs="Times New Roman"/>
                <w:color w:val="0070C0"/>
                <w:shd w:val="clear" w:color="auto" w:fill="FFFFFF"/>
              </w:rPr>
              <w:t>а</w:t>
            </w:r>
            <w:r w:rsidRPr="000773F2">
              <w:rPr>
                <w:rFonts w:ascii="Times New Roman" w:hAnsi="Times New Roman" w:cs="Times New Roman"/>
                <w:color w:val="0070C0"/>
                <w:shd w:val="clear" w:color="auto" w:fill="FFFFFF"/>
              </w:rPr>
              <w:t>териал</w:t>
            </w:r>
          </w:p>
        </w:tc>
        <w:tc>
          <w:tcPr>
            <w:tcW w:w="2126" w:type="dxa"/>
            <w:vAlign w:val="center"/>
          </w:tcPr>
          <w:p w:rsidR="001F4E02" w:rsidRPr="000773F2" w:rsidRDefault="001F4E02" w:rsidP="00660693">
            <w:pPr>
              <w:pStyle w:val="ConsPlusNonformat"/>
              <w:widowControl/>
              <w:spacing w:line="276" w:lineRule="auto"/>
              <w:ind w:firstLine="34"/>
              <w:jc w:val="center"/>
              <w:rPr>
                <w:rFonts w:ascii="Times New Roman" w:hAnsi="Times New Roman" w:cs="Times New Roman"/>
                <w:i/>
                <w:color w:val="0070C0"/>
                <w:szCs w:val="28"/>
              </w:rPr>
            </w:pPr>
            <w:r w:rsidRPr="000773F2">
              <w:rPr>
                <w:rFonts w:ascii="Times New Roman" w:hAnsi="Times New Roman" w:cs="Times New Roman"/>
                <w:i/>
                <w:color w:val="0070C0"/>
                <w:szCs w:val="28"/>
              </w:rPr>
              <w:t>Участок "Сам</w:t>
            </w:r>
            <w:r w:rsidRPr="000773F2">
              <w:rPr>
                <w:rFonts w:ascii="Times New Roman" w:hAnsi="Times New Roman" w:cs="Times New Roman"/>
                <w:i/>
                <w:color w:val="0070C0"/>
                <w:szCs w:val="28"/>
              </w:rPr>
              <w:t>ы</w:t>
            </w:r>
            <w:r w:rsidRPr="000773F2">
              <w:rPr>
                <w:rFonts w:ascii="Times New Roman" w:hAnsi="Times New Roman" w:cs="Times New Roman"/>
                <w:i/>
                <w:color w:val="0070C0"/>
                <w:szCs w:val="28"/>
              </w:rPr>
              <w:t>чево"</w:t>
            </w:r>
          </w:p>
        </w:tc>
        <w:tc>
          <w:tcPr>
            <w:tcW w:w="4819" w:type="dxa"/>
            <w:vAlign w:val="center"/>
          </w:tcPr>
          <w:p w:rsidR="001F4E02" w:rsidRPr="000773F2" w:rsidRDefault="001F4E02" w:rsidP="000773F2">
            <w:pPr>
              <w:pStyle w:val="ConsPlusNonformat"/>
              <w:widowControl/>
              <w:tabs>
                <w:tab w:val="left" w:pos="4604"/>
              </w:tabs>
              <w:spacing w:line="276" w:lineRule="auto"/>
              <w:ind w:firstLine="0"/>
              <w:jc w:val="center"/>
              <w:rPr>
                <w:rFonts w:ascii="Times New Roman" w:hAnsi="Times New Roman" w:cs="Times New Roman"/>
                <w:color w:val="0070C0"/>
                <w:szCs w:val="28"/>
              </w:rPr>
            </w:pPr>
          </w:p>
          <w:tbl>
            <w:tblPr>
              <w:tblStyle w:val="190"/>
              <w:tblW w:w="4542" w:type="dxa"/>
              <w:tblLayout w:type="fixed"/>
              <w:tblLook w:val="04A0"/>
            </w:tblPr>
            <w:tblGrid>
              <w:gridCol w:w="742"/>
              <w:gridCol w:w="633"/>
              <w:gridCol w:w="633"/>
              <w:gridCol w:w="634"/>
              <w:gridCol w:w="633"/>
              <w:gridCol w:w="633"/>
              <w:gridCol w:w="634"/>
            </w:tblGrid>
            <w:tr w:rsidR="001F4E02" w:rsidRPr="000773F2" w:rsidTr="000773F2">
              <w:trPr>
                <w:trHeight w:val="200"/>
              </w:trPr>
              <w:tc>
                <w:tcPr>
                  <w:tcW w:w="742" w:type="dxa"/>
                  <w:vMerge w:val="restart"/>
                </w:tcPr>
                <w:p w:rsidR="001F4E02" w:rsidRPr="000773F2" w:rsidRDefault="001F4E02" w:rsidP="00887FDD">
                  <w:pPr>
                    <w:ind w:left="-57" w:right="-57"/>
                    <w:jc w:val="center"/>
                    <w:rPr>
                      <w:rFonts w:ascii="Times New Roman" w:hAnsi="Times New Roman"/>
                      <w:color w:val="0070C0"/>
                    </w:rPr>
                  </w:pPr>
                  <w:r w:rsidRPr="000773F2">
                    <w:rPr>
                      <w:rFonts w:ascii="Times New Roman" w:hAnsi="Times New Roman"/>
                      <w:color w:val="0070C0"/>
                    </w:rPr>
                    <w:t>№ точки</w:t>
                  </w:r>
                </w:p>
              </w:tc>
              <w:tc>
                <w:tcPr>
                  <w:tcW w:w="1900" w:type="dxa"/>
                  <w:gridSpan w:val="3"/>
                </w:tcPr>
                <w:p w:rsidR="001F4E02" w:rsidRPr="000773F2" w:rsidRDefault="001F4E02" w:rsidP="00887FDD">
                  <w:pPr>
                    <w:ind w:left="-57" w:right="-57"/>
                    <w:jc w:val="center"/>
                    <w:rPr>
                      <w:rFonts w:ascii="Times New Roman" w:hAnsi="Times New Roman"/>
                      <w:color w:val="0070C0"/>
                    </w:rPr>
                  </w:pPr>
                  <w:r w:rsidRPr="000773F2">
                    <w:rPr>
                      <w:rFonts w:ascii="Times New Roman" w:hAnsi="Times New Roman"/>
                      <w:color w:val="0070C0"/>
                    </w:rPr>
                    <w:t>с. ш.</w:t>
                  </w:r>
                </w:p>
              </w:tc>
              <w:tc>
                <w:tcPr>
                  <w:tcW w:w="1900" w:type="dxa"/>
                  <w:gridSpan w:val="3"/>
                </w:tcPr>
                <w:p w:rsidR="001F4E02" w:rsidRPr="000773F2" w:rsidRDefault="001F4E02" w:rsidP="00887FDD">
                  <w:pPr>
                    <w:ind w:left="-57" w:right="-57"/>
                    <w:jc w:val="center"/>
                    <w:rPr>
                      <w:rFonts w:ascii="Times New Roman" w:hAnsi="Times New Roman"/>
                      <w:color w:val="0070C0"/>
                    </w:rPr>
                  </w:pPr>
                  <w:r w:rsidRPr="000773F2">
                    <w:rPr>
                      <w:rFonts w:ascii="Times New Roman" w:hAnsi="Times New Roman"/>
                      <w:color w:val="0070C0"/>
                    </w:rPr>
                    <w:t>в. д.</w:t>
                  </w:r>
                </w:p>
              </w:tc>
            </w:tr>
            <w:tr w:rsidR="001F4E02" w:rsidRPr="000773F2" w:rsidTr="000773F2">
              <w:trPr>
                <w:trHeight w:val="125"/>
              </w:trPr>
              <w:tc>
                <w:tcPr>
                  <w:tcW w:w="742" w:type="dxa"/>
                  <w:vMerge/>
                </w:tcPr>
                <w:p w:rsidR="001F4E02" w:rsidRPr="000773F2" w:rsidRDefault="001F4E02" w:rsidP="00887FDD">
                  <w:pPr>
                    <w:jc w:val="center"/>
                    <w:rPr>
                      <w:rFonts w:ascii="Times New Roman" w:hAnsi="Times New Roman"/>
                      <w:color w:val="0070C0"/>
                    </w:rPr>
                  </w:pPr>
                </w:p>
              </w:tc>
              <w:tc>
                <w:tcPr>
                  <w:tcW w:w="633" w:type="dxa"/>
                </w:tcPr>
                <w:p w:rsidR="001F4E02" w:rsidRPr="000773F2" w:rsidRDefault="001F4E02" w:rsidP="00887FDD">
                  <w:pPr>
                    <w:ind w:left="-57" w:right="-57"/>
                    <w:jc w:val="center"/>
                    <w:rPr>
                      <w:rFonts w:ascii="Times New Roman" w:hAnsi="Times New Roman"/>
                      <w:color w:val="0070C0"/>
                    </w:rPr>
                  </w:pPr>
                  <w:proofErr w:type="gramStart"/>
                  <w:r w:rsidRPr="000773F2">
                    <w:rPr>
                      <w:rFonts w:ascii="Times New Roman" w:hAnsi="Times New Roman"/>
                      <w:color w:val="0070C0"/>
                    </w:rPr>
                    <w:t>град</w:t>
                  </w:r>
                  <w:proofErr w:type="gramEnd"/>
                  <w:r w:rsidRPr="000773F2">
                    <w:rPr>
                      <w:rFonts w:ascii="Times New Roman" w:hAnsi="Times New Roman"/>
                      <w:color w:val="0070C0"/>
                    </w:rPr>
                    <w:t>.</w:t>
                  </w:r>
                </w:p>
              </w:tc>
              <w:tc>
                <w:tcPr>
                  <w:tcW w:w="633" w:type="dxa"/>
                </w:tcPr>
                <w:p w:rsidR="001F4E02" w:rsidRPr="000773F2" w:rsidRDefault="001F4E02" w:rsidP="00887FDD">
                  <w:pPr>
                    <w:ind w:left="-57" w:right="-57"/>
                    <w:jc w:val="center"/>
                    <w:rPr>
                      <w:rFonts w:ascii="Times New Roman" w:hAnsi="Times New Roman"/>
                      <w:color w:val="0070C0"/>
                    </w:rPr>
                  </w:pPr>
                  <w:proofErr w:type="gramStart"/>
                  <w:r w:rsidRPr="000773F2">
                    <w:rPr>
                      <w:rFonts w:ascii="Times New Roman" w:hAnsi="Times New Roman"/>
                      <w:color w:val="0070C0"/>
                    </w:rPr>
                    <w:t>мин</w:t>
                  </w:r>
                  <w:proofErr w:type="gramEnd"/>
                  <w:r w:rsidRPr="000773F2">
                    <w:rPr>
                      <w:rFonts w:ascii="Times New Roman" w:hAnsi="Times New Roman"/>
                      <w:color w:val="0070C0"/>
                    </w:rPr>
                    <w:t>.</w:t>
                  </w:r>
                </w:p>
              </w:tc>
              <w:tc>
                <w:tcPr>
                  <w:tcW w:w="633" w:type="dxa"/>
                </w:tcPr>
                <w:p w:rsidR="001F4E02" w:rsidRPr="000773F2" w:rsidRDefault="001F4E02" w:rsidP="00887FDD">
                  <w:pPr>
                    <w:ind w:left="-57" w:right="-57"/>
                    <w:jc w:val="center"/>
                    <w:rPr>
                      <w:rFonts w:ascii="Times New Roman" w:hAnsi="Times New Roman"/>
                      <w:color w:val="0070C0"/>
                    </w:rPr>
                  </w:pPr>
                  <w:proofErr w:type="gramStart"/>
                  <w:r w:rsidRPr="000773F2">
                    <w:rPr>
                      <w:rFonts w:ascii="Times New Roman" w:hAnsi="Times New Roman"/>
                      <w:color w:val="0070C0"/>
                    </w:rPr>
                    <w:t>сек</w:t>
                  </w:r>
                  <w:proofErr w:type="gramEnd"/>
                  <w:r w:rsidRPr="000773F2">
                    <w:rPr>
                      <w:rFonts w:ascii="Times New Roman" w:hAnsi="Times New Roman"/>
                      <w:color w:val="0070C0"/>
                    </w:rPr>
                    <w:t>.</w:t>
                  </w:r>
                </w:p>
              </w:tc>
              <w:tc>
                <w:tcPr>
                  <w:tcW w:w="633" w:type="dxa"/>
                </w:tcPr>
                <w:p w:rsidR="001F4E02" w:rsidRPr="000773F2" w:rsidRDefault="001F4E02" w:rsidP="00887FDD">
                  <w:pPr>
                    <w:ind w:left="-57" w:right="-57"/>
                    <w:jc w:val="center"/>
                    <w:rPr>
                      <w:rFonts w:ascii="Times New Roman" w:hAnsi="Times New Roman"/>
                      <w:color w:val="0070C0"/>
                    </w:rPr>
                  </w:pPr>
                  <w:proofErr w:type="gramStart"/>
                  <w:r w:rsidRPr="000773F2">
                    <w:rPr>
                      <w:rFonts w:ascii="Times New Roman" w:hAnsi="Times New Roman"/>
                      <w:color w:val="0070C0"/>
                    </w:rPr>
                    <w:t>град</w:t>
                  </w:r>
                  <w:proofErr w:type="gramEnd"/>
                  <w:r w:rsidRPr="000773F2">
                    <w:rPr>
                      <w:rFonts w:ascii="Times New Roman" w:hAnsi="Times New Roman"/>
                      <w:color w:val="0070C0"/>
                    </w:rPr>
                    <w:t>.</w:t>
                  </w:r>
                </w:p>
              </w:tc>
              <w:tc>
                <w:tcPr>
                  <w:tcW w:w="633" w:type="dxa"/>
                </w:tcPr>
                <w:p w:rsidR="001F4E02" w:rsidRPr="000773F2" w:rsidRDefault="001F4E02" w:rsidP="00887FDD">
                  <w:pPr>
                    <w:ind w:left="-57" w:right="-57"/>
                    <w:jc w:val="center"/>
                    <w:rPr>
                      <w:rFonts w:ascii="Times New Roman" w:hAnsi="Times New Roman"/>
                      <w:color w:val="0070C0"/>
                    </w:rPr>
                  </w:pPr>
                  <w:proofErr w:type="gramStart"/>
                  <w:r w:rsidRPr="000773F2">
                    <w:rPr>
                      <w:rFonts w:ascii="Times New Roman" w:hAnsi="Times New Roman"/>
                      <w:color w:val="0070C0"/>
                    </w:rPr>
                    <w:t>мин</w:t>
                  </w:r>
                  <w:proofErr w:type="gramEnd"/>
                  <w:r w:rsidRPr="000773F2">
                    <w:rPr>
                      <w:rFonts w:ascii="Times New Roman" w:hAnsi="Times New Roman"/>
                      <w:color w:val="0070C0"/>
                    </w:rPr>
                    <w:t>.</w:t>
                  </w:r>
                </w:p>
              </w:tc>
              <w:tc>
                <w:tcPr>
                  <w:tcW w:w="633" w:type="dxa"/>
                </w:tcPr>
                <w:p w:rsidR="001F4E02" w:rsidRPr="000773F2" w:rsidRDefault="001F4E02" w:rsidP="00887FDD">
                  <w:pPr>
                    <w:ind w:left="-57" w:right="-57"/>
                    <w:jc w:val="center"/>
                    <w:rPr>
                      <w:rFonts w:ascii="Times New Roman" w:hAnsi="Times New Roman"/>
                      <w:color w:val="0070C0"/>
                    </w:rPr>
                  </w:pPr>
                  <w:proofErr w:type="gramStart"/>
                  <w:r w:rsidRPr="000773F2">
                    <w:rPr>
                      <w:rFonts w:ascii="Times New Roman" w:hAnsi="Times New Roman"/>
                      <w:color w:val="0070C0"/>
                    </w:rPr>
                    <w:t>сек</w:t>
                  </w:r>
                  <w:proofErr w:type="gramEnd"/>
                  <w:r w:rsidRPr="000773F2">
                    <w:rPr>
                      <w:rFonts w:ascii="Times New Roman" w:hAnsi="Times New Roman"/>
                      <w:color w:val="0070C0"/>
                    </w:rPr>
                    <w:t>.</w:t>
                  </w:r>
                </w:p>
              </w:tc>
            </w:tr>
            <w:tr w:rsidR="001F4E02" w:rsidRPr="000773F2" w:rsidTr="000773F2">
              <w:trPr>
                <w:trHeight w:val="1000"/>
              </w:trPr>
              <w:tc>
                <w:tcPr>
                  <w:tcW w:w="742" w:type="dxa"/>
                </w:tcPr>
                <w:p w:rsidR="001F4E02" w:rsidRPr="000773F2" w:rsidRDefault="001F4E02" w:rsidP="00887FDD">
                  <w:pPr>
                    <w:jc w:val="center"/>
                    <w:rPr>
                      <w:rFonts w:ascii="Times New Roman" w:hAnsi="Times New Roman"/>
                      <w:color w:val="0070C0"/>
                    </w:rPr>
                  </w:pPr>
                  <w:r w:rsidRPr="000773F2">
                    <w:rPr>
                      <w:rFonts w:ascii="Times New Roman" w:hAnsi="Times New Roman"/>
                      <w:color w:val="0070C0"/>
                    </w:rPr>
                    <w:t>1</w:t>
                  </w:r>
                </w:p>
                <w:p w:rsidR="001F4E02" w:rsidRPr="000773F2" w:rsidRDefault="001F4E02" w:rsidP="00887FDD">
                  <w:pPr>
                    <w:jc w:val="center"/>
                    <w:rPr>
                      <w:rFonts w:ascii="Times New Roman" w:hAnsi="Times New Roman"/>
                      <w:color w:val="0070C0"/>
                    </w:rPr>
                  </w:pPr>
                  <w:r w:rsidRPr="000773F2">
                    <w:rPr>
                      <w:rFonts w:ascii="Times New Roman" w:hAnsi="Times New Roman"/>
                      <w:color w:val="0070C0"/>
                    </w:rPr>
                    <w:t>2</w:t>
                  </w:r>
                </w:p>
                <w:p w:rsidR="001F4E02" w:rsidRPr="000773F2" w:rsidRDefault="001F4E02" w:rsidP="00887FDD">
                  <w:pPr>
                    <w:jc w:val="center"/>
                    <w:rPr>
                      <w:rFonts w:ascii="Times New Roman" w:hAnsi="Times New Roman"/>
                      <w:color w:val="0070C0"/>
                    </w:rPr>
                  </w:pPr>
                  <w:r w:rsidRPr="000773F2">
                    <w:rPr>
                      <w:rFonts w:ascii="Times New Roman" w:hAnsi="Times New Roman"/>
                      <w:color w:val="0070C0"/>
                    </w:rPr>
                    <w:t>3</w:t>
                  </w:r>
                </w:p>
                <w:p w:rsidR="001F4E02" w:rsidRPr="000773F2" w:rsidRDefault="001F4E02" w:rsidP="00887FDD">
                  <w:pPr>
                    <w:jc w:val="center"/>
                    <w:rPr>
                      <w:rFonts w:ascii="Times New Roman" w:hAnsi="Times New Roman"/>
                      <w:color w:val="0070C0"/>
                    </w:rPr>
                  </w:pPr>
                  <w:r w:rsidRPr="000773F2">
                    <w:rPr>
                      <w:rFonts w:ascii="Times New Roman" w:hAnsi="Times New Roman"/>
                      <w:color w:val="0070C0"/>
                    </w:rPr>
                    <w:t>4</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5</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6</w:t>
                  </w:r>
                </w:p>
              </w:tc>
              <w:tc>
                <w:tcPr>
                  <w:tcW w:w="633" w:type="dxa"/>
                </w:tcPr>
                <w:p w:rsidR="001F4E02" w:rsidRPr="000773F2" w:rsidRDefault="001F4E02" w:rsidP="00887FDD">
                  <w:pPr>
                    <w:jc w:val="center"/>
                    <w:rPr>
                      <w:rFonts w:ascii="Times New Roman" w:hAnsi="Times New Roman"/>
                      <w:color w:val="0070C0"/>
                    </w:rPr>
                  </w:pPr>
                  <w:r w:rsidRPr="000773F2">
                    <w:rPr>
                      <w:rFonts w:ascii="Times New Roman" w:hAnsi="Times New Roman"/>
                      <w:color w:val="0070C0"/>
                    </w:rPr>
                    <w:t>57</w:t>
                  </w:r>
                </w:p>
                <w:p w:rsidR="001F4E02" w:rsidRPr="000773F2" w:rsidRDefault="001F4E02" w:rsidP="00887FDD">
                  <w:pPr>
                    <w:jc w:val="center"/>
                    <w:rPr>
                      <w:rFonts w:ascii="Times New Roman" w:hAnsi="Times New Roman"/>
                      <w:color w:val="0070C0"/>
                    </w:rPr>
                  </w:pPr>
                  <w:r w:rsidRPr="000773F2">
                    <w:rPr>
                      <w:rFonts w:ascii="Times New Roman" w:hAnsi="Times New Roman"/>
                      <w:color w:val="0070C0"/>
                    </w:rPr>
                    <w:t>57</w:t>
                  </w:r>
                </w:p>
                <w:p w:rsidR="001F4E02" w:rsidRPr="000773F2" w:rsidRDefault="001F4E02" w:rsidP="00887FDD">
                  <w:pPr>
                    <w:jc w:val="center"/>
                    <w:rPr>
                      <w:rFonts w:ascii="Times New Roman" w:hAnsi="Times New Roman"/>
                      <w:color w:val="0070C0"/>
                    </w:rPr>
                  </w:pPr>
                  <w:r w:rsidRPr="000773F2">
                    <w:rPr>
                      <w:rFonts w:ascii="Times New Roman" w:hAnsi="Times New Roman"/>
                      <w:color w:val="0070C0"/>
                    </w:rPr>
                    <w:t>57</w:t>
                  </w:r>
                </w:p>
                <w:p w:rsidR="001F4E02" w:rsidRPr="000773F2" w:rsidRDefault="001F4E02" w:rsidP="00887FDD">
                  <w:pPr>
                    <w:jc w:val="center"/>
                    <w:rPr>
                      <w:rFonts w:ascii="Times New Roman" w:hAnsi="Times New Roman"/>
                      <w:color w:val="0070C0"/>
                    </w:rPr>
                  </w:pPr>
                  <w:r w:rsidRPr="000773F2">
                    <w:rPr>
                      <w:rFonts w:ascii="Times New Roman" w:hAnsi="Times New Roman"/>
                      <w:color w:val="0070C0"/>
                    </w:rPr>
                    <w:t>57</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57</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57</w:t>
                  </w:r>
                </w:p>
              </w:tc>
              <w:tc>
                <w:tcPr>
                  <w:tcW w:w="633" w:type="dxa"/>
                </w:tcPr>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42</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rPr>
                    <w:t>4</w:t>
                  </w:r>
                  <w:r w:rsidRPr="000773F2">
                    <w:rPr>
                      <w:rFonts w:ascii="Times New Roman" w:hAnsi="Times New Roman"/>
                      <w:color w:val="0070C0"/>
                      <w:lang w:val="ru-RU"/>
                    </w:rPr>
                    <w:t>2</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rPr>
                    <w:t>4</w:t>
                  </w:r>
                  <w:r w:rsidRPr="000773F2">
                    <w:rPr>
                      <w:rFonts w:ascii="Times New Roman" w:hAnsi="Times New Roman"/>
                      <w:color w:val="0070C0"/>
                      <w:lang w:val="ru-RU"/>
                    </w:rPr>
                    <w:t>2</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42</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41</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42</w:t>
                  </w:r>
                </w:p>
              </w:tc>
              <w:tc>
                <w:tcPr>
                  <w:tcW w:w="633" w:type="dxa"/>
                </w:tcPr>
                <w:p w:rsidR="001F4E02" w:rsidRPr="000773F2" w:rsidRDefault="001F4E02" w:rsidP="00887FDD">
                  <w:pPr>
                    <w:spacing w:line="264" w:lineRule="auto"/>
                    <w:ind w:left="-176" w:right="-181"/>
                    <w:jc w:val="center"/>
                    <w:rPr>
                      <w:rFonts w:ascii="Times New Roman" w:hAnsi="Times New Roman"/>
                      <w:color w:val="0070C0"/>
                      <w:sz w:val="20"/>
                      <w:lang w:val="ru-RU"/>
                    </w:rPr>
                  </w:pPr>
                  <w:r w:rsidRPr="000773F2">
                    <w:rPr>
                      <w:rFonts w:ascii="Times New Roman" w:hAnsi="Times New Roman"/>
                      <w:color w:val="0070C0"/>
                      <w:sz w:val="20"/>
                      <w:lang w:val="ru-RU"/>
                    </w:rPr>
                    <w:t>2301</w:t>
                  </w:r>
                </w:p>
                <w:p w:rsidR="001F4E02" w:rsidRPr="000773F2" w:rsidRDefault="001F4E02" w:rsidP="00887FDD">
                  <w:pPr>
                    <w:spacing w:line="264" w:lineRule="auto"/>
                    <w:ind w:left="-176" w:right="-181"/>
                    <w:jc w:val="center"/>
                    <w:rPr>
                      <w:rFonts w:ascii="Times New Roman" w:hAnsi="Times New Roman"/>
                      <w:color w:val="0070C0"/>
                      <w:sz w:val="20"/>
                      <w:lang w:val="ru-RU"/>
                    </w:rPr>
                  </w:pPr>
                  <w:r w:rsidRPr="000773F2">
                    <w:rPr>
                      <w:rFonts w:ascii="Times New Roman" w:hAnsi="Times New Roman"/>
                      <w:color w:val="0070C0"/>
                      <w:sz w:val="20"/>
                      <w:lang w:val="ru-RU"/>
                    </w:rPr>
                    <w:t>37,60</w:t>
                  </w:r>
                </w:p>
                <w:p w:rsidR="001F4E02" w:rsidRPr="000773F2" w:rsidRDefault="001F4E02" w:rsidP="00887FDD">
                  <w:pPr>
                    <w:spacing w:line="264" w:lineRule="auto"/>
                    <w:ind w:left="-176" w:right="-181"/>
                    <w:jc w:val="center"/>
                    <w:rPr>
                      <w:rFonts w:ascii="Times New Roman" w:hAnsi="Times New Roman"/>
                      <w:color w:val="0070C0"/>
                      <w:sz w:val="20"/>
                      <w:lang w:val="ru-RU"/>
                    </w:rPr>
                  </w:pPr>
                  <w:r w:rsidRPr="000773F2">
                    <w:rPr>
                      <w:rFonts w:ascii="Times New Roman" w:hAnsi="Times New Roman"/>
                      <w:color w:val="0070C0"/>
                      <w:sz w:val="20"/>
                      <w:lang w:val="ru-RU"/>
                    </w:rPr>
                    <w:t>29,00</w:t>
                  </w:r>
                </w:p>
                <w:p w:rsidR="001F4E02" w:rsidRPr="000773F2" w:rsidRDefault="001F4E02" w:rsidP="00887FDD">
                  <w:pPr>
                    <w:spacing w:line="264" w:lineRule="auto"/>
                    <w:ind w:left="-176" w:right="-181"/>
                    <w:jc w:val="center"/>
                    <w:rPr>
                      <w:rFonts w:ascii="Times New Roman" w:hAnsi="Times New Roman"/>
                      <w:color w:val="0070C0"/>
                      <w:sz w:val="20"/>
                      <w:lang w:val="ru-RU"/>
                    </w:rPr>
                  </w:pPr>
                  <w:r w:rsidRPr="000773F2">
                    <w:rPr>
                      <w:rFonts w:ascii="Times New Roman" w:hAnsi="Times New Roman"/>
                      <w:color w:val="0070C0"/>
                      <w:sz w:val="20"/>
                      <w:lang w:val="ru-RU"/>
                    </w:rPr>
                    <w:t>19,30</w:t>
                  </w:r>
                </w:p>
                <w:p w:rsidR="001F4E02" w:rsidRPr="000773F2" w:rsidRDefault="001F4E02" w:rsidP="00887FDD">
                  <w:pPr>
                    <w:spacing w:line="264" w:lineRule="auto"/>
                    <w:ind w:left="-176" w:right="-181"/>
                    <w:jc w:val="center"/>
                    <w:rPr>
                      <w:rFonts w:ascii="Times New Roman" w:hAnsi="Times New Roman"/>
                      <w:color w:val="0070C0"/>
                      <w:sz w:val="20"/>
                      <w:lang w:val="ru-RU"/>
                    </w:rPr>
                  </w:pPr>
                  <w:r w:rsidRPr="000773F2">
                    <w:rPr>
                      <w:rFonts w:ascii="Times New Roman" w:hAnsi="Times New Roman"/>
                      <w:color w:val="0070C0"/>
                      <w:sz w:val="20"/>
                      <w:lang w:val="ru-RU"/>
                    </w:rPr>
                    <w:t>57,50</w:t>
                  </w:r>
                </w:p>
                <w:p w:rsidR="001F4E02" w:rsidRPr="000773F2" w:rsidRDefault="001F4E02" w:rsidP="00887FDD">
                  <w:pPr>
                    <w:spacing w:line="264" w:lineRule="auto"/>
                    <w:ind w:left="-176" w:right="-181"/>
                    <w:jc w:val="center"/>
                    <w:rPr>
                      <w:rFonts w:ascii="Times New Roman" w:hAnsi="Times New Roman"/>
                      <w:color w:val="0070C0"/>
                      <w:lang w:val="ru-RU"/>
                    </w:rPr>
                  </w:pPr>
                  <w:r w:rsidRPr="000773F2">
                    <w:rPr>
                      <w:rFonts w:ascii="Times New Roman" w:hAnsi="Times New Roman"/>
                      <w:color w:val="0070C0"/>
                      <w:sz w:val="20"/>
                      <w:lang w:val="ru-RU"/>
                    </w:rPr>
                    <w:t>08,47</w:t>
                  </w:r>
                </w:p>
              </w:tc>
              <w:tc>
                <w:tcPr>
                  <w:tcW w:w="633" w:type="dxa"/>
                </w:tcPr>
                <w:p w:rsidR="001F4E02" w:rsidRPr="000773F2" w:rsidRDefault="001F4E02" w:rsidP="00887FDD">
                  <w:pPr>
                    <w:jc w:val="center"/>
                    <w:rPr>
                      <w:rFonts w:ascii="Times New Roman" w:hAnsi="Times New Roman"/>
                      <w:color w:val="0070C0"/>
                    </w:rPr>
                  </w:pPr>
                  <w:r w:rsidRPr="000773F2">
                    <w:rPr>
                      <w:rFonts w:ascii="Times New Roman" w:hAnsi="Times New Roman"/>
                      <w:color w:val="0070C0"/>
                    </w:rPr>
                    <w:t>40</w:t>
                  </w:r>
                </w:p>
                <w:p w:rsidR="001F4E02" w:rsidRPr="000773F2" w:rsidRDefault="001F4E02" w:rsidP="00887FDD">
                  <w:pPr>
                    <w:jc w:val="center"/>
                    <w:rPr>
                      <w:rFonts w:ascii="Times New Roman" w:hAnsi="Times New Roman"/>
                      <w:color w:val="0070C0"/>
                    </w:rPr>
                  </w:pPr>
                  <w:r w:rsidRPr="000773F2">
                    <w:rPr>
                      <w:rFonts w:ascii="Times New Roman" w:hAnsi="Times New Roman"/>
                      <w:color w:val="0070C0"/>
                    </w:rPr>
                    <w:t>40</w:t>
                  </w:r>
                </w:p>
                <w:p w:rsidR="001F4E02" w:rsidRPr="000773F2" w:rsidRDefault="001F4E02" w:rsidP="00887FDD">
                  <w:pPr>
                    <w:jc w:val="center"/>
                    <w:rPr>
                      <w:rFonts w:ascii="Times New Roman" w:hAnsi="Times New Roman"/>
                      <w:color w:val="0070C0"/>
                    </w:rPr>
                  </w:pPr>
                  <w:r w:rsidRPr="000773F2">
                    <w:rPr>
                      <w:rFonts w:ascii="Times New Roman" w:hAnsi="Times New Roman"/>
                      <w:color w:val="0070C0"/>
                    </w:rPr>
                    <w:t>40</w:t>
                  </w:r>
                </w:p>
                <w:p w:rsidR="001F4E02" w:rsidRPr="000773F2" w:rsidRDefault="001F4E02" w:rsidP="00887FDD">
                  <w:pPr>
                    <w:jc w:val="center"/>
                    <w:rPr>
                      <w:rFonts w:ascii="Times New Roman" w:hAnsi="Times New Roman"/>
                      <w:color w:val="0070C0"/>
                    </w:rPr>
                  </w:pPr>
                  <w:r w:rsidRPr="000773F2">
                    <w:rPr>
                      <w:rFonts w:ascii="Times New Roman" w:hAnsi="Times New Roman"/>
                      <w:color w:val="0070C0"/>
                    </w:rPr>
                    <w:t>40</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40</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40</w:t>
                  </w:r>
                </w:p>
              </w:tc>
              <w:tc>
                <w:tcPr>
                  <w:tcW w:w="633" w:type="dxa"/>
                </w:tcPr>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48</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48</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43</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48</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47</w:t>
                  </w:r>
                </w:p>
                <w:p w:rsidR="001F4E02" w:rsidRPr="000773F2" w:rsidRDefault="001F4E02" w:rsidP="00887FDD">
                  <w:pPr>
                    <w:jc w:val="center"/>
                    <w:rPr>
                      <w:rFonts w:ascii="Times New Roman" w:hAnsi="Times New Roman"/>
                      <w:color w:val="0070C0"/>
                      <w:lang w:val="ru-RU"/>
                    </w:rPr>
                  </w:pPr>
                  <w:r w:rsidRPr="000773F2">
                    <w:rPr>
                      <w:rFonts w:ascii="Times New Roman" w:hAnsi="Times New Roman"/>
                      <w:color w:val="0070C0"/>
                      <w:lang w:val="ru-RU"/>
                    </w:rPr>
                    <w:t>47</w:t>
                  </w:r>
                </w:p>
              </w:tc>
              <w:tc>
                <w:tcPr>
                  <w:tcW w:w="633" w:type="dxa"/>
                </w:tcPr>
                <w:p w:rsidR="001F4E02" w:rsidRPr="000773F2" w:rsidRDefault="001F4E02" w:rsidP="00887FDD">
                  <w:pPr>
                    <w:spacing w:line="264" w:lineRule="auto"/>
                    <w:ind w:left="-176" w:right="-181"/>
                    <w:jc w:val="center"/>
                    <w:rPr>
                      <w:rFonts w:ascii="Times New Roman" w:hAnsi="Times New Roman"/>
                      <w:color w:val="0070C0"/>
                      <w:sz w:val="20"/>
                      <w:lang w:val="ru-RU"/>
                    </w:rPr>
                  </w:pPr>
                  <w:r w:rsidRPr="000773F2">
                    <w:rPr>
                      <w:rFonts w:ascii="Times New Roman" w:hAnsi="Times New Roman"/>
                      <w:color w:val="0070C0"/>
                      <w:sz w:val="20"/>
                      <w:lang w:val="ru-RU"/>
                    </w:rPr>
                    <w:t>59,58</w:t>
                  </w:r>
                </w:p>
                <w:p w:rsidR="001F4E02" w:rsidRPr="000773F2" w:rsidRDefault="001F4E02" w:rsidP="00887FDD">
                  <w:pPr>
                    <w:spacing w:line="264" w:lineRule="auto"/>
                    <w:ind w:left="-176" w:right="-181"/>
                    <w:jc w:val="center"/>
                    <w:rPr>
                      <w:rFonts w:ascii="Times New Roman" w:hAnsi="Times New Roman"/>
                      <w:color w:val="0070C0"/>
                      <w:sz w:val="20"/>
                      <w:lang w:val="ru-RU"/>
                    </w:rPr>
                  </w:pPr>
                  <w:r w:rsidRPr="000773F2">
                    <w:rPr>
                      <w:rFonts w:ascii="Times New Roman" w:hAnsi="Times New Roman"/>
                      <w:color w:val="0070C0"/>
                      <w:sz w:val="20"/>
                      <w:lang w:val="ru-RU"/>
                    </w:rPr>
                    <w:t>19,91</w:t>
                  </w:r>
                </w:p>
                <w:p w:rsidR="001F4E02" w:rsidRPr="000773F2" w:rsidRDefault="001F4E02" w:rsidP="00887FDD">
                  <w:pPr>
                    <w:spacing w:line="264" w:lineRule="auto"/>
                    <w:ind w:left="-176" w:right="-181"/>
                    <w:jc w:val="center"/>
                    <w:rPr>
                      <w:rFonts w:ascii="Times New Roman" w:hAnsi="Times New Roman"/>
                      <w:color w:val="0070C0"/>
                      <w:sz w:val="20"/>
                      <w:lang w:val="ru-RU"/>
                    </w:rPr>
                  </w:pPr>
                  <w:r w:rsidRPr="000773F2">
                    <w:rPr>
                      <w:rFonts w:ascii="Times New Roman" w:hAnsi="Times New Roman"/>
                      <w:color w:val="0070C0"/>
                      <w:sz w:val="20"/>
                      <w:lang w:val="ru-RU"/>
                    </w:rPr>
                    <w:t>42,31</w:t>
                  </w:r>
                </w:p>
                <w:p w:rsidR="001F4E02" w:rsidRPr="000773F2" w:rsidRDefault="001F4E02" w:rsidP="00887FDD">
                  <w:pPr>
                    <w:spacing w:line="264" w:lineRule="auto"/>
                    <w:ind w:left="-176" w:right="-181"/>
                    <w:jc w:val="center"/>
                    <w:rPr>
                      <w:rFonts w:ascii="Times New Roman" w:hAnsi="Times New Roman"/>
                      <w:color w:val="0070C0"/>
                      <w:sz w:val="20"/>
                      <w:lang w:val="ru-RU"/>
                    </w:rPr>
                  </w:pPr>
                  <w:r w:rsidRPr="000773F2">
                    <w:rPr>
                      <w:rFonts w:ascii="Times New Roman" w:hAnsi="Times New Roman"/>
                      <w:color w:val="0070C0"/>
                      <w:sz w:val="20"/>
                      <w:lang w:val="ru-RU"/>
                    </w:rPr>
                    <w:t>53,21</w:t>
                  </w:r>
                </w:p>
                <w:p w:rsidR="001F4E02" w:rsidRPr="000773F2" w:rsidRDefault="001F4E02" w:rsidP="00887FDD">
                  <w:pPr>
                    <w:spacing w:line="264" w:lineRule="auto"/>
                    <w:ind w:left="-176" w:right="-181"/>
                    <w:jc w:val="center"/>
                    <w:rPr>
                      <w:rFonts w:ascii="Times New Roman" w:hAnsi="Times New Roman"/>
                      <w:color w:val="0070C0"/>
                      <w:sz w:val="20"/>
                      <w:lang w:val="ru-RU"/>
                    </w:rPr>
                  </w:pPr>
                  <w:r w:rsidRPr="000773F2">
                    <w:rPr>
                      <w:rFonts w:ascii="Times New Roman" w:hAnsi="Times New Roman"/>
                      <w:color w:val="0070C0"/>
                      <w:sz w:val="20"/>
                      <w:lang w:val="ru-RU"/>
                    </w:rPr>
                    <w:t>47,30</w:t>
                  </w:r>
                </w:p>
                <w:p w:rsidR="001F4E02" w:rsidRPr="000773F2" w:rsidRDefault="001F4E02" w:rsidP="00887FDD">
                  <w:pPr>
                    <w:spacing w:line="264" w:lineRule="auto"/>
                    <w:ind w:left="-176" w:right="-181"/>
                    <w:jc w:val="center"/>
                    <w:rPr>
                      <w:rFonts w:ascii="Times New Roman" w:hAnsi="Times New Roman"/>
                      <w:color w:val="0070C0"/>
                      <w:sz w:val="20"/>
                      <w:lang w:val="ru-RU"/>
                    </w:rPr>
                  </w:pPr>
                  <w:r w:rsidRPr="000773F2">
                    <w:rPr>
                      <w:rFonts w:ascii="Times New Roman" w:hAnsi="Times New Roman"/>
                      <w:color w:val="0070C0"/>
                      <w:sz w:val="20"/>
                      <w:lang w:val="ru-RU"/>
                    </w:rPr>
                    <w:t>15,32</w:t>
                  </w:r>
                </w:p>
              </w:tc>
            </w:tr>
          </w:tbl>
          <w:p w:rsidR="001F4E02" w:rsidRPr="000773F2" w:rsidRDefault="001F4E02" w:rsidP="00EC4BDD">
            <w:pPr>
              <w:pStyle w:val="ConsPlusNonformat"/>
              <w:widowControl/>
              <w:spacing w:line="276" w:lineRule="auto"/>
              <w:ind w:firstLine="0"/>
              <w:jc w:val="center"/>
              <w:rPr>
                <w:rFonts w:ascii="Times New Roman" w:hAnsi="Times New Roman" w:cs="Times New Roman"/>
                <w:color w:val="0070C0"/>
                <w:szCs w:val="28"/>
              </w:rPr>
            </w:pPr>
          </w:p>
        </w:tc>
        <w:tc>
          <w:tcPr>
            <w:tcW w:w="851" w:type="dxa"/>
            <w:vAlign w:val="center"/>
          </w:tcPr>
          <w:p w:rsidR="001F4E02" w:rsidRPr="000773F2" w:rsidRDefault="001F4E02" w:rsidP="00457E8D">
            <w:pPr>
              <w:jc w:val="center"/>
              <w:rPr>
                <w:rFonts w:ascii="Times New Roman" w:hAnsi="Times New Roman"/>
                <w:color w:val="0070C0"/>
                <w:spacing w:val="-10"/>
                <w:sz w:val="24"/>
                <w:szCs w:val="28"/>
                <w:lang w:val="ru-RU"/>
              </w:rPr>
            </w:pPr>
            <w:r w:rsidRPr="000773F2">
              <w:rPr>
                <w:rFonts w:ascii="Times New Roman" w:hAnsi="Times New Roman"/>
                <w:color w:val="0070C0"/>
                <w:spacing w:val="-10"/>
                <w:sz w:val="24"/>
                <w:szCs w:val="28"/>
                <w:lang w:val="ru-RU"/>
              </w:rPr>
              <w:t>0,85</w:t>
            </w:r>
          </w:p>
        </w:tc>
        <w:tc>
          <w:tcPr>
            <w:tcW w:w="1843" w:type="dxa"/>
            <w:vAlign w:val="center"/>
          </w:tcPr>
          <w:p w:rsidR="001F4E02" w:rsidRPr="000773F2" w:rsidRDefault="001F4E02" w:rsidP="007A5280">
            <w:pPr>
              <w:jc w:val="center"/>
              <w:rPr>
                <w:rFonts w:ascii="Times New Roman" w:hAnsi="Times New Roman"/>
                <w:color w:val="0070C0"/>
                <w:sz w:val="24"/>
                <w:szCs w:val="24"/>
                <w:lang w:val="ru-RU"/>
              </w:rPr>
            </w:pPr>
            <w:r w:rsidRPr="000773F2">
              <w:rPr>
                <w:rFonts w:ascii="Times New Roman" w:hAnsi="Times New Roman"/>
                <w:color w:val="0070C0"/>
                <w:sz w:val="24"/>
                <w:szCs w:val="24"/>
                <w:shd w:val="clear" w:color="auto" w:fill="FFFFFF"/>
              </w:rPr>
              <w:t>"Р3" - 1190</w:t>
            </w:r>
            <w:proofErr w:type="gramStart"/>
            <w:r w:rsidRPr="000773F2">
              <w:rPr>
                <w:rFonts w:ascii="Times New Roman" w:hAnsi="Times New Roman"/>
                <w:color w:val="0070C0"/>
                <w:sz w:val="24"/>
                <w:szCs w:val="24"/>
                <w:shd w:val="clear" w:color="auto" w:fill="FFFFFF"/>
              </w:rPr>
              <w:t>,0</w:t>
            </w:r>
            <w:proofErr w:type="gramEnd"/>
            <w:r w:rsidRPr="000773F2">
              <w:rPr>
                <w:rFonts w:ascii="Times New Roman" w:hAnsi="Times New Roman"/>
                <w:color w:val="0070C0"/>
                <w:sz w:val="24"/>
                <w:szCs w:val="24"/>
                <w:shd w:val="clear" w:color="auto" w:fill="FFFFFF"/>
              </w:rPr>
              <w:t xml:space="preserve"> тыс. м</w:t>
            </w:r>
            <w:r w:rsidRPr="000773F2">
              <w:rPr>
                <w:rFonts w:ascii="Times New Roman" w:hAnsi="Times New Roman"/>
                <w:color w:val="0070C0"/>
                <w:sz w:val="24"/>
                <w:szCs w:val="24"/>
                <w:shd w:val="clear" w:color="auto" w:fill="FFFFFF"/>
                <w:vertAlign w:val="superscript"/>
              </w:rPr>
              <w:t>3</w:t>
            </w:r>
            <w:r w:rsidRPr="000773F2">
              <w:rPr>
                <w:rFonts w:ascii="Times New Roman" w:hAnsi="Times New Roman"/>
                <w:color w:val="0070C0"/>
                <w:sz w:val="24"/>
                <w:szCs w:val="24"/>
                <w:lang w:val="ru-RU"/>
              </w:rPr>
              <w:t xml:space="preserve"> </w:t>
            </w:r>
          </w:p>
        </w:tc>
        <w:tc>
          <w:tcPr>
            <w:tcW w:w="1842" w:type="dxa"/>
            <w:vAlign w:val="center"/>
          </w:tcPr>
          <w:p w:rsidR="001F4E02" w:rsidRPr="000773F2" w:rsidRDefault="001F4E02" w:rsidP="00C764AC">
            <w:pPr>
              <w:pStyle w:val="ConsPlusNonformat"/>
              <w:widowControl/>
              <w:ind w:hanging="108"/>
              <w:jc w:val="center"/>
              <w:rPr>
                <w:rFonts w:ascii="Times New Roman" w:hAnsi="Times New Roman" w:cs="Times New Roman"/>
                <w:color w:val="0070C0"/>
              </w:rPr>
            </w:pPr>
            <w:r w:rsidRPr="000773F2">
              <w:rPr>
                <w:rFonts w:ascii="Times New Roman" w:hAnsi="Times New Roman" w:cs="Times New Roman"/>
                <w:color w:val="0070C0"/>
                <w:shd w:val="clear" w:color="auto" w:fill="FFFFFF"/>
              </w:rPr>
              <w:t>Солониковская перспективная площадь</w:t>
            </w:r>
          </w:p>
        </w:tc>
        <w:tc>
          <w:tcPr>
            <w:tcW w:w="2268" w:type="dxa"/>
          </w:tcPr>
          <w:p w:rsidR="001F4E02" w:rsidRPr="001F4E02" w:rsidRDefault="001F4E02" w:rsidP="00C764AC">
            <w:pPr>
              <w:pStyle w:val="ConsPlusNonformat"/>
              <w:widowControl/>
              <w:ind w:hanging="108"/>
              <w:jc w:val="center"/>
              <w:rPr>
                <w:rFonts w:ascii="Times New Roman" w:hAnsi="Times New Roman" w:cs="Times New Roman"/>
                <w:color w:val="0070C0"/>
                <w:shd w:val="clear" w:color="auto" w:fill="FFFFFF"/>
              </w:rPr>
            </w:pPr>
            <w:proofErr w:type="gramStart"/>
            <w:r w:rsidRPr="001F4E02">
              <w:rPr>
                <w:rFonts w:ascii="Times New Roman" w:hAnsi="Times New Roman" w:cs="Times New Roman"/>
                <w:color w:val="0070C0"/>
              </w:rPr>
              <w:t>ООО «НовНеруд» 173009, Новгоро</w:t>
            </w:r>
            <w:r w:rsidRPr="001F4E02">
              <w:rPr>
                <w:rFonts w:ascii="Times New Roman" w:hAnsi="Times New Roman" w:cs="Times New Roman"/>
                <w:color w:val="0070C0"/>
              </w:rPr>
              <w:t>д</w:t>
            </w:r>
            <w:r w:rsidRPr="001F4E02">
              <w:rPr>
                <w:rFonts w:ascii="Times New Roman" w:hAnsi="Times New Roman" w:cs="Times New Roman"/>
                <w:color w:val="0070C0"/>
              </w:rPr>
              <w:t>ская обл., г. Вел</w:t>
            </w:r>
            <w:r w:rsidRPr="001F4E02">
              <w:rPr>
                <w:rFonts w:ascii="Times New Roman" w:hAnsi="Times New Roman" w:cs="Times New Roman"/>
                <w:color w:val="0070C0"/>
              </w:rPr>
              <w:t>и</w:t>
            </w:r>
            <w:r w:rsidRPr="001F4E02">
              <w:rPr>
                <w:rFonts w:ascii="Times New Roman" w:hAnsi="Times New Roman" w:cs="Times New Roman"/>
                <w:color w:val="0070C0"/>
              </w:rPr>
              <w:t>кий Новгород, ул. Псковская, д. 40, кв. 159 ИНН - 5321203259 КПП: 532101001</w:t>
            </w:r>
            <w:proofErr w:type="gramEnd"/>
          </w:p>
        </w:tc>
      </w:tr>
    </w:tbl>
    <w:p w:rsidR="006A5553" w:rsidRDefault="006A5553">
      <w:pPr>
        <w:jc w:val="both"/>
        <w:rPr>
          <w:rFonts w:ascii="Times New Roman" w:hAnsi="Times New Roman"/>
          <w:b/>
          <w:snapToGrid w:val="0"/>
          <w:sz w:val="28"/>
          <w:szCs w:val="28"/>
          <w:lang w:val="ru-RU"/>
        </w:rPr>
      </w:pPr>
    </w:p>
    <w:p w:rsidR="008368B6" w:rsidRDefault="008368B6">
      <w:pPr>
        <w:jc w:val="both"/>
        <w:rPr>
          <w:rFonts w:ascii="Times New Roman" w:hAnsi="Times New Roman"/>
          <w:b/>
          <w:snapToGrid w:val="0"/>
          <w:sz w:val="28"/>
          <w:szCs w:val="28"/>
          <w:lang w:val="ru-RU"/>
        </w:rPr>
      </w:pPr>
    </w:p>
    <w:p w:rsidR="008368B6" w:rsidRPr="00091692" w:rsidRDefault="008368B6" w:rsidP="008368B6">
      <w:pPr>
        <w:jc w:val="both"/>
        <w:rPr>
          <w:rFonts w:ascii="Times New Roman" w:hAnsi="Times New Roman"/>
          <w:b/>
          <w:snapToGrid w:val="0"/>
          <w:sz w:val="28"/>
          <w:szCs w:val="28"/>
          <w:lang w:val="ru-RU"/>
        </w:rPr>
      </w:pPr>
    </w:p>
    <w:p w:rsidR="006A5553" w:rsidRDefault="006A5553" w:rsidP="008368B6">
      <w:pPr>
        <w:jc w:val="both"/>
        <w:rPr>
          <w:rFonts w:ascii="Times New Roman" w:hAnsi="Times New Roman"/>
          <w:b/>
          <w:snapToGrid w:val="0"/>
          <w:sz w:val="28"/>
          <w:szCs w:val="28"/>
          <w:lang w:val="ru-RU"/>
        </w:rPr>
      </w:pPr>
    </w:p>
    <w:p w:rsidR="008368B6" w:rsidRPr="008368B6" w:rsidRDefault="008368B6" w:rsidP="008368B6">
      <w:pPr>
        <w:jc w:val="both"/>
        <w:rPr>
          <w:rFonts w:ascii="Times New Roman" w:hAnsi="Times New Roman"/>
          <w:b/>
          <w:snapToGrid w:val="0"/>
          <w:sz w:val="28"/>
          <w:szCs w:val="28"/>
          <w:lang w:val="ru-RU"/>
        </w:rPr>
        <w:sectPr w:rsidR="008368B6" w:rsidRPr="008368B6">
          <w:pgSz w:w="16838" w:h="11906" w:orient="landscape"/>
          <w:pgMar w:top="1134" w:right="1134" w:bottom="1134" w:left="1134" w:header="709" w:footer="794" w:gutter="0"/>
          <w:cols w:space="708"/>
          <w:titlePg/>
          <w:docGrid w:linePitch="360"/>
        </w:sectPr>
      </w:pPr>
    </w:p>
    <w:p w:rsidR="006A5553" w:rsidRPr="00CA1B23" w:rsidRDefault="007E5725" w:rsidP="00536C06">
      <w:pPr>
        <w:pStyle w:val="afff1"/>
        <w:keepNext/>
        <w:keepLines/>
        <w:numPr>
          <w:ilvl w:val="1"/>
          <w:numId w:val="36"/>
        </w:numPr>
        <w:spacing w:line="240" w:lineRule="auto"/>
        <w:ind w:left="0" w:firstLine="0"/>
        <w:jc w:val="center"/>
        <w:outlineLvl w:val="2"/>
        <w:rPr>
          <w:rFonts w:ascii="Times New Roman" w:hAnsi="Times New Roman"/>
          <w:b/>
          <w:sz w:val="28"/>
          <w:szCs w:val="28"/>
          <w:lang w:val="ru-RU"/>
        </w:rPr>
      </w:pPr>
      <w:bookmarkStart w:id="156" w:name="Раздел56"/>
      <w:bookmarkStart w:id="157" w:name="_Toc75245939"/>
      <w:bookmarkEnd w:id="156"/>
      <w:r w:rsidRPr="00CA1B23">
        <w:rPr>
          <w:rFonts w:ascii="Times New Roman" w:hAnsi="Times New Roman"/>
          <w:b/>
          <w:sz w:val="28"/>
          <w:szCs w:val="28"/>
          <w:lang w:val="ru-RU"/>
        </w:rPr>
        <w:lastRenderedPageBreak/>
        <w:t>Почвы</w:t>
      </w:r>
    </w:p>
    <w:p w:rsidR="006A5553" w:rsidRDefault="007E5725" w:rsidP="00CA1B23">
      <w:pPr>
        <w:pStyle w:val="affffff4"/>
        <w:ind w:left="142" w:firstLine="567"/>
        <w:jc w:val="both"/>
      </w:pPr>
      <w:proofErr w:type="gramStart"/>
      <w:r>
        <w:rPr>
          <w:spacing w:val="-10"/>
          <w:sz w:val="26"/>
          <w:szCs w:val="26"/>
        </w:rPr>
        <w:t>Для территории муниципального образования характерны три основных почвообразующих процесса: подзолистый, дерновый и болотный, идущие или в чистом виде, или накладывающиеся друг на друга.</w:t>
      </w:r>
      <w:proofErr w:type="gramEnd"/>
      <w:r>
        <w:rPr>
          <w:spacing w:val="-10"/>
          <w:sz w:val="26"/>
          <w:szCs w:val="26"/>
        </w:rPr>
        <w:t xml:space="preserve"> </w:t>
      </w:r>
      <w:proofErr w:type="gramStart"/>
      <w:r>
        <w:rPr>
          <w:spacing w:val="-10"/>
          <w:sz w:val="26"/>
          <w:szCs w:val="26"/>
        </w:rPr>
        <w:t>Наиболее распространенными в являются дерново-подзолистые почвы супесчан</w:t>
      </w:r>
      <w:r>
        <w:rPr>
          <w:spacing w:val="-10"/>
          <w:sz w:val="26"/>
          <w:szCs w:val="26"/>
        </w:rPr>
        <w:t>о</w:t>
      </w:r>
      <w:r>
        <w:rPr>
          <w:spacing w:val="-10"/>
          <w:sz w:val="26"/>
          <w:szCs w:val="26"/>
        </w:rPr>
        <w:t>го, среднего и тяжелого суглинистого механического состава; частично торфяно-подзолистые о</w:t>
      </w:r>
      <w:r>
        <w:rPr>
          <w:spacing w:val="-10"/>
          <w:sz w:val="26"/>
          <w:szCs w:val="26"/>
        </w:rPr>
        <w:t>г</w:t>
      </w:r>
      <w:r>
        <w:rPr>
          <w:spacing w:val="-10"/>
          <w:sz w:val="26"/>
          <w:szCs w:val="26"/>
        </w:rPr>
        <w:t>леенные почвы.</w:t>
      </w:r>
      <w:proofErr w:type="gramEnd"/>
      <w:r>
        <w:rPr>
          <w:spacing w:val="-10"/>
          <w:sz w:val="26"/>
          <w:szCs w:val="26"/>
        </w:rPr>
        <w:t xml:space="preserve"> В поймах рек и озер </w:t>
      </w:r>
      <w:proofErr w:type="gramStart"/>
      <w:r>
        <w:rPr>
          <w:spacing w:val="-10"/>
          <w:sz w:val="26"/>
          <w:szCs w:val="26"/>
        </w:rPr>
        <w:t>распространены</w:t>
      </w:r>
      <w:proofErr w:type="gramEnd"/>
      <w:r>
        <w:rPr>
          <w:spacing w:val="-10"/>
          <w:sz w:val="26"/>
          <w:szCs w:val="26"/>
        </w:rPr>
        <w:t xml:space="preserve"> аллювиальные. В пониженных местах встречаются болотные почвы.</w:t>
      </w:r>
    </w:p>
    <w:p w:rsidR="006A5553" w:rsidRDefault="007E5725" w:rsidP="00CA1B23">
      <w:pPr>
        <w:pStyle w:val="affffff4"/>
        <w:ind w:left="142" w:firstLine="567"/>
        <w:jc w:val="both"/>
      </w:pPr>
      <w:r>
        <w:rPr>
          <w:spacing w:val="-10"/>
          <w:sz w:val="26"/>
        </w:rPr>
        <w:t>Дерново-подзолистые почвы по своей природе отличаются низким естественным плодор</w:t>
      </w:r>
      <w:r>
        <w:rPr>
          <w:spacing w:val="-10"/>
          <w:sz w:val="26"/>
        </w:rPr>
        <w:t>о</w:t>
      </w:r>
      <w:r>
        <w:rPr>
          <w:spacing w:val="-10"/>
          <w:sz w:val="26"/>
        </w:rPr>
        <w:t>дием: бедны гумусом, основными элементами питания для сельскохозяйственных культур. Тол</w:t>
      </w:r>
      <w:r>
        <w:rPr>
          <w:spacing w:val="-10"/>
          <w:sz w:val="26"/>
        </w:rPr>
        <w:t>ь</w:t>
      </w:r>
      <w:r>
        <w:rPr>
          <w:spacing w:val="-10"/>
          <w:sz w:val="26"/>
        </w:rPr>
        <w:t>ко интенсификация земледелия в предыдущие годы, вплоть до девяностых годов, преимущес</w:t>
      </w:r>
      <w:r>
        <w:rPr>
          <w:spacing w:val="-10"/>
          <w:sz w:val="26"/>
        </w:rPr>
        <w:t>т</w:t>
      </w:r>
      <w:r>
        <w:rPr>
          <w:spacing w:val="-10"/>
          <w:sz w:val="26"/>
        </w:rPr>
        <w:t>венно на основе химизации обеспечивало повышение плодородия почв.</w:t>
      </w:r>
    </w:p>
    <w:p w:rsidR="006A5553" w:rsidRDefault="007E5725">
      <w:pPr>
        <w:pStyle w:val="affffff4"/>
        <w:spacing w:line="276" w:lineRule="auto"/>
        <w:ind w:left="142" w:firstLine="567"/>
        <w:jc w:val="both"/>
      </w:pPr>
      <w:r>
        <w:rPr>
          <w:spacing w:val="-10"/>
          <w:sz w:val="26"/>
        </w:rPr>
        <w:t>Резкое уменьшение после 90-х годов, объемов по химической мелиорации, внесению орг</w:t>
      </w:r>
      <w:r>
        <w:rPr>
          <w:spacing w:val="-10"/>
          <w:sz w:val="26"/>
        </w:rPr>
        <w:t>а</w:t>
      </w:r>
      <w:r>
        <w:rPr>
          <w:spacing w:val="-10"/>
          <w:sz w:val="26"/>
        </w:rPr>
        <w:t>нических и минеральных удобрений, явилось основной причиной начавшегося процесса падения плодородия почв: их подкисления, снижения запасов элементов питания и гумуса, что подтве</w:t>
      </w:r>
      <w:r>
        <w:rPr>
          <w:spacing w:val="-10"/>
          <w:sz w:val="26"/>
        </w:rPr>
        <w:t>р</w:t>
      </w:r>
      <w:r>
        <w:rPr>
          <w:spacing w:val="-10"/>
          <w:sz w:val="26"/>
        </w:rPr>
        <w:t>ждается результатами агрохимического обследования.</w:t>
      </w:r>
    </w:p>
    <w:p w:rsidR="006A5553" w:rsidRDefault="007E5725">
      <w:pPr>
        <w:pStyle w:val="affffff4"/>
        <w:spacing w:line="276" w:lineRule="auto"/>
        <w:ind w:left="142" w:firstLine="567"/>
        <w:jc w:val="both"/>
      </w:pPr>
      <w:r>
        <w:rPr>
          <w:spacing w:val="-10"/>
          <w:sz w:val="26"/>
        </w:rPr>
        <w:t>Согласно данным агрохимического обследования почв сельскохозяйственных угодий по с</w:t>
      </w:r>
      <w:r>
        <w:rPr>
          <w:spacing w:val="-10"/>
          <w:sz w:val="26"/>
        </w:rPr>
        <w:t>о</w:t>
      </w:r>
      <w:r>
        <w:rPr>
          <w:spacing w:val="-10"/>
          <w:sz w:val="26"/>
        </w:rPr>
        <w:t>стоянию на 01.01.2004 в составе пахотных земель средневзвешенный показатель кислотности почв составляет 5,2 ед. рН.</w:t>
      </w:r>
    </w:p>
    <w:p w:rsidR="006A5553" w:rsidRDefault="007E5725">
      <w:pPr>
        <w:pStyle w:val="affffff4"/>
        <w:spacing w:line="276" w:lineRule="auto"/>
        <w:ind w:left="142" w:firstLine="567"/>
        <w:jc w:val="both"/>
      </w:pPr>
      <w:r>
        <w:rPr>
          <w:spacing w:val="-10"/>
          <w:sz w:val="26"/>
        </w:rPr>
        <w:t>Средневзвешенное содержание Р</w:t>
      </w:r>
      <w:r>
        <w:rPr>
          <w:spacing w:val="-10"/>
          <w:position w:val="-10"/>
          <w:sz w:val="26"/>
        </w:rPr>
        <w:t>2</w:t>
      </w:r>
      <w:r>
        <w:rPr>
          <w:spacing w:val="-10"/>
          <w:sz w:val="26"/>
        </w:rPr>
        <w:t>О</w:t>
      </w:r>
      <w:r>
        <w:rPr>
          <w:spacing w:val="-10"/>
          <w:position w:val="-10"/>
          <w:sz w:val="26"/>
        </w:rPr>
        <w:t>5</w:t>
      </w:r>
      <w:r>
        <w:rPr>
          <w:spacing w:val="-10"/>
          <w:sz w:val="26"/>
        </w:rPr>
        <w:t xml:space="preserve"> в почвах достигает 111 мг/кг.</w:t>
      </w:r>
    </w:p>
    <w:p w:rsidR="006A5553" w:rsidRDefault="007E5725">
      <w:pPr>
        <w:pStyle w:val="affffff4"/>
        <w:spacing w:line="276" w:lineRule="auto"/>
        <w:ind w:left="142" w:firstLine="567"/>
        <w:jc w:val="both"/>
      </w:pPr>
      <w:r>
        <w:rPr>
          <w:spacing w:val="-10"/>
          <w:sz w:val="26"/>
        </w:rPr>
        <w:t>Средневзвешенное содержание К</w:t>
      </w:r>
      <w:r>
        <w:rPr>
          <w:spacing w:val="-10"/>
          <w:position w:val="-10"/>
          <w:sz w:val="26"/>
        </w:rPr>
        <w:t>2</w:t>
      </w:r>
      <w:proofErr w:type="gramStart"/>
      <w:r>
        <w:rPr>
          <w:spacing w:val="-10"/>
          <w:sz w:val="26"/>
        </w:rPr>
        <w:t xml:space="preserve"> О</w:t>
      </w:r>
      <w:proofErr w:type="gramEnd"/>
      <w:r>
        <w:rPr>
          <w:spacing w:val="-10"/>
          <w:sz w:val="26"/>
        </w:rPr>
        <w:t xml:space="preserve"> в почвах равняется 100 мг/кг.</w:t>
      </w:r>
    </w:p>
    <w:p w:rsidR="006A5553" w:rsidRDefault="007E5725">
      <w:pPr>
        <w:pStyle w:val="affffff4"/>
        <w:spacing w:line="276" w:lineRule="auto"/>
        <w:ind w:left="142" w:firstLine="567"/>
        <w:jc w:val="both"/>
      </w:pPr>
      <w:r>
        <w:rPr>
          <w:spacing w:val="-10"/>
          <w:sz w:val="26"/>
        </w:rPr>
        <w:t>Недостаточные объемы внесения органических удобрений и их низкое качество привели к тому, что общий баланс органического вещества в земледелии за последние годы является отр</w:t>
      </w:r>
      <w:r>
        <w:rPr>
          <w:spacing w:val="-10"/>
          <w:sz w:val="26"/>
        </w:rPr>
        <w:t>и</w:t>
      </w:r>
      <w:r>
        <w:rPr>
          <w:spacing w:val="-10"/>
          <w:sz w:val="26"/>
        </w:rPr>
        <w:t>цательным (минерализуется больше, чем поступает органического вещества в почву с органич</w:t>
      </w:r>
      <w:r>
        <w:rPr>
          <w:spacing w:val="-10"/>
          <w:sz w:val="26"/>
        </w:rPr>
        <w:t>е</w:t>
      </w:r>
      <w:r>
        <w:rPr>
          <w:spacing w:val="-10"/>
          <w:sz w:val="26"/>
        </w:rPr>
        <w:t>скими удобрениями, а также с корневыми и пожнивными остатками).</w:t>
      </w:r>
    </w:p>
    <w:p w:rsidR="006A5553" w:rsidRDefault="007E5725">
      <w:pPr>
        <w:pStyle w:val="affffff4"/>
        <w:spacing w:line="276" w:lineRule="auto"/>
        <w:ind w:left="142" w:firstLine="567"/>
        <w:jc w:val="both"/>
      </w:pPr>
      <w:r>
        <w:rPr>
          <w:spacing w:val="-10"/>
          <w:sz w:val="26"/>
        </w:rPr>
        <w:t>Загрязнение почв тяжелыми металлами не превышает существующих предельно допуст</w:t>
      </w:r>
      <w:r>
        <w:rPr>
          <w:spacing w:val="-10"/>
          <w:sz w:val="26"/>
        </w:rPr>
        <w:t>и</w:t>
      </w:r>
      <w:r>
        <w:rPr>
          <w:spacing w:val="-10"/>
          <w:sz w:val="26"/>
        </w:rPr>
        <w:t>мых концентраций. В пахотных землях не обнаружены остаточные количества пестицидов в ко</w:t>
      </w:r>
      <w:r>
        <w:rPr>
          <w:spacing w:val="-10"/>
          <w:sz w:val="26"/>
        </w:rPr>
        <w:t>н</w:t>
      </w:r>
      <w:r>
        <w:rPr>
          <w:spacing w:val="-10"/>
          <w:sz w:val="26"/>
        </w:rPr>
        <w:t>центрациях, превышающих допустимые.</w:t>
      </w:r>
    </w:p>
    <w:p w:rsidR="006A5553" w:rsidRDefault="007E5725">
      <w:pPr>
        <w:pStyle w:val="affffff4"/>
        <w:spacing w:line="276" w:lineRule="auto"/>
        <w:ind w:left="142" w:firstLine="567"/>
        <w:jc w:val="both"/>
      </w:pPr>
      <w:proofErr w:type="gramStart"/>
      <w:r>
        <w:rPr>
          <w:spacing w:val="-10"/>
          <w:sz w:val="26"/>
        </w:rPr>
        <w:t>Характерна</w:t>
      </w:r>
      <w:proofErr w:type="gramEnd"/>
      <w:r>
        <w:rPr>
          <w:spacing w:val="-10"/>
          <w:sz w:val="26"/>
        </w:rPr>
        <w:t xml:space="preserve"> мелкоконтурность сельскохозяйственных угодий, средний размер контура па</w:t>
      </w:r>
      <w:r>
        <w:rPr>
          <w:spacing w:val="-10"/>
          <w:sz w:val="26"/>
        </w:rPr>
        <w:t>ш</w:t>
      </w:r>
      <w:r>
        <w:rPr>
          <w:spacing w:val="-10"/>
          <w:sz w:val="26"/>
        </w:rPr>
        <w:t>ни составляет 15,0 га, а кормовых угодий –2,3 га.</w:t>
      </w:r>
    </w:p>
    <w:p w:rsidR="006A5553" w:rsidRDefault="007E5725">
      <w:pPr>
        <w:pStyle w:val="affffff4"/>
        <w:spacing w:line="276" w:lineRule="auto"/>
        <w:ind w:left="142" w:firstLine="567"/>
        <w:jc w:val="both"/>
      </w:pPr>
      <w:r>
        <w:rPr>
          <w:spacing w:val="-10"/>
          <w:sz w:val="26"/>
        </w:rPr>
        <w:t xml:space="preserve">С точки зрения сельскохозяйственных ресурсов почв территория </w:t>
      </w:r>
      <w:r w:rsidR="005E7245">
        <w:rPr>
          <w:spacing w:val="-10"/>
          <w:sz w:val="26"/>
        </w:rPr>
        <w:t>Бакшеевского</w:t>
      </w:r>
      <w:r>
        <w:rPr>
          <w:spacing w:val="-10"/>
          <w:sz w:val="26"/>
        </w:rPr>
        <w:t xml:space="preserve"> сельского поселения расположена в наиболее теплом III агроклиматическом районе (1800-1900 </w:t>
      </w:r>
      <w:r>
        <w:rPr>
          <w:spacing w:val="-10"/>
          <w:position w:val="10"/>
          <w:sz w:val="26"/>
        </w:rPr>
        <w:t>0</w:t>
      </w:r>
      <w:r>
        <w:rPr>
          <w:spacing w:val="-10"/>
          <w:sz w:val="26"/>
        </w:rPr>
        <w:t>С). Благ</w:t>
      </w:r>
      <w:r>
        <w:rPr>
          <w:spacing w:val="-10"/>
          <w:sz w:val="26"/>
        </w:rPr>
        <w:t>о</w:t>
      </w:r>
      <w:r>
        <w:rPr>
          <w:spacing w:val="-10"/>
          <w:sz w:val="26"/>
        </w:rPr>
        <w:t>приятная зона для получения устойчивых урожаев картофеля, яровых и озимых зерновых кул</w:t>
      </w:r>
      <w:r>
        <w:rPr>
          <w:spacing w:val="-10"/>
          <w:sz w:val="26"/>
        </w:rPr>
        <w:t>ь</w:t>
      </w:r>
      <w:r>
        <w:rPr>
          <w:spacing w:val="-10"/>
          <w:sz w:val="26"/>
        </w:rPr>
        <w:t>тур.</w:t>
      </w:r>
    </w:p>
    <w:p w:rsidR="006A5553" w:rsidRPr="00CA1B23" w:rsidRDefault="007E5725" w:rsidP="00536C06">
      <w:pPr>
        <w:pStyle w:val="afff1"/>
        <w:keepNext/>
        <w:keepLines/>
        <w:numPr>
          <w:ilvl w:val="1"/>
          <w:numId w:val="36"/>
        </w:numPr>
        <w:spacing w:line="360" w:lineRule="auto"/>
        <w:ind w:left="0" w:hanging="11"/>
        <w:jc w:val="center"/>
        <w:outlineLvl w:val="2"/>
        <w:rPr>
          <w:rFonts w:ascii="Times New Roman" w:hAnsi="Times New Roman"/>
          <w:b/>
          <w:sz w:val="28"/>
          <w:szCs w:val="28"/>
          <w:lang w:val="ru-RU"/>
        </w:rPr>
      </w:pPr>
      <w:bookmarkStart w:id="158" w:name="Раздел57"/>
      <w:bookmarkEnd w:id="158"/>
      <w:r w:rsidRPr="00CA1B23">
        <w:rPr>
          <w:rFonts w:ascii="Times New Roman" w:hAnsi="Times New Roman"/>
          <w:b/>
          <w:sz w:val="28"/>
          <w:szCs w:val="28"/>
          <w:lang w:val="ru-RU"/>
        </w:rPr>
        <w:t>Лесные ресурсы</w:t>
      </w:r>
      <w:bookmarkEnd w:id="157"/>
      <w:r w:rsidRPr="00CA1B23">
        <w:rPr>
          <w:rFonts w:ascii="Times New Roman" w:hAnsi="Times New Roman"/>
          <w:b/>
          <w:sz w:val="28"/>
          <w:szCs w:val="28"/>
          <w:lang w:val="ru-RU"/>
        </w:rPr>
        <w:t xml:space="preserve"> </w:t>
      </w:r>
    </w:p>
    <w:p w:rsidR="005E7245" w:rsidRPr="005E7245" w:rsidRDefault="005E7245" w:rsidP="005E7245">
      <w:pPr>
        <w:pStyle w:val="afff1"/>
        <w:ind w:left="142" w:firstLine="567"/>
        <w:jc w:val="both"/>
        <w:rPr>
          <w:rFonts w:ascii="Times New Roman" w:hAnsi="Times New Roman"/>
          <w:spacing w:val="-10"/>
          <w:sz w:val="26"/>
          <w:szCs w:val="26"/>
          <w:lang w:val="ru-RU"/>
        </w:rPr>
      </w:pPr>
      <w:r w:rsidRPr="005E7245">
        <w:rPr>
          <w:rFonts w:ascii="Times New Roman" w:hAnsi="Times New Roman"/>
          <w:spacing w:val="-10"/>
          <w:sz w:val="26"/>
          <w:szCs w:val="26"/>
          <w:lang w:val="ru-RU"/>
        </w:rPr>
        <w:t xml:space="preserve">Муниципальное образование «Бакшеевское сельское поселение» по лесорастительному районированию располагается в лесорастительной зоне смешанных лесов Галичско-Чухломской возвышенности таежной зоны, в южно-таежном лесном районе европейской части Российской Федерации. В целом природные условия области благоприятны для произрастания и развития продуктивных хвойных насаждений, а также высокопроизводительных березняков. </w:t>
      </w:r>
    </w:p>
    <w:p w:rsidR="005E7245" w:rsidRPr="005E7245" w:rsidRDefault="005E7245" w:rsidP="005E7245">
      <w:pPr>
        <w:pStyle w:val="afff1"/>
        <w:ind w:left="142" w:firstLine="567"/>
        <w:jc w:val="both"/>
        <w:rPr>
          <w:rFonts w:ascii="Times New Roman" w:hAnsi="Times New Roman"/>
          <w:spacing w:val="-10"/>
          <w:sz w:val="26"/>
          <w:szCs w:val="26"/>
          <w:lang w:val="ru-RU"/>
        </w:rPr>
      </w:pPr>
      <w:r w:rsidRPr="005E7245">
        <w:rPr>
          <w:rFonts w:ascii="Times New Roman" w:hAnsi="Times New Roman"/>
          <w:spacing w:val="-10"/>
          <w:sz w:val="26"/>
          <w:szCs w:val="26"/>
          <w:lang w:val="ru-RU"/>
        </w:rPr>
        <w:t xml:space="preserve">Лесистость Бакшеевского сельского поселения составляет 8,6% или </w:t>
      </w:r>
      <w:smartTag w:uri="urn:schemas-microsoft-com:office:smarttags" w:element="metricconverter">
        <w:smartTagPr>
          <w:attr w:name="ProductID" w:val="1067 га"/>
        </w:smartTagPr>
        <w:r w:rsidRPr="005E7245">
          <w:rPr>
            <w:rFonts w:ascii="Times New Roman" w:hAnsi="Times New Roman"/>
            <w:spacing w:val="-10"/>
            <w:sz w:val="26"/>
            <w:szCs w:val="26"/>
            <w:lang w:val="ru-RU"/>
          </w:rPr>
          <w:t>1067 га</w:t>
        </w:r>
      </w:smartTag>
      <w:r w:rsidRPr="005E7245">
        <w:rPr>
          <w:rFonts w:ascii="Times New Roman" w:hAnsi="Times New Roman"/>
          <w:spacing w:val="-10"/>
          <w:sz w:val="26"/>
          <w:szCs w:val="26"/>
          <w:lang w:val="ru-RU"/>
        </w:rPr>
        <w:t xml:space="preserve"> от общей пл</w:t>
      </w:r>
      <w:r w:rsidRPr="005E7245">
        <w:rPr>
          <w:rFonts w:ascii="Times New Roman" w:hAnsi="Times New Roman"/>
          <w:spacing w:val="-10"/>
          <w:sz w:val="26"/>
          <w:szCs w:val="26"/>
          <w:lang w:val="ru-RU"/>
        </w:rPr>
        <w:t>о</w:t>
      </w:r>
      <w:r w:rsidRPr="005E7245">
        <w:rPr>
          <w:rFonts w:ascii="Times New Roman" w:hAnsi="Times New Roman"/>
          <w:spacing w:val="-10"/>
          <w:sz w:val="26"/>
          <w:szCs w:val="26"/>
          <w:lang w:val="ru-RU"/>
        </w:rPr>
        <w:t xml:space="preserve">щади территории муниципального образования, в том числе на долю лесного фонда приходится </w:t>
      </w:r>
      <w:smartTag w:uri="urn:schemas-microsoft-com:office:smarttags" w:element="metricconverter">
        <w:smartTagPr>
          <w:attr w:name="ProductID" w:val="925,1 га"/>
        </w:smartTagPr>
        <w:r w:rsidRPr="005E7245">
          <w:rPr>
            <w:rFonts w:ascii="Times New Roman" w:hAnsi="Times New Roman"/>
            <w:spacing w:val="-10"/>
            <w:sz w:val="26"/>
            <w:szCs w:val="26"/>
            <w:lang w:val="ru-RU"/>
          </w:rPr>
          <w:t>925,1 га</w:t>
        </w:r>
      </w:smartTag>
      <w:r w:rsidRPr="005E7245">
        <w:rPr>
          <w:rFonts w:ascii="Times New Roman" w:hAnsi="Times New Roman"/>
          <w:spacing w:val="-10"/>
          <w:sz w:val="26"/>
          <w:szCs w:val="26"/>
          <w:lang w:val="ru-RU"/>
        </w:rPr>
        <w:t xml:space="preserve"> или 86,7% (письмо ОГУ «Костромское лесничество» от 03.12.2009 г. № 554) (табл.. 18). </w:t>
      </w:r>
      <w:r w:rsidRPr="005E7245">
        <w:rPr>
          <w:rFonts w:ascii="Times New Roman" w:hAnsi="Times New Roman"/>
          <w:spacing w:val="-10"/>
          <w:sz w:val="26"/>
          <w:szCs w:val="26"/>
          <w:lang w:val="ru-RU"/>
        </w:rPr>
        <w:lastRenderedPageBreak/>
        <w:t>Лесные массивы в виде небольших островов разрозненно располагаются на востоке</w:t>
      </w:r>
      <w:r>
        <w:rPr>
          <w:rFonts w:ascii="Times New Roman" w:hAnsi="Times New Roman"/>
          <w:spacing w:val="-10"/>
          <w:sz w:val="26"/>
          <w:szCs w:val="26"/>
          <w:lang w:val="ru-RU"/>
        </w:rPr>
        <w:t xml:space="preserve">, на западе </w:t>
      </w:r>
      <w:r w:rsidRPr="005E7245">
        <w:rPr>
          <w:rFonts w:ascii="Times New Roman" w:hAnsi="Times New Roman"/>
          <w:spacing w:val="-10"/>
          <w:sz w:val="26"/>
          <w:szCs w:val="26"/>
          <w:lang w:val="ru-RU"/>
        </w:rPr>
        <w:t xml:space="preserve"> и на юге муниципального образования. </w:t>
      </w:r>
    </w:p>
    <w:p w:rsidR="006A5553" w:rsidRDefault="006A5553">
      <w:pPr>
        <w:spacing w:line="276" w:lineRule="auto"/>
        <w:ind w:firstLine="708"/>
        <w:jc w:val="both"/>
        <w:rPr>
          <w:rFonts w:ascii="Times New Roman" w:hAnsi="Times New Roman"/>
          <w:spacing w:val="-10"/>
          <w:sz w:val="24"/>
          <w:szCs w:val="24"/>
          <w:lang w:val="ru-RU"/>
        </w:rPr>
      </w:pPr>
    </w:p>
    <w:p w:rsidR="006A5553" w:rsidRDefault="000862D7">
      <w:pPr>
        <w:spacing w:line="276" w:lineRule="auto"/>
        <w:ind w:firstLine="708"/>
        <w:jc w:val="both"/>
        <w:rPr>
          <w:rFonts w:ascii="Times New Roman" w:hAnsi="Times New Roman"/>
          <w:b/>
          <w:spacing w:val="-10"/>
          <w:sz w:val="28"/>
          <w:szCs w:val="28"/>
          <w:lang w:val="ru-RU"/>
        </w:rPr>
      </w:pPr>
      <w:r>
        <w:rPr>
          <w:rFonts w:ascii="Times New Roman" w:hAnsi="Times New Roman"/>
          <w:b/>
          <w:spacing w:val="-10"/>
          <w:sz w:val="28"/>
          <w:szCs w:val="28"/>
          <w:lang w:val="ru-RU"/>
        </w:rPr>
        <w:t xml:space="preserve">Таблица </w:t>
      </w:r>
      <w:r w:rsidR="005B3A91">
        <w:rPr>
          <w:rFonts w:ascii="Times New Roman" w:hAnsi="Times New Roman"/>
          <w:b/>
          <w:spacing w:val="-10"/>
          <w:sz w:val="28"/>
          <w:szCs w:val="28"/>
          <w:lang w:val="ru-RU"/>
        </w:rPr>
        <w:t>15</w:t>
      </w:r>
      <w:r w:rsidR="007E5725">
        <w:rPr>
          <w:rFonts w:ascii="Times New Roman" w:hAnsi="Times New Roman"/>
          <w:b/>
          <w:spacing w:val="-10"/>
          <w:sz w:val="28"/>
          <w:szCs w:val="28"/>
          <w:lang w:val="ru-RU"/>
        </w:rPr>
        <w:t xml:space="preserve">. Земельные участки ГЛФ на территории </w:t>
      </w:r>
      <w:r w:rsidR="005E7245">
        <w:rPr>
          <w:rFonts w:ascii="Times New Roman" w:hAnsi="Times New Roman"/>
          <w:b/>
          <w:spacing w:val="-10"/>
          <w:sz w:val="28"/>
          <w:szCs w:val="28"/>
          <w:lang w:val="ru-RU"/>
        </w:rPr>
        <w:t>Бакшеевского</w:t>
      </w:r>
      <w:r w:rsidR="00B42DD2">
        <w:rPr>
          <w:rFonts w:ascii="Times New Roman" w:hAnsi="Times New Roman"/>
          <w:b/>
          <w:spacing w:val="-10"/>
          <w:sz w:val="28"/>
          <w:szCs w:val="28"/>
          <w:lang w:val="ru-RU"/>
        </w:rPr>
        <w:t xml:space="preserve"> </w:t>
      </w:r>
      <w:r w:rsidR="007E5725">
        <w:rPr>
          <w:rFonts w:ascii="Times New Roman" w:hAnsi="Times New Roman"/>
          <w:b/>
          <w:spacing w:val="-10"/>
          <w:sz w:val="28"/>
          <w:szCs w:val="28"/>
          <w:lang w:val="ru-RU"/>
        </w:rPr>
        <w:t>сельского поселения</w:t>
      </w:r>
    </w:p>
    <w:p w:rsidR="006A5553" w:rsidRDefault="006A5553">
      <w:pPr>
        <w:spacing w:line="276" w:lineRule="auto"/>
        <w:ind w:firstLine="708"/>
        <w:jc w:val="both"/>
        <w:rPr>
          <w:rFonts w:ascii="Times New Roman" w:hAnsi="Times New Roman"/>
          <w:b/>
          <w:spacing w:val="-10"/>
          <w:sz w:val="24"/>
          <w:szCs w:val="24"/>
          <w:lang w:val="ru-RU"/>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9"/>
        <w:gridCol w:w="2821"/>
        <w:gridCol w:w="2824"/>
        <w:gridCol w:w="1696"/>
        <w:gridCol w:w="1701"/>
      </w:tblGrid>
      <w:tr w:rsidR="006A5553">
        <w:tc>
          <w:tcPr>
            <w:tcW w:w="699" w:type="dxa"/>
          </w:tcPr>
          <w:p w:rsidR="006A5553" w:rsidRDefault="007E5725">
            <w:pPr>
              <w:jc w:val="both"/>
              <w:rPr>
                <w:rFonts w:ascii="Times New Roman" w:hAnsi="Times New Roman"/>
                <w:b/>
                <w:sz w:val="24"/>
                <w:szCs w:val="24"/>
                <w:lang w:val="ru-RU"/>
              </w:rPr>
            </w:pPr>
            <w:r>
              <w:rPr>
                <w:rFonts w:ascii="Times New Roman" w:hAnsi="Times New Roman"/>
                <w:b/>
                <w:sz w:val="24"/>
                <w:szCs w:val="24"/>
                <w:lang w:val="ru-RU"/>
              </w:rPr>
              <w:t xml:space="preserve">№№ </w:t>
            </w:r>
            <w:proofErr w:type="gramStart"/>
            <w:r>
              <w:rPr>
                <w:rFonts w:ascii="Times New Roman" w:hAnsi="Times New Roman"/>
                <w:b/>
                <w:sz w:val="24"/>
                <w:szCs w:val="24"/>
                <w:lang w:val="ru-RU"/>
              </w:rPr>
              <w:t>п</w:t>
            </w:r>
            <w:proofErr w:type="gramEnd"/>
            <w:r>
              <w:rPr>
                <w:rFonts w:ascii="Times New Roman" w:hAnsi="Times New Roman"/>
                <w:b/>
                <w:sz w:val="24"/>
                <w:szCs w:val="24"/>
                <w:lang w:val="ru-RU"/>
              </w:rPr>
              <w:t>/п</w:t>
            </w:r>
          </w:p>
        </w:tc>
        <w:tc>
          <w:tcPr>
            <w:tcW w:w="2821" w:type="dxa"/>
          </w:tcPr>
          <w:p w:rsidR="006A5553" w:rsidRDefault="007E5725">
            <w:pPr>
              <w:jc w:val="both"/>
              <w:rPr>
                <w:rFonts w:ascii="Times New Roman" w:hAnsi="Times New Roman"/>
                <w:b/>
                <w:sz w:val="24"/>
                <w:szCs w:val="24"/>
                <w:lang w:val="ru-RU"/>
              </w:rPr>
            </w:pPr>
            <w:r>
              <w:rPr>
                <w:rFonts w:ascii="Times New Roman" w:hAnsi="Times New Roman"/>
                <w:b/>
                <w:sz w:val="24"/>
                <w:szCs w:val="24"/>
                <w:lang w:val="ru-RU"/>
              </w:rPr>
              <w:t>Наименование лесн</w:t>
            </w:r>
            <w:r>
              <w:rPr>
                <w:rFonts w:ascii="Times New Roman" w:hAnsi="Times New Roman"/>
                <w:b/>
                <w:sz w:val="24"/>
                <w:szCs w:val="24"/>
                <w:lang w:val="ru-RU"/>
              </w:rPr>
              <w:t>и</w:t>
            </w:r>
            <w:r>
              <w:rPr>
                <w:rFonts w:ascii="Times New Roman" w:hAnsi="Times New Roman"/>
                <w:b/>
                <w:sz w:val="24"/>
                <w:szCs w:val="24"/>
                <w:lang w:val="ru-RU"/>
              </w:rPr>
              <w:t>чества</w:t>
            </w:r>
          </w:p>
        </w:tc>
        <w:tc>
          <w:tcPr>
            <w:tcW w:w="2824" w:type="dxa"/>
          </w:tcPr>
          <w:p w:rsidR="006A5553" w:rsidRDefault="007E5725">
            <w:pPr>
              <w:jc w:val="both"/>
              <w:rPr>
                <w:rFonts w:ascii="Times New Roman" w:hAnsi="Times New Roman"/>
                <w:b/>
                <w:sz w:val="24"/>
                <w:szCs w:val="24"/>
                <w:lang w:val="ru-RU"/>
              </w:rPr>
            </w:pPr>
            <w:r>
              <w:rPr>
                <w:rFonts w:ascii="Times New Roman" w:hAnsi="Times New Roman"/>
                <w:b/>
                <w:sz w:val="24"/>
                <w:szCs w:val="24"/>
                <w:lang w:val="ru-RU"/>
              </w:rPr>
              <w:t>Народнохозяйственный объект, расположе</w:t>
            </w:r>
            <w:r>
              <w:rPr>
                <w:rFonts w:ascii="Times New Roman" w:hAnsi="Times New Roman"/>
                <w:b/>
                <w:sz w:val="24"/>
                <w:szCs w:val="24"/>
                <w:lang w:val="ru-RU"/>
              </w:rPr>
              <w:t>н</w:t>
            </w:r>
            <w:r>
              <w:rPr>
                <w:rFonts w:ascii="Times New Roman" w:hAnsi="Times New Roman"/>
                <w:b/>
                <w:sz w:val="24"/>
                <w:szCs w:val="24"/>
                <w:lang w:val="ru-RU"/>
              </w:rPr>
              <w:t>ный на землях ГЛФ</w:t>
            </w:r>
          </w:p>
        </w:tc>
        <w:tc>
          <w:tcPr>
            <w:tcW w:w="1696" w:type="dxa"/>
          </w:tcPr>
          <w:p w:rsidR="006A5553" w:rsidRDefault="007E5725">
            <w:pPr>
              <w:jc w:val="both"/>
              <w:rPr>
                <w:rFonts w:ascii="Times New Roman" w:hAnsi="Times New Roman"/>
                <w:b/>
                <w:sz w:val="24"/>
                <w:szCs w:val="24"/>
                <w:lang w:val="ru-RU"/>
              </w:rPr>
            </w:pPr>
            <w:r>
              <w:rPr>
                <w:rFonts w:ascii="Times New Roman" w:hAnsi="Times New Roman"/>
                <w:b/>
                <w:sz w:val="24"/>
                <w:szCs w:val="24"/>
                <w:lang w:val="ru-RU"/>
              </w:rPr>
              <w:t>Кварталы</w:t>
            </w:r>
          </w:p>
        </w:tc>
        <w:tc>
          <w:tcPr>
            <w:tcW w:w="1701" w:type="dxa"/>
          </w:tcPr>
          <w:p w:rsidR="006A5553" w:rsidRDefault="007E5725">
            <w:pPr>
              <w:jc w:val="both"/>
              <w:rPr>
                <w:rFonts w:ascii="Times New Roman" w:hAnsi="Times New Roman"/>
                <w:b/>
                <w:sz w:val="24"/>
                <w:szCs w:val="24"/>
                <w:lang w:val="ru-RU"/>
              </w:rPr>
            </w:pPr>
            <w:r>
              <w:rPr>
                <w:rFonts w:ascii="Times New Roman" w:hAnsi="Times New Roman"/>
                <w:b/>
                <w:sz w:val="24"/>
                <w:szCs w:val="24"/>
                <w:lang w:val="ru-RU"/>
              </w:rPr>
              <w:t xml:space="preserve">Площадь, </w:t>
            </w:r>
            <w:proofErr w:type="gramStart"/>
            <w:r>
              <w:rPr>
                <w:rFonts w:ascii="Times New Roman" w:hAnsi="Times New Roman"/>
                <w:b/>
                <w:sz w:val="24"/>
                <w:szCs w:val="24"/>
                <w:lang w:val="ru-RU"/>
              </w:rPr>
              <w:t>га</w:t>
            </w:r>
            <w:proofErr w:type="gramEnd"/>
          </w:p>
        </w:tc>
      </w:tr>
      <w:tr w:rsidR="005E7245" w:rsidTr="005E7245">
        <w:tc>
          <w:tcPr>
            <w:tcW w:w="699" w:type="dxa"/>
            <w:vAlign w:val="center"/>
          </w:tcPr>
          <w:p w:rsidR="005E7245" w:rsidRPr="005E7245" w:rsidRDefault="005E7245" w:rsidP="005E7245">
            <w:pPr>
              <w:rPr>
                <w:rFonts w:ascii="Times New Roman" w:hAnsi="Times New Roman"/>
                <w:sz w:val="24"/>
                <w:szCs w:val="24"/>
              </w:rPr>
            </w:pPr>
            <w:r w:rsidRPr="005E7245">
              <w:rPr>
                <w:rFonts w:ascii="Times New Roman" w:hAnsi="Times New Roman"/>
                <w:sz w:val="24"/>
                <w:szCs w:val="24"/>
              </w:rPr>
              <w:t>1</w:t>
            </w:r>
          </w:p>
        </w:tc>
        <w:tc>
          <w:tcPr>
            <w:tcW w:w="2821" w:type="dxa"/>
            <w:vAlign w:val="center"/>
          </w:tcPr>
          <w:p w:rsidR="005E7245" w:rsidRPr="005E7245" w:rsidRDefault="005E7245" w:rsidP="005E7245">
            <w:pPr>
              <w:rPr>
                <w:rFonts w:ascii="Times New Roman" w:hAnsi="Times New Roman"/>
                <w:sz w:val="24"/>
                <w:szCs w:val="24"/>
              </w:rPr>
            </w:pPr>
            <w:r w:rsidRPr="005E7245">
              <w:rPr>
                <w:rFonts w:ascii="Times New Roman" w:hAnsi="Times New Roman"/>
                <w:sz w:val="24"/>
                <w:szCs w:val="24"/>
              </w:rPr>
              <w:t>Пригородное участковое лесничество</w:t>
            </w:r>
          </w:p>
        </w:tc>
        <w:tc>
          <w:tcPr>
            <w:tcW w:w="2824" w:type="dxa"/>
            <w:vAlign w:val="center"/>
          </w:tcPr>
          <w:p w:rsidR="005E7245" w:rsidRPr="005E7245" w:rsidRDefault="005E7245" w:rsidP="005E7245">
            <w:pPr>
              <w:rPr>
                <w:rFonts w:ascii="Times New Roman" w:hAnsi="Times New Roman"/>
                <w:sz w:val="24"/>
                <w:szCs w:val="24"/>
              </w:rPr>
            </w:pPr>
          </w:p>
        </w:tc>
        <w:tc>
          <w:tcPr>
            <w:tcW w:w="1696" w:type="dxa"/>
            <w:vAlign w:val="center"/>
          </w:tcPr>
          <w:p w:rsidR="005E7245" w:rsidRPr="005E7245" w:rsidRDefault="005E7245" w:rsidP="00F2690C">
            <w:pPr>
              <w:rPr>
                <w:rFonts w:ascii="Times New Roman" w:hAnsi="Times New Roman"/>
                <w:sz w:val="24"/>
                <w:szCs w:val="24"/>
              </w:rPr>
            </w:pPr>
            <w:r w:rsidRPr="005E7245">
              <w:rPr>
                <w:rFonts w:ascii="Times New Roman" w:hAnsi="Times New Roman"/>
                <w:sz w:val="24"/>
                <w:szCs w:val="24"/>
              </w:rPr>
              <w:t>68-7</w:t>
            </w:r>
            <w:r w:rsidR="00F2690C">
              <w:rPr>
                <w:rFonts w:ascii="Times New Roman" w:hAnsi="Times New Roman"/>
                <w:sz w:val="24"/>
                <w:szCs w:val="24"/>
                <w:lang w:val="ru-RU"/>
              </w:rPr>
              <w:t>1</w:t>
            </w:r>
            <w:r w:rsidRPr="005E7245">
              <w:rPr>
                <w:rFonts w:ascii="Times New Roman" w:hAnsi="Times New Roman"/>
                <w:sz w:val="24"/>
                <w:szCs w:val="24"/>
              </w:rPr>
              <w:t>, 74</w:t>
            </w:r>
          </w:p>
        </w:tc>
        <w:tc>
          <w:tcPr>
            <w:tcW w:w="1701" w:type="dxa"/>
            <w:vAlign w:val="center"/>
          </w:tcPr>
          <w:p w:rsidR="005E7245" w:rsidRPr="005E7245" w:rsidRDefault="005E7245" w:rsidP="005E7245">
            <w:pPr>
              <w:rPr>
                <w:rFonts w:ascii="Times New Roman" w:hAnsi="Times New Roman"/>
                <w:sz w:val="24"/>
                <w:szCs w:val="24"/>
              </w:rPr>
            </w:pPr>
            <w:r w:rsidRPr="005E7245">
              <w:rPr>
                <w:rFonts w:ascii="Times New Roman" w:hAnsi="Times New Roman"/>
                <w:sz w:val="24"/>
                <w:szCs w:val="24"/>
              </w:rPr>
              <w:t>259</w:t>
            </w:r>
          </w:p>
        </w:tc>
      </w:tr>
      <w:tr w:rsidR="005E7245" w:rsidTr="005E7245">
        <w:trPr>
          <w:trHeight w:val="1088"/>
        </w:trPr>
        <w:tc>
          <w:tcPr>
            <w:tcW w:w="699" w:type="dxa"/>
            <w:vAlign w:val="center"/>
          </w:tcPr>
          <w:p w:rsidR="005E7245" w:rsidRPr="005E7245" w:rsidRDefault="005E7245" w:rsidP="005E7245">
            <w:pPr>
              <w:rPr>
                <w:rFonts w:ascii="Times New Roman" w:hAnsi="Times New Roman"/>
                <w:sz w:val="24"/>
                <w:szCs w:val="24"/>
              </w:rPr>
            </w:pPr>
            <w:r w:rsidRPr="005E7245">
              <w:rPr>
                <w:rFonts w:ascii="Times New Roman" w:hAnsi="Times New Roman"/>
                <w:sz w:val="24"/>
                <w:szCs w:val="24"/>
              </w:rPr>
              <w:t>2</w:t>
            </w:r>
          </w:p>
        </w:tc>
        <w:tc>
          <w:tcPr>
            <w:tcW w:w="2821" w:type="dxa"/>
            <w:vAlign w:val="center"/>
          </w:tcPr>
          <w:p w:rsidR="005E7245" w:rsidRPr="005E7245" w:rsidRDefault="005E7245" w:rsidP="005E7245">
            <w:pPr>
              <w:rPr>
                <w:rFonts w:ascii="Times New Roman" w:hAnsi="Times New Roman"/>
                <w:sz w:val="24"/>
                <w:szCs w:val="24"/>
              </w:rPr>
            </w:pPr>
            <w:r w:rsidRPr="005E7245">
              <w:rPr>
                <w:rFonts w:ascii="Times New Roman" w:hAnsi="Times New Roman"/>
                <w:sz w:val="24"/>
                <w:szCs w:val="24"/>
              </w:rPr>
              <w:t>Костромское участковое лесничество</w:t>
            </w:r>
          </w:p>
        </w:tc>
        <w:tc>
          <w:tcPr>
            <w:tcW w:w="2824" w:type="dxa"/>
            <w:vAlign w:val="center"/>
          </w:tcPr>
          <w:p w:rsidR="005E7245" w:rsidRPr="005E7245" w:rsidRDefault="005E7245" w:rsidP="005E7245">
            <w:pPr>
              <w:rPr>
                <w:rFonts w:ascii="Times New Roman" w:hAnsi="Times New Roman"/>
                <w:sz w:val="24"/>
                <w:szCs w:val="24"/>
              </w:rPr>
            </w:pPr>
            <w:r w:rsidRPr="005E7245">
              <w:rPr>
                <w:rFonts w:ascii="Times New Roman" w:hAnsi="Times New Roman"/>
                <w:sz w:val="24"/>
                <w:szCs w:val="24"/>
              </w:rPr>
              <w:t>Учхоз «Костромское»</w:t>
            </w:r>
          </w:p>
        </w:tc>
        <w:tc>
          <w:tcPr>
            <w:tcW w:w="1696" w:type="dxa"/>
            <w:vAlign w:val="center"/>
          </w:tcPr>
          <w:p w:rsidR="005E7245" w:rsidRPr="005E7245" w:rsidRDefault="005E7245" w:rsidP="005E7245">
            <w:pPr>
              <w:rPr>
                <w:rFonts w:ascii="Times New Roman" w:hAnsi="Times New Roman"/>
                <w:sz w:val="24"/>
                <w:szCs w:val="24"/>
              </w:rPr>
            </w:pPr>
            <w:r w:rsidRPr="005E7245">
              <w:rPr>
                <w:rFonts w:ascii="Times New Roman" w:hAnsi="Times New Roman"/>
                <w:sz w:val="24"/>
                <w:szCs w:val="24"/>
              </w:rPr>
              <w:t>1 (часть), 5 (часть), 2, 3, 4, 6, 7</w:t>
            </w:r>
          </w:p>
        </w:tc>
        <w:tc>
          <w:tcPr>
            <w:tcW w:w="1701" w:type="dxa"/>
            <w:vAlign w:val="center"/>
          </w:tcPr>
          <w:p w:rsidR="005E7245" w:rsidRPr="005E7245" w:rsidRDefault="005E7245" w:rsidP="005E7245">
            <w:pPr>
              <w:rPr>
                <w:rFonts w:ascii="Times New Roman" w:hAnsi="Times New Roman"/>
                <w:sz w:val="24"/>
                <w:szCs w:val="24"/>
              </w:rPr>
            </w:pPr>
            <w:r w:rsidRPr="005E7245">
              <w:rPr>
                <w:rFonts w:ascii="Times New Roman" w:hAnsi="Times New Roman"/>
                <w:sz w:val="24"/>
                <w:szCs w:val="24"/>
              </w:rPr>
              <w:t>559,1</w:t>
            </w:r>
          </w:p>
        </w:tc>
      </w:tr>
      <w:tr w:rsidR="005E7245" w:rsidTr="005E7245">
        <w:tc>
          <w:tcPr>
            <w:tcW w:w="699" w:type="dxa"/>
            <w:vAlign w:val="center"/>
          </w:tcPr>
          <w:p w:rsidR="005E7245" w:rsidRPr="005E7245" w:rsidRDefault="005E7245" w:rsidP="005E7245">
            <w:pPr>
              <w:rPr>
                <w:rFonts w:ascii="Times New Roman" w:hAnsi="Times New Roman"/>
                <w:sz w:val="24"/>
                <w:szCs w:val="24"/>
              </w:rPr>
            </w:pPr>
            <w:r w:rsidRPr="005E7245">
              <w:rPr>
                <w:rFonts w:ascii="Times New Roman" w:hAnsi="Times New Roman"/>
                <w:sz w:val="24"/>
                <w:szCs w:val="24"/>
              </w:rPr>
              <w:t>3</w:t>
            </w:r>
          </w:p>
        </w:tc>
        <w:tc>
          <w:tcPr>
            <w:tcW w:w="2821" w:type="dxa"/>
            <w:vAlign w:val="center"/>
          </w:tcPr>
          <w:p w:rsidR="005E7245" w:rsidRPr="005E7245" w:rsidRDefault="005E7245" w:rsidP="005E7245">
            <w:pPr>
              <w:rPr>
                <w:rFonts w:ascii="Times New Roman" w:hAnsi="Times New Roman"/>
                <w:sz w:val="24"/>
                <w:szCs w:val="24"/>
              </w:rPr>
            </w:pPr>
            <w:r w:rsidRPr="005E7245">
              <w:rPr>
                <w:rFonts w:ascii="Times New Roman" w:hAnsi="Times New Roman"/>
                <w:sz w:val="24"/>
                <w:szCs w:val="24"/>
              </w:rPr>
              <w:t>Космынинское участковое лесничество</w:t>
            </w:r>
          </w:p>
        </w:tc>
        <w:tc>
          <w:tcPr>
            <w:tcW w:w="2824" w:type="dxa"/>
            <w:vAlign w:val="center"/>
          </w:tcPr>
          <w:p w:rsidR="005E7245" w:rsidRPr="005E7245" w:rsidRDefault="005E7245" w:rsidP="005E7245">
            <w:pPr>
              <w:rPr>
                <w:rFonts w:ascii="Times New Roman" w:hAnsi="Times New Roman"/>
                <w:sz w:val="24"/>
                <w:szCs w:val="24"/>
              </w:rPr>
            </w:pPr>
          </w:p>
        </w:tc>
        <w:tc>
          <w:tcPr>
            <w:tcW w:w="1696" w:type="dxa"/>
            <w:vAlign w:val="center"/>
          </w:tcPr>
          <w:p w:rsidR="005E7245" w:rsidRPr="00F2690C" w:rsidRDefault="00F2690C" w:rsidP="005E7245">
            <w:pPr>
              <w:rPr>
                <w:rFonts w:ascii="Times New Roman" w:hAnsi="Times New Roman"/>
                <w:sz w:val="24"/>
                <w:szCs w:val="24"/>
                <w:lang w:val="ru-RU"/>
              </w:rPr>
            </w:pPr>
            <w:r>
              <w:rPr>
                <w:rFonts w:ascii="Times New Roman" w:hAnsi="Times New Roman"/>
                <w:sz w:val="24"/>
                <w:szCs w:val="24"/>
                <w:lang w:val="ru-RU"/>
              </w:rPr>
              <w:t>1,2</w:t>
            </w:r>
          </w:p>
        </w:tc>
        <w:tc>
          <w:tcPr>
            <w:tcW w:w="1701" w:type="dxa"/>
            <w:vAlign w:val="center"/>
          </w:tcPr>
          <w:p w:rsidR="005E7245" w:rsidRPr="005E7245" w:rsidRDefault="005E7245" w:rsidP="005E7245">
            <w:pPr>
              <w:rPr>
                <w:rFonts w:ascii="Times New Roman" w:hAnsi="Times New Roman"/>
                <w:sz w:val="24"/>
                <w:szCs w:val="24"/>
              </w:rPr>
            </w:pPr>
            <w:r w:rsidRPr="005E7245">
              <w:rPr>
                <w:rFonts w:ascii="Times New Roman" w:hAnsi="Times New Roman"/>
                <w:sz w:val="24"/>
                <w:szCs w:val="24"/>
              </w:rPr>
              <w:t>107</w:t>
            </w:r>
          </w:p>
        </w:tc>
      </w:tr>
      <w:tr w:rsidR="005E7245" w:rsidTr="005E7245">
        <w:tc>
          <w:tcPr>
            <w:tcW w:w="699" w:type="dxa"/>
            <w:vAlign w:val="center"/>
          </w:tcPr>
          <w:p w:rsidR="005E7245" w:rsidRPr="005E7245" w:rsidRDefault="005E7245" w:rsidP="005E7245">
            <w:pPr>
              <w:rPr>
                <w:rFonts w:ascii="Times New Roman" w:hAnsi="Times New Roman"/>
                <w:sz w:val="24"/>
                <w:szCs w:val="24"/>
              </w:rPr>
            </w:pPr>
          </w:p>
        </w:tc>
        <w:tc>
          <w:tcPr>
            <w:tcW w:w="2821" w:type="dxa"/>
            <w:vAlign w:val="center"/>
          </w:tcPr>
          <w:p w:rsidR="005E7245" w:rsidRPr="005E7245" w:rsidRDefault="005E7245" w:rsidP="005E7245">
            <w:pPr>
              <w:rPr>
                <w:rFonts w:ascii="Times New Roman" w:hAnsi="Times New Roman"/>
                <w:sz w:val="24"/>
                <w:szCs w:val="24"/>
              </w:rPr>
            </w:pPr>
            <w:r w:rsidRPr="005E7245">
              <w:rPr>
                <w:rFonts w:ascii="Times New Roman" w:hAnsi="Times New Roman"/>
                <w:sz w:val="24"/>
                <w:szCs w:val="24"/>
              </w:rPr>
              <w:t>ИТОГО:</w:t>
            </w:r>
          </w:p>
        </w:tc>
        <w:tc>
          <w:tcPr>
            <w:tcW w:w="2824" w:type="dxa"/>
            <w:vAlign w:val="center"/>
          </w:tcPr>
          <w:p w:rsidR="005E7245" w:rsidRPr="005E7245" w:rsidRDefault="005E7245" w:rsidP="005E7245">
            <w:pPr>
              <w:rPr>
                <w:rFonts w:ascii="Times New Roman" w:hAnsi="Times New Roman"/>
                <w:sz w:val="24"/>
                <w:szCs w:val="24"/>
              </w:rPr>
            </w:pPr>
          </w:p>
        </w:tc>
        <w:tc>
          <w:tcPr>
            <w:tcW w:w="1696" w:type="dxa"/>
            <w:vAlign w:val="center"/>
          </w:tcPr>
          <w:p w:rsidR="005E7245" w:rsidRPr="005E7245" w:rsidRDefault="005E7245" w:rsidP="005E7245">
            <w:pPr>
              <w:rPr>
                <w:rFonts w:ascii="Times New Roman" w:hAnsi="Times New Roman"/>
                <w:sz w:val="24"/>
                <w:szCs w:val="24"/>
              </w:rPr>
            </w:pPr>
          </w:p>
        </w:tc>
        <w:tc>
          <w:tcPr>
            <w:tcW w:w="1701" w:type="dxa"/>
            <w:vAlign w:val="center"/>
          </w:tcPr>
          <w:p w:rsidR="005E7245" w:rsidRPr="005E7245" w:rsidRDefault="005E7245" w:rsidP="005E7245">
            <w:pPr>
              <w:rPr>
                <w:rFonts w:ascii="Times New Roman" w:hAnsi="Times New Roman"/>
                <w:sz w:val="24"/>
                <w:szCs w:val="24"/>
              </w:rPr>
            </w:pPr>
            <w:r w:rsidRPr="005E7245">
              <w:rPr>
                <w:rFonts w:ascii="Times New Roman" w:hAnsi="Times New Roman"/>
                <w:sz w:val="24"/>
                <w:szCs w:val="24"/>
              </w:rPr>
              <w:t>925,1</w:t>
            </w:r>
          </w:p>
        </w:tc>
      </w:tr>
    </w:tbl>
    <w:p w:rsidR="006A5553" w:rsidRDefault="006A5553">
      <w:pPr>
        <w:spacing w:line="276" w:lineRule="auto"/>
        <w:ind w:firstLine="708"/>
        <w:jc w:val="both"/>
        <w:rPr>
          <w:rFonts w:ascii="Times New Roman" w:hAnsi="Times New Roman"/>
          <w:spacing w:val="-10"/>
          <w:sz w:val="28"/>
          <w:szCs w:val="28"/>
          <w:lang w:val="ru-RU"/>
        </w:rPr>
      </w:pPr>
    </w:p>
    <w:p w:rsidR="006A5553" w:rsidRDefault="007E5725">
      <w:pPr>
        <w:pStyle w:val="affffff4"/>
        <w:spacing w:line="276" w:lineRule="auto"/>
        <w:ind w:firstLine="708"/>
        <w:jc w:val="both"/>
        <w:rPr>
          <w:sz w:val="28"/>
          <w:szCs w:val="28"/>
        </w:rPr>
      </w:pPr>
      <w:r>
        <w:rPr>
          <w:spacing w:val="-10"/>
          <w:sz w:val="28"/>
          <w:szCs w:val="28"/>
        </w:rPr>
        <w:t>Органом исполнительной власти в сфере лесных отношений по Костромской обла</w:t>
      </w:r>
      <w:r>
        <w:rPr>
          <w:spacing w:val="-10"/>
          <w:sz w:val="28"/>
          <w:szCs w:val="28"/>
        </w:rPr>
        <w:t>с</w:t>
      </w:r>
      <w:r>
        <w:rPr>
          <w:spacing w:val="-10"/>
          <w:sz w:val="28"/>
          <w:szCs w:val="28"/>
        </w:rPr>
        <w:t xml:space="preserve">ти является Департамент лесного хозяйства Костромской области. В его ведении находятся леса, расположенные на землях лесного фонда. </w:t>
      </w:r>
    </w:p>
    <w:p w:rsidR="006A5553" w:rsidRDefault="007E5725">
      <w:pPr>
        <w:pStyle w:val="affffff4"/>
        <w:spacing w:line="276" w:lineRule="auto"/>
        <w:ind w:firstLine="708"/>
        <w:jc w:val="both"/>
        <w:rPr>
          <w:sz w:val="28"/>
          <w:szCs w:val="28"/>
        </w:rPr>
      </w:pPr>
      <w:r>
        <w:rPr>
          <w:spacing w:val="-10"/>
          <w:sz w:val="28"/>
          <w:szCs w:val="28"/>
        </w:rPr>
        <w:t>Леса характеризуются довольно разнообразным составом древесных пород с прео</w:t>
      </w:r>
      <w:r>
        <w:rPr>
          <w:spacing w:val="-10"/>
          <w:sz w:val="28"/>
          <w:szCs w:val="28"/>
        </w:rPr>
        <w:t>б</w:t>
      </w:r>
      <w:r>
        <w:rPr>
          <w:spacing w:val="-10"/>
          <w:sz w:val="28"/>
          <w:szCs w:val="28"/>
        </w:rPr>
        <w:t>ладанием мягколиственных древостоев (60% площади покрытых лесной растительностью земель). Наиболее распространенная древесная порода - береза (около 40% площади п</w:t>
      </w:r>
      <w:r>
        <w:rPr>
          <w:spacing w:val="-10"/>
          <w:sz w:val="28"/>
          <w:szCs w:val="28"/>
        </w:rPr>
        <w:t>о</w:t>
      </w:r>
      <w:r>
        <w:rPr>
          <w:spacing w:val="-10"/>
          <w:sz w:val="28"/>
          <w:szCs w:val="28"/>
        </w:rPr>
        <w:t>крытых лесной растительностью земель), в естественных древостоях почти не встречается пихта и отсутствует лиственница.</w:t>
      </w:r>
    </w:p>
    <w:p w:rsidR="006A5553" w:rsidRDefault="007E5725">
      <w:pPr>
        <w:pStyle w:val="affffff4"/>
        <w:spacing w:line="276" w:lineRule="auto"/>
        <w:ind w:firstLine="708"/>
        <w:jc w:val="both"/>
        <w:rPr>
          <w:sz w:val="28"/>
          <w:szCs w:val="28"/>
        </w:rPr>
      </w:pPr>
      <w:r>
        <w:rPr>
          <w:spacing w:val="-10"/>
          <w:sz w:val="28"/>
          <w:szCs w:val="28"/>
        </w:rPr>
        <w:t>Леса муниципального образования, расположенные на землях лесного фонда, с</w:t>
      </w:r>
      <w:r>
        <w:rPr>
          <w:spacing w:val="-10"/>
          <w:sz w:val="28"/>
          <w:szCs w:val="28"/>
        </w:rPr>
        <w:t>о</w:t>
      </w:r>
      <w:r>
        <w:rPr>
          <w:spacing w:val="-10"/>
          <w:sz w:val="28"/>
          <w:szCs w:val="28"/>
        </w:rPr>
        <w:t xml:space="preserve">гласно Лесному кодексу Российской Федерации по целевому назначению подразделяются </w:t>
      </w:r>
      <w:proofErr w:type="gramStart"/>
      <w:r>
        <w:rPr>
          <w:spacing w:val="-10"/>
          <w:sz w:val="28"/>
          <w:szCs w:val="28"/>
        </w:rPr>
        <w:t>на</w:t>
      </w:r>
      <w:proofErr w:type="gramEnd"/>
      <w:r>
        <w:rPr>
          <w:spacing w:val="-10"/>
          <w:sz w:val="28"/>
          <w:szCs w:val="28"/>
        </w:rPr>
        <w:t xml:space="preserve"> защитные, эксплуатационные и резервные.</w:t>
      </w:r>
    </w:p>
    <w:p w:rsidR="006A5553" w:rsidRDefault="007E5725">
      <w:pPr>
        <w:pStyle w:val="affffff4"/>
        <w:spacing w:line="276" w:lineRule="auto"/>
        <w:ind w:firstLine="708"/>
        <w:jc w:val="both"/>
        <w:rPr>
          <w:sz w:val="28"/>
          <w:szCs w:val="28"/>
        </w:rPr>
      </w:pPr>
      <w:r>
        <w:rPr>
          <w:spacing w:val="-10"/>
          <w:sz w:val="28"/>
          <w:szCs w:val="28"/>
        </w:rPr>
        <w:t>К защитным лесам отнесены леса, которые подлежат освоению в целях сохранения средообразующих, водоохранных, защитных, санитарно-гигиенических, оздоровительных и иных полезных функций лесов с одновременным использованием лесов при условии, е</w:t>
      </w:r>
      <w:r>
        <w:rPr>
          <w:spacing w:val="-10"/>
          <w:sz w:val="28"/>
          <w:szCs w:val="28"/>
        </w:rPr>
        <w:t>с</w:t>
      </w:r>
      <w:r>
        <w:rPr>
          <w:spacing w:val="-10"/>
          <w:sz w:val="28"/>
          <w:szCs w:val="28"/>
        </w:rPr>
        <w:t>ли это использование совместимо с целевым назначением защитных лесов и выполняем</w:t>
      </w:r>
      <w:r>
        <w:rPr>
          <w:spacing w:val="-10"/>
          <w:sz w:val="28"/>
          <w:szCs w:val="28"/>
        </w:rPr>
        <w:t>ы</w:t>
      </w:r>
      <w:r>
        <w:rPr>
          <w:spacing w:val="-10"/>
          <w:sz w:val="28"/>
          <w:szCs w:val="28"/>
        </w:rPr>
        <w:t>ми ими полезными функциями.</w:t>
      </w:r>
    </w:p>
    <w:p w:rsidR="006A5553" w:rsidRDefault="007E5725">
      <w:pPr>
        <w:pStyle w:val="affffff4"/>
        <w:spacing w:line="276" w:lineRule="auto"/>
        <w:ind w:firstLine="708"/>
        <w:jc w:val="both"/>
        <w:rPr>
          <w:sz w:val="28"/>
          <w:szCs w:val="28"/>
        </w:rPr>
      </w:pPr>
      <w:r>
        <w:rPr>
          <w:spacing w:val="-10"/>
          <w:sz w:val="28"/>
          <w:szCs w:val="28"/>
        </w:rPr>
        <w:t>К эксплуатационным лесам отнесены леса, которые подлежат освоению в целях у</w:t>
      </w:r>
      <w:r>
        <w:rPr>
          <w:spacing w:val="-10"/>
          <w:sz w:val="28"/>
          <w:szCs w:val="28"/>
        </w:rPr>
        <w:t>с</w:t>
      </w:r>
      <w:r>
        <w:rPr>
          <w:spacing w:val="-10"/>
          <w:sz w:val="28"/>
          <w:szCs w:val="28"/>
        </w:rPr>
        <w:t>тойчивого, максимально эффективного получения высококачественной древесины и др</w:t>
      </w:r>
      <w:r>
        <w:rPr>
          <w:spacing w:val="-10"/>
          <w:sz w:val="28"/>
          <w:szCs w:val="28"/>
        </w:rPr>
        <w:t>у</w:t>
      </w:r>
      <w:r>
        <w:rPr>
          <w:spacing w:val="-10"/>
          <w:sz w:val="28"/>
          <w:szCs w:val="28"/>
        </w:rPr>
        <w:t>гих лесных ресурсов, продуктов их переработки с обеспечением сохранения полезных функций лесов.</w:t>
      </w:r>
    </w:p>
    <w:p w:rsidR="006A5553" w:rsidRDefault="007E5725">
      <w:pPr>
        <w:pStyle w:val="affffff4"/>
        <w:spacing w:line="276" w:lineRule="auto"/>
        <w:ind w:firstLine="708"/>
        <w:jc w:val="both"/>
        <w:rPr>
          <w:sz w:val="28"/>
          <w:szCs w:val="28"/>
        </w:rPr>
      </w:pPr>
      <w:r>
        <w:rPr>
          <w:spacing w:val="-10"/>
          <w:sz w:val="28"/>
          <w:szCs w:val="28"/>
        </w:rPr>
        <w:t>Резервных и эксплуатационных лесов на территории Шунгенского сельского посел</w:t>
      </w:r>
      <w:r>
        <w:rPr>
          <w:spacing w:val="-10"/>
          <w:sz w:val="28"/>
          <w:szCs w:val="28"/>
        </w:rPr>
        <w:t>е</w:t>
      </w:r>
      <w:r>
        <w:rPr>
          <w:spacing w:val="-10"/>
          <w:sz w:val="28"/>
          <w:szCs w:val="28"/>
        </w:rPr>
        <w:t>ния не выделено.</w:t>
      </w:r>
    </w:p>
    <w:p w:rsidR="006A5553" w:rsidRDefault="007E5725">
      <w:pPr>
        <w:pStyle w:val="affffff4"/>
        <w:spacing w:line="276" w:lineRule="auto"/>
        <w:ind w:firstLine="708"/>
        <w:jc w:val="both"/>
        <w:rPr>
          <w:sz w:val="28"/>
          <w:szCs w:val="28"/>
        </w:rPr>
      </w:pPr>
      <w:r>
        <w:rPr>
          <w:spacing w:val="-10"/>
          <w:sz w:val="28"/>
          <w:szCs w:val="28"/>
        </w:rPr>
        <w:t xml:space="preserve">В соответствии с Лесным кодексом и Приказами Рослесхоза от 19.12.2007 N 498 и от </w:t>
      </w:r>
      <w:r>
        <w:rPr>
          <w:spacing w:val="-10"/>
          <w:sz w:val="28"/>
          <w:szCs w:val="28"/>
        </w:rPr>
        <w:lastRenderedPageBreak/>
        <w:t>20.03.2008 N 84 "Об отнесении лесов к защитным, эксплуатационным и резервным лесам" на изучаемой территории установлены следующие категории защитных лесов:</w:t>
      </w:r>
    </w:p>
    <w:p w:rsidR="006A5553" w:rsidRDefault="007E5725">
      <w:pPr>
        <w:pStyle w:val="affffff4"/>
        <w:spacing w:line="276" w:lineRule="auto"/>
        <w:ind w:firstLine="708"/>
        <w:jc w:val="both"/>
        <w:rPr>
          <w:sz w:val="28"/>
          <w:szCs w:val="28"/>
        </w:rPr>
      </w:pPr>
      <w:r>
        <w:rPr>
          <w:spacing w:val="-10"/>
          <w:sz w:val="28"/>
          <w:szCs w:val="28"/>
        </w:rPr>
        <w:t>- леса, выполняющие функции защиты природных и иных объектов:</w:t>
      </w:r>
    </w:p>
    <w:p w:rsidR="008621FC" w:rsidRDefault="007E5725">
      <w:pPr>
        <w:pStyle w:val="affffff4"/>
        <w:spacing w:line="276" w:lineRule="auto"/>
        <w:ind w:firstLine="708"/>
        <w:jc w:val="both"/>
        <w:rPr>
          <w:spacing w:val="-10"/>
          <w:sz w:val="28"/>
          <w:szCs w:val="28"/>
        </w:rPr>
      </w:pPr>
      <w:r>
        <w:rPr>
          <w:spacing w:val="-10"/>
          <w:sz w:val="28"/>
          <w:szCs w:val="28"/>
        </w:rPr>
        <w:t>а) защитные полосы лесов, расположенные вдоль федеральных автомобильных д</w:t>
      </w:r>
      <w:r>
        <w:rPr>
          <w:spacing w:val="-10"/>
          <w:sz w:val="28"/>
          <w:szCs w:val="28"/>
        </w:rPr>
        <w:t>о</w:t>
      </w:r>
      <w:r>
        <w:rPr>
          <w:spacing w:val="-10"/>
          <w:sz w:val="28"/>
          <w:szCs w:val="28"/>
        </w:rPr>
        <w:t>рог общего пользования, автомобильных дорог общего пользования, находящихся в собс</w:t>
      </w:r>
      <w:r>
        <w:rPr>
          <w:spacing w:val="-10"/>
          <w:sz w:val="28"/>
          <w:szCs w:val="28"/>
        </w:rPr>
        <w:t>т</w:t>
      </w:r>
      <w:r>
        <w:rPr>
          <w:spacing w:val="-10"/>
          <w:sz w:val="28"/>
          <w:szCs w:val="28"/>
        </w:rPr>
        <w:t xml:space="preserve">венности субъектов Российской Федерации. Указанные защитные полосы лесов защищают дороги от снежных заносов и эрозионных воздействий воды и ветра. </w:t>
      </w:r>
    </w:p>
    <w:p w:rsidR="008621FC" w:rsidRDefault="007E5725">
      <w:pPr>
        <w:pStyle w:val="affffff4"/>
        <w:spacing w:line="276" w:lineRule="auto"/>
        <w:ind w:firstLine="708"/>
        <w:jc w:val="both"/>
        <w:rPr>
          <w:spacing w:val="-10"/>
          <w:sz w:val="28"/>
          <w:szCs w:val="28"/>
        </w:rPr>
      </w:pPr>
      <w:r>
        <w:rPr>
          <w:spacing w:val="-10"/>
          <w:sz w:val="28"/>
          <w:szCs w:val="28"/>
        </w:rPr>
        <w:t xml:space="preserve">б) зеленые зоны. Леса указанной категории выполняют санитарно-гигиенические функции и создают оптимальные условия для отдыха населения. </w:t>
      </w:r>
    </w:p>
    <w:p w:rsidR="006A5553" w:rsidRDefault="007E5725">
      <w:pPr>
        <w:pStyle w:val="affffff4"/>
        <w:spacing w:line="276" w:lineRule="auto"/>
        <w:ind w:firstLine="708"/>
        <w:jc w:val="both"/>
        <w:rPr>
          <w:sz w:val="28"/>
          <w:szCs w:val="28"/>
        </w:rPr>
      </w:pPr>
      <w:r>
        <w:rPr>
          <w:spacing w:val="-10"/>
          <w:sz w:val="28"/>
          <w:szCs w:val="28"/>
        </w:rPr>
        <w:t>Государственные защитные лесные полосы с подразделением на подкатегории:</w:t>
      </w:r>
    </w:p>
    <w:p w:rsidR="006A5553" w:rsidRDefault="007E5725">
      <w:pPr>
        <w:pStyle w:val="affffff4"/>
        <w:spacing w:line="276" w:lineRule="auto"/>
        <w:ind w:firstLine="708"/>
        <w:jc w:val="both"/>
        <w:rPr>
          <w:sz w:val="28"/>
          <w:szCs w:val="28"/>
        </w:rPr>
      </w:pPr>
      <w:r>
        <w:rPr>
          <w:spacing w:val="-10"/>
          <w:sz w:val="28"/>
          <w:szCs w:val="28"/>
        </w:rPr>
        <w:t xml:space="preserve">- ценные леса. </w:t>
      </w:r>
    </w:p>
    <w:p w:rsidR="006A5553" w:rsidRDefault="007E5725">
      <w:pPr>
        <w:pStyle w:val="affffff4"/>
        <w:spacing w:line="276" w:lineRule="auto"/>
        <w:ind w:firstLine="708"/>
        <w:jc w:val="both"/>
        <w:rPr>
          <w:sz w:val="28"/>
          <w:szCs w:val="28"/>
        </w:rPr>
      </w:pPr>
      <w:r>
        <w:rPr>
          <w:spacing w:val="-10"/>
          <w:sz w:val="28"/>
          <w:szCs w:val="28"/>
        </w:rPr>
        <w:t>- запретные полосы лесов по берегам рек, озер, водохранилищ и других водных об</w:t>
      </w:r>
      <w:r>
        <w:rPr>
          <w:spacing w:val="-10"/>
          <w:sz w:val="28"/>
          <w:szCs w:val="28"/>
        </w:rPr>
        <w:t>ъ</w:t>
      </w:r>
      <w:r>
        <w:rPr>
          <w:spacing w:val="-10"/>
          <w:sz w:val="28"/>
          <w:szCs w:val="28"/>
        </w:rPr>
        <w:t>ектов. Леса запретных полос выполняют все функции, которыми обладают лесные экос</w:t>
      </w:r>
      <w:r>
        <w:rPr>
          <w:spacing w:val="-10"/>
          <w:sz w:val="28"/>
          <w:szCs w:val="28"/>
        </w:rPr>
        <w:t>и</w:t>
      </w:r>
      <w:r>
        <w:rPr>
          <w:spacing w:val="-10"/>
          <w:sz w:val="28"/>
          <w:szCs w:val="28"/>
        </w:rPr>
        <w:t xml:space="preserve">стемы, по защите берегов водных объектов от ветровой и водной эрозии, </w:t>
      </w:r>
      <w:r w:rsidR="00011C77">
        <w:rPr>
          <w:spacing w:val="-10"/>
          <w:sz w:val="28"/>
          <w:szCs w:val="28"/>
        </w:rPr>
        <w:t>других неблаг</w:t>
      </w:r>
      <w:r w:rsidR="00011C77">
        <w:rPr>
          <w:spacing w:val="-10"/>
          <w:sz w:val="28"/>
          <w:szCs w:val="28"/>
        </w:rPr>
        <w:t>о</w:t>
      </w:r>
      <w:r w:rsidR="00011C77">
        <w:rPr>
          <w:spacing w:val="-10"/>
          <w:sz w:val="28"/>
          <w:szCs w:val="28"/>
        </w:rPr>
        <w:t>приятных факторов</w:t>
      </w:r>
      <w:r>
        <w:rPr>
          <w:spacing w:val="-10"/>
          <w:sz w:val="28"/>
          <w:szCs w:val="28"/>
        </w:rPr>
        <w:t>;</w:t>
      </w:r>
    </w:p>
    <w:p w:rsidR="006A5553" w:rsidRDefault="007E5725">
      <w:pPr>
        <w:pStyle w:val="affffff4"/>
        <w:spacing w:line="276" w:lineRule="auto"/>
        <w:ind w:firstLine="708"/>
        <w:jc w:val="both"/>
        <w:rPr>
          <w:sz w:val="28"/>
          <w:szCs w:val="28"/>
        </w:rPr>
      </w:pPr>
      <w:r>
        <w:rPr>
          <w:spacing w:val="-10"/>
          <w:sz w:val="28"/>
          <w:szCs w:val="28"/>
        </w:rPr>
        <w:t>- запретные полосы лесов, защищающие нерестилища ценных промысловых рыб. Запретные полосы лесов вдоль рек, защищающих нерестилища ценных промысловых рыб</w:t>
      </w:r>
      <w:proofErr w:type="gramStart"/>
      <w:r>
        <w:rPr>
          <w:spacing w:val="-10"/>
          <w:sz w:val="28"/>
          <w:szCs w:val="28"/>
        </w:rPr>
        <w:t>,.</w:t>
      </w:r>
      <w:proofErr w:type="gramEnd"/>
    </w:p>
    <w:p w:rsidR="00E31235" w:rsidRDefault="007E5725">
      <w:pPr>
        <w:pStyle w:val="affffff4"/>
        <w:spacing w:line="276" w:lineRule="auto"/>
        <w:ind w:firstLine="708"/>
        <w:jc w:val="both"/>
        <w:rPr>
          <w:spacing w:val="-10"/>
          <w:sz w:val="28"/>
          <w:szCs w:val="28"/>
        </w:rPr>
      </w:pPr>
      <w:r>
        <w:rPr>
          <w:spacing w:val="-10"/>
          <w:sz w:val="28"/>
          <w:szCs w:val="28"/>
        </w:rPr>
        <w:t>Лесным кодексом Российской Федерации (от 04.12.2006 N 200-ФЗ) определена новая категория защитных лесов - "леса, расположенные в водоохранных зонах"</w:t>
      </w:r>
      <w:r w:rsidR="00E31235">
        <w:rPr>
          <w:spacing w:val="-10"/>
          <w:sz w:val="28"/>
          <w:szCs w:val="28"/>
        </w:rPr>
        <w:t>.</w:t>
      </w:r>
      <w:r>
        <w:rPr>
          <w:spacing w:val="-10"/>
          <w:sz w:val="28"/>
          <w:szCs w:val="28"/>
        </w:rPr>
        <w:t xml:space="preserve"> </w:t>
      </w:r>
    </w:p>
    <w:p w:rsidR="006A5553" w:rsidRDefault="007E5725">
      <w:pPr>
        <w:pStyle w:val="affffff4"/>
        <w:spacing w:line="276" w:lineRule="auto"/>
        <w:ind w:firstLine="708"/>
        <w:jc w:val="both"/>
        <w:rPr>
          <w:sz w:val="28"/>
          <w:szCs w:val="28"/>
        </w:rPr>
      </w:pPr>
      <w:r>
        <w:rPr>
          <w:spacing w:val="-10"/>
          <w:sz w:val="28"/>
          <w:szCs w:val="28"/>
        </w:rPr>
        <w:t>Леса, расположенные в водоохранных зонах, подлежат освоению в целях сохранения средообразующих, водоохранных, защитных, санитарно-гигиенических, оздоровительных и иных полезных функций лесов с одновременным использованием лесов, при условии, е</w:t>
      </w:r>
      <w:r>
        <w:rPr>
          <w:spacing w:val="-10"/>
          <w:sz w:val="28"/>
          <w:szCs w:val="28"/>
        </w:rPr>
        <w:t>с</w:t>
      </w:r>
      <w:r>
        <w:rPr>
          <w:spacing w:val="-10"/>
          <w:sz w:val="28"/>
          <w:szCs w:val="28"/>
        </w:rPr>
        <w:t>ли это совместимо с целевым назначением защитных лесов и выполняемыми ими поле</w:t>
      </w:r>
      <w:r>
        <w:rPr>
          <w:spacing w:val="-10"/>
          <w:sz w:val="28"/>
          <w:szCs w:val="28"/>
        </w:rPr>
        <w:t>з</w:t>
      </w:r>
      <w:r>
        <w:rPr>
          <w:spacing w:val="-10"/>
          <w:sz w:val="28"/>
          <w:szCs w:val="28"/>
        </w:rPr>
        <w:t>ными функциями.</w:t>
      </w:r>
    </w:p>
    <w:p w:rsidR="006A5553" w:rsidRDefault="007E5725">
      <w:pPr>
        <w:pStyle w:val="affffff4"/>
        <w:spacing w:line="276" w:lineRule="auto"/>
        <w:ind w:firstLine="708"/>
        <w:jc w:val="both"/>
        <w:rPr>
          <w:spacing w:val="-10"/>
          <w:sz w:val="28"/>
          <w:szCs w:val="28"/>
        </w:rPr>
      </w:pPr>
      <w:r>
        <w:rPr>
          <w:spacing w:val="-10"/>
          <w:sz w:val="28"/>
          <w:szCs w:val="28"/>
        </w:rPr>
        <w:t>В лесах, расположенных в водоохранных зонах, запрещается проведение сплошных рубок лесных насаждений, использование токсичных препаратов для охраны и защиты л</w:t>
      </w:r>
      <w:r>
        <w:rPr>
          <w:spacing w:val="-10"/>
          <w:sz w:val="28"/>
          <w:szCs w:val="28"/>
        </w:rPr>
        <w:t>е</w:t>
      </w:r>
      <w:r>
        <w:rPr>
          <w:spacing w:val="-10"/>
          <w:sz w:val="28"/>
          <w:szCs w:val="28"/>
        </w:rPr>
        <w:t>сов, в том числе в научных целях, создание лесоперерабатывающей инфраструктуры, и</w:t>
      </w:r>
      <w:r>
        <w:rPr>
          <w:spacing w:val="-10"/>
          <w:sz w:val="28"/>
          <w:szCs w:val="28"/>
        </w:rPr>
        <w:t>с</w:t>
      </w:r>
      <w:r>
        <w:rPr>
          <w:spacing w:val="-10"/>
          <w:sz w:val="28"/>
          <w:szCs w:val="28"/>
        </w:rPr>
        <w:t>пользование лесов в целях создания лесных плантаций, проведение реконструкции мал</w:t>
      </w:r>
      <w:r>
        <w:rPr>
          <w:spacing w:val="-10"/>
          <w:sz w:val="28"/>
          <w:szCs w:val="28"/>
        </w:rPr>
        <w:t>о</w:t>
      </w:r>
      <w:r>
        <w:rPr>
          <w:spacing w:val="-10"/>
          <w:sz w:val="28"/>
          <w:szCs w:val="28"/>
        </w:rPr>
        <w:t>ценных лесных насаждений путем сплошной вырубки. При уходе за лесами данной катег</w:t>
      </w:r>
      <w:r>
        <w:rPr>
          <w:spacing w:val="-10"/>
          <w:sz w:val="28"/>
          <w:szCs w:val="28"/>
        </w:rPr>
        <w:t>о</w:t>
      </w:r>
      <w:r>
        <w:rPr>
          <w:spacing w:val="-10"/>
          <w:sz w:val="28"/>
          <w:szCs w:val="28"/>
        </w:rPr>
        <w:t>рии защитных лесов осуществляются рубки ухода очень слабой, слабой и умеренной и</w:t>
      </w:r>
      <w:r>
        <w:rPr>
          <w:spacing w:val="-10"/>
          <w:sz w:val="28"/>
          <w:szCs w:val="28"/>
        </w:rPr>
        <w:t>н</w:t>
      </w:r>
      <w:r>
        <w:rPr>
          <w:spacing w:val="-10"/>
          <w:sz w:val="28"/>
          <w:szCs w:val="28"/>
        </w:rPr>
        <w:t>тенсивности, обеспечивающие формирование сложных, преимущественно разновозрас</w:t>
      </w:r>
      <w:r>
        <w:rPr>
          <w:spacing w:val="-10"/>
          <w:sz w:val="28"/>
          <w:szCs w:val="28"/>
        </w:rPr>
        <w:t>т</w:t>
      </w:r>
      <w:r>
        <w:rPr>
          <w:spacing w:val="-10"/>
          <w:sz w:val="28"/>
          <w:szCs w:val="28"/>
        </w:rPr>
        <w:t>ных лесных насаждений высокой полноты из наиболее долговечных древесных пород (д</w:t>
      </w:r>
      <w:r>
        <w:rPr>
          <w:spacing w:val="-10"/>
          <w:sz w:val="28"/>
          <w:szCs w:val="28"/>
        </w:rPr>
        <w:t>у</w:t>
      </w:r>
      <w:r>
        <w:rPr>
          <w:spacing w:val="-10"/>
          <w:sz w:val="28"/>
          <w:szCs w:val="28"/>
        </w:rPr>
        <w:t>ба, сосны, ели, лиственницы), эффективно выполняющих водоохранные функции.</w:t>
      </w:r>
    </w:p>
    <w:p w:rsidR="006A5553" w:rsidRDefault="00011C77">
      <w:pPr>
        <w:pStyle w:val="affffff4"/>
        <w:spacing w:line="276" w:lineRule="auto"/>
        <w:ind w:firstLine="708"/>
        <w:jc w:val="both"/>
        <w:rPr>
          <w:spacing w:val="-10"/>
          <w:sz w:val="28"/>
          <w:szCs w:val="28"/>
        </w:rPr>
      </w:pPr>
      <w:r>
        <w:rPr>
          <w:spacing w:val="-10"/>
          <w:sz w:val="28"/>
          <w:szCs w:val="28"/>
        </w:rPr>
        <w:t>Г</w:t>
      </w:r>
      <w:r w:rsidR="007E5725">
        <w:rPr>
          <w:spacing w:val="-10"/>
          <w:sz w:val="28"/>
          <w:szCs w:val="28"/>
        </w:rPr>
        <w:t>раницы водоохранных зон устанавливаются субъектом Российской Федерации в рамках осуществления отдельных полномочий Российской Федерации в области водных отношений, реализация которых передана органам государственной власти субъектов Ро</w:t>
      </w:r>
      <w:r w:rsidR="007E5725">
        <w:rPr>
          <w:spacing w:val="-10"/>
          <w:sz w:val="28"/>
          <w:szCs w:val="28"/>
        </w:rPr>
        <w:t>с</w:t>
      </w:r>
      <w:r w:rsidR="007E5725">
        <w:rPr>
          <w:spacing w:val="-10"/>
          <w:sz w:val="28"/>
          <w:szCs w:val="28"/>
        </w:rPr>
        <w:t>сийской Федерации. На основании установленных границ водоохранных зон при провед</w:t>
      </w:r>
      <w:r w:rsidR="007E5725">
        <w:rPr>
          <w:spacing w:val="-10"/>
          <w:sz w:val="28"/>
          <w:szCs w:val="28"/>
        </w:rPr>
        <w:t>е</w:t>
      </w:r>
      <w:r w:rsidR="007E5725">
        <w:rPr>
          <w:spacing w:val="-10"/>
          <w:sz w:val="28"/>
          <w:szCs w:val="28"/>
        </w:rPr>
        <w:t>нии лесоустройства осуществляется проектирование данной категории защитных лесов и определяется ее площадь.</w:t>
      </w:r>
    </w:p>
    <w:p w:rsidR="00E31235" w:rsidRPr="00E31235" w:rsidRDefault="00E31235" w:rsidP="00E31235">
      <w:pPr>
        <w:spacing w:line="276" w:lineRule="auto"/>
        <w:ind w:firstLine="708"/>
        <w:jc w:val="both"/>
        <w:rPr>
          <w:rFonts w:ascii="Times New Roman" w:hAnsi="Times New Roman"/>
          <w:spacing w:val="-10"/>
          <w:sz w:val="28"/>
          <w:szCs w:val="28"/>
          <w:lang w:val="ru-RU"/>
        </w:rPr>
      </w:pPr>
      <w:r w:rsidRPr="00E31235">
        <w:rPr>
          <w:rFonts w:ascii="Times New Roman" w:hAnsi="Times New Roman"/>
          <w:spacing w:val="-10"/>
          <w:sz w:val="28"/>
          <w:szCs w:val="28"/>
          <w:lang w:val="ru-RU"/>
        </w:rPr>
        <w:lastRenderedPageBreak/>
        <w:t>В настоящее время категория защитных лесов "леса, расположенные в водоохранных зонах", на территории Бакшеевского сельского поселения, не выделена, поэтому информ</w:t>
      </w:r>
      <w:r w:rsidRPr="00E31235">
        <w:rPr>
          <w:rFonts w:ascii="Times New Roman" w:hAnsi="Times New Roman"/>
          <w:spacing w:val="-10"/>
          <w:sz w:val="28"/>
          <w:szCs w:val="28"/>
          <w:lang w:val="ru-RU"/>
        </w:rPr>
        <w:t>а</w:t>
      </w:r>
      <w:r w:rsidRPr="00E31235">
        <w:rPr>
          <w:rFonts w:ascii="Times New Roman" w:hAnsi="Times New Roman"/>
          <w:spacing w:val="-10"/>
          <w:sz w:val="28"/>
          <w:szCs w:val="28"/>
          <w:lang w:val="ru-RU"/>
        </w:rPr>
        <w:t>ция об их площади и других характеристиках не приводится.</w:t>
      </w:r>
    </w:p>
    <w:p w:rsidR="006A5553" w:rsidRDefault="007E5725">
      <w:pPr>
        <w:pStyle w:val="affffff4"/>
        <w:spacing w:line="276" w:lineRule="auto"/>
        <w:ind w:firstLine="708"/>
        <w:jc w:val="both"/>
        <w:rPr>
          <w:sz w:val="28"/>
          <w:szCs w:val="28"/>
        </w:rPr>
      </w:pPr>
      <w:r>
        <w:rPr>
          <w:spacing w:val="-10"/>
          <w:sz w:val="28"/>
          <w:szCs w:val="28"/>
        </w:rPr>
        <w:t>Лесные ландшафты привлекательны, прежде всего, своими охотничьими угодьями, местами традиционного сбора грибов и ягод. Охота на тетеревиных и глухариных токах, рыбалка на неспешных, живописных реках для тысяч любителей природы являются дейс</w:t>
      </w:r>
      <w:r>
        <w:rPr>
          <w:spacing w:val="-10"/>
          <w:sz w:val="28"/>
          <w:szCs w:val="28"/>
        </w:rPr>
        <w:t>т</w:t>
      </w:r>
      <w:r>
        <w:rPr>
          <w:spacing w:val="-10"/>
          <w:sz w:val="28"/>
          <w:szCs w:val="28"/>
        </w:rPr>
        <w:t xml:space="preserve">вительно полноценным отдыхом, восстанавливающим здоровье и снимающим различные виды стрессов. </w:t>
      </w:r>
    </w:p>
    <w:p w:rsidR="006A5553" w:rsidRDefault="007E5725">
      <w:pPr>
        <w:pStyle w:val="affffff4"/>
        <w:spacing w:line="276" w:lineRule="auto"/>
        <w:ind w:firstLine="708"/>
        <w:jc w:val="both"/>
        <w:rPr>
          <w:sz w:val="28"/>
          <w:szCs w:val="28"/>
        </w:rPr>
      </w:pPr>
      <w:r>
        <w:rPr>
          <w:spacing w:val="-10"/>
          <w:sz w:val="28"/>
          <w:szCs w:val="28"/>
        </w:rPr>
        <w:t>Средний возраст насаждений колеблется от 36 до 58 лет; в том числе в хвойных н</w:t>
      </w:r>
      <w:r>
        <w:rPr>
          <w:spacing w:val="-10"/>
          <w:sz w:val="28"/>
          <w:szCs w:val="28"/>
        </w:rPr>
        <w:t>а</w:t>
      </w:r>
      <w:r>
        <w:rPr>
          <w:spacing w:val="-10"/>
          <w:sz w:val="28"/>
          <w:szCs w:val="28"/>
        </w:rPr>
        <w:t xml:space="preserve">саждениях - 50 лет, в мягколиственных - 42 года. </w:t>
      </w:r>
    </w:p>
    <w:p w:rsidR="006A5553" w:rsidRDefault="007E5725">
      <w:pPr>
        <w:pStyle w:val="affffff4"/>
        <w:spacing w:line="276" w:lineRule="auto"/>
        <w:ind w:firstLine="708"/>
        <w:jc w:val="both"/>
        <w:rPr>
          <w:sz w:val="28"/>
          <w:szCs w:val="28"/>
        </w:rPr>
      </w:pPr>
      <w:r>
        <w:rPr>
          <w:spacing w:val="-10"/>
          <w:sz w:val="28"/>
          <w:szCs w:val="28"/>
        </w:rPr>
        <w:t>Интенсивное лесопользование в прошлом привело к существенному ухудшению к</w:t>
      </w:r>
      <w:r>
        <w:rPr>
          <w:spacing w:val="-10"/>
          <w:sz w:val="28"/>
          <w:szCs w:val="28"/>
        </w:rPr>
        <w:t>а</w:t>
      </w:r>
      <w:r>
        <w:rPr>
          <w:spacing w:val="-10"/>
          <w:sz w:val="28"/>
          <w:szCs w:val="28"/>
        </w:rPr>
        <w:t xml:space="preserve">чественного состава лесов, изменению их возрастной и породной структуры, смене лесных формаций и уменьшению биоразнообразия. </w:t>
      </w:r>
      <w:proofErr w:type="gramStart"/>
      <w:r>
        <w:rPr>
          <w:spacing w:val="-10"/>
          <w:sz w:val="28"/>
          <w:szCs w:val="28"/>
        </w:rPr>
        <w:t>Основными угрозами для биоразнообразия лесных экосистем являются лесные пожары и связанные с ними нежелательные изменения экосистем (пирогенные сукцессии), биологически необоснованные системы рубок и заг</w:t>
      </w:r>
      <w:r>
        <w:rPr>
          <w:spacing w:val="-10"/>
          <w:sz w:val="28"/>
          <w:szCs w:val="28"/>
        </w:rPr>
        <w:t>о</w:t>
      </w:r>
      <w:r>
        <w:rPr>
          <w:spacing w:val="-10"/>
          <w:sz w:val="28"/>
          <w:szCs w:val="28"/>
        </w:rPr>
        <w:t>товки недревесной продукции леса, методы лесовосстановления, не учитывающие задачи сохранения биоразнообразия, линейные инженерные сооружения, нелегальные рубки и другие виды несанкционированного лесопользования, ведущие к изъятию из лесных соо</w:t>
      </w:r>
      <w:r>
        <w:rPr>
          <w:spacing w:val="-10"/>
          <w:sz w:val="28"/>
          <w:szCs w:val="28"/>
        </w:rPr>
        <w:t>б</w:t>
      </w:r>
      <w:r>
        <w:rPr>
          <w:spacing w:val="-10"/>
          <w:sz w:val="28"/>
          <w:szCs w:val="28"/>
        </w:rPr>
        <w:t>ществ популяций редких и находящихся под угрозой исчезновения видов и другие</w:t>
      </w:r>
      <w:proofErr w:type="gramEnd"/>
      <w:r>
        <w:rPr>
          <w:spacing w:val="-10"/>
          <w:sz w:val="28"/>
          <w:szCs w:val="28"/>
        </w:rPr>
        <w:t>.</w:t>
      </w:r>
    </w:p>
    <w:p w:rsidR="006A5553" w:rsidRDefault="007E5725">
      <w:pPr>
        <w:pStyle w:val="affffff4"/>
        <w:spacing w:line="276" w:lineRule="auto"/>
        <w:ind w:firstLine="708"/>
        <w:jc w:val="both"/>
        <w:rPr>
          <w:sz w:val="28"/>
          <w:szCs w:val="28"/>
        </w:rPr>
      </w:pPr>
      <w:r>
        <w:rPr>
          <w:spacing w:val="-10"/>
          <w:sz w:val="28"/>
          <w:szCs w:val="28"/>
        </w:rPr>
        <w:t>Результаты антропогенных воздействий на лесные экосистемы: снижение лесистости и утрата типичных ландшафтов; сокращение площади ненарушенных лесов; увеличение фрагментации лесных массивов; изменение возрастной и породной структуры лесов, рост доли лиственных молодняков и многократных порослевых генераций; утрата коренных лесных сообществ.</w:t>
      </w:r>
    </w:p>
    <w:p w:rsidR="003B00BC" w:rsidRDefault="007E5725" w:rsidP="00CF3C56">
      <w:pPr>
        <w:pStyle w:val="affffff4"/>
        <w:spacing w:line="276" w:lineRule="auto"/>
        <w:ind w:firstLine="708"/>
        <w:jc w:val="both"/>
        <w:rPr>
          <w:spacing w:val="-10"/>
          <w:sz w:val="28"/>
          <w:szCs w:val="28"/>
        </w:rPr>
      </w:pPr>
      <w:r>
        <w:rPr>
          <w:spacing w:val="-10"/>
          <w:sz w:val="28"/>
          <w:szCs w:val="28"/>
        </w:rPr>
        <w:t>Луговая растительность разнообразна, урожайность лугов в разных местах также сильно колеблется. На лугах среднего уровня, не испорченных бессистемной пастьбой ск</w:t>
      </w:r>
      <w:r>
        <w:rPr>
          <w:spacing w:val="-10"/>
          <w:sz w:val="28"/>
          <w:szCs w:val="28"/>
        </w:rPr>
        <w:t>о</w:t>
      </w:r>
      <w:r>
        <w:rPr>
          <w:spacing w:val="-10"/>
          <w:sz w:val="28"/>
          <w:szCs w:val="28"/>
        </w:rPr>
        <w:t xml:space="preserve">та, урожаи сена высокие. </w:t>
      </w:r>
      <w:proofErr w:type="gramStart"/>
      <w:r>
        <w:rPr>
          <w:spacing w:val="-10"/>
          <w:sz w:val="28"/>
          <w:szCs w:val="28"/>
        </w:rPr>
        <w:t>В травостое встречаются овсяница луговая, лисохвост, мятлики, луговик дернистый, тимофеевка, мышиный горошек, чина, клевера, щавель кислый, лютик едкий, борщевик сибирский, лук, скорода, кукушкин цвет, бедренец камнеломка.</w:t>
      </w:r>
      <w:proofErr w:type="gramEnd"/>
      <w:r>
        <w:rPr>
          <w:spacing w:val="-10"/>
          <w:sz w:val="28"/>
          <w:szCs w:val="28"/>
        </w:rPr>
        <w:t xml:space="preserve"> На изб</w:t>
      </w:r>
      <w:r>
        <w:rPr>
          <w:spacing w:val="-10"/>
          <w:sz w:val="28"/>
          <w:szCs w:val="28"/>
        </w:rPr>
        <w:t>ы</w:t>
      </w:r>
      <w:r>
        <w:rPr>
          <w:spacing w:val="-10"/>
          <w:sz w:val="28"/>
          <w:szCs w:val="28"/>
        </w:rPr>
        <w:t xml:space="preserve">точно увлажненных местах с иловатыми почвами преобладают осоки и двухкисточник </w:t>
      </w:r>
      <w:proofErr w:type="gramStart"/>
      <w:r>
        <w:rPr>
          <w:spacing w:val="-10"/>
          <w:sz w:val="28"/>
          <w:szCs w:val="28"/>
        </w:rPr>
        <w:t>тр</w:t>
      </w:r>
      <w:r>
        <w:rPr>
          <w:spacing w:val="-10"/>
          <w:sz w:val="28"/>
          <w:szCs w:val="28"/>
        </w:rPr>
        <w:t>о</w:t>
      </w:r>
      <w:r>
        <w:rPr>
          <w:spacing w:val="-10"/>
          <w:sz w:val="28"/>
          <w:szCs w:val="28"/>
        </w:rPr>
        <w:t>стниковый</w:t>
      </w:r>
      <w:proofErr w:type="gramEnd"/>
      <w:r>
        <w:rPr>
          <w:spacing w:val="-10"/>
          <w:sz w:val="28"/>
          <w:szCs w:val="28"/>
        </w:rPr>
        <w:t xml:space="preserve">. </w:t>
      </w:r>
      <w:bookmarkStart w:id="159" w:name="_Toc75245940"/>
    </w:p>
    <w:p w:rsidR="003B00BC" w:rsidRDefault="003B00BC" w:rsidP="00CA1B23">
      <w:pPr>
        <w:pStyle w:val="affffff4"/>
        <w:spacing w:line="276" w:lineRule="auto"/>
        <w:ind w:firstLine="708"/>
        <w:jc w:val="both"/>
        <w:rPr>
          <w:spacing w:val="-10"/>
          <w:sz w:val="28"/>
          <w:szCs w:val="28"/>
        </w:rPr>
      </w:pPr>
    </w:p>
    <w:p w:rsidR="006A5553" w:rsidRPr="00CA1B23" w:rsidRDefault="007E5725" w:rsidP="00536C06">
      <w:pPr>
        <w:pStyle w:val="affffff4"/>
        <w:numPr>
          <w:ilvl w:val="1"/>
          <w:numId w:val="36"/>
        </w:numPr>
        <w:spacing w:line="276" w:lineRule="auto"/>
        <w:ind w:left="0" w:hanging="11"/>
        <w:jc w:val="center"/>
        <w:rPr>
          <w:spacing w:val="-10"/>
          <w:sz w:val="28"/>
          <w:szCs w:val="28"/>
        </w:rPr>
      </w:pPr>
      <w:bookmarkStart w:id="160" w:name="Раздел58"/>
      <w:bookmarkEnd w:id="160"/>
      <w:r>
        <w:rPr>
          <w:b/>
          <w:sz w:val="28"/>
          <w:szCs w:val="28"/>
        </w:rPr>
        <w:t>Особо охраняемые территории</w:t>
      </w:r>
      <w:bookmarkEnd w:id="159"/>
    </w:p>
    <w:p w:rsidR="006A5553" w:rsidRDefault="007E5725">
      <w:pPr>
        <w:spacing w:line="276" w:lineRule="auto"/>
        <w:ind w:firstLine="709"/>
        <w:jc w:val="both"/>
        <w:rPr>
          <w:rFonts w:ascii="Times New Roman" w:hAnsi="Times New Roman"/>
          <w:spacing w:val="-10"/>
          <w:sz w:val="28"/>
          <w:szCs w:val="28"/>
          <w:lang w:val="ru-RU"/>
        </w:rPr>
      </w:pPr>
      <w:r>
        <w:rPr>
          <w:rFonts w:ascii="Times New Roman" w:hAnsi="Times New Roman"/>
          <w:spacing w:val="-10"/>
          <w:sz w:val="28"/>
          <w:szCs w:val="28"/>
          <w:lang w:val="ru-RU"/>
        </w:rPr>
        <w:t>При осуществлении градостроительной деятельности должно обеспечиваться с</w:t>
      </w:r>
      <w:r>
        <w:rPr>
          <w:rFonts w:ascii="Times New Roman" w:hAnsi="Times New Roman"/>
          <w:spacing w:val="-10"/>
          <w:sz w:val="28"/>
          <w:szCs w:val="28"/>
          <w:lang w:val="ru-RU"/>
        </w:rPr>
        <w:t>о</w:t>
      </w:r>
      <w:r>
        <w:rPr>
          <w:rFonts w:ascii="Times New Roman" w:hAnsi="Times New Roman"/>
          <w:spacing w:val="-10"/>
          <w:sz w:val="28"/>
          <w:szCs w:val="28"/>
          <w:lang w:val="ru-RU"/>
        </w:rPr>
        <w:t>блюдение требований сохранения особо охраняемых территорий.</w:t>
      </w:r>
    </w:p>
    <w:p w:rsidR="006A5553" w:rsidRDefault="007E5725">
      <w:pPr>
        <w:spacing w:line="276" w:lineRule="auto"/>
        <w:ind w:firstLine="709"/>
        <w:jc w:val="both"/>
        <w:rPr>
          <w:rFonts w:ascii="Times New Roman" w:hAnsi="Times New Roman"/>
          <w:spacing w:val="-10"/>
          <w:sz w:val="28"/>
          <w:szCs w:val="28"/>
          <w:lang w:val="ru-RU"/>
        </w:rPr>
      </w:pPr>
      <w:r>
        <w:rPr>
          <w:rFonts w:ascii="Times New Roman" w:hAnsi="Times New Roman"/>
          <w:spacing w:val="-10"/>
          <w:sz w:val="28"/>
          <w:szCs w:val="28"/>
          <w:lang w:val="ru-RU"/>
        </w:rPr>
        <w:t>Одна из задач территориального планирования – выявление (и установление) границ соответствующих зон на основе нормативных требований или в результате разработки с</w:t>
      </w:r>
      <w:r>
        <w:rPr>
          <w:rFonts w:ascii="Times New Roman" w:hAnsi="Times New Roman"/>
          <w:spacing w:val="-10"/>
          <w:sz w:val="28"/>
          <w:szCs w:val="28"/>
          <w:lang w:val="ru-RU"/>
        </w:rPr>
        <w:t>о</w:t>
      </w:r>
      <w:r>
        <w:rPr>
          <w:rFonts w:ascii="Times New Roman" w:hAnsi="Times New Roman"/>
          <w:spacing w:val="-10"/>
          <w:sz w:val="28"/>
          <w:szCs w:val="28"/>
          <w:lang w:val="ru-RU"/>
        </w:rPr>
        <w:t xml:space="preserve">ответствующих проектов. </w:t>
      </w:r>
    </w:p>
    <w:p w:rsidR="006A5553" w:rsidRDefault="007E5725">
      <w:pPr>
        <w:spacing w:line="276" w:lineRule="auto"/>
        <w:ind w:firstLine="709"/>
        <w:jc w:val="both"/>
        <w:rPr>
          <w:rFonts w:ascii="Times New Roman" w:hAnsi="Times New Roman"/>
          <w:spacing w:val="-10"/>
          <w:sz w:val="28"/>
          <w:szCs w:val="28"/>
          <w:lang w:val="ru-RU"/>
        </w:rPr>
      </w:pPr>
      <w:r>
        <w:rPr>
          <w:rFonts w:ascii="Times New Roman" w:hAnsi="Times New Roman"/>
          <w:spacing w:val="-10"/>
          <w:sz w:val="28"/>
          <w:szCs w:val="28"/>
          <w:lang w:val="ru-RU"/>
        </w:rPr>
        <w:lastRenderedPageBreak/>
        <w:t>Поскольку проекты зон ограничений в соответствии с действующим законодательс</w:t>
      </w:r>
      <w:r>
        <w:rPr>
          <w:rFonts w:ascii="Times New Roman" w:hAnsi="Times New Roman"/>
          <w:spacing w:val="-10"/>
          <w:sz w:val="28"/>
          <w:szCs w:val="28"/>
          <w:lang w:val="ru-RU"/>
        </w:rPr>
        <w:t>т</w:t>
      </w:r>
      <w:r>
        <w:rPr>
          <w:rFonts w:ascii="Times New Roman" w:hAnsi="Times New Roman"/>
          <w:spacing w:val="-10"/>
          <w:sz w:val="28"/>
          <w:szCs w:val="28"/>
          <w:lang w:val="ru-RU"/>
        </w:rPr>
        <w:t>вом разрабатываются с учетом положений документов территориального планирования, то первичный способ установления границ зон с особыми условиями использования террит</w:t>
      </w:r>
      <w:r>
        <w:rPr>
          <w:rFonts w:ascii="Times New Roman" w:hAnsi="Times New Roman"/>
          <w:spacing w:val="-10"/>
          <w:sz w:val="28"/>
          <w:szCs w:val="28"/>
          <w:lang w:val="ru-RU"/>
        </w:rPr>
        <w:t>о</w:t>
      </w:r>
      <w:r>
        <w:rPr>
          <w:rFonts w:ascii="Times New Roman" w:hAnsi="Times New Roman"/>
          <w:spacing w:val="-10"/>
          <w:sz w:val="28"/>
          <w:szCs w:val="28"/>
          <w:lang w:val="ru-RU"/>
        </w:rPr>
        <w:t xml:space="preserve">рий - это нормативный способ. </w:t>
      </w:r>
    </w:p>
    <w:p w:rsidR="006A5553" w:rsidRDefault="007E5725">
      <w:pPr>
        <w:spacing w:line="276" w:lineRule="auto"/>
        <w:ind w:firstLine="709"/>
        <w:jc w:val="both"/>
        <w:rPr>
          <w:rFonts w:ascii="Times New Roman" w:hAnsi="Times New Roman"/>
          <w:spacing w:val="-10"/>
          <w:sz w:val="28"/>
          <w:szCs w:val="28"/>
          <w:lang w:val="ru-RU"/>
        </w:rPr>
      </w:pPr>
      <w:r>
        <w:rPr>
          <w:rFonts w:ascii="Times New Roman" w:hAnsi="Times New Roman"/>
          <w:spacing w:val="-10"/>
          <w:sz w:val="28"/>
          <w:szCs w:val="28"/>
          <w:lang w:val="ru-RU"/>
        </w:rPr>
        <w:t xml:space="preserve">Система  особо охраняемых территорий включает: </w:t>
      </w:r>
    </w:p>
    <w:p w:rsidR="006A5553" w:rsidRDefault="007E5725">
      <w:pPr>
        <w:spacing w:line="276" w:lineRule="auto"/>
        <w:ind w:firstLine="709"/>
        <w:jc w:val="both"/>
        <w:rPr>
          <w:rFonts w:ascii="Times New Roman" w:hAnsi="Times New Roman"/>
          <w:spacing w:val="-10"/>
          <w:sz w:val="28"/>
          <w:szCs w:val="28"/>
          <w:lang w:val="ru-RU"/>
        </w:rPr>
      </w:pPr>
      <w:r>
        <w:rPr>
          <w:rFonts w:ascii="Times New Roman" w:hAnsi="Times New Roman"/>
          <w:spacing w:val="-10"/>
          <w:sz w:val="28"/>
          <w:szCs w:val="28"/>
          <w:lang w:val="ru-RU"/>
        </w:rPr>
        <w:t>- особо охраняемые природные территории</w:t>
      </w:r>
    </w:p>
    <w:p w:rsidR="006A5553" w:rsidRDefault="007E5725">
      <w:pPr>
        <w:spacing w:line="276" w:lineRule="auto"/>
        <w:ind w:firstLine="709"/>
        <w:jc w:val="both"/>
        <w:rPr>
          <w:rFonts w:ascii="Times New Roman" w:hAnsi="Times New Roman"/>
          <w:spacing w:val="-10"/>
          <w:sz w:val="28"/>
          <w:szCs w:val="28"/>
          <w:lang w:val="ru-RU"/>
        </w:rPr>
      </w:pPr>
      <w:r>
        <w:rPr>
          <w:rFonts w:ascii="Times New Roman" w:hAnsi="Times New Roman"/>
          <w:spacing w:val="-10"/>
          <w:sz w:val="28"/>
          <w:szCs w:val="28"/>
          <w:lang w:val="ru-RU"/>
        </w:rPr>
        <w:t xml:space="preserve">- территории оздоровительного и рекреационного назначения; </w:t>
      </w:r>
    </w:p>
    <w:p w:rsidR="006A5553" w:rsidRDefault="007E5725">
      <w:pPr>
        <w:spacing w:line="276" w:lineRule="auto"/>
        <w:ind w:firstLine="709"/>
        <w:jc w:val="both"/>
        <w:rPr>
          <w:rFonts w:ascii="Times New Roman" w:hAnsi="Times New Roman"/>
          <w:spacing w:val="-10"/>
          <w:sz w:val="28"/>
          <w:szCs w:val="28"/>
          <w:lang w:val="ru-RU"/>
        </w:rPr>
      </w:pPr>
      <w:r>
        <w:rPr>
          <w:rFonts w:ascii="Times New Roman" w:hAnsi="Times New Roman"/>
          <w:spacing w:val="-10"/>
          <w:sz w:val="28"/>
          <w:szCs w:val="28"/>
          <w:lang w:val="ru-RU"/>
        </w:rPr>
        <w:t>-территории объектов культурного наследия (особо охраняемые территории объе</w:t>
      </w:r>
      <w:r>
        <w:rPr>
          <w:rFonts w:ascii="Times New Roman" w:hAnsi="Times New Roman"/>
          <w:spacing w:val="-10"/>
          <w:sz w:val="28"/>
          <w:szCs w:val="28"/>
          <w:lang w:val="ru-RU"/>
        </w:rPr>
        <w:t>к</w:t>
      </w:r>
      <w:r>
        <w:rPr>
          <w:rFonts w:ascii="Times New Roman" w:hAnsi="Times New Roman"/>
          <w:spacing w:val="-10"/>
          <w:sz w:val="28"/>
          <w:szCs w:val="28"/>
          <w:lang w:val="ru-RU"/>
        </w:rPr>
        <w:t xml:space="preserve">тов культурного наследия); </w:t>
      </w:r>
    </w:p>
    <w:p w:rsidR="006A5553" w:rsidRDefault="007E5725">
      <w:pPr>
        <w:spacing w:line="276" w:lineRule="auto"/>
        <w:ind w:firstLine="709"/>
        <w:jc w:val="both"/>
        <w:rPr>
          <w:rFonts w:ascii="Times New Roman" w:hAnsi="Times New Roman"/>
          <w:spacing w:val="-10"/>
          <w:sz w:val="28"/>
          <w:szCs w:val="28"/>
          <w:lang w:val="ru-RU"/>
        </w:rPr>
      </w:pPr>
      <w:r>
        <w:rPr>
          <w:rFonts w:ascii="Times New Roman" w:hAnsi="Times New Roman"/>
          <w:spacing w:val="-10"/>
          <w:sz w:val="28"/>
          <w:szCs w:val="28"/>
          <w:lang w:val="ru-RU"/>
        </w:rPr>
        <w:t>- территории природоохранного назначения</w:t>
      </w:r>
    </w:p>
    <w:p w:rsidR="002F192B" w:rsidRDefault="007E5725" w:rsidP="00B06140">
      <w:pPr>
        <w:pStyle w:val="affffff4"/>
        <w:spacing w:line="276" w:lineRule="auto"/>
        <w:ind w:firstLine="709"/>
        <w:jc w:val="both"/>
        <w:rPr>
          <w:spacing w:val="-10"/>
          <w:sz w:val="28"/>
          <w:szCs w:val="28"/>
        </w:rPr>
      </w:pPr>
      <w:r>
        <w:rPr>
          <w:spacing w:val="-10"/>
          <w:sz w:val="28"/>
          <w:szCs w:val="28"/>
        </w:rPr>
        <w:t>- особо ценные земли.</w:t>
      </w:r>
    </w:p>
    <w:p w:rsidR="00B06140" w:rsidRDefault="00B06140" w:rsidP="00B06140">
      <w:pPr>
        <w:pStyle w:val="affffff4"/>
        <w:spacing w:line="276" w:lineRule="auto"/>
        <w:ind w:firstLine="709"/>
        <w:jc w:val="both"/>
        <w:rPr>
          <w:spacing w:val="-10"/>
          <w:sz w:val="28"/>
          <w:szCs w:val="28"/>
        </w:rPr>
      </w:pPr>
    </w:p>
    <w:p w:rsidR="00CC0897" w:rsidRDefault="00CA1B23" w:rsidP="00CA1B23">
      <w:pPr>
        <w:pStyle w:val="affffff4"/>
        <w:spacing w:line="276" w:lineRule="auto"/>
        <w:ind w:firstLine="709"/>
        <w:jc w:val="center"/>
        <w:rPr>
          <w:b/>
          <w:spacing w:val="-10"/>
          <w:sz w:val="28"/>
          <w:szCs w:val="28"/>
        </w:rPr>
      </w:pPr>
      <w:r>
        <w:rPr>
          <w:b/>
          <w:spacing w:val="-10"/>
          <w:sz w:val="28"/>
          <w:szCs w:val="28"/>
        </w:rPr>
        <w:t>5.8.1</w:t>
      </w:r>
      <w:proofErr w:type="gramStart"/>
      <w:r>
        <w:rPr>
          <w:b/>
          <w:spacing w:val="-10"/>
          <w:sz w:val="28"/>
          <w:szCs w:val="28"/>
        </w:rPr>
        <w:t xml:space="preserve"> </w:t>
      </w:r>
      <w:bookmarkStart w:id="161" w:name="Раздел581"/>
      <w:bookmarkEnd w:id="161"/>
      <w:r w:rsidR="00B20083" w:rsidRPr="00B20083">
        <w:rPr>
          <w:b/>
          <w:spacing w:val="-10"/>
          <w:sz w:val="28"/>
          <w:szCs w:val="28"/>
        </w:rPr>
        <w:t>О</w:t>
      </w:r>
      <w:proofErr w:type="gramEnd"/>
      <w:r w:rsidR="00B20083" w:rsidRPr="00B20083">
        <w:rPr>
          <w:b/>
          <w:spacing w:val="-10"/>
          <w:sz w:val="28"/>
          <w:szCs w:val="28"/>
        </w:rPr>
        <w:t>собо</w:t>
      </w:r>
      <w:r w:rsidR="00B20083">
        <w:rPr>
          <w:b/>
          <w:sz w:val="28"/>
          <w:szCs w:val="28"/>
        </w:rPr>
        <w:t xml:space="preserve"> </w:t>
      </w:r>
      <w:r w:rsidR="00B20083" w:rsidRPr="00B20083">
        <w:rPr>
          <w:b/>
          <w:spacing w:val="-10"/>
          <w:sz w:val="28"/>
          <w:szCs w:val="28"/>
        </w:rPr>
        <w:t>охраняемые</w:t>
      </w:r>
      <w:r w:rsidR="00B20083">
        <w:rPr>
          <w:b/>
          <w:sz w:val="28"/>
          <w:szCs w:val="28"/>
        </w:rPr>
        <w:t xml:space="preserve"> </w:t>
      </w:r>
      <w:r w:rsidR="00B20083" w:rsidRPr="00B20083">
        <w:rPr>
          <w:b/>
          <w:spacing w:val="-10"/>
          <w:sz w:val="28"/>
          <w:szCs w:val="28"/>
        </w:rPr>
        <w:t>природные</w:t>
      </w:r>
      <w:r w:rsidR="00B20083">
        <w:rPr>
          <w:b/>
          <w:sz w:val="28"/>
          <w:szCs w:val="28"/>
        </w:rPr>
        <w:t xml:space="preserve"> </w:t>
      </w:r>
      <w:r w:rsidR="00B20083" w:rsidRPr="00B20083">
        <w:rPr>
          <w:b/>
          <w:spacing w:val="-10"/>
          <w:sz w:val="28"/>
          <w:szCs w:val="28"/>
        </w:rPr>
        <w:t>территории</w:t>
      </w:r>
    </w:p>
    <w:p w:rsidR="00CC0897" w:rsidRPr="00CC0897" w:rsidRDefault="00CC0897" w:rsidP="00CC0897">
      <w:pPr>
        <w:pStyle w:val="affffff4"/>
        <w:spacing w:line="276" w:lineRule="auto"/>
        <w:ind w:firstLine="709"/>
        <w:jc w:val="both"/>
        <w:rPr>
          <w:b/>
          <w:spacing w:val="-10"/>
          <w:sz w:val="28"/>
          <w:szCs w:val="28"/>
        </w:rPr>
      </w:pPr>
    </w:p>
    <w:p w:rsidR="00B20083" w:rsidRDefault="00B20083" w:rsidP="002F192B">
      <w:pPr>
        <w:pStyle w:val="affffff4"/>
        <w:spacing w:line="276" w:lineRule="auto"/>
        <w:ind w:firstLine="709"/>
        <w:jc w:val="both"/>
        <w:rPr>
          <w:spacing w:val="-10"/>
          <w:sz w:val="28"/>
          <w:szCs w:val="28"/>
        </w:rPr>
      </w:pPr>
      <w:r w:rsidRPr="00B20083">
        <w:rPr>
          <w:spacing w:val="-10"/>
          <w:sz w:val="28"/>
          <w:szCs w:val="28"/>
        </w:rPr>
        <w:t>На территории Бакшеевского сельского поселения отсутствуют особо охраняемые природные территории, поэтому</w:t>
      </w:r>
      <w:r>
        <w:rPr>
          <w:spacing w:val="-10"/>
          <w:sz w:val="28"/>
          <w:szCs w:val="28"/>
        </w:rPr>
        <w:t xml:space="preserve">, </w:t>
      </w:r>
      <w:r w:rsidRPr="00B20083">
        <w:rPr>
          <w:spacing w:val="-10"/>
          <w:sz w:val="28"/>
          <w:szCs w:val="28"/>
        </w:rPr>
        <w:t xml:space="preserve"> их перечень не приводятся.</w:t>
      </w:r>
    </w:p>
    <w:p w:rsidR="002F192B" w:rsidRDefault="002F192B" w:rsidP="002F192B">
      <w:pPr>
        <w:pStyle w:val="affffff4"/>
        <w:spacing w:line="276" w:lineRule="auto"/>
        <w:ind w:firstLine="709"/>
        <w:jc w:val="both"/>
        <w:rPr>
          <w:spacing w:val="-10"/>
          <w:sz w:val="28"/>
          <w:szCs w:val="28"/>
        </w:rPr>
      </w:pPr>
    </w:p>
    <w:p w:rsidR="007517C2" w:rsidRDefault="00CA1B23" w:rsidP="00CA1B23">
      <w:pPr>
        <w:pStyle w:val="affffff4"/>
        <w:spacing w:line="276" w:lineRule="auto"/>
        <w:ind w:firstLine="709"/>
        <w:jc w:val="center"/>
        <w:rPr>
          <w:b/>
          <w:spacing w:val="-10"/>
          <w:sz w:val="28"/>
          <w:szCs w:val="28"/>
        </w:rPr>
      </w:pPr>
      <w:r>
        <w:rPr>
          <w:b/>
          <w:spacing w:val="-10"/>
          <w:sz w:val="28"/>
          <w:szCs w:val="28"/>
        </w:rPr>
        <w:t>5.8.2</w:t>
      </w:r>
      <w:bookmarkStart w:id="162" w:name="Раздел582"/>
      <w:bookmarkEnd w:id="162"/>
      <w:r>
        <w:rPr>
          <w:b/>
          <w:spacing w:val="-10"/>
          <w:sz w:val="28"/>
          <w:szCs w:val="28"/>
        </w:rPr>
        <w:t xml:space="preserve"> </w:t>
      </w:r>
      <w:r w:rsidR="007E5725" w:rsidRPr="007517C2">
        <w:rPr>
          <w:b/>
          <w:spacing w:val="-10"/>
          <w:sz w:val="28"/>
          <w:szCs w:val="28"/>
        </w:rPr>
        <w:t>Территории оздоровительного и рекреационного назначения</w:t>
      </w:r>
    </w:p>
    <w:p w:rsidR="00CC0897" w:rsidRDefault="00CC0897">
      <w:pPr>
        <w:pStyle w:val="affffff4"/>
        <w:spacing w:line="276" w:lineRule="auto"/>
        <w:ind w:firstLine="709"/>
        <w:jc w:val="both"/>
        <w:rPr>
          <w:spacing w:val="-10"/>
          <w:sz w:val="28"/>
          <w:szCs w:val="28"/>
        </w:rPr>
      </w:pPr>
    </w:p>
    <w:p w:rsidR="006A5553" w:rsidRDefault="007E5725">
      <w:pPr>
        <w:pStyle w:val="affffff4"/>
        <w:spacing w:line="276" w:lineRule="auto"/>
        <w:ind w:firstLine="709"/>
        <w:jc w:val="both"/>
        <w:rPr>
          <w:sz w:val="28"/>
          <w:szCs w:val="28"/>
        </w:rPr>
      </w:pPr>
      <w:r>
        <w:rPr>
          <w:spacing w:val="-10"/>
          <w:sz w:val="28"/>
          <w:szCs w:val="28"/>
        </w:rPr>
        <w:t>К территориям оздоровительного и рекреационного назначения относятся террит</w:t>
      </w:r>
      <w:r>
        <w:rPr>
          <w:spacing w:val="-10"/>
          <w:sz w:val="28"/>
          <w:szCs w:val="28"/>
        </w:rPr>
        <w:t>о</w:t>
      </w:r>
      <w:r>
        <w:rPr>
          <w:spacing w:val="-10"/>
          <w:sz w:val="28"/>
          <w:szCs w:val="28"/>
        </w:rPr>
        <w:t>рии, предназначенные и используемые для организации лечения, отдыха, туризма, фи</w:t>
      </w:r>
      <w:r>
        <w:rPr>
          <w:spacing w:val="-10"/>
          <w:sz w:val="28"/>
          <w:szCs w:val="28"/>
        </w:rPr>
        <w:t>з</w:t>
      </w:r>
      <w:r>
        <w:rPr>
          <w:spacing w:val="-10"/>
          <w:sz w:val="28"/>
          <w:szCs w:val="28"/>
        </w:rPr>
        <w:t>культурно-оздоровительной и спортивной деятельности граждан. В их состав входят з</w:t>
      </w:r>
      <w:r>
        <w:rPr>
          <w:spacing w:val="-10"/>
          <w:sz w:val="28"/>
          <w:szCs w:val="28"/>
        </w:rPr>
        <w:t>е</w:t>
      </w:r>
      <w:r>
        <w:rPr>
          <w:spacing w:val="-10"/>
          <w:sz w:val="28"/>
          <w:szCs w:val="28"/>
        </w:rPr>
        <w:t>мельные участки, на которых находятся дома отдыха, пансионаты, кемпинги, объекты ф</w:t>
      </w:r>
      <w:r>
        <w:rPr>
          <w:spacing w:val="-10"/>
          <w:sz w:val="28"/>
          <w:szCs w:val="28"/>
        </w:rPr>
        <w:t>и</w:t>
      </w:r>
      <w:r>
        <w:rPr>
          <w:spacing w:val="-10"/>
          <w:sz w:val="28"/>
          <w:szCs w:val="28"/>
        </w:rPr>
        <w:t>зической культуры и спорта, туристические базы, стационарные и палаточные туристско-оздоровительные лагеря, дома рыболова и охотника, детские туристические станции, тур</w:t>
      </w:r>
      <w:r>
        <w:rPr>
          <w:spacing w:val="-10"/>
          <w:sz w:val="28"/>
          <w:szCs w:val="28"/>
        </w:rPr>
        <w:t>и</w:t>
      </w:r>
      <w:r>
        <w:rPr>
          <w:spacing w:val="-10"/>
          <w:sz w:val="28"/>
          <w:szCs w:val="28"/>
        </w:rPr>
        <w:t>стские парки, лесопарки, учебно-туристические тропы, трассы, детские и спортивные лаг</w:t>
      </w:r>
      <w:r>
        <w:rPr>
          <w:spacing w:val="-10"/>
          <w:sz w:val="28"/>
          <w:szCs w:val="28"/>
        </w:rPr>
        <w:t>е</w:t>
      </w:r>
      <w:r>
        <w:rPr>
          <w:spacing w:val="-10"/>
          <w:sz w:val="28"/>
          <w:szCs w:val="28"/>
        </w:rPr>
        <w:t>ря, другие аналогичные объекты. К данной категории территорий относятся такж</w:t>
      </w:r>
      <w:r w:rsidR="00076F5C">
        <w:rPr>
          <w:spacing w:val="-10"/>
          <w:sz w:val="28"/>
          <w:szCs w:val="28"/>
        </w:rPr>
        <w:t>е земли пригородных зеленых зон.</w:t>
      </w:r>
    </w:p>
    <w:p w:rsidR="00206536" w:rsidRDefault="00206536">
      <w:pPr>
        <w:pStyle w:val="affffff4"/>
        <w:spacing w:line="276" w:lineRule="auto"/>
        <w:ind w:firstLine="709"/>
        <w:jc w:val="both"/>
        <w:rPr>
          <w:b/>
          <w:spacing w:val="-10"/>
          <w:sz w:val="28"/>
          <w:szCs w:val="28"/>
        </w:rPr>
      </w:pPr>
      <w:r>
        <w:rPr>
          <w:spacing w:val="-10"/>
          <w:sz w:val="28"/>
          <w:szCs w:val="28"/>
        </w:rPr>
        <w:t>На</w:t>
      </w:r>
      <w:r w:rsidR="007E5725">
        <w:rPr>
          <w:spacing w:val="-10"/>
          <w:sz w:val="28"/>
          <w:szCs w:val="28"/>
        </w:rPr>
        <w:t xml:space="preserve"> территории </w:t>
      </w:r>
      <w:r>
        <w:rPr>
          <w:spacing w:val="-10"/>
          <w:sz w:val="28"/>
          <w:szCs w:val="28"/>
        </w:rPr>
        <w:t>Бакшеевского</w:t>
      </w:r>
      <w:r w:rsidR="007E5725">
        <w:rPr>
          <w:spacing w:val="-10"/>
          <w:sz w:val="28"/>
          <w:szCs w:val="28"/>
        </w:rPr>
        <w:t xml:space="preserve"> сельского поселения зарегистрирована </w:t>
      </w:r>
      <w:r>
        <w:rPr>
          <w:spacing w:val="-10"/>
          <w:sz w:val="28"/>
          <w:szCs w:val="28"/>
        </w:rPr>
        <w:t xml:space="preserve">лыжная </w:t>
      </w:r>
      <w:r w:rsidR="007E5725">
        <w:rPr>
          <w:spacing w:val="-10"/>
          <w:sz w:val="28"/>
          <w:szCs w:val="28"/>
        </w:rPr>
        <w:t xml:space="preserve">база </w:t>
      </w:r>
      <w:r w:rsidRPr="002F192B">
        <w:rPr>
          <w:sz w:val="28"/>
          <w:szCs w:val="28"/>
          <w:shd w:val="clear" w:color="auto" w:fill="FFFFFF"/>
        </w:rPr>
        <w:t>ГБУ</w:t>
      </w:r>
      <w:r w:rsidRPr="002F192B">
        <w:rPr>
          <w:rFonts w:ascii="Arial" w:hAnsi="Arial" w:cs="Arial"/>
          <w:sz w:val="20"/>
          <w:szCs w:val="20"/>
          <w:shd w:val="clear" w:color="auto" w:fill="FFFFFF"/>
        </w:rPr>
        <w:t xml:space="preserve"> </w:t>
      </w:r>
      <w:proofErr w:type="gramStart"/>
      <w:r w:rsidRPr="002F192B">
        <w:rPr>
          <w:sz w:val="28"/>
          <w:szCs w:val="28"/>
          <w:shd w:val="clear" w:color="auto" w:fill="FFFFFF"/>
        </w:rPr>
        <w:t>ДО</w:t>
      </w:r>
      <w:proofErr w:type="gramEnd"/>
      <w:r w:rsidRPr="002F192B">
        <w:rPr>
          <w:sz w:val="28"/>
          <w:szCs w:val="28"/>
          <w:shd w:val="clear" w:color="auto" w:fill="FFFFFF"/>
        </w:rPr>
        <w:t xml:space="preserve"> КО «СШОР им. А.В.Голубева»</w:t>
      </w:r>
      <w:r w:rsidR="007E5725">
        <w:rPr>
          <w:spacing w:val="-10"/>
          <w:sz w:val="26"/>
          <w:szCs w:val="22"/>
        </w:rPr>
        <w:t xml:space="preserve"> </w:t>
      </w:r>
      <w:r w:rsidRPr="00206536">
        <w:rPr>
          <w:spacing w:val="-10"/>
          <w:sz w:val="28"/>
          <w:szCs w:val="28"/>
        </w:rPr>
        <w:t>в  д. Чижово.</w:t>
      </w:r>
    </w:p>
    <w:p w:rsidR="006A5553" w:rsidRDefault="00206536">
      <w:pPr>
        <w:ind w:firstLine="708"/>
        <w:jc w:val="both"/>
        <w:rPr>
          <w:rFonts w:ascii="Times New Roman" w:hAnsi="Times New Roman"/>
          <w:spacing w:val="-10"/>
          <w:sz w:val="28"/>
          <w:szCs w:val="28"/>
          <w:lang w:val="ru-RU"/>
        </w:rPr>
      </w:pPr>
      <w:r>
        <w:rPr>
          <w:rFonts w:ascii="Times New Roman" w:hAnsi="Times New Roman"/>
          <w:spacing w:val="-10"/>
          <w:sz w:val="28"/>
          <w:szCs w:val="28"/>
          <w:lang w:val="ru-RU"/>
        </w:rPr>
        <w:t>На территориях</w:t>
      </w:r>
      <w:r w:rsidR="002F192B">
        <w:rPr>
          <w:rFonts w:asciiTheme="minorHAnsi" w:hAnsiTheme="minorHAnsi"/>
          <w:b/>
          <w:spacing w:val="-10"/>
          <w:sz w:val="28"/>
          <w:szCs w:val="28"/>
          <w:lang w:val="ru-RU"/>
        </w:rPr>
        <w:t xml:space="preserve"> </w:t>
      </w:r>
      <w:r w:rsidRPr="00206536">
        <w:rPr>
          <w:rFonts w:ascii="Times New Roman" w:hAnsi="Times New Roman"/>
          <w:spacing w:val="-10"/>
          <w:sz w:val="28"/>
          <w:szCs w:val="28"/>
          <w:lang w:val="ru-RU"/>
        </w:rPr>
        <w:t>оздоровительного и рекреационного назначения</w:t>
      </w:r>
      <w:r w:rsidR="002F192B">
        <w:rPr>
          <w:rFonts w:ascii="Times New Roman" w:hAnsi="Times New Roman"/>
          <w:spacing w:val="-10"/>
          <w:sz w:val="28"/>
          <w:szCs w:val="28"/>
          <w:lang w:val="ru-RU"/>
        </w:rPr>
        <w:t xml:space="preserve"> запрещена</w:t>
      </w:r>
      <w:r w:rsidRPr="00206536">
        <w:rPr>
          <w:rFonts w:ascii="Times New Roman" w:hAnsi="Times New Roman"/>
          <w:spacing w:val="-10"/>
          <w:sz w:val="28"/>
          <w:szCs w:val="28"/>
          <w:lang w:val="ru-RU"/>
        </w:rPr>
        <w:t xml:space="preserve"> </w:t>
      </w:r>
      <w:r w:rsidR="002F192B" w:rsidRPr="002F192B">
        <w:rPr>
          <w:rFonts w:ascii="Times New Roman" w:hAnsi="Times New Roman"/>
          <w:spacing w:val="-10"/>
          <w:sz w:val="28"/>
          <w:szCs w:val="28"/>
          <w:lang w:val="ru-RU"/>
        </w:rPr>
        <w:t>деятел</w:t>
      </w:r>
      <w:r w:rsidR="002F192B" w:rsidRPr="002F192B">
        <w:rPr>
          <w:rFonts w:ascii="Times New Roman" w:hAnsi="Times New Roman"/>
          <w:spacing w:val="-10"/>
          <w:sz w:val="28"/>
          <w:szCs w:val="28"/>
          <w:lang w:val="ru-RU"/>
        </w:rPr>
        <w:t>ь</w:t>
      </w:r>
      <w:r w:rsidR="002F192B" w:rsidRPr="002F192B">
        <w:rPr>
          <w:rFonts w:ascii="Times New Roman" w:hAnsi="Times New Roman"/>
          <w:spacing w:val="-10"/>
          <w:sz w:val="28"/>
          <w:szCs w:val="28"/>
          <w:lang w:val="ru-RU"/>
        </w:rPr>
        <w:t>ность, не соответствующая их целевому назначению</w:t>
      </w:r>
      <w:r w:rsidR="002F192B">
        <w:rPr>
          <w:rFonts w:ascii="Times New Roman" w:hAnsi="Times New Roman"/>
          <w:spacing w:val="-10"/>
          <w:sz w:val="28"/>
          <w:szCs w:val="28"/>
          <w:lang w:val="ru-RU"/>
        </w:rPr>
        <w:t>, л</w:t>
      </w:r>
      <w:r w:rsidR="007E5725">
        <w:rPr>
          <w:rFonts w:ascii="Times New Roman" w:hAnsi="Times New Roman"/>
          <w:spacing w:val="-10"/>
          <w:sz w:val="28"/>
          <w:szCs w:val="28"/>
          <w:lang w:val="ru-RU"/>
        </w:rPr>
        <w:t>юбая хозяйственная деятельность и строительство капитальных объектов, которые могут оказать негативное в</w:t>
      </w:r>
      <w:r w:rsidR="00A3182E">
        <w:rPr>
          <w:rFonts w:ascii="Times New Roman" w:hAnsi="Times New Roman"/>
          <w:spacing w:val="-10"/>
          <w:sz w:val="28"/>
          <w:szCs w:val="28"/>
          <w:lang w:val="ru-RU"/>
        </w:rPr>
        <w:t>о</w:t>
      </w:r>
      <w:r w:rsidR="007E5725">
        <w:rPr>
          <w:rFonts w:ascii="Times New Roman" w:hAnsi="Times New Roman"/>
          <w:spacing w:val="-10"/>
          <w:sz w:val="28"/>
          <w:szCs w:val="28"/>
          <w:lang w:val="ru-RU"/>
        </w:rPr>
        <w:t>здействие на окружающую среду</w:t>
      </w:r>
      <w:r w:rsidR="002F192B">
        <w:rPr>
          <w:rFonts w:ascii="Times New Roman" w:hAnsi="Times New Roman"/>
          <w:spacing w:val="-10"/>
          <w:sz w:val="28"/>
          <w:szCs w:val="28"/>
          <w:lang w:val="ru-RU"/>
        </w:rPr>
        <w:t xml:space="preserve">. </w:t>
      </w:r>
      <w:r w:rsidR="007E5725">
        <w:rPr>
          <w:rFonts w:ascii="Times New Roman" w:hAnsi="Times New Roman"/>
          <w:spacing w:val="-10"/>
          <w:sz w:val="28"/>
          <w:szCs w:val="28"/>
          <w:lang w:val="ru-RU"/>
        </w:rPr>
        <w:t>На этой территории нельзя возводить жил</w:t>
      </w:r>
      <w:r w:rsidR="002F192B">
        <w:rPr>
          <w:rFonts w:ascii="Times New Roman" w:hAnsi="Times New Roman"/>
          <w:spacing w:val="-10"/>
          <w:sz w:val="28"/>
          <w:szCs w:val="28"/>
          <w:lang w:val="ru-RU"/>
        </w:rPr>
        <w:t>ы</w:t>
      </w:r>
      <w:r w:rsidR="007E5725">
        <w:rPr>
          <w:rFonts w:ascii="Times New Roman" w:hAnsi="Times New Roman"/>
          <w:spacing w:val="-10"/>
          <w:sz w:val="28"/>
          <w:szCs w:val="28"/>
          <w:lang w:val="ru-RU"/>
        </w:rPr>
        <w:t>е и промышленные объе</w:t>
      </w:r>
      <w:r w:rsidR="007E5725">
        <w:rPr>
          <w:rFonts w:ascii="Times New Roman" w:hAnsi="Times New Roman"/>
          <w:spacing w:val="-10"/>
          <w:sz w:val="28"/>
          <w:szCs w:val="28"/>
          <w:lang w:val="ru-RU"/>
        </w:rPr>
        <w:t>к</w:t>
      </w:r>
      <w:r w:rsidR="007E5725">
        <w:rPr>
          <w:rFonts w:ascii="Times New Roman" w:hAnsi="Times New Roman"/>
          <w:spacing w:val="-10"/>
          <w:sz w:val="28"/>
          <w:szCs w:val="28"/>
          <w:lang w:val="ru-RU"/>
        </w:rPr>
        <w:t>ты.</w:t>
      </w:r>
      <w:r w:rsidR="00A942B5">
        <w:rPr>
          <w:rFonts w:ascii="Times New Roman" w:hAnsi="Times New Roman"/>
          <w:spacing w:val="-10"/>
          <w:sz w:val="28"/>
          <w:szCs w:val="28"/>
          <w:lang w:val="ru-RU"/>
        </w:rPr>
        <w:t xml:space="preserve">    </w:t>
      </w:r>
    </w:p>
    <w:p w:rsidR="006A5553" w:rsidRDefault="007E5725">
      <w:pPr>
        <w:ind w:firstLine="708"/>
        <w:jc w:val="both"/>
        <w:rPr>
          <w:rFonts w:ascii="Times New Roman" w:hAnsi="Times New Roman"/>
          <w:spacing w:val="-10"/>
          <w:sz w:val="28"/>
          <w:szCs w:val="28"/>
          <w:lang w:val="ru-RU"/>
        </w:rPr>
      </w:pPr>
      <w:r>
        <w:rPr>
          <w:rFonts w:ascii="Times New Roman" w:hAnsi="Times New Roman"/>
          <w:spacing w:val="-10"/>
          <w:sz w:val="28"/>
          <w:szCs w:val="28"/>
          <w:lang w:val="ru-RU"/>
        </w:rPr>
        <w:t>Эти земли можно исполь</w:t>
      </w:r>
      <w:r w:rsidR="00A3182E">
        <w:rPr>
          <w:rFonts w:ascii="Times New Roman" w:hAnsi="Times New Roman"/>
          <w:spacing w:val="-10"/>
          <w:sz w:val="28"/>
          <w:szCs w:val="28"/>
          <w:lang w:val="ru-RU"/>
        </w:rPr>
        <w:t>зовать для развития туризма, фи</w:t>
      </w:r>
      <w:r>
        <w:rPr>
          <w:rFonts w:ascii="Times New Roman" w:hAnsi="Times New Roman"/>
          <w:spacing w:val="-10"/>
          <w:sz w:val="28"/>
          <w:szCs w:val="28"/>
          <w:lang w:val="ru-RU"/>
        </w:rPr>
        <w:t>зкультурно-оздоровительной, спортивной и рекреационной деятельности.</w:t>
      </w:r>
    </w:p>
    <w:p w:rsidR="00E31235" w:rsidRDefault="00E31235">
      <w:pPr>
        <w:ind w:firstLine="708"/>
        <w:jc w:val="both"/>
        <w:rPr>
          <w:rFonts w:ascii="Times New Roman" w:hAnsi="Times New Roman"/>
          <w:spacing w:val="-10"/>
          <w:sz w:val="28"/>
          <w:szCs w:val="28"/>
          <w:lang w:val="ru-RU"/>
        </w:rPr>
      </w:pPr>
    </w:p>
    <w:p w:rsidR="00E31235" w:rsidRDefault="00CA1B23" w:rsidP="0095099F">
      <w:pPr>
        <w:ind w:firstLine="708"/>
        <w:jc w:val="both"/>
        <w:rPr>
          <w:rFonts w:ascii="Times New Roman" w:hAnsi="Times New Roman"/>
          <w:b/>
          <w:spacing w:val="-10"/>
          <w:sz w:val="28"/>
          <w:szCs w:val="28"/>
          <w:lang w:val="ru-RU"/>
        </w:rPr>
      </w:pPr>
      <w:r>
        <w:rPr>
          <w:rFonts w:ascii="Times New Roman" w:hAnsi="Times New Roman"/>
          <w:b/>
          <w:spacing w:val="-10"/>
          <w:sz w:val="28"/>
          <w:szCs w:val="28"/>
          <w:lang w:val="ru-RU"/>
        </w:rPr>
        <w:t>5.8.3</w:t>
      </w:r>
      <w:bookmarkStart w:id="163" w:name="Раздел583"/>
      <w:bookmarkEnd w:id="163"/>
      <w:r>
        <w:rPr>
          <w:rFonts w:ascii="Times New Roman" w:hAnsi="Times New Roman"/>
          <w:b/>
          <w:spacing w:val="-10"/>
          <w:sz w:val="28"/>
          <w:szCs w:val="28"/>
          <w:lang w:val="ru-RU"/>
        </w:rPr>
        <w:t xml:space="preserve"> </w:t>
      </w:r>
      <w:r w:rsidR="00E31235" w:rsidRPr="00E31235">
        <w:rPr>
          <w:rFonts w:ascii="Times New Roman" w:hAnsi="Times New Roman"/>
          <w:b/>
          <w:spacing w:val="-10"/>
          <w:sz w:val="28"/>
          <w:szCs w:val="28"/>
          <w:lang w:val="ru-RU"/>
        </w:rPr>
        <w:t>Территории объектов культурного наследия (особо охраняемые террит</w:t>
      </w:r>
      <w:r w:rsidR="00E31235" w:rsidRPr="00E31235">
        <w:rPr>
          <w:rFonts w:ascii="Times New Roman" w:hAnsi="Times New Roman"/>
          <w:b/>
          <w:spacing w:val="-10"/>
          <w:sz w:val="28"/>
          <w:szCs w:val="28"/>
          <w:lang w:val="ru-RU"/>
        </w:rPr>
        <w:t>о</w:t>
      </w:r>
      <w:r w:rsidR="00E31235" w:rsidRPr="00E31235">
        <w:rPr>
          <w:rFonts w:ascii="Times New Roman" w:hAnsi="Times New Roman"/>
          <w:b/>
          <w:spacing w:val="-10"/>
          <w:sz w:val="28"/>
          <w:szCs w:val="28"/>
          <w:lang w:val="ru-RU"/>
        </w:rPr>
        <w:t>рии объектов культурного наследия</w:t>
      </w:r>
      <w:r w:rsidR="00E31235">
        <w:rPr>
          <w:rFonts w:ascii="Times New Roman" w:hAnsi="Times New Roman"/>
          <w:b/>
          <w:spacing w:val="-10"/>
          <w:sz w:val="28"/>
          <w:szCs w:val="28"/>
          <w:lang w:val="ru-RU"/>
        </w:rPr>
        <w:t>)</w:t>
      </w:r>
    </w:p>
    <w:p w:rsidR="00CC0897" w:rsidRPr="0095099F" w:rsidRDefault="00CC0897" w:rsidP="0095099F">
      <w:pPr>
        <w:ind w:firstLine="708"/>
        <w:jc w:val="both"/>
        <w:rPr>
          <w:rFonts w:ascii="Times New Roman" w:hAnsi="Times New Roman"/>
          <w:b/>
          <w:spacing w:val="-10"/>
          <w:sz w:val="28"/>
          <w:szCs w:val="28"/>
          <w:lang w:val="ru-RU"/>
        </w:rPr>
      </w:pPr>
    </w:p>
    <w:p w:rsidR="006A5553" w:rsidRDefault="007E5725">
      <w:pPr>
        <w:ind w:firstLine="708"/>
        <w:jc w:val="both"/>
        <w:rPr>
          <w:rFonts w:ascii="Times New Roman" w:eastAsia="Calibri" w:hAnsi="Times New Roman"/>
          <w:kern w:val="2"/>
          <w:sz w:val="28"/>
          <w:szCs w:val="28"/>
          <w:lang w:val="ru-RU" w:eastAsia="en-US"/>
        </w:rPr>
      </w:pPr>
      <w:proofErr w:type="gramStart"/>
      <w:r>
        <w:rPr>
          <w:rFonts w:ascii="Times New Roman" w:eastAsia="Calibri" w:hAnsi="Times New Roman"/>
          <w:kern w:val="2"/>
          <w:sz w:val="28"/>
          <w:szCs w:val="28"/>
          <w:lang w:val="ru-RU" w:eastAsia="en-US"/>
        </w:rPr>
        <w:t>В соответствии с Федеральным законом от 25.06.2002 №73-ФЗ «Об объектах культурного наследия (памятниках истории и культуры) народов Российской Фед</w:t>
      </w:r>
      <w:r>
        <w:rPr>
          <w:rFonts w:ascii="Times New Roman" w:eastAsia="Calibri" w:hAnsi="Times New Roman"/>
          <w:kern w:val="2"/>
          <w:sz w:val="28"/>
          <w:szCs w:val="28"/>
          <w:lang w:val="ru-RU" w:eastAsia="en-US"/>
        </w:rPr>
        <w:t>е</w:t>
      </w:r>
      <w:r>
        <w:rPr>
          <w:rFonts w:ascii="Times New Roman" w:eastAsia="Calibri" w:hAnsi="Times New Roman"/>
          <w:kern w:val="2"/>
          <w:sz w:val="28"/>
          <w:szCs w:val="28"/>
          <w:lang w:val="ru-RU" w:eastAsia="en-US"/>
        </w:rPr>
        <w:t>рации» к объектам культурного наследия относятся объекты недвижимого имущес</w:t>
      </w:r>
      <w:r>
        <w:rPr>
          <w:rFonts w:ascii="Times New Roman" w:eastAsia="Calibri" w:hAnsi="Times New Roman"/>
          <w:kern w:val="2"/>
          <w:sz w:val="28"/>
          <w:szCs w:val="28"/>
          <w:lang w:val="ru-RU" w:eastAsia="en-US"/>
        </w:rPr>
        <w:t>т</w:t>
      </w:r>
      <w:r>
        <w:rPr>
          <w:rFonts w:ascii="Times New Roman" w:eastAsia="Calibri" w:hAnsi="Times New Roman"/>
          <w:kern w:val="2"/>
          <w:sz w:val="28"/>
          <w:szCs w:val="28"/>
          <w:lang w:val="ru-RU" w:eastAsia="en-US"/>
        </w:rPr>
        <w:t>ва (включая объекты археологического наследия) и иные объекты с исторически св</w:t>
      </w:r>
      <w:r>
        <w:rPr>
          <w:rFonts w:ascii="Times New Roman" w:eastAsia="Calibri" w:hAnsi="Times New Roman"/>
          <w:kern w:val="2"/>
          <w:sz w:val="28"/>
          <w:szCs w:val="28"/>
          <w:lang w:val="ru-RU" w:eastAsia="en-US"/>
        </w:rPr>
        <w:t>я</w:t>
      </w:r>
      <w:r>
        <w:rPr>
          <w:rFonts w:ascii="Times New Roman" w:eastAsia="Calibri" w:hAnsi="Times New Roman"/>
          <w:kern w:val="2"/>
          <w:sz w:val="28"/>
          <w:szCs w:val="28"/>
          <w:lang w:val="ru-RU" w:eastAsia="en-US"/>
        </w:rPr>
        <w:t>занными с ними территориями, произведениями живописи, скульптуры, декорати</w:t>
      </w:r>
      <w:r>
        <w:rPr>
          <w:rFonts w:ascii="Times New Roman" w:eastAsia="Calibri" w:hAnsi="Times New Roman"/>
          <w:kern w:val="2"/>
          <w:sz w:val="28"/>
          <w:szCs w:val="28"/>
          <w:lang w:val="ru-RU" w:eastAsia="en-US"/>
        </w:rPr>
        <w:t>в</w:t>
      </w:r>
      <w:r>
        <w:rPr>
          <w:rFonts w:ascii="Times New Roman" w:eastAsia="Calibri" w:hAnsi="Times New Roman"/>
          <w:kern w:val="2"/>
          <w:sz w:val="28"/>
          <w:szCs w:val="28"/>
          <w:lang w:val="ru-RU" w:eastAsia="en-US"/>
        </w:rPr>
        <w:t>но-прикладного искусства, объектами науки и техники и иными предметами матер</w:t>
      </w:r>
      <w:r>
        <w:rPr>
          <w:rFonts w:ascii="Times New Roman" w:eastAsia="Calibri" w:hAnsi="Times New Roman"/>
          <w:kern w:val="2"/>
          <w:sz w:val="28"/>
          <w:szCs w:val="28"/>
          <w:lang w:val="ru-RU" w:eastAsia="en-US"/>
        </w:rPr>
        <w:t>и</w:t>
      </w:r>
      <w:r>
        <w:rPr>
          <w:rFonts w:ascii="Times New Roman" w:eastAsia="Calibri" w:hAnsi="Times New Roman"/>
          <w:kern w:val="2"/>
          <w:sz w:val="28"/>
          <w:szCs w:val="28"/>
          <w:lang w:val="ru-RU" w:eastAsia="en-US"/>
        </w:rPr>
        <w:t>альной культуры, возникшие в результате исторических событий, представляющие</w:t>
      </w:r>
      <w:proofErr w:type="gramEnd"/>
      <w:r>
        <w:rPr>
          <w:rFonts w:ascii="Times New Roman" w:eastAsia="Calibri" w:hAnsi="Times New Roman"/>
          <w:kern w:val="2"/>
          <w:sz w:val="28"/>
          <w:szCs w:val="28"/>
          <w:lang w:val="ru-RU" w:eastAsia="en-US"/>
        </w:rPr>
        <w:t xml:space="preserve"> собой ценность с точки зрения истории, археологии, архитектуры, градостроител</w:t>
      </w:r>
      <w:r>
        <w:rPr>
          <w:rFonts w:ascii="Times New Roman" w:eastAsia="Calibri" w:hAnsi="Times New Roman"/>
          <w:kern w:val="2"/>
          <w:sz w:val="28"/>
          <w:szCs w:val="28"/>
          <w:lang w:val="ru-RU" w:eastAsia="en-US"/>
        </w:rPr>
        <w:t>ь</w:t>
      </w:r>
      <w:r>
        <w:rPr>
          <w:rFonts w:ascii="Times New Roman" w:eastAsia="Calibri" w:hAnsi="Times New Roman"/>
          <w:kern w:val="2"/>
          <w:sz w:val="28"/>
          <w:szCs w:val="28"/>
          <w:lang w:val="ru-RU" w:eastAsia="en-US"/>
        </w:rPr>
        <w:t>ства, искусства, науки и техники, эстетики, этнологии или антропологии, социал</w:t>
      </w:r>
      <w:r>
        <w:rPr>
          <w:rFonts w:ascii="Times New Roman" w:eastAsia="Calibri" w:hAnsi="Times New Roman"/>
          <w:kern w:val="2"/>
          <w:sz w:val="28"/>
          <w:szCs w:val="28"/>
          <w:lang w:val="ru-RU" w:eastAsia="en-US"/>
        </w:rPr>
        <w:t>ь</w:t>
      </w:r>
      <w:r>
        <w:rPr>
          <w:rFonts w:ascii="Times New Roman" w:eastAsia="Calibri" w:hAnsi="Times New Roman"/>
          <w:kern w:val="2"/>
          <w:sz w:val="28"/>
          <w:szCs w:val="28"/>
          <w:lang w:val="ru-RU" w:eastAsia="en-US"/>
        </w:rPr>
        <w:t>ной культуры и являющиеся свидетельством эпох и цивилизаций, подлинными и</w:t>
      </w:r>
      <w:r>
        <w:rPr>
          <w:rFonts w:ascii="Times New Roman" w:eastAsia="Calibri" w:hAnsi="Times New Roman"/>
          <w:kern w:val="2"/>
          <w:sz w:val="28"/>
          <w:szCs w:val="28"/>
          <w:lang w:val="ru-RU" w:eastAsia="en-US"/>
        </w:rPr>
        <w:t>с</w:t>
      </w:r>
      <w:r>
        <w:rPr>
          <w:rFonts w:ascii="Times New Roman" w:eastAsia="Calibri" w:hAnsi="Times New Roman"/>
          <w:kern w:val="2"/>
          <w:sz w:val="28"/>
          <w:szCs w:val="28"/>
          <w:lang w:val="ru-RU" w:eastAsia="en-US"/>
        </w:rPr>
        <w:t>точниками информации о зарождении и развитии культуры.</w:t>
      </w:r>
    </w:p>
    <w:p w:rsidR="006A5553" w:rsidRDefault="007E5725">
      <w:pPr>
        <w:ind w:firstLine="708"/>
        <w:jc w:val="both"/>
        <w:rPr>
          <w:rFonts w:ascii="Times New Roman" w:eastAsia="Calibri" w:hAnsi="Times New Roman"/>
          <w:kern w:val="2"/>
          <w:sz w:val="28"/>
          <w:szCs w:val="28"/>
          <w:lang w:val="ru-RU" w:eastAsia="en-US"/>
        </w:rPr>
      </w:pPr>
      <w:proofErr w:type="gramStart"/>
      <w:r>
        <w:rPr>
          <w:rFonts w:ascii="Times New Roman" w:eastAsia="Calibri" w:hAnsi="Times New Roman"/>
          <w:kern w:val="2"/>
          <w:sz w:val="28"/>
          <w:szCs w:val="28"/>
          <w:lang w:val="ru-RU" w:eastAsia="en-US"/>
        </w:rPr>
        <w:t>Согласно действующему законодательству к объектам культурного наследия относят объекты недвижимого имущества со связанными с ним произведениями ж</w:t>
      </w:r>
      <w:r>
        <w:rPr>
          <w:rFonts w:ascii="Times New Roman" w:eastAsia="Calibri" w:hAnsi="Times New Roman"/>
          <w:kern w:val="2"/>
          <w:sz w:val="28"/>
          <w:szCs w:val="28"/>
          <w:lang w:val="ru-RU" w:eastAsia="en-US"/>
        </w:rPr>
        <w:t>и</w:t>
      </w:r>
      <w:r>
        <w:rPr>
          <w:rFonts w:ascii="Times New Roman" w:eastAsia="Calibri" w:hAnsi="Times New Roman"/>
          <w:kern w:val="2"/>
          <w:sz w:val="28"/>
          <w:szCs w:val="28"/>
          <w:lang w:val="ru-RU" w:eastAsia="en-US"/>
        </w:rPr>
        <w:t>вописи, скульптуры, декоративно-прикладного искусства, объектами науки и техн</w:t>
      </w:r>
      <w:r>
        <w:rPr>
          <w:rFonts w:ascii="Times New Roman" w:eastAsia="Calibri" w:hAnsi="Times New Roman"/>
          <w:kern w:val="2"/>
          <w:sz w:val="28"/>
          <w:szCs w:val="28"/>
          <w:lang w:val="ru-RU" w:eastAsia="en-US"/>
        </w:rPr>
        <w:t>и</w:t>
      </w:r>
      <w:r>
        <w:rPr>
          <w:rFonts w:ascii="Times New Roman" w:eastAsia="Calibri" w:hAnsi="Times New Roman"/>
          <w:kern w:val="2"/>
          <w:sz w:val="28"/>
          <w:szCs w:val="28"/>
          <w:lang w:val="ru-RU" w:eastAsia="en-US"/>
        </w:rPr>
        <w:t>ки и иными предметами материальной культуры, возникшие в результате историч</w:t>
      </w:r>
      <w:r>
        <w:rPr>
          <w:rFonts w:ascii="Times New Roman" w:eastAsia="Calibri" w:hAnsi="Times New Roman"/>
          <w:kern w:val="2"/>
          <w:sz w:val="28"/>
          <w:szCs w:val="28"/>
          <w:lang w:val="ru-RU" w:eastAsia="en-US"/>
        </w:rPr>
        <w:t>е</w:t>
      </w:r>
      <w:r>
        <w:rPr>
          <w:rFonts w:ascii="Times New Roman" w:eastAsia="Calibri" w:hAnsi="Times New Roman"/>
          <w:kern w:val="2"/>
          <w:sz w:val="28"/>
          <w:szCs w:val="28"/>
          <w:lang w:val="ru-RU" w:eastAsia="en-US"/>
        </w:rPr>
        <w:t>ских событий, представляющие собой ценность с точки зрения истории, археологии, архитектуры, градостроительства, искусства, науки и техники, эстетики, этнологии или антропологии, социальной культуры, и являющиеся свидетельством эпох и ц</w:t>
      </w:r>
      <w:r>
        <w:rPr>
          <w:rFonts w:ascii="Times New Roman" w:eastAsia="Calibri" w:hAnsi="Times New Roman"/>
          <w:kern w:val="2"/>
          <w:sz w:val="28"/>
          <w:szCs w:val="28"/>
          <w:lang w:val="ru-RU" w:eastAsia="en-US"/>
        </w:rPr>
        <w:t>и</w:t>
      </w:r>
      <w:r>
        <w:rPr>
          <w:rFonts w:ascii="Times New Roman" w:eastAsia="Calibri" w:hAnsi="Times New Roman"/>
          <w:kern w:val="2"/>
          <w:sz w:val="28"/>
          <w:szCs w:val="28"/>
          <w:lang w:val="ru-RU" w:eastAsia="en-US"/>
        </w:rPr>
        <w:t>вилизаций</w:t>
      </w:r>
      <w:proofErr w:type="gramEnd"/>
      <w:r>
        <w:rPr>
          <w:rFonts w:ascii="Times New Roman" w:eastAsia="Calibri" w:hAnsi="Times New Roman"/>
          <w:kern w:val="2"/>
          <w:sz w:val="28"/>
          <w:szCs w:val="28"/>
          <w:lang w:val="ru-RU" w:eastAsia="en-US"/>
        </w:rPr>
        <w:t>, подлинными источниками информации о зарождении и развитии культ</w:t>
      </w:r>
      <w:r>
        <w:rPr>
          <w:rFonts w:ascii="Times New Roman" w:eastAsia="Calibri" w:hAnsi="Times New Roman"/>
          <w:kern w:val="2"/>
          <w:sz w:val="28"/>
          <w:szCs w:val="28"/>
          <w:lang w:val="ru-RU" w:eastAsia="en-US"/>
        </w:rPr>
        <w:t>у</w:t>
      </w:r>
      <w:r>
        <w:rPr>
          <w:rFonts w:ascii="Times New Roman" w:eastAsia="Calibri" w:hAnsi="Times New Roman"/>
          <w:kern w:val="2"/>
          <w:sz w:val="28"/>
          <w:szCs w:val="28"/>
          <w:lang w:val="ru-RU" w:eastAsia="en-US"/>
        </w:rPr>
        <w:t xml:space="preserve">ры, и простоявшие на земле не менее 40 лет. </w:t>
      </w:r>
    </w:p>
    <w:p w:rsidR="00DE7820" w:rsidRDefault="00DE7820" w:rsidP="00DE7820">
      <w:pPr>
        <w:ind w:firstLine="709"/>
        <w:jc w:val="both"/>
        <w:rPr>
          <w:rFonts w:ascii="Times New Roman" w:hAnsi="Times New Roman"/>
          <w:spacing w:val="-10"/>
          <w:sz w:val="28"/>
          <w:szCs w:val="28"/>
          <w:lang w:val="ru-RU"/>
        </w:rPr>
      </w:pPr>
      <w:r w:rsidRPr="00902969">
        <w:rPr>
          <w:rFonts w:ascii="Times New Roman" w:hAnsi="Times New Roman"/>
          <w:sz w:val="28"/>
          <w:szCs w:val="28"/>
          <w:lang w:val="ru-RU"/>
        </w:rPr>
        <w:t>На</w:t>
      </w:r>
      <w:r w:rsidRPr="00902969">
        <w:rPr>
          <w:rFonts w:ascii="Times New Roman" w:hAnsi="Times New Roman"/>
          <w:spacing w:val="-10"/>
          <w:sz w:val="28"/>
          <w:szCs w:val="28"/>
          <w:lang w:val="ru-RU"/>
        </w:rPr>
        <w:t xml:space="preserve"> территории Бакшеевского сельского поселения расположены </w:t>
      </w:r>
      <w:r>
        <w:rPr>
          <w:rFonts w:ascii="Times New Roman" w:hAnsi="Times New Roman"/>
          <w:spacing w:val="-10"/>
          <w:sz w:val="28"/>
          <w:szCs w:val="28"/>
          <w:lang w:val="ru-RU"/>
        </w:rPr>
        <w:t>4</w:t>
      </w:r>
      <w:r w:rsidRPr="00902969">
        <w:rPr>
          <w:rFonts w:ascii="Times New Roman" w:hAnsi="Times New Roman"/>
          <w:spacing w:val="-10"/>
          <w:sz w:val="28"/>
          <w:szCs w:val="28"/>
          <w:lang w:val="ru-RU"/>
        </w:rPr>
        <w:t xml:space="preserve"> объекта культу</w:t>
      </w:r>
      <w:r w:rsidRPr="00902969">
        <w:rPr>
          <w:rFonts w:ascii="Times New Roman" w:hAnsi="Times New Roman"/>
          <w:spacing w:val="-10"/>
          <w:sz w:val="28"/>
          <w:szCs w:val="28"/>
          <w:lang w:val="ru-RU"/>
        </w:rPr>
        <w:t>р</w:t>
      </w:r>
      <w:r w:rsidRPr="00902969">
        <w:rPr>
          <w:rFonts w:ascii="Times New Roman" w:hAnsi="Times New Roman"/>
          <w:spacing w:val="-10"/>
          <w:sz w:val="28"/>
          <w:szCs w:val="28"/>
          <w:lang w:val="ru-RU"/>
        </w:rPr>
        <w:t>ного наследия и 1</w:t>
      </w:r>
      <w:r>
        <w:rPr>
          <w:rFonts w:ascii="Times New Roman" w:hAnsi="Times New Roman"/>
          <w:spacing w:val="-10"/>
          <w:sz w:val="28"/>
          <w:szCs w:val="28"/>
          <w:lang w:val="ru-RU"/>
        </w:rPr>
        <w:t>4</w:t>
      </w:r>
      <w:r w:rsidRPr="00902969">
        <w:rPr>
          <w:rFonts w:ascii="Times New Roman" w:hAnsi="Times New Roman"/>
          <w:spacing w:val="-10"/>
          <w:sz w:val="28"/>
          <w:szCs w:val="28"/>
          <w:lang w:val="ru-RU"/>
        </w:rPr>
        <w:t xml:space="preserve"> </w:t>
      </w:r>
      <w:r>
        <w:rPr>
          <w:rFonts w:ascii="Times New Roman" w:hAnsi="Times New Roman"/>
          <w:spacing w:val="-10"/>
          <w:sz w:val="28"/>
          <w:szCs w:val="28"/>
          <w:lang w:val="ru-RU"/>
        </w:rPr>
        <w:t>памятников археологии</w:t>
      </w:r>
      <w:r w:rsidRPr="00902969">
        <w:rPr>
          <w:rFonts w:ascii="Times New Roman" w:hAnsi="Times New Roman"/>
          <w:spacing w:val="-10"/>
          <w:sz w:val="28"/>
          <w:szCs w:val="28"/>
          <w:lang w:val="ru-RU"/>
        </w:rPr>
        <w:t xml:space="preserve"> (табл. </w:t>
      </w:r>
      <w:r>
        <w:rPr>
          <w:rFonts w:ascii="Times New Roman" w:hAnsi="Times New Roman"/>
          <w:spacing w:val="-10"/>
          <w:sz w:val="28"/>
          <w:szCs w:val="28"/>
          <w:lang w:val="ru-RU"/>
        </w:rPr>
        <w:t>16</w:t>
      </w:r>
      <w:r w:rsidRPr="00902969">
        <w:rPr>
          <w:rFonts w:ascii="Times New Roman" w:hAnsi="Times New Roman"/>
          <w:spacing w:val="-10"/>
          <w:sz w:val="28"/>
          <w:szCs w:val="28"/>
          <w:lang w:val="ru-RU"/>
        </w:rPr>
        <w:t xml:space="preserve">). </w:t>
      </w:r>
    </w:p>
    <w:p w:rsidR="00CC0897" w:rsidRDefault="00CC0897" w:rsidP="00DE7820">
      <w:pPr>
        <w:ind w:firstLine="709"/>
        <w:jc w:val="both"/>
        <w:rPr>
          <w:rFonts w:ascii="Times New Roman" w:hAnsi="Times New Roman"/>
          <w:spacing w:val="-10"/>
          <w:sz w:val="28"/>
          <w:szCs w:val="28"/>
          <w:lang w:val="ru-RU"/>
        </w:rPr>
      </w:pPr>
    </w:p>
    <w:p w:rsidR="00DE7820" w:rsidRDefault="00DE7820" w:rsidP="00DE7820">
      <w:pPr>
        <w:spacing w:line="276" w:lineRule="auto"/>
        <w:ind w:firstLine="709"/>
        <w:jc w:val="both"/>
        <w:rPr>
          <w:rFonts w:ascii="Times New Roman" w:hAnsi="Times New Roman"/>
          <w:b/>
          <w:sz w:val="28"/>
          <w:szCs w:val="28"/>
          <w:lang w:val="ru-RU"/>
        </w:rPr>
      </w:pPr>
      <w:r w:rsidRPr="00902969">
        <w:rPr>
          <w:rFonts w:ascii="Times New Roman" w:hAnsi="Times New Roman"/>
          <w:b/>
          <w:spacing w:val="-10"/>
          <w:sz w:val="28"/>
          <w:szCs w:val="28"/>
          <w:lang w:val="ru-RU"/>
        </w:rPr>
        <w:t xml:space="preserve">Таблица </w:t>
      </w:r>
      <w:r>
        <w:rPr>
          <w:rFonts w:ascii="Times New Roman" w:hAnsi="Times New Roman"/>
          <w:b/>
          <w:spacing w:val="-10"/>
          <w:sz w:val="28"/>
          <w:szCs w:val="28"/>
          <w:lang w:val="ru-RU"/>
        </w:rPr>
        <w:t>16</w:t>
      </w:r>
      <w:r w:rsidRPr="00902969">
        <w:rPr>
          <w:rFonts w:ascii="Times New Roman" w:hAnsi="Times New Roman"/>
          <w:b/>
          <w:spacing w:val="-10"/>
          <w:sz w:val="28"/>
          <w:szCs w:val="28"/>
          <w:lang w:val="ru-RU"/>
        </w:rPr>
        <w:t>. Список объектов культурного</w:t>
      </w:r>
      <w:r>
        <w:rPr>
          <w:rFonts w:ascii="Times New Roman" w:hAnsi="Times New Roman"/>
          <w:b/>
          <w:spacing w:val="-10"/>
          <w:sz w:val="28"/>
          <w:szCs w:val="28"/>
          <w:lang w:val="ru-RU"/>
        </w:rPr>
        <w:t xml:space="preserve"> </w:t>
      </w:r>
      <w:r w:rsidRPr="00902969">
        <w:rPr>
          <w:rFonts w:ascii="Times New Roman" w:hAnsi="Times New Roman"/>
          <w:b/>
          <w:spacing w:val="-10"/>
          <w:sz w:val="28"/>
          <w:szCs w:val="28"/>
          <w:lang w:val="ru-RU"/>
        </w:rPr>
        <w:t>наследия, расположенных на</w:t>
      </w:r>
      <w:r w:rsidRPr="00902969">
        <w:rPr>
          <w:rFonts w:ascii="Times New Roman" w:hAnsi="Times New Roman"/>
          <w:b/>
          <w:sz w:val="28"/>
          <w:szCs w:val="28"/>
          <w:lang w:val="ru-RU"/>
        </w:rPr>
        <w:t xml:space="preserve"> терр</w:t>
      </w:r>
      <w:r w:rsidRPr="00902969">
        <w:rPr>
          <w:rFonts w:ascii="Times New Roman" w:hAnsi="Times New Roman"/>
          <w:b/>
          <w:sz w:val="28"/>
          <w:szCs w:val="28"/>
          <w:lang w:val="ru-RU"/>
        </w:rPr>
        <w:t>и</w:t>
      </w:r>
      <w:r w:rsidRPr="00902969">
        <w:rPr>
          <w:rFonts w:ascii="Times New Roman" w:hAnsi="Times New Roman"/>
          <w:b/>
          <w:sz w:val="28"/>
          <w:szCs w:val="28"/>
          <w:lang w:val="ru-RU"/>
        </w:rPr>
        <w:t xml:space="preserve">тории Бакшеевского сельского поселения Костромского района </w:t>
      </w:r>
    </w:p>
    <w:p w:rsidR="00FA62F6" w:rsidRPr="00902969" w:rsidRDefault="00FA62F6" w:rsidP="00DE7820">
      <w:pPr>
        <w:spacing w:line="276" w:lineRule="auto"/>
        <w:ind w:firstLine="709"/>
        <w:jc w:val="both"/>
        <w:rPr>
          <w:rFonts w:ascii="Times New Roman" w:hAnsi="Times New Roman"/>
          <w:b/>
          <w:sz w:val="28"/>
          <w:szCs w:val="28"/>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843"/>
        <w:gridCol w:w="1417"/>
        <w:gridCol w:w="2835"/>
        <w:gridCol w:w="993"/>
        <w:gridCol w:w="2517"/>
      </w:tblGrid>
      <w:tr w:rsidR="00DE7820" w:rsidRPr="00B86E2F" w:rsidTr="006752A2">
        <w:trPr>
          <w:tblHeader/>
        </w:trPr>
        <w:tc>
          <w:tcPr>
            <w:tcW w:w="817" w:type="dxa"/>
            <w:vAlign w:val="center"/>
          </w:tcPr>
          <w:p w:rsidR="00DE7820" w:rsidRPr="00902969" w:rsidRDefault="00DE7820" w:rsidP="006752A2">
            <w:pPr>
              <w:jc w:val="center"/>
              <w:rPr>
                <w:rFonts w:ascii="Times New Roman" w:hAnsi="Times New Roman"/>
                <w:b/>
                <w:sz w:val="22"/>
                <w:szCs w:val="22"/>
                <w:lang w:val="ru-RU"/>
              </w:rPr>
            </w:pPr>
            <w:r w:rsidRPr="00902969">
              <w:rPr>
                <w:rFonts w:ascii="Times New Roman" w:hAnsi="Times New Roman"/>
                <w:b/>
                <w:sz w:val="22"/>
                <w:szCs w:val="22"/>
                <w:lang w:val="ru-RU"/>
              </w:rPr>
              <w:t xml:space="preserve">№ </w:t>
            </w:r>
            <w:proofErr w:type="gramStart"/>
            <w:r w:rsidRPr="00902969">
              <w:rPr>
                <w:rFonts w:ascii="Times New Roman" w:hAnsi="Times New Roman"/>
                <w:b/>
                <w:sz w:val="22"/>
                <w:szCs w:val="22"/>
                <w:lang w:val="ru-RU"/>
              </w:rPr>
              <w:t>п</w:t>
            </w:r>
            <w:proofErr w:type="gramEnd"/>
            <w:r w:rsidRPr="00902969">
              <w:rPr>
                <w:rFonts w:ascii="Times New Roman" w:hAnsi="Times New Roman"/>
                <w:b/>
                <w:sz w:val="22"/>
                <w:szCs w:val="22"/>
                <w:lang w:val="ru-RU"/>
              </w:rPr>
              <w:t>/п</w:t>
            </w:r>
          </w:p>
        </w:tc>
        <w:tc>
          <w:tcPr>
            <w:tcW w:w="1843" w:type="dxa"/>
            <w:vAlign w:val="center"/>
          </w:tcPr>
          <w:p w:rsidR="00DE7820" w:rsidRPr="00902969" w:rsidRDefault="00DE7820" w:rsidP="006752A2">
            <w:pPr>
              <w:jc w:val="center"/>
              <w:rPr>
                <w:rFonts w:ascii="Times New Roman" w:hAnsi="Times New Roman"/>
                <w:b/>
                <w:sz w:val="22"/>
                <w:szCs w:val="22"/>
              </w:rPr>
            </w:pPr>
            <w:r w:rsidRPr="00902969">
              <w:rPr>
                <w:rFonts w:ascii="Times New Roman" w:hAnsi="Times New Roman"/>
                <w:b/>
                <w:sz w:val="22"/>
                <w:szCs w:val="22"/>
              </w:rPr>
              <w:t>Наименование объекта</w:t>
            </w:r>
          </w:p>
        </w:tc>
        <w:tc>
          <w:tcPr>
            <w:tcW w:w="1417" w:type="dxa"/>
            <w:vAlign w:val="center"/>
          </w:tcPr>
          <w:p w:rsidR="00DE7820" w:rsidRPr="00902969" w:rsidRDefault="00DE7820" w:rsidP="006752A2">
            <w:pPr>
              <w:jc w:val="center"/>
              <w:rPr>
                <w:rFonts w:ascii="Times New Roman" w:hAnsi="Times New Roman"/>
                <w:b/>
                <w:sz w:val="22"/>
                <w:szCs w:val="22"/>
                <w:lang w:val="ru-RU"/>
              </w:rPr>
            </w:pPr>
            <w:r w:rsidRPr="00902969">
              <w:rPr>
                <w:rFonts w:ascii="Times New Roman" w:hAnsi="Times New Roman"/>
                <w:b/>
                <w:sz w:val="22"/>
                <w:szCs w:val="22"/>
              </w:rPr>
              <w:t>Дат</w:t>
            </w:r>
            <w:r w:rsidRPr="00902969">
              <w:rPr>
                <w:rFonts w:ascii="Times New Roman" w:hAnsi="Times New Roman"/>
                <w:b/>
                <w:sz w:val="22"/>
                <w:szCs w:val="22"/>
                <w:lang w:val="ru-RU"/>
              </w:rPr>
              <w:t>а</w:t>
            </w:r>
          </w:p>
        </w:tc>
        <w:tc>
          <w:tcPr>
            <w:tcW w:w="2835" w:type="dxa"/>
            <w:vAlign w:val="center"/>
          </w:tcPr>
          <w:p w:rsidR="00DE7820" w:rsidRPr="00902969" w:rsidRDefault="00DE7820" w:rsidP="006752A2">
            <w:pPr>
              <w:jc w:val="center"/>
              <w:rPr>
                <w:rFonts w:ascii="Times New Roman" w:hAnsi="Times New Roman"/>
                <w:b/>
                <w:sz w:val="22"/>
                <w:szCs w:val="22"/>
              </w:rPr>
            </w:pPr>
            <w:r w:rsidRPr="00902969">
              <w:rPr>
                <w:rFonts w:ascii="Times New Roman" w:hAnsi="Times New Roman"/>
                <w:b/>
                <w:sz w:val="22"/>
                <w:szCs w:val="22"/>
              </w:rPr>
              <w:t>Местонахождение</w:t>
            </w:r>
          </w:p>
        </w:tc>
        <w:tc>
          <w:tcPr>
            <w:tcW w:w="993" w:type="dxa"/>
            <w:vAlign w:val="center"/>
          </w:tcPr>
          <w:p w:rsidR="00DE7820" w:rsidRPr="00902969" w:rsidRDefault="00DE7820" w:rsidP="006752A2">
            <w:pPr>
              <w:jc w:val="center"/>
              <w:rPr>
                <w:rFonts w:ascii="Times New Roman" w:hAnsi="Times New Roman"/>
                <w:b/>
                <w:sz w:val="22"/>
                <w:szCs w:val="22"/>
              </w:rPr>
            </w:pPr>
            <w:r w:rsidRPr="00902969">
              <w:rPr>
                <w:rFonts w:ascii="Times New Roman" w:hAnsi="Times New Roman"/>
                <w:b/>
                <w:sz w:val="22"/>
                <w:szCs w:val="22"/>
              </w:rPr>
              <w:t>Категория</w:t>
            </w:r>
          </w:p>
        </w:tc>
        <w:tc>
          <w:tcPr>
            <w:tcW w:w="2517" w:type="dxa"/>
            <w:vAlign w:val="center"/>
          </w:tcPr>
          <w:p w:rsidR="00DE7820" w:rsidRPr="00902969" w:rsidRDefault="00DE7820" w:rsidP="006752A2">
            <w:pPr>
              <w:jc w:val="center"/>
              <w:rPr>
                <w:rFonts w:ascii="Times New Roman" w:hAnsi="Times New Roman"/>
                <w:b/>
                <w:sz w:val="22"/>
                <w:szCs w:val="22"/>
              </w:rPr>
            </w:pPr>
            <w:r w:rsidRPr="00902969">
              <w:rPr>
                <w:rFonts w:ascii="Times New Roman" w:hAnsi="Times New Roman"/>
                <w:b/>
                <w:sz w:val="22"/>
                <w:szCs w:val="22"/>
              </w:rPr>
              <w:t>Охранные</w:t>
            </w:r>
            <w:r>
              <w:rPr>
                <w:rFonts w:ascii="Times New Roman" w:hAnsi="Times New Roman"/>
                <w:b/>
                <w:sz w:val="22"/>
                <w:szCs w:val="22"/>
                <w:lang w:val="ru-RU"/>
              </w:rPr>
              <w:t>/защитные</w:t>
            </w:r>
            <w:r w:rsidRPr="00902969">
              <w:rPr>
                <w:rFonts w:ascii="Times New Roman" w:hAnsi="Times New Roman"/>
                <w:b/>
                <w:sz w:val="22"/>
                <w:szCs w:val="22"/>
              </w:rPr>
              <w:t xml:space="preserve"> зоны</w:t>
            </w:r>
          </w:p>
        </w:tc>
      </w:tr>
      <w:tr w:rsidR="00DE7820" w:rsidRPr="009329F2" w:rsidTr="006752A2">
        <w:tc>
          <w:tcPr>
            <w:tcW w:w="10422" w:type="dxa"/>
            <w:gridSpan w:val="6"/>
            <w:vAlign w:val="center"/>
          </w:tcPr>
          <w:p w:rsidR="00DE7820" w:rsidRPr="00027114" w:rsidRDefault="00DE7820" w:rsidP="006752A2">
            <w:pPr>
              <w:jc w:val="center"/>
              <w:rPr>
                <w:rFonts w:ascii="Times New Roman" w:hAnsi="Times New Roman"/>
                <w:sz w:val="24"/>
                <w:szCs w:val="24"/>
                <w:lang w:val="ru-RU"/>
              </w:rPr>
            </w:pPr>
            <w:r>
              <w:rPr>
                <w:rFonts w:ascii="Times New Roman" w:hAnsi="Times New Roman"/>
                <w:b/>
                <w:sz w:val="24"/>
                <w:szCs w:val="24"/>
                <w:lang w:val="ru-RU"/>
              </w:rPr>
              <w:t>Памятники истории, архитектуры и градостроительства</w:t>
            </w:r>
          </w:p>
        </w:tc>
      </w:tr>
      <w:tr w:rsidR="00DE7820" w:rsidRPr="009329F2" w:rsidTr="006752A2">
        <w:tc>
          <w:tcPr>
            <w:tcW w:w="817" w:type="dxa"/>
            <w:vAlign w:val="center"/>
          </w:tcPr>
          <w:p w:rsidR="00DE7820" w:rsidRDefault="00DE7820" w:rsidP="006752A2">
            <w:pPr>
              <w:jc w:val="center"/>
              <w:rPr>
                <w:rFonts w:ascii="Times New Roman" w:hAnsi="Times New Roman"/>
                <w:sz w:val="24"/>
                <w:szCs w:val="24"/>
                <w:lang w:val="ru-RU"/>
              </w:rPr>
            </w:pPr>
            <w:r>
              <w:rPr>
                <w:rFonts w:ascii="Times New Roman" w:hAnsi="Times New Roman"/>
                <w:sz w:val="24"/>
                <w:szCs w:val="24"/>
                <w:lang w:val="ru-RU"/>
              </w:rPr>
              <w:t>1</w:t>
            </w:r>
          </w:p>
        </w:tc>
        <w:tc>
          <w:tcPr>
            <w:tcW w:w="1843" w:type="dxa"/>
            <w:shd w:val="clear" w:color="auto" w:fill="auto"/>
            <w:vAlign w:val="center"/>
          </w:tcPr>
          <w:p w:rsidR="00DE7820" w:rsidRPr="00C6194D" w:rsidRDefault="00DE7820" w:rsidP="006752A2">
            <w:pPr>
              <w:jc w:val="center"/>
              <w:rPr>
                <w:rFonts w:ascii="Times New Roman" w:hAnsi="Times New Roman"/>
                <w:sz w:val="24"/>
                <w:szCs w:val="24"/>
                <w:lang w:val="ru-RU"/>
              </w:rPr>
            </w:pPr>
            <w:r>
              <w:rPr>
                <w:rFonts w:ascii="Times New Roman" w:hAnsi="Times New Roman"/>
                <w:sz w:val="24"/>
                <w:szCs w:val="24"/>
                <w:lang w:val="ru-RU"/>
              </w:rPr>
              <w:t xml:space="preserve">Воскресенская </w:t>
            </w:r>
            <w:r w:rsidRPr="00C6194D">
              <w:rPr>
                <w:rFonts w:ascii="Times New Roman" w:hAnsi="Times New Roman"/>
                <w:sz w:val="24"/>
                <w:szCs w:val="24"/>
                <w:lang w:val="ru-RU"/>
              </w:rPr>
              <w:t>церковь</w:t>
            </w:r>
          </w:p>
        </w:tc>
        <w:tc>
          <w:tcPr>
            <w:tcW w:w="1417" w:type="dxa"/>
            <w:shd w:val="clear" w:color="auto" w:fill="auto"/>
            <w:vAlign w:val="center"/>
          </w:tcPr>
          <w:p w:rsidR="00DE7820" w:rsidRPr="00C6194D" w:rsidRDefault="00DE7820" w:rsidP="006752A2">
            <w:pPr>
              <w:jc w:val="center"/>
              <w:rPr>
                <w:rFonts w:ascii="Times New Roman" w:hAnsi="Times New Roman"/>
                <w:sz w:val="24"/>
                <w:szCs w:val="24"/>
                <w:lang w:val="ru-RU"/>
              </w:rPr>
            </w:pPr>
            <w:r w:rsidRPr="00C6194D">
              <w:rPr>
                <w:rFonts w:ascii="Times New Roman" w:hAnsi="Times New Roman"/>
                <w:sz w:val="24"/>
                <w:szCs w:val="24"/>
                <w:lang w:val="ru-RU"/>
              </w:rPr>
              <w:t>17</w:t>
            </w:r>
            <w:r>
              <w:rPr>
                <w:rFonts w:ascii="Times New Roman" w:hAnsi="Times New Roman"/>
                <w:sz w:val="24"/>
                <w:szCs w:val="24"/>
                <w:lang w:val="ru-RU"/>
              </w:rPr>
              <w:t>81</w:t>
            </w:r>
            <w:r w:rsidRPr="00C6194D">
              <w:rPr>
                <w:rFonts w:ascii="Times New Roman" w:hAnsi="Times New Roman"/>
                <w:sz w:val="24"/>
                <w:szCs w:val="24"/>
                <w:lang w:val="ru-RU"/>
              </w:rPr>
              <w:t xml:space="preserve"> г</w:t>
            </w:r>
          </w:p>
        </w:tc>
        <w:tc>
          <w:tcPr>
            <w:tcW w:w="2835" w:type="dxa"/>
            <w:shd w:val="clear" w:color="auto" w:fill="auto"/>
            <w:vAlign w:val="center"/>
          </w:tcPr>
          <w:p w:rsidR="00DE7820" w:rsidRPr="00C6194D" w:rsidRDefault="00DE7820" w:rsidP="006752A2">
            <w:pPr>
              <w:jc w:val="center"/>
              <w:rPr>
                <w:rFonts w:ascii="Times New Roman" w:hAnsi="Times New Roman"/>
                <w:sz w:val="24"/>
                <w:szCs w:val="24"/>
                <w:lang w:val="ru-RU"/>
              </w:rPr>
            </w:pPr>
            <w:r>
              <w:rPr>
                <w:rFonts w:ascii="Times New Roman" w:hAnsi="Times New Roman"/>
                <w:sz w:val="24"/>
                <w:szCs w:val="24"/>
                <w:lang w:val="ru-RU"/>
              </w:rPr>
              <w:t>Костромская область, Костромской район, с. Любовниково</w:t>
            </w:r>
          </w:p>
        </w:tc>
        <w:tc>
          <w:tcPr>
            <w:tcW w:w="993" w:type="dxa"/>
            <w:shd w:val="clear" w:color="auto" w:fill="auto"/>
            <w:vAlign w:val="center"/>
          </w:tcPr>
          <w:p w:rsidR="00DE7820" w:rsidRPr="00C6194D" w:rsidRDefault="00DE7820" w:rsidP="006752A2">
            <w:pPr>
              <w:jc w:val="center"/>
              <w:rPr>
                <w:rFonts w:ascii="Times New Roman" w:hAnsi="Times New Roman"/>
                <w:sz w:val="24"/>
                <w:szCs w:val="24"/>
                <w:lang w:val="ru-RU"/>
              </w:rPr>
            </w:pPr>
            <w:r>
              <w:rPr>
                <w:rFonts w:ascii="Times New Roman" w:hAnsi="Times New Roman"/>
                <w:sz w:val="24"/>
                <w:szCs w:val="24"/>
                <w:lang w:val="ru-RU"/>
              </w:rPr>
              <w:t>Ф</w:t>
            </w:r>
          </w:p>
        </w:tc>
        <w:tc>
          <w:tcPr>
            <w:tcW w:w="2517" w:type="dxa"/>
            <w:shd w:val="clear" w:color="auto" w:fill="auto"/>
            <w:vAlign w:val="center"/>
          </w:tcPr>
          <w:p w:rsidR="00DE7820" w:rsidRPr="00C6194D" w:rsidRDefault="00DE7820" w:rsidP="006752A2">
            <w:pPr>
              <w:jc w:val="center"/>
              <w:rPr>
                <w:rFonts w:ascii="Times New Roman" w:hAnsi="Times New Roman"/>
                <w:lang w:val="ru-RU"/>
              </w:rPr>
            </w:pPr>
            <w:r w:rsidRPr="00C6194D">
              <w:rPr>
                <w:rFonts w:ascii="Times New Roman" w:hAnsi="Times New Roman"/>
                <w:lang w:val="ru-RU"/>
              </w:rPr>
              <w:t>Приказ Инспекции по о</w:t>
            </w:r>
            <w:r w:rsidRPr="00C6194D">
              <w:rPr>
                <w:rFonts w:ascii="Times New Roman" w:hAnsi="Times New Roman"/>
                <w:lang w:val="ru-RU"/>
              </w:rPr>
              <w:t>х</w:t>
            </w:r>
            <w:r w:rsidRPr="00C6194D">
              <w:rPr>
                <w:rFonts w:ascii="Times New Roman" w:hAnsi="Times New Roman"/>
                <w:lang w:val="ru-RU"/>
              </w:rPr>
              <w:t>ране объектовкультурного наследия Костромской области от 02.07.2021 №84</w:t>
            </w:r>
          </w:p>
        </w:tc>
      </w:tr>
      <w:tr w:rsidR="00DE7820" w:rsidRPr="009329F2" w:rsidTr="006752A2">
        <w:tc>
          <w:tcPr>
            <w:tcW w:w="817" w:type="dxa"/>
            <w:vAlign w:val="center"/>
          </w:tcPr>
          <w:p w:rsidR="00DE7820" w:rsidRPr="00C6194D" w:rsidRDefault="00DE7820" w:rsidP="006752A2">
            <w:pPr>
              <w:jc w:val="center"/>
              <w:rPr>
                <w:rFonts w:ascii="Times New Roman" w:hAnsi="Times New Roman"/>
                <w:sz w:val="24"/>
                <w:szCs w:val="24"/>
                <w:lang w:val="ru-RU"/>
              </w:rPr>
            </w:pPr>
            <w:r>
              <w:rPr>
                <w:rFonts w:ascii="Times New Roman" w:hAnsi="Times New Roman"/>
                <w:sz w:val="24"/>
                <w:szCs w:val="24"/>
                <w:lang w:val="ru-RU"/>
              </w:rPr>
              <w:t>2</w:t>
            </w:r>
          </w:p>
        </w:tc>
        <w:tc>
          <w:tcPr>
            <w:tcW w:w="1843" w:type="dxa"/>
            <w:shd w:val="clear" w:color="auto" w:fill="auto"/>
            <w:vAlign w:val="center"/>
          </w:tcPr>
          <w:p w:rsidR="00DE7820" w:rsidRPr="00C6194D" w:rsidRDefault="00DE7820" w:rsidP="006752A2">
            <w:pPr>
              <w:jc w:val="center"/>
              <w:rPr>
                <w:rFonts w:ascii="Times New Roman" w:hAnsi="Times New Roman"/>
                <w:sz w:val="24"/>
                <w:szCs w:val="24"/>
                <w:lang w:val="ru-RU"/>
              </w:rPr>
            </w:pPr>
            <w:r w:rsidRPr="00C6194D">
              <w:rPr>
                <w:rFonts w:ascii="Times New Roman" w:hAnsi="Times New Roman"/>
                <w:sz w:val="24"/>
                <w:szCs w:val="24"/>
                <w:lang w:val="ru-RU"/>
              </w:rPr>
              <w:t>Никольская церковь</w:t>
            </w:r>
          </w:p>
        </w:tc>
        <w:tc>
          <w:tcPr>
            <w:tcW w:w="1417" w:type="dxa"/>
            <w:shd w:val="clear" w:color="auto" w:fill="auto"/>
            <w:vAlign w:val="center"/>
          </w:tcPr>
          <w:p w:rsidR="00DE7820" w:rsidRPr="00C6194D" w:rsidRDefault="00DE7820" w:rsidP="006752A2">
            <w:pPr>
              <w:jc w:val="center"/>
              <w:rPr>
                <w:rFonts w:ascii="Times New Roman" w:hAnsi="Times New Roman"/>
                <w:sz w:val="24"/>
                <w:szCs w:val="24"/>
                <w:lang w:val="ru-RU"/>
              </w:rPr>
            </w:pPr>
            <w:r w:rsidRPr="00C6194D">
              <w:rPr>
                <w:rFonts w:ascii="Times New Roman" w:hAnsi="Times New Roman"/>
                <w:sz w:val="24"/>
                <w:szCs w:val="24"/>
                <w:lang w:val="ru-RU"/>
              </w:rPr>
              <w:t>1795 г</w:t>
            </w:r>
          </w:p>
        </w:tc>
        <w:tc>
          <w:tcPr>
            <w:tcW w:w="2835" w:type="dxa"/>
            <w:shd w:val="clear" w:color="auto" w:fill="auto"/>
            <w:vAlign w:val="center"/>
          </w:tcPr>
          <w:p w:rsidR="00DE7820" w:rsidRPr="00C6194D" w:rsidRDefault="00DE7820" w:rsidP="006752A2">
            <w:pPr>
              <w:jc w:val="center"/>
              <w:rPr>
                <w:rFonts w:ascii="Times New Roman" w:hAnsi="Times New Roman"/>
                <w:sz w:val="24"/>
                <w:szCs w:val="24"/>
                <w:lang w:val="ru-RU"/>
              </w:rPr>
            </w:pPr>
            <w:r>
              <w:rPr>
                <w:rFonts w:ascii="Times New Roman" w:hAnsi="Times New Roman"/>
                <w:sz w:val="24"/>
                <w:szCs w:val="24"/>
                <w:lang w:val="ru-RU"/>
              </w:rPr>
              <w:t>Костромская область, Костромской район, с. Борщино</w:t>
            </w:r>
          </w:p>
        </w:tc>
        <w:tc>
          <w:tcPr>
            <w:tcW w:w="993" w:type="dxa"/>
            <w:shd w:val="clear" w:color="auto" w:fill="auto"/>
            <w:vAlign w:val="center"/>
          </w:tcPr>
          <w:p w:rsidR="00DE7820" w:rsidRPr="00C6194D" w:rsidRDefault="00DE7820" w:rsidP="006752A2">
            <w:pPr>
              <w:jc w:val="center"/>
              <w:rPr>
                <w:rFonts w:ascii="Times New Roman" w:hAnsi="Times New Roman"/>
                <w:sz w:val="24"/>
                <w:szCs w:val="24"/>
                <w:lang w:val="ru-RU"/>
              </w:rPr>
            </w:pPr>
            <w:r>
              <w:rPr>
                <w:rFonts w:ascii="Times New Roman" w:hAnsi="Times New Roman"/>
                <w:sz w:val="24"/>
                <w:szCs w:val="24"/>
                <w:lang w:val="ru-RU"/>
              </w:rPr>
              <w:t>Ф</w:t>
            </w:r>
          </w:p>
        </w:tc>
        <w:tc>
          <w:tcPr>
            <w:tcW w:w="2517" w:type="dxa"/>
            <w:shd w:val="clear" w:color="auto" w:fill="auto"/>
            <w:vAlign w:val="center"/>
          </w:tcPr>
          <w:p w:rsidR="00DE7820" w:rsidRPr="00C6194D" w:rsidRDefault="00DE7820" w:rsidP="006752A2">
            <w:pPr>
              <w:jc w:val="center"/>
              <w:rPr>
                <w:lang w:val="ru-RU"/>
              </w:rPr>
            </w:pPr>
            <w:r w:rsidRPr="00C6194D">
              <w:rPr>
                <w:rFonts w:ascii="Times New Roman" w:hAnsi="Times New Roman"/>
                <w:lang w:val="ru-RU"/>
              </w:rPr>
              <w:t>Приказ Инспекции по о</w:t>
            </w:r>
            <w:r w:rsidRPr="00C6194D">
              <w:rPr>
                <w:rFonts w:ascii="Times New Roman" w:hAnsi="Times New Roman"/>
                <w:lang w:val="ru-RU"/>
              </w:rPr>
              <w:t>х</w:t>
            </w:r>
            <w:r w:rsidRPr="00C6194D">
              <w:rPr>
                <w:rFonts w:ascii="Times New Roman" w:hAnsi="Times New Roman"/>
                <w:lang w:val="ru-RU"/>
              </w:rPr>
              <w:t>ране объектовкультурного наследия Костромской области от 0</w:t>
            </w:r>
            <w:r>
              <w:rPr>
                <w:rFonts w:ascii="Times New Roman" w:hAnsi="Times New Roman"/>
                <w:lang w:val="ru-RU"/>
              </w:rPr>
              <w:t>4</w:t>
            </w:r>
            <w:r w:rsidRPr="00C6194D">
              <w:rPr>
                <w:rFonts w:ascii="Times New Roman" w:hAnsi="Times New Roman"/>
                <w:lang w:val="ru-RU"/>
              </w:rPr>
              <w:t>.</w:t>
            </w:r>
            <w:r>
              <w:rPr>
                <w:rFonts w:ascii="Times New Roman" w:hAnsi="Times New Roman"/>
                <w:lang w:val="ru-RU"/>
              </w:rPr>
              <w:t>10</w:t>
            </w:r>
            <w:r w:rsidRPr="00C6194D">
              <w:rPr>
                <w:rFonts w:ascii="Times New Roman" w:hAnsi="Times New Roman"/>
                <w:lang w:val="ru-RU"/>
              </w:rPr>
              <w:t>.2021 №</w:t>
            </w:r>
            <w:r>
              <w:rPr>
                <w:rFonts w:ascii="Times New Roman" w:hAnsi="Times New Roman"/>
                <w:lang w:val="ru-RU"/>
              </w:rPr>
              <w:t>139</w:t>
            </w:r>
          </w:p>
        </w:tc>
      </w:tr>
      <w:tr w:rsidR="00DE7820" w:rsidRPr="00C6194D" w:rsidTr="006752A2">
        <w:tc>
          <w:tcPr>
            <w:tcW w:w="817" w:type="dxa"/>
            <w:vAlign w:val="center"/>
          </w:tcPr>
          <w:p w:rsidR="00DE7820" w:rsidRPr="000453CF" w:rsidRDefault="00DE7820" w:rsidP="006752A2">
            <w:pPr>
              <w:jc w:val="center"/>
              <w:rPr>
                <w:rFonts w:ascii="Times New Roman" w:hAnsi="Times New Roman"/>
                <w:sz w:val="24"/>
                <w:szCs w:val="24"/>
                <w:lang w:val="ru-RU"/>
              </w:rPr>
            </w:pPr>
            <w:r>
              <w:rPr>
                <w:rFonts w:ascii="Times New Roman" w:hAnsi="Times New Roman"/>
                <w:sz w:val="24"/>
                <w:szCs w:val="24"/>
                <w:lang w:val="ru-RU"/>
              </w:rPr>
              <w:t>3</w:t>
            </w:r>
          </w:p>
        </w:tc>
        <w:tc>
          <w:tcPr>
            <w:tcW w:w="1843" w:type="dxa"/>
            <w:vAlign w:val="center"/>
          </w:tcPr>
          <w:p w:rsidR="00DE7820" w:rsidRPr="000453CF" w:rsidRDefault="00DE7820" w:rsidP="006752A2">
            <w:pPr>
              <w:jc w:val="center"/>
              <w:rPr>
                <w:rFonts w:ascii="Times New Roman" w:hAnsi="Times New Roman"/>
                <w:sz w:val="24"/>
                <w:szCs w:val="24"/>
                <w:lang w:val="ru-RU"/>
              </w:rPr>
            </w:pPr>
            <w:r w:rsidRPr="000453CF">
              <w:rPr>
                <w:rFonts w:ascii="Times New Roman" w:hAnsi="Times New Roman"/>
                <w:sz w:val="24"/>
                <w:szCs w:val="24"/>
                <w:lang w:val="ru-RU"/>
              </w:rPr>
              <w:t>Ограда с вор</w:t>
            </w:r>
            <w:r w:rsidRPr="000453CF">
              <w:rPr>
                <w:rFonts w:ascii="Times New Roman" w:hAnsi="Times New Roman"/>
                <w:sz w:val="24"/>
                <w:szCs w:val="24"/>
                <w:lang w:val="ru-RU"/>
              </w:rPr>
              <w:t>о</w:t>
            </w:r>
            <w:r w:rsidRPr="000453CF">
              <w:rPr>
                <w:rFonts w:ascii="Times New Roman" w:hAnsi="Times New Roman"/>
                <w:sz w:val="24"/>
                <w:szCs w:val="24"/>
                <w:lang w:val="ru-RU"/>
              </w:rPr>
              <w:t>тами и кали</w:t>
            </w:r>
            <w:r w:rsidRPr="000453CF">
              <w:rPr>
                <w:rFonts w:ascii="Times New Roman" w:hAnsi="Times New Roman"/>
                <w:sz w:val="24"/>
                <w:szCs w:val="24"/>
                <w:lang w:val="ru-RU"/>
              </w:rPr>
              <w:t>т</w:t>
            </w:r>
            <w:r w:rsidRPr="000453CF">
              <w:rPr>
                <w:rFonts w:ascii="Times New Roman" w:hAnsi="Times New Roman"/>
                <w:sz w:val="24"/>
                <w:szCs w:val="24"/>
                <w:lang w:val="ru-RU"/>
              </w:rPr>
              <w:t>ками</w:t>
            </w:r>
            <w:r>
              <w:rPr>
                <w:rFonts w:ascii="Times New Roman" w:hAnsi="Times New Roman"/>
                <w:sz w:val="24"/>
                <w:szCs w:val="24"/>
                <w:lang w:val="ru-RU"/>
              </w:rPr>
              <w:t xml:space="preserve"> церкви Николая Чуд</w:t>
            </w:r>
            <w:r>
              <w:rPr>
                <w:rFonts w:ascii="Times New Roman" w:hAnsi="Times New Roman"/>
                <w:sz w:val="24"/>
                <w:szCs w:val="24"/>
                <w:lang w:val="ru-RU"/>
              </w:rPr>
              <w:t>о</w:t>
            </w:r>
            <w:r>
              <w:rPr>
                <w:rFonts w:ascii="Times New Roman" w:hAnsi="Times New Roman"/>
                <w:sz w:val="24"/>
                <w:szCs w:val="24"/>
                <w:lang w:val="ru-RU"/>
              </w:rPr>
              <w:t>творца.</w:t>
            </w:r>
          </w:p>
        </w:tc>
        <w:tc>
          <w:tcPr>
            <w:tcW w:w="1417" w:type="dxa"/>
            <w:vAlign w:val="center"/>
          </w:tcPr>
          <w:p w:rsidR="00DE7820" w:rsidRPr="000453CF" w:rsidRDefault="00DE7820" w:rsidP="006752A2">
            <w:pPr>
              <w:jc w:val="center"/>
              <w:rPr>
                <w:rFonts w:ascii="Times New Roman" w:hAnsi="Times New Roman"/>
                <w:sz w:val="24"/>
                <w:szCs w:val="24"/>
                <w:lang w:val="ru-RU"/>
              </w:rPr>
            </w:pPr>
            <w:r w:rsidRPr="000453CF">
              <w:rPr>
                <w:rFonts w:ascii="Times New Roman" w:hAnsi="Times New Roman"/>
                <w:sz w:val="24"/>
                <w:szCs w:val="24"/>
                <w:lang w:val="ru-RU"/>
              </w:rPr>
              <w:t xml:space="preserve">Сер. </w:t>
            </w:r>
            <w:r>
              <w:rPr>
                <w:rFonts w:ascii="Times New Roman" w:hAnsi="Times New Roman"/>
                <w:sz w:val="24"/>
                <w:szCs w:val="24"/>
              </w:rPr>
              <w:t>XIX</w:t>
            </w:r>
            <w:r w:rsidRPr="000453CF">
              <w:rPr>
                <w:rFonts w:ascii="Times New Roman" w:hAnsi="Times New Roman"/>
                <w:sz w:val="24"/>
                <w:szCs w:val="24"/>
                <w:lang w:val="ru-RU"/>
              </w:rPr>
              <w:t xml:space="preserve"> в.</w:t>
            </w:r>
          </w:p>
        </w:tc>
        <w:tc>
          <w:tcPr>
            <w:tcW w:w="2835" w:type="dxa"/>
            <w:vAlign w:val="center"/>
          </w:tcPr>
          <w:p w:rsidR="00DE7820" w:rsidRDefault="00DE7820" w:rsidP="006752A2">
            <w:pPr>
              <w:jc w:val="center"/>
              <w:rPr>
                <w:rFonts w:ascii="Times New Roman" w:hAnsi="Times New Roman"/>
                <w:sz w:val="24"/>
                <w:szCs w:val="24"/>
                <w:lang w:val="ru-RU"/>
              </w:rPr>
            </w:pPr>
            <w:r>
              <w:rPr>
                <w:rFonts w:ascii="Times New Roman" w:hAnsi="Times New Roman"/>
                <w:sz w:val="24"/>
                <w:szCs w:val="24"/>
                <w:lang w:val="ru-RU"/>
              </w:rPr>
              <w:t>Костромской район,</w:t>
            </w:r>
          </w:p>
          <w:p w:rsidR="00DE7820" w:rsidRDefault="00DE7820" w:rsidP="006752A2">
            <w:pPr>
              <w:jc w:val="center"/>
              <w:rPr>
                <w:rFonts w:ascii="Times New Roman" w:hAnsi="Times New Roman"/>
                <w:sz w:val="24"/>
                <w:szCs w:val="24"/>
                <w:lang w:val="ru-RU"/>
              </w:rPr>
            </w:pPr>
            <w:r>
              <w:rPr>
                <w:rFonts w:ascii="Times New Roman" w:hAnsi="Times New Roman"/>
                <w:sz w:val="24"/>
                <w:szCs w:val="24"/>
                <w:lang w:val="ru-RU"/>
              </w:rPr>
              <w:t>с. Борщино</w:t>
            </w:r>
          </w:p>
          <w:p w:rsidR="00DE7820" w:rsidRPr="000453CF" w:rsidRDefault="00DE7820" w:rsidP="006752A2">
            <w:pPr>
              <w:jc w:val="center"/>
              <w:rPr>
                <w:rFonts w:ascii="Times New Roman" w:hAnsi="Times New Roman"/>
                <w:sz w:val="24"/>
                <w:szCs w:val="24"/>
                <w:lang w:val="ru-RU"/>
              </w:rPr>
            </w:pPr>
            <w:r>
              <w:rPr>
                <w:rFonts w:ascii="Times New Roman" w:hAnsi="Times New Roman"/>
                <w:sz w:val="24"/>
                <w:szCs w:val="24"/>
                <w:lang w:val="ru-RU"/>
              </w:rPr>
              <w:t xml:space="preserve"> Бакшеевское с.п.</w:t>
            </w:r>
          </w:p>
        </w:tc>
        <w:tc>
          <w:tcPr>
            <w:tcW w:w="993" w:type="dxa"/>
            <w:vAlign w:val="center"/>
          </w:tcPr>
          <w:p w:rsidR="00DE7820" w:rsidRPr="000453CF" w:rsidRDefault="00DE7820" w:rsidP="006752A2">
            <w:pPr>
              <w:jc w:val="center"/>
              <w:rPr>
                <w:rFonts w:ascii="Times New Roman" w:hAnsi="Times New Roman"/>
                <w:sz w:val="24"/>
                <w:szCs w:val="24"/>
                <w:lang w:val="ru-RU"/>
              </w:rPr>
            </w:pPr>
            <w:proofErr w:type="gramStart"/>
            <w:r w:rsidRPr="000453CF">
              <w:rPr>
                <w:rFonts w:ascii="Times New Roman" w:hAnsi="Times New Roman"/>
                <w:sz w:val="24"/>
                <w:szCs w:val="24"/>
                <w:lang w:val="ru-RU"/>
              </w:rPr>
              <w:t>Р</w:t>
            </w:r>
            <w:proofErr w:type="gramEnd"/>
          </w:p>
        </w:tc>
        <w:tc>
          <w:tcPr>
            <w:tcW w:w="2517" w:type="dxa"/>
            <w:vAlign w:val="center"/>
          </w:tcPr>
          <w:p w:rsidR="00DE7820" w:rsidRPr="000453CF" w:rsidRDefault="00DE7820" w:rsidP="006752A2">
            <w:pPr>
              <w:jc w:val="center"/>
              <w:rPr>
                <w:rFonts w:ascii="Times New Roman" w:hAnsi="Times New Roman"/>
                <w:sz w:val="24"/>
                <w:szCs w:val="24"/>
                <w:lang w:val="ru-RU"/>
              </w:rPr>
            </w:pPr>
            <w:r>
              <w:rPr>
                <w:rFonts w:ascii="Times New Roman" w:hAnsi="Times New Roman"/>
                <w:sz w:val="24"/>
                <w:szCs w:val="24"/>
                <w:lang w:val="ru-RU"/>
              </w:rPr>
              <w:t>-</w:t>
            </w:r>
          </w:p>
        </w:tc>
      </w:tr>
      <w:tr w:rsidR="00DE7820" w:rsidTr="006752A2">
        <w:tc>
          <w:tcPr>
            <w:tcW w:w="817" w:type="dxa"/>
            <w:vAlign w:val="center"/>
          </w:tcPr>
          <w:p w:rsidR="00DE7820" w:rsidRPr="000453CF" w:rsidRDefault="00DE7820" w:rsidP="006752A2">
            <w:pPr>
              <w:jc w:val="center"/>
              <w:rPr>
                <w:rFonts w:ascii="Times New Roman" w:hAnsi="Times New Roman"/>
                <w:sz w:val="24"/>
                <w:szCs w:val="24"/>
                <w:lang w:val="ru-RU"/>
              </w:rPr>
            </w:pPr>
            <w:r>
              <w:rPr>
                <w:rFonts w:ascii="Times New Roman" w:hAnsi="Times New Roman"/>
                <w:sz w:val="24"/>
                <w:szCs w:val="24"/>
                <w:lang w:val="ru-RU"/>
              </w:rPr>
              <w:t>4</w:t>
            </w:r>
          </w:p>
        </w:tc>
        <w:tc>
          <w:tcPr>
            <w:tcW w:w="1843" w:type="dxa"/>
            <w:vAlign w:val="center"/>
          </w:tcPr>
          <w:p w:rsidR="00DE7820" w:rsidRPr="000453CF" w:rsidRDefault="00DE7820" w:rsidP="006752A2">
            <w:pPr>
              <w:jc w:val="center"/>
              <w:rPr>
                <w:rFonts w:ascii="Times New Roman" w:hAnsi="Times New Roman"/>
                <w:sz w:val="24"/>
                <w:szCs w:val="24"/>
                <w:lang w:val="ru-RU"/>
              </w:rPr>
            </w:pPr>
            <w:r w:rsidRPr="000453CF">
              <w:rPr>
                <w:rFonts w:ascii="Times New Roman" w:hAnsi="Times New Roman"/>
                <w:sz w:val="24"/>
                <w:szCs w:val="24"/>
                <w:lang w:val="ru-RU"/>
              </w:rPr>
              <w:t>Часовня</w:t>
            </w:r>
          </w:p>
        </w:tc>
        <w:tc>
          <w:tcPr>
            <w:tcW w:w="1417" w:type="dxa"/>
            <w:vAlign w:val="center"/>
          </w:tcPr>
          <w:p w:rsidR="00DE7820" w:rsidRPr="000453CF" w:rsidRDefault="00DE7820" w:rsidP="006752A2">
            <w:pPr>
              <w:jc w:val="center"/>
              <w:rPr>
                <w:rFonts w:ascii="Times New Roman" w:hAnsi="Times New Roman"/>
                <w:sz w:val="24"/>
                <w:szCs w:val="24"/>
              </w:rPr>
            </w:pPr>
            <w:r w:rsidRPr="000453CF">
              <w:rPr>
                <w:rFonts w:ascii="Times New Roman" w:hAnsi="Times New Roman"/>
                <w:sz w:val="24"/>
                <w:szCs w:val="24"/>
                <w:lang w:val="ru-RU"/>
              </w:rPr>
              <w:t xml:space="preserve">Кон. </w:t>
            </w:r>
            <w:r>
              <w:rPr>
                <w:rFonts w:ascii="Times New Roman" w:hAnsi="Times New Roman"/>
                <w:sz w:val="24"/>
                <w:szCs w:val="24"/>
              </w:rPr>
              <w:t>XIX</w:t>
            </w:r>
            <w:r w:rsidRPr="000453CF">
              <w:rPr>
                <w:rFonts w:ascii="Times New Roman" w:hAnsi="Times New Roman"/>
                <w:sz w:val="24"/>
                <w:szCs w:val="24"/>
                <w:lang w:val="ru-RU"/>
              </w:rPr>
              <w:t xml:space="preserve"> в</w:t>
            </w:r>
          </w:p>
        </w:tc>
        <w:tc>
          <w:tcPr>
            <w:tcW w:w="2835" w:type="dxa"/>
            <w:vAlign w:val="center"/>
          </w:tcPr>
          <w:p w:rsidR="00DE7820" w:rsidRDefault="00DE7820" w:rsidP="006752A2">
            <w:pPr>
              <w:jc w:val="center"/>
              <w:rPr>
                <w:rFonts w:ascii="Times New Roman" w:hAnsi="Times New Roman"/>
                <w:sz w:val="24"/>
                <w:szCs w:val="24"/>
                <w:lang w:val="ru-RU"/>
              </w:rPr>
            </w:pPr>
            <w:r>
              <w:rPr>
                <w:rFonts w:ascii="Times New Roman" w:hAnsi="Times New Roman"/>
                <w:sz w:val="24"/>
                <w:szCs w:val="24"/>
                <w:lang w:val="ru-RU"/>
              </w:rPr>
              <w:t>Костромской район,</w:t>
            </w:r>
          </w:p>
          <w:p w:rsidR="00DE7820" w:rsidRDefault="00DE7820" w:rsidP="006752A2">
            <w:pPr>
              <w:jc w:val="center"/>
              <w:rPr>
                <w:rFonts w:ascii="Times New Roman" w:hAnsi="Times New Roman"/>
                <w:sz w:val="24"/>
                <w:szCs w:val="24"/>
                <w:lang w:val="ru-RU"/>
              </w:rPr>
            </w:pPr>
            <w:r>
              <w:rPr>
                <w:rFonts w:ascii="Times New Roman" w:hAnsi="Times New Roman"/>
                <w:sz w:val="24"/>
                <w:szCs w:val="24"/>
                <w:lang w:val="ru-RU"/>
              </w:rPr>
              <w:t>д. Емельянка</w:t>
            </w:r>
          </w:p>
          <w:p w:rsidR="00DE7820" w:rsidRPr="00FB35A9" w:rsidRDefault="00DE7820" w:rsidP="006752A2">
            <w:pPr>
              <w:jc w:val="center"/>
              <w:rPr>
                <w:rFonts w:ascii="Times New Roman" w:hAnsi="Times New Roman"/>
                <w:sz w:val="24"/>
                <w:szCs w:val="24"/>
                <w:lang w:val="ru-RU"/>
              </w:rPr>
            </w:pPr>
            <w:r>
              <w:rPr>
                <w:rFonts w:ascii="Times New Roman" w:hAnsi="Times New Roman"/>
                <w:sz w:val="24"/>
                <w:szCs w:val="24"/>
                <w:lang w:val="ru-RU"/>
              </w:rPr>
              <w:t xml:space="preserve"> Бакшеевское с.п.</w:t>
            </w:r>
          </w:p>
        </w:tc>
        <w:tc>
          <w:tcPr>
            <w:tcW w:w="993" w:type="dxa"/>
            <w:vAlign w:val="center"/>
          </w:tcPr>
          <w:p w:rsidR="00DE7820" w:rsidRPr="000453CF" w:rsidRDefault="00DE7820" w:rsidP="006752A2">
            <w:pPr>
              <w:jc w:val="center"/>
              <w:rPr>
                <w:rFonts w:ascii="Times New Roman" w:hAnsi="Times New Roman"/>
                <w:sz w:val="24"/>
                <w:szCs w:val="24"/>
              </w:rPr>
            </w:pPr>
            <w:r w:rsidRPr="000453CF">
              <w:rPr>
                <w:rFonts w:ascii="Times New Roman" w:hAnsi="Times New Roman"/>
                <w:sz w:val="24"/>
                <w:szCs w:val="24"/>
              </w:rPr>
              <w:t>Р</w:t>
            </w:r>
          </w:p>
        </w:tc>
        <w:tc>
          <w:tcPr>
            <w:tcW w:w="2517" w:type="dxa"/>
            <w:vAlign w:val="center"/>
          </w:tcPr>
          <w:p w:rsidR="00DE7820" w:rsidRPr="000453CF" w:rsidRDefault="00DE7820" w:rsidP="006752A2">
            <w:pPr>
              <w:jc w:val="center"/>
              <w:rPr>
                <w:rFonts w:ascii="Times New Roman" w:hAnsi="Times New Roman"/>
                <w:sz w:val="24"/>
                <w:szCs w:val="24"/>
              </w:rPr>
            </w:pPr>
            <w:r w:rsidRPr="000453CF">
              <w:rPr>
                <w:rFonts w:ascii="Times New Roman" w:hAnsi="Times New Roman"/>
                <w:sz w:val="24"/>
                <w:szCs w:val="24"/>
              </w:rPr>
              <w:t>-</w:t>
            </w:r>
          </w:p>
        </w:tc>
      </w:tr>
      <w:tr w:rsidR="00DE7820" w:rsidTr="006752A2">
        <w:tc>
          <w:tcPr>
            <w:tcW w:w="10422" w:type="dxa"/>
            <w:gridSpan w:val="6"/>
            <w:vAlign w:val="center"/>
          </w:tcPr>
          <w:p w:rsidR="00DE7820" w:rsidRPr="000453CF" w:rsidRDefault="00DE7820" w:rsidP="006752A2">
            <w:pPr>
              <w:jc w:val="center"/>
              <w:rPr>
                <w:rFonts w:ascii="Times New Roman" w:hAnsi="Times New Roman"/>
                <w:sz w:val="24"/>
                <w:szCs w:val="24"/>
                <w:lang w:val="ru-RU"/>
              </w:rPr>
            </w:pPr>
            <w:r w:rsidRPr="000453CF">
              <w:rPr>
                <w:rFonts w:ascii="Times New Roman" w:hAnsi="Times New Roman"/>
                <w:b/>
                <w:sz w:val="24"/>
                <w:szCs w:val="24"/>
                <w:lang w:val="ru-RU"/>
              </w:rPr>
              <w:t>Памятники</w:t>
            </w:r>
            <w:r w:rsidRPr="000453CF">
              <w:rPr>
                <w:rFonts w:ascii="Times New Roman" w:hAnsi="Times New Roman"/>
                <w:b/>
                <w:sz w:val="24"/>
                <w:szCs w:val="24"/>
              </w:rPr>
              <w:t xml:space="preserve"> археологи</w:t>
            </w:r>
            <w:r w:rsidRPr="000453CF">
              <w:rPr>
                <w:rFonts w:ascii="Times New Roman" w:hAnsi="Times New Roman"/>
                <w:b/>
                <w:sz w:val="24"/>
                <w:szCs w:val="24"/>
                <w:lang w:val="ru-RU"/>
              </w:rPr>
              <w:t>и</w:t>
            </w:r>
          </w:p>
        </w:tc>
      </w:tr>
      <w:tr w:rsidR="00DE7820" w:rsidTr="006752A2">
        <w:tc>
          <w:tcPr>
            <w:tcW w:w="817" w:type="dxa"/>
            <w:vAlign w:val="center"/>
          </w:tcPr>
          <w:p w:rsidR="00DE7820" w:rsidRPr="00FF6CAD" w:rsidRDefault="00DE7820" w:rsidP="006752A2">
            <w:pPr>
              <w:jc w:val="center"/>
              <w:rPr>
                <w:rFonts w:ascii="Times New Roman" w:hAnsi="Times New Roman"/>
                <w:sz w:val="24"/>
                <w:szCs w:val="24"/>
                <w:lang w:val="ru-RU"/>
              </w:rPr>
            </w:pPr>
            <w:r>
              <w:rPr>
                <w:rFonts w:ascii="Times New Roman" w:hAnsi="Times New Roman"/>
                <w:sz w:val="24"/>
                <w:szCs w:val="24"/>
                <w:lang w:val="ru-RU"/>
              </w:rPr>
              <w:lastRenderedPageBreak/>
              <w:t>5</w:t>
            </w:r>
          </w:p>
        </w:tc>
        <w:tc>
          <w:tcPr>
            <w:tcW w:w="1843" w:type="dxa"/>
            <w:vAlign w:val="center"/>
          </w:tcPr>
          <w:p w:rsidR="00DE7820" w:rsidRPr="000453CF" w:rsidRDefault="00DE7820" w:rsidP="006752A2">
            <w:pPr>
              <w:jc w:val="center"/>
              <w:rPr>
                <w:rFonts w:ascii="Times New Roman" w:hAnsi="Times New Roman"/>
                <w:sz w:val="24"/>
                <w:szCs w:val="24"/>
              </w:rPr>
            </w:pPr>
            <w:r w:rsidRPr="000453CF">
              <w:rPr>
                <w:rFonts w:ascii="Times New Roman" w:hAnsi="Times New Roman"/>
                <w:sz w:val="24"/>
                <w:szCs w:val="24"/>
              </w:rPr>
              <w:t>Селище</w:t>
            </w:r>
          </w:p>
        </w:tc>
        <w:tc>
          <w:tcPr>
            <w:tcW w:w="1417" w:type="dxa"/>
            <w:vAlign w:val="center"/>
          </w:tcPr>
          <w:p w:rsidR="00DE7820" w:rsidRPr="000453CF" w:rsidRDefault="00DE7820" w:rsidP="006752A2">
            <w:pPr>
              <w:jc w:val="center"/>
              <w:rPr>
                <w:rFonts w:ascii="Times New Roman" w:hAnsi="Times New Roman"/>
                <w:sz w:val="24"/>
                <w:szCs w:val="24"/>
              </w:rPr>
            </w:pPr>
            <w:r>
              <w:rPr>
                <w:rFonts w:ascii="Times New Roman" w:hAnsi="Times New Roman"/>
                <w:sz w:val="24"/>
                <w:szCs w:val="24"/>
              </w:rPr>
              <w:t>XV-XVI</w:t>
            </w:r>
            <w:r w:rsidRPr="000453CF">
              <w:rPr>
                <w:rFonts w:ascii="Times New Roman" w:hAnsi="Times New Roman"/>
                <w:sz w:val="24"/>
                <w:szCs w:val="24"/>
              </w:rPr>
              <w:t xml:space="preserve"> в</w:t>
            </w:r>
          </w:p>
        </w:tc>
        <w:tc>
          <w:tcPr>
            <w:tcW w:w="2835" w:type="dxa"/>
            <w:vAlign w:val="center"/>
          </w:tcPr>
          <w:p w:rsidR="00DE7820" w:rsidRDefault="00DE7820" w:rsidP="006752A2">
            <w:pPr>
              <w:jc w:val="center"/>
              <w:rPr>
                <w:rFonts w:ascii="Times New Roman" w:hAnsi="Times New Roman"/>
                <w:sz w:val="24"/>
                <w:szCs w:val="24"/>
                <w:lang w:val="ru-RU"/>
              </w:rPr>
            </w:pPr>
            <w:r>
              <w:rPr>
                <w:rFonts w:ascii="Times New Roman" w:hAnsi="Times New Roman"/>
                <w:sz w:val="24"/>
                <w:szCs w:val="24"/>
                <w:lang w:val="ru-RU"/>
              </w:rPr>
              <w:t>Костромская область, Костромской район,</w:t>
            </w:r>
          </w:p>
          <w:p w:rsidR="00DE7820" w:rsidRPr="000453CF" w:rsidRDefault="00DE7820" w:rsidP="006752A2">
            <w:pPr>
              <w:jc w:val="center"/>
              <w:rPr>
                <w:rFonts w:ascii="Times New Roman" w:hAnsi="Times New Roman"/>
                <w:sz w:val="24"/>
                <w:szCs w:val="24"/>
                <w:lang w:val="ru-RU"/>
              </w:rPr>
            </w:pPr>
            <w:r>
              <w:rPr>
                <w:rFonts w:ascii="Times New Roman" w:hAnsi="Times New Roman"/>
                <w:sz w:val="24"/>
                <w:szCs w:val="24"/>
                <w:lang w:val="ru-RU"/>
              </w:rPr>
              <w:t>д</w:t>
            </w:r>
            <w:r w:rsidRPr="000453CF">
              <w:rPr>
                <w:rFonts w:ascii="Times New Roman" w:hAnsi="Times New Roman"/>
                <w:sz w:val="24"/>
                <w:szCs w:val="24"/>
                <w:lang w:val="ru-RU"/>
              </w:rPr>
              <w:t>. Бакшейка</w:t>
            </w:r>
          </w:p>
          <w:p w:rsidR="00DE7820" w:rsidRPr="000453CF" w:rsidRDefault="00DE7820" w:rsidP="006752A2">
            <w:pPr>
              <w:jc w:val="center"/>
              <w:rPr>
                <w:rFonts w:ascii="Times New Roman" w:hAnsi="Times New Roman"/>
                <w:sz w:val="24"/>
                <w:szCs w:val="24"/>
                <w:lang w:val="ru-RU"/>
              </w:rPr>
            </w:pPr>
            <w:r>
              <w:rPr>
                <w:rFonts w:ascii="Times New Roman" w:hAnsi="Times New Roman"/>
                <w:sz w:val="24"/>
                <w:szCs w:val="24"/>
                <w:lang w:val="ru-RU"/>
              </w:rPr>
              <w:t>(</w:t>
            </w:r>
            <w:smartTag w:uri="urn:schemas-microsoft-com:office:smarttags" w:element="metricconverter">
              <w:smartTagPr>
                <w:attr w:name="ProductID" w:val="1,8 км"/>
              </w:smartTagPr>
              <w:r w:rsidRPr="000453CF">
                <w:rPr>
                  <w:rFonts w:ascii="Times New Roman" w:hAnsi="Times New Roman"/>
                  <w:sz w:val="24"/>
                  <w:szCs w:val="24"/>
                  <w:lang w:val="ru-RU"/>
                </w:rPr>
                <w:t>1,8 км</w:t>
              </w:r>
            </w:smartTag>
            <w:r w:rsidRPr="000453CF">
              <w:rPr>
                <w:rFonts w:ascii="Times New Roman" w:hAnsi="Times New Roman"/>
                <w:sz w:val="24"/>
                <w:szCs w:val="24"/>
                <w:lang w:val="ru-RU"/>
              </w:rPr>
              <w:t xml:space="preserve"> к С-З</w:t>
            </w:r>
            <w:r>
              <w:rPr>
                <w:rFonts w:ascii="Times New Roman" w:hAnsi="Times New Roman"/>
                <w:sz w:val="24"/>
                <w:szCs w:val="24"/>
                <w:lang w:val="ru-RU"/>
              </w:rPr>
              <w:t xml:space="preserve"> от деревни)</w:t>
            </w:r>
          </w:p>
        </w:tc>
        <w:tc>
          <w:tcPr>
            <w:tcW w:w="993" w:type="dxa"/>
            <w:vAlign w:val="center"/>
          </w:tcPr>
          <w:p w:rsidR="00DE7820" w:rsidRPr="00902969" w:rsidRDefault="00DE7820" w:rsidP="006752A2">
            <w:pPr>
              <w:jc w:val="center"/>
              <w:rPr>
                <w:rFonts w:ascii="Times New Roman" w:hAnsi="Times New Roman"/>
                <w:sz w:val="24"/>
                <w:szCs w:val="24"/>
                <w:lang w:val="ru-RU"/>
              </w:rPr>
            </w:pPr>
            <w:r>
              <w:rPr>
                <w:rFonts w:ascii="Times New Roman" w:hAnsi="Times New Roman"/>
                <w:sz w:val="24"/>
                <w:szCs w:val="24"/>
                <w:lang w:val="ru-RU"/>
              </w:rPr>
              <w:t>Ф</w:t>
            </w:r>
          </w:p>
        </w:tc>
        <w:tc>
          <w:tcPr>
            <w:tcW w:w="2517" w:type="dxa"/>
            <w:vAlign w:val="center"/>
          </w:tcPr>
          <w:p w:rsidR="00DE7820" w:rsidRPr="00902969" w:rsidRDefault="00DE7820" w:rsidP="006752A2">
            <w:pPr>
              <w:jc w:val="center"/>
              <w:rPr>
                <w:rFonts w:ascii="Times New Roman" w:hAnsi="Times New Roman"/>
                <w:sz w:val="24"/>
                <w:szCs w:val="24"/>
                <w:lang w:val="ru-RU"/>
              </w:rPr>
            </w:pPr>
            <w:r>
              <w:rPr>
                <w:rFonts w:ascii="Times New Roman" w:hAnsi="Times New Roman"/>
                <w:sz w:val="24"/>
                <w:szCs w:val="24"/>
                <w:lang w:val="ru-RU"/>
              </w:rPr>
              <w:t>-</w:t>
            </w:r>
          </w:p>
        </w:tc>
      </w:tr>
      <w:tr w:rsidR="00DE7820" w:rsidTr="006752A2">
        <w:tc>
          <w:tcPr>
            <w:tcW w:w="817" w:type="dxa"/>
            <w:vAlign w:val="center"/>
          </w:tcPr>
          <w:p w:rsidR="00DE7820" w:rsidRPr="00FF6CAD" w:rsidRDefault="00DE7820" w:rsidP="006752A2">
            <w:pPr>
              <w:jc w:val="center"/>
              <w:rPr>
                <w:rFonts w:ascii="Times New Roman" w:hAnsi="Times New Roman"/>
                <w:sz w:val="24"/>
                <w:szCs w:val="24"/>
                <w:lang w:val="ru-RU"/>
              </w:rPr>
            </w:pPr>
            <w:r>
              <w:rPr>
                <w:rFonts w:ascii="Times New Roman" w:hAnsi="Times New Roman"/>
                <w:sz w:val="24"/>
                <w:szCs w:val="24"/>
                <w:lang w:val="ru-RU"/>
              </w:rPr>
              <w:t>6</w:t>
            </w:r>
          </w:p>
        </w:tc>
        <w:tc>
          <w:tcPr>
            <w:tcW w:w="1843" w:type="dxa"/>
            <w:vAlign w:val="center"/>
          </w:tcPr>
          <w:p w:rsidR="00DE7820" w:rsidRPr="000453CF" w:rsidRDefault="00DE7820" w:rsidP="006752A2">
            <w:pPr>
              <w:jc w:val="center"/>
              <w:rPr>
                <w:rFonts w:ascii="Times New Roman" w:hAnsi="Times New Roman"/>
                <w:sz w:val="24"/>
                <w:szCs w:val="24"/>
              </w:rPr>
            </w:pPr>
            <w:r w:rsidRPr="000453CF">
              <w:rPr>
                <w:rFonts w:ascii="Times New Roman" w:hAnsi="Times New Roman"/>
                <w:sz w:val="24"/>
                <w:szCs w:val="24"/>
              </w:rPr>
              <w:t xml:space="preserve">Стоянка </w:t>
            </w:r>
          </w:p>
        </w:tc>
        <w:tc>
          <w:tcPr>
            <w:tcW w:w="1417" w:type="dxa"/>
            <w:vAlign w:val="center"/>
          </w:tcPr>
          <w:p w:rsidR="00DE7820" w:rsidRPr="00902969" w:rsidRDefault="00DE7820" w:rsidP="006752A2">
            <w:pPr>
              <w:jc w:val="center"/>
              <w:rPr>
                <w:rFonts w:ascii="Times New Roman" w:hAnsi="Times New Roman"/>
                <w:sz w:val="24"/>
                <w:szCs w:val="24"/>
                <w:lang w:val="ru-RU"/>
              </w:rPr>
            </w:pPr>
            <w:r>
              <w:rPr>
                <w:rFonts w:ascii="Times New Roman" w:hAnsi="Times New Roman"/>
                <w:sz w:val="24"/>
                <w:szCs w:val="24"/>
              </w:rPr>
              <w:t>III</w:t>
            </w:r>
            <w:r>
              <w:rPr>
                <w:rFonts w:ascii="Times New Roman" w:hAnsi="Times New Roman"/>
                <w:sz w:val="24"/>
                <w:szCs w:val="24"/>
                <w:lang w:val="ru-RU"/>
              </w:rPr>
              <w:t xml:space="preserve"> тыс. до н.э.</w:t>
            </w:r>
          </w:p>
        </w:tc>
        <w:tc>
          <w:tcPr>
            <w:tcW w:w="2835" w:type="dxa"/>
            <w:vAlign w:val="center"/>
          </w:tcPr>
          <w:p w:rsidR="00DE7820" w:rsidRDefault="00DE7820" w:rsidP="006752A2">
            <w:pPr>
              <w:jc w:val="center"/>
              <w:rPr>
                <w:rFonts w:ascii="Times New Roman" w:hAnsi="Times New Roman"/>
                <w:sz w:val="24"/>
                <w:szCs w:val="24"/>
                <w:lang w:val="ru-RU"/>
              </w:rPr>
            </w:pPr>
            <w:r>
              <w:rPr>
                <w:rFonts w:ascii="Times New Roman" w:hAnsi="Times New Roman"/>
                <w:sz w:val="24"/>
                <w:szCs w:val="24"/>
                <w:lang w:val="ru-RU"/>
              </w:rPr>
              <w:t>Костромская область, Костромской район,</w:t>
            </w:r>
          </w:p>
          <w:p w:rsidR="00DE7820" w:rsidRDefault="00DE7820" w:rsidP="006752A2">
            <w:pPr>
              <w:jc w:val="center"/>
              <w:rPr>
                <w:rFonts w:ascii="Times New Roman" w:hAnsi="Times New Roman"/>
                <w:sz w:val="24"/>
                <w:szCs w:val="24"/>
                <w:lang w:val="ru-RU"/>
              </w:rPr>
            </w:pPr>
            <w:r>
              <w:rPr>
                <w:rFonts w:ascii="Times New Roman" w:hAnsi="Times New Roman"/>
                <w:sz w:val="24"/>
                <w:szCs w:val="24"/>
                <w:lang w:val="ru-RU"/>
              </w:rPr>
              <w:t>д</w:t>
            </w:r>
            <w:r w:rsidRPr="000453CF">
              <w:rPr>
                <w:rFonts w:ascii="Times New Roman" w:hAnsi="Times New Roman"/>
                <w:sz w:val="24"/>
                <w:szCs w:val="24"/>
                <w:lang w:val="ru-RU"/>
              </w:rPr>
              <w:t>. Бакшейка</w:t>
            </w:r>
          </w:p>
          <w:p w:rsidR="00DE7820" w:rsidRPr="000453CF" w:rsidRDefault="00DE7820" w:rsidP="006752A2">
            <w:pPr>
              <w:jc w:val="center"/>
              <w:rPr>
                <w:rFonts w:ascii="Times New Roman" w:hAnsi="Times New Roman"/>
                <w:sz w:val="24"/>
                <w:szCs w:val="24"/>
                <w:lang w:val="ru-RU"/>
              </w:rPr>
            </w:pPr>
            <w:r>
              <w:rPr>
                <w:rFonts w:ascii="Times New Roman" w:hAnsi="Times New Roman"/>
                <w:sz w:val="24"/>
                <w:szCs w:val="24"/>
                <w:lang w:val="ru-RU"/>
              </w:rPr>
              <w:t xml:space="preserve">(1,5 </w:t>
            </w:r>
            <w:r w:rsidRPr="000453CF">
              <w:rPr>
                <w:rFonts w:ascii="Times New Roman" w:hAnsi="Times New Roman"/>
                <w:sz w:val="24"/>
                <w:szCs w:val="24"/>
                <w:lang w:val="ru-RU"/>
              </w:rPr>
              <w:t>м к С-З от д</w:t>
            </w:r>
            <w:r>
              <w:rPr>
                <w:rFonts w:ascii="Times New Roman" w:hAnsi="Times New Roman"/>
                <w:sz w:val="24"/>
                <w:szCs w:val="24"/>
                <w:lang w:val="ru-RU"/>
              </w:rPr>
              <w:t>еревни)</w:t>
            </w:r>
          </w:p>
        </w:tc>
        <w:tc>
          <w:tcPr>
            <w:tcW w:w="993" w:type="dxa"/>
            <w:vAlign w:val="center"/>
          </w:tcPr>
          <w:p w:rsidR="00DE7820" w:rsidRPr="00902969" w:rsidRDefault="00DE7820" w:rsidP="006752A2">
            <w:pPr>
              <w:jc w:val="center"/>
              <w:rPr>
                <w:rFonts w:ascii="Times New Roman" w:hAnsi="Times New Roman"/>
                <w:sz w:val="24"/>
                <w:szCs w:val="24"/>
                <w:lang w:val="ru-RU"/>
              </w:rPr>
            </w:pPr>
            <w:r>
              <w:rPr>
                <w:rFonts w:ascii="Times New Roman" w:hAnsi="Times New Roman"/>
                <w:sz w:val="24"/>
                <w:szCs w:val="24"/>
                <w:lang w:val="ru-RU"/>
              </w:rPr>
              <w:t>Ф</w:t>
            </w:r>
          </w:p>
        </w:tc>
        <w:tc>
          <w:tcPr>
            <w:tcW w:w="2517" w:type="dxa"/>
            <w:vAlign w:val="center"/>
          </w:tcPr>
          <w:p w:rsidR="00DE7820" w:rsidRPr="00902969" w:rsidRDefault="00DE7820" w:rsidP="006752A2">
            <w:pPr>
              <w:jc w:val="center"/>
              <w:rPr>
                <w:rFonts w:ascii="Times New Roman" w:hAnsi="Times New Roman"/>
                <w:sz w:val="24"/>
                <w:szCs w:val="24"/>
                <w:lang w:val="ru-RU"/>
              </w:rPr>
            </w:pPr>
            <w:r>
              <w:rPr>
                <w:rFonts w:ascii="Times New Roman" w:hAnsi="Times New Roman"/>
                <w:sz w:val="24"/>
                <w:szCs w:val="24"/>
                <w:lang w:val="ru-RU"/>
              </w:rPr>
              <w:t>-</w:t>
            </w:r>
          </w:p>
        </w:tc>
      </w:tr>
      <w:tr w:rsidR="00DE7820" w:rsidRPr="00902969" w:rsidTr="006752A2">
        <w:tc>
          <w:tcPr>
            <w:tcW w:w="817" w:type="dxa"/>
            <w:vAlign w:val="center"/>
          </w:tcPr>
          <w:p w:rsidR="00DE7820" w:rsidRPr="000453CF" w:rsidRDefault="00DE7820" w:rsidP="006752A2">
            <w:pPr>
              <w:jc w:val="center"/>
              <w:rPr>
                <w:rFonts w:ascii="Times New Roman" w:hAnsi="Times New Roman"/>
                <w:sz w:val="24"/>
                <w:szCs w:val="24"/>
                <w:lang w:val="ru-RU"/>
              </w:rPr>
            </w:pPr>
            <w:r>
              <w:rPr>
                <w:rFonts w:ascii="Times New Roman" w:hAnsi="Times New Roman"/>
                <w:sz w:val="24"/>
                <w:szCs w:val="24"/>
                <w:lang w:val="ru-RU"/>
              </w:rPr>
              <w:t>7</w:t>
            </w:r>
          </w:p>
        </w:tc>
        <w:tc>
          <w:tcPr>
            <w:tcW w:w="1843" w:type="dxa"/>
            <w:vAlign w:val="center"/>
          </w:tcPr>
          <w:p w:rsidR="00DE7820" w:rsidRPr="000453CF" w:rsidRDefault="00DE7820" w:rsidP="006752A2">
            <w:pPr>
              <w:jc w:val="center"/>
              <w:rPr>
                <w:rFonts w:ascii="Times New Roman" w:hAnsi="Times New Roman"/>
                <w:sz w:val="24"/>
                <w:szCs w:val="24"/>
                <w:lang w:val="ru-RU"/>
              </w:rPr>
            </w:pPr>
            <w:r>
              <w:rPr>
                <w:rFonts w:ascii="Times New Roman" w:hAnsi="Times New Roman"/>
                <w:sz w:val="24"/>
                <w:szCs w:val="24"/>
                <w:lang w:val="ru-RU"/>
              </w:rPr>
              <w:t>Селище</w:t>
            </w:r>
          </w:p>
        </w:tc>
        <w:tc>
          <w:tcPr>
            <w:tcW w:w="1417" w:type="dxa"/>
            <w:vAlign w:val="center"/>
          </w:tcPr>
          <w:p w:rsidR="00DE7820" w:rsidRPr="00902969" w:rsidRDefault="00DE7820" w:rsidP="006752A2">
            <w:pPr>
              <w:jc w:val="center"/>
              <w:rPr>
                <w:rFonts w:ascii="Times New Roman" w:hAnsi="Times New Roman"/>
                <w:sz w:val="24"/>
                <w:szCs w:val="24"/>
                <w:lang w:val="ru-RU"/>
              </w:rPr>
            </w:pPr>
            <w:r>
              <w:rPr>
                <w:rFonts w:ascii="Times New Roman" w:hAnsi="Times New Roman"/>
                <w:sz w:val="24"/>
                <w:szCs w:val="24"/>
              </w:rPr>
              <w:t>IX</w:t>
            </w:r>
            <w:r w:rsidRPr="00902969">
              <w:rPr>
                <w:rFonts w:ascii="Times New Roman" w:hAnsi="Times New Roman"/>
                <w:sz w:val="24"/>
                <w:szCs w:val="24"/>
                <w:lang w:val="ru-RU"/>
              </w:rPr>
              <w:t>-</w:t>
            </w:r>
            <w:r>
              <w:rPr>
                <w:rFonts w:ascii="Times New Roman" w:hAnsi="Times New Roman"/>
                <w:sz w:val="24"/>
                <w:szCs w:val="24"/>
              </w:rPr>
              <w:t>I</w:t>
            </w:r>
            <w:r>
              <w:rPr>
                <w:rFonts w:ascii="Times New Roman" w:hAnsi="Times New Roman"/>
                <w:sz w:val="24"/>
                <w:szCs w:val="24"/>
                <w:lang w:val="ru-RU"/>
              </w:rPr>
              <w:t xml:space="preserve"> вв. до н.э.</w:t>
            </w:r>
          </w:p>
        </w:tc>
        <w:tc>
          <w:tcPr>
            <w:tcW w:w="2835" w:type="dxa"/>
            <w:vAlign w:val="center"/>
          </w:tcPr>
          <w:p w:rsidR="00DE7820" w:rsidRDefault="00DE7820" w:rsidP="006752A2">
            <w:pPr>
              <w:jc w:val="center"/>
              <w:rPr>
                <w:rFonts w:ascii="Times New Roman" w:hAnsi="Times New Roman"/>
                <w:sz w:val="24"/>
                <w:szCs w:val="24"/>
                <w:lang w:val="ru-RU"/>
              </w:rPr>
            </w:pPr>
            <w:r>
              <w:rPr>
                <w:rFonts w:ascii="Times New Roman" w:hAnsi="Times New Roman"/>
                <w:sz w:val="24"/>
                <w:szCs w:val="24"/>
                <w:lang w:val="ru-RU"/>
              </w:rPr>
              <w:t>Костромская область, Костромской район,</w:t>
            </w:r>
          </w:p>
          <w:p w:rsidR="00DE7820" w:rsidRPr="000453CF" w:rsidRDefault="00DE7820" w:rsidP="006752A2">
            <w:pPr>
              <w:jc w:val="center"/>
              <w:rPr>
                <w:rFonts w:ascii="Times New Roman" w:hAnsi="Times New Roman"/>
                <w:sz w:val="24"/>
                <w:szCs w:val="24"/>
                <w:lang w:val="ru-RU"/>
              </w:rPr>
            </w:pPr>
            <w:r>
              <w:rPr>
                <w:rFonts w:ascii="Times New Roman" w:hAnsi="Times New Roman"/>
                <w:sz w:val="24"/>
                <w:szCs w:val="24"/>
                <w:lang w:val="ru-RU"/>
              </w:rPr>
              <w:t>с</w:t>
            </w:r>
            <w:r w:rsidRPr="000453CF">
              <w:rPr>
                <w:rFonts w:ascii="Times New Roman" w:hAnsi="Times New Roman"/>
                <w:sz w:val="24"/>
                <w:szCs w:val="24"/>
                <w:lang w:val="ru-RU"/>
              </w:rPr>
              <w:t>. Б</w:t>
            </w:r>
            <w:r>
              <w:rPr>
                <w:rFonts w:ascii="Times New Roman" w:hAnsi="Times New Roman"/>
                <w:sz w:val="24"/>
                <w:szCs w:val="24"/>
                <w:lang w:val="ru-RU"/>
              </w:rPr>
              <w:t>орщино</w:t>
            </w:r>
          </w:p>
          <w:p w:rsidR="00DE7820" w:rsidRPr="000453CF" w:rsidRDefault="00DE7820" w:rsidP="006752A2">
            <w:pPr>
              <w:jc w:val="center"/>
              <w:rPr>
                <w:rFonts w:ascii="Times New Roman" w:hAnsi="Times New Roman"/>
                <w:sz w:val="24"/>
                <w:szCs w:val="24"/>
                <w:lang w:val="ru-RU"/>
              </w:rPr>
            </w:pPr>
            <w:r>
              <w:rPr>
                <w:rFonts w:ascii="Times New Roman" w:hAnsi="Times New Roman"/>
                <w:sz w:val="24"/>
                <w:szCs w:val="24"/>
                <w:lang w:val="ru-RU"/>
              </w:rPr>
              <w:t>(0,5</w:t>
            </w:r>
            <w:r w:rsidRPr="000453CF">
              <w:rPr>
                <w:rFonts w:ascii="Times New Roman" w:hAnsi="Times New Roman"/>
                <w:sz w:val="24"/>
                <w:szCs w:val="24"/>
                <w:lang w:val="ru-RU"/>
              </w:rPr>
              <w:t xml:space="preserve"> км к</w:t>
            </w:r>
            <w:proofErr w:type="gramStart"/>
            <w:r w:rsidRPr="000453CF">
              <w:rPr>
                <w:rFonts w:ascii="Times New Roman" w:hAnsi="Times New Roman"/>
                <w:sz w:val="24"/>
                <w:szCs w:val="24"/>
                <w:lang w:val="ru-RU"/>
              </w:rPr>
              <w:t xml:space="preserve"> С</w:t>
            </w:r>
            <w:proofErr w:type="gramEnd"/>
            <w:r>
              <w:rPr>
                <w:rFonts w:ascii="Times New Roman" w:hAnsi="Times New Roman"/>
                <w:sz w:val="24"/>
                <w:szCs w:val="24"/>
                <w:lang w:val="ru-RU"/>
              </w:rPr>
              <w:t xml:space="preserve"> от села)</w:t>
            </w:r>
          </w:p>
        </w:tc>
        <w:tc>
          <w:tcPr>
            <w:tcW w:w="993" w:type="dxa"/>
            <w:vAlign w:val="center"/>
          </w:tcPr>
          <w:p w:rsidR="00DE7820" w:rsidRPr="00902969" w:rsidRDefault="00DE7820" w:rsidP="006752A2">
            <w:pPr>
              <w:jc w:val="center"/>
              <w:rPr>
                <w:rFonts w:ascii="Times New Roman" w:hAnsi="Times New Roman"/>
                <w:sz w:val="24"/>
                <w:szCs w:val="24"/>
                <w:lang w:val="ru-RU"/>
              </w:rPr>
            </w:pPr>
            <w:r>
              <w:rPr>
                <w:rFonts w:ascii="Times New Roman" w:hAnsi="Times New Roman"/>
                <w:sz w:val="24"/>
                <w:szCs w:val="24"/>
                <w:lang w:val="ru-RU"/>
              </w:rPr>
              <w:t>Ф</w:t>
            </w:r>
          </w:p>
        </w:tc>
        <w:tc>
          <w:tcPr>
            <w:tcW w:w="2517" w:type="dxa"/>
            <w:vAlign w:val="center"/>
          </w:tcPr>
          <w:p w:rsidR="00DE7820" w:rsidRPr="00902969" w:rsidRDefault="00DE7820" w:rsidP="006752A2">
            <w:pPr>
              <w:jc w:val="center"/>
              <w:rPr>
                <w:rFonts w:ascii="Times New Roman" w:hAnsi="Times New Roman"/>
                <w:sz w:val="24"/>
                <w:szCs w:val="24"/>
                <w:lang w:val="ru-RU"/>
              </w:rPr>
            </w:pPr>
            <w:r>
              <w:rPr>
                <w:rFonts w:ascii="Times New Roman" w:hAnsi="Times New Roman"/>
                <w:sz w:val="24"/>
                <w:szCs w:val="24"/>
                <w:lang w:val="ru-RU"/>
              </w:rPr>
              <w:t>-</w:t>
            </w:r>
          </w:p>
        </w:tc>
      </w:tr>
      <w:tr w:rsidR="00DE7820" w:rsidRPr="00FF6CAD" w:rsidTr="006752A2">
        <w:tc>
          <w:tcPr>
            <w:tcW w:w="817" w:type="dxa"/>
            <w:vAlign w:val="center"/>
          </w:tcPr>
          <w:p w:rsidR="00DE7820" w:rsidRPr="00FF6CAD" w:rsidRDefault="00F035DD" w:rsidP="006752A2">
            <w:pPr>
              <w:jc w:val="center"/>
              <w:rPr>
                <w:rFonts w:ascii="Times New Roman" w:hAnsi="Times New Roman"/>
                <w:sz w:val="24"/>
                <w:szCs w:val="24"/>
                <w:lang w:val="ru-RU"/>
              </w:rPr>
            </w:pPr>
            <w:r>
              <w:rPr>
                <w:rFonts w:ascii="Times New Roman" w:hAnsi="Times New Roman"/>
                <w:sz w:val="24"/>
                <w:szCs w:val="24"/>
                <w:lang w:val="ru-RU"/>
              </w:rPr>
              <w:t>8</w:t>
            </w:r>
          </w:p>
        </w:tc>
        <w:tc>
          <w:tcPr>
            <w:tcW w:w="1843" w:type="dxa"/>
            <w:vAlign w:val="center"/>
          </w:tcPr>
          <w:p w:rsidR="00DE7820" w:rsidRPr="00FF6CAD" w:rsidRDefault="00DE7820" w:rsidP="006752A2">
            <w:pPr>
              <w:jc w:val="center"/>
              <w:rPr>
                <w:rFonts w:ascii="Times New Roman" w:hAnsi="Times New Roman"/>
                <w:sz w:val="24"/>
                <w:szCs w:val="24"/>
                <w:lang w:val="ru-RU"/>
              </w:rPr>
            </w:pPr>
            <w:r>
              <w:rPr>
                <w:rFonts w:ascii="Times New Roman" w:hAnsi="Times New Roman"/>
                <w:sz w:val="24"/>
                <w:szCs w:val="24"/>
                <w:lang w:val="ru-RU"/>
              </w:rPr>
              <w:t xml:space="preserve">Стоянка </w:t>
            </w:r>
            <w:r>
              <w:rPr>
                <w:rFonts w:ascii="Times New Roman" w:hAnsi="Times New Roman"/>
                <w:sz w:val="24"/>
                <w:szCs w:val="24"/>
              </w:rPr>
              <w:t>II</w:t>
            </w:r>
            <w:r w:rsidRPr="00FF6CAD">
              <w:rPr>
                <w:rFonts w:ascii="Times New Roman" w:hAnsi="Times New Roman"/>
                <w:sz w:val="24"/>
                <w:szCs w:val="24"/>
                <w:lang w:val="ru-RU"/>
              </w:rPr>
              <w:t xml:space="preserve"> у</w:t>
            </w:r>
            <w:r>
              <w:rPr>
                <w:rFonts w:ascii="Times New Roman" w:hAnsi="Times New Roman"/>
                <w:sz w:val="24"/>
                <w:szCs w:val="24"/>
                <w:lang w:val="ru-RU"/>
              </w:rPr>
              <w:t xml:space="preserve"> </w:t>
            </w:r>
            <w:r w:rsidRPr="00FF6CAD">
              <w:rPr>
                <w:rFonts w:ascii="Times New Roman" w:hAnsi="Times New Roman"/>
                <w:sz w:val="24"/>
                <w:szCs w:val="24"/>
                <w:lang w:val="ru-RU"/>
              </w:rPr>
              <w:t>д</w:t>
            </w:r>
            <w:r>
              <w:rPr>
                <w:rFonts w:ascii="Times New Roman" w:hAnsi="Times New Roman"/>
                <w:sz w:val="24"/>
                <w:szCs w:val="24"/>
                <w:lang w:val="ru-RU"/>
              </w:rPr>
              <w:t>. Коряково</w:t>
            </w:r>
          </w:p>
        </w:tc>
        <w:tc>
          <w:tcPr>
            <w:tcW w:w="1417" w:type="dxa"/>
            <w:vAlign w:val="center"/>
          </w:tcPr>
          <w:p w:rsidR="00DE7820" w:rsidRPr="00FF6CAD" w:rsidRDefault="00DE7820" w:rsidP="006752A2">
            <w:pPr>
              <w:jc w:val="center"/>
              <w:rPr>
                <w:rFonts w:ascii="Times New Roman" w:hAnsi="Times New Roman"/>
                <w:sz w:val="24"/>
                <w:szCs w:val="24"/>
                <w:lang w:val="ru-RU"/>
              </w:rPr>
            </w:pPr>
            <w:r>
              <w:rPr>
                <w:rFonts w:ascii="Times New Roman" w:hAnsi="Times New Roman"/>
                <w:sz w:val="24"/>
                <w:szCs w:val="24"/>
                <w:lang w:val="ru-RU"/>
              </w:rPr>
              <w:t>Эпоха бронзы, раннее ж</w:t>
            </w:r>
            <w:r>
              <w:rPr>
                <w:rFonts w:ascii="Times New Roman" w:hAnsi="Times New Roman"/>
                <w:sz w:val="24"/>
                <w:szCs w:val="24"/>
                <w:lang w:val="ru-RU"/>
              </w:rPr>
              <w:t>е</w:t>
            </w:r>
            <w:r>
              <w:rPr>
                <w:rFonts w:ascii="Times New Roman" w:hAnsi="Times New Roman"/>
                <w:sz w:val="24"/>
                <w:szCs w:val="24"/>
                <w:lang w:val="ru-RU"/>
              </w:rPr>
              <w:t>лезо</w:t>
            </w:r>
          </w:p>
        </w:tc>
        <w:tc>
          <w:tcPr>
            <w:tcW w:w="2835" w:type="dxa"/>
            <w:vAlign w:val="center"/>
          </w:tcPr>
          <w:p w:rsidR="00DE7820" w:rsidRDefault="00DE7820" w:rsidP="006752A2">
            <w:pPr>
              <w:jc w:val="center"/>
              <w:rPr>
                <w:rFonts w:ascii="Times New Roman" w:hAnsi="Times New Roman"/>
                <w:sz w:val="24"/>
                <w:szCs w:val="24"/>
                <w:lang w:val="ru-RU"/>
              </w:rPr>
            </w:pPr>
            <w:r>
              <w:rPr>
                <w:rFonts w:ascii="Times New Roman" w:hAnsi="Times New Roman"/>
                <w:sz w:val="24"/>
                <w:szCs w:val="24"/>
                <w:lang w:val="ru-RU"/>
              </w:rPr>
              <w:t>Костромская область, Костромской район,</w:t>
            </w:r>
          </w:p>
          <w:p w:rsidR="00DE7820" w:rsidRPr="000453CF" w:rsidRDefault="00DE7820" w:rsidP="006752A2">
            <w:pPr>
              <w:jc w:val="center"/>
              <w:rPr>
                <w:rFonts w:ascii="Times New Roman" w:hAnsi="Times New Roman"/>
                <w:sz w:val="24"/>
                <w:szCs w:val="24"/>
                <w:lang w:val="ru-RU"/>
              </w:rPr>
            </w:pPr>
            <w:r>
              <w:rPr>
                <w:rFonts w:ascii="Times New Roman" w:hAnsi="Times New Roman"/>
                <w:sz w:val="24"/>
                <w:szCs w:val="24"/>
                <w:lang w:val="ru-RU"/>
              </w:rPr>
              <w:t>д. Коряково</w:t>
            </w:r>
          </w:p>
          <w:p w:rsidR="00DE7820" w:rsidRPr="000453CF" w:rsidRDefault="00DE7820" w:rsidP="006752A2">
            <w:pPr>
              <w:jc w:val="center"/>
              <w:rPr>
                <w:rFonts w:ascii="Times New Roman" w:hAnsi="Times New Roman"/>
                <w:sz w:val="24"/>
                <w:szCs w:val="24"/>
                <w:lang w:val="ru-RU"/>
              </w:rPr>
            </w:pPr>
            <w:r>
              <w:rPr>
                <w:rFonts w:ascii="Times New Roman" w:hAnsi="Times New Roman"/>
                <w:sz w:val="24"/>
                <w:szCs w:val="24"/>
                <w:lang w:val="ru-RU"/>
              </w:rPr>
              <w:t>(2</w:t>
            </w:r>
            <w:r w:rsidRPr="000453CF">
              <w:rPr>
                <w:rFonts w:ascii="Times New Roman" w:hAnsi="Times New Roman"/>
                <w:sz w:val="24"/>
                <w:szCs w:val="24"/>
                <w:lang w:val="ru-RU"/>
              </w:rPr>
              <w:t xml:space="preserve"> км к</w:t>
            </w:r>
            <w:proofErr w:type="gramStart"/>
            <w:r w:rsidRPr="000453CF">
              <w:rPr>
                <w:rFonts w:ascii="Times New Roman" w:hAnsi="Times New Roman"/>
                <w:sz w:val="24"/>
                <w:szCs w:val="24"/>
                <w:lang w:val="ru-RU"/>
              </w:rPr>
              <w:t xml:space="preserve"> </w:t>
            </w:r>
            <w:r>
              <w:rPr>
                <w:rFonts w:ascii="Times New Roman" w:hAnsi="Times New Roman"/>
                <w:sz w:val="24"/>
                <w:szCs w:val="24"/>
                <w:lang w:val="ru-RU"/>
              </w:rPr>
              <w:t>С</w:t>
            </w:r>
            <w:proofErr w:type="gramEnd"/>
            <w:r>
              <w:rPr>
                <w:rFonts w:ascii="Times New Roman" w:hAnsi="Times New Roman"/>
                <w:sz w:val="24"/>
                <w:szCs w:val="24"/>
                <w:lang w:val="ru-RU"/>
              </w:rPr>
              <w:t xml:space="preserve"> от деревни)</w:t>
            </w:r>
          </w:p>
        </w:tc>
        <w:tc>
          <w:tcPr>
            <w:tcW w:w="993" w:type="dxa"/>
            <w:vAlign w:val="center"/>
          </w:tcPr>
          <w:p w:rsidR="00DE7820" w:rsidRPr="00FF6CAD" w:rsidRDefault="00DE7820" w:rsidP="006752A2">
            <w:pPr>
              <w:jc w:val="center"/>
              <w:rPr>
                <w:rFonts w:ascii="Times New Roman" w:hAnsi="Times New Roman"/>
                <w:sz w:val="24"/>
                <w:szCs w:val="24"/>
                <w:lang w:val="ru-RU"/>
              </w:rPr>
            </w:pPr>
            <w:r>
              <w:rPr>
                <w:rFonts w:ascii="Times New Roman" w:hAnsi="Times New Roman"/>
                <w:sz w:val="24"/>
                <w:szCs w:val="24"/>
                <w:lang w:val="ru-RU"/>
              </w:rPr>
              <w:t>Ф</w:t>
            </w:r>
          </w:p>
        </w:tc>
        <w:tc>
          <w:tcPr>
            <w:tcW w:w="2517" w:type="dxa"/>
            <w:vAlign w:val="center"/>
          </w:tcPr>
          <w:p w:rsidR="00DE7820" w:rsidRPr="00FF6CAD" w:rsidRDefault="00DE7820" w:rsidP="006752A2">
            <w:pPr>
              <w:jc w:val="center"/>
              <w:rPr>
                <w:rFonts w:ascii="Times New Roman" w:hAnsi="Times New Roman"/>
                <w:sz w:val="24"/>
                <w:szCs w:val="24"/>
                <w:lang w:val="ru-RU"/>
              </w:rPr>
            </w:pPr>
          </w:p>
        </w:tc>
      </w:tr>
      <w:tr w:rsidR="00DE7820" w:rsidRPr="00FF6CAD" w:rsidTr="006752A2">
        <w:tc>
          <w:tcPr>
            <w:tcW w:w="817" w:type="dxa"/>
            <w:vAlign w:val="center"/>
          </w:tcPr>
          <w:p w:rsidR="00DE7820" w:rsidRPr="00FF6CAD" w:rsidRDefault="00F035DD" w:rsidP="006752A2">
            <w:pPr>
              <w:jc w:val="center"/>
              <w:rPr>
                <w:rFonts w:ascii="Times New Roman" w:hAnsi="Times New Roman"/>
                <w:sz w:val="24"/>
                <w:szCs w:val="24"/>
                <w:lang w:val="ru-RU"/>
              </w:rPr>
            </w:pPr>
            <w:r>
              <w:rPr>
                <w:rFonts w:ascii="Times New Roman" w:hAnsi="Times New Roman"/>
                <w:sz w:val="24"/>
                <w:szCs w:val="24"/>
                <w:lang w:val="ru-RU"/>
              </w:rPr>
              <w:t>9</w:t>
            </w:r>
          </w:p>
        </w:tc>
        <w:tc>
          <w:tcPr>
            <w:tcW w:w="1843" w:type="dxa"/>
            <w:vAlign w:val="center"/>
          </w:tcPr>
          <w:p w:rsidR="00DE7820" w:rsidRPr="00FF6CAD" w:rsidRDefault="00DE7820" w:rsidP="006752A2">
            <w:pPr>
              <w:jc w:val="center"/>
              <w:rPr>
                <w:rFonts w:ascii="Times New Roman" w:hAnsi="Times New Roman"/>
                <w:sz w:val="24"/>
                <w:szCs w:val="24"/>
                <w:lang w:val="ru-RU"/>
              </w:rPr>
            </w:pPr>
            <w:r w:rsidRPr="00FF6CAD">
              <w:rPr>
                <w:rFonts w:ascii="Times New Roman" w:hAnsi="Times New Roman"/>
                <w:sz w:val="24"/>
                <w:szCs w:val="24"/>
                <w:lang w:val="ru-RU"/>
              </w:rPr>
              <w:t xml:space="preserve">Стоянка </w:t>
            </w:r>
            <w:r>
              <w:rPr>
                <w:rFonts w:ascii="Times New Roman" w:hAnsi="Times New Roman"/>
                <w:sz w:val="24"/>
                <w:szCs w:val="24"/>
                <w:lang w:val="ru-RU"/>
              </w:rPr>
              <w:t>у з-да «Мотордеталь»</w:t>
            </w:r>
          </w:p>
        </w:tc>
        <w:tc>
          <w:tcPr>
            <w:tcW w:w="1417" w:type="dxa"/>
            <w:vAlign w:val="center"/>
          </w:tcPr>
          <w:p w:rsidR="00DE7820" w:rsidRPr="00FF6CAD" w:rsidRDefault="00DE7820" w:rsidP="006752A2">
            <w:pPr>
              <w:jc w:val="center"/>
              <w:rPr>
                <w:rFonts w:ascii="Times New Roman" w:hAnsi="Times New Roman"/>
                <w:sz w:val="24"/>
                <w:szCs w:val="24"/>
                <w:lang w:val="ru-RU"/>
              </w:rPr>
            </w:pPr>
            <w:r>
              <w:rPr>
                <w:rFonts w:ascii="Times New Roman" w:hAnsi="Times New Roman"/>
                <w:sz w:val="24"/>
                <w:szCs w:val="24"/>
                <w:lang w:val="ru-RU"/>
              </w:rPr>
              <w:t xml:space="preserve">Ранний </w:t>
            </w:r>
            <w:r w:rsidRPr="00FF6CAD">
              <w:rPr>
                <w:rFonts w:ascii="Times New Roman" w:hAnsi="Times New Roman"/>
                <w:sz w:val="24"/>
                <w:szCs w:val="24"/>
                <w:lang w:val="ru-RU"/>
              </w:rPr>
              <w:t>н</w:t>
            </w:r>
            <w:r w:rsidRPr="00FF6CAD">
              <w:rPr>
                <w:rFonts w:ascii="Times New Roman" w:hAnsi="Times New Roman"/>
                <w:sz w:val="24"/>
                <w:szCs w:val="24"/>
                <w:lang w:val="ru-RU"/>
              </w:rPr>
              <w:t>е</w:t>
            </w:r>
            <w:r w:rsidRPr="00FF6CAD">
              <w:rPr>
                <w:rFonts w:ascii="Times New Roman" w:hAnsi="Times New Roman"/>
                <w:sz w:val="24"/>
                <w:szCs w:val="24"/>
                <w:lang w:val="ru-RU"/>
              </w:rPr>
              <w:t>олит</w:t>
            </w:r>
          </w:p>
        </w:tc>
        <w:tc>
          <w:tcPr>
            <w:tcW w:w="2835" w:type="dxa"/>
            <w:vAlign w:val="center"/>
          </w:tcPr>
          <w:p w:rsidR="00DE7820" w:rsidRDefault="00DE7820" w:rsidP="006752A2">
            <w:pPr>
              <w:jc w:val="center"/>
              <w:rPr>
                <w:rFonts w:ascii="Times New Roman" w:hAnsi="Times New Roman"/>
                <w:sz w:val="24"/>
                <w:szCs w:val="24"/>
                <w:lang w:val="ru-RU"/>
              </w:rPr>
            </w:pPr>
            <w:r>
              <w:rPr>
                <w:rFonts w:ascii="Times New Roman" w:hAnsi="Times New Roman"/>
                <w:sz w:val="24"/>
                <w:szCs w:val="24"/>
                <w:lang w:val="ru-RU"/>
              </w:rPr>
              <w:t>Костромская область, Костромской район,</w:t>
            </w:r>
          </w:p>
          <w:p w:rsidR="00DE7820" w:rsidRPr="000453CF" w:rsidRDefault="00DE7820" w:rsidP="006752A2">
            <w:pPr>
              <w:jc w:val="center"/>
              <w:rPr>
                <w:rFonts w:ascii="Times New Roman" w:hAnsi="Times New Roman"/>
                <w:sz w:val="24"/>
                <w:szCs w:val="24"/>
                <w:lang w:val="ru-RU"/>
              </w:rPr>
            </w:pPr>
            <w:r>
              <w:rPr>
                <w:rFonts w:ascii="Times New Roman" w:hAnsi="Times New Roman"/>
                <w:sz w:val="24"/>
                <w:szCs w:val="24"/>
                <w:lang w:val="ru-RU"/>
              </w:rPr>
              <w:t>д. Коряково</w:t>
            </w:r>
          </w:p>
          <w:p w:rsidR="00DE7820" w:rsidRPr="000453CF" w:rsidRDefault="00DE7820" w:rsidP="006752A2">
            <w:pPr>
              <w:jc w:val="center"/>
              <w:rPr>
                <w:rFonts w:ascii="Times New Roman" w:hAnsi="Times New Roman"/>
                <w:sz w:val="24"/>
                <w:szCs w:val="24"/>
                <w:lang w:val="ru-RU"/>
              </w:rPr>
            </w:pPr>
            <w:r>
              <w:rPr>
                <w:rFonts w:ascii="Times New Roman" w:hAnsi="Times New Roman"/>
                <w:sz w:val="24"/>
                <w:szCs w:val="24"/>
                <w:lang w:val="ru-RU"/>
              </w:rPr>
              <w:t>(2,5</w:t>
            </w:r>
            <w:r w:rsidRPr="000453CF">
              <w:rPr>
                <w:rFonts w:ascii="Times New Roman" w:hAnsi="Times New Roman"/>
                <w:sz w:val="24"/>
                <w:szCs w:val="24"/>
                <w:lang w:val="ru-RU"/>
              </w:rPr>
              <w:t xml:space="preserve"> км к </w:t>
            </w:r>
            <w:proofErr w:type="gramStart"/>
            <w:r>
              <w:rPr>
                <w:rFonts w:ascii="Times New Roman" w:hAnsi="Times New Roman"/>
                <w:sz w:val="24"/>
                <w:szCs w:val="24"/>
                <w:lang w:val="ru-RU"/>
              </w:rPr>
              <w:t>С-В</w:t>
            </w:r>
            <w:proofErr w:type="gramEnd"/>
            <w:r>
              <w:rPr>
                <w:rFonts w:ascii="Times New Roman" w:hAnsi="Times New Roman"/>
                <w:sz w:val="24"/>
                <w:szCs w:val="24"/>
                <w:lang w:val="ru-RU"/>
              </w:rPr>
              <w:t xml:space="preserve"> от деревни)</w:t>
            </w:r>
          </w:p>
        </w:tc>
        <w:tc>
          <w:tcPr>
            <w:tcW w:w="993" w:type="dxa"/>
            <w:vAlign w:val="center"/>
          </w:tcPr>
          <w:p w:rsidR="00DE7820" w:rsidRPr="00FF6CAD" w:rsidRDefault="00DE7820" w:rsidP="006752A2">
            <w:pPr>
              <w:jc w:val="center"/>
              <w:rPr>
                <w:rFonts w:ascii="Times New Roman" w:hAnsi="Times New Roman"/>
                <w:sz w:val="24"/>
                <w:szCs w:val="24"/>
                <w:lang w:val="ru-RU"/>
              </w:rPr>
            </w:pPr>
            <w:r>
              <w:rPr>
                <w:rFonts w:ascii="Times New Roman" w:hAnsi="Times New Roman"/>
                <w:sz w:val="24"/>
                <w:szCs w:val="24"/>
                <w:lang w:val="ru-RU"/>
              </w:rPr>
              <w:t>Ф</w:t>
            </w:r>
          </w:p>
        </w:tc>
        <w:tc>
          <w:tcPr>
            <w:tcW w:w="2517" w:type="dxa"/>
            <w:vAlign w:val="center"/>
          </w:tcPr>
          <w:p w:rsidR="00DE7820" w:rsidRPr="00FF6CAD" w:rsidRDefault="00DE7820" w:rsidP="006752A2">
            <w:pPr>
              <w:jc w:val="center"/>
              <w:rPr>
                <w:rFonts w:ascii="Times New Roman" w:hAnsi="Times New Roman"/>
                <w:sz w:val="24"/>
                <w:szCs w:val="24"/>
                <w:lang w:val="ru-RU"/>
              </w:rPr>
            </w:pPr>
          </w:p>
        </w:tc>
      </w:tr>
      <w:tr w:rsidR="00DE7820" w:rsidRPr="00FF6CAD" w:rsidTr="006752A2">
        <w:tc>
          <w:tcPr>
            <w:tcW w:w="817" w:type="dxa"/>
            <w:vAlign w:val="center"/>
          </w:tcPr>
          <w:p w:rsidR="00DE7820" w:rsidRPr="00FF6CAD" w:rsidRDefault="00F035DD" w:rsidP="006752A2">
            <w:pPr>
              <w:jc w:val="center"/>
              <w:rPr>
                <w:rFonts w:ascii="Times New Roman" w:hAnsi="Times New Roman"/>
                <w:sz w:val="24"/>
                <w:szCs w:val="24"/>
                <w:lang w:val="ru-RU"/>
              </w:rPr>
            </w:pPr>
            <w:r>
              <w:rPr>
                <w:rFonts w:ascii="Times New Roman" w:hAnsi="Times New Roman"/>
                <w:sz w:val="24"/>
                <w:szCs w:val="24"/>
                <w:lang w:val="ru-RU"/>
              </w:rPr>
              <w:t>10</w:t>
            </w:r>
          </w:p>
        </w:tc>
        <w:tc>
          <w:tcPr>
            <w:tcW w:w="1843" w:type="dxa"/>
            <w:vAlign w:val="center"/>
          </w:tcPr>
          <w:p w:rsidR="00DE7820" w:rsidRPr="00FF6CAD" w:rsidRDefault="00DE7820" w:rsidP="006752A2">
            <w:pPr>
              <w:jc w:val="center"/>
              <w:rPr>
                <w:rFonts w:ascii="Times New Roman" w:hAnsi="Times New Roman"/>
                <w:sz w:val="24"/>
                <w:szCs w:val="24"/>
                <w:lang w:val="ru-RU"/>
              </w:rPr>
            </w:pPr>
            <w:r w:rsidRPr="000453CF">
              <w:rPr>
                <w:rFonts w:ascii="Times New Roman" w:hAnsi="Times New Roman"/>
                <w:sz w:val="24"/>
                <w:szCs w:val="24"/>
              </w:rPr>
              <w:t>Стоянка Коряково 5</w:t>
            </w:r>
          </w:p>
        </w:tc>
        <w:tc>
          <w:tcPr>
            <w:tcW w:w="1417" w:type="dxa"/>
            <w:vAlign w:val="center"/>
          </w:tcPr>
          <w:p w:rsidR="00DE7820" w:rsidRPr="00FF6CAD" w:rsidRDefault="00DE7820" w:rsidP="006752A2">
            <w:pPr>
              <w:jc w:val="center"/>
              <w:rPr>
                <w:rFonts w:ascii="Times New Roman" w:hAnsi="Times New Roman"/>
                <w:sz w:val="24"/>
                <w:szCs w:val="24"/>
                <w:lang w:val="ru-RU"/>
              </w:rPr>
            </w:pPr>
            <w:r>
              <w:rPr>
                <w:rFonts w:ascii="Times New Roman" w:hAnsi="Times New Roman"/>
                <w:sz w:val="24"/>
                <w:szCs w:val="24"/>
              </w:rPr>
              <w:t>II</w:t>
            </w:r>
            <w:r>
              <w:rPr>
                <w:rFonts w:ascii="Times New Roman" w:hAnsi="Times New Roman"/>
                <w:sz w:val="24"/>
                <w:szCs w:val="24"/>
                <w:lang w:val="ru-RU"/>
              </w:rPr>
              <w:t xml:space="preserve"> тыс. до н.э.</w:t>
            </w:r>
          </w:p>
        </w:tc>
        <w:tc>
          <w:tcPr>
            <w:tcW w:w="2835" w:type="dxa"/>
            <w:vAlign w:val="center"/>
          </w:tcPr>
          <w:p w:rsidR="00DE7820" w:rsidRDefault="00DE7820" w:rsidP="006752A2">
            <w:pPr>
              <w:jc w:val="center"/>
              <w:rPr>
                <w:rFonts w:ascii="Times New Roman" w:hAnsi="Times New Roman"/>
                <w:sz w:val="24"/>
                <w:szCs w:val="24"/>
                <w:lang w:val="ru-RU"/>
              </w:rPr>
            </w:pPr>
            <w:r>
              <w:rPr>
                <w:rFonts w:ascii="Times New Roman" w:hAnsi="Times New Roman"/>
                <w:sz w:val="24"/>
                <w:szCs w:val="24"/>
                <w:lang w:val="ru-RU"/>
              </w:rPr>
              <w:t>Костромская область, Костромской район,</w:t>
            </w:r>
          </w:p>
          <w:p w:rsidR="00DE7820" w:rsidRPr="000453CF" w:rsidRDefault="00DE7820" w:rsidP="006752A2">
            <w:pPr>
              <w:jc w:val="center"/>
              <w:rPr>
                <w:rFonts w:ascii="Times New Roman" w:hAnsi="Times New Roman"/>
                <w:sz w:val="24"/>
                <w:szCs w:val="24"/>
                <w:lang w:val="ru-RU"/>
              </w:rPr>
            </w:pPr>
            <w:r>
              <w:rPr>
                <w:rFonts w:ascii="Times New Roman" w:hAnsi="Times New Roman"/>
                <w:sz w:val="24"/>
                <w:szCs w:val="24"/>
                <w:lang w:val="ru-RU"/>
              </w:rPr>
              <w:t>д. Коряково</w:t>
            </w:r>
          </w:p>
          <w:p w:rsidR="00DE7820" w:rsidRPr="00FF6CAD" w:rsidRDefault="00DE7820" w:rsidP="006752A2">
            <w:pPr>
              <w:jc w:val="center"/>
              <w:rPr>
                <w:rFonts w:ascii="Times New Roman" w:hAnsi="Times New Roman"/>
                <w:sz w:val="24"/>
                <w:szCs w:val="24"/>
                <w:lang w:val="ru-RU"/>
              </w:rPr>
            </w:pPr>
            <w:r>
              <w:rPr>
                <w:rFonts w:ascii="Times New Roman" w:hAnsi="Times New Roman"/>
                <w:sz w:val="24"/>
                <w:szCs w:val="24"/>
                <w:lang w:val="ru-RU"/>
              </w:rPr>
              <w:t>(1,5</w:t>
            </w:r>
            <w:r w:rsidRPr="000453CF">
              <w:rPr>
                <w:rFonts w:ascii="Times New Roman" w:hAnsi="Times New Roman"/>
                <w:sz w:val="24"/>
                <w:szCs w:val="24"/>
                <w:lang w:val="ru-RU"/>
              </w:rPr>
              <w:t xml:space="preserve"> км к </w:t>
            </w:r>
            <w:proofErr w:type="gramStart"/>
            <w:r>
              <w:rPr>
                <w:rFonts w:ascii="Times New Roman" w:hAnsi="Times New Roman"/>
                <w:sz w:val="24"/>
                <w:szCs w:val="24"/>
                <w:lang w:val="ru-RU"/>
              </w:rPr>
              <w:t>С-В</w:t>
            </w:r>
            <w:proofErr w:type="gramEnd"/>
            <w:r>
              <w:rPr>
                <w:rFonts w:ascii="Times New Roman" w:hAnsi="Times New Roman"/>
                <w:sz w:val="24"/>
                <w:szCs w:val="24"/>
                <w:lang w:val="ru-RU"/>
              </w:rPr>
              <w:t xml:space="preserve"> от деревни)</w:t>
            </w:r>
          </w:p>
        </w:tc>
        <w:tc>
          <w:tcPr>
            <w:tcW w:w="993" w:type="dxa"/>
            <w:vAlign w:val="center"/>
          </w:tcPr>
          <w:p w:rsidR="00DE7820" w:rsidRPr="00FF6CAD" w:rsidRDefault="00DE7820" w:rsidP="006752A2">
            <w:pPr>
              <w:jc w:val="center"/>
              <w:rPr>
                <w:rFonts w:ascii="Times New Roman" w:hAnsi="Times New Roman"/>
                <w:sz w:val="24"/>
                <w:szCs w:val="24"/>
                <w:lang w:val="ru-RU"/>
              </w:rPr>
            </w:pPr>
            <w:r>
              <w:rPr>
                <w:rFonts w:ascii="Times New Roman" w:hAnsi="Times New Roman"/>
                <w:sz w:val="24"/>
                <w:szCs w:val="24"/>
                <w:lang w:val="ru-RU"/>
              </w:rPr>
              <w:t>Ф</w:t>
            </w:r>
          </w:p>
        </w:tc>
        <w:tc>
          <w:tcPr>
            <w:tcW w:w="2517" w:type="dxa"/>
            <w:vAlign w:val="center"/>
          </w:tcPr>
          <w:p w:rsidR="00DE7820" w:rsidRPr="00FF6CAD" w:rsidRDefault="00DE7820" w:rsidP="006752A2">
            <w:pPr>
              <w:jc w:val="center"/>
              <w:rPr>
                <w:rFonts w:ascii="Times New Roman" w:hAnsi="Times New Roman"/>
                <w:sz w:val="24"/>
                <w:szCs w:val="24"/>
                <w:lang w:val="ru-RU"/>
              </w:rPr>
            </w:pPr>
          </w:p>
        </w:tc>
      </w:tr>
      <w:tr w:rsidR="00DE7820" w:rsidRPr="00FF6CAD" w:rsidTr="006752A2">
        <w:tc>
          <w:tcPr>
            <w:tcW w:w="817" w:type="dxa"/>
            <w:vAlign w:val="center"/>
          </w:tcPr>
          <w:p w:rsidR="00DE7820" w:rsidRPr="000453CF" w:rsidRDefault="00F035DD" w:rsidP="006752A2">
            <w:pPr>
              <w:jc w:val="center"/>
              <w:rPr>
                <w:rFonts w:ascii="Times New Roman" w:hAnsi="Times New Roman"/>
                <w:sz w:val="24"/>
                <w:szCs w:val="24"/>
                <w:lang w:val="ru-RU"/>
              </w:rPr>
            </w:pPr>
            <w:r>
              <w:rPr>
                <w:rFonts w:ascii="Times New Roman" w:hAnsi="Times New Roman"/>
                <w:sz w:val="24"/>
                <w:szCs w:val="24"/>
                <w:lang w:val="ru-RU"/>
              </w:rPr>
              <w:t>11</w:t>
            </w:r>
          </w:p>
        </w:tc>
        <w:tc>
          <w:tcPr>
            <w:tcW w:w="1843" w:type="dxa"/>
            <w:vAlign w:val="center"/>
          </w:tcPr>
          <w:p w:rsidR="00DE7820" w:rsidRPr="000453CF" w:rsidRDefault="00DE7820" w:rsidP="006752A2">
            <w:pPr>
              <w:jc w:val="center"/>
              <w:rPr>
                <w:rFonts w:ascii="Times New Roman" w:hAnsi="Times New Roman"/>
                <w:sz w:val="24"/>
                <w:szCs w:val="24"/>
                <w:lang w:val="ru-RU"/>
              </w:rPr>
            </w:pPr>
            <w:r w:rsidRPr="000453CF">
              <w:rPr>
                <w:rFonts w:ascii="Times New Roman" w:hAnsi="Times New Roman"/>
                <w:sz w:val="24"/>
                <w:szCs w:val="24"/>
                <w:lang w:val="ru-RU"/>
              </w:rPr>
              <w:t>Курганы у з-да «Мотордеталь»</w:t>
            </w:r>
          </w:p>
        </w:tc>
        <w:tc>
          <w:tcPr>
            <w:tcW w:w="1417" w:type="dxa"/>
            <w:vAlign w:val="center"/>
          </w:tcPr>
          <w:p w:rsidR="00DE7820" w:rsidRPr="00D70642" w:rsidRDefault="00DE7820" w:rsidP="006752A2">
            <w:pPr>
              <w:jc w:val="center"/>
              <w:rPr>
                <w:rFonts w:ascii="Times New Roman" w:hAnsi="Times New Roman"/>
                <w:sz w:val="24"/>
                <w:szCs w:val="24"/>
                <w:lang w:val="ru-RU"/>
              </w:rPr>
            </w:pPr>
            <w:r>
              <w:rPr>
                <w:rFonts w:ascii="Times New Roman" w:hAnsi="Times New Roman"/>
                <w:sz w:val="24"/>
                <w:szCs w:val="24"/>
              </w:rPr>
              <w:t xml:space="preserve">XI-XII </w:t>
            </w:r>
            <w:r>
              <w:rPr>
                <w:rFonts w:ascii="Times New Roman" w:hAnsi="Times New Roman"/>
                <w:sz w:val="24"/>
                <w:szCs w:val="24"/>
                <w:lang w:val="ru-RU"/>
              </w:rPr>
              <w:t>вв.</w:t>
            </w:r>
          </w:p>
        </w:tc>
        <w:tc>
          <w:tcPr>
            <w:tcW w:w="2835" w:type="dxa"/>
            <w:vAlign w:val="center"/>
          </w:tcPr>
          <w:p w:rsidR="00DE7820" w:rsidRDefault="00DE7820" w:rsidP="006752A2">
            <w:pPr>
              <w:jc w:val="center"/>
              <w:rPr>
                <w:rFonts w:ascii="Times New Roman" w:hAnsi="Times New Roman"/>
                <w:sz w:val="24"/>
                <w:szCs w:val="24"/>
                <w:lang w:val="ru-RU"/>
              </w:rPr>
            </w:pPr>
            <w:r>
              <w:rPr>
                <w:rFonts w:ascii="Times New Roman" w:hAnsi="Times New Roman"/>
                <w:sz w:val="24"/>
                <w:szCs w:val="24"/>
                <w:lang w:val="ru-RU"/>
              </w:rPr>
              <w:t>Костромская область, Костромской район,</w:t>
            </w:r>
          </w:p>
          <w:p w:rsidR="00DE7820" w:rsidRPr="000453CF" w:rsidRDefault="00DE7820" w:rsidP="006752A2">
            <w:pPr>
              <w:jc w:val="center"/>
              <w:rPr>
                <w:rFonts w:ascii="Times New Roman" w:hAnsi="Times New Roman"/>
                <w:sz w:val="24"/>
                <w:szCs w:val="24"/>
                <w:lang w:val="ru-RU"/>
              </w:rPr>
            </w:pPr>
            <w:r>
              <w:rPr>
                <w:rFonts w:ascii="Times New Roman" w:hAnsi="Times New Roman"/>
                <w:sz w:val="24"/>
                <w:szCs w:val="24"/>
                <w:lang w:val="ru-RU"/>
              </w:rPr>
              <w:t>д. Коряково</w:t>
            </w:r>
          </w:p>
          <w:p w:rsidR="00DE7820" w:rsidRPr="000453CF" w:rsidRDefault="00DE7820" w:rsidP="006752A2">
            <w:pPr>
              <w:jc w:val="center"/>
              <w:rPr>
                <w:rFonts w:ascii="Times New Roman" w:hAnsi="Times New Roman"/>
                <w:sz w:val="24"/>
                <w:szCs w:val="24"/>
                <w:lang w:val="ru-RU"/>
              </w:rPr>
            </w:pPr>
            <w:r>
              <w:rPr>
                <w:rFonts w:ascii="Times New Roman" w:hAnsi="Times New Roman"/>
                <w:sz w:val="24"/>
                <w:szCs w:val="24"/>
                <w:lang w:val="ru-RU"/>
              </w:rPr>
              <w:t>(2,5</w:t>
            </w:r>
            <w:r w:rsidRPr="000453CF">
              <w:rPr>
                <w:rFonts w:ascii="Times New Roman" w:hAnsi="Times New Roman"/>
                <w:sz w:val="24"/>
                <w:szCs w:val="24"/>
                <w:lang w:val="ru-RU"/>
              </w:rPr>
              <w:t xml:space="preserve"> км к </w:t>
            </w:r>
            <w:proofErr w:type="gramStart"/>
            <w:r>
              <w:rPr>
                <w:rFonts w:ascii="Times New Roman" w:hAnsi="Times New Roman"/>
                <w:sz w:val="24"/>
                <w:szCs w:val="24"/>
                <w:lang w:val="ru-RU"/>
              </w:rPr>
              <w:t>С-В</w:t>
            </w:r>
            <w:proofErr w:type="gramEnd"/>
            <w:r>
              <w:rPr>
                <w:rFonts w:ascii="Times New Roman" w:hAnsi="Times New Roman"/>
                <w:sz w:val="24"/>
                <w:szCs w:val="24"/>
                <w:lang w:val="ru-RU"/>
              </w:rPr>
              <w:t xml:space="preserve"> от деревни)</w:t>
            </w:r>
          </w:p>
        </w:tc>
        <w:tc>
          <w:tcPr>
            <w:tcW w:w="993" w:type="dxa"/>
            <w:vAlign w:val="center"/>
          </w:tcPr>
          <w:p w:rsidR="00DE7820" w:rsidRPr="00FF6CAD" w:rsidRDefault="00DE7820" w:rsidP="006752A2">
            <w:pPr>
              <w:jc w:val="center"/>
              <w:rPr>
                <w:rFonts w:ascii="Times New Roman" w:hAnsi="Times New Roman"/>
                <w:sz w:val="24"/>
                <w:szCs w:val="24"/>
                <w:lang w:val="ru-RU"/>
              </w:rPr>
            </w:pPr>
            <w:r>
              <w:rPr>
                <w:rFonts w:ascii="Times New Roman" w:hAnsi="Times New Roman"/>
                <w:sz w:val="24"/>
                <w:szCs w:val="24"/>
                <w:lang w:val="ru-RU"/>
              </w:rPr>
              <w:t>Ф</w:t>
            </w:r>
          </w:p>
        </w:tc>
        <w:tc>
          <w:tcPr>
            <w:tcW w:w="2517" w:type="dxa"/>
            <w:vAlign w:val="center"/>
          </w:tcPr>
          <w:p w:rsidR="00DE7820" w:rsidRPr="00FF6CAD" w:rsidRDefault="00DE7820" w:rsidP="006752A2">
            <w:pPr>
              <w:jc w:val="center"/>
              <w:rPr>
                <w:rFonts w:ascii="Times New Roman" w:hAnsi="Times New Roman"/>
                <w:sz w:val="24"/>
                <w:szCs w:val="24"/>
                <w:lang w:val="ru-RU"/>
              </w:rPr>
            </w:pPr>
          </w:p>
        </w:tc>
      </w:tr>
      <w:tr w:rsidR="00DE7820" w:rsidTr="006752A2">
        <w:tc>
          <w:tcPr>
            <w:tcW w:w="817" w:type="dxa"/>
            <w:vAlign w:val="center"/>
          </w:tcPr>
          <w:p w:rsidR="00DE7820" w:rsidRPr="00FF6CAD" w:rsidRDefault="00F035DD" w:rsidP="006752A2">
            <w:pPr>
              <w:jc w:val="center"/>
              <w:rPr>
                <w:rFonts w:ascii="Times New Roman" w:hAnsi="Times New Roman"/>
                <w:sz w:val="24"/>
                <w:szCs w:val="24"/>
                <w:lang w:val="ru-RU"/>
              </w:rPr>
            </w:pPr>
            <w:r>
              <w:rPr>
                <w:rFonts w:ascii="Times New Roman" w:hAnsi="Times New Roman"/>
                <w:sz w:val="24"/>
                <w:szCs w:val="24"/>
                <w:lang w:val="ru-RU"/>
              </w:rPr>
              <w:t>12</w:t>
            </w:r>
          </w:p>
        </w:tc>
        <w:tc>
          <w:tcPr>
            <w:tcW w:w="1843" w:type="dxa"/>
            <w:vAlign w:val="center"/>
          </w:tcPr>
          <w:p w:rsidR="00DE7820" w:rsidRPr="00FF6CAD" w:rsidRDefault="00DE7820" w:rsidP="006752A2">
            <w:pPr>
              <w:jc w:val="center"/>
              <w:rPr>
                <w:rFonts w:ascii="Times New Roman" w:hAnsi="Times New Roman"/>
                <w:sz w:val="24"/>
                <w:szCs w:val="24"/>
                <w:lang w:val="ru-RU"/>
              </w:rPr>
            </w:pPr>
            <w:r>
              <w:rPr>
                <w:rFonts w:ascii="Times New Roman" w:hAnsi="Times New Roman"/>
                <w:sz w:val="24"/>
                <w:szCs w:val="24"/>
                <w:lang w:val="ru-RU"/>
              </w:rPr>
              <w:t>Стоянка Ув</w:t>
            </w:r>
            <w:r>
              <w:rPr>
                <w:rFonts w:ascii="Times New Roman" w:hAnsi="Times New Roman"/>
                <w:sz w:val="24"/>
                <w:szCs w:val="24"/>
                <w:lang w:val="ru-RU"/>
              </w:rPr>
              <w:t>а</w:t>
            </w:r>
            <w:r>
              <w:rPr>
                <w:rFonts w:ascii="Times New Roman" w:hAnsi="Times New Roman"/>
                <w:sz w:val="24"/>
                <w:szCs w:val="24"/>
                <w:lang w:val="ru-RU"/>
              </w:rPr>
              <w:t>рово 1</w:t>
            </w:r>
          </w:p>
        </w:tc>
        <w:tc>
          <w:tcPr>
            <w:tcW w:w="1417" w:type="dxa"/>
            <w:vAlign w:val="center"/>
          </w:tcPr>
          <w:p w:rsidR="00DE7820" w:rsidRPr="00FF6CAD" w:rsidRDefault="00DE7820" w:rsidP="006752A2">
            <w:pPr>
              <w:jc w:val="center"/>
              <w:rPr>
                <w:rFonts w:ascii="Times New Roman" w:hAnsi="Times New Roman"/>
                <w:sz w:val="24"/>
                <w:szCs w:val="24"/>
                <w:lang w:val="ru-RU"/>
              </w:rPr>
            </w:pPr>
            <w:r>
              <w:rPr>
                <w:rFonts w:ascii="Times New Roman" w:hAnsi="Times New Roman"/>
                <w:sz w:val="24"/>
                <w:szCs w:val="24"/>
                <w:lang w:val="ru-RU"/>
              </w:rPr>
              <w:t>Неолит</w:t>
            </w:r>
          </w:p>
        </w:tc>
        <w:tc>
          <w:tcPr>
            <w:tcW w:w="2835" w:type="dxa"/>
            <w:vAlign w:val="center"/>
          </w:tcPr>
          <w:p w:rsidR="00DE7820" w:rsidRDefault="00DE7820" w:rsidP="006752A2">
            <w:pPr>
              <w:jc w:val="center"/>
              <w:rPr>
                <w:rFonts w:ascii="Times New Roman" w:hAnsi="Times New Roman"/>
                <w:sz w:val="24"/>
                <w:szCs w:val="24"/>
                <w:lang w:val="ru-RU"/>
              </w:rPr>
            </w:pPr>
            <w:r>
              <w:rPr>
                <w:rFonts w:ascii="Times New Roman" w:hAnsi="Times New Roman"/>
                <w:sz w:val="24"/>
                <w:szCs w:val="24"/>
                <w:lang w:val="ru-RU"/>
              </w:rPr>
              <w:t>Костромская область, Костромской район,</w:t>
            </w:r>
          </w:p>
          <w:p w:rsidR="00DE7820" w:rsidRPr="000453CF" w:rsidRDefault="00DE7820" w:rsidP="006752A2">
            <w:pPr>
              <w:jc w:val="center"/>
              <w:rPr>
                <w:rFonts w:ascii="Times New Roman" w:hAnsi="Times New Roman"/>
                <w:sz w:val="24"/>
                <w:szCs w:val="24"/>
                <w:lang w:val="ru-RU"/>
              </w:rPr>
            </w:pPr>
            <w:r>
              <w:rPr>
                <w:rFonts w:ascii="Times New Roman" w:hAnsi="Times New Roman"/>
                <w:sz w:val="24"/>
                <w:szCs w:val="24"/>
                <w:lang w:val="ru-RU"/>
              </w:rPr>
              <w:t>д. Уварово</w:t>
            </w:r>
          </w:p>
          <w:p w:rsidR="00DE7820" w:rsidRPr="000453CF" w:rsidRDefault="00DE7820" w:rsidP="006752A2">
            <w:pPr>
              <w:jc w:val="center"/>
              <w:rPr>
                <w:rFonts w:ascii="Times New Roman" w:hAnsi="Times New Roman"/>
                <w:sz w:val="24"/>
                <w:szCs w:val="24"/>
                <w:lang w:val="ru-RU"/>
              </w:rPr>
            </w:pPr>
            <w:r>
              <w:rPr>
                <w:rFonts w:ascii="Times New Roman" w:hAnsi="Times New Roman"/>
                <w:sz w:val="24"/>
                <w:szCs w:val="24"/>
                <w:lang w:val="ru-RU"/>
              </w:rPr>
              <w:t xml:space="preserve">(1,3 </w:t>
            </w:r>
            <w:r w:rsidRPr="000453CF">
              <w:rPr>
                <w:rFonts w:ascii="Times New Roman" w:hAnsi="Times New Roman"/>
                <w:sz w:val="24"/>
                <w:szCs w:val="24"/>
                <w:lang w:val="ru-RU"/>
              </w:rPr>
              <w:t xml:space="preserve">км к </w:t>
            </w:r>
            <w:r>
              <w:rPr>
                <w:rFonts w:ascii="Times New Roman" w:hAnsi="Times New Roman"/>
                <w:sz w:val="24"/>
                <w:szCs w:val="24"/>
                <w:lang w:val="ru-RU"/>
              </w:rPr>
              <w:t>Ю-В от дере</w:t>
            </w:r>
            <w:r>
              <w:rPr>
                <w:rFonts w:ascii="Times New Roman" w:hAnsi="Times New Roman"/>
                <w:sz w:val="24"/>
                <w:szCs w:val="24"/>
                <w:lang w:val="ru-RU"/>
              </w:rPr>
              <w:t>в</w:t>
            </w:r>
            <w:r>
              <w:rPr>
                <w:rFonts w:ascii="Times New Roman" w:hAnsi="Times New Roman"/>
                <w:sz w:val="24"/>
                <w:szCs w:val="24"/>
                <w:lang w:val="ru-RU"/>
              </w:rPr>
              <w:t>ни)</w:t>
            </w:r>
          </w:p>
        </w:tc>
        <w:tc>
          <w:tcPr>
            <w:tcW w:w="993" w:type="dxa"/>
            <w:vAlign w:val="center"/>
          </w:tcPr>
          <w:p w:rsidR="00DE7820" w:rsidRPr="0045116C" w:rsidRDefault="00DE7820" w:rsidP="006752A2">
            <w:pPr>
              <w:jc w:val="center"/>
              <w:rPr>
                <w:rFonts w:ascii="Times New Roman" w:hAnsi="Times New Roman"/>
                <w:sz w:val="24"/>
                <w:szCs w:val="24"/>
                <w:lang w:val="ru-RU"/>
              </w:rPr>
            </w:pPr>
            <w:r>
              <w:rPr>
                <w:rFonts w:ascii="Times New Roman" w:hAnsi="Times New Roman"/>
                <w:sz w:val="24"/>
                <w:szCs w:val="24"/>
                <w:lang w:val="ru-RU"/>
              </w:rPr>
              <w:t>Ф</w:t>
            </w:r>
          </w:p>
        </w:tc>
        <w:tc>
          <w:tcPr>
            <w:tcW w:w="2517" w:type="dxa"/>
            <w:vAlign w:val="center"/>
          </w:tcPr>
          <w:p w:rsidR="00DE7820" w:rsidRPr="000453CF" w:rsidRDefault="00DE7820" w:rsidP="006752A2">
            <w:pPr>
              <w:jc w:val="center"/>
              <w:rPr>
                <w:rFonts w:ascii="Times New Roman" w:hAnsi="Times New Roman"/>
                <w:sz w:val="24"/>
                <w:szCs w:val="24"/>
              </w:rPr>
            </w:pPr>
          </w:p>
        </w:tc>
      </w:tr>
      <w:tr w:rsidR="00DE7820" w:rsidTr="006752A2">
        <w:tc>
          <w:tcPr>
            <w:tcW w:w="817" w:type="dxa"/>
            <w:vAlign w:val="center"/>
          </w:tcPr>
          <w:p w:rsidR="00DE7820" w:rsidRPr="000453CF" w:rsidRDefault="00F035DD" w:rsidP="006752A2">
            <w:pPr>
              <w:jc w:val="center"/>
              <w:rPr>
                <w:rFonts w:ascii="Times New Roman" w:hAnsi="Times New Roman"/>
                <w:sz w:val="24"/>
                <w:szCs w:val="24"/>
                <w:lang w:val="ru-RU"/>
              </w:rPr>
            </w:pPr>
            <w:r>
              <w:rPr>
                <w:rFonts w:ascii="Times New Roman" w:hAnsi="Times New Roman"/>
                <w:sz w:val="24"/>
                <w:szCs w:val="24"/>
                <w:lang w:val="ru-RU"/>
              </w:rPr>
              <w:t>13</w:t>
            </w:r>
          </w:p>
        </w:tc>
        <w:tc>
          <w:tcPr>
            <w:tcW w:w="1843" w:type="dxa"/>
            <w:vAlign w:val="center"/>
          </w:tcPr>
          <w:p w:rsidR="00DE7820" w:rsidRPr="000453CF" w:rsidRDefault="00DE7820" w:rsidP="006752A2">
            <w:pPr>
              <w:jc w:val="center"/>
              <w:rPr>
                <w:rFonts w:ascii="Times New Roman" w:hAnsi="Times New Roman"/>
                <w:sz w:val="24"/>
                <w:szCs w:val="24"/>
                <w:lang w:val="ru-RU"/>
              </w:rPr>
            </w:pPr>
            <w:r>
              <w:rPr>
                <w:rFonts w:ascii="Times New Roman" w:hAnsi="Times New Roman"/>
                <w:sz w:val="24"/>
                <w:szCs w:val="24"/>
                <w:lang w:val="ru-RU"/>
              </w:rPr>
              <w:t>Стоянка Ув</w:t>
            </w:r>
            <w:r>
              <w:rPr>
                <w:rFonts w:ascii="Times New Roman" w:hAnsi="Times New Roman"/>
                <w:sz w:val="24"/>
                <w:szCs w:val="24"/>
                <w:lang w:val="ru-RU"/>
              </w:rPr>
              <w:t>а</w:t>
            </w:r>
            <w:r>
              <w:rPr>
                <w:rFonts w:ascii="Times New Roman" w:hAnsi="Times New Roman"/>
                <w:sz w:val="24"/>
                <w:szCs w:val="24"/>
                <w:lang w:val="ru-RU"/>
              </w:rPr>
              <w:t>рово 2</w:t>
            </w:r>
          </w:p>
        </w:tc>
        <w:tc>
          <w:tcPr>
            <w:tcW w:w="1417" w:type="dxa"/>
            <w:vAlign w:val="center"/>
          </w:tcPr>
          <w:p w:rsidR="00DE7820" w:rsidRPr="0095099F" w:rsidRDefault="00DE7820" w:rsidP="006752A2">
            <w:pPr>
              <w:jc w:val="center"/>
              <w:rPr>
                <w:rFonts w:ascii="Times New Roman" w:hAnsi="Times New Roman"/>
                <w:sz w:val="24"/>
                <w:szCs w:val="24"/>
                <w:lang w:val="ru-RU"/>
              </w:rPr>
            </w:pPr>
            <w:r>
              <w:rPr>
                <w:rFonts w:ascii="Times New Roman" w:hAnsi="Times New Roman"/>
                <w:sz w:val="24"/>
                <w:szCs w:val="24"/>
                <w:lang w:val="ru-RU"/>
              </w:rPr>
              <w:t>Неолит</w:t>
            </w:r>
          </w:p>
        </w:tc>
        <w:tc>
          <w:tcPr>
            <w:tcW w:w="2835" w:type="dxa"/>
            <w:vAlign w:val="center"/>
          </w:tcPr>
          <w:p w:rsidR="00DE7820" w:rsidRDefault="00DE7820" w:rsidP="006752A2">
            <w:pPr>
              <w:jc w:val="center"/>
              <w:rPr>
                <w:rFonts w:ascii="Times New Roman" w:hAnsi="Times New Roman"/>
                <w:sz w:val="24"/>
                <w:szCs w:val="24"/>
                <w:lang w:val="ru-RU"/>
              </w:rPr>
            </w:pPr>
            <w:r>
              <w:rPr>
                <w:rFonts w:ascii="Times New Roman" w:hAnsi="Times New Roman"/>
                <w:sz w:val="24"/>
                <w:szCs w:val="24"/>
                <w:lang w:val="ru-RU"/>
              </w:rPr>
              <w:t>Костромская область, Костромской район,</w:t>
            </w:r>
          </w:p>
          <w:p w:rsidR="00DE7820" w:rsidRPr="000453CF" w:rsidRDefault="00DE7820" w:rsidP="006752A2">
            <w:pPr>
              <w:jc w:val="center"/>
              <w:rPr>
                <w:rFonts w:ascii="Times New Roman" w:hAnsi="Times New Roman"/>
                <w:sz w:val="24"/>
                <w:szCs w:val="24"/>
                <w:lang w:val="ru-RU"/>
              </w:rPr>
            </w:pPr>
            <w:r>
              <w:rPr>
                <w:rFonts w:ascii="Times New Roman" w:hAnsi="Times New Roman"/>
                <w:sz w:val="24"/>
                <w:szCs w:val="24"/>
                <w:lang w:val="ru-RU"/>
              </w:rPr>
              <w:t>д. Уварово</w:t>
            </w:r>
          </w:p>
          <w:p w:rsidR="00DE7820" w:rsidRPr="000453CF" w:rsidRDefault="00DE7820" w:rsidP="006752A2">
            <w:pPr>
              <w:jc w:val="center"/>
              <w:rPr>
                <w:rFonts w:ascii="Times New Roman" w:hAnsi="Times New Roman"/>
                <w:sz w:val="24"/>
                <w:szCs w:val="24"/>
                <w:lang w:val="ru-RU"/>
              </w:rPr>
            </w:pPr>
            <w:r>
              <w:rPr>
                <w:rFonts w:ascii="Times New Roman" w:hAnsi="Times New Roman"/>
                <w:sz w:val="24"/>
                <w:szCs w:val="24"/>
                <w:lang w:val="ru-RU"/>
              </w:rPr>
              <w:t xml:space="preserve">(1 </w:t>
            </w:r>
            <w:r w:rsidRPr="000453CF">
              <w:rPr>
                <w:rFonts w:ascii="Times New Roman" w:hAnsi="Times New Roman"/>
                <w:sz w:val="24"/>
                <w:szCs w:val="24"/>
                <w:lang w:val="ru-RU"/>
              </w:rPr>
              <w:t xml:space="preserve">км к </w:t>
            </w:r>
            <w:r>
              <w:rPr>
                <w:rFonts w:ascii="Times New Roman" w:hAnsi="Times New Roman"/>
                <w:sz w:val="24"/>
                <w:szCs w:val="24"/>
                <w:lang w:val="ru-RU"/>
              </w:rPr>
              <w:t>Ю-В от деревни)</w:t>
            </w:r>
          </w:p>
        </w:tc>
        <w:tc>
          <w:tcPr>
            <w:tcW w:w="993" w:type="dxa"/>
            <w:vAlign w:val="center"/>
          </w:tcPr>
          <w:p w:rsidR="00DE7820" w:rsidRPr="0095099F" w:rsidRDefault="00DE7820" w:rsidP="006752A2">
            <w:pPr>
              <w:jc w:val="center"/>
              <w:rPr>
                <w:rFonts w:ascii="Times New Roman" w:hAnsi="Times New Roman"/>
                <w:sz w:val="24"/>
                <w:szCs w:val="24"/>
                <w:lang w:val="ru-RU"/>
              </w:rPr>
            </w:pPr>
            <w:r>
              <w:rPr>
                <w:rFonts w:ascii="Times New Roman" w:hAnsi="Times New Roman"/>
                <w:sz w:val="24"/>
                <w:szCs w:val="24"/>
                <w:lang w:val="ru-RU"/>
              </w:rPr>
              <w:t>Ф</w:t>
            </w:r>
          </w:p>
        </w:tc>
        <w:tc>
          <w:tcPr>
            <w:tcW w:w="2517" w:type="dxa"/>
            <w:vAlign w:val="center"/>
          </w:tcPr>
          <w:p w:rsidR="00DE7820" w:rsidRPr="000453CF" w:rsidRDefault="00DE7820" w:rsidP="006752A2">
            <w:pPr>
              <w:jc w:val="center"/>
              <w:rPr>
                <w:rFonts w:ascii="Times New Roman" w:hAnsi="Times New Roman"/>
                <w:sz w:val="24"/>
                <w:szCs w:val="24"/>
              </w:rPr>
            </w:pPr>
          </w:p>
        </w:tc>
      </w:tr>
      <w:tr w:rsidR="00DE7820" w:rsidTr="006752A2">
        <w:tc>
          <w:tcPr>
            <w:tcW w:w="817" w:type="dxa"/>
            <w:vAlign w:val="center"/>
          </w:tcPr>
          <w:p w:rsidR="00DE7820" w:rsidRPr="0095099F" w:rsidRDefault="00F035DD" w:rsidP="006752A2">
            <w:pPr>
              <w:jc w:val="center"/>
              <w:rPr>
                <w:rFonts w:ascii="Times New Roman" w:hAnsi="Times New Roman"/>
                <w:sz w:val="24"/>
                <w:szCs w:val="24"/>
                <w:lang w:val="ru-RU"/>
              </w:rPr>
            </w:pPr>
            <w:r>
              <w:rPr>
                <w:rFonts w:ascii="Times New Roman" w:hAnsi="Times New Roman"/>
                <w:sz w:val="24"/>
                <w:szCs w:val="24"/>
                <w:lang w:val="ru-RU"/>
              </w:rPr>
              <w:t>14</w:t>
            </w:r>
          </w:p>
        </w:tc>
        <w:tc>
          <w:tcPr>
            <w:tcW w:w="1843" w:type="dxa"/>
            <w:vAlign w:val="center"/>
          </w:tcPr>
          <w:p w:rsidR="00DE7820" w:rsidRPr="000453CF" w:rsidRDefault="00DE7820" w:rsidP="006752A2">
            <w:pPr>
              <w:jc w:val="center"/>
              <w:rPr>
                <w:rFonts w:ascii="Times New Roman" w:hAnsi="Times New Roman"/>
                <w:sz w:val="24"/>
                <w:szCs w:val="24"/>
              </w:rPr>
            </w:pPr>
            <w:r>
              <w:rPr>
                <w:rFonts w:ascii="Times New Roman" w:hAnsi="Times New Roman"/>
                <w:sz w:val="24"/>
                <w:szCs w:val="24"/>
                <w:lang w:val="ru-RU"/>
              </w:rPr>
              <w:t>Стоянка Ув</w:t>
            </w:r>
            <w:r>
              <w:rPr>
                <w:rFonts w:ascii="Times New Roman" w:hAnsi="Times New Roman"/>
                <w:sz w:val="24"/>
                <w:szCs w:val="24"/>
                <w:lang w:val="ru-RU"/>
              </w:rPr>
              <w:t>а</w:t>
            </w:r>
            <w:r>
              <w:rPr>
                <w:rFonts w:ascii="Times New Roman" w:hAnsi="Times New Roman"/>
                <w:sz w:val="24"/>
                <w:szCs w:val="24"/>
                <w:lang w:val="ru-RU"/>
              </w:rPr>
              <w:t>рово 3</w:t>
            </w:r>
          </w:p>
        </w:tc>
        <w:tc>
          <w:tcPr>
            <w:tcW w:w="1417" w:type="dxa"/>
            <w:vAlign w:val="center"/>
          </w:tcPr>
          <w:p w:rsidR="00DE7820" w:rsidRPr="0095099F" w:rsidRDefault="00DE7820" w:rsidP="006752A2">
            <w:pPr>
              <w:jc w:val="center"/>
              <w:rPr>
                <w:rFonts w:ascii="Times New Roman" w:hAnsi="Times New Roman"/>
                <w:sz w:val="24"/>
                <w:szCs w:val="24"/>
              </w:rPr>
            </w:pPr>
            <w:r>
              <w:rPr>
                <w:rFonts w:ascii="Times New Roman" w:hAnsi="Times New Roman"/>
                <w:sz w:val="24"/>
                <w:szCs w:val="24"/>
              </w:rPr>
              <w:t xml:space="preserve">VI-V </w:t>
            </w:r>
            <w:r>
              <w:rPr>
                <w:rFonts w:ascii="Times New Roman" w:hAnsi="Times New Roman"/>
                <w:sz w:val="24"/>
                <w:szCs w:val="24"/>
                <w:lang w:val="ru-RU"/>
              </w:rPr>
              <w:t>тыс</w:t>
            </w:r>
            <w:r w:rsidRPr="0095099F">
              <w:rPr>
                <w:rFonts w:ascii="Times New Roman" w:hAnsi="Times New Roman"/>
                <w:sz w:val="24"/>
                <w:szCs w:val="24"/>
              </w:rPr>
              <w:t>.</w:t>
            </w:r>
            <w:r>
              <w:rPr>
                <w:rFonts w:ascii="Times New Roman" w:hAnsi="Times New Roman"/>
                <w:sz w:val="24"/>
                <w:szCs w:val="24"/>
                <w:lang w:val="ru-RU"/>
              </w:rPr>
              <w:t>до</w:t>
            </w:r>
            <w:r w:rsidRPr="0095099F">
              <w:rPr>
                <w:rFonts w:ascii="Times New Roman" w:hAnsi="Times New Roman"/>
                <w:sz w:val="24"/>
                <w:szCs w:val="24"/>
              </w:rPr>
              <w:t xml:space="preserve"> </w:t>
            </w:r>
            <w:r>
              <w:rPr>
                <w:rFonts w:ascii="Times New Roman" w:hAnsi="Times New Roman"/>
                <w:sz w:val="24"/>
                <w:szCs w:val="24"/>
                <w:lang w:val="ru-RU"/>
              </w:rPr>
              <w:t>н</w:t>
            </w:r>
            <w:r w:rsidRPr="0095099F">
              <w:rPr>
                <w:rFonts w:ascii="Times New Roman" w:hAnsi="Times New Roman"/>
                <w:sz w:val="24"/>
                <w:szCs w:val="24"/>
              </w:rPr>
              <w:t>.</w:t>
            </w:r>
            <w:r>
              <w:rPr>
                <w:rFonts w:ascii="Times New Roman" w:hAnsi="Times New Roman"/>
                <w:sz w:val="24"/>
                <w:szCs w:val="24"/>
                <w:lang w:val="ru-RU"/>
              </w:rPr>
              <w:t>э</w:t>
            </w:r>
            <w:r w:rsidRPr="0095099F">
              <w:rPr>
                <w:rFonts w:ascii="Times New Roman" w:hAnsi="Times New Roman"/>
                <w:sz w:val="24"/>
                <w:szCs w:val="24"/>
              </w:rPr>
              <w:t>.</w:t>
            </w:r>
          </w:p>
        </w:tc>
        <w:tc>
          <w:tcPr>
            <w:tcW w:w="2835" w:type="dxa"/>
            <w:vAlign w:val="center"/>
          </w:tcPr>
          <w:p w:rsidR="00DE7820" w:rsidRDefault="00DE7820" w:rsidP="006752A2">
            <w:pPr>
              <w:jc w:val="center"/>
              <w:rPr>
                <w:rFonts w:ascii="Times New Roman" w:hAnsi="Times New Roman"/>
                <w:sz w:val="24"/>
                <w:szCs w:val="24"/>
                <w:lang w:val="ru-RU"/>
              </w:rPr>
            </w:pPr>
            <w:r>
              <w:rPr>
                <w:rFonts w:ascii="Times New Roman" w:hAnsi="Times New Roman"/>
                <w:sz w:val="24"/>
                <w:szCs w:val="24"/>
                <w:lang w:val="ru-RU"/>
              </w:rPr>
              <w:t>Костромская область, Костромской район,</w:t>
            </w:r>
          </w:p>
          <w:p w:rsidR="00DE7820" w:rsidRPr="000453CF" w:rsidRDefault="00DE7820" w:rsidP="006752A2">
            <w:pPr>
              <w:jc w:val="center"/>
              <w:rPr>
                <w:rFonts w:ascii="Times New Roman" w:hAnsi="Times New Roman"/>
                <w:sz w:val="24"/>
                <w:szCs w:val="24"/>
                <w:lang w:val="ru-RU"/>
              </w:rPr>
            </w:pPr>
            <w:r>
              <w:rPr>
                <w:rFonts w:ascii="Times New Roman" w:hAnsi="Times New Roman"/>
                <w:sz w:val="24"/>
                <w:szCs w:val="24"/>
                <w:lang w:val="ru-RU"/>
              </w:rPr>
              <w:t>д. Уварово</w:t>
            </w:r>
          </w:p>
          <w:p w:rsidR="00DE7820" w:rsidRPr="000453CF" w:rsidRDefault="00DE7820" w:rsidP="006752A2">
            <w:pPr>
              <w:jc w:val="center"/>
              <w:rPr>
                <w:rFonts w:ascii="Times New Roman" w:hAnsi="Times New Roman"/>
                <w:sz w:val="24"/>
                <w:szCs w:val="24"/>
                <w:lang w:val="ru-RU"/>
              </w:rPr>
            </w:pPr>
            <w:r>
              <w:rPr>
                <w:rFonts w:ascii="Times New Roman" w:hAnsi="Times New Roman"/>
                <w:sz w:val="24"/>
                <w:szCs w:val="24"/>
                <w:lang w:val="ru-RU"/>
              </w:rPr>
              <w:t xml:space="preserve">(0,4 </w:t>
            </w:r>
            <w:r w:rsidRPr="000453CF">
              <w:rPr>
                <w:rFonts w:ascii="Times New Roman" w:hAnsi="Times New Roman"/>
                <w:sz w:val="24"/>
                <w:szCs w:val="24"/>
                <w:lang w:val="ru-RU"/>
              </w:rPr>
              <w:t xml:space="preserve">км к </w:t>
            </w:r>
            <w:r>
              <w:rPr>
                <w:rFonts w:ascii="Times New Roman" w:hAnsi="Times New Roman"/>
                <w:sz w:val="24"/>
                <w:szCs w:val="24"/>
                <w:lang w:val="ru-RU"/>
              </w:rPr>
              <w:t>С-С-З от дере</w:t>
            </w:r>
            <w:r>
              <w:rPr>
                <w:rFonts w:ascii="Times New Roman" w:hAnsi="Times New Roman"/>
                <w:sz w:val="24"/>
                <w:szCs w:val="24"/>
                <w:lang w:val="ru-RU"/>
              </w:rPr>
              <w:t>в</w:t>
            </w:r>
            <w:r>
              <w:rPr>
                <w:rFonts w:ascii="Times New Roman" w:hAnsi="Times New Roman"/>
                <w:sz w:val="24"/>
                <w:szCs w:val="24"/>
                <w:lang w:val="ru-RU"/>
              </w:rPr>
              <w:t>ни)</w:t>
            </w:r>
          </w:p>
        </w:tc>
        <w:tc>
          <w:tcPr>
            <w:tcW w:w="993" w:type="dxa"/>
            <w:vAlign w:val="center"/>
          </w:tcPr>
          <w:p w:rsidR="00DE7820" w:rsidRPr="0095099F" w:rsidRDefault="00DE7820" w:rsidP="006752A2">
            <w:pPr>
              <w:jc w:val="center"/>
              <w:rPr>
                <w:rFonts w:ascii="Times New Roman" w:hAnsi="Times New Roman"/>
                <w:sz w:val="24"/>
                <w:szCs w:val="24"/>
                <w:lang w:val="ru-RU"/>
              </w:rPr>
            </w:pPr>
            <w:r>
              <w:rPr>
                <w:rFonts w:ascii="Times New Roman" w:hAnsi="Times New Roman"/>
                <w:sz w:val="24"/>
                <w:szCs w:val="24"/>
                <w:lang w:val="ru-RU"/>
              </w:rPr>
              <w:t>Ф</w:t>
            </w:r>
          </w:p>
        </w:tc>
        <w:tc>
          <w:tcPr>
            <w:tcW w:w="2517" w:type="dxa"/>
            <w:vAlign w:val="center"/>
          </w:tcPr>
          <w:p w:rsidR="00DE7820" w:rsidRPr="000453CF" w:rsidRDefault="00DE7820" w:rsidP="006752A2">
            <w:pPr>
              <w:jc w:val="center"/>
              <w:rPr>
                <w:rFonts w:ascii="Times New Roman" w:hAnsi="Times New Roman"/>
                <w:sz w:val="24"/>
                <w:szCs w:val="24"/>
              </w:rPr>
            </w:pPr>
          </w:p>
        </w:tc>
      </w:tr>
      <w:tr w:rsidR="00DE7820" w:rsidRPr="0095099F" w:rsidTr="006752A2">
        <w:tc>
          <w:tcPr>
            <w:tcW w:w="817" w:type="dxa"/>
            <w:vAlign w:val="center"/>
          </w:tcPr>
          <w:p w:rsidR="00DE7820" w:rsidRDefault="00F035DD" w:rsidP="006752A2">
            <w:pPr>
              <w:jc w:val="center"/>
              <w:rPr>
                <w:rFonts w:ascii="Times New Roman" w:hAnsi="Times New Roman"/>
                <w:sz w:val="24"/>
                <w:szCs w:val="24"/>
                <w:lang w:val="ru-RU"/>
              </w:rPr>
            </w:pPr>
            <w:r>
              <w:rPr>
                <w:rFonts w:ascii="Times New Roman" w:hAnsi="Times New Roman"/>
                <w:sz w:val="24"/>
                <w:szCs w:val="24"/>
                <w:lang w:val="ru-RU"/>
              </w:rPr>
              <w:t>15</w:t>
            </w:r>
          </w:p>
        </w:tc>
        <w:tc>
          <w:tcPr>
            <w:tcW w:w="1843" w:type="dxa"/>
            <w:vAlign w:val="center"/>
          </w:tcPr>
          <w:p w:rsidR="00DE7820" w:rsidRDefault="00DE7820" w:rsidP="006752A2">
            <w:pPr>
              <w:jc w:val="center"/>
              <w:rPr>
                <w:rFonts w:ascii="Times New Roman" w:hAnsi="Times New Roman"/>
                <w:sz w:val="24"/>
                <w:szCs w:val="24"/>
                <w:lang w:val="ru-RU"/>
              </w:rPr>
            </w:pPr>
            <w:r>
              <w:rPr>
                <w:rFonts w:ascii="Times New Roman" w:hAnsi="Times New Roman"/>
                <w:sz w:val="24"/>
                <w:szCs w:val="24"/>
                <w:lang w:val="ru-RU"/>
              </w:rPr>
              <w:t>Курганный м</w:t>
            </w:r>
            <w:r>
              <w:rPr>
                <w:rFonts w:ascii="Times New Roman" w:hAnsi="Times New Roman"/>
                <w:sz w:val="24"/>
                <w:szCs w:val="24"/>
                <w:lang w:val="ru-RU"/>
              </w:rPr>
              <w:t>о</w:t>
            </w:r>
            <w:r>
              <w:rPr>
                <w:rFonts w:ascii="Times New Roman" w:hAnsi="Times New Roman"/>
                <w:sz w:val="24"/>
                <w:szCs w:val="24"/>
                <w:lang w:val="ru-RU"/>
              </w:rPr>
              <w:t>гильник</w:t>
            </w:r>
          </w:p>
        </w:tc>
        <w:tc>
          <w:tcPr>
            <w:tcW w:w="1417" w:type="dxa"/>
            <w:vAlign w:val="center"/>
          </w:tcPr>
          <w:p w:rsidR="00DE7820" w:rsidRPr="0095099F" w:rsidRDefault="00DE7820" w:rsidP="006752A2">
            <w:pPr>
              <w:jc w:val="center"/>
              <w:rPr>
                <w:rFonts w:ascii="Times New Roman" w:hAnsi="Times New Roman"/>
                <w:sz w:val="24"/>
                <w:szCs w:val="24"/>
                <w:lang w:val="ru-RU"/>
              </w:rPr>
            </w:pPr>
            <w:r>
              <w:rPr>
                <w:rFonts w:ascii="Times New Roman" w:hAnsi="Times New Roman"/>
                <w:sz w:val="24"/>
                <w:szCs w:val="24"/>
              </w:rPr>
              <w:t>XII-XIII</w:t>
            </w:r>
            <w:r>
              <w:rPr>
                <w:rFonts w:ascii="Times New Roman" w:hAnsi="Times New Roman"/>
                <w:sz w:val="24"/>
                <w:szCs w:val="24"/>
                <w:lang w:val="ru-RU"/>
              </w:rPr>
              <w:t xml:space="preserve"> вв.</w:t>
            </w:r>
          </w:p>
        </w:tc>
        <w:tc>
          <w:tcPr>
            <w:tcW w:w="2835" w:type="dxa"/>
            <w:vAlign w:val="center"/>
          </w:tcPr>
          <w:p w:rsidR="00DE7820" w:rsidRDefault="00DE7820" w:rsidP="006752A2">
            <w:pPr>
              <w:jc w:val="center"/>
              <w:rPr>
                <w:rFonts w:ascii="Times New Roman" w:hAnsi="Times New Roman"/>
                <w:sz w:val="24"/>
                <w:szCs w:val="24"/>
                <w:lang w:val="ru-RU"/>
              </w:rPr>
            </w:pPr>
            <w:r>
              <w:rPr>
                <w:rFonts w:ascii="Times New Roman" w:hAnsi="Times New Roman"/>
                <w:sz w:val="24"/>
                <w:szCs w:val="24"/>
                <w:lang w:val="ru-RU"/>
              </w:rPr>
              <w:t>Костромская область, Костромской район,</w:t>
            </w:r>
          </w:p>
          <w:p w:rsidR="00DE7820" w:rsidRPr="000453CF" w:rsidRDefault="00DE7820" w:rsidP="006752A2">
            <w:pPr>
              <w:jc w:val="center"/>
              <w:rPr>
                <w:rFonts w:ascii="Times New Roman" w:hAnsi="Times New Roman"/>
                <w:sz w:val="24"/>
                <w:szCs w:val="24"/>
                <w:lang w:val="ru-RU"/>
              </w:rPr>
            </w:pPr>
            <w:r>
              <w:rPr>
                <w:rFonts w:ascii="Times New Roman" w:hAnsi="Times New Roman"/>
                <w:sz w:val="24"/>
                <w:szCs w:val="24"/>
                <w:lang w:val="ru-RU"/>
              </w:rPr>
              <w:t>д. Чижово</w:t>
            </w:r>
          </w:p>
          <w:p w:rsidR="00DE7820" w:rsidRDefault="00DE7820" w:rsidP="006752A2">
            <w:pPr>
              <w:jc w:val="center"/>
              <w:rPr>
                <w:rFonts w:ascii="Times New Roman" w:hAnsi="Times New Roman"/>
                <w:sz w:val="24"/>
                <w:szCs w:val="24"/>
                <w:lang w:val="ru-RU"/>
              </w:rPr>
            </w:pPr>
            <w:r>
              <w:rPr>
                <w:rFonts w:ascii="Times New Roman" w:hAnsi="Times New Roman"/>
                <w:sz w:val="24"/>
                <w:szCs w:val="24"/>
                <w:lang w:val="ru-RU"/>
              </w:rPr>
              <w:t xml:space="preserve">(0,6 </w:t>
            </w:r>
            <w:r w:rsidRPr="000453CF">
              <w:rPr>
                <w:rFonts w:ascii="Times New Roman" w:hAnsi="Times New Roman"/>
                <w:sz w:val="24"/>
                <w:szCs w:val="24"/>
                <w:lang w:val="ru-RU"/>
              </w:rPr>
              <w:t xml:space="preserve">км к </w:t>
            </w:r>
            <w:r>
              <w:rPr>
                <w:rFonts w:ascii="Times New Roman" w:hAnsi="Times New Roman"/>
                <w:sz w:val="24"/>
                <w:szCs w:val="24"/>
                <w:lang w:val="ru-RU"/>
              </w:rPr>
              <w:t>Ю-В от дере</w:t>
            </w:r>
            <w:r>
              <w:rPr>
                <w:rFonts w:ascii="Times New Roman" w:hAnsi="Times New Roman"/>
                <w:sz w:val="24"/>
                <w:szCs w:val="24"/>
                <w:lang w:val="ru-RU"/>
              </w:rPr>
              <w:t>в</w:t>
            </w:r>
            <w:r>
              <w:rPr>
                <w:rFonts w:ascii="Times New Roman" w:hAnsi="Times New Roman"/>
                <w:sz w:val="24"/>
                <w:szCs w:val="24"/>
                <w:lang w:val="ru-RU"/>
              </w:rPr>
              <w:t>ни)</w:t>
            </w:r>
          </w:p>
        </w:tc>
        <w:tc>
          <w:tcPr>
            <w:tcW w:w="993" w:type="dxa"/>
            <w:vAlign w:val="center"/>
          </w:tcPr>
          <w:p w:rsidR="00DE7820" w:rsidRDefault="00DE7820" w:rsidP="006752A2">
            <w:pPr>
              <w:jc w:val="center"/>
              <w:rPr>
                <w:rFonts w:ascii="Times New Roman" w:hAnsi="Times New Roman"/>
                <w:sz w:val="24"/>
                <w:szCs w:val="24"/>
                <w:lang w:val="ru-RU"/>
              </w:rPr>
            </w:pPr>
            <w:r>
              <w:rPr>
                <w:rFonts w:ascii="Times New Roman" w:hAnsi="Times New Roman"/>
                <w:sz w:val="24"/>
                <w:szCs w:val="24"/>
                <w:lang w:val="ru-RU"/>
              </w:rPr>
              <w:t>Ф</w:t>
            </w:r>
          </w:p>
        </w:tc>
        <w:tc>
          <w:tcPr>
            <w:tcW w:w="2517" w:type="dxa"/>
            <w:vAlign w:val="center"/>
          </w:tcPr>
          <w:p w:rsidR="00DE7820" w:rsidRPr="0095099F" w:rsidRDefault="00DE7820" w:rsidP="006752A2">
            <w:pPr>
              <w:jc w:val="center"/>
              <w:rPr>
                <w:rFonts w:ascii="Times New Roman" w:hAnsi="Times New Roman"/>
                <w:sz w:val="24"/>
                <w:szCs w:val="24"/>
                <w:lang w:val="ru-RU"/>
              </w:rPr>
            </w:pPr>
          </w:p>
        </w:tc>
      </w:tr>
      <w:tr w:rsidR="00DE7820" w:rsidRPr="0095099F" w:rsidTr="006752A2">
        <w:tc>
          <w:tcPr>
            <w:tcW w:w="817" w:type="dxa"/>
            <w:vAlign w:val="center"/>
          </w:tcPr>
          <w:p w:rsidR="00DE7820" w:rsidRDefault="00F035DD" w:rsidP="006752A2">
            <w:pPr>
              <w:jc w:val="center"/>
              <w:rPr>
                <w:rFonts w:ascii="Times New Roman" w:hAnsi="Times New Roman"/>
                <w:sz w:val="24"/>
                <w:szCs w:val="24"/>
                <w:lang w:val="ru-RU"/>
              </w:rPr>
            </w:pPr>
            <w:r>
              <w:rPr>
                <w:rFonts w:ascii="Times New Roman" w:hAnsi="Times New Roman"/>
                <w:sz w:val="24"/>
                <w:szCs w:val="24"/>
                <w:lang w:val="ru-RU"/>
              </w:rPr>
              <w:t>16</w:t>
            </w:r>
          </w:p>
        </w:tc>
        <w:tc>
          <w:tcPr>
            <w:tcW w:w="1843" w:type="dxa"/>
            <w:vAlign w:val="center"/>
          </w:tcPr>
          <w:p w:rsidR="00DE7820" w:rsidRDefault="00DE7820" w:rsidP="006752A2">
            <w:pPr>
              <w:jc w:val="center"/>
              <w:rPr>
                <w:rFonts w:ascii="Times New Roman" w:hAnsi="Times New Roman"/>
                <w:sz w:val="24"/>
                <w:szCs w:val="24"/>
                <w:lang w:val="ru-RU"/>
              </w:rPr>
            </w:pPr>
            <w:r>
              <w:rPr>
                <w:rFonts w:ascii="Times New Roman" w:hAnsi="Times New Roman"/>
                <w:sz w:val="24"/>
                <w:szCs w:val="24"/>
                <w:lang w:val="ru-RU"/>
              </w:rPr>
              <w:t>Стоянка</w:t>
            </w:r>
          </w:p>
        </w:tc>
        <w:tc>
          <w:tcPr>
            <w:tcW w:w="1417" w:type="dxa"/>
            <w:vAlign w:val="center"/>
          </w:tcPr>
          <w:p w:rsidR="00DE7820" w:rsidRPr="0095099F" w:rsidRDefault="00DE7820" w:rsidP="006752A2">
            <w:pPr>
              <w:jc w:val="center"/>
              <w:rPr>
                <w:rFonts w:ascii="Times New Roman" w:hAnsi="Times New Roman"/>
                <w:sz w:val="24"/>
                <w:szCs w:val="24"/>
                <w:lang w:val="ru-RU"/>
              </w:rPr>
            </w:pPr>
            <w:r>
              <w:rPr>
                <w:rFonts w:ascii="Times New Roman" w:hAnsi="Times New Roman"/>
                <w:sz w:val="24"/>
                <w:szCs w:val="24"/>
              </w:rPr>
              <w:t>V</w:t>
            </w:r>
            <w:r>
              <w:rPr>
                <w:rFonts w:ascii="Times New Roman" w:hAnsi="Times New Roman"/>
                <w:sz w:val="24"/>
                <w:szCs w:val="24"/>
                <w:lang w:val="ru-RU"/>
              </w:rPr>
              <w:t xml:space="preserve"> тыс. до н. э.</w:t>
            </w:r>
          </w:p>
        </w:tc>
        <w:tc>
          <w:tcPr>
            <w:tcW w:w="2835" w:type="dxa"/>
            <w:vAlign w:val="center"/>
          </w:tcPr>
          <w:p w:rsidR="00DE7820" w:rsidRDefault="00DE7820" w:rsidP="006752A2">
            <w:pPr>
              <w:jc w:val="center"/>
              <w:rPr>
                <w:rFonts w:ascii="Times New Roman" w:hAnsi="Times New Roman"/>
                <w:sz w:val="24"/>
                <w:szCs w:val="24"/>
                <w:lang w:val="ru-RU"/>
              </w:rPr>
            </w:pPr>
            <w:r>
              <w:rPr>
                <w:rFonts w:ascii="Times New Roman" w:hAnsi="Times New Roman"/>
                <w:sz w:val="24"/>
                <w:szCs w:val="24"/>
                <w:lang w:val="ru-RU"/>
              </w:rPr>
              <w:t>Костромская область, Костромской район,</w:t>
            </w:r>
          </w:p>
          <w:p w:rsidR="00DE7820" w:rsidRDefault="00DE7820" w:rsidP="006752A2">
            <w:pPr>
              <w:jc w:val="center"/>
              <w:rPr>
                <w:rFonts w:ascii="Times New Roman" w:hAnsi="Times New Roman"/>
                <w:sz w:val="24"/>
                <w:szCs w:val="24"/>
                <w:lang w:val="ru-RU"/>
              </w:rPr>
            </w:pPr>
            <w:r>
              <w:rPr>
                <w:rFonts w:ascii="Times New Roman" w:hAnsi="Times New Roman"/>
                <w:sz w:val="24"/>
                <w:szCs w:val="24"/>
                <w:lang w:val="ru-RU"/>
              </w:rPr>
              <w:t xml:space="preserve">д. </w:t>
            </w:r>
            <w:proofErr w:type="gramStart"/>
            <w:r>
              <w:rPr>
                <w:rFonts w:ascii="Times New Roman" w:hAnsi="Times New Roman"/>
                <w:sz w:val="24"/>
                <w:szCs w:val="24"/>
                <w:lang w:val="ru-RU"/>
              </w:rPr>
              <w:t>Филино</w:t>
            </w:r>
            <w:proofErr w:type="gramEnd"/>
            <w:r>
              <w:rPr>
                <w:rFonts w:ascii="Times New Roman" w:hAnsi="Times New Roman"/>
                <w:sz w:val="24"/>
                <w:szCs w:val="24"/>
                <w:lang w:val="ru-RU"/>
              </w:rPr>
              <w:t xml:space="preserve"> (0,2 </w:t>
            </w:r>
            <w:r w:rsidRPr="000453CF">
              <w:rPr>
                <w:rFonts w:ascii="Times New Roman" w:hAnsi="Times New Roman"/>
                <w:sz w:val="24"/>
                <w:szCs w:val="24"/>
                <w:lang w:val="ru-RU"/>
              </w:rPr>
              <w:t xml:space="preserve">км к </w:t>
            </w:r>
            <w:r>
              <w:rPr>
                <w:rFonts w:ascii="Times New Roman" w:hAnsi="Times New Roman"/>
                <w:sz w:val="24"/>
                <w:szCs w:val="24"/>
                <w:lang w:val="ru-RU"/>
              </w:rPr>
              <w:t xml:space="preserve">Ю-З </w:t>
            </w:r>
            <w:r>
              <w:rPr>
                <w:rFonts w:ascii="Times New Roman" w:hAnsi="Times New Roman"/>
                <w:sz w:val="24"/>
                <w:szCs w:val="24"/>
                <w:lang w:val="ru-RU"/>
              </w:rPr>
              <w:lastRenderedPageBreak/>
              <w:t>от деревни)</w:t>
            </w:r>
          </w:p>
        </w:tc>
        <w:tc>
          <w:tcPr>
            <w:tcW w:w="993" w:type="dxa"/>
            <w:vAlign w:val="center"/>
          </w:tcPr>
          <w:p w:rsidR="00DE7820" w:rsidRDefault="00DE7820" w:rsidP="006752A2">
            <w:pPr>
              <w:jc w:val="center"/>
              <w:rPr>
                <w:rFonts w:ascii="Times New Roman" w:hAnsi="Times New Roman"/>
                <w:sz w:val="24"/>
                <w:szCs w:val="24"/>
                <w:lang w:val="ru-RU"/>
              </w:rPr>
            </w:pPr>
            <w:r>
              <w:rPr>
                <w:rFonts w:ascii="Times New Roman" w:hAnsi="Times New Roman"/>
                <w:sz w:val="24"/>
                <w:szCs w:val="24"/>
                <w:lang w:val="ru-RU"/>
              </w:rPr>
              <w:lastRenderedPageBreak/>
              <w:t>Ф</w:t>
            </w:r>
          </w:p>
        </w:tc>
        <w:tc>
          <w:tcPr>
            <w:tcW w:w="2517" w:type="dxa"/>
            <w:vAlign w:val="center"/>
          </w:tcPr>
          <w:p w:rsidR="00DE7820" w:rsidRPr="0095099F" w:rsidRDefault="00DE7820" w:rsidP="006752A2">
            <w:pPr>
              <w:jc w:val="center"/>
              <w:rPr>
                <w:rFonts w:ascii="Times New Roman" w:hAnsi="Times New Roman"/>
                <w:sz w:val="24"/>
                <w:szCs w:val="24"/>
                <w:lang w:val="ru-RU"/>
              </w:rPr>
            </w:pPr>
          </w:p>
        </w:tc>
      </w:tr>
    </w:tbl>
    <w:p w:rsidR="006A5553" w:rsidRDefault="006A5553" w:rsidP="00DE7820">
      <w:pPr>
        <w:jc w:val="both"/>
        <w:rPr>
          <w:rFonts w:ascii="Times New Roman" w:eastAsia="Calibri" w:hAnsi="Times New Roman"/>
          <w:kern w:val="2"/>
          <w:sz w:val="28"/>
          <w:szCs w:val="28"/>
          <w:lang w:val="ru-RU" w:eastAsia="en-US"/>
        </w:rPr>
      </w:pPr>
    </w:p>
    <w:p w:rsidR="006A5553" w:rsidRDefault="007E5725" w:rsidP="00DE7820">
      <w:pPr>
        <w:ind w:firstLine="708"/>
        <w:jc w:val="both"/>
        <w:rPr>
          <w:rFonts w:ascii="Times New Roman" w:hAnsi="Times New Roman"/>
          <w:spacing w:val="-10"/>
          <w:sz w:val="28"/>
          <w:szCs w:val="28"/>
          <w:lang w:val="ru-RU" w:eastAsia="ar-SA"/>
        </w:rPr>
      </w:pPr>
      <w:r>
        <w:rPr>
          <w:rFonts w:ascii="Times New Roman" w:hAnsi="Times New Roman"/>
          <w:spacing w:val="-10"/>
          <w:sz w:val="28"/>
          <w:szCs w:val="28"/>
          <w:lang w:val="ru-RU" w:eastAsia="ar-SA"/>
        </w:rPr>
        <w:t>Необходима систематическая работа по сбору информации об объектах культурного наследия, а так же регулярная работа по воссозданию их исторического облика. Наиболее значимые шаги в этом направлении – разработка проекта областной целевой программы «Историко-культурное, природное и духовное наследие Костромской области (до 2020 г</w:t>
      </w:r>
      <w:r>
        <w:rPr>
          <w:rFonts w:ascii="Times New Roman" w:hAnsi="Times New Roman"/>
          <w:spacing w:val="-10"/>
          <w:sz w:val="28"/>
          <w:szCs w:val="28"/>
          <w:lang w:val="ru-RU" w:eastAsia="ar-SA"/>
        </w:rPr>
        <w:t>о</w:t>
      </w:r>
      <w:r>
        <w:rPr>
          <w:rFonts w:ascii="Times New Roman" w:hAnsi="Times New Roman"/>
          <w:spacing w:val="-10"/>
          <w:sz w:val="28"/>
          <w:szCs w:val="28"/>
          <w:lang w:val="ru-RU" w:eastAsia="ar-SA"/>
        </w:rPr>
        <w:t xml:space="preserve">да)». </w:t>
      </w:r>
      <w:proofErr w:type="gramStart"/>
      <w:r>
        <w:rPr>
          <w:rFonts w:ascii="Times New Roman" w:hAnsi="Times New Roman"/>
          <w:spacing w:val="-10"/>
          <w:sz w:val="28"/>
          <w:szCs w:val="28"/>
          <w:lang w:val="ru-RU" w:eastAsia="ar-SA"/>
        </w:rPr>
        <w:t xml:space="preserve">Цель программы – сохранение и рациональное использование историко-культурного, природного и духовного наследия (потенциала) области и превращения его в фактор </w:t>
      </w:r>
      <w:r w:rsidRPr="00DE7820">
        <w:rPr>
          <w:rFonts w:ascii="Times New Roman" w:hAnsi="Times New Roman"/>
          <w:sz w:val="28"/>
          <w:szCs w:val="28"/>
          <w:lang w:val="ru-RU" w:eastAsia="en-US"/>
        </w:rPr>
        <w:t>у</w:t>
      </w:r>
      <w:r w:rsidRPr="00DE7820">
        <w:rPr>
          <w:rFonts w:ascii="Times New Roman" w:hAnsi="Times New Roman"/>
          <w:sz w:val="28"/>
          <w:szCs w:val="28"/>
          <w:lang w:val="ru-RU" w:eastAsia="en-US"/>
        </w:rPr>
        <w:t>с</w:t>
      </w:r>
      <w:r w:rsidRPr="00DE7820">
        <w:rPr>
          <w:rFonts w:ascii="Times New Roman" w:hAnsi="Times New Roman"/>
          <w:sz w:val="28"/>
          <w:szCs w:val="28"/>
          <w:lang w:val="ru-RU" w:eastAsia="en-US"/>
        </w:rPr>
        <w:t>тойчивого социокультурного</w:t>
      </w:r>
      <w:r>
        <w:rPr>
          <w:rFonts w:ascii="Times New Roman" w:hAnsi="Times New Roman"/>
          <w:spacing w:val="-10"/>
          <w:sz w:val="28"/>
          <w:szCs w:val="28"/>
          <w:lang w:val="ru-RU" w:eastAsia="ar-SA"/>
        </w:rPr>
        <w:t xml:space="preserve"> и </w:t>
      </w:r>
      <w:r w:rsidRPr="00DE7820">
        <w:rPr>
          <w:rFonts w:ascii="Times New Roman" w:hAnsi="Times New Roman"/>
          <w:sz w:val="28"/>
          <w:szCs w:val="28"/>
          <w:lang w:val="ru-RU" w:eastAsia="en-US"/>
        </w:rPr>
        <w:t>экономического</w:t>
      </w:r>
      <w:r>
        <w:rPr>
          <w:rFonts w:ascii="Times New Roman" w:hAnsi="Times New Roman"/>
          <w:spacing w:val="-10"/>
          <w:sz w:val="28"/>
          <w:szCs w:val="28"/>
          <w:lang w:val="ru-RU" w:eastAsia="ar-SA"/>
        </w:rPr>
        <w:t xml:space="preserve"> развития, обеспечение притока инв</w:t>
      </w:r>
      <w:r>
        <w:rPr>
          <w:rFonts w:ascii="Times New Roman" w:hAnsi="Times New Roman"/>
          <w:spacing w:val="-10"/>
          <w:sz w:val="28"/>
          <w:szCs w:val="28"/>
          <w:lang w:val="ru-RU" w:eastAsia="ar-SA"/>
        </w:rPr>
        <w:t>е</w:t>
      </w:r>
      <w:r>
        <w:rPr>
          <w:rFonts w:ascii="Times New Roman" w:hAnsi="Times New Roman"/>
          <w:spacing w:val="-10"/>
          <w:sz w:val="28"/>
          <w:szCs w:val="28"/>
          <w:lang w:val="ru-RU" w:eastAsia="ar-SA"/>
        </w:rPr>
        <w:t>стиций в развитие историко-культурного, природного и духовного потенциала области, развитие туристической индустрии и увеличение числа рабочих мест; формирование си</w:t>
      </w:r>
      <w:r>
        <w:rPr>
          <w:rFonts w:ascii="Times New Roman" w:hAnsi="Times New Roman"/>
          <w:spacing w:val="-10"/>
          <w:sz w:val="28"/>
          <w:szCs w:val="28"/>
          <w:lang w:val="ru-RU" w:eastAsia="ar-SA"/>
        </w:rPr>
        <w:t>с</w:t>
      </w:r>
      <w:r>
        <w:rPr>
          <w:rFonts w:ascii="Times New Roman" w:hAnsi="Times New Roman"/>
          <w:spacing w:val="-10"/>
          <w:sz w:val="28"/>
          <w:szCs w:val="28"/>
          <w:lang w:val="ru-RU" w:eastAsia="ar-SA"/>
        </w:rPr>
        <w:t xml:space="preserve">темы всестороннего </w:t>
      </w:r>
      <w:r w:rsidRPr="00DE7820">
        <w:rPr>
          <w:rFonts w:ascii="Times New Roman" w:hAnsi="Times New Roman"/>
          <w:sz w:val="28"/>
          <w:szCs w:val="28"/>
          <w:lang w:val="ru-RU" w:eastAsia="en-US"/>
        </w:rPr>
        <w:t>мониторинга и оценки</w:t>
      </w:r>
      <w:r>
        <w:rPr>
          <w:rFonts w:ascii="Times New Roman" w:hAnsi="Times New Roman"/>
          <w:spacing w:val="-10"/>
          <w:sz w:val="28"/>
          <w:szCs w:val="28"/>
          <w:lang w:val="ru-RU" w:eastAsia="ar-SA"/>
        </w:rPr>
        <w:t xml:space="preserve"> состояния наследия области.</w:t>
      </w:r>
      <w:proofErr w:type="gramEnd"/>
    </w:p>
    <w:p w:rsidR="006A5553" w:rsidRPr="00DE7820" w:rsidRDefault="007E5725" w:rsidP="00DE7820">
      <w:pPr>
        <w:ind w:firstLine="708"/>
        <w:jc w:val="both"/>
        <w:rPr>
          <w:rFonts w:ascii="Times New Roman" w:hAnsi="Times New Roman"/>
          <w:sz w:val="28"/>
          <w:szCs w:val="28"/>
          <w:lang w:val="ru-RU" w:eastAsia="en-US"/>
        </w:rPr>
      </w:pPr>
      <w:r w:rsidRPr="00DE7820">
        <w:rPr>
          <w:rFonts w:ascii="Times New Roman" w:hAnsi="Times New Roman"/>
          <w:sz w:val="28"/>
          <w:szCs w:val="28"/>
          <w:lang w:val="ru-RU" w:eastAsia="en-US"/>
        </w:rPr>
        <w:t>Все объекты культурного наследия на территории сельского поселения могли бы быть включены в туристко-экскурсионную структуру Костромской области.</w:t>
      </w:r>
    </w:p>
    <w:p w:rsidR="006A5553" w:rsidRDefault="007E5725" w:rsidP="00536C06">
      <w:pPr>
        <w:pStyle w:val="afff1"/>
        <w:keepNext/>
        <w:keepLines/>
        <w:numPr>
          <w:ilvl w:val="2"/>
          <w:numId w:val="37"/>
        </w:numPr>
        <w:spacing w:before="360" w:after="240" w:line="240" w:lineRule="auto"/>
        <w:jc w:val="center"/>
        <w:outlineLvl w:val="2"/>
        <w:rPr>
          <w:rFonts w:ascii="Times New Roman" w:hAnsi="Times New Roman"/>
          <w:b/>
          <w:sz w:val="28"/>
          <w:szCs w:val="28"/>
          <w:lang w:val="ru-RU"/>
        </w:rPr>
      </w:pPr>
      <w:bookmarkStart w:id="164" w:name="Раздел584"/>
      <w:bookmarkStart w:id="165" w:name="_Toc64640272"/>
      <w:bookmarkStart w:id="166" w:name="_Toc75245944"/>
      <w:bookmarkEnd w:id="164"/>
      <w:r>
        <w:rPr>
          <w:rFonts w:ascii="Times New Roman" w:hAnsi="Times New Roman"/>
          <w:b/>
          <w:sz w:val="28"/>
          <w:szCs w:val="28"/>
          <w:lang w:val="ru-RU"/>
        </w:rPr>
        <w:t>Зоны охраны объектов культурного наследия</w:t>
      </w:r>
      <w:bookmarkEnd w:id="165"/>
      <w:bookmarkEnd w:id="166"/>
    </w:p>
    <w:p w:rsidR="006A5553" w:rsidRDefault="007E5725">
      <w:pPr>
        <w:ind w:firstLine="708"/>
        <w:jc w:val="both"/>
        <w:rPr>
          <w:rFonts w:ascii="Times New Roman" w:eastAsia="Calibri" w:hAnsi="Times New Roman"/>
          <w:kern w:val="2"/>
          <w:sz w:val="28"/>
          <w:szCs w:val="28"/>
          <w:lang w:val="ru-RU" w:eastAsia="en-US"/>
        </w:rPr>
      </w:pPr>
      <w:r>
        <w:rPr>
          <w:rFonts w:ascii="Times New Roman" w:eastAsia="Calibri" w:hAnsi="Times New Roman"/>
          <w:kern w:val="2"/>
          <w:sz w:val="28"/>
          <w:szCs w:val="28"/>
          <w:lang w:val="ru-RU" w:eastAsia="en-US"/>
        </w:rPr>
        <w:t>В соответствии с Закон Костромской области от 01.04.2004 N 184-ЗКО “Об объектах культурного наследия (памятниках истории и культуры), расположенных на территории Костромской области“ (принят Костромской областной Думой 23.03.2004)</w:t>
      </w:r>
    </w:p>
    <w:p w:rsidR="006A5553" w:rsidRDefault="007E5725">
      <w:pPr>
        <w:ind w:firstLine="708"/>
        <w:jc w:val="both"/>
        <w:rPr>
          <w:rFonts w:ascii="Times New Roman" w:eastAsia="Calibri" w:hAnsi="Times New Roman"/>
          <w:kern w:val="2"/>
          <w:sz w:val="28"/>
          <w:szCs w:val="28"/>
          <w:lang w:val="ru-RU" w:eastAsia="en-US"/>
        </w:rPr>
      </w:pPr>
      <w:r>
        <w:rPr>
          <w:rFonts w:ascii="Times New Roman" w:eastAsia="Calibri" w:hAnsi="Times New Roman"/>
          <w:kern w:val="2"/>
          <w:sz w:val="28"/>
          <w:szCs w:val="28"/>
          <w:lang w:val="ru-RU" w:eastAsia="en-US"/>
        </w:rPr>
        <w:t>Настоящий Закон регулирует отношения в области сохранения, использования, популяризации и государственной охраны объектов культурного наследия (памятн</w:t>
      </w:r>
      <w:r>
        <w:rPr>
          <w:rFonts w:ascii="Times New Roman" w:eastAsia="Calibri" w:hAnsi="Times New Roman"/>
          <w:kern w:val="2"/>
          <w:sz w:val="28"/>
          <w:szCs w:val="28"/>
          <w:lang w:val="ru-RU" w:eastAsia="en-US"/>
        </w:rPr>
        <w:t>и</w:t>
      </w:r>
      <w:r>
        <w:rPr>
          <w:rFonts w:ascii="Times New Roman" w:eastAsia="Calibri" w:hAnsi="Times New Roman"/>
          <w:kern w:val="2"/>
          <w:sz w:val="28"/>
          <w:szCs w:val="28"/>
          <w:lang w:val="ru-RU" w:eastAsia="en-US"/>
        </w:rPr>
        <w:t>ков истории и культуры), выявленных объектов культурного наследия, расположе</w:t>
      </w:r>
      <w:r>
        <w:rPr>
          <w:rFonts w:ascii="Times New Roman" w:eastAsia="Calibri" w:hAnsi="Times New Roman"/>
          <w:kern w:val="2"/>
          <w:sz w:val="28"/>
          <w:szCs w:val="28"/>
          <w:lang w:val="ru-RU" w:eastAsia="en-US"/>
        </w:rPr>
        <w:t>н</w:t>
      </w:r>
      <w:r>
        <w:rPr>
          <w:rFonts w:ascii="Times New Roman" w:eastAsia="Calibri" w:hAnsi="Times New Roman"/>
          <w:kern w:val="2"/>
          <w:sz w:val="28"/>
          <w:szCs w:val="28"/>
          <w:lang w:val="ru-RU" w:eastAsia="en-US"/>
        </w:rPr>
        <w:t>ных на территории Костромской области, в пределах полномочий органов госуда</w:t>
      </w:r>
      <w:r>
        <w:rPr>
          <w:rFonts w:ascii="Times New Roman" w:eastAsia="Calibri" w:hAnsi="Times New Roman"/>
          <w:kern w:val="2"/>
          <w:sz w:val="28"/>
          <w:szCs w:val="28"/>
          <w:lang w:val="ru-RU" w:eastAsia="en-US"/>
        </w:rPr>
        <w:t>р</w:t>
      </w:r>
      <w:r>
        <w:rPr>
          <w:rFonts w:ascii="Times New Roman" w:eastAsia="Calibri" w:hAnsi="Times New Roman"/>
          <w:kern w:val="2"/>
          <w:sz w:val="28"/>
          <w:szCs w:val="28"/>
          <w:lang w:val="ru-RU" w:eastAsia="en-US"/>
        </w:rPr>
        <w:t>ственной власти Костромской области, установленных законодательством.</w:t>
      </w:r>
    </w:p>
    <w:p w:rsidR="006A5553" w:rsidRDefault="007E5725">
      <w:pPr>
        <w:ind w:firstLine="708"/>
        <w:jc w:val="both"/>
        <w:rPr>
          <w:rFonts w:ascii="Times New Roman" w:eastAsia="Calibri" w:hAnsi="Times New Roman"/>
          <w:kern w:val="2"/>
          <w:sz w:val="28"/>
          <w:szCs w:val="28"/>
          <w:lang w:val="ru-RU" w:eastAsia="en-US"/>
        </w:rPr>
      </w:pPr>
      <w:r>
        <w:rPr>
          <w:rFonts w:ascii="Times New Roman" w:eastAsia="Calibri" w:hAnsi="Times New Roman"/>
          <w:kern w:val="2"/>
          <w:sz w:val="28"/>
          <w:szCs w:val="28"/>
          <w:lang w:val="ru-RU" w:eastAsia="en-US"/>
        </w:rPr>
        <w:t xml:space="preserve"> В целях обеспечения сохранности объекта культурного наследия в его истор</w:t>
      </w:r>
      <w:r>
        <w:rPr>
          <w:rFonts w:ascii="Times New Roman" w:eastAsia="Calibri" w:hAnsi="Times New Roman"/>
          <w:kern w:val="2"/>
          <w:sz w:val="28"/>
          <w:szCs w:val="28"/>
          <w:lang w:val="ru-RU" w:eastAsia="en-US"/>
        </w:rPr>
        <w:t>и</w:t>
      </w:r>
      <w:r>
        <w:rPr>
          <w:rFonts w:ascii="Times New Roman" w:eastAsia="Calibri" w:hAnsi="Times New Roman"/>
          <w:kern w:val="2"/>
          <w:sz w:val="28"/>
          <w:szCs w:val="28"/>
          <w:lang w:val="ru-RU" w:eastAsia="en-US"/>
        </w:rPr>
        <w:t>ческой среде на сопряженной с ним территории устанавливаются зоны охраны об</w:t>
      </w:r>
      <w:r>
        <w:rPr>
          <w:rFonts w:ascii="Times New Roman" w:eastAsia="Calibri" w:hAnsi="Times New Roman"/>
          <w:kern w:val="2"/>
          <w:sz w:val="28"/>
          <w:szCs w:val="28"/>
          <w:lang w:val="ru-RU" w:eastAsia="en-US"/>
        </w:rPr>
        <w:t>ъ</w:t>
      </w:r>
      <w:r>
        <w:rPr>
          <w:rFonts w:ascii="Times New Roman" w:eastAsia="Calibri" w:hAnsi="Times New Roman"/>
          <w:kern w:val="2"/>
          <w:sz w:val="28"/>
          <w:szCs w:val="28"/>
          <w:lang w:val="ru-RU" w:eastAsia="en-US"/>
        </w:rPr>
        <w:t>екта культурного наследия: охранная зона, зона регулирования застройки и хозяйс</w:t>
      </w:r>
      <w:r>
        <w:rPr>
          <w:rFonts w:ascii="Times New Roman" w:eastAsia="Calibri" w:hAnsi="Times New Roman"/>
          <w:kern w:val="2"/>
          <w:sz w:val="28"/>
          <w:szCs w:val="28"/>
          <w:lang w:val="ru-RU" w:eastAsia="en-US"/>
        </w:rPr>
        <w:t>т</w:t>
      </w:r>
      <w:r>
        <w:rPr>
          <w:rFonts w:ascii="Times New Roman" w:eastAsia="Calibri" w:hAnsi="Times New Roman"/>
          <w:kern w:val="2"/>
          <w:sz w:val="28"/>
          <w:szCs w:val="28"/>
          <w:lang w:val="ru-RU" w:eastAsia="en-US"/>
        </w:rPr>
        <w:t>венной деятельности, зона охраняемого природного ландшафта.</w:t>
      </w:r>
    </w:p>
    <w:p w:rsidR="006A5553" w:rsidRDefault="007E5725">
      <w:pPr>
        <w:ind w:firstLine="708"/>
        <w:jc w:val="both"/>
        <w:rPr>
          <w:rFonts w:ascii="Times New Roman" w:eastAsia="Calibri" w:hAnsi="Times New Roman"/>
          <w:kern w:val="2"/>
          <w:sz w:val="28"/>
          <w:szCs w:val="28"/>
          <w:lang w:val="ru-RU" w:eastAsia="en-US"/>
        </w:rPr>
      </w:pPr>
      <w:r>
        <w:rPr>
          <w:rFonts w:ascii="Times New Roman" w:eastAsia="Calibri" w:hAnsi="Times New Roman"/>
          <w:kern w:val="2"/>
          <w:sz w:val="28"/>
          <w:szCs w:val="28"/>
          <w:lang w:val="ru-RU" w:eastAsia="en-US"/>
        </w:rPr>
        <w:t xml:space="preserve">Необходимый состав зон охраны объекта культурного наследия определяется проектом зон охраны объекта культурного наследия. </w:t>
      </w:r>
    </w:p>
    <w:p w:rsidR="006A5553" w:rsidRDefault="007E5725">
      <w:pPr>
        <w:ind w:firstLine="708"/>
        <w:jc w:val="both"/>
        <w:rPr>
          <w:rFonts w:ascii="Times New Roman" w:eastAsia="Calibri" w:hAnsi="Times New Roman"/>
          <w:kern w:val="2"/>
          <w:sz w:val="28"/>
          <w:szCs w:val="28"/>
          <w:lang w:val="ru-RU" w:eastAsia="en-US"/>
        </w:rPr>
      </w:pPr>
      <w:r>
        <w:rPr>
          <w:rFonts w:ascii="Times New Roman" w:eastAsia="Calibri" w:hAnsi="Times New Roman"/>
          <w:kern w:val="2"/>
          <w:sz w:val="28"/>
          <w:szCs w:val="28"/>
          <w:lang w:val="ru-RU" w:eastAsia="en-US"/>
        </w:rPr>
        <w:t xml:space="preserve">Границы зон охраны объектов культурного наследия федерального значения, режимы использования земель и градостроительные регламенты в границах данных зон утверждаются на основании </w:t>
      </w:r>
      <w:proofErr w:type="gramStart"/>
      <w:r>
        <w:rPr>
          <w:rFonts w:ascii="Times New Roman" w:eastAsia="Calibri" w:hAnsi="Times New Roman"/>
          <w:kern w:val="2"/>
          <w:sz w:val="28"/>
          <w:szCs w:val="28"/>
          <w:lang w:val="ru-RU" w:eastAsia="en-US"/>
        </w:rPr>
        <w:t>проекта зон охраны объекта культурного наследия</w:t>
      </w:r>
      <w:proofErr w:type="gramEnd"/>
      <w:r>
        <w:rPr>
          <w:rFonts w:ascii="Times New Roman" w:eastAsia="Calibri" w:hAnsi="Times New Roman"/>
          <w:kern w:val="2"/>
          <w:sz w:val="28"/>
          <w:szCs w:val="28"/>
          <w:lang w:val="ru-RU" w:eastAsia="en-US"/>
        </w:rPr>
        <w:t xml:space="preserve"> федеральным органом охраны объектов культурного наследия.</w:t>
      </w:r>
    </w:p>
    <w:p w:rsidR="006A5553" w:rsidRDefault="007E5725">
      <w:pPr>
        <w:ind w:firstLine="708"/>
        <w:jc w:val="both"/>
        <w:rPr>
          <w:rFonts w:ascii="Times New Roman" w:eastAsia="Calibri" w:hAnsi="Times New Roman"/>
          <w:kern w:val="2"/>
          <w:sz w:val="28"/>
          <w:szCs w:val="28"/>
          <w:lang w:val="ru-RU" w:eastAsia="en-US"/>
        </w:rPr>
      </w:pPr>
      <w:proofErr w:type="gramStart"/>
      <w:r>
        <w:rPr>
          <w:rFonts w:ascii="Times New Roman" w:eastAsia="Calibri" w:hAnsi="Times New Roman"/>
          <w:kern w:val="2"/>
          <w:sz w:val="28"/>
          <w:szCs w:val="28"/>
          <w:lang w:val="ru-RU" w:eastAsia="en-US"/>
        </w:rPr>
        <w:t>Границы зон охраны объекта культурного наследия краевого и местного знач</w:t>
      </w:r>
      <w:r>
        <w:rPr>
          <w:rFonts w:ascii="Times New Roman" w:eastAsia="Calibri" w:hAnsi="Times New Roman"/>
          <w:kern w:val="2"/>
          <w:sz w:val="28"/>
          <w:szCs w:val="28"/>
          <w:lang w:val="ru-RU" w:eastAsia="en-US"/>
        </w:rPr>
        <w:t>е</w:t>
      </w:r>
      <w:r>
        <w:rPr>
          <w:rFonts w:ascii="Times New Roman" w:eastAsia="Calibri" w:hAnsi="Times New Roman"/>
          <w:kern w:val="2"/>
          <w:sz w:val="28"/>
          <w:szCs w:val="28"/>
          <w:lang w:val="ru-RU" w:eastAsia="en-US"/>
        </w:rPr>
        <w:t>ния, в том числе границы объединенной зоны охраны объектов культурного насл</w:t>
      </w:r>
      <w:r>
        <w:rPr>
          <w:rFonts w:ascii="Times New Roman" w:eastAsia="Calibri" w:hAnsi="Times New Roman"/>
          <w:kern w:val="2"/>
          <w:sz w:val="28"/>
          <w:szCs w:val="28"/>
          <w:lang w:val="ru-RU" w:eastAsia="en-US"/>
        </w:rPr>
        <w:t>е</w:t>
      </w:r>
      <w:r>
        <w:rPr>
          <w:rFonts w:ascii="Times New Roman" w:eastAsia="Calibri" w:hAnsi="Times New Roman"/>
          <w:kern w:val="2"/>
          <w:sz w:val="28"/>
          <w:szCs w:val="28"/>
          <w:lang w:val="ru-RU" w:eastAsia="en-US"/>
        </w:rPr>
        <w:t>дия, особые режимы использования земель в границах территорий данных зон и требования к градостроительным регламентам в границах территорий данных зон утверждаются органом государственной власти субъекта Российской Федерации по согласованию с федеральным органом охраны объектов культурного наследия, а в отношении объектов культурного</w:t>
      </w:r>
      <w:proofErr w:type="gramEnd"/>
      <w:r>
        <w:rPr>
          <w:rFonts w:ascii="Times New Roman" w:eastAsia="Calibri" w:hAnsi="Times New Roman"/>
          <w:kern w:val="2"/>
          <w:sz w:val="28"/>
          <w:szCs w:val="28"/>
          <w:lang w:val="ru-RU" w:eastAsia="en-US"/>
        </w:rPr>
        <w:t xml:space="preserve"> наследия регионального значения и объектов кул</w:t>
      </w:r>
      <w:r>
        <w:rPr>
          <w:rFonts w:ascii="Times New Roman" w:eastAsia="Calibri" w:hAnsi="Times New Roman"/>
          <w:kern w:val="2"/>
          <w:sz w:val="28"/>
          <w:szCs w:val="28"/>
          <w:lang w:val="ru-RU" w:eastAsia="en-US"/>
        </w:rPr>
        <w:t>ь</w:t>
      </w:r>
      <w:r>
        <w:rPr>
          <w:rFonts w:ascii="Times New Roman" w:eastAsia="Calibri" w:hAnsi="Times New Roman"/>
          <w:kern w:val="2"/>
          <w:sz w:val="28"/>
          <w:szCs w:val="28"/>
          <w:lang w:val="ru-RU" w:eastAsia="en-US"/>
        </w:rPr>
        <w:lastRenderedPageBreak/>
        <w:t>турного наследия местного (муниципального) значения - в порядке, установленном законами субъектов Российской Федерации.</w:t>
      </w:r>
    </w:p>
    <w:p w:rsidR="006A5553" w:rsidRDefault="007E5725">
      <w:pPr>
        <w:ind w:firstLine="708"/>
        <w:jc w:val="both"/>
        <w:rPr>
          <w:rFonts w:ascii="Times New Roman" w:eastAsia="Calibri" w:hAnsi="Times New Roman"/>
          <w:kern w:val="2"/>
          <w:sz w:val="28"/>
          <w:szCs w:val="28"/>
          <w:lang w:val="ru-RU" w:eastAsia="en-US"/>
        </w:rPr>
      </w:pPr>
      <w:r>
        <w:rPr>
          <w:rFonts w:ascii="Times New Roman" w:eastAsia="Calibri" w:hAnsi="Times New Roman"/>
          <w:kern w:val="2"/>
          <w:sz w:val="28"/>
          <w:szCs w:val="28"/>
          <w:lang w:val="ru-RU" w:eastAsia="en-US"/>
        </w:rPr>
        <w:t xml:space="preserve">В соответствии </w:t>
      </w:r>
      <w:r w:rsidR="00E06CC2">
        <w:rPr>
          <w:rFonts w:ascii="Times New Roman" w:eastAsia="Calibri" w:hAnsi="Times New Roman"/>
          <w:kern w:val="2"/>
          <w:sz w:val="28"/>
          <w:szCs w:val="28"/>
          <w:lang w:val="ru-RU" w:eastAsia="en-US"/>
        </w:rPr>
        <w:t>с</w:t>
      </w:r>
      <w:r>
        <w:rPr>
          <w:rFonts w:ascii="Times New Roman" w:eastAsia="Calibri" w:hAnsi="Times New Roman"/>
          <w:kern w:val="2"/>
          <w:sz w:val="28"/>
          <w:szCs w:val="28"/>
          <w:lang w:val="ru-RU" w:eastAsia="en-US"/>
        </w:rPr>
        <w:t xml:space="preserve"> </w:t>
      </w:r>
      <w:r w:rsidR="00E06CC2">
        <w:rPr>
          <w:rFonts w:ascii="Times New Roman" w:eastAsia="Calibri" w:hAnsi="Times New Roman"/>
          <w:kern w:val="2"/>
          <w:sz w:val="28"/>
          <w:szCs w:val="28"/>
          <w:lang w:val="ru-RU" w:eastAsia="en-US"/>
        </w:rPr>
        <w:t>Федеральным законом</w:t>
      </w:r>
      <w:r>
        <w:rPr>
          <w:rFonts w:ascii="Times New Roman" w:eastAsia="Calibri" w:hAnsi="Times New Roman"/>
          <w:kern w:val="2"/>
          <w:sz w:val="28"/>
          <w:szCs w:val="28"/>
          <w:lang w:val="ru-RU" w:eastAsia="en-US"/>
        </w:rPr>
        <w:t xml:space="preserve"> от 25 июня 2002 года № 73-ФЗ «Об объектах культурного наследия (памятниках истории и культуры) народов Росси</w:t>
      </w:r>
      <w:r>
        <w:rPr>
          <w:rFonts w:ascii="Times New Roman" w:eastAsia="Calibri" w:hAnsi="Times New Roman"/>
          <w:kern w:val="2"/>
          <w:sz w:val="28"/>
          <w:szCs w:val="28"/>
          <w:lang w:val="ru-RU" w:eastAsia="en-US"/>
        </w:rPr>
        <w:t>й</w:t>
      </w:r>
      <w:r>
        <w:rPr>
          <w:rFonts w:ascii="Times New Roman" w:eastAsia="Calibri" w:hAnsi="Times New Roman"/>
          <w:kern w:val="2"/>
          <w:sz w:val="28"/>
          <w:szCs w:val="28"/>
          <w:lang w:val="ru-RU" w:eastAsia="en-US"/>
        </w:rPr>
        <w:t>ской Федерации» для объектов культурного наследия, не обеспеченных персонал</w:t>
      </w:r>
      <w:r>
        <w:rPr>
          <w:rFonts w:ascii="Times New Roman" w:eastAsia="Calibri" w:hAnsi="Times New Roman"/>
          <w:kern w:val="2"/>
          <w:sz w:val="28"/>
          <w:szCs w:val="28"/>
          <w:lang w:val="ru-RU" w:eastAsia="en-US"/>
        </w:rPr>
        <w:t>ь</w:t>
      </w:r>
      <w:r>
        <w:rPr>
          <w:rFonts w:ascii="Times New Roman" w:eastAsia="Calibri" w:hAnsi="Times New Roman"/>
          <w:kern w:val="2"/>
          <w:sz w:val="28"/>
          <w:szCs w:val="28"/>
          <w:lang w:val="ru-RU" w:eastAsia="en-US"/>
        </w:rPr>
        <w:t xml:space="preserve">ными либо объединенными зонами охраны, устанавливаются защитные зоны. </w:t>
      </w:r>
    </w:p>
    <w:p w:rsidR="006A5553" w:rsidRDefault="007E5725">
      <w:pPr>
        <w:ind w:firstLine="708"/>
        <w:jc w:val="both"/>
        <w:rPr>
          <w:rFonts w:ascii="Times New Roman" w:eastAsia="Calibri" w:hAnsi="Times New Roman"/>
          <w:kern w:val="2"/>
          <w:sz w:val="28"/>
          <w:szCs w:val="28"/>
          <w:lang w:val="ru-RU" w:eastAsia="en-US"/>
        </w:rPr>
      </w:pPr>
      <w:proofErr w:type="gramStart"/>
      <w:r>
        <w:rPr>
          <w:rFonts w:ascii="Times New Roman" w:eastAsia="Calibri" w:hAnsi="Times New Roman"/>
          <w:kern w:val="2"/>
          <w:sz w:val="28"/>
          <w:szCs w:val="28"/>
          <w:lang w:val="ru-RU" w:eastAsia="en-US"/>
        </w:rPr>
        <w:t>Защитными зонами объектов культурного наследия являются территории, к</w:t>
      </w:r>
      <w:r>
        <w:rPr>
          <w:rFonts w:ascii="Times New Roman" w:eastAsia="Calibri" w:hAnsi="Times New Roman"/>
          <w:kern w:val="2"/>
          <w:sz w:val="28"/>
          <w:szCs w:val="28"/>
          <w:lang w:val="ru-RU" w:eastAsia="en-US"/>
        </w:rPr>
        <w:t>о</w:t>
      </w:r>
      <w:r>
        <w:rPr>
          <w:rFonts w:ascii="Times New Roman" w:eastAsia="Calibri" w:hAnsi="Times New Roman"/>
          <w:kern w:val="2"/>
          <w:sz w:val="28"/>
          <w:szCs w:val="28"/>
          <w:lang w:val="ru-RU" w:eastAsia="en-US"/>
        </w:rPr>
        <w:t>торые прилегают к включенным в Реестр памятникам и ансамблям и в границах, к</w:t>
      </w:r>
      <w:r>
        <w:rPr>
          <w:rFonts w:ascii="Times New Roman" w:eastAsia="Calibri" w:hAnsi="Times New Roman"/>
          <w:kern w:val="2"/>
          <w:sz w:val="28"/>
          <w:szCs w:val="28"/>
          <w:lang w:val="ru-RU" w:eastAsia="en-US"/>
        </w:rPr>
        <w:t>о</w:t>
      </w:r>
      <w:r>
        <w:rPr>
          <w:rFonts w:ascii="Times New Roman" w:eastAsia="Calibri" w:hAnsi="Times New Roman"/>
          <w:kern w:val="2"/>
          <w:sz w:val="28"/>
          <w:szCs w:val="28"/>
          <w:lang w:val="ru-RU" w:eastAsia="en-US"/>
        </w:rPr>
        <w:t>торых в целях обеспечения сохранности объектов культурного наследия и композ</w:t>
      </w:r>
      <w:r>
        <w:rPr>
          <w:rFonts w:ascii="Times New Roman" w:eastAsia="Calibri" w:hAnsi="Times New Roman"/>
          <w:kern w:val="2"/>
          <w:sz w:val="28"/>
          <w:szCs w:val="28"/>
          <w:lang w:val="ru-RU" w:eastAsia="en-US"/>
        </w:rPr>
        <w:t>и</w:t>
      </w:r>
      <w:r>
        <w:rPr>
          <w:rFonts w:ascii="Times New Roman" w:eastAsia="Calibri" w:hAnsi="Times New Roman"/>
          <w:kern w:val="2"/>
          <w:sz w:val="28"/>
          <w:szCs w:val="28"/>
          <w:lang w:val="ru-RU" w:eastAsia="en-US"/>
        </w:rPr>
        <w:t>ционно-видовых связей (панорам) запрещаются строительство объектов капитальн</w:t>
      </w:r>
      <w:r>
        <w:rPr>
          <w:rFonts w:ascii="Times New Roman" w:eastAsia="Calibri" w:hAnsi="Times New Roman"/>
          <w:kern w:val="2"/>
          <w:sz w:val="28"/>
          <w:szCs w:val="28"/>
          <w:lang w:val="ru-RU" w:eastAsia="en-US"/>
        </w:rPr>
        <w:t>о</w:t>
      </w:r>
      <w:r>
        <w:rPr>
          <w:rFonts w:ascii="Times New Roman" w:eastAsia="Calibri" w:hAnsi="Times New Roman"/>
          <w:kern w:val="2"/>
          <w:sz w:val="28"/>
          <w:szCs w:val="28"/>
          <w:lang w:val="ru-RU" w:eastAsia="en-US"/>
        </w:rPr>
        <w:t>го строительства и их реконструкция, связанная с изменением их параметров (выс</w:t>
      </w:r>
      <w:r>
        <w:rPr>
          <w:rFonts w:ascii="Times New Roman" w:eastAsia="Calibri" w:hAnsi="Times New Roman"/>
          <w:kern w:val="2"/>
          <w:sz w:val="28"/>
          <w:szCs w:val="28"/>
          <w:lang w:val="ru-RU" w:eastAsia="en-US"/>
        </w:rPr>
        <w:t>о</w:t>
      </w:r>
      <w:r>
        <w:rPr>
          <w:rFonts w:ascii="Times New Roman" w:eastAsia="Calibri" w:hAnsi="Times New Roman"/>
          <w:kern w:val="2"/>
          <w:sz w:val="28"/>
          <w:szCs w:val="28"/>
          <w:lang w:val="ru-RU" w:eastAsia="en-US"/>
        </w:rPr>
        <w:t>ты, количества этажей, площади), за исключением строительства и реконструкции линейных объектов.</w:t>
      </w:r>
      <w:proofErr w:type="gramEnd"/>
    </w:p>
    <w:p w:rsidR="006A5553" w:rsidRDefault="007E5725">
      <w:pPr>
        <w:ind w:firstLine="708"/>
        <w:jc w:val="both"/>
        <w:rPr>
          <w:rFonts w:ascii="Times New Roman" w:eastAsia="Calibri" w:hAnsi="Times New Roman"/>
          <w:kern w:val="2"/>
          <w:sz w:val="28"/>
          <w:szCs w:val="28"/>
          <w:lang w:val="ru-RU" w:eastAsia="en-US"/>
        </w:rPr>
      </w:pPr>
      <w:r>
        <w:rPr>
          <w:rFonts w:ascii="Times New Roman" w:eastAsia="Calibri" w:hAnsi="Times New Roman"/>
          <w:kern w:val="2"/>
          <w:sz w:val="28"/>
          <w:szCs w:val="28"/>
          <w:lang w:val="ru-RU" w:eastAsia="en-US"/>
        </w:rPr>
        <w:t>Границы защитной зоны объекта культурного наследия устанавливаются:</w:t>
      </w:r>
    </w:p>
    <w:p w:rsidR="006A5553" w:rsidRDefault="007E5725">
      <w:pPr>
        <w:ind w:firstLine="708"/>
        <w:jc w:val="both"/>
        <w:rPr>
          <w:rFonts w:ascii="Times New Roman" w:eastAsia="Calibri" w:hAnsi="Times New Roman"/>
          <w:kern w:val="2"/>
          <w:sz w:val="28"/>
          <w:szCs w:val="28"/>
          <w:lang w:val="ru-RU" w:eastAsia="en-US"/>
        </w:rPr>
      </w:pPr>
      <w:r>
        <w:rPr>
          <w:rFonts w:ascii="Times New Roman" w:eastAsia="Calibri" w:hAnsi="Times New Roman"/>
          <w:kern w:val="2"/>
          <w:sz w:val="28"/>
          <w:szCs w:val="28"/>
          <w:lang w:val="ru-RU" w:eastAsia="en-US"/>
        </w:rPr>
        <w:t>для памятника, расположенного в границах населенного пункта, на расстоянии 100 метров от внешних границ территории памятника, для памятника, расположе</w:t>
      </w:r>
      <w:r>
        <w:rPr>
          <w:rFonts w:ascii="Times New Roman" w:eastAsia="Calibri" w:hAnsi="Times New Roman"/>
          <w:kern w:val="2"/>
          <w:sz w:val="28"/>
          <w:szCs w:val="28"/>
          <w:lang w:val="ru-RU" w:eastAsia="en-US"/>
        </w:rPr>
        <w:t>н</w:t>
      </w:r>
      <w:r>
        <w:rPr>
          <w:rFonts w:ascii="Times New Roman" w:eastAsia="Calibri" w:hAnsi="Times New Roman"/>
          <w:kern w:val="2"/>
          <w:sz w:val="28"/>
          <w:szCs w:val="28"/>
          <w:lang w:val="ru-RU" w:eastAsia="en-US"/>
        </w:rPr>
        <w:t>ного вне границ населенного пункта, на расстоянии 200 метров от внешних границ территории памятника;</w:t>
      </w:r>
    </w:p>
    <w:p w:rsidR="006A5553" w:rsidRDefault="007E5725">
      <w:pPr>
        <w:ind w:firstLine="708"/>
        <w:jc w:val="both"/>
        <w:rPr>
          <w:rFonts w:ascii="Times New Roman" w:eastAsia="Calibri" w:hAnsi="Times New Roman"/>
          <w:kern w:val="2"/>
          <w:sz w:val="28"/>
          <w:szCs w:val="28"/>
          <w:lang w:val="ru-RU" w:eastAsia="en-US"/>
        </w:rPr>
      </w:pPr>
      <w:r>
        <w:rPr>
          <w:rFonts w:ascii="Times New Roman" w:eastAsia="Calibri" w:hAnsi="Times New Roman"/>
          <w:kern w:val="2"/>
          <w:sz w:val="28"/>
          <w:szCs w:val="28"/>
          <w:lang w:val="ru-RU" w:eastAsia="en-US"/>
        </w:rPr>
        <w:t>для ансамбля, расположенного в границах населенного пункта, на расстоянии 150 метров от внешних границ территории ансамбля, для ансамбля, расположенного вне границ населенного пункта, на расстоянии 250 метров от внешних границ терр</w:t>
      </w:r>
      <w:r>
        <w:rPr>
          <w:rFonts w:ascii="Times New Roman" w:eastAsia="Calibri" w:hAnsi="Times New Roman"/>
          <w:kern w:val="2"/>
          <w:sz w:val="28"/>
          <w:szCs w:val="28"/>
          <w:lang w:val="ru-RU" w:eastAsia="en-US"/>
        </w:rPr>
        <w:t>и</w:t>
      </w:r>
      <w:r>
        <w:rPr>
          <w:rFonts w:ascii="Times New Roman" w:eastAsia="Calibri" w:hAnsi="Times New Roman"/>
          <w:kern w:val="2"/>
          <w:sz w:val="28"/>
          <w:szCs w:val="28"/>
          <w:lang w:val="ru-RU" w:eastAsia="en-US"/>
        </w:rPr>
        <w:t>тории ансамбля.</w:t>
      </w:r>
    </w:p>
    <w:p w:rsidR="006A5553" w:rsidRDefault="007E5725">
      <w:pPr>
        <w:ind w:firstLine="708"/>
        <w:jc w:val="both"/>
        <w:rPr>
          <w:rFonts w:ascii="Times New Roman" w:eastAsia="Calibri" w:hAnsi="Times New Roman"/>
          <w:kern w:val="2"/>
          <w:sz w:val="28"/>
          <w:szCs w:val="28"/>
          <w:lang w:val="ru-RU" w:eastAsia="en-US"/>
        </w:rPr>
      </w:pPr>
      <w:r>
        <w:rPr>
          <w:rFonts w:ascii="Times New Roman" w:eastAsia="Calibri" w:hAnsi="Times New Roman"/>
          <w:kern w:val="2"/>
          <w:sz w:val="28"/>
          <w:szCs w:val="28"/>
          <w:lang w:val="ru-RU" w:eastAsia="en-US"/>
        </w:rPr>
        <w:t>В случае отсутствия утвержденных границ территории объекта культурного наследия, расположенного в границах населенного пункта, границы защитной зоны такого объекта устанавливаются на расстоянии 200 метров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w:t>
      </w:r>
      <w:r>
        <w:rPr>
          <w:rFonts w:ascii="Times New Roman" w:eastAsia="Calibri" w:hAnsi="Times New Roman"/>
          <w:kern w:val="2"/>
          <w:sz w:val="28"/>
          <w:szCs w:val="28"/>
          <w:lang w:val="ru-RU" w:eastAsia="en-US"/>
        </w:rPr>
        <w:t>и</w:t>
      </w:r>
      <w:r>
        <w:rPr>
          <w:rFonts w:ascii="Times New Roman" w:eastAsia="Calibri" w:hAnsi="Times New Roman"/>
          <w:kern w:val="2"/>
          <w:sz w:val="28"/>
          <w:szCs w:val="28"/>
          <w:lang w:val="ru-RU" w:eastAsia="en-US"/>
        </w:rPr>
        <w:t>торию. В случае отсутствия утвержденных границ территории объекта культурного наследия, расположенного вне границ населенного пункта, границы защитной зоны такого объекта устанавливаются на расстоянии 300 метров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w:t>
      </w:r>
      <w:r>
        <w:rPr>
          <w:rFonts w:ascii="Times New Roman" w:eastAsia="Calibri" w:hAnsi="Times New Roman"/>
          <w:kern w:val="2"/>
          <w:sz w:val="28"/>
          <w:szCs w:val="28"/>
          <w:lang w:val="ru-RU" w:eastAsia="en-US"/>
        </w:rPr>
        <w:t>и</w:t>
      </w:r>
      <w:r>
        <w:rPr>
          <w:rFonts w:ascii="Times New Roman" w:eastAsia="Calibri" w:hAnsi="Times New Roman"/>
          <w:kern w:val="2"/>
          <w:sz w:val="28"/>
          <w:szCs w:val="28"/>
          <w:lang w:val="ru-RU" w:eastAsia="en-US"/>
        </w:rPr>
        <w:t>торию.</w:t>
      </w:r>
    </w:p>
    <w:p w:rsidR="006A5553" w:rsidRDefault="007E5725">
      <w:pPr>
        <w:ind w:firstLine="708"/>
        <w:jc w:val="both"/>
        <w:rPr>
          <w:rFonts w:ascii="Times New Roman" w:eastAsia="Calibri" w:hAnsi="Times New Roman"/>
          <w:kern w:val="2"/>
          <w:sz w:val="28"/>
          <w:szCs w:val="28"/>
          <w:lang w:val="ru-RU" w:eastAsia="en-US"/>
        </w:rPr>
      </w:pPr>
      <w:r>
        <w:rPr>
          <w:rFonts w:ascii="Times New Roman" w:eastAsia="Calibri" w:hAnsi="Times New Roman"/>
          <w:kern w:val="2"/>
          <w:sz w:val="28"/>
          <w:szCs w:val="28"/>
          <w:lang w:val="ru-RU" w:eastAsia="en-US"/>
        </w:rPr>
        <w:t>Защитные зоны не устанавливаются для объектов археологического наследия, некрополей, захоронений, расположенных в границах некрополей, произведений монументального искусства, а также памятников и ансамблей, расположенных в границах достопримечательного места, в которых соответствующим органом охраны объектов культурного наследия установлены требования и ограничения.</w:t>
      </w:r>
    </w:p>
    <w:p w:rsidR="00FA62F6" w:rsidRDefault="00FA62F6" w:rsidP="00FA62F6">
      <w:pPr>
        <w:ind w:firstLine="708"/>
        <w:jc w:val="both"/>
        <w:rPr>
          <w:rFonts w:ascii="Times New Roman" w:eastAsia="Calibri" w:hAnsi="Times New Roman"/>
          <w:kern w:val="2"/>
          <w:sz w:val="28"/>
          <w:szCs w:val="28"/>
          <w:lang w:val="ru-RU" w:eastAsia="en-US"/>
        </w:rPr>
      </w:pPr>
      <w:r>
        <w:rPr>
          <w:rFonts w:ascii="Times New Roman" w:eastAsia="Calibri" w:hAnsi="Times New Roman"/>
          <w:kern w:val="2"/>
          <w:sz w:val="28"/>
          <w:szCs w:val="28"/>
          <w:lang w:val="ru-RU" w:eastAsia="en-US"/>
        </w:rPr>
        <w:t xml:space="preserve">Защитные зоны объекта культурного наследия на территории Бакшеевского сельского поселения установлены для следующих объектов: </w:t>
      </w:r>
    </w:p>
    <w:p w:rsidR="00FA62F6" w:rsidRDefault="00FA62F6" w:rsidP="00FA62F6">
      <w:pPr>
        <w:ind w:firstLine="708"/>
        <w:jc w:val="both"/>
        <w:rPr>
          <w:rFonts w:ascii="Times New Roman" w:eastAsia="Calibri" w:hAnsi="Times New Roman"/>
          <w:kern w:val="2"/>
          <w:sz w:val="28"/>
          <w:szCs w:val="28"/>
          <w:lang w:val="ru-RU" w:eastAsia="en-US"/>
        </w:rPr>
      </w:pPr>
      <w:r>
        <w:rPr>
          <w:rFonts w:ascii="Times New Roman" w:eastAsia="Calibri" w:hAnsi="Times New Roman"/>
          <w:kern w:val="2"/>
          <w:sz w:val="28"/>
          <w:szCs w:val="28"/>
          <w:lang w:val="ru-RU" w:eastAsia="en-US"/>
        </w:rPr>
        <w:t>1. «Воскресенская церковь», 1781 г. по адресу: Костромская область, Костро</w:t>
      </w:r>
      <w:r>
        <w:rPr>
          <w:rFonts w:ascii="Times New Roman" w:eastAsia="Calibri" w:hAnsi="Times New Roman"/>
          <w:kern w:val="2"/>
          <w:sz w:val="28"/>
          <w:szCs w:val="28"/>
          <w:lang w:val="ru-RU" w:eastAsia="en-US"/>
        </w:rPr>
        <w:t>м</w:t>
      </w:r>
      <w:r>
        <w:rPr>
          <w:rFonts w:ascii="Times New Roman" w:eastAsia="Calibri" w:hAnsi="Times New Roman"/>
          <w:kern w:val="2"/>
          <w:sz w:val="28"/>
          <w:szCs w:val="28"/>
          <w:lang w:val="ru-RU" w:eastAsia="en-US"/>
        </w:rPr>
        <w:t>ской район, село Любовниково, (приказ Инспекции по охране объектов культурного наследия Костромской области от 02.07.2021. №84);</w:t>
      </w:r>
    </w:p>
    <w:p w:rsidR="00FA62F6" w:rsidRPr="00FA62F6" w:rsidRDefault="00FA62F6" w:rsidP="00FA62F6">
      <w:pPr>
        <w:ind w:firstLine="708"/>
        <w:jc w:val="both"/>
        <w:rPr>
          <w:rFonts w:ascii="Times New Roman" w:eastAsia="Calibri" w:hAnsi="Times New Roman"/>
          <w:kern w:val="2"/>
          <w:sz w:val="28"/>
          <w:szCs w:val="28"/>
          <w:lang w:val="ru-RU" w:eastAsia="en-US"/>
        </w:rPr>
      </w:pPr>
      <w:r>
        <w:rPr>
          <w:rFonts w:ascii="Times New Roman" w:hAnsi="Times New Roman"/>
          <w:sz w:val="28"/>
          <w:szCs w:val="28"/>
          <w:lang w:val="ru-RU"/>
        </w:rPr>
        <w:lastRenderedPageBreak/>
        <w:t>2. «Никольская церковь», 1795 г. по</w:t>
      </w:r>
      <w:r>
        <w:rPr>
          <w:rFonts w:ascii="Times New Roman" w:eastAsia="Calibri" w:hAnsi="Times New Roman"/>
          <w:kern w:val="2"/>
          <w:sz w:val="28"/>
          <w:szCs w:val="28"/>
          <w:lang w:val="ru-RU" w:eastAsia="en-US"/>
        </w:rPr>
        <w:t xml:space="preserve"> адресу: Костромская область, Костро</w:t>
      </w:r>
      <w:r>
        <w:rPr>
          <w:rFonts w:ascii="Times New Roman" w:eastAsia="Calibri" w:hAnsi="Times New Roman"/>
          <w:kern w:val="2"/>
          <w:sz w:val="28"/>
          <w:szCs w:val="28"/>
          <w:lang w:val="ru-RU" w:eastAsia="en-US"/>
        </w:rPr>
        <w:t>м</w:t>
      </w:r>
      <w:r>
        <w:rPr>
          <w:rFonts w:ascii="Times New Roman" w:eastAsia="Calibri" w:hAnsi="Times New Roman"/>
          <w:kern w:val="2"/>
          <w:sz w:val="28"/>
          <w:szCs w:val="28"/>
          <w:lang w:val="ru-RU" w:eastAsia="en-US"/>
        </w:rPr>
        <w:t>ской район, село Борщино, (приказ Инспекции по охране объектов культурного н</w:t>
      </w:r>
      <w:r>
        <w:rPr>
          <w:rFonts w:ascii="Times New Roman" w:eastAsia="Calibri" w:hAnsi="Times New Roman"/>
          <w:kern w:val="2"/>
          <w:sz w:val="28"/>
          <w:szCs w:val="28"/>
          <w:lang w:val="ru-RU" w:eastAsia="en-US"/>
        </w:rPr>
        <w:t>а</w:t>
      </w:r>
      <w:r>
        <w:rPr>
          <w:rFonts w:ascii="Times New Roman" w:eastAsia="Calibri" w:hAnsi="Times New Roman"/>
          <w:kern w:val="2"/>
          <w:sz w:val="28"/>
          <w:szCs w:val="28"/>
          <w:lang w:val="ru-RU" w:eastAsia="en-US"/>
        </w:rPr>
        <w:t>следия Костромской области от 04.10.2021. №139).</w:t>
      </w:r>
    </w:p>
    <w:p w:rsidR="006A5553" w:rsidRDefault="007E5725">
      <w:pPr>
        <w:ind w:firstLine="708"/>
        <w:jc w:val="both"/>
        <w:rPr>
          <w:rFonts w:ascii="Times New Roman" w:eastAsia="Calibri" w:hAnsi="Times New Roman"/>
          <w:kern w:val="2"/>
          <w:sz w:val="28"/>
          <w:szCs w:val="28"/>
          <w:lang w:val="ru-RU" w:eastAsia="en-US"/>
        </w:rPr>
      </w:pPr>
      <w:r>
        <w:rPr>
          <w:rFonts w:ascii="Times New Roman" w:eastAsia="Calibri" w:hAnsi="Times New Roman"/>
          <w:kern w:val="2"/>
          <w:sz w:val="28"/>
          <w:szCs w:val="28"/>
          <w:lang w:val="ru-RU" w:eastAsia="en-US"/>
        </w:rPr>
        <w:t xml:space="preserve">На территории памятника или ансамбля, являющегося объектом культурного наследия федерального, регионального, или местного (муниципального) </w:t>
      </w:r>
      <w:proofErr w:type="gramStart"/>
      <w:r>
        <w:rPr>
          <w:rFonts w:ascii="Times New Roman" w:eastAsia="Calibri" w:hAnsi="Times New Roman"/>
          <w:kern w:val="2"/>
          <w:sz w:val="28"/>
          <w:szCs w:val="28"/>
          <w:lang w:val="ru-RU" w:eastAsia="en-US"/>
        </w:rPr>
        <w:t>значения, выявленного объекта культурного наследия запрещается</w:t>
      </w:r>
      <w:proofErr w:type="gramEnd"/>
      <w:r>
        <w:rPr>
          <w:rFonts w:ascii="Times New Roman" w:eastAsia="Calibri" w:hAnsi="Times New Roman"/>
          <w:kern w:val="2"/>
          <w:sz w:val="28"/>
          <w:szCs w:val="28"/>
          <w:lang w:val="ru-RU" w:eastAsia="en-US"/>
        </w:rPr>
        <w:t xml:space="preserve"> проектирование и провед</w:t>
      </w:r>
      <w:r>
        <w:rPr>
          <w:rFonts w:ascii="Times New Roman" w:eastAsia="Calibri" w:hAnsi="Times New Roman"/>
          <w:kern w:val="2"/>
          <w:sz w:val="28"/>
          <w:szCs w:val="28"/>
          <w:lang w:val="ru-RU" w:eastAsia="en-US"/>
        </w:rPr>
        <w:t>е</w:t>
      </w:r>
      <w:r>
        <w:rPr>
          <w:rFonts w:ascii="Times New Roman" w:eastAsia="Calibri" w:hAnsi="Times New Roman"/>
          <w:kern w:val="2"/>
          <w:sz w:val="28"/>
          <w:szCs w:val="28"/>
          <w:lang w:val="ru-RU" w:eastAsia="en-US"/>
        </w:rPr>
        <w:t>ние землеустроительных, земляных, строительных, мелиоративных, хозяйственных и иных работ, за исключением работ по сохранению данных объектов культурного наследия и (или) их территорий. На территории</w:t>
      </w:r>
      <w:r>
        <w:rPr>
          <w:rFonts w:ascii="Times New Roman" w:eastAsia="Calibri" w:hAnsi="Times New Roman"/>
          <w:kern w:val="2"/>
          <w:sz w:val="24"/>
          <w:szCs w:val="24"/>
          <w:lang w:val="ru-RU" w:eastAsia="en-US"/>
        </w:rPr>
        <w:t xml:space="preserve"> </w:t>
      </w:r>
      <w:r>
        <w:rPr>
          <w:rFonts w:ascii="Times New Roman" w:eastAsia="Calibri" w:hAnsi="Times New Roman"/>
          <w:kern w:val="2"/>
          <w:sz w:val="28"/>
          <w:szCs w:val="28"/>
          <w:lang w:val="ru-RU" w:eastAsia="en-US"/>
        </w:rPr>
        <w:t>памятника или ансамбля допускае</w:t>
      </w:r>
      <w:r>
        <w:rPr>
          <w:rFonts w:ascii="Times New Roman" w:eastAsia="Calibri" w:hAnsi="Times New Roman"/>
          <w:kern w:val="2"/>
          <w:sz w:val="28"/>
          <w:szCs w:val="28"/>
          <w:lang w:val="ru-RU" w:eastAsia="en-US"/>
        </w:rPr>
        <w:t>т</w:t>
      </w:r>
      <w:r>
        <w:rPr>
          <w:rFonts w:ascii="Times New Roman" w:eastAsia="Calibri" w:hAnsi="Times New Roman"/>
          <w:kern w:val="2"/>
          <w:sz w:val="28"/>
          <w:szCs w:val="28"/>
          <w:lang w:val="ru-RU" w:eastAsia="en-US"/>
        </w:rPr>
        <w:t>ся хозяйственная деятельность, не нарушающая целостности данных видов объектов культурного наследия и не создающая угрозы их повреждения, разрушения или уничтожения.</w:t>
      </w:r>
    </w:p>
    <w:p w:rsidR="006A5553" w:rsidRDefault="00E06CC2">
      <w:pPr>
        <w:ind w:firstLine="708"/>
        <w:jc w:val="both"/>
        <w:rPr>
          <w:rFonts w:ascii="Times New Roman" w:eastAsia="Calibri" w:hAnsi="Times New Roman"/>
          <w:kern w:val="2"/>
          <w:sz w:val="28"/>
          <w:szCs w:val="28"/>
          <w:lang w:val="ru-RU" w:eastAsia="en-US"/>
        </w:rPr>
      </w:pPr>
      <w:proofErr w:type="gramStart"/>
      <w:r>
        <w:rPr>
          <w:rFonts w:ascii="Times New Roman" w:eastAsia="Calibri" w:hAnsi="Times New Roman"/>
          <w:kern w:val="2"/>
          <w:sz w:val="28"/>
          <w:szCs w:val="28"/>
          <w:lang w:val="ru-RU" w:eastAsia="en-US"/>
        </w:rPr>
        <w:t xml:space="preserve">В соответствии с </w:t>
      </w:r>
      <w:r w:rsidR="007E5725">
        <w:rPr>
          <w:rFonts w:ascii="Times New Roman" w:eastAsia="Calibri" w:hAnsi="Times New Roman"/>
          <w:kern w:val="2"/>
          <w:sz w:val="28"/>
          <w:szCs w:val="28"/>
          <w:lang w:val="ru-RU" w:eastAsia="en-US"/>
        </w:rPr>
        <w:t>Федеральн</w:t>
      </w:r>
      <w:r>
        <w:rPr>
          <w:rFonts w:ascii="Times New Roman" w:eastAsia="Calibri" w:hAnsi="Times New Roman"/>
          <w:kern w:val="2"/>
          <w:sz w:val="28"/>
          <w:szCs w:val="28"/>
          <w:lang w:val="ru-RU" w:eastAsia="en-US"/>
        </w:rPr>
        <w:t xml:space="preserve">ым </w:t>
      </w:r>
      <w:r w:rsidR="007E5725">
        <w:rPr>
          <w:rFonts w:ascii="Times New Roman" w:eastAsia="Calibri" w:hAnsi="Times New Roman"/>
          <w:kern w:val="2"/>
          <w:sz w:val="28"/>
          <w:szCs w:val="28"/>
          <w:lang w:val="ru-RU" w:eastAsia="en-US"/>
        </w:rPr>
        <w:t>закон</w:t>
      </w:r>
      <w:r>
        <w:rPr>
          <w:rFonts w:ascii="Times New Roman" w:eastAsia="Calibri" w:hAnsi="Times New Roman"/>
          <w:kern w:val="2"/>
          <w:sz w:val="28"/>
          <w:szCs w:val="28"/>
          <w:lang w:val="ru-RU" w:eastAsia="en-US"/>
        </w:rPr>
        <w:t>он</w:t>
      </w:r>
      <w:r w:rsidR="007E5725">
        <w:rPr>
          <w:rFonts w:ascii="Times New Roman" w:eastAsia="Calibri" w:hAnsi="Times New Roman"/>
          <w:kern w:val="2"/>
          <w:sz w:val="28"/>
          <w:szCs w:val="28"/>
          <w:lang w:val="ru-RU" w:eastAsia="en-US"/>
        </w:rPr>
        <w:t xml:space="preserve"> от 25 июня 2002 года № 73-ФЗ «Об объектах культурного наследия (памятниках истории и культуры) народов Росси</w:t>
      </w:r>
      <w:r w:rsidR="007E5725">
        <w:rPr>
          <w:rFonts w:ascii="Times New Roman" w:eastAsia="Calibri" w:hAnsi="Times New Roman"/>
          <w:kern w:val="2"/>
          <w:sz w:val="28"/>
          <w:szCs w:val="28"/>
          <w:lang w:val="ru-RU" w:eastAsia="en-US"/>
        </w:rPr>
        <w:t>й</w:t>
      </w:r>
      <w:r w:rsidR="007E5725">
        <w:rPr>
          <w:rFonts w:ascii="Times New Roman" w:eastAsia="Calibri" w:hAnsi="Times New Roman"/>
          <w:kern w:val="2"/>
          <w:sz w:val="28"/>
          <w:szCs w:val="28"/>
          <w:lang w:val="ru-RU" w:eastAsia="en-US"/>
        </w:rPr>
        <w:t>ской Федерации» в случае отсутствия утвержденных границ территории объекта а</w:t>
      </w:r>
      <w:r w:rsidR="007E5725">
        <w:rPr>
          <w:rFonts w:ascii="Times New Roman" w:eastAsia="Calibri" w:hAnsi="Times New Roman"/>
          <w:kern w:val="2"/>
          <w:sz w:val="28"/>
          <w:szCs w:val="28"/>
          <w:lang w:val="ru-RU" w:eastAsia="en-US"/>
        </w:rPr>
        <w:t>р</w:t>
      </w:r>
      <w:r w:rsidR="007E5725">
        <w:rPr>
          <w:rFonts w:ascii="Times New Roman" w:eastAsia="Calibri" w:hAnsi="Times New Roman"/>
          <w:kern w:val="2"/>
          <w:sz w:val="28"/>
          <w:szCs w:val="28"/>
          <w:lang w:val="ru-RU" w:eastAsia="en-US"/>
        </w:rPr>
        <w:t>хеологического наследия, включенного в реестр, или выявленного объекта археол</w:t>
      </w:r>
      <w:r w:rsidR="007E5725">
        <w:rPr>
          <w:rFonts w:ascii="Times New Roman" w:eastAsia="Calibri" w:hAnsi="Times New Roman"/>
          <w:kern w:val="2"/>
          <w:sz w:val="28"/>
          <w:szCs w:val="28"/>
          <w:lang w:val="ru-RU" w:eastAsia="en-US"/>
        </w:rPr>
        <w:t>о</w:t>
      </w:r>
      <w:r w:rsidR="007E5725">
        <w:rPr>
          <w:rFonts w:ascii="Times New Roman" w:eastAsia="Calibri" w:hAnsi="Times New Roman"/>
          <w:kern w:val="2"/>
          <w:sz w:val="28"/>
          <w:szCs w:val="28"/>
          <w:lang w:val="ru-RU" w:eastAsia="en-US"/>
        </w:rPr>
        <w:t>гического наследия территорией объекта археологического наследия признается часть земной поверхности, водный объект или его часть, занятые соответствующим объектом археологического наследия.</w:t>
      </w:r>
      <w:proofErr w:type="gramEnd"/>
    </w:p>
    <w:p w:rsidR="006A5553" w:rsidRDefault="007E5725">
      <w:pPr>
        <w:ind w:firstLine="708"/>
        <w:jc w:val="both"/>
        <w:rPr>
          <w:rFonts w:ascii="Times New Roman" w:hAnsi="Times New Roman"/>
          <w:sz w:val="28"/>
          <w:szCs w:val="28"/>
          <w:lang w:val="ru-RU" w:eastAsia="en-US"/>
        </w:rPr>
      </w:pPr>
      <w:r>
        <w:rPr>
          <w:rFonts w:ascii="Times New Roman" w:eastAsia="Calibri" w:hAnsi="Times New Roman"/>
          <w:kern w:val="2"/>
          <w:sz w:val="28"/>
          <w:szCs w:val="28"/>
          <w:lang w:val="ru-RU" w:eastAsia="en-US"/>
        </w:rPr>
        <w:t xml:space="preserve">Защитные зоны подлежат изменению (уменьшению до 100 м в аналогичном радиусе) в случае </w:t>
      </w:r>
      <w:r w:rsidRPr="00DE7820">
        <w:rPr>
          <w:rFonts w:ascii="Times New Roman" w:hAnsi="Times New Roman"/>
          <w:sz w:val="28"/>
          <w:szCs w:val="28"/>
          <w:lang w:val="ru-RU" w:eastAsia="en-US"/>
        </w:rPr>
        <w:t>установления</w:t>
      </w:r>
      <w:r>
        <w:rPr>
          <w:rFonts w:ascii="Times New Roman" w:eastAsia="Calibri" w:hAnsi="Times New Roman"/>
          <w:kern w:val="2"/>
          <w:sz w:val="28"/>
          <w:szCs w:val="28"/>
          <w:lang w:val="ru-RU" w:eastAsia="en-US"/>
        </w:rPr>
        <w:t xml:space="preserve"> границ территорий объектов или ликвидации в сл</w:t>
      </w:r>
      <w:r>
        <w:rPr>
          <w:rFonts w:ascii="Times New Roman" w:eastAsia="Calibri" w:hAnsi="Times New Roman"/>
          <w:kern w:val="2"/>
          <w:sz w:val="28"/>
          <w:szCs w:val="28"/>
          <w:lang w:val="ru-RU" w:eastAsia="en-US"/>
        </w:rPr>
        <w:t>у</w:t>
      </w:r>
      <w:r>
        <w:rPr>
          <w:rFonts w:ascii="Times New Roman" w:eastAsia="Calibri" w:hAnsi="Times New Roman"/>
          <w:kern w:val="2"/>
          <w:sz w:val="28"/>
          <w:szCs w:val="28"/>
          <w:lang w:val="ru-RU" w:eastAsia="en-US"/>
        </w:rPr>
        <w:t xml:space="preserve">чае </w:t>
      </w:r>
      <w:proofErr w:type="gramStart"/>
      <w:r w:rsidRPr="00DE7820">
        <w:rPr>
          <w:rFonts w:ascii="Times New Roman" w:hAnsi="Times New Roman"/>
          <w:sz w:val="28"/>
          <w:szCs w:val="28"/>
          <w:lang w:val="ru-RU" w:eastAsia="en-US"/>
        </w:rPr>
        <w:t>утверждения</w:t>
      </w:r>
      <w:r>
        <w:rPr>
          <w:rFonts w:ascii="Times New Roman" w:eastAsia="Calibri" w:hAnsi="Times New Roman"/>
          <w:kern w:val="2"/>
          <w:sz w:val="28"/>
          <w:szCs w:val="28"/>
          <w:lang w:val="ru-RU" w:eastAsia="en-US"/>
        </w:rPr>
        <w:t xml:space="preserve"> зон охраны объектов культурного наследия</w:t>
      </w:r>
      <w:proofErr w:type="gramEnd"/>
      <w:r>
        <w:rPr>
          <w:rFonts w:ascii="Times New Roman" w:eastAsia="Calibri" w:hAnsi="Times New Roman"/>
          <w:kern w:val="2"/>
          <w:sz w:val="28"/>
          <w:szCs w:val="28"/>
          <w:lang w:val="ru-RU" w:eastAsia="en-US"/>
        </w:rPr>
        <w:t xml:space="preserve"> уполномоченным орг</w:t>
      </w:r>
      <w:r>
        <w:rPr>
          <w:rFonts w:ascii="Times New Roman" w:eastAsia="Calibri" w:hAnsi="Times New Roman"/>
          <w:kern w:val="2"/>
          <w:sz w:val="28"/>
          <w:szCs w:val="28"/>
          <w:lang w:val="ru-RU" w:eastAsia="en-US"/>
        </w:rPr>
        <w:t>а</w:t>
      </w:r>
      <w:r>
        <w:rPr>
          <w:rFonts w:ascii="Times New Roman" w:eastAsia="Calibri" w:hAnsi="Times New Roman"/>
          <w:kern w:val="2"/>
          <w:sz w:val="28"/>
          <w:szCs w:val="28"/>
          <w:lang w:val="ru-RU" w:eastAsia="en-US"/>
        </w:rPr>
        <w:t>ном.</w:t>
      </w:r>
    </w:p>
    <w:p w:rsidR="00DE7820" w:rsidRPr="00902969" w:rsidRDefault="00DE7820" w:rsidP="00DE7820">
      <w:pPr>
        <w:ind w:firstLine="708"/>
        <w:jc w:val="both"/>
        <w:rPr>
          <w:rFonts w:ascii="Times New Roman" w:hAnsi="Times New Roman"/>
          <w:spacing w:val="-10"/>
          <w:sz w:val="28"/>
          <w:szCs w:val="28"/>
          <w:lang w:val="ru-RU"/>
        </w:rPr>
      </w:pPr>
      <w:r w:rsidRPr="00DE7820">
        <w:rPr>
          <w:rFonts w:ascii="Times New Roman" w:hAnsi="Times New Roman"/>
          <w:sz w:val="28"/>
          <w:szCs w:val="28"/>
          <w:lang w:val="ru-RU" w:eastAsia="en-US"/>
        </w:rPr>
        <w:t>Границы</w:t>
      </w:r>
      <w:r>
        <w:rPr>
          <w:rFonts w:ascii="Times New Roman" w:hAnsi="Times New Roman"/>
          <w:spacing w:val="-10"/>
          <w:sz w:val="28"/>
          <w:szCs w:val="28"/>
          <w:lang w:val="ru-RU"/>
        </w:rPr>
        <w:t xml:space="preserve"> </w:t>
      </w:r>
      <w:r w:rsidRPr="00DE7820">
        <w:rPr>
          <w:rFonts w:ascii="Times New Roman" w:hAnsi="Times New Roman"/>
          <w:sz w:val="28"/>
          <w:szCs w:val="28"/>
          <w:lang w:val="ru-RU" w:eastAsia="en-US"/>
        </w:rPr>
        <w:t>территории</w:t>
      </w:r>
      <w:r>
        <w:rPr>
          <w:rFonts w:ascii="Times New Roman" w:hAnsi="Times New Roman"/>
          <w:spacing w:val="-10"/>
          <w:sz w:val="28"/>
          <w:szCs w:val="28"/>
          <w:lang w:val="ru-RU"/>
        </w:rPr>
        <w:t xml:space="preserve"> и </w:t>
      </w:r>
      <w:r w:rsidRPr="00DE7820">
        <w:rPr>
          <w:rFonts w:ascii="Times New Roman" w:hAnsi="Times New Roman"/>
          <w:sz w:val="28"/>
          <w:szCs w:val="28"/>
          <w:lang w:val="ru-RU" w:eastAsia="en-US"/>
        </w:rPr>
        <w:t>зоны</w:t>
      </w:r>
      <w:r>
        <w:rPr>
          <w:rFonts w:ascii="Times New Roman" w:hAnsi="Times New Roman"/>
          <w:spacing w:val="-10"/>
          <w:sz w:val="28"/>
          <w:szCs w:val="28"/>
          <w:lang w:val="ru-RU"/>
        </w:rPr>
        <w:t xml:space="preserve"> </w:t>
      </w:r>
      <w:r w:rsidRPr="00DE7820">
        <w:rPr>
          <w:rFonts w:ascii="Times New Roman" w:hAnsi="Times New Roman"/>
          <w:sz w:val="28"/>
          <w:szCs w:val="28"/>
          <w:lang w:val="ru-RU" w:eastAsia="en-US"/>
        </w:rPr>
        <w:t>охраны</w:t>
      </w:r>
      <w:r>
        <w:rPr>
          <w:rFonts w:ascii="Times New Roman" w:hAnsi="Times New Roman"/>
          <w:spacing w:val="-10"/>
          <w:sz w:val="28"/>
          <w:szCs w:val="28"/>
          <w:lang w:val="ru-RU"/>
        </w:rPr>
        <w:t xml:space="preserve"> </w:t>
      </w:r>
      <w:r w:rsidRPr="00DE7820">
        <w:rPr>
          <w:rFonts w:ascii="Times New Roman" w:hAnsi="Times New Roman"/>
          <w:sz w:val="28"/>
          <w:szCs w:val="28"/>
          <w:lang w:val="ru-RU" w:eastAsia="en-US"/>
        </w:rPr>
        <w:t>объектов</w:t>
      </w:r>
      <w:r>
        <w:rPr>
          <w:rFonts w:ascii="Times New Roman" w:hAnsi="Times New Roman"/>
          <w:spacing w:val="-10"/>
          <w:sz w:val="28"/>
          <w:szCs w:val="28"/>
          <w:lang w:val="ru-RU"/>
        </w:rPr>
        <w:t xml:space="preserve"> </w:t>
      </w:r>
      <w:r w:rsidRPr="00DE7820">
        <w:rPr>
          <w:rFonts w:ascii="Times New Roman" w:hAnsi="Times New Roman"/>
          <w:sz w:val="28"/>
          <w:szCs w:val="28"/>
          <w:lang w:val="ru-RU" w:eastAsia="en-US"/>
        </w:rPr>
        <w:t>культурного</w:t>
      </w:r>
      <w:r>
        <w:rPr>
          <w:rFonts w:ascii="Times New Roman" w:hAnsi="Times New Roman"/>
          <w:spacing w:val="-10"/>
          <w:sz w:val="28"/>
          <w:szCs w:val="28"/>
          <w:lang w:val="ru-RU"/>
        </w:rPr>
        <w:t xml:space="preserve"> </w:t>
      </w:r>
      <w:r w:rsidRPr="00DE7820">
        <w:rPr>
          <w:rFonts w:ascii="Times New Roman" w:hAnsi="Times New Roman"/>
          <w:sz w:val="28"/>
          <w:szCs w:val="28"/>
          <w:lang w:val="ru-RU" w:eastAsia="en-US"/>
        </w:rPr>
        <w:t>наследия</w:t>
      </w:r>
      <w:r>
        <w:rPr>
          <w:rFonts w:ascii="Times New Roman" w:hAnsi="Times New Roman"/>
          <w:spacing w:val="-10"/>
          <w:sz w:val="28"/>
          <w:szCs w:val="28"/>
          <w:lang w:val="ru-RU"/>
        </w:rPr>
        <w:t xml:space="preserve"> в </w:t>
      </w:r>
      <w:r w:rsidRPr="00DE7820">
        <w:rPr>
          <w:rFonts w:ascii="Times New Roman" w:hAnsi="Times New Roman"/>
          <w:sz w:val="28"/>
          <w:szCs w:val="28"/>
          <w:lang w:val="ru-RU" w:eastAsia="en-US"/>
        </w:rPr>
        <w:t>устано</w:t>
      </w:r>
      <w:r w:rsidRPr="00DE7820">
        <w:rPr>
          <w:rFonts w:ascii="Times New Roman" w:hAnsi="Times New Roman"/>
          <w:sz w:val="28"/>
          <w:szCs w:val="28"/>
          <w:lang w:val="ru-RU" w:eastAsia="en-US"/>
        </w:rPr>
        <w:t>в</w:t>
      </w:r>
      <w:r w:rsidRPr="00DE7820">
        <w:rPr>
          <w:rFonts w:ascii="Times New Roman" w:hAnsi="Times New Roman"/>
          <w:sz w:val="28"/>
          <w:szCs w:val="28"/>
          <w:lang w:val="ru-RU" w:eastAsia="en-US"/>
        </w:rPr>
        <w:t>ленном</w:t>
      </w:r>
      <w:r>
        <w:rPr>
          <w:rFonts w:ascii="Times New Roman" w:hAnsi="Times New Roman"/>
          <w:spacing w:val="-10"/>
          <w:sz w:val="28"/>
          <w:szCs w:val="28"/>
          <w:lang w:val="ru-RU"/>
        </w:rPr>
        <w:t xml:space="preserve"> </w:t>
      </w:r>
      <w:r w:rsidRPr="00DE7820">
        <w:rPr>
          <w:rFonts w:ascii="Times New Roman" w:hAnsi="Times New Roman"/>
          <w:sz w:val="28"/>
          <w:szCs w:val="28"/>
          <w:lang w:val="ru-RU" w:eastAsia="en-US"/>
        </w:rPr>
        <w:t>законодательством</w:t>
      </w:r>
      <w:r>
        <w:rPr>
          <w:rFonts w:ascii="Times New Roman" w:hAnsi="Times New Roman"/>
          <w:spacing w:val="-10"/>
          <w:sz w:val="28"/>
          <w:szCs w:val="28"/>
          <w:lang w:val="ru-RU"/>
        </w:rPr>
        <w:t xml:space="preserve"> </w:t>
      </w:r>
      <w:r w:rsidRPr="00DE7820">
        <w:rPr>
          <w:rFonts w:ascii="Times New Roman" w:hAnsi="Times New Roman"/>
          <w:sz w:val="28"/>
          <w:szCs w:val="28"/>
          <w:lang w:val="ru-RU" w:eastAsia="en-US"/>
        </w:rPr>
        <w:t>порядке</w:t>
      </w:r>
      <w:r>
        <w:rPr>
          <w:rFonts w:ascii="Times New Roman" w:hAnsi="Times New Roman"/>
          <w:spacing w:val="-10"/>
          <w:sz w:val="28"/>
          <w:szCs w:val="28"/>
          <w:lang w:val="ru-RU"/>
        </w:rPr>
        <w:t xml:space="preserve"> не </w:t>
      </w:r>
      <w:r w:rsidRPr="00DE7820">
        <w:rPr>
          <w:rFonts w:ascii="Times New Roman" w:hAnsi="Times New Roman"/>
          <w:sz w:val="28"/>
          <w:szCs w:val="28"/>
          <w:lang w:val="ru-RU" w:eastAsia="en-US"/>
        </w:rPr>
        <w:t>утверждены</w:t>
      </w:r>
      <w:r>
        <w:rPr>
          <w:rFonts w:ascii="Times New Roman" w:hAnsi="Times New Roman"/>
          <w:spacing w:val="-10"/>
          <w:sz w:val="28"/>
          <w:szCs w:val="28"/>
          <w:lang w:val="ru-RU"/>
        </w:rPr>
        <w:t>.</w:t>
      </w:r>
    </w:p>
    <w:p w:rsidR="006A5553" w:rsidRDefault="007E5725" w:rsidP="00DE7820">
      <w:pPr>
        <w:ind w:firstLine="708"/>
        <w:jc w:val="both"/>
        <w:rPr>
          <w:rFonts w:ascii="Times New Roman" w:hAnsi="Times New Roman"/>
          <w:sz w:val="28"/>
          <w:szCs w:val="28"/>
          <w:lang w:val="ru-RU" w:eastAsia="en-US"/>
        </w:rPr>
      </w:pPr>
      <w:r>
        <w:rPr>
          <w:rFonts w:ascii="Times New Roman" w:hAnsi="Times New Roman"/>
          <w:sz w:val="28"/>
          <w:szCs w:val="28"/>
          <w:lang w:val="ru-RU" w:eastAsia="en-US"/>
        </w:rPr>
        <w:t>Согласно разработанному проекту охранных зон разработана система зон о</w:t>
      </w:r>
      <w:r>
        <w:rPr>
          <w:rFonts w:ascii="Times New Roman" w:hAnsi="Times New Roman"/>
          <w:sz w:val="28"/>
          <w:szCs w:val="28"/>
          <w:lang w:val="ru-RU" w:eastAsia="en-US"/>
        </w:rPr>
        <w:t>х</w:t>
      </w:r>
      <w:r>
        <w:rPr>
          <w:rFonts w:ascii="Times New Roman" w:hAnsi="Times New Roman"/>
          <w:sz w:val="28"/>
          <w:szCs w:val="28"/>
          <w:lang w:val="ru-RU" w:eastAsia="en-US"/>
        </w:rPr>
        <w:t>раны, включающая охранную зону памятника, зону регулирования застройки, зону охраняемого природного ландшафта. Для каждой зоны проектом установлены р</w:t>
      </w:r>
      <w:r>
        <w:rPr>
          <w:rFonts w:ascii="Times New Roman" w:hAnsi="Times New Roman"/>
          <w:sz w:val="28"/>
          <w:szCs w:val="28"/>
          <w:lang w:val="ru-RU" w:eastAsia="en-US"/>
        </w:rPr>
        <w:t>е</w:t>
      </w:r>
      <w:r>
        <w:rPr>
          <w:rFonts w:ascii="Times New Roman" w:hAnsi="Times New Roman"/>
          <w:sz w:val="28"/>
          <w:szCs w:val="28"/>
          <w:lang w:val="ru-RU" w:eastAsia="en-US"/>
        </w:rPr>
        <w:t>жимы использования земель и градостроительные регламенты.</w:t>
      </w:r>
    </w:p>
    <w:p w:rsidR="006A5553" w:rsidRDefault="007E5725" w:rsidP="00DE7820">
      <w:pPr>
        <w:ind w:firstLine="708"/>
        <w:jc w:val="both"/>
        <w:rPr>
          <w:rFonts w:ascii="Times New Roman" w:hAnsi="Times New Roman"/>
          <w:sz w:val="28"/>
          <w:szCs w:val="28"/>
          <w:lang w:val="ru-RU" w:eastAsia="en-US"/>
        </w:rPr>
      </w:pPr>
      <w:r>
        <w:rPr>
          <w:rFonts w:ascii="Times New Roman" w:hAnsi="Times New Roman"/>
          <w:sz w:val="28"/>
          <w:szCs w:val="28"/>
          <w:lang w:val="ru-RU" w:eastAsia="en-US"/>
        </w:rPr>
        <w:t>Все объекты культурного наследия на территории сельского поселения могли бы быть включены в туристко-экскурсионную структуру Костромской области.</w:t>
      </w:r>
    </w:p>
    <w:p w:rsidR="006A5553" w:rsidRDefault="007E5725">
      <w:pPr>
        <w:tabs>
          <w:tab w:val="center" w:pos="5102"/>
        </w:tabs>
        <w:ind w:firstLine="567"/>
        <w:rPr>
          <w:rFonts w:ascii="Times New Roman" w:hAnsi="Times New Roman"/>
          <w:sz w:val="28"/>
          <w:szCs w:val="28"/>
          <w:lang w:val="ru-RU" w:eastAsia="en-US"/>
        </w:rPr>
      </w:pPr>
      <w:r>
        <w:rPr>
          <w:rFonts w:ascii="Times New Roman" w:hAnsi="Times New Roman"/>
          <w:sz w:val="28"/>
          <w:szCs w:val="28"/>
          <w:lang w:val="ru-RU" w:eastAsia="en-US"/>
        </w:rPr>
        <w:t>Необходима систематическая работа по сбору информации об объектах кул</w:t>
      </w:r>
      <w:r>
        <w:rPr>
          <w:rFonts w:ascii="Times New Roman" w:hAnsi="Times New Roman"/>
          <w:sz w:val="28"/>
          <w:szCs w:val="28"/>
          <w:lang w:val="ru-RU" w:eastAsia="en-US"/>
        </w:rPr>
        <w:t>ь</w:t>
      </w:r>
      <w:r>
        <w:rPr>
          <w:rFonts w:ascii="Times New Roman" w:hAnsi="Times New Roman"/>
          <w:sz w:val="28"/>
          <w:szCs w:val="28"/>
          <w:lang w:val="ru-RU" w:eastAsia="en-US"/>
        </w:rPr>
        <w:t>турного наследия, а так же регулярная работа по воссозданию их исторического о</w:t>
      </w:r>
      <w:r>
        <w:rPr>
          <w:rFonts w:ascii="Times New Roman" w:hAnsi="Times New Roman"/>
          <w:sz w:val="28"/>
          <w:szCs w:val="28"/>
          <w:lang w:val="ru-RU" w:eastAsia="en-US"/>
        </w:rPr>
        <w:t>б</w:t>
      </w:r>
      <w:r>
        <w:rPr>
          <w:rFonts w:ascii="Times New Roman" w:hAnsi="Times New Roman"/>
          <w:sz w:val="28"/>
          <w:szCs w:val="28"/>
          <w:lang w:val="ru-RU" w:eastAsia="en-US"/>
        </w:rPr>
        <w:t>лика. Наиболее значимые шаги в этом направлении – разработка проекта областной целевой программы «Историко-культурное, природное и духовное наследие Кос</w:t>
      </w:r>
      <w:r>
        <w:rPr>
          <w:rFonts w:ascii="Times New Roman" w:hAnsi="Times New Roman"/>
          <w:sz w:val="28"/>
          <w:szCs w:val="28"/>
          <w:lang w:val="ru-RU" w:eastAsia="en-US"/>
        </w:rPr>
        <w:t>т</w:t>
      </w:r>
      <w:r>
        <w:rPr>
          <w:rFonts w:ascii="Times New Roman" w:hAnsi="Times New Roman"/>
          <w:sz w:val="28"/>
          <w:szCs w:val="28"/>
          <w:lang w:val="ru-RU" w:eastAsia="en-US"/>
        </w:rPr>
        <w:t xml:space="preserve">ромской области  (до 2020 года)». </w:t>
      </w:r>
      <w:proofErr w:type="gramStart"/>
      <w:r>
        <w:rPr>
          <w:rFonts w:ascii="Times New Roman" w:hAnsi="Times New Roman"/>
          <w:sz w:val="28"/>
          <w:szCs w:val="28"/>
          <w:lang w:val="ru-RU" w:eastAsia="en-US"/>
        </w:rPr>
        <w:t>Цель программы –</w:t>
      </w:r>
      <w:r w:rsidR="00F035DD">
        <w:rPr>
          <w:rFonts w:ascii="Times New Roman" w:hAnsi="Times New Roman"/>
          <w:sz w:val="28"/>
          <w:szCs w:val="28"/>
          <w:lang w:val="ru-RU" w:eastAsia="en-US"/>
        </w:rPr>
        <w:t xml:space="preserve"> </w:t>
      </w:r>
      <w:r>
        <w:rPr>
          <w:rFonts w:ascii="Times New Roman" w:hAnsi="Times New Roman"/>
          <w:sz w:val="28"/>
          <w:szCs w:val="28"/>
          <w:lang w:val="ru-RU" w:eastAsia="en-US"/>
        </w:rPr>
        <w:t>сохранение и рациональное использование историко-культурного, природного и духовного наследия (потенци</w:t>
      </w:r>
      <w:r>
        <w:rPr>
          <w:rFonts w:ascii="Times New Roman" w:hAnsi="Times New Roman"/>
          <w:sz w:val="28"/>
          <w:szCs w:val="28"/>
          <w:lang w:val="ru-RU" w:eastAsia="en-US"/>
        </w:rPr>
        <w:t>а</w:t>
      </w:r>
      <w:r>
        <w:rPr>
          <w:rFonts w:ascii="Times New Roman" w:hAnsi="Times New Roman"/>
          <w:sz w:val="28"/>
          <w:szCs w:val="28"/>
          <w:lang w:val="ru-RU" w:eastAsia="en-US"/>
        </w:rPr>
        <w:t>ла) области и превращения его в фактор устойчивого социокультурного и эконом</w:t>
      </w:r>
      <w:r>
        <w:rPr>
          <w:rFonts w:ascii="Times New Roman" w:hAnsi="Times New Roman"/>
          <w:sz w:val="28"/>
          <w:szCs w:val="28"/>
          <w:lang w:val="ru-RU" w:eastAsia="en-US"/>
        </w:rPr>
        <w:t>и</w:t>
      </w:r>
      <w:r>
        <w:rPr>
          <w:rFonts w:ascii="Times New Roman" w:hAnsi="Times New Roman"/>
          <w:sz w:val="28"/>
          <w:szCs w:val="28"/>
          <w:lang w:val="ru-RU" w:eastAsia="en-US"/>
        </w:rPr>
        <w:t>ческого развития, обеспечение притока инвестиций в развитие историко-культурного, природного и духовного потенциала области, развитие туристической индустрии и увеличение числа рабочих мест; формирование системы всестороннего мониторинга и оценки состояния наследия области.</w:t>
      </w:r>
      <w:proofErr w:type="gramEnd"/>
    </w:p>
    <w:p w:rsidR="00CC0897" w:rsidRDefault="007E5725" w:rsidP="00CC0897">
      <w:pPr>
        <w:tabs>
          <w:tab w:val="center" w:pos="5102"/>
        </w:tabs>
        <w:ind w:firstLine="567"/>
        <w:rPr>
          <w:rFonts w:ascii="Times New Roman" w:hAnsi="Times New Roman"/>
          <w:sz w:val="28"/>
          <w:szCs w:val="28"/>
          <w:lang w:val="ru-RU" w:eastAsia="en-US"/>
        </w:rPr>
      </w:pPr>
      <w:r>
        <w:rPr>
          <w:rFonts w:ascii="Times New Roman" w:hAnsi="Times New Roman"/>
          <w:sz w:val="28"/>
          <w:szCs w:val="28"/>
          <w:lang w:val="ru-RU" w:eastAsia="en-US"/>
        </w:rPr>
        <w:t>Объекты культурного наследия отображены на картографическом материале.</w:t>
      </w:r>
    </w:p>
    <w:p w:rsidR="00CC0897" w:rsidRDefault="00CC0897" w:rsidP="00536C06">
      <w:pPr>
        <w:pStyle w:val="20"/>
        <w:keepLines/>
        <w:numPr>
          <w:ilvl w:val="1"/>
          <w:numId w:val="36"/>
        </w:numPr>
        <w:suppressAutoHyphens/>
        <w:spacing w:before="360" w:after="240"/>
        <w:ind w:left="0" w:hanging="11"/>
        <w:jc w:val="center"/>
        <w:rPr>
          <w:rFonts w:ascii="Times New Roman" w:hAnsi="Times New Roman" w:cs="Times New Roman"/>
          <w:i w:val="0"/>
          <w:kern w:val="0"/>
          <w:sz w:val="30"/>
          <w:szCs w:val="30"/>
          <w:lang w:val="ru-RU"/>
        </w:rPr>
      </w:pPr>
      <w:bookmarkStart w:id="167" w:name="Раздел59"/>
      <w:bookmarkStart w:id="168" w:name="_Toc75245941"/>
      <w:bookmarkEnd w:id="167"/>
      <w:r>
        <w:rPr>
          <w:rFonts w:ascii="Times New Roman" w:hAnsi="Times New Roman" w:cs="Times New Roman"/>
          <w:i w:val="0"/>
          <w:kern w:val="0"/>
          <w:sz w:val="30"/>
          <w:szCs w:val="30"/>
          <w:lang w:val="ru-RU"/>
        </w:rPr>
        <w:lastRenderedPageBreak/>
        <w:t xml:space="preserve">Современное использование территории. </w:t>
      </w:r>
      <w:bookmarkEnd w:id="168"/>
      <w:r w:rsidR="00CA1B23">
        <w:rPr>
          <w:rFonts w:ascii="Times New Roman" w:hAnsi="Times New Roman" w:cs="Times New Roman"/>
          <w:i w:val="0"/>
          <w:kern w:val="0"/>
          <w:sz w:val="30"/>
          <w:szCs w:val="30"/>
          <w:lang w:val="ru-RU"/>
        </w:rPr>
        <w:t>Земельный фонд.</w:t>
      </w:r>
    </w:p>
    <w:p w:rsidR="00CC0897" w:rsidRDefault="00CC0897" w:rsidP="00CC0897">
      <w:pPr>
        <w:spacing w:line="276" w:lineRule="auto"/>
        <w:ind w:firstLine="709"/>
        <w:jc w:val="both"/>
        <w:rPr>
          <w:rFonts w:ascii="Times New Roman" w:hAnsi="Times New Roman"/>
          <w:spacing w:val="-10"/>
          <w:sz w:val="28"/>
          <w:szCs w:val="28"/>
          <w:lang w:val="ru-RU"/>
        </w:rPr>
      </w:pPr>
      <w:r>
        <w:rPr>
          <w:rFonts w:ascii="Times New Roman" w:hAnsi="Times New Roman"/>
          <w:spacing w:val="-10"/>
          <w:sz w:val="28"/>
          <w:szCs w:val="28"/>
          <w:lang w:val="ru-RU"/>
        </w:rPr>
        <w:t>Территория Бакшеевского сельского поселения представлена:</w:t>
      </w:r>
    </w:p>
    <w:p w:rsidR="00CC0897" w:rsidRDefault="00CC0897" w:rsidP="00CC0897">
      <w:pPr>
        <w:spacing w:line="276" w:lineRule="auto"/>
        <w:ind w:firstLine="709"/>
        <w:jc w:val="both"/>
        <w:rPr>
          <w:rFonts w:ascii="Times New Roman" w:hAnsi="Times New Roman"/>
          <w:spacing w:val="-10"/>
          <w:sz w:val="28"/>
          <w:szCs w:val="28"/>
          <w:lang w:val="ru-RU"/>
        </w:rPr>
      </w:pPr>
      <w:r>
        <w:rPr>
          <w:rFonts w:ascii="Times New Roman" w:hAnsi="Times New Roman"/>
          <w:spacing w:val="-10"/>
          <w:sz w:val="28"/>
          <w:szCs w:val="28"/>
          <w:lang w:val="ru-RU"/>
        </w:rPr>
        <w:t>- землями населенных пунктов;</w:t>
      </w:r>
    </w:p>
    <w:p w:rsidR="00CC0897" w:rsidRDefault="00CC0897" w:rsidP="00CC0897">
      <w:pPr>
        <w:spacing w:line="276" w:lineRule="auto"/>
        <w:ind w:firstLine="709"/>
        <w:jc w:val="both"/>
        <w:rPr>
          <w:rFonts w:ascii="Times New Roman" w:hAnsi="Times New Roman"/>
          <w:spacing w:val="-10"/>
          <w:sz w:val="28"/>
          <w:szCs w:val="28"/>
          <w:lang w:val="ru-RU"/>
        </w:rPr>
      </w:pPr>
      <w:r>
        <w:rPr>
          <w:rFonts w:ascii="Times New Roman" w:hAnsi="Times New Roman"/>
          <w:spacing w:val="-10"/>
          <w:sz w:val="28"/>
          <w:szCs w:val="28"/>
          <w:lang w:val="ru-RU"/>
        </w:rPr>
        <w:t>- землями сельскохозяйственного назначения;</w:t>
      </w:r>
    </w:p>
    <w:p w:rsidR="00CC0897" w:rsidRDefault="00CC0897" w:rsidP="00CC0897">
      <w:pPr>
        <w:spacing w:line="276" w:lineRule="auto"/>
        <w:ind w:firstLine="709"/>
        <w:jc w:val="both"/>
        <w:rPr>
          <w:rFonts w:ascii="Times New Roman" w:hAnsi="Times New Roman"/>
          <w:spacing w:val="-10"/>
          <w:sz w:val="28"/>
          <w:szCs w:val="28"/>
          <w:lang w:val="ru-RU"/>
        </w:rPr>
      </w:pPr>
      <w:r>
        <w:rPr>
          <w:rFonts w:ascii="Times New Roman" w:hAnsi="Times New Roman"/>
          <w:spacing w:val="-10"/>
          <w:sz w:val="28"/>
          <w:szCs w:val="28"/>
          <w:lang w:val="ru-RU"/>
        </w:rPr>
        <w:t>- землями лесного фонда;</w:t>
      </w:r>
    </w:p>
    <w:p w:rsidR="00CC0897" w:rsidRDefault="00CC0897" w:rsidP="00CC0897">
      <w:pPr>
        <w:spacing w:line="276" w:lineRule="auto"/>
        <w:ind w:firstLine="709"/>
        <w:jc w:val="both"/>
        <w:rPr>
          <w:rFonts w:ascii="Times New Roman" w:hAnsi="Times New Roman"/>
          <w:spacing w:val="-10"/>
          <w:sz w:val="28"/>
          <w:szCs w:val="28"/>
          <w:lang w:val="ru-RU"/>
        </w:rPr>
      </w:pPr>
      <w:r>
        <w:rPr>
          <w:rFonts w:ascii="Times New Roman" w:hAnsi="Times New Roman"/>
          <w:spacing w:val="-10"/>
          <w:sz w:val="28"/>
          <w:szCs w:val="28"/>
          <w:lang w:val="ru-RU"/>
        </w:rPr>
        <w:t>- землями водного фонда;</w:t>
      </w:r>
    </w:p>
    <w:p w:rsidR="00CC0897" w:rsidRDefault="00CC0897" w:rsidP="00CC0897">
      <w:pPr>
        <w:spacing w:line="276" w:lineRule="auto"/>
        <w:ind w:firstLine="709"/>
        <w:jc w:val="both"/>
        <w:rPr>
          <w:rFonts w:ascii="Times New Roman" w:hAnsi="Times New Roman"/>
          <w:spacing w:val="-10"/>
          <w:sz w:val="28"/>
          <w:szCs w:val="28"/>
          <w:lang w:val="ru-RU"/>
        </w:rPr>
      </w:pPr>
      <w:r>
        <w:rPr>
          <w:rFonts w:ascii="Times New Roman" w:hAnsi="Times New Roman"/>
          <w:spacing w:val="-10"/>
          <w:sz w:val="28"/>
          <w:szCs w:val="28"/>
          <w:lang w:val="ru-RU"/>
        </w:rPr>
        <w:t>- землями промышленности, энергетики, транспорта, связи и иного специального н</w:t>
      </w:r>
      <w:r>
        <w:rPr>
          <w:rFonts w:ascii="Times New Roman" w:hAnsi="Times New Roman"/>
          <w:spacing w:val="-10"/>
          <w:sz w:val="28"/>
          <w:szCs w:val="28"/>
          <w:lang w:val="ru-RU"/>
        </w:rPr>
        <w:t>а</w:t>
      </w:r>
      <w:r>
        <w:rPr>
          <w:rFonts w:ascii="Times New Roman" w:hAnsi="Times New Roman"/>
          <w:spacing w:val="-10"/>
          <w:sz w:val="28"/>
          <w:szCs w:val="28"/>
          <w:lang w:val="ru-RU"/>
        </w:rPr>
        <w:t>значения;</w:t>
      </w:r>
    </w:p>
    <w:p w:rsidR="00CC0897" w:rsidRDefault="00CC0897" w:rsidP="00CC0897">
      <w:pPr>
        <w:spacing w:line="276" w:lineRule="auto"/>
        <w:ind w:firstLine="709"/>
        <w:jc w:val="both"/>
        <w:rPr>
          <w:rFonts w:ascii="Times New Roman" w:hAnsi="Times New Roman"/>
          <w:spacing w:val="-10"/>
          <w:sz w:val="28"/>
          <w:szCs w:val="28"/>
          <w:lang w:val="ru-RU"/>
        </w:rPr>
      </w:pPr>
      <w:r>
        <w:rPr>
          <w:rFonts w:ascii="Times New Roman" w:hAnsi="Times New Roman"/>
          <w:spacing w:val="-10"/>
          <w:sz w:val="28"/>
          <w:szCs w:val="28"/>
          <w:lang w:val="ru-RU"/>
        </w:rPr>
        <w:t>- землями запаса;</w:t>
      </w:r>
    </w:p>
    <w:p w:rsidR="00CC0897" w:rsidRDefault="00CC0897" w:rsidP="00CC0897">
      <w:pPr>
        <w:spacing w:line="276" w:lineRule="auto"/>
        <w:ind w:firstLine="709"/>
        <w:jc w:val="both"/>
        <w:rPr>
          <w:rFonts w:ascii="Times New Roman" w:hAnsi="Times New Roman"/>
          <w:spacing w:val="-10"/>
          <w:sz w:val="28"/>
          <w:szCs w:val="28"/>
          <w:lang w:val="ru-RU"/>
        </w:rPr>
      </w:pPr>
      <w:r>
        <w:rPr>
          <w:rFonts w:ascii="Times New Roman" w:hAnsi="Times New Roman"/>
          <w:spacing w:val="-10"/>
          <w:sz w:val="28"/>
          <w:szCs w:val="28"/>
          <w:lang w:val="ru-RU"/>
        </w:rPr>
        <w:t>- землями особоохраняемых территорий;</w:t>
      </w:r>
    </w:p>
    <w:p w:rsidR="00CC0897" w:rsidRDefault="00CC0897" w:rsidP="00CC0897">
      <w:pPr>
        <w:spacing w:line="276" w:lineRule="auto"/>
        <w:ind w:firstLine="709"/>
        <w:jc w:val="both"/>
        <w:rPr>
          <w:rFonts w:ascii="Times New Roman" w:hAnsi="Times New Roman"/>
          <w:spacing w:val="-10"/>
          <w:sz w:val="28"/>
          <w:szCs w:val="28"/>
          <w:lang w:val="ru-RU"/>
        </w:rPr>
      </w:pPr>
      <w:r>
        <w:rPr>
          <w:rFonts w:ascii="Times New Roman" w:hAnsi="Times New Roman"/>
          <w:spacing w:val="-10"/>
          <w:sz w:val="28"/>
          <w:szCs w:val="28"/>
          <w:lang w:val="ru-RU"/>
        </w:rPr>
        <w:t>- кладбища.</w:t>
      </w:r>
    </w:p>
    <w:p w:rsidR="00CC0897" w:rsidRDefault="00CC0897" w:rsidP="00CC0897">
      <w:pPr>
        <w:pStyle w:val="affffff4"/>
        <w:spacing w:line="276" w:lineRule="auto"/>
        <w:ind w:firstLine="709"/>
        <w:jc w:val="both"/>
        <w:rPr>
          <w:spacing w:val="-10"/>
          <w:sz w:val="28"/>
          <w:szCs w:val="28"/>
        </w:rPr>
      </w:pPr>
      <w:r>
        <w:rPr>
          <w:spacing w:val="-10"/>
          <w:sz w:val="28"/>
          <w:szCs w:val="28"/>
        </w:rPr>
        <w:t xml:space="preserve">По состоянию на 01.01.2022г. земельный фонд Бакшеевского сельского поселения составляет </w:t>
      </w:r>
      <w:r>
        <w:rPr>
          <w:color w:val="FF0000"/>
          <w:spacing w:val="-10"/>
          <w:sz w:val="28"/>
          <w:szCs w:val="28"/>
        </w:rPr>
        <w:t>12524,</w:t>
      </w:r>
      <w:r w:rsidR="00E67AEA">
        <w:rPr>
          <w:color w:val="FF0000"/>
          <w:spacing w:val="-10"/>
          <w:sz w:val="28"/>
          <w:szCs w:val="28"/>
        </w:rPr>
        <w:t>20</w:t>
      </w:r>
      <w:r>
        <w:rPr>
          <w:spacing w:val="-10"/>
          <w:sz w:val="28"/>
          <w:szCs w:val="28"/>
        </w:rPr>
        <w:t xml:space="preserve"> га. Распределение земельного фонда по категориям представлено в таблице 17.</w:t>
      </w:r>
    </w:p>
    <w:p w:rsidR="00CC0897" w:rsidRPr="00B117A2" w:rsidRDefault="00CC0897" w:rsidP="00CC0897">
      <w:pPr>
        <w:spacing w:line="276" w:lineRule="auto"/>
        <w:ind w:firstLine="709"/>
        <w:jc w:val="both"/>
        <w:rPr>
          <w:rFonts w:ascii="Times New Roman" w:hAnsi="Times New Roman"/>
          <w:b/>
          <w:spacing w:val="-10"/>
          <w:sz w:val="28"/>
          <w:szCs w:val="28"/>
          <w:lang w:val="ru-RU"/>
        </w:rPr>
      </w:pPr>
      <w:r w:rsidRPr="00C909A4">
        <w:rPr>
          <w:rFonts w:ascii="Times New Roman" w:hAnsi="Times New Roman"/>
          <w:b/>
          <w:spacing w:val="-10"/>
          <w:sz w:val="28"/>
          <w:szCs w:val="28"/>
          <w:lang w:val="ru-RU"/>
        </w:rPr>
        <w:t xml:space="preserve">Таблица 17. Распределение земельного фонда по категориям на территории </w:t>
      </w:r>
      <w:r>
        <w:rPr>
          <w:rFonts w:ascii="Times New Roman" w:hAnsi="Times New Roman"/>
          <w:b/>
          <w:spacing w:val="-10"/>
          <w:sz w:val="28"/>
          <w:szCs w:val="28"/>
          <w:lang w:val="ru-RU"/>
        </w:rPr>
        <w:t>Бакшеевского</w:t>
      </w:r>
      <w:r w:rsidRPr="00C909A4">
        <w:rPr>
          <w:rFonts w:ascii="Times New Roman" w:hAnsi="Times New Roman"/>
          <w:b/>
          <w:spacing w:val="-10"/>
          <w:sz w:val="28"/>
          <w:szCs w:val="28"/>
          <w:lang w:val="ru-RU"/>
        </w:rPr>
        <w:t xml:space="preserve"> сельского поселения</w:t>
      </w:r>
    </w:p>
    <w:tbl>
      <w:tblPr>
        <w:tblW w:w="9798"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6"/>
        <w:gridCol w:w="6530"/>
        <w:gridCol w:w="1276"/>
        <w:gridCol w:w="1276"/>
      </w:tblGrid>
      <w:tr w:rsidR="00CC0897" w:rsidTr="006752A2">
        <w:trPr>
          <w:trHeight w:val="300"/>
          <w:tblHeader/>
        </w:trPr>
        <w:tc>
          <w:tcPr>
            <w:tcW w:w="716" w:type="dxa"/>
            <w:noWrap/>
            <w:vAlign w:val="center"/>
          </w:tcPr>
          <w:p w:rsidR="00CC0897" w:rsidRDefault="00CC0897" w:rsidP="006752A2">
            <w:pPr>
              <w:jc w:val="center"/>
              <w:rPr>
                <w:rFonts w:ascii="Times New Roman" w:hAnsi="Times New Roman"/>
                <w:b/>
                <w:color w:val="000000"/>
                <w:sz w:val="24"/>
                <w:szCs w:val="24"/>
                <w:lang w:val="ru-RU"/>
              </w:rPr>
            </w:pPr>
            <w:r>
              <w:rPr>
                <w:rFonts w:ascii="Times New Roman" w:hAnsi="Times New Roman"/>
                <w:b/>
                <w:color w:val="000000"/>
                <w:sz w:val="24"/>
                <w:szCs w:val="24"/>
                <w:lang w:val="ru-RU"/>
              </w:rPr>
              <w:t xml:space="preserve">№ </w:t>
            </w:r>
            <w:proofErr w:type="gramStart"/>
            <w:r>
              <w:rPr>
                <w:rFonts w:ascii="Times New Roman" w:hAnsi="Times New Roman"/>
                <w:b/>
                <w:color w:val="000000"/>
                <w:sz w:val="24"/>
                <w:szCs w:val="24"/>
                <w:lang w:val="ru-RU"/>
              </w:rPr>
              <w:t>п</w:t>
            </w:r>
            <w:proofErr w:type="gramEnd"/>
            <w:r>
              <w:rPr>
                <w:rFonts w:ascii="Times New Roman" w:hAnsi="Times New Roman"/>
                <w:b/>
                <w:color w:val="000000"/>
                <w:sz w:val="24"/>
                <w:szCs w:val="24"/>
                <w:lang w:val="ru-RU"/>
              </w:rPr>
              <w:t>/п</w:t>
            </w:r>
          </w:p>
        </w:tc>
        <w:tc>
          <w:tcPr>
            <w:tcW w:w="6530" w:type="dxa"/>
            <w:noWrap/>
            <w:vAlign w:val="center"/>
          </w:tcPr>
          <w:p w:rsidR="00CC0897" w:rsidRDefault="00CC0897" w:rsidP="006752A2">
            <w:pPr>
              <w:jc w:val="center"/>
              <w:rPr>
                <w:rFonts w:ascii="Times New Roman" w:hAnsi="Times New Roman"/>
                <w:b/>
                <w:color w:val="000000"/>
                <w:sz w:val="24"/>
                <w:szCs w:val="24"/>
                <w:lang w:val="ru-RU"/>
              </w:rPr>
            </w:pPr>
            <w:r>
              <w:rPr>
                <w:rFonts w:ascii="Times New Roman" w:hAnsi="Times New Roman"/>
                <w:b/>
                <w:color w:val="000000"/>
                <w:sz w:val="24"/>
                <w:szCs w:val="24"/>
                <w:lang w:val="ru-RU"/>
              </w:rPr>
              <w:t>Наименование</w:t>
            </w:r>
          </w:p>
        </w:tc>
        <w:tc>
          <w:tcPr>
            <w:tcW w:w="1276" w:type="dxa"/>
            <w:noWrap/>
            <w:vAlign w:val="center"/>
          </w:tcPr>
          <w:p w:rsidR="00CC0897" w:rsidRDefault="00CC0897" w:rsidP="006752A2">
            <w:pPr>
              <w:ind w:right="-79"/>
              <w:jc w:val="center"/>
              <w:rPr>
                <w:rFonts w:ascii="Times New Roman" w:hAnsi="Times New Roman"/>
                <w:b/>
                <w:color w:val="000000"/>
                <w:sz w:val="24"/>
                <w:szCs w:val="24"/>
                <w:lang w:val="ru-RU"/>
              </w:rPr>
            </w:pPr>
            <w:r>
              <w:rPr>
                <w:rFonts w:ascii="Times New Roman" w:hAnsi="Times New Roman"/>
                <w:b/>
                <w:color w:val="000000"/>
                <w:sz w:val="24"/>
                <w:szCs w:val="24"/>
                <w:lang w:val="ru-RU"/>
              </w:rPr>
              <w:t xml:space="preserve">Площадь, </w:t>
            </w:r>
            <w:proofErr w:type="gramStart"/>
            <w:r>
              <w:rPr>
                <w:rFonts w:ascii="Times New Roman" w:hAnsi="Times New Roman"/>
                <w:b/>
                <w:color w:val="000000"/>
                <w:sz w:val="24"/>
                <w:szCs w:val="24"/>
                <w:lang w:val="ru-RU"/>
              </w:rPr>
              <w:t>га</w:t>
            </w:r>
            <w:proofErr w:type="gramEnd"/>
          </w:p>
        </w:tc>
        <w:tc>
          <w:tcPr>
            <w:tcW w:w="1276" w:type="dxa"/>
          </w:tcPr>
          <w:p w:rsidR="00CC0897" w:rsidRDefault="00CC0897" w:rsidP="006752A2">
            <w:pPr>
              <w:pStyle w:val="affffff4"/>
              <w:jc w:val="center"/>
            </w:pPr>
            <w:r>
              <w:rPr>
                <w:b/>
                <w:bCs/>
                <w:color w:val="000000"/>
                <w:sz w:val="22"/>
                <w:szCs w:val="22"/>
              </w:rPr>
              <w:t>Доля, %</w:t>
            </w:r>
          </w:p>
          <w:p w:rsidR="00CC0897" w:rsidRDefault="00CC0897" w:rsidP="006752A2">
            <w:pPr>
              <w:jc w:val="center"/>
              <w:rPr>
                <w:rFonts w:ascii="Times New Roman" w:hAnsi="Times New Roman"/>
                <w:b/>
                <w:color w:val="000000"/>
                <w:sz w:val="24"/>
                <w:szCs w:val="24"/>
                <w:lang w:val="ru-RU"/>
              </w:rPr>
            </w:pPr>
            <w:r>
              <w:rPr>
                <w:rFonts w:ascii="Times New Roman" w:hAnsi="Times New Roman"/>
                <w:b/>
                <w:color w:val="000000"/>
                <w:sz w:val="24"/>
                <w:szCs w:val="24"/>
                <w:lang w:val="ru-RU"/>
              </w:rPr>
              <w:t xml:space="preserve"> </w:t>
            </w:r>
          </w:p>
        </w:tc>
      </w:tr>
      <w:tr w:rsidR="00CC0897" w:rsidTr="006752A2">
        <w:trPr>
          <w:trHeight w:val="203"/>
        </w:trPr>
        <w:tc>
          <w:tcPr>
            <w:tcW w:w="716" w:type="dxa"/>
            <w:noWrap/>
            <w:vAlign w:val="bottom"/>
          </w:tcPr>
          <w:p w:rsidR="00CC0897" w:rsidRDefault="00CC0897" w:rsidP="006752A2">
            <w:pPr>
              <w:rPr>
                <w:rFonts w:ascii="Times New Roman" w:hAnsi="Times New Roman"/>
                <w:b/>
                <w:color w:val="000000"/>
                <w:sz w:val="24"/>
                <w:szCs w:val="24"/>
                <w:lang w:val="ru-RU"/>
              </w:rPr>
            </w:pPr>
            <w:r>
              <w:rPr>
                <w:rFonts w:ascii="Times New Roman" w:hAnsi="Times New Roman"/>
                <w:b/>
                <w:color w:val="000000"/>
                <w:sz w:val="24"/>
                <w:szCs w:val="24"/>
                <w:lang w:val="ru-RU"/>
              </w:rPr>
              <w:t>1</w:t>
            </w:r>
          </w:p>
        </w:tc>
        <w:tc>
          <w:tcPr>
            <w:tcW w:w="6530" w:type="dxa"/>
            <w:noWrap/>
            <w:vAlign w:val="center"/>
          </w:tcPr>
          <w:p w:rsidR="00CC0897" w:rsidRDefault="00CC0897" w:rsidP="006752A2">
            <w:pPr>
              <w:rPr>
                <w:rFonts w:ascii="Times New Roman" w:hAnsi="Times New Roman"/>
                <w:b/>
                <w:color w:val="000000"/>
                <w:sz w:val="24"/>
                <w:szCs w:val="24"/>
                <w:lang w:val="ru-RU"/>
              </w:rPr>
            </w:pPr>
            <w:r>
              <w:rPr>
                <w:rFonts w:ascii="Times New Roman" w:hAnsi="Times New Roman"/>
                <w:b/>
                <w:color w:val="000000"/>
                <w:sz w:val="24"/>
                <w:szCs w:val="24"/>
                <w:lang w:val="ru-RU"/>
              </w:rPr>
              <w:t xml:space="preserve">Земли сельхозназначения </w:t>
            </w:r>
          </w:p>
        </w:tc>
        <w:tc>
          <w:tcPr>
            <w:tcW w:w="1276" w:type="dxa"/>
            <w:noWrap/>
            <w:vAlign w:val="center"/>
          </w:tcPr>
          <w:p w:rsidR="00CC0897" w:rsidRPr="007D2901" w:rsidRDefault="004F1AEC" w:rsidP="00E67AEA">
            <w:pPr>
              <w:jc w:val="center"/>
              <w:rPr>
                <w:rFonts w:ascii="Times New Roman" w:hAnsi="Times New Roman"/>
                <w:b/>
                <w:color w:val="FF0000"/>
                <w:sz w:val="24"/>
                <w:szCs w:val="24"/>
                <w:lang w:val="ru-RU"/>
              </w:rPr>
            </w:pPr>
            <w:r>
              <w:rPr>
                <w:rFonts w:ascii="Times New Roman" w:hAnsi="Times New Roman"/>
                <w:b/>
                <w:kern w:val="2"/>
                <w:sz w:val="24"/>
                <w:szCs w:val="24"/>
                <w:lang w:val="ru-RU" w:eastAsia="en-US"/>
              </w:rPr>
              <w:t>8668,6</w:t>
            </w:r>
          </w:p>
        </w:tc>
        <w:tc>
          <w:tcPr>
            <w:tcW w:w="1276" w:type="dxa"/>
            <w:vAlign w:val="center"/>
          </w:tcPr>
          <w:p w:rsidR="00CC0897" w:rsidRPr="004F1AEC" w:rsidRDefault="009161DA" w:rsidP="00E6359D">
            <w:pPr>
              <w:jc w:val="center"/>
              <w:rPr>
                <w:rFonts w:ascii="Times New Roman" w:hAnsi="Times New Roman"/>
                <w:b/>
                <w:sz w:val="24"/>
                <w:szCs w:val="24"/>
                <w:lang w:val="ru-RU"/>
              </w:rPr>
            </w:pPr>
            <w:r w:rsidRPr="004F1AEC">
              <w:rPr>
                <w:rFonts w:ascii="Times New Roman" w:hAnsi="Times New Roman"/>
                <w:b/>
                <w:sz w:val="24"/>
                <w:szCs w:val="24"/>
                <w:lang w:val="ru-RU"/>
              </w:rPr>
              <w:t>69,1</w:t>
            </w:r>
            <w:r w:rsidR="00E6359D" w:rsidRPr="004F1AEC">
              <w:rPr>
                <w:rFonts w:ascii="Times New Roman" w:hAnsi="Times New Roman"/>
                <w:b/>
                <w:sz w:val="24"/>
                <w:szCs w:val="24"/>
                <w:lang w:val="ru-RU"/>
              </w:rPr>
              <w:t>2</w:t>
            </w:r>
          </w:p>
        </w:tc>
      </w:tr>
      <w:tr w:rsidR="00CC0897" w:rsidTr="006752A2">
        <w:trPr>
          <w:trHeight w:val="641"/>
        </w:trPr>
        <w:tc>
          <w:tcPr>
            <w:tcW w:w="716" w:type="dxa"/>
            <w:noWrap/>
            <w:vAlign w:val="bottom"/>
          </w:tcPr>
          <w:p w:rsidR="00CC0897" w:rsidRDefault="00CC0897" w:rsidP="006752A2">
            <w:pPr>
              <w:rPr>
                <w:rFonts w:ascii="Times New Roman" w:hAnsi="Times New Roman"/>
                <w:b/>
                <w:color w:val="000000"/>
                <w:sz w:val="24"/>
                <w:szCs w:val="24"/>
                <w:lang w:val="ru-RU"/>
              </w:rPr>
            </w:pPr>
            <w:r>
              <w:rPr>
                <w:rFonts w:ascii="Times New Roman" w:hAnsi="Times New Roman"/>
                <w:b/>
                <w:color w:val="000000"/>
                <w:sz w:val="24"/>
                <w:szCs w:val="24"/>
                <w:lang w:val="ru-RU"/>
              </w:rPr>
              <w:t>2</w:t>
            </w:r>
          </w:p>
        </w:tc>
        <w:tc>
          <w:tcPr>
            <w:tcW w:w="6530" w:type="dxa"/>
            <w:noWrap/>
            <w:vAlign w:val="center"/>
          </w:tcPr>
          <w:p w:rsidR="00CC0897" w:rsidRDefault="00CC0897" w:rsidP="006752A2">
            <w:pPr>
              <w:rPr>
                <w:rFonts w:ascii="Times New Roman" w:hAnsi="Times New Roman"/>
                <w:b/>
                <w:color w:val="000000"/>
                <w:sz w:val="24"/>
                <w:szCs w:val="24"/>
                <w:lang w:val="ru-RU"/>
              </w:rPr>
            </w:pPr>
            <w:r>
              <w:rPr>
                <w:rFonts w:ascii="Times New Roman" w:hAnsi="Times New Roman"/>
                <w:b/>
                <w:color w:val="000000"/>
                <w:sz w:val="24"/>
                <w:szCs w:val="24"/>
                <w:lang w:val="ru-RU"/>
              </w:rPr>
              <w:t>Земли промышленности, энергетики, транспорта, связи и иного специального назначения</w:t>
            </w:r>
          </w:p>
        </w:tc>
        <w:tc>
          <w:tcPr>
            <w:tcW w:w="1276" w:type="dxa"/>
            <w:noWrap/>
            <w:vAlign w:val="center"/>
          </w:tcPr>
          <w:p w:rsidR="00CC0897" w:rsidRPr="007D2901" w:rsidRDefault="004F1AEC" w:rsidP="006752A2">
            <w:pPr>
              <w:jc w:val="center"/>
              <w:rPr>
                <w:rFonts w:ascii="Times New Roman" w:hAnsi="Times New Roman"/>
                <w:b/>
                <w:color w:val="FF0000"/>
                <w:sz w:val="24"/>
                <w:szCs w:val="24"/>
                <w:lang w:val="ru-RU"/>
              </w:rPr>
            </w:pPr>
            <w:r>
              <w:rPr>
                <w:rFonts w:ascii="Times New Roman" w:hAnsi="Times New Roman"/>
                <w:b/>
                <w:kern w:val="2"/>
                <w:sz w:val="24"/>
                <w:szCs w:val="24"/>
                <w:lang w:val="ru-RU" w:eastAsia="en-US"/>
              </w:rPr>
              <w:t>250,46</w:t>
            </w:r>
          </w:p>
        </w:tc>
        <w:tc>
          <w:tcPr>
            <w:tcW w:w="1276" w:type="dxa"/>
            <w:vAlign w:val="center"/>
          </w:tcPr>
          <w:p w:rsidR="00CC0897" w:rsidRPr="004F1AEC" w:rsidRDefault="00E6359D" w:rsidP="006752A2">
            <w:pPr>
              <w:jc w:val="center"/>
              <w:rPr>
                <w:rFonts w:ascii="Times New Roman" w:hAnsi="Times New Roman"/>
                <w:b/>
                <w:sz w:val="24"/>
                <w:szCs w:val="24"/>
                <w:lang w:val="ru-RU"/>
              </w:rPr>
            </w:pPr>
            <w:r w:rsidRPr="004F1AEC">
              <w:rPr>
                <w:rFonts w:ascii="Times New Roman" w:hAnsi="Times New Roman"/>
                <w:b/>
                <w:sz w:val="24"/>
                <w:szCs w:val="24"/>
                <w:lang w:val="ru-RU"/>
              </w:rPr>
              <w:t>2,0</w:t>
            </w:r>
          </w:p>
        </w:tc>
      </w:tr>
      <w:tr w:rsidR="00CC0897" w:rsidTr="006752A2">
        <w:trPr>
          <w:trHeight w:val="286"/>
        </w:trPr>
        <w:tc>
          <w:tcPr>
            <w:tcW w:w="716" w:type="dxa"/>
            <w:noWrap/>
            <w:vAlign w:val="bottom"/>
          </w:tcPr>
          <w:p w:rsidR="00CC0897" w:rsidRDefault="00CC0897" w:rsidP="006752A2">
            <w:pPr>
              <w:rPr>
                <w:rFonts w:ascii="Times New Roman" w:hAnsi="Times New Roman"/>
                <w:b/>
                <w:color w:val="000000"/>
                <w:sz w:val="24"/>
                <w:szCs w:val="24"/>
                <w:lang w:val="ru-RU"/>
              </w:rPr>
            </w:pPr>
            <w:r>
              <w:rPr>
                <w:rFonts w:ascii="Times New Roman" w:hAnsi="Times New Roman"/>
                <w:b/>
                <w:color w:val="000000"/>
                <w:sz w:val="24"/>
                <w:szCs w:val="24"/>
                <w:lang w:val="ru-RU"/>
              </w:rPr>
              <w:t>3</w:t>
            </w:r>
          </w:p>
        </w:tc>
        <w:tc>
          <w:tcPr>
            <w:tcW w:w="6530" w:type="dxa"/>
            <w:noWrap/>
            <w:vAlign w:val="center"/>
          </w:tcPr>
          <w:p w:rsidR="00CC0897" w:rsidRDefault="00CC0897" w:rsidP="006752A2">
            <w:pPr>
              <w:rPr>
                <w:rFonts w:ascii="Times New Roman" w:hAnsi="Times New Roman"/>
                <w:color w:val="000000"/>
                <w:sz w:val="24"/>
                <w:szCs w:val="24"/>
                <w:lang w:val="ru-RU"/>
              </w:rPr>
            </w:pPr>
            <w:r>
              <w:rPr>
                <w:rFonts w:ascii="Times New Roman" w:hAnsi="Times New Roman"/>
                <w:b/>
                <w:color w:val="000000"/>
                <w:sz w:val="24"/>
                <w:szCs w:val="24"/>
                <w:lang w:val="ru-RU"/>
              </w:rPr>
              <w:t>Земли особо охраняемых территорий и объектов</w:t>
            </w:r>
          </w:p>
        </w:tc>
        <w:tc>
          <w:tcPr>
            <w:tcW w:w="1276" w:type="dxa"/>
            <w:noWrap/>
            <w:vAlign w:val="center"/>
          </w:tcPr>
          <w:p w:rsidR="00CC0897" w:rsidRPr="004F1AEC" w:rsidRDefault="00CC0897" w:rsidP="006752A2">
            <w:pPr>
              <w:jc w:val="center"/>
              <w:rPr>
                <w:rFonts w:ascii="Times New Roman" w:hAnsi="Times New Roman"/>
                <w:b/>
                <w:sz w:val="24"/>
                <w:szCs w:val="24"/>
                <w:lang w:val="ru-RU"/>
              </w:rPr>
            </w:pPr>
            <w:r w:rsidRPr="004F1AEC">
              <w:rPr>
                <w:rFonts w:ascii="Times New Roman" w:hAnsi="Times New Roman"/>
                <w:b/>
                <w:sz w:val="24"/>
                <w:szCs w:val="24"/>
                <w:lang w:val="ru-RU"/>
              </w:rPr>
              <w:t>6,97</w:t>
            </w:r>
          </w:p>
        </w:tc>
        <w:tc>
          <w:tcPr>
            <w:tcW w:w="1276" w:type="dxa"/>
            <w:vAlign w:val="center"/>
          </w:tcPr>
          <w:p w:rsidR="00CC0897" w:rsidRPr="004F1AEC" w:rsidRDefault="00CC0897" w:rsidP="00E6359D">
            <w:pPr>
              <w:jc w:val="center"/>
              <w:rPr>
                <w:rFonts w:ascii="Times New Roman" w:hAnsi="Times New Roman"/>
                <w:b/>
                <w:sz w:val="24"/>
                <w:szCs w:val="24"/>
                <w:lang w:val="ru-RU"/>
              </w:rPr>
            </w:pPr>
            <w:r w:rsidRPr="004F1AEC">
              <w:rPr>
                <w:rFonts w:ascii="Times New Roman" w:hAnsi="Times New Roman"/>
                <w:b/>
                <w:sz w:val="24"/>
                <w:szCs w:val="24"/>
                <w:lang w:val="ru-RU"/>
              </w:rPr>
              <w:t>0,</w:t>
            </w:r>
            <w:r w:rsidR="00E6359D" w:rsidRPr="004F1AEC">
              <w:rPr>
                <w:rFonts w:ascii="Times New Roman" w:hAnsi="Times New Roman"/>
                <w:b/>
                <w:sz w:val="24"/>
                <w:szCs w:val="24"/>
                <w:lang w:val="ru-RU"/>
              </w:rPr>
              <w:t>06</w:t>
            </w:r>
          </w:p>
        </w:tc>
      </w:tr>
      <w:tr w:rsidR="00CC0897" w:rsidTr="006752A2">
        <w:trPr>
          <w:trHeight w:val="263"/>
        </w:trPr>
        <w:tc>
          <w:tcPr>
            <w:tcW w:w="716" w:type="dxa"/>
            <w:noWrap/>
            <w:vAlign w:val="bottom"/>
          </w:tcPr>
          <w:p w:rsidR="00CC0897" w:rsidRDefault="00CC0897" w:rsidP="006752A2">
            <w:pPr>
              <w:rPr>
                <w:rFonts w:ascii="Times New Roman" w:hAnsi="Times New Roman"/>
                <w:b/>
                <w:color w:val="000000"/>
                <w:sz w:val="24"/>
                <w:szCs w:val="24"/>
                <w:lang w:val="ru-RU"/>
              </w:rPr>
            </w:pPr>
            <w:r>
              <w:rPr>
                <w:rFonts w:ascii="Times New Roman" w:hAnsi="Times New Roman"/>
                <w:b/>
                <w:color w:val="000000"/>
                <w:sz w:val="24"/>
                <w:szCs w:val="24"/>
                <w:lang w:val="ru-RU"/>
              </w:rPr>
              <w:t>4</w:t>
            </w:r>
          </w:p>
        </w:tc>
        <w:tc>
          <w:tcPr>
            <w:tcW w:w="6530" w:type="dxa"/>
            <w:noWrap/>
            <w:vAlign w:val="center"/>
          </w:tcPr>
          <w:p w:rsidR="00CC0897" w:rsidRDefault="00CC0897" w:rsidP="006752A2">
            <w:pPr>
              <w:rPr>
                <w:rFonts w:ascii="Times New Roman" w:hAnsi="Times New Roman"/>
                <w:color w:val="000000"/>
                <w:sz w:val="24"/>
                <w:szCs w:val="24"/>
                <w:lang w:val="ru-RU"/>
              </w:rPr>
            </w:pPr>
            <w:r>
              <w:rPr>
                <w:rFonts w:ascii="Times New Roman" w:hAnsi="Times New Roman"/>
                <w:b/>
                <w:color w:val="000000"/>
                <w:sz w:val="24"/>
                <w:szCs w:val="24"/>
                <w:lang w:val="ru-RU"/>
              </w:rPr>
              <w:t>Земли лесного фонда</w:t>
            </w:r>
          </w:p>
        </w:tc>
        <w:tc>
          <w:tcPr>
            <w:tcW w:w="1276" w:type="dxa"/>
            <w:noWrap/>
            <w:vAlign w:val="center"/>
          </w:tcPr>
          <w:p w:rsidR="00CC0897" w:rsidRPr="007D2901" w:rsidRDefault="004F1AEC" w:rsidP="006752A2">
            <w:pPr>
              <w:jc w:val="center"/>
              <w:rPr>
                <w:rFonts w:ascii="Times New Roman" w:hAnsi="Times New Roman"/>
                <w:b/>
                <w:color w:val="FF0000"/>
                <w:sz w:val="24"/>
                <w:szCs w:val="24"/>
                <w:lang w:val="ru-RU"/>
              </w:rPr>
            </w:pPr>
            <w:r>
              <w:rPr>
                <w:rFonts w:ascii="Times New Roman" w:hAnsi="Times New Roman"/>
                <w:b/>
                <w:kern w:val="2"/>
                <w:sz w:val="24"/>
                <w:szCs w:val="24"/>
                <w:lang w:val="ru-RU" w:eastAsia="en-US"/>
              </w:rPr>
              <w:t>1015,12</w:t>
            </w:r>
          </w:p>
        </w:tc>
        <w:tc>
          <w:tcPr>
            <w:tcW w:w="1276" w:type="dxa"/>
            <w:vAlign w:val="center"/>
          </w:tcPr>
          <w:p w:rsidR="00CC0897" w:rsidRPr="004F1AEC" w:rsidRDefault="00CC0897" w:rsidP="009161DA">
            <w:pPr>
              <w:jc w:val="center"/>
              <w:rPr>
                <w:rFonts w:ascii="Times New Roman" w:hAnsi="Times New Roman"/>
                <w:b/>
                <w:sz w:val="24"/>
                <w:szCs w:val="24"/>
                <w:lang w:val="ru-RU"/>
              </w:rPr>
            </w:pPr>
            <w:r w:rsidRPr="004F1AEC">
              <w:rPr>
                <w:rFonts w:ascii="Times New Roman" w:hAnsi="Times New Roman"/>
                <w:b/>
                <w:sz w:val="24"/>
                <w:szCs w:val="24"/>
                <w:lang w:val="ru-RU"/>
              </w:rPr>
              <w:t>8,</w:t>
            </w:r>
            <w:r w:rsidR="009161DA" w:rsidRPr="004F1AEC">
              <w:rPr>
                <w:rFonts w:ascii="Times New Roman" w:hAnsi="Times New Roman"/>
                <w:b/>
                <w:sz w:val="24"/>
                <w:szCs w:val="24"/>
                <w:lang w:val="ru-RU"/>
              </w:rPr>
              <w:t>20</w:t>
            </w:r>
          </w:p>
        </w:tc>
      </w:tr>
      <w:tr w:rsidR="00CC0897" w:rsidTr="006752A2">
        <w:trPr>
          <w:trHeight w:val="235"/>
        </w:trPr>
        <w:tc>
          <w:tcPr>
            <w:tcW w:w="716" w:type="dxa"/>
            <w:noWrap/>
            <w:vAlign w:val="bottom"/>
          </w:tcPr>
          <w:p w:rsidR="00CC0897" w:rsidRDefault="00CC0897" w:rsidP="006752A2">
            <w:pPr>
              <w:rPr>
                <w:rFonts w:ascii="Times New Roman" w:hAnsi="Times New Roman"/>
                <w:b/>
                <w:color w:val="000000"/>
                <w:sz w:val="24"/>
                <w:szCs w:val="24"/>
                <w:lang w:val="ru-RU"/>
              </w:rPr>
            </w:pPr>
            <w:r>
              <w:rPr>
                <w:rFonts w:ascii="Times New Roman" w:hAnsi="Times New Roman"/>
                <w:b/>
                <w:color w:val="000000"/>
                <w:sz w:val="24"/>
                <w:szCs w:val="24"/>
                <w:lang w:val="ru-RU"/>
              </w:rPr>
              <w:t>5</w:t>
            </w:r>
          </w:p>
        </w:tc>
        <w:tc>
          <w:tcPr>
            <w:tcW w:w="6530" w:type="dxa"/>
            <w:noWrap/>
            <w:vAlign w:val="center"/>
          </w:tcPr>
          <w:p w:rsidR="00CC0897" w:rsidRDefault="00CC0897" w:rsidP="006752A2">
            <w:pPr>
              <w:rPr>
                <w:rFonts w:ascii="Times New Roman" w:hAnsi="Times New Roman"/>
                <w:color w:val="000000"/>
                <w:sz w:val="24"/>
                <w:szCs w:val="24"/>
                <w:lang w:val="ru-RU"/>
              </w:rPr>
            </w:pPr>
            <w:r>
              <w:rPr>
                <w:rFonts w:ascii="Times New Roman" w:hAnsi="Times New Roman"/>
                <w:b/>
                <w:color w:val="000000"/>
                <w:sz w:val="24"/>
                <w:szCs w:val="24"/>
                <w:lang w:val="ru-RU"/>
              </w:rPr>
              <w:t>Земли населенных пунктов</w:t>
            </w:r>
          </w:p>
        </w:tc>
        <w:tc>
          <w:tcPr>
            <w:tcW w:w="1276" w:type="dxa"/>
            <w:noWrap/>
            <w:vAlign w:val="center"/>
          </w:tcPr>
          <w:p w:rsidR="00CC0897" w:rsidRPr="007D2901" w:rsidRDefault="004F1AEC" w:rsidP="006752A2">
            <w:pPr>
              <w:jc w:val="center"/>
              <w:rPr>
                <w:rFonts w:ascii="Times New Roman" w:hAnsi="Times New Roman"/>
                <w:b/>
                <w:color w:val="FF0000"/>
                <w:sz w:val="24"/>
                <w:szCs w:val="24"/>
                <w:lang w:val="ru-RU"/>
              </w:rPr>
            </w:pPr>
            <w:r>
              <w:rPr>
                <w:rFonts w:ascii="Times New Roman" w:hAnsi="Times New Roman"/>
                <w:b/>
                <w:sz w:val="24"/>
                <w:szCs w:val="24"/>
                <w:lang w:val="ru-RU"/>
              </w:rPr>
              <w:t>2108,05</w:t>
            </w:r>
          </w:p>
        </w:tc>
        <w:tc>
          <w:tcPr>
            <w:tcW w:w="1276" w:type="dxa"/>
            <w:vAlign w:val="center"/>
          </w:tcPr>
          <w:p w:rsidR="00CC0897" w:rsidRPr="004F1AEC" w:rsidRDefault="00F156F8" w:rsidP="009161DA">
            <w:pPr>
              <w:jc w:val="center"/>
              <w:rPr>
                <w:rFonts w:ascii="Times New Roman" w:hAnsi="Times New Roman"/>
                <w:b/>
                <w:sz w:val="24"/>
                <w:szCs w:val="24"/>
                <w:lang w:val="ru-RU"/>
              </w:rPr>
            </w:pPr>
            <w:r w:rsidRPr="004F1AEC">
              <w:rPr>
                <w:rFonts w:ascii="Times New Roman" w:hAnsi="Times New Roman"/>
                <w:b/>
                <w:sz w:val="24"/>
                <w:szCs w:val="24"/>
                <w:lang w:val="ru-RU"/>
              </w:rPr>
              <w:t>16,</w:t>
            </w:r>
            <w:r w:rsidR="009161DA" w:rsidRPr="004F1AEC">
              <w:rPr>
                <w:rFonts w:ascii="Times New Roman" w:hAnsi="Times New Roman"/>
                <w:b/>
                <w:sz w:val="24"/>
                <w:szCs w:val="24"/>
                <w:lang w:val="ru-RU"/>
              </w:rPr>
              <w:t>83</w:t>
            </w:r>
          </w:p>
        </w:tc>
      </w:tr>
      <w:tr w:rsidR="00CC0897" w:rsidTr="006752A2">
        <w:trPr>
          <w:trHeight w:val="235"/>
        </w:trPr>
        <w:tc>
          <w:tcPr>
            <w:tcW w:w="716" w:type="dxa"/>
            <w:noWrap/>
            <w:vAlign w:val="bottom"/>
          </w:tcPr>
          <w:p w:rsidR="00CC0897" w:rsidRDefault="00CC0897" w:rsidP="006752A2">
            <w:pPr>
              <w:rPr>
                <w:rFonts w:ascii="Times New Roman" w:hAnsi="Times New Roman"/>
                <w:b/>
                <w:color w:val="000000"/>
                <w:sz w:val="24"/>
                <w:szCs w:val="24"/>
                <w:lang w:val="ru-RU"/>
              </w:rPr>
            </w:pPr>
            <w:r>
              <w:rPr>
                <w:rFonts w:ascii="Times New Roman" w:hAnsi="Times New Roman"/>
                <w:b/>
                <w:color w:val="000000"/>
                <w:sz w:val="24"/>
                <w:szCs w:val="24"/>
                <w:lang w:val="ru-RU"/>
              </w:rPr>
              <w:t>6.</w:t>
            </w:r>
          </w:p>
        </w:tc>
        <w:tc>
          <w:tcPr>
            <w:tcW w:w="6530" w:type="dxa"/>
            <w:noWrap/>
            <w:vAlign w:val="center"/>
          </w:tcPr>
          <w:p w:rsidR="00CC0897" w:rsidRDefault="00CC0897" w:rsidP="006752A2">
            <w:pPr>
              <w:rPr>
                <w:rFonts w:ascii="Times New Roman" w:hAnsi="Times New Roman"/>
                <w:b/>
                <w:color w:val="000000"/>
                <w:sz w:val="24"/>
                <w:szCs w:val="24"/>
                <w:lang w:val="ru-RU"/>
              </w:rPr>
            </w:pPr>
            <w:r>
              <w:rPr>
                <w:rFonts w:ascii="Times New Roman" w:hAnsi="Times New Roman"/>
                <w:b/>
                <w:color w:val="000000"/>
                <w:sz w:val="24"/>
                <w:szCs w:val="24"/>
                <w:lang w:val="ru-RU"/>
              </w:rPr>
              <w:t>Земли водного фонда</w:t>
            </w:r>
          </w:p>
        </w:tc>
        <w:tc>
          <w:tcPr>
            <w:tcW w:w="1276" w:type="dxa"/>
            <w:noWrap/>
            <w:vAlign w:val="center"/>
          </w:tcPr>
          <w:p w:rsidR="00CC0897" w:rsidRPr="004F1AEC" w:rsidRDefault="00CC0897" w:rsidP="006752A2">
            <w:pPr>
              <w:jc w:val="center"/>
              <w:rPr>
                <w:rFonts w:ascii="Times New Roman" w:hAnsi="Times New Roman"/>
                <w:b/>
                <w:sz w:val="24"/>
                <w:szCs w:val="24"/>
                <w:lang w:val="ru-RU"/>
              </w:rPr>
            </w:pPr>
            <w:r w:rsidRPr="004F1AEC">
              <w:rPr>
                <w:rFonts w:ascii="Times New Roman" w:hAnsi="Times New Roman"/>
                <w:b/>
                <w:sz w:val="24"/>
                <w:szCs w:val="24"/>
                <w:lang w:val="ru-RU"/>
              </w:rPr>
              <w:t>475,0</w:t>
            </w:r>
          </w:p>
        </w:tc>
        <w:tc>
          <w:tcPr>
            <w:tcW w:w="1276" w:type="dxa"/>
            <w:vAlign w:val="center"/>
          </w:tcPr>
          <w:p w:rsidR="00CC0897" w:rsidRPr="004F1AEC" w:rsidRDefault="00CC0897" w:rsidP="00E6359D">
            <w:pPr>
              <w:jc w:val="center"/>
              <w:rPr>
                <w:rFonts w:ascii="Times New Roman" w:hAnsi="Times New Roman"/>
                <w:b/>
                <w:sz w:val="24"/>
                <w:szCs w:val="24"/>
                <w:lang w:val="ru-RU"/>
              </w:rPr>
            </w:pPr>
            <w:r w:rsidRPr="004F1AEC">
              <w:rPr>
                <w:rFonts w:ascii="Times New Roman" w:hAnsi="Times New Roman"/>
                <w:b/>
                <w:sz w:val="24"/>
                <w:szCs w:val="24"/>
                <w:lang w:val="ru-RU"/>
              </w:rPr>
              <w:t>3,7</w:t>
            </w:r>
            <w:r w:rsidR="00E6359D" w:rsidRPr="004F1AEC">
              <w:rPr>
                <w:rFonts w:ascii="Times New Roman" w:hAnsi="Times New Roman"/>
                <w:b/>
                <w:sz w:val="24"/>
                <w:szCs w:val="24"/>
                <w:lang w:val="ru-RU"/>
              </w:rPr>
              <w:t>9</w:t>
            </w:r>
          </w:p>
        </w:tc>
      </w:tr>
      <w:tr w:rsidR="00CC0897" w:rsidTr="006752A2">
        <w:trPr>
          <w:trHeight w:val="235"/>
        </w:trPr>
        <w:tc>
          <w:tcPr>
            <w:tcW w:w="716" w:type="dxa"/>
            <w:noWrap/>
            <w:vAlign w:val="bottom"/>
          </w:tcPr>
          <w:p w:rsidR="00CC0897" w:rsidRDefault="00CC0897" w:rsidP="006752A2">
            <w:pPr>
              <w:rPr>
                <w:rFonts w:ascii="Times New Roman" w:hAnsi="Times New Roman"/>
                <w:b/>
                <w:color w:val="000000"/>
                <w:sz w:val="24"/>
                <w:szCs w:val="24"/>
                <w:lang w:val="ru-RU"/>
              </w:rPr>
            </w:pPr>
            <w:r>
              <w:rPr>
                <w:rFonts w:ascii="Times New Roman" w:hAnsi="Times New Roman"/>
                <w:b/>
                <w:color w:val="000000"/>
                <w:sz w:val="24"/>
                <w:szCs w:val="24"/>
                <w:lang w:val="ru-RU"/>
              </w:rPr>
              <w:t>7.</w:t>
            </w:r>
          </w:p>
        </w:tc>
        <w:tc>
          <w:tcPr>
            <w:tcW w:w="6530" w:type="dxa"/>
            <w:noWrap/>
            <w:vAlign w:val="center"/>
          </w:tcPr>
          <w:p w:rsidR="00CC0897" w:rsidRDefault="00CC0897" w:rsidP="006752A2">
            <w:pPr>
              <w:rPr>
                <w:rFonts w:ascii="Times New Roman" w:hAnsi="Times New Roman"/>
                <w:b/>
                <w:color w:val="000000"/>
                <w:sz w:val="24"/>
                <w:szCs w:val="24"/>
                <w:lang w:val="ru-RU"/>
              </w:rPr>
            </w:pPr>
            <w:r>
              <w:rPr>
                <w:rFonts w:ascii="Times New Roman" w:hAnsi="Times New Roman"/>
                <w:b/>
                <w:color w:val="000000"/>
                <w:sz w:val="24"/>
                <w:szCs w:val="24"/>
                <w:lang w:val="ru-RU"/>
              </w:rPr>
              <w:t>Земли запаса</w:t>
            </w:r>
          </w:p>
        </w:tc>
        <w:tc>
          <w:tcPr>
            <w:tcW w:w="1276" w:type="dxa"/>
            <w:noWrap/>
            <w:vAlign w:val="center"/>
          </w:tcPr>
          <w:p w:rsidR="00CC0897" w:rsidRPr="004F1AEC" w:rsidRDefault="009161DA" w:rsidP="006752A2">
            <w:pPr>
              <w:jc w:val="center"/>
              <w:rPr>
                <w:rFonts w:ascii="Times New Roman" w:hAnsi="Times New Roman"/>
                <w:b/>
                <w:sz w:val="24"/>
                <w:szCs w:val="24"/>
                <w:lang w:val="ru-RU"/>
              </w:rPr>
            </w:pPr>
            <w:r w:rsidRPr="004F1AEC">
              <w:rPr>
                <w:rFonts w:ascii="Times New Roman" w:hAnsi="Times New Roman"/>
                <w:b/>
                <w:sz w:val="24"/>
                <w:szCs w:val="24"/>
                <w:lang w:val="ru-RU"/>
              </w:rPr>
              <w:t>-</w:t>
            </w:r>
          </w:p>
        </w:tc>
        <w:tc>
          <w:tcPr>
            <w:tcW w:w="1276" w:type="dxa"/>
            <w:vAlign w:val="center"/>
          </w:tcPr>
          <w:p w:rsidR="00CC0897" w:rsidRPr="004F1AEC" w:rsidRDefault="009161DA" w:rsidP="006752A2">
            <w:pPr>
              <w:jc w:val="center"/>
              <w:rPr>
                <w:rFonts w:ascii="Times New Roman" w:hAnsi="Times New Roman"/>
                <w:b/>
                <w:sz w:val="24"/>
                <w:szCs w:val="24"/>
                <w:lang w:val="ru-RU"/>
              </w:rPr>
            </w:pPr>
            <w:r w:rsidRPr="004F1AEC">
              <w:rPr>
                <w:rFonts w:ascii="Times New Roman" w:hAnsi="Times New Roman"/>
                <w:b/>
                <w:sz w:val="24"/>
                <w:szCs w:val="24"/>
                <w:lang w:val="ru-RU"/>
              </w:rPr>
              <w:t>-</w:t>
            </w:r>
          </w:p>
        </w:tc>
      </w:tr>
      <w:tr w:rsidR="00CC0897" w:rsidTr="006752A2">
        <w:trPr>
          <w:trHeight w:val="235"/>
        </w:trPr>
        <w:tc>
          <w:tcPr>
            <w:tcW w:w="716" w:type="dxa"/>
            <w:noWrap/>
            <w:vAlign w:val="center"/>
          </w:tcPr>
          <w:p w:rsidR="00CC0897" w:rsidRDefault="00CC0897" w:rsidP="006752A2">
            <w:pPr>
              <w:rPr>
                <w:rFonts w:ascii="Times New Roman" w:hAnsi="Times New Roman"/>
                <w:color w:val="000000"/>
                <w:sz w:val="24"/>
                <w:szCs w:val="24"/>
                <w:lang w:val="ru-RU"/>
              </w:rPr>
            </w:pPr>
          </w:p>
        </w:tc>
        <w:tc>
          <w:tcPr>
            <w:tcW w:w="6530" w:type="dxa"/>
            <w:noWrap/>
            <w:vAlign w:val="center"/>
          </w:tcPr>
          <w:p w:rsidR="00CC0897" w:rsidRDefault="00CC0897" w:rsidP="006752A2">
            <w:pPr>
              <w:rPr>
                <w:rFonts w:ascii="Times New Roman" w:hAnsi="Times New Roman"/>
                <w:color w:val="000000"/>
                <w:sz w:val="24"/>
                <w:szCs w:val="24"/>
                <w:lang w:val="ru-RU"/>
              </w:rPr>
            </w:pPr>
            <w:r>
              <w:rPr>
                <w:rFonts w:ascii="Times New Roman" w:hAnsi="Times New Roman"/>
                <w:b/>
                <w:color w:val="000000"/>
                <w:sz w:val="24"/>
                <w:szCs w:val="24"/>
                <w:lang w:val="ru-RU"/>
              </w:rPr>
              <w:t>Итого:</w:t>
            </w:r>
          </w:p>
        </w:tc>
        <w:tc>
          <w:tcPr>
            <w:tcW w:w="1276" w:type="dxa"/>
            <w:noWrap/>
            <w:vAlign w:val="center"/>
          </w:tcPr>
          <w:p w:rsidR="00CC0897" w:rsidRPr="004F1AEC" w:rsidRDefault="00CC0897" w:rsidP="00E67AEA">
            <w:pPr>
              <w:jc w:val="center"/>
              <w:rPr>
                <w:rFonts w:ascii="Times New Roman" w:hAnsi="Times New Roman"/>
                <w:b/>
                <w:sz w:val="24"/>
                <w:szCs w:val="24"/>
                <w:lang w:val="ru-RU"/>
              </w:rPr>
            </w:pPr>
            <w:r w:rsidRPr="004F1AEC">
              <w:rPr>
                <w:rFonts w:ascii="Times New Roman" w:hAnsi="Times New Roman"/>
                <w:b/>
                <w:spacing w:val="-10"/>
                <w:sz w:val="24"/>
                <w:szCs w:val="28"/>
                <w:lang w:eastAsia="ar-SA"/>
              </w:rPr>
              <w:t>12524,</w:t>
            </w:r>
            <w:r w:rsidR="00E67AEA" w:rsidRPr="004F1AEC">
              <w:rPr>
                <w:rFonts w:ascii="Times New Roman" w:hAnsi="Times New Roman"/>
                <w:b/>
                <w:spacing w:val="-10"/>
                <w:sz w:val="24"/>
                <w:szCs w:val="28"/>
                <w:lang w:val="ru-RU" w:eastAsia="ar-SA"/>
              </w:rPr>
              <w:t>20</w:t>
            </w:r>
          </w:p>
        </w:tc>
        <w:tc>
          <w:tcPr>
            <w:tcW w:w="1276" w:type="dxa"/>
            <w:vAlign w:val="center"/>
          </w:tcPr>
          <w:p w:rsidR="00CC0897" w:rsidRPr="004F1AEC" w:rsidRDefault="00CC0897" w:rsidP="006752A2">
            <w:pPr>
              <w:jc w:val="center"/>
              <w:rPr>
                <w:rFonts w:ascii="Times New Roman" w:hAnsi="Times New Roman"/>
                <w:b/>
                <w:sz w:val="24"/>
                <w:szCs w:val="24"/>
                <w:lang w:val="ru-RU"/>
              </w:rPr>
            </w:pPr>
            <w:r w:rsidRPr="004F1AEC">
              <w:rPr>
                <w:rFonts w:ascii="Times New Roman" w:hAnsi="Times New Roman"/>
                <w:b/>
                <w:sz w:val="24"/>
                <w:szCs w:val="24"/>
                <w:lang w:val="ru-RU"/>
              </w:rPr>
              <w:t>100</w:t>
            </w:r>
          </w:p>
        </w:tc>
      </w:tr>
    </w:tbl>
    <w:p w:rsidR="00CC0897" w:rsidRDefault="00CC0897" w:rsidP="00CC0897">
      <w:pPr>
        <w:spacing w:line="276" w:lineRule="auto"/>
        <w:jc w:val="center"/>
        <w:rPr>
          <w:rFonts w:ascii="Times New Roman" w:hAnsi="Times New Roman"/>
          <w:b/>
          <w:sz w:val="22"/>
          <w:szCs w:val="22"/>
          <w:lang w:val="ru-RU"/>
        </w:rPr>
      </w:pPr>
    </w:p>
    <w:p w:rsidR="00CC0897" w:rsidRDefault="00CC0897" w:rsidP="00CC0897">
      <w:pPr>
        <w:spacing w:line="276" w:lineRule="auto"/>
        <w:ind w:firstLine="709"/>
        <w:jc w:val="both"/>
        <w:rPr>
          <w:rFonts w:ascii="Times New Roman" w:hAnsi="Times New Roman"/>
          <w:spacing w:val="-10"/>
          <w:sz w:val="28"/>
          <w:szCs w:val="28"/>
          <w:lang w:val="ru-RU"/>
        </w:rPr>
      </w:pPr>
      <w:r>
        <w:rPr>
          <w:rFonts w:ascii="Times New Roman" w:hAnsi="Times New Roman"/>
          <w:spacing w:val="-10"/>
          <w:sz w:val="28"/>
          <w:szCs w:val="28"/>
          <w:lang w:val="ru-RU"/>
        </w:rPr>
        <w:t>Наиболее существенным изменениям подверглись площади, занимаемые землями сельскохозяйственного назначения. Уменьшение площади земель сельскохозяйственного назначения происходит за счет перевода этих земель в земли населенных пунктов и в земли промышленности. Одной из причин такой передачи земель является добровольный отказ сельскохозяйственных предприятий, крестьянских (фермерских) хозяйств и других прои</w:t>
      </w:r>
      <w:r>
        <w:rPr>
          <w:rFonts w:ascii="Times New Roman" w:hAnsi="Times New Roman"/>
          <w:spacing w:val="-10"/>
          <w:sz w:val="28"/>
          <w:szCs w:val="28"/>
          <w:lang w:val="ru-RU"/>
        </w:rPr>
        <w:t>з</w:t>
      </w:r>
      <w:r>
        <w:rPr>
          <w:rFonts w:ascii="Times New Roman" w:hAnsi="Times New Roman"/>
          <w:spacing w:val="-10"/>
          <w:sz w:val="28"/>
          <w:szCs w:val="28"/>
          <w:lang w:val="ru-RU"/>
        </w:rPr>
        <w:t>водителей сельскохозяйственной продукции от предоставленных им ранее земель, а также за счет прекращения права аренды на землю сельскохозяйственных предприятий и гра</w:t>
      </w:r>
      <w:r>
        <w:rPr>
          <w:rFonts w:ascii="Times New Roman" w:hAnsi="Times New Roman"/>
          <w:spacing w:val="-10"/>
          <w:sz w:val="28"/>
          <w:szCs w:val="28"/>
          <w:lang w:val="ru-RU"/>
        </w:rPr>
        <w:t>ж</w:t>
      </w:r>
      <w:r>
        <w:rPr>
          <w:rFonts w:ascii="Times New Roman" w:hAnsi="Times New Roman"/>
          <w:spacing w:val="-10"/>
          <w:sz w:val="28"/>
          <w:szCs w:val="28"/>
          <w:lang w:val="ru-RU"/>
        </w:rPr>
        <w:t xml:space="preserve">дан, занимающихся сельскохозяйственным производством и возврата этих земель в земли другх категорий. </w:t>
      </w:r>
    </w:p>
    <w:p w:rsidR="00CC0897" w:rsidRDefault="00CC0897" w:rsidP="00CC0897">
      <w:pPr>
        <w:spacing w:line="276" w:lineRule="auto"/>
        <w:ind w:firstLine="709"/>
        <w:jc w:val="both"/>
        <w:rPr>
          <w:rFonts w:ascii="Times New Roman" w:hAnsi="Times New Roman"/>
          <w:spacing w:val="-10"/>
          <w:sz w:val="28"/>
          <w:szCs w:val="28"/>
          <w:lang w:val="ru-RU"/>
        </w:rPr>
      </w:pPr>
      <w:r w:rsidRPr="000507C2">
        <w:rPr>
          <w:rFonts w:ascii="Times New Roman" w:hAnsi="Times New Roman"/>
          <w:spacing w:val="-10"/>
          <w:sz w:val="28"/>
          <w:szCs w:val="28"/>
          <w:lang w:val="ru-RU"/>
        </w:rPr>
        <w:t xml:space="preserve">За последние годы сократилось количество используемых сельскохозяйственных угодий, практически прекратилось проведение работ по улучшению кормовых угодий, в результате чего продуктивность их неуклонно снижается, ухудшается культурно-техническое состояние. </w:t>
      </w:r>
    </w:p>
    <w:p w:rsidR="00CC0897" w:rsidRDefault="00CC0897" w:rsidP="00CC0897">
      <w:pPr>
        <w:pStyle w:val="affffff4"/>
        <w:spacing w:line="276" w:lineRule="auto"/>
        <w:ind w:firstLine="709"/>
        <w:jc w:val="both"/>
        <w:rPr>
          <w:spacing w:val="-10"/>
          <w:sz w:val="28"/>
          <w:szCs w:val="28"/>
        </w:rPr>
      </w:pPr>
      <w:r>
        <w:rPr>
          <w:spacing w:val="-10"/>
          <w:sz w:val="28"/>
          <w:szCs w:val="28"/>
        </w:rPr>
        <w:lastRenderedPageBreak/>
        <w:t>Площадь земель лесного фонда увеличилась в связи с переводом в эту категорию з</w:t>
      </w:r>
      <w:r>
        <w:rPr>
          <w:spacing w:val="-10"/>
          <w:sz w:val="28"/>
          <w:szCs w:val="28"/>
        </w:rPr>
        <w:t>е</w:t>
      </w:r>
      <w:r>
        <w:rPr>
          <w:spacing w:val="-10"/>
          <w:sz w:val="28"/>
          <w:szCs w:val="28"/>
        </w:rPr>
        <w:t>мель участков леса, находившихся ранее в постоянном пользовании сельскохозяйственных предприятий. В состав земель лесного фонда входят территории, которые могут быть пер</w:t>
      </w:r>
      <w:r>
        <w:rPr>
          <w:spacing w:val="-10"/>
          <w:sz w:val="28"/>
          <w:szCs w:val="28"/>
        </w:rPr>
        <w:t>е</w:t>
      </w:r>
      <w:r>
        <w:rPr>
          <w:spacing w:val="-10"/>
          <w:sz w:val="28"/>
          <w:szCs w:val="28"/>
        </w:rPr>
        <w:t xml:space="preserve">даны в категорию земель особо охраняемых территорий (защитные леса водоохранных зон). </w:t>
      </w:r>
    </w:p>
    <w:p w:rsidR="00CC0897" w:rsidRDefault="00CC0897" w:rsidP="00CC0897">
      <w:pPr>
        <w:spacing w:line="276" w:lineRule="auto"/>
        <w:ind w:firstLine="709"/>
        <w:jc w:val="both"/>
        <w:rPr>
          <w:rFonts w:ascii="Times New Roman" w:hAnsi="Times New Roman"/>
          <w:spacing w:val="-10"/>
          <w:sz w:val="28"/>
          <w:szCs w:val="28"/>
          <w:lang w:val="ru-RU"/>
        </w:rPr>
      </w:pPr>
      <w:r>
        <w:rPr>
          <w:rFonts w:ascii="Times New Roman" w:hAnsi="Times New Roman"/>
          <w:spacing w:val="-10"/>
          <w:sz w:val="28"/>
          <w:szCs w:val="28"/>
          <w:lang w:val="ru-RU"/>
        </w:rPr>
        <w:t>Во всех хозяйствах нарушена система земледелия, не соблюдаются севообороты, не проводится известкование и фосфоритование почв, органические и минеральные удобр</w:t>
      </w:r>
      <w:r>
        <w:rPr>
          <w:rFonts w:ascii="Times New Roman" w:hAnsi="Times New Roman"/>
          <w:spacing w:val="-10"/>
          <w:sz w:val="28"/>
          <w:szCs w:val="28"/>
          <w:lang w:val="ru-RU"/>
        </w:rPr>
        <w:t>е</w:t>
      </w:r>
      <w:r>
        <w:rPr>
          <w:rFonts w:ascii="Times New Roman" w:hAnsi="Times New Roman"/>
          <w:spacing w:val="-10"/>
          <w:sz w:val="28"/>
          <w:szCs w:val="28"/>
          <w:lang w:val="ru-RU"/>
        </w:rPr>
        <w:t>ния практически не вносятся. Многие участки пашни распахиваются нерегулярно, некот</w:t>
      </w:r>
      <w:r>
        <w:rPr>
          <w:rFonts w:ascii="Times New Roman" w:hAnsi="Times New Roman"/>
          <w:spacing w:val="-10"/>
          <w:sz w:val="28"/>
          <w:szCs w:val="28"/>
          <w:lang w:val="ru-RU"/>
        </w:rPr>
        <w:t>о</w:t>
      </w:r>
      <w:r>
        <w:rPr>
          <w:rFonts w:ascii="Times New Roman" w:hAnsi="Times New Roman"/>
          <w:spacing w:val="-10"/>
          <w:sz w:val="28"/>
          <w:szCs w:val="28"/>
          <w:lang w:val="ru-RU"/>
        </w:rPr>
        <w:t>рые используются под выпас скота. Такое использование пашни приводит к тому, что зн</w:t>
      </w:r>
      <w:r>
        <w:rPr>
          <w:rFonts w:ascii="Times New Roman" w:hAnsi="Times New Roman"/>
          <w:spacing w:val="-10"/>
          <w:sz w:val="28"/>
          <w:szCs w:val="28"/>
          <w:lang w:val="ru-RU"/>
        </w:rPr>
        <w:t>а</w:t>
      </w:r>
      <w:r>
        <w:rPr>
          <w:rFonts w:ascii="Times New Roman" w:hAnsi="Times New Roman"/>
          <w:spacing w:val="-10"/>
          <w:sz w:val="28"/>
          <w:szCs w:val="28"/>
          <w:lang w:val="ru-RU"/>
        </w:rPr>
        <w:t xml:space="preserve">чительные ее площади фактически выбыли из сельскохозяйственного производства. Резко увеличиваются площади заросшей пашни. Сложившееся положение ведет к деградации пахотных земель, потере почвенного плодородия, зарастанию кустарником и мелколесьем, заболачиванию почв по низким местам. </w:t>
      </w:r>
    </w:p>
    <w:p w:rsidR="00CC0897" w:rsidRDefault="00CC0897" w:rsidP="00CC0897">
      <w:pPr>
        <w:spacing w:line="276" w:lineRule="auto"/>
        <w:ind w:firstLine="709"/>
        <w:jc w:val="both"/>
        <w:rPr>
          <w:rFonts w:ascii="Times New Roman" w:hAnsi="Times New Roman"/>
          <w:spacing w:val="-10"/>
          <w:sz w:val="28"/>
          <w:szCs w:val="28"/>
          <w:lang w:val="ru-RU"/>
        </w:rPr>
      </w:pPr>
      <w:proofErr w:type="gramStart"/>
      <w:r>
        <w:rPr>
          <w:rFonts w:ascii="Times New Roman" w:hAnsi="Times New Roman"/>
          <w:spacing w:val="-10"/>
          <w:sz w:val="28"/>
          <w:szCs w:val="28"/>
          <w:lang w:val="ru-RU"/>
        </w:rPr>
        <w:t>В целом, в поселении сложилось несоответствие между фактическим использован</w:t>
      </w:r>
      <w:r>
        <w:rPr>
          <w:rFonts w:ascii="Times New Roman" w:hAnsi="Times New Roman"/>
          <w:spacing w:val="-10"/>
          <w:sz w:val="28"/>
          <w:szCs w:val="28"/>
          <w:lang w:val="ru-RU"/>
        </w:rPr>
        <w:t>и</w:t>
      </w:r>
      <w:r>
        <w:rPr>
          <w:rFonts w:ascii="Times New Roman" w:hAnsi="Times New Roman"/>
          <w:spacing w:val="-10"/>
          <w:sz w:val="28"/>
          <w:szCs w:val="28"/>
          <w:lang w:val="ru-RU"/>
        </w:rPr>
        <w:t>ем земель и установленными (юридически закрепленными) категориями, что вызвано в о</w:t>
      </w:r>
      <w:r>
        <w:rPr>
          <w:rFonts w:ascii="Times New Roman" w:hAnsi="Times New Roman"/>
          <w:spacing w:val="-10"/>
          <w:sz w:val="28"/>
          <w:szCs w:val="28"/>
          <w:lang w:val="ru-RU"/>
        </w:rPr>
        <w:t>с</w:t>
      </w:r>
      <w:r>
        <w:rPr>
          <w:rFonts w:ascii="Times New Roman" w:hAnsi="Times New Roman"/>
          <w:spacing w:val="-10"/>
          <w:sz w:val="28"/>
          <w:szCs w:val="28"/>
          <w:lang w:val="ru-RU"/>
        </w:rPr>
        <w:t>новном несовершенством земельного законодательства и его частыми изменениями, а та</w:t>
      </w:r>
      <w:r>
        <w:rPr>
          <w:rFonts w:ascii="Times New Roman" w:hAnsi="Times New Roman"/>
          <w:spacing w:val="-10"/>
          <w:sz w:val="28"/>
          <w:szCs w:val="28"/>
          <w:lang w:val="ru-RU"/>
        </w:rPr>
        <w:t>к</w:t>
      </w:r>
      <w:r>
        <w:rPr>
          <w:rFonts w:ascii="Times New Roman" w:hAnsi="Times New Roman"/>
          <w:spacing w:val="-10"/>
          <w:sz w:val="28"/>
          <w:szCs w:val="28"/>
          <w:lang w:val="ru-RU"/>
        </w:rPr>
        <w:t>же отсутствием финансовых возможностей для разработки и актуализации соответству</w:t>
      </w:r>
      <w:r>
        <w:rPr>
          <w:rFonts w:ascii="Times New Roman" w:hAnsi="Times New Roman"/>
          <w:spacing w:val="-10"/>
          <w:sz w:val="28"/>
          <w:szCs w:val="28"/>
          <w:lang w:val="ru-RU"/>
        </w:rPr>
        <w:t>ю</w:t>
      </w:r>
      <w:r>
        <w:rPr>
          <w:rFonts w:ascii="Times New Roman" w:hAnsi="Times New Roman"/>
          <w:spacing w:val="-10"/>
          <w:sz w:val="28"/>
          <w:szCs w:val="28"/>
          <w:lang w:val="ru-RU"/>
        </w:rPr>
        <w:t xml:space="preserve">щей землеустроительной и иной проектной документации. </w:t>
      </w:r>
      <w:proofErr w:type="gramEnd"/>
    </w:p>
    <w:p w:rsidR="00CC0897" w:rsidRDefault="00CC0897" w:rsidP="00CC0897">
      <w:pPr>
        <w:spacing w:line="276" w:lineRule="auto"/>
        <w:ind w:firstLine="709"/>
        <w:jc w:val="both"/>
        <w:rPr>
          <w:rFonts w:ascii="Times New Roman" w:hAnsi="Times New Roman"/>
          <w:spacing w:val="-10"/>
          <w:sz w:val="28"/>
          <w:szCs w:val="28"/>
          <w:lang w:val="ru-RU"/>
        </w:rPr>
      </w:pPr>
      <w:r>
        <w:rPr>
          <w:rFonts w:ascii="Times New Roman" w:hAnsi="Times New Roman"/>
          <w:spacing w:val="-10"/>
          <w:sz w:val="28"/>
          <w:szCs w:val="28"/>
          <w:lang w:val="ru-RU"/>
        </w:rPr>
        <w:t>При разработке градостроительной документации на следующей стадии (проект планировки и застройки и др.) следует устранить указанные несоответствия и упорядочить землепользование на территории муниципального образования. Необходимо в ближайшем будущем осуществить основные земельные преобразования в соответствии с фактическим использованием и разграничение земель по принадлежности различным собственникам и т.д.</w:t>
      </w:r>
    </w:p>
    <w:p w:rsidR="000A2A49" w:rsidRDefault="000A2A49">
      <w:pPr>
        <w:rPr>
          <w:rFonts w:ascii="Times New Roman" w:hAnsi="Times New Roman"/>
          <w:sz w:val="28"/>
          <w:szCs w:val="28"/>
          <w:lang w:val="ru-RU" w:eastAsia="en-US"/>
        </w:rPr>
      </w:pPr>
    </w:p>
    <w:p w:rsidR="00CC0897" w:rsidRDefault="00CC0897">
      <w:pPr>
        <w:rPr>
          <w:rFonts w:ascii="Times New Roman" w:hAnsi="Times New Roman"/>
          <w:sz w:val="28"/>
          <w:szCs w:val="28"/>
          <w:lang w:val="ru-RU" w:eastAsia="en-US"/>
        </w:rPr>
      </w:pPr>
    </w:p>
    <w:p w:rsidR="006A5553" w:rsidRDefault="007E5725" w:rsidP="00536C06">
      <w:pPr>
        <w:pStyle w:val="10"/>
        <w:keepLines/>
        <w:pageBreakBefore/>
        <w:numPr>
          <w:ilvl w:val="0"/>
          <w:numId w:val="36"/>
        </w:numPr>
        <w:suppressAutoHyphens/>
        <w:spacing w:before="0" w:after="0"/>
        <w:jc w:val="center"/>
        <w:rPr>
          <w:rFonts w:ascii="Times New Roman" w:hAnsi="Times New Roman" w:cs="Times New Roman"/>
          <w:sz w:val="30"/>
          <w:szCs w:val="30"/>
          <w:lang w:val="ru-RU"/>
        </w:rPr>
      </w:pPr>
      <w:bookmarkStart w:id="169" w:name="Раздел6"/>
      <w:bookmarkStart w:id="170" w:name="_Toc54879793"/>
      <w:bookmarkStart w:id="171" w:name="_Toc75245945"/>
      <w:bookmarkEnd w:id="169"/>
      <w:r>
        <w:rPr>
          <w:rFonts w:ascii="Times New Roman" w:hAnsi="Times New Roman" w:cs="Times New Roman"/>
          <w:sz w:val="30"/>
          <w:szCs w:val="30"/>
          <w:lang w:val="ru-RU"/>
        </w:rPr>
        <w:lastRenderedPageBreak/>
        <w:t>ОБОСНОВАНИЕ ВЫБРАННОГО ВАРИАНТА РАЗМЕЩЕНИЯ ОБЪЕКТОВ МЕСТНОГО ЗНАЧЕНИЯ НА ОСНОВЕ АНАЛИЗА ИСПОЛЬЗОВАНИЯ ТЕРРИТОРИЙ МУНИЦИПАЛЬНОГО ОБРАЗОВАНИЯ</w:t>
      </w:r>
      <w:bookmarkEnd w:id="170"/>
      <w:bookmarkEnd w:id="171"/>
    </w:p>
    <w:p w:rsidR="006A5553" w:rsidRDefault="006A5553">
      <w:pPr>
        <w:rPr>
          <w:rFonts w:asciiTheme="minorHAnsi" w:hAnsiTheme="minorHAnsi"/>
          <w:lang w:val="ru-RU"/>
        </w:rPr>
      </w:pPr>
    </w:p>
    <w:p w:rsidR="006A5553" w:rsidRDefault="007E5725">
      <w:pPr>
        <w:ind w:firstLine="708"/>
        <w:jc w:val="both"/>
        <w:rPr>
          <w:rFonts w:ascii="Times New Roman" w:eastAsia="Calibri" w:hAnsi="Times New Roman"/>
          <w:kern w:val="2"/>
          <w:sz w:val="28"/>
          <w:szCs w:val="28"/>
          <w:lang w:val="ru-RU" w:eastAsia="en-US"/>
        </w:rPr>
      </w:pPr>
      <w:r>
        <w:rPr>
          <w:rFonts w:ascii="Times New Roman" w:eastAsia="Calibri" w:hAnsi="Times New Roman"/>
          <w:kern w:val="2"/>
          <w:sz w:val="28"/>
          <w:szCs w:val="28"/>
          <w:lang w:val="ru-RU" w:eastAsia="en-US"/>
        </w:rPr>
        <w:t>При разработке Генерального плана рассматривались варианты развития те</w:t>
      </w:r>
      <w:r>
        <w:rPr>
          <w:rFonts w:ascii="Times New Roman" w:eastAsia="Calibri" w:hAnsi="Times New Roman"/>
          <w:kern w:val="2"/>
          <w:sz w:val="28"/>
          <w:szCs w:val="28"/>
          <w:lang w:val="ru-RU" w:eastAsia="en-US"/>
        </w:rPr>
        <w:t>р</w:t>
      </w:r>
      <w:r>
        <w:rPr>
          <w:rFonts w:ascii="Times New Roman" w:eastAsia="Calibri" w:hAnsi="Times New Roman"/>
          <w:kern w:val="2"/>
          <w:sz w:val="28"/>
          <w:szCs w:val="28"/>
          <w:lang w:val="ru-RU" w:eastAsia="en-US"/>
        </w:rPr>
        <w:t xml:space="preserve">ритории </w:t>
      </w:r>
      <w:r w:rsidR="00BD5482">
        <w:rPr>
          <w:rFonts w:ascii="Times New Roman" w:eastAsia="Calibri" w:hAnsi="Times New Roman"/>
          <w:kern w:val="2"/>
          <w:sz w:val="28"/>
          <w:szCs w:val="28"/>
          <w:lang w:val="ru-RU" w:eastAsia="en-US"/>
        </w:rPr>
        <w:t>Бакшеевского</w:t>
      </w:r>
      <w:r>
        <w:rPr>
          <w:rFonts w:ascii="Times New Roman" w:eastAsia="Calibri" w:hAnsi="Times New Roman"/>
          <w:kern w:val="2"/>
          <w:sz w:val="28"/>
          <w:szCs w:val="28"/>
          <w:lang w:val="ru-RU" w:eastAsia="en-US"/>
        </w:rPr>
        <w:t xml:space="preserve"> </w:t>
      </w:r>
      <w:r w:rsidR="00BD5482">
        <w:rPr>
          <w:rFonts w:ascii="Times New Roman" w:eastAsia="Calibri" w:hAnsi="Times New Roman"/>
          <w:kern w:val="2"/>
          <w:sz w:val="28"/>
          <w:szCs w:val="28"/>
          <w:lang w:val="ru-RU" w:eastAsia="en-US"/>
        </w:rPr>
        <w:t>сельского поселения</w:t>
      </w:r>
      <w:r>
        <w:rPr>
          <w:rFonts w:ascii="Times New Roman" w:eastAsia="Calibri" w:hAnsi="Times New Roman"/>
          <w:kern w:val="2"/>
          <w:sz w:val="28"/>
          <w:szCs w:val="28"/>
          <w:lang w:val="ru-RU" w:eastAsia="en-US"/>
        </w:rPr>
        <w:t>: инерционный и инновационный.</w:t>
      </w:r>
    </w:p>
    <w:p w:rsidR="006A5553" w:rsidRDefault="007E5725">
      <w:pPr>
        <w:ind w:firstLine="708"/>
        <w:jc w:val="both"/>
        <w:rPr>
          <w:rFonts w:ascii="Times New Roman" w:eastAsia="Calibri" w:hAnsi="Times New Roman"/>
          <w:kern w:val="2"/>
          <w:sz w:val="28"/>
          <w:szCs w:val="28"/>
          <w:lang w:val="ru-RU" w:eastAsia="en-US"/>
        </w:rPr>
      </w:pPr>
      <w:r>
        <w:rPr>
          <w:rFonts w:ascii="Times New Roman" w:eastAsia="Calibri" w:hAnsi="Times New Roman"/>
          <w:kern w:val="2"/>
          <w:sz w:val="28"/>
          <w:szCs w:val="28"/>
          <w:lang w:val="ru-RU" w:eastAsia="en-US"/>
        </w:rPr>
        <w:t>Инерционный (сдержанный) сценарий подразумевает развитие муниципальн</w:t>
      </w:r>
      <w:r>
        <w:rPr>
          <w:rFonts w:ascii="Times New Roman" w:eastAsia="Calibri" w:hAnsi="Times New Roman"/>
          <w:kern w:val="2"/>
          <w:sz w:val="28"/>
          <w:szCs w:val="28"/>
          <w:lang w:val="ru-RU" w:eastAsia="en-US"/>
        </w:rPr>
        <w:t>о</w:t>
      </w:r>
      <w:r>
        <w:rPr>
          <w:rFonts w:ascii="Times New Roman" w:eastAsia="Calibri" w:hAnsi="Times New Roman"/>
          <w:kern w:val="2"/>
          <w:sz w:val="28"/>
          <w:szCs w:val="28"/>
          <w:lang w:val="ru-RU" w:eastAsia="en-US"/>
        </w:rPr>
        <w:t>го образования по достигнутому уровню производственной базы, использованию р</w:t>
      </w:r>
      <w:r>
        <w:rPr>
          <w:rFonts w:ascii="Times New Roman" w:eastAsia="Calibri" w:hAnsi="Times New Roman"/>
          <w:kern w:val="2"/>
          <w:sz w:val="28"/>
          <w:szCs w:val="28"/>
          <w:lang w:val="ru-RU" w:eastAsia="en-US"/>
        </w:rPr>
        <w:t>е</w:t>
      </w:r>
      <w:r>
        <w:rPr>
          <w:rFonts w:ascii="Times New Roman" w:eastAsia="Calibri" w:hAnsi="Times New Roman"/>
          <w:kern w:val="2"/>
          <w:sz w:val="28"/>
          <w:szCs w:val="28"/>
          <w:lang w:val="ru-RU" w:eastAsia="en-US"/>
        </w:rPr>
        <w:t>сурсного потенциала, в соответствии со сложившимися социальными условиями и динамикой численности населения. В качестве минимальных мероприятий опред</w:t>
      </w:r>
      <w:r>
        <w:rPr>
          <w:rFonts w:ascii="Times New Roman" w:eastAsia="Calibri" w:hAnsi="Times New Roman"/>
          <w:kern w:val="2"/>
          <w:sz w:val="28"/>
          <w:szCs w:val="28"/>
          <w:lang w:val="ru-RU" w:eastAsia="en-US"/>
        </w:rPr>
        <w:t>е</w:t>
      </w:r>
      <w:r>
        <w:rPr>
          <w:rFonts w:ascii="Times New Roman" w:eastAsia="Calibri" w:hAnsi="Times New Roman"/>
          <w:kern w:val="2"/>
          <w:sz w:val="28"/>
          <w:szCs w:val="28"/>
          <w:lang w:val="ru-RU" w:eastAsia="en-US"/>
        </w:rPr>
        <w:t>лены ремонт существующих транспортных и инженерных сетей, объектов соцкуль</w:t>
      </w:r>
      <w:r>
        <w:rPr>
          <w:rFonts w:ascii="Times New Roman" w:eastAsia="Calibri" w:hAnsi="Times New Roman"/>
          <w:kern w:val="2"/>
          <w:sz w:val="28"/>
          <w:szCs w:val="28"/>
          <w:lang w:val="ru-RU" w:eastAsia="en-US"/>
        </w:rPr>
        <w:t>т</w:t>
      </w:r>
      <w:r>
        <w:rPr>
          <w:rFonts w:ascii="Times New Roman" w:eastAsia="Calibri" w:hAnsi="Times New Roman"/>
          <w:kern w:val="2"/>
          <w:sz w:val="28"/>
          <w:szCs w:val="28"/>
          <w:lang w:val="ru-RU" w:eastAsia="en-US"/>
        </w:rPr>
        <w:t>быта (минимальные мероприятия – это те, которые связаны с подержанием дости</w:t>
      </w:r>
      <w:r>
        <w:rPr>
          <w:rFonts w:ascii="Times New Roman" w:eastAsia="Calibri" w:hAnsi="Times New Roman"/>
          <w:kern w:val="2"/>
          <w:sz w:val="28"/>
          <w:szCs w:val="28"/>
          <w:lang w:val="ru-RU" w:eastAsia="en-US"/>
        </w:rPr>
        <w:t>г</w:t>
      </w:r>
      <w:r>
        <w:rPr>
          <w:rFonts w:ascii="Times New Roman" w:eastAsia="Calibri" w:hAnsi="Times New Roman"/>
          <w:kern w:val="2"/>
          <w:sz w:val="28"/>
          <w:szCs w:val="28"/>
          <w:lang w:val="ru-RU" w:eastAsia="en-US"/>
        </w:rPr>
        <w:t xml:space="preserve">нутого уровня социально-экономического развития). </w:t>
      </w:r>
    </w:p>
    <w:p w:rsidR="006A5553" w:rsidRDefault="007E5725">
      <w:pPr>
        <w:ind w:firstLine="708"/>
        <w:jc w:val="both"/>
        <w:rPr>
          <w:rFonts w:ascii="Times New Roman" w:eastAsia="Calibri" w:hAnsi="Times New Roman"/>
          <w:kern w:val="2"/>
          <w:sz w:val="28"/>
          <w:szCs w:val="28"/>
          <w:lang w:val="ru-RU" w:eastAsia="en-US"/>
        </w:rPr>
      </w:pPr>
      <w:r>
        <w:rPr>
          <w:rFonts w:ascii="Times New Roman" w:eastAsia="Calibri" w:hAnsi="Times New Roman"/>
          <w:kern w:val="2"/>
          <w:sz w:val="28"/>
          <w:szCs w:val="28"/>
          <w:lang w:val="ru-RU" w:eastAsia="en-US"/>
        </w:rPr>
        <w:t>Инновационный вариант социально-экономического развития – это принятие в качестве перспективного сценария положительной (по сравнению с инерционным сценарием) динамики в изменении численности населения сельского поселения. Инновационный вариант предусматривает развитие производственной базы, разв</w:t>
      </w:r>
      <w:r>
        <w:rPr>
          <w:rFonts w:ascii="Times New Roman" w:eastAsia="Calibri" w:hAnsi="Times New Roman"/>
          <w:kern w:val="2"/>
          <w:sz w:val="28"/>
          <w:szCs w:val="28"/>
          <w:lang w:val="ru-RU" w:eastAsia="en-US"/>
        </w:rPr>
        <w:t>и</w:t>
      </w:r>
      <w:r>
        <w:rPr>
          <w:rFonts w:ascii="Times New Roman" w:eastAsia="Calibri" w:hAnsi="Times New Roman"/>
          <w:kern w:val="2"/>
          <w:sz w:val="28"/>
          <w:szCs w:val="28"/>
          <w:lang w:val="ru-RU" w:eastAsia="en-US"/>
        </w:rPr>
        <w:t>тие инженерной инфраструктуры, улучшение социальных и культурно-бытовых у</w:t>
      </w:r>
      <w:r>
        <w:rPr>
          <w:rFonts w:ascii="Times New Roman" w:eastAsia="Calibri" w:hAnsi="Times New Roman"/>
          <w:kern w:val="2"/>
          <w:sz w:val="28"/>
          <w:szCs w:val="28"/>
          <w:lang w:val="ru-RU" w:eastAsia="en-US"/>
        </w:rPr>
        <w:t>с</w:t>
      </w:r>
      <w:r>
        <w:rPr>
          <w:rFonts w:ascii="Times New Roman" w:eastAsia="Calibri" w:hAnsi="Times New Roman"/>
          <w:kern w:val="2"/>
          <w:sz w:val="28"/>
          <w:szCs w:val="28"/>
          <w:lang w:val="ru-RU" w:eastAsia="en-US"/>
        </w:rPr>
        <w:t xml:space="preserve">ловий жизни населения. </w:t>
      </w:r>
    </w:p>
    <w:p w:rsidR="006A5553" w:rsidRDefault="007E5725">
      <w:pPr>
        <w:ind w:firstLine="708"/>
        <w:jc w:val="both"/>
        <w:rPr>
          <w:rFonts w:ascii="Times New Roman" w:eastAsia="Calibri" w:hAnsi="Times New Roman"/>
          <w:kern w:val="2"/>
          <w:sz w:val="28"/>
          <w:szCs w:val="28"/>
          <w:lang w:val="ru-RU" w:eastAsia="en-US"/>
        </w:rPr>
      </w:pPr>
      <w:r>
        <w:rPr>
          <w:rFonts w:ascii="Times New Roman" w:eastAsia="Calibri" w:hAnsi="Times New Roman"/>
          <w:kern w:val="2"/>
          <w:sz w:val="28"/>
          <w:szCs w:val="28"/>
          <w:lang w:val="ru-RU" w:eastAsia="en-US"/>
        </w:rPr>
        <w:t>Мероприятия по развитию социальной, инженерной, транспортной инфр</w:t>
      </w:r>
      <w:r>
        <w:rPr>
          <w:rFonts w:ascii="Times New Roman" w:eastAsia="Calibri" w:hAnsi="Times New Roman"/>
          <w:kern w:val="2"/>
          <w:sz w:val="28"/>
          <w:szCs w:val="28"/>
          <w:lang w:val="ru-RU" w:eastAsia="en-US"/>
        </w:rPr>
        <w:t>а</w:t>
      </w:r>
      <w:r>
        <w:rPr>
          <w:rFonts w:ascii="Times New Roman" w:eastAsia="Calibri" w:hAnsi="Times New Roman"/>
          <w:kern w:val="2"/>
          <w:sz w:val="28"/>
          <w:szCs w:val="28"/>
          <w:lang w:val="ru-RU" w:eastAsia="en-US"/>
        </w:rPr>
        <w:t>структур и жилищного строительства, предложенные в Генеральном плане, рассч</w:t>
      </w:r>
      <w:r>
        <w:rPr>
          <w:rFonts w:ascii="Times New Roman" w:eastAsia="Calibri" w:hAnsi="Times New Roman"/>
          <w:kern w:val="2"/>
          <w:sz w:val="28"/>
          <w:szCs w:val="28"/>
          <w:lang w:val="ru-RU" w:eastAsia="en-US"/>
        </w:rPr>
        <w:t>и</w:t>
      </w:r>
      <w:r>
        <w:rPr>
          <w:rFonts w:ascii="Times New Roman" w:eastAsia="Calibri" w:hAnsi="Times New Roman"/>
          <w:kern w:val="2"/>
          <w:sz w:val="28"/>
          <w:szCs w:val="28"/>
          <w:lang w:val="ru-RU" w:eastAsia="en-US"/>
        </w:rPr>
        <w:t>тывались исходя из инновационного сценария развития муниципального образов</w:t>
      </w:r>
      <w:r>
        <w:rPr>
          <w:rFonts w:ascii="Times New Roman" w:eastAsia="Calibri" w:hAnsi="Times New Roman"/>
          <w:kern w:val="2"/>
          <w:sz w:val="28"/>
          <w:szCs w:val="28"/>
          <w:lang w:val="ru-RU" w:eastAsia="en-US"/>
        </w:rPr>
        <w:t>а</w:t>
      </w:r>
      <w:r>
        <w:rPr>
          <w:rFonts w:ascii="Times New Roman" w:eastAsia="Calibri" w:hAnsi="Times New Roman"/>
          <w:kern w:val="2"/>
          <w:sz w:val="28"/>
          <w:szCs w:val="28"/>
          <w:lang w:val="ru-RU" w:eastAsia="en-US"/>
        </w:rPr>
        <w:t>ния.</w:t>
      </w:r>
    </w:p>
    <w:p w:rsidR="006A5553" w:rsidRDefault="007E5725">
      <w:pPr>
        <w:ind w:firstLine="708"/>
        <w:jc w:val="both"/>
        <w:rPr>
          <w:rFonts w:ascii="Times New Roman" w:eastAsia="Calibri" w:hAnsi="Times New Roman"/>
          <w:kern w:val="2"/>
          <w:sz w:val="28"/>
          <w:szCs w:val="28"/>
          <w:lang w:val="ru-RU" w:eastAsia="en-US"/>
        </w:rPr>
      </w:pPr>
      <w:r>
        <w:rPr>
          <w:rFonts w:ascii="Times New Roman" w:eastAsia="Calibri" w:hAnsi="Times New Roman"/>
          <w:kern w:val="2"/>
          <w:sz w:val="28"/>
          <w:szCs w:val="28"/>
          <w:lang w:val="ru-RU" w:eastAsia="en-US"/>
        </w:rPr>
        <w:t>Главным условием реализации инновационного варианта развития является привлечение в экономику, инфраструктуру и социальную сферу муниципального о</w:t>
      </w:r>
      <w:r>
        <w:rPr>
          <w:rFonts w:ascii="Times New Roman" w:eastAsia="Calibri" w:hAnsi="Times New Roman"/>
          <w:kern w:val="2"/>
          <w:sz w:val="28"/>
          <w:szCs w:val="28"/>
          <w:lang w:val="ru-RU" w:eastAsia="en-US"/>
        </w:rPr>
        <w:t>б</w:t>
      </w:r>
      <w:r>
        <w:rPr>
          <w:rFonts w:ascii="Times New Roman" w:eastAsia="Calibri" w:hAnsi="Times New Roman"/>
          <w:kern w:val="2"/>
          <w:sz w:val="28"/>
          <w:szCs w:val="28"/>
          <w:lang w:val="ru-RU" w:eastAsia="en-US"/>
        </w:rPr>
        <w:t>разования достаточных финансовых ресурсов. Инновационный сценарий развития предполагает в процессе его реализации осуществлять разработку и принятие пр</w:t>
      </w:r>
      <w:r>
        <w:rPr>
          <w:rFonts w:ascii="Times New Roman" w:eastAsia="Calibri" w:hAnsi="Times New Roman"/>
          <w:kern w:val="2"/>
          <w:sz w:val="28"/>
          <w:szCs w:val="28"/>
          <w:lang w:val="ru-RU" w:eastAsia="en-US"/>
        </w:rPr>
        <w:t>о</w:t>
      </w:r>
      <w:r>
        <w:rPr>
          <w:rFonts w:ascii="Times New Roman" w:eastAsia="Calibri" w:hAnsi="Times New Roman"/>
          <w:kern w:val="2"/>
          <w:sz w:val="28"/>
          <w:szCs w:val="28"/>
          <w:lang w:val="ru-RU" w:eastAsia="en-US"/>
        </w:rPr>
        <w:t>граммных мероприятий в различных сферах деятельности, в том числе коммерч</w:t>
      </w:r>
      <w:r>
        <w:rPr>
          <w:rFonts w:ascii="Times New Roman" w:eastAsia="Calibri" w:hAnsi="Times New Roman"/>
          <w:kern w:val="2"/>
          <w:sz w:val="28"/>
          <w:szCs w:val="28"/>
          <w:lang w:val="ru-RU" w:eastAsia="en-US"/>
        </w:rPr>
        <w:t>е</w:t>
      </w:r>
      <w:r>
        <w:rPr>
          <w:rFonts w:ascii="Times New Roman" w:eastAsia="Calibri" w:hAnsi="Times New Roman"/>
          <w:kern w:val="2"/>
          <w:sz w:val="28"/>
          <w:szCs w:val="28"/>
          <w:lang w:val="ru-RU" w:eastAsia="en-US"/>
        </w:rPr>
        <w:t xml:space="preserve">ских инвестиционных проектов. </w:t>
      </w:r>
    </w:p>
    <w:p w:rsidR="006A5553" w:rsidRDefault="007E5725">
      <w:pPr>
        <w:ind w:firstLine="708"/>
        <w:jc w:val="both"/>
        <w:rPr>
          <w:rFonts w:ascii="Times New Roman" w:eastAsia="Calibri" w:hAnsi="Times New Roman"/>
          <w:kern w:val="2"/>
          <w:sz w:val="28"/>
          <w:szCs w:val="28"/>
          <w:lang w:val="ru-RU" w:eastAsia="en-US"/>
        </w:rPr>
      </w:pPr>
      <w:r>
        <w:rPr>
          <w:rFonts w:ascii="Times New Roman" w:eastAsia="Calibri" w:hAnsi="Times New Roman"/>
          <w:kern w:val="2"/>
          <w:sz w:val="28"/>
          <w:szCs w:val="28"/>
          <w:lang w:val="ru-RU" w:eastAsia="en-US"/>
        </w:rPr>
        <w:t>При анализе существующей ситуации были учтены планировочные огранич</w:t>
      </w:r>
      <w:r>
        <w:rPr>
          <w:rFonts w:ascii="Times New Roman" w:eastAsia="Calibri" w:hAnsi="Times New Roman"/>
          <w:kern w:val="2"/>
          <w:sz w:val="28"/>
          <w:szCs w:val="28"/>
          <w:lang w:val="ru-RU" w:eastAsia="en-US"/>
        </w:rPr>
        <w:t>е</w:t>
      </w:r>
      <w:r>
        <w:rPr>
          <w:rFonts w:ascii="Times New Roman" w:eastAsia="Calibri" w:hAnsi="Times New Roman"/>
          <w:kern w:val="2"/>
          <w:sz w:val="28"/>
          <w:szCs w:val="28"/>
          <w:lang w:val="ru-RU" w:eastAsia="en-US"/>
        </w:rPr>
        <w:t>ния, влияющие на территориальное развитие поселения.</w:t>
      </w:r>
    </w:p>
    <w:p w:rsidR="006A5553" w:rsidRDefault="007E5725" w:rsidP="00536C06">
      <w:pPr>
        <w:pStyle w:val="20"/>
        <w:keepLines/>
        <w:numPr>
          <w:ilvl w:val="1"/>
          <w:numId w:val="38"/>
        </w:numPr>
        <w:suppressAutoHyphens/>
        <w:spacing w:before="360" w:after="240"/>
        <w:ind w:left="0" w:firstLine="0"/>
        <w:jc w:val="center"/>
        <w:rPr>
          <w:rFonts w:ascii="Times New Roman" w:hAnsi="Times New Roman" w:cs="Times New Roman"/>
          <w:i w:val="0"/>
          <w:kern w:val="0"/>
          <w:sz w:val="30"/>
          <w:szCs w:val="30"/>
          <w:lang w:val="ru-RU"/>
        </w:rPr>
      </w:pPr>
      <w:bookmarkStart w:id="172" w:name="Раздел61"/>
      <w:bookmarkStart w:id="173" w:name="_Toc75245946"/>
      <w:bookmarkEnd w:id="172"/>
      <w:r>
        <w:rPr>
          <w:rFonts w:ascii="Times New Roman" w:hAnsi="Times New Roman" w:cs="Times New Roman"/>
          <w:i w:val="0"/>
          <w:kern w:val="0"/>
          <w:sz w:val="30"/>
          <w:szCs w:val="30"/>
          <w:lang w:val="ru-RU"/>
        </w:rPr>
        <w:t xml:space="preserve">Территориально-планировочная организация муниципального образования. </w:t>
      </w:r>
      <w:bookmarkEnd w:id="173"/>
    </w:p>
    <w:p w:rsidR="00274502" w:rsidRDefault="00274502" w:rsidP="00274502">
      <w:pPr>
        <w:ind w:firstLine="709"/>
        <w:jc w:val="both"/>
        <w:rPr>
          <w:rFonts w:ascii="Times New Roman" w:hAnsi="Times New Roman"/>
          <w:spacing w:val="-8"/>
          <w:sz w:val="28"/>
          <w:szCs w:val="28"/>
          <w:lang w:val="ru-RU"/>
        </w:rPr>
      </w:pPr>
      <w:r w:rsidRPr="00274502">
        <w:rPr>
          <w:rFonts w:ascii="Times New Roman" w:hAnsi="Times New Roman"/>
          <w:spacing w:val="-8"/>
          <w:sz w:val="28"/>
          <w:szCs w:val="28"/>
          <w:lang w:val="ru-RU"/>
        </w:rPr>
        <w:t>Планировочная структура Бакшеевского сельского поселения сложилась под вли</w:t>
      </w:r>
      <w:r w:rsidRPr="00274502">
        <w:rPr>
          <w:rFonts w:ascii="Times New Roman" w:hAnsi="Times New Roman"/>
          <w:spacing w:val="-8"/>
          <w:sz w:val="28"/>
          <w:szCs w:val="28"/>
          <w:lang w:val="ru-RU"/>
        </w:rPr>
        <w:t>я</w:t>
      </w:r>
      <w:r w:rsidRPr="00274502">
        <w:rPr>
          <w:rFonts w:ascii="Times New Roman" w:hAnsi="Times New Roman"/>
          <w:spacing w:val="-8"/>
          <w:sz w:val="28"/>
          <w:szCs w:val="28"/>
          <w:lang w:val="ru-RU"/>
        </w:rPr>
        <w:t>нием доминирующего соседа – города Костромы, граничащего с муниципальным образ</w:t>
      </w:r>
      <w:r w:rsidRPr="00274502">
        <w:rPr>
          <w:rFonts w:ascii="Times New Roman" w:hAnsi="Times New Roman"/>
          <w:spacing w:val="-8"/>
          <w:sz w:val="28"/>
          <w:szCs w:val="28"/>
          <w:lang w:val="ru-RU"/>
        </w:rPr>
        <w:t>о</w:t>
      </w:r>
      <w:r w:rsidRPr="00274502">
        <w:rPr>
          <w:rFonts w:ascii="Times New Roman" w:hAnsi="Times New Roman"/>
          <w:spacing w:val="-8"/>
          <w:sz w:val="28"/>
          <w:szCs w:val="28"/>
          <w:lang w:val="ru-RU"/>
        </w:rPr>
        <w:t xml:space="preserve">ванием вдоль севеверо-восточной границы. Бакшеевское сельское поселение, включает в себя 36 сельских населённых пунктов: </w:t>
      </w:r>
      <w:r w:rsidR="00C72CB9">
        <w:rPr>
          <w:rFonts w:ascii="Times New Roman" w:hAnsi="Times New Roman"/>
          <w:spacing w:val="-8"/>
          <w:sz w:val="28"/>
          <w:szCs w:val="28"/>
          <w:lang w:val="ru-RU"/>
        </w:rPr>
        <w:t>2</w:t>
      </w:r>
      <w:r w:rsidRPr="00274502">
        <w:rPr>
          <w:rFonts w:ascii="Times New Roman" w:hAnsi="Times New Roman"/>
          <w:spacing w:val="-8"/>
          <w:sz w:val="28"/>
          <w:szCs w:val="28"/>
          <w:lang w:val="ru-RU"/>
        </w:rPr>
        <w:t xml:space="preserve"> поселка сельского типа (п. Зарубино, п. Паточн</w:t>
      </w:r>
      <w:r w:rsidRPr="00274502">
        <w:rPr>
          <w:rFonts w:ascii="Times New Roman" w:hAnsi="Times New Roman"/>
          <w:spacing w:val="-8"/>
          <w:sz w:val="28"/>
          <w:szCs w:val="28"/>
          <w:lang w:val="ru-RU"/>
        </w:rPr>
        <w:t>о</w:t>
      </w:r>
      <w:r w:rsidRPr="00274502">
        <w:rPr>
          <w:rFonts w:ascii="Times New Roman" w:hAnsi="Times New Roman"/>
          <w:spacing w:val="-8"/>
          <w:sz w:val="28"/>
          <w:szCs w:val="28"/>
          <w:lang w:val="ru-RU"/>
        </w:rPr>
        <w:t>го завода), 3</w:t>
      </w:r>
      <w:r w:rsidR="00C72CB9">
        <w:rPr>
          <w:rFonts w:ascii="Times New Roman" w:hAnsi="Times New Roman"/>
          <w:spacing w:val="-8"/>
          <w:sz w:val="28"/>
          <w:szCs w:val="28"/>
          <w:lang w:val="ru-RU"/>
        </w:rPr>
        <w:t>3</w:t>
      </w:r>
      <w:r w:rsidRPr="00274502">
        <w:rPr>
          <w:rFonts w:ascii="Times New Roman" w:hAnsi="Times New Roman"/>
          <w:spacing w:val="-8"/>
          <w:sz w:val="28"/>
          <w:szCs w:val="28"/>
          <w:lang w:val="ru-RU"/>
        </w:rPr>
        <w:t xml:space="preserve"> деревни и 1 железнодорожная станция. </w:t>
      </w:r>
    </w:p>
    <w:p w:rsidR="00274502" w:rsidRDefault="00274502" w:rsidP="00274502">
      <w:pPr>
        <w:ind w:firstLine="709"/>
        <w:jc w:val="both"/>
        <w:rPr>
          <w:rFonts w:ascii="Times New Roman" w:hAnsi="Times New Roman"/>
          <w:spacing w:val="-8"/>
          <w:sz w:val="28"/>
          <w:szCs w:val="28"/>
          <w:lang w:val="ru-RU"/>
        </w:rPr>
      </w:pPr>
      <w:r w:rsidRPr="00274502">
        <w:rPr>
          <w:rFonts w:ascii="Times New Roman" w:hAnsi="Times New Roman"/>
          <w:spacing w:val="-8"/>
          <w:sz w:val="28"/>
          <w:szCs w:val="28"/>
          <w:lang w:val="ru-RU"/>
        </w:rPr>
        <w:t>Рельеф, гидрологическая и транспортная сети во многом определили планирово</w:t>
      </w:r>
      <w:r w:rsidRPr="00274502">
        <w:rPr>
          <w:rFonts w:ascii="Times New Roman" w:hAnsi="Times New Roman"/>
          <w:spacing w:val="-8"/>
          <w:sz w:val="28"/>
          <w:szCs w:val="28"/>
          <w:lang w:val="ru-RU"/>
        </w:rPr>
        <w:t>ч</w:t>
      </w:r>
      <w:r w:rsidRPr="00274502">
        <w:rPr>
          <w:rFonts w:ascii="Times New Roman" w:hAnsi="Times New Roman"/>
          <w:spacing w:val="-8"/>
          <w:sz w:val="28"/>
          <w:szCs w:val="28"/>
          <w:lang w:val="ru-RU"/>
        </w:rPr>
        <w:t>ную структуру поселения. По местоположению особенностям территориальной конце</w:t>
      </w:r>
      <w:r w:rsidRPr="00274502">
        <w:rPr>
          <w:rFonts w:ascii="Times New Roman" w:hAnsi="Times New Roman"/>
          <w:spacing w:val="-8"/>
          <w:sz w:val="28"/>
          <w:szCs w:val="28"/>
          <w:lang w:val="ru-RU"/>
        </w:rPr>
        <w:t>н</w:t>
      </w:r>
      <w:r w:rsidRPr="00274502">
        <w:rPr>
          <w:rFonts w:ascii="Times New Roman" w:hAnsi="Times New Roman"/>
          <w:spacing w:val="-8"/>
          <w:sz w:val="28"/>
          <w:szCs w:val="28"/>
          <w:lang w:val="ru-RU"/>
        </w:rPr>
        <w:t xml:space="preserve">трации населенных пунктов четко выделяются 3 системы расселения: </w:t>
      </w:r>
    </w:p>
    <w:p w:rsidR="00274502" w:rsidRPr="00274502" w:rsidRDefault="00274502" w:rsidP="00274502">
      <w:pPr>
        <w:ind w:firstLine="709"/>
        <w:jc w:val="both"/>
        <w:rPr>
          <w:rFonts w:ascii="Times New Roman" w:hAnsi="Times New Roman"/>
          <w:spacing w:val="-8"/>
          <w:sz w:val="28"/>
          <w:szCs w:val="28"/>
          <w:lang w:val="ru-RU"/>
        </w:rPr>
      </w:pPr>
      <w:r w:rsidRPr="00274502">
        <w:rPr>
          <w:rFonts w:ascii="Times New Roman" w:hAnsi="Times New Roman"/>
          <w:spacing w:val="-8"/>
          <w:sz w:val="28"/>
          <w:szCs w:val="28"/>
          <w:lang w:val="ru-RU"/>
        </w:rPr>
        <w:lastRenderedPageBreak/>
        <w:t xml:space="preserve">- </w:t>
      </w:r>
      <w:r w:rsidRPr="00274502">
        <w:rPr>
          <w:rFonts w:ascii="Times New Roman" w:hAnsi="Times New Roman"/>
          <w:b/>
          <w:spacing w:val="-8"/>
          <w:sz w:val="28"/>
          <w:szCs w:val="28"/>
          <w:lang w:val="ru-RU"/>
        </w:rPr>
        <w:t>Центральная</w:t>
      </w:r>
      <w:r w:rsidRPr="00274502">
        <w:rPr>
          <w:rFonts w:ascii="Times New Roman" w:hAnsi="Times New Roman"/>
          <w:spacing w:val="-8"/>
          <w:sz w:val="28"/>
          <w:szCs w:val="28"/>
          <w:lang w:val="ru-RU"/>
        </w:rPr>
        <w:t>, в составе: п</w:t>
      </w:r>
      <w:proofErr w:type="gramStart"/>
      <w:r w:rsidRPr="00274502">
        <w:rPr>
          <w:rFonts w:ascii="Times New Roman" w:hAnsi="Times New Roman"/>
          <w:spacing w:val="-8"/>
          <w:sz w:val="28"/>
          <w:szCs w:val="28"/>
          <w:lang w:val="ru-RU"/>
        </w:rPr>
        <w:t>.З</w:t>
      </w:r>
      <w:proofErr w:type="gramEnd"/>
      <w:r w:rsidRPr="00274502">
        <w:rPr>
          <w:rFonts w:ascii="Times New Roman" w:hAnsi="Times New Roman"/>
          <w:spacing w:val="-8"/>
          <w:sz w:val="28"/>
          <w:szCs w:val="28"/>
          <w:lang w:val="ru-RU"/>
        </w:rPr>
        <w:t>арубино (1565 чел.), д.Коряково (1204 чел.), д.Зарубино (50 чел.), д. Бакшейка (91 чел.), д. Пепелино (1 чел.), д. Емельянка (28 чел.), Будихино д. (51 чел.), д. Василево (31 чел.), д. Косино (13 чел.), д. Деньгино (2 чел.), д. П</w:t>
      </w:r>
      <w:r w:rsidRPr="00274502">
        <w:rPr>
          <w:rFonts w:ascii="Times New Roman" w:hAnsi="Times New Roman"/>
          <w:spacing w:val="-8"/>
          <w:sz w:val="28"/>
          <w:szCs w:val="28"/>
          <w:lang w:val="ru-RU"/>
        </w:rPr>
        <w:t>е</w:t>
      </w:r>
      <w:r w:rsidRPr="00274502">
        <w:rPr>
          <w:rFonts w:ascii="Times New Roman" w:hAnsi="Times New Roman"/>
          <w:spacing w:val="-8"/>
          <w:sz w:val="28"/>
          <w:szCs w:val="28"/>
          <w:lang w:val="ru-RU"/>
        </w:rPr>
        <w:t>сочная (83 чел.), д. Терентьево (156 чел.), д. Палкино (26 чел.), д. Дербино (3 чел.), а также д</w:t>
      </w:r>
      <w:proofErr w:type="gramStart"/>
      <w:r w:rsidRPr="00274502">
        <w:rPr>
          <w:rFonts w:ascii="Times New Roman" w:hAnsi="Times New Roman"/>
          <w:spacing w:val="-8"/>
          <w:sz w:val="28"/>
          <w:szCs w:val="28"/>
          <w:lang w:val="ru-RU"/>
        </w:rPr>
        <w:t>.З</w:t>
      </w:r>
      <w:proofErr w:type="gramEnd"/>
      <w:r w:rsidRPr="00274502">
        <w:rPr>
          <w:rFonts w:ascii="Times New Roman" w:hAnsi="Times New Roman"/>
          <w:spacing w:val="-8"/>
          <w:sz w:val="28"/>
          <w:szCs w:val="28"/>
          <w:lang w:val="ru-RU"/>
        </w:rPr>
        <w:t>ахарово (5 чел.), д. Скородумки (1 чел.), д. Любовниково (5 чел.), д. Злобино (29 чел.). Всего: 3344 чел., или 70,9% от общей численности Бакшеевского сельского поселения.</w:t>
      </w:r>
    </w:p>
    <w:p w:rsidR="00274502" w:rsidRPr="00274502" w:rsidRDefault="00274502" w:rsidP="00274502">
      <w:pPr>
        <w:pStyle w:val="afff1"/>
        <w:ind w:left="0" w:firstLine="709"/>
        <w:jc w:val="both"/>
        <w:rPr>
          <w:rFonts w:ascii="Times New Roman" w:hAnsi="Times New Roman"/>
          <w:spacing w:val="-8"/>
          <w:sz w:val="28"/>
          <w:szCs w:val="28"/>
          <w:lang w:val="ru-RU"/>
        </w:rPr>
      </w:pPr>
      <w:r w:rsidRPr="00274502">
        <w:rPr>
          <w:rFonts w:ascii="Times New Roman" w:hAnsi="Times New Roman"/>
          <w:spacing w:val="-8"/>
          <w:sz w:val="28"/>
          <w:szCs w:val="28"/>
          <w:lang w:val="ru-RU"/>
        </w:rPr>
        <w:t xml:space="preserve">- </w:t>
      </w:r>
      <w:r w:rsidRPr="00274502">
        <w:rPr>
          <w:rFonts w:ascii="Times New Roman" w:hAnsi="Times New Roman"/>
          <w:b/>
          <w:spacing w:val="-8"/>
          <w:sz w:val="28"/>
          <w:szCs w:val="28"/>
          <w:lang w:val="ru-RU"/>
        </w:rPr>
        <w:t>Приволжская</w:t>
      </w:r>
      <w:r w:rsidRPr="00274502">
        <w:rPr>
          <w:rFonts w:ascii="Times New Roman" w:hAnsi="Times New Roman"/>
          <w:spacing w:val="-8"/>
          <w:sz w:val="28"/>
          <w:szCs w:val="28"/>
          <w:lang w:val="ru-RU"/>
        </w:rPr>
        <w:t>, в составе: п. Паточного завод (534 чел.), х. Филино (88 чел.), д</w:t>
      </w:r>
      <w:proofErr w:type="gramStart"/>
      <w:r w:rsidRPr="00274502">
        <w:rPr>
          <w:rFonts w:ascii="Times New Roman" w:hAnsi="Times New Roman"/>
          <w:spacing w:val="-8"/>
          <w:sz w:val="28"/>
          <w:szCs w:val="28"/>
          <w:lang w:val="ru-RU"/>
        </w:rPr>
        <w:t>.Ф</w:t>
      </w:r>
      <w:proofErr w:type="gramEnd"/>
      <w:r w:rsidRPr="00274502">
        <w:rPr>
          <w:rFonts w:ascii="Times New Roman" w:hAnsi="Times New Roman"/>
          <w:spacing w:val="-8"/>
          <w:sz w:val="28"/>
          <w:szCs w:val="28"/>
          <w:lang w:val="ru-RU"/>
        </w:rPr>
        <w:t>илино (13 чел.), д. Борщино (42 чел.), д. Конюхово (16 чел.), д.Заречье (63 чел.), д.Уварово (25 чел.), д. Слободка (4 чел.)</w:t>
      </w:r>
      <w:r w:rsidR="00C72CB9">
        <w:rPr>
          <w:rFonts w:ascii="Times New Roman" w:hAnsi="Times New Roman"/>
          <w:spacing w:val="-8"/>
          <w:sz w:val="28"/>
          <w:szCs w:val="28"/>
          <w:lang w:val="ru-RU"/>
        </w:rPr>
        <w:t xml:space="preserve">. </w:t>
      </w:r>
      <w:r w:rsidRPr="00274502">
        <w:rPr>
          <w:rFonts w:ascii="Times New Roman" w:hAnsi="Times New Roman"/>
          <w:spacing w:val="-8"/>
          <w:sz w:val="28"/>
          <w:szCs w:val="28"/>
          <w:lang w:val="ru-RU"/>
        </w:rPr>
        <w:t>Всего: 7</w:t>
      </w:r>
      <w:r w:rsidR="00C72CB9">
        <w:rPr>
          <w:rFonts w:ascii="Times New Roman" w:hAnsi="Times New Roman"/>
          <w:spacing w:val="-8"/>
          <w:sz w:val="28"/>
          <w:szCs w:val="28"/>
          <w:lang w:val="ru-RU"/>
        </w:rPr>
        <w:t>85</w:t>
      </w:r>
      <w:r w:rsidRPr="00274502">
        <w:rPr>
          <w:rFonts w:ascii="Times New Roman" w:hAnsi="Times New Roman"/>
          <w:spacing w:val="-8"/>
          <w:sz w:val="28"/>
          <w:szCs w:val="28"/>
          <w:lang w:val="ru-RU"/>
        </w:rPr>
        <w:t xml:space="preserve"> чел., или 16,6% от общей численности Бакшеевского сельского поселения.</w:t>
      </w:r>
    </w:p>
    <w:p w:rsidR="00274502" w:rsidRPr="00274502" w:rsidRDefault="00274502" w:rsidP="00274502">
      <w:pPr>
        <w:pStyle w:val="afff1"/>
        <w:ind w:left="0" w:firstLine="709"/>
        <w:jc w:val="both"/>
        <w:rPr>
          <w:rFonts w:ascii="Times New Roman" w:hAnsi="Times New Roman"/>
          <w:spacing w:val="-8"/>
          <w:sz w:val="28"/>
          <w:szCs w:val="28"/>
          <w:lang w:val="ru-RU"/>
        </w:rPr>
      </w:pPr>
      <w:r w:rsidRPr="00274502">
        <w:rPr>
          <w:rFonts w:ascii="Times New Roman" w:hAnsi="Times New Roman"/>
          <w:spacing w:val="-8"/>
          <w:sz w:val="28"/>
          <w:szCs w:val="28"/>
          <w:lang w:val="ru-RU"/>
        </w:rPr>
        <w:t xml:space="preserve">- </w:t>
      </w:r>
      <w:r w:rsidRPr="00274502">
        <w:rPr>
          <w:rFonts w:ascii="Times New Roman" w:hAnsi="Times New Roman"/>
          <w:b/>
          <w:spacing w:val="-8"/>
          <w:sz w:val="28"/>
          <w:szCs w:val="28"/>
          <w:lang w:val="ru-RU"/>
        </w:rPr>
        <w:t>Каримовская</w:t>
      </w:r>
      <w:r w:rsidRPr="00274502">
        <w:rPr>
          <w:rFonts w:ascii="Times New Roman" w:hAnsi="Times New Roman"/>
          <w:spacing w:val="-8"/>
          <w:sz w:val="28"/>
          <w:szCs w:val="28"/>
          <w:lang w:val="ru-RU"/>
        </w:rPr>
        <w:t xml:space="preserve">, в составе: </w:t>
      </w:r>
      <w:proofErr w:type="gramStart"/>
      <w:r w:rsidRPr="00274502">
        <w:rPr>
          <w:rFonts w:ascii="Times New Roman" w:hAnsi="Times New Roman"/>
          <w:spacing w:val="-8"/>
          <w:sz w:val="28"/>
          <w:szCs w:val="28"/>
          <w:lang w:val="ru-RU"/>
        </w:rPr>
        <w:t>Каримово (256 чел.), ж/д ст. Каримово (56 чел.), д. Чиж</w:t>
      </w:r>
      <w:r w:rsidRPr="00274502">
        <w:rPr>
          <w:rFonts w:ascii="Times New Roman" w:hAnsi="Times New Roman"/>
          <w:spacing w:val="-8"/>
          <w:sz w:val="28"/>
          <w:szCs w:val="28"/>
          <w:lang w:val="ru-RU"/>
        </w:rPr>
        <w:t>о</w:t>
      </w:r>
      <w:r w:rsidRPr="00274502">
        <w:rPr>
          <w:rFonts w:ascii="Times New Roman" w:hAnsi="Times New Roman"/>
          <w:spacing w:val="-8"/>
          <w:sz w:val="28"/>
          <w:szCs w:val="28"/>
          <w:lang w:val="ru-RU"/>
        </w:rPr>
        <w:t>во (53 чел.), д. Веригино (11 чел.), д. Клобушнево (15 чел.), д. Клюшниково (146 чел.), д. Самычево (0 чел.),  д. Самково (54 чел.).</w:t>
      </w:r>
      <w:proofErr w:type="gramEnd"/>
      <w:r w:rsidRPr="00274502">
        <w:rPr>
          <w:rFonts w:ascii="Times New Roman" w:hAnsi="Times New Roman"/>
          <w:spacing w:val="-8"/>
          <w:sz w:val="28"/>
          <w:szCs w:val="28"/>
          <w:lang w:val="ru-RU"/>
        </w:rPr>
        <w:t xml:space="preserve"> Всего: 591 чел., или 12,5% от общей численности Бакшеевского сельского поселения.</w:t>
      </w:r>
    </w:p>
    <w:p w:rsidR="00274502" w:rsidRPr="00274502" w:rsidRDefault="00274502" w:rsidP="00274502">
      <w:pPr>
        <w:pStyle w:val="afff1"/>
        <w:ind w:left="0" w:firstLine="709"/>
        <w:jc w:val="both"/>
        <w:rPr>
          <w:rFonts w:ascii="Times New Roman" w:hAnsi="Times New Roman"/>
          <w:spacing w:val="-8"/>
          <w:sz w:val="28"/>
          <w:szCs w:val="28"/>
          <w:lang w:val="ru-RU"/>
        </w:rPr>
      </w:pPr>
      <w:r w:rsidRPr="00274502">
        <w:rPr>
          <w:rFonts w:ascii="Times New Roman" w:hAnsi="Times New Roman"/>
          <w:spacing w:val="-8"/>
          <w:sz w:val="28"/>
          <w:szCs w:val="28"/>
          <w:lang w:val="ru-RU"/>
        </w:rPr>
        <w:t xml:space="preserve">Межселитебная территория </w:t>
      </w:r>
      <w:r w:rsidR="00C72CB9">
        <w:rPr>
          <w:rFonts w:ascii="Times New Roman" w:hAnsi="Times New Roman"/>
          <w:spacing w:val="-8"/>
          <w:sz w:val="28"/>
          <w:szCs w:val="28"/>
          <w:lang w:val="ru-RU"/>
        </w:rPr>
        <w:t>муниципального образования</w:t>
      </w:r>
      <w:r w:rsidRPr="00274502">
        <w:rPr>
          <w:rFonts w:ascii="Times New Roman" w:hAnsi="Times New Roman"/>
          <w:spacing w:val="-8"/>
          <w:sz w:val="28"/>
          <w:szCs w:val="28"/>
          <w:lang w:val="ru-RU"/>
        </w:rPr>
        <w:t xml:space="preserve"> в настоящее время, пре</w:t>
      </w:r>
      <w:r w:rsidRPr="00274502">
        <w:rPr>
          <w:rFonts w:ascii="Times New Roman" w:hAnsi="Times New Roman"/>
          <w:spacing w:val="-8"/>
          <w:sz w:val="28"/>
          <w:szCs w:val="28"/>
          <w:lang w:val="ru-RU"/>
        </w:rPr>
        <w:t>д</w:t>
      </w:r>
      <w:r w:rsidRPr="00274502">
        <w:rPr>
          <w:rFonts w:ascii="Times New Roman" w:hAnsi="Times New Roman"/>
          <w:spacing w:val="-8"/>
          <w:sz w:val="28"/>
          <w:szCs w:val="28"/>
          <w:lang w:val="ru-RU"/>
        </w:rPr>
        <w:t xml:space="preserve">ставляет собой заброшенные (не используемые) земли сельхозназначения и земли запаса. Южная и </w:t>
      </w:r>
      <w:r w:rsidR="00C72CB9">
        <w:rPr>
          <w:rFonts w:ascii="Times New Roman" w:hAnsi="Times New Roman"/>
          <w:spacing w:val="-8"/>
          <w:sz w:val="28"/>
          <w:szCs w:val="28"/>
          <w:lang w:val="ru-RU"/>
        </w:rPr>
        <w:t>западная</w:t>
      </w:r>
      <w:r w:rsidRPr="00274502">
        <w:rPr>
          <w:rFonts w:ascii="Times New Roman" w:hAnsi="Times New Roman"/>
          <w:spacing w:val="-8"/>
          <w:sz w:val="28"/>
          <w:szCs w:val="28"/>
          <w:lang w:val="ru-RU"/>
        </w:rPr>
        <w:t xml:space="preserve"> части территории МО заняты лесами.</w:t>
      </w:r>
    </w:p>
    <w:p w:rsidR="00274502" w:rsidRPr="00274502" w:rsidRDefault="00274502" w:rsidP="00274502">
      <w:pPr>
        <w:pStyle w:val="afff1"/>
        <w:ind w:left="0" w:firstLine="709"/>
        <w:jc w:val="both"/>
        <w:rPr>
          <w:rFonts w:ascii="Times New Roman" w:hAnsi="Times New Roman"/>
          <w:spacing w:val="-8"/>
          <w:sz w:val="28"/>
          <w:szCs w:val="28"/>
          <w:lang w:val="ru-RU"/>
        </w:rPr>
      </w:pPr>
      <w:r w:rsidRPr="00274502">
        <w:rPr>
          <w:rFonts w:ascii="Times New Roman" w:hAnsi="Times New Roman"/>
          <w:spacing w:val="-8"/>
          <w:sz w:val="28"/>
          <w:szCs w:val="28"/>
          <w:lang w:val="ru-RU"/>
        </w:rPr>
        <w:t>Самая крупная система расселения - Центральная - сформировалась вдоль авт</w:t>
      </w:r>
      <w:r w:rsidRPr="00274502">
        <w:rPr>
          <w:rFonts w:ascii="Times New Roman" w:hAnsi="Times New Roman"/>
          <w:spacing w:val="-8"/>
          <w:sz w:val="28"/>
          <w:szCs w:val="28"/>
          <w:lang w:val="ru-RU"/>
        </w:rPr>
        <w:t>о</w:t>
      </w:r>
      <w:r w:rsidRPr="00274502">
        <w:rPr>
          <w:rFonts w:ascii="Times New Roman" w:hAnsi="Times New Roman"/>
          <w:spacing w:val="-8"/>
          <w:sz w:val="28"/>
          <w:szCs w:val="28"/>
          <w:lang w:val="ru-RU"/>
        </w:rPr>
        <w:t>транспортных магистралей Кострома-Ярославль и Коряково-Бакшейка, пересекающи</w:t>
      </w:r>
      <w:r w:rsidR="00C72CB9">
        <w:rPr>
          <w:rFonts w:ascii="Times New Roman" w:hAnsi="Times New Roman"/>
          <w:spacing w:val="-8"/>
          <w:sz w:val="28"/>
          <w:szCs w:val="28"/>
          <w:lang w:val="ru-RU"/>
        </w:rPr>
        <w:t>х</w:t>
      </w:r>
      <w:r w:rsidRPr="00274502">
        <w:rPr>
          <w:rFonts w:ascii="Times New Roman" w:hAnsi="Times New Roman"/>
          <w:spacing w:val="-8"/>
          <w:sz w:val="28"/>
          <w:szCs w:val="28"/>
          <w:lang w:val="ru-RU"/>
        </w:rPr>
        <w:t xml:space="preserve"> территорию </w:t>
      </w:r>
      <w:r w:rsidR="00C72CB9">
        <w:rPr>
          <w:rFonts w:ascii="Times New Roman" w:hAnsi="Times New Roman"/>
          <w:spacing w:val="-8"/>
          <w:sz w:val="28"/>
          <w:szCs w:val="28"/>
          <w:lang w:val="ru-RU"/>
        </w:rPr>
        <w:t>муниципального образования</w:t>
      </w:r>
      <w:r w:rsidRPr="00274502">
        <w:rPr>
          <w:rFonts w:ascii="Times New Roman" w:hAnsi="Times New Roman"/>
          <w:spacing w:val="-8"/>
          <w:sz w:val="28"/>
          <w:szCs w:val="28"/>
          <w:lang w:val="ru-RU"/>
        </w:rPr>
        <w:t xml:space="preserve"> с юго-запада на северо-восток. Здесь распол</w:t>
      </w:r>
      <w:r w:rsidRPr="00274502">
        <w:rPr>
          <w:rFonts w:ascii="Times New Roman" w:hAnsi="Times New Roman"/>
          <w:spacing w:val="-8"/>
          <w:sz w:val="28"/>
          <w:szCs w:val="28"/>
          <w:lang w:val="ru-RU"/>
        </w:rPr>
        <w:t>о</w:t>
      </w:r>
      <w:r w:rsidRPr="00274502">
        <w:rPr>
          <w:rFonts w:ascii="Times New Roman" w:hAnsi="Times New Roman"/>
          <w:spacing w:val="-8"/>
          <w:sz w:val="28"/>
          <w:szCs w:val="28"/>
          <w:lang w:val="ru-RU"/>
        </w:rPr>
        <w:t>жены два общественных центра (п. Зарубино, д. Коряково) и наиболее крупные населе</w:t>
      </w:r>
      <w:r w:rsidRPr="00274502">
        <w:rPr>
          <w:rFonts w:ascii="Times New Roman" w:hAnsi="Times New Roman"/>
          <w:spacing w:val="-8"/>
          <w:sz w:val="28"/>
          <w:szCs w:val="28"/>
          <w:lang w:val="ru-RU"/>
        </w:rPr>
        <w:t>н</w:t>
      </w:r>
      <w:r w:rsidRPr="00274502">
        <w:rPr>
          <w:rFonts w:ascii="Times New Roman" w:hAnsi="Times New Roman"/>
          <w:spacing w:val="-8"/>
          <w:sz w:val="28"/>
          <w:szCs w:val="28"/>
          <w:lang w:val="ru-RU"/>
        </w:rPr>
        <w:t>ные пункты, которые в перспективе будут увеличиваться и по количеству населения и по площади населенных пунктов. Крупные промышленные и коммунально-складские терр</w:t>
      </w:r>
      <w:r w:rsidRPr="00274502">
        <w:rPr>
          <w:rFonts w:ascii="Times New Roman" w:hAnsi="Times New Roman"/>
          <w:spacing w:val="-8"/>
          <w:sz w:val="28"/>
          <w:szCs w:val="28"/>
          <w:lang w:val="ru-RU"/>
        </w:rPr>
        <w:t>и</w:t>
      </w:r>
      <w:r w:rsidRPr="00274502">
        <w:rPr>
          <w:rFonts w:ascii="Times New Roman" w:hAnsi="Times New Roman"/>
          <w:spacing w:val="-8"/>
          <w:sz w:val="28"/>
          <w:szCs w:val="28"/>
          <w:lang w:val="ru-RU"/>
        </w:rPr>
        <w:t xml:space="preserve">тории в данной системе отсутствуют. </w:t>
      </w:r>
    </w:p>
    <w:p w:rsidR="00274502" w:rsidRPr="00274502" w:rsidRDefault="00274502" w:rsidP="00274502">
      <w:pPr>
        <w:pStyle w:val="afff1"/>
        <w:ind w:left="0" w:firstLine="709"/>
        <w:jc w:val="both"/>
        <w:rPr>
          <w:rFonts w:ascii="Times New Roman" w:hAnsi="Times New Roman"/>
          <w:spacing w:val="-8"/>
          <w:sz w:val="28"/>
          <w:szCs w:val="28"/>
          <w:lang w:val="ru-RU"/>
        </w:rPr>
      </w:pPr>
      <w:r w:rsidRPr="00274502">
        <w:rPr>
          <w:rFonts w:ascii="Times New Roman" w:hAnsi="Times New Roman"/>
          <w:spacing w:val="-8"/>
          <w:sz w:val="28"/>
          <w:szCs w:val="28"/>
          <w:lang w:val="ru-RU"/>
        </w:rPr>
        <w:t>Все населенные пункты в данной подсистеме расселения имеют устойчивые тран</w:t>
      </w:r>
      <w:r w:rsidRPr="00274502">
        <w:rPr>
          <w:rFonts w:ascii="Times New Roman" w:hAnsi="Times New Roman"/>
          <w:spacing w:val="-8"/>
          <w:sz w:val="28"/>
          <w:szCs w:val="28"/>
          <w:lang w:val="ru-RU"/>
        </w:rPr>
        <w:t>с</w:t>
      </w:r>
      <w:r w:rsidRPr="00274502">
        <w:rPr>
          <w:rFonts w:ascii="Times New Roman" w:hAnsi="Times New Roman"/>
          <w:spacing w:val="-8"/>
          <w:sz w:val="28"/>
          <w:szCs w:val="28"/>
          <w:lang w:val="ru-RU"/>
        </w:rPr>
        <w:t>портные и социально-культурные связи с административным центром муниципального образования п. Зарубино и с д. Коряково.</w:t>
      </w:r>
    </w:p>
    <w:p w:rsidR="00274502" w:rsidRPr="00274502" w:rsidRDefault="00274502" w:rsidP="00274502">
      <w:pPr>
        <w:pStyle w:val="afff1"/>
        <w:ind w:left="0" w:firstLine="709"/>
        <w:jc w:val="both"/>
        <w:rPr>
          <w:rFonts w:ascii="Times New Roman" w:hAnsi="Times New Roman"/>
          <w:spacing w:val="-8"/>
          <w:sz w:val="28"/>
          <w:szCs w:val="28"/>
          <w:lang w:val="ru-RU"/>
        </w:rPr>
      </w:pPr>
      <w:r w:rsidRPr="00274502">
        <w:rPr>
          <w:rFonts w:ascii="Times New Roman" w:hAnsi="Times New Roman"/>
          <w:spacing w:val="-8"/>
          <w:sz w:val="28"/>
          <w:szCs w:val="28"/>
          <w:lang w:val="ru-RU"/>
        </w:rPr>
        <w:t>Приволжская система расселения сформирова</w:t>
      </w:r>
      <w:r w:rsidR="00C72CB9">
        <w:rPr>
          <w:rFonts w:ascii="Times New Roman" w:hAnsi="Times New Roman"/>
          <w:spacing w:val="-8"/>
          <w:sz w:val="28"/>
          <w:szCs w:val="28"/>
          <w:lang w:val="ru-RU"/>
        </w:rPr>
        <w:t>лась в прибрежной территории р. </w:t>
      </w:r>
      <w:r w:rsidRPr="00274502">
        <w:rPr>
          <w:rFonts w:ascii="Times New Roman" w:hAnsi="Times New Roman"/>
          <w:spacing w:val="-8"/>
          <w:sz w:val="28"/>
          <w:szCs w:val="28"/>
          <w:lang w:val="ru-RU"/>
        </w:rPr>
        <w:t xml:space="preserve">Волга на северо-западе </w:t>
      </w:r>
      <w:r w:rsidR="00C72CB9">
        <w:rPr>
          <w:rFonts w:ascii="Times New Roman" w:hAnsi="Times New Roman"/>
          <w:spacing w:val="-8"/>
          <w:sz w:val="28"/>
          <w:szCs w:val="28"/>
          <w:lang w:val="ru-RU"/>
        </w:rPr>
        <w:t>муниципального образования</w:t>
      </w:r>
      <w:r w:rsidRPr="00274502">
        <w:rPr>
          <w:rFonts w:ascii="Times New Roman" w:hAnsi="Times New Roman"/>
          <w:spacing w:val="-8"/>
          <w:sz w:val="28"/>
          <w:szCs w:val="28"/>
          <w:lang w:val="ru-RU"/>
        </w:rPr>
        <w:t>. Связь с населенными пунктами Центральной системы расселения осуществляется по автомобильной дороге региональн</w:t>
      </w:r>
      <w:r w:rsidRPr="00274502">
        <w:rPr>
          <w:rFonts w:ascii="Times New Roman" w:hAnsi="Times New Roman"/>
          <w:spacing w:val="-8"/>
          <w:sz w:val="28"/>
          <w:szCs w:val="28"/>
          <w:lang w:val="ru-RU"/>
        </w:rPr>
        <w:t>о</w:t>
      </w:r>
      <w:r w:rsidRPr="00274502">
        <w:rPr>
          <w:rFonts w:ascii="Times New Roman" w:hAnsi="Times New Roman"/>
          <w:spacing w:val="-8"/>
          <w:sz w:val="28"/>
          <w:szCs w:val="28"/>
          <w:lang w:val="ru-RU"/>
        </w:rPr>
        <w:t>го значения Будихино-Паточный завод.</w:t>
      </w:r>
    </w:p>
    <w:p w:rsidR="00274502" w:rsidRPr="00274502" w:rsidRDefault="00274502" w:rsidP="00274502">
      <w:pPr>
        <w:pStyle w:val="afff1"/>
        <w:ind w:left="0" w:firstLine="709"/>
        <w:jc w:val="both"/>
        <w:rPr>
          <w:rFonts w:ascii="Times New Roman" w:hAnsi="Times New Roman"/>
          <w:spacing w:val="-8"/>
          <w:sz w:val="28"/>
          <w:szCs w:val="28"/>
          <w:lang w:val="ru-RU"/>
        </w:rPr>
      </w:pPr>
      <w:r w:rsidRPr="00274502">
        <w:rPr>
          <w:rFonts w:ascii="Times New Roman" w:hAnsi="Times New Roman"/>
          <w:spacing w:val="-8"/>
          <w:sz w:val="28"/>
          <w:szCs w:val="28"/>
          <w:lang w:val="ru-RU"/>
        </w:rPr>
        <w:t>Общественный и производственный подцентры сформированы и расположены в п.</w:t>
      </w:r>
      <w:r w:rsidR="00C72CB9">
        <w:rPr>
          <w:rFonts w:ascii="Times New Roman" w:hAnsi="Times New Roman"/>
          <w:spacing w:val="-8"/>
          <w:sz w:val="28"/>
          <w:szCs w:val="28"/>
          <w:lang w:val="ru-RU"/>
        </w:rPr>
        <w:t> </w:t>
      </w:r>
      <w:r w:rsidRPr="00274502">
        <w:rPr>
          <w:rFonts w:ascii="Times New Roman" w:hAnsi="Times New Roman"/>
          <w:spacing w:val="-8"/>
          <w:sz w:val="28"/>
          <w:szCs w:val="28"/>
          <w:lang w:val="ru-RU"/>
        </w:rPr>
        <w:t>Паточного завода, с которым осуществляют транспортные и социальные связи сельские населенные пункты данной системы расселения. Развитие населенных пунктов огранич</w:t>
      </w:r>
      <w:r w:rsidRPr="00274502">
        <w:rPr>
          <w:rFonts w:ascii="Times New Roman" w:hAnsi="Times New Roman"/>
          <w:spacing w:val="-8"/>
          <w:sz w:val="28"/>
          <w:szCs w:val="28"/>
          <w:lang w:val="ru-RU"/>
        </w:rPr>
        <w:t>е</w:t>
      </w:r>
      <w:r w:rsidRPr="00274502">
        <w:rPr>
          <w:rFonts w:ascii="Times New Roman" w:hAnsi="Times New Roman"/>
          <w:spacing w:val="-8"/>
          <w:sz w:val="28"/>
          <w:szCs w:val="28"/>
          <w:lang w:val="ru-RU"/>
        </w:rPr>
        <w:t xml:space="preserve">но: </w:t>
      </w:r>
    </w:p>
    <w:p w:rsidR="00274502" w:rsidRPr="00274502" w:rsidRDefault="00274502" w:rsidP="00274502">
      <w:pPr>
        <w:pStyle w:val="afff1"/>
        <w:ind w:left="0" w:firstLine="709"/>
        <w:jc w:val="both"/>
        <w:rPr>
          <w:rFonts w:ascii="Times New Roman" w:hAnsi="Times New Roman"/>
          <w:spacing w:val="-8"/>
          <w:sz w:val="28"/>
          <w:szCs w:val="28"/>
          <w:lang w:val="ru-RU"/>
        </w:rPr>
      </w:pPr>
      <w:r w:rsidRPr="00274502">
        <w:rPr>
          <w:rFonts w:ascii="Times New Roman" w:hAnsi="Times New Roman"/>
          <w:spacing w:val="-8"/>
          <w:sz w:val="28"/>
          <w:szCs w:val="28"/>
          <w:lang w:val="ru-RU"/>
        </w:rPr>
        <w:t xml:space="preserve">- с севера Горьковским водохранилищем, </w:t>
      </w:r>
    </w:p>
    <w:p w:rsidR="00274502" w:rsidRPr="00274502" w:rsidRDefault="00274502" w:rsidP="00274502">
      <w:pPr>
        <w:pStyle w:val="afff1"/>
        <w:ind w:left="0" w:firstLine="709"/>
        <w:jc w:val="both"/>
        <w:rPr>
          <w:rFonts w:ascii="Times New Roman" w:hAnsi="Times New Roman"/>
          <w:spacing w:val="-8"/>
          <w:sz w:val="28"/>
          <w:szCs w:val="28"/>
          <w:lang w:val="ru-RU"/>
        </w:rPr>
      </w:pPr>
      <w:r w:rsidRPr="00274502">
        <w:rPr>
          <w:rFonts w:ascii="Times New Roman" w:hAnsi="Times New Roman"/>
          <w:spacing w:val="-8"/>
          <w:sz w:val="28"/>
          <w:szCs w:val="28"/>
          <w:lang w:val="ru-RU"/>
        </w:rPr>
        <w:t>- с юга и востока заболоченной низменностью.</w:t>
      </w:r>
    </w:p>
    <w:p w:rsidR="00274502" w:rsidRPr="00274502" w:rsidRDefault="00274502" w:rsidP="00274502">
      <w:pPr>
        <w:pStyle w:val="afff1"/>
        <w:ind w:left="0" w:firstLine="709"/>
        <w:jc w:val="both"/>
        <w:rPr>
          <w:rFonts w:ascii="Times New Roman" w:hAnsi="Times New Roman"/>
          <w:spacing w:val="-8"/>
          <w:sz w:val="28"/>
          <w:szCs w:val="28"/>
          <w:lang w:val="ru-RU"/>
        </w:rPr>
      </w:pPr>
      <w:r w:rsidRPr="00274502">
        <w:rPr>
          <w:rFonts w:ascii="Times New Roman" w:hAnsi="Times New Roman"/>
          <w:spacing w:val="-8"/>
          <w:sz w:val="28"/>
          <w:szCs w:val="28"/>
          <w:lang w:val="ru-RU"/>
        </w:rPr>
        <w:t>Значительная площадь вдоль акватории р. Волга занята садоводческими некомме</w:t>
      </w:r>
      <w:r w:rsidRPr="00274502">
        <w:rPr>
          <w:rFonts w:ascii="Times New Roman" w:hAnsi="Times New Roman"/>
          <w:spacing w:val="-8"/>
          <w:sz w:val="28"/>
          <w:szCs w:val="28"/>
          <w:lang w:val="ru-RU"/>
        </w:rPr>
        <w:t>р</w:t>
      </w:r>
      <w:r w:rsidRPr="00274502">
        <w:rPr>
          <w:rFonts w:ascii="Times New Roman" w:hAnsi="Times New Roman"/>
          <w:spacing w:val="-8"/>
          <w:sz w:val="28"/>
          <w:szCs w:val="28"/>
          <w:lang w:val="ru-RU"/>
        </w:rPr>
        <w:t>ческими товариществами.</w:t>
      </w:r>
    </w:p>
    <w:p w:rsidR="00274502" w:rsidRPr="00274502" w:rsidRDefault="00274502" w:rsidP="00274502">
      <w:pPr>
        <w:pStyle w:val="afff1"/>
        <w:ind w:left="0" w:firstLine="709"/>
        <w:jc w:val="both"/>
        <w:rPr>
          <w:rFonts w:ascii="Times New Roman" w:hAnsi="Times New Roman"/>
          <w:spacing w:val="-8"/>
          <w:sz w:val="28"/>
          <w:szCs w:val="28"/>
          <w:lang w:val="ru-RU"/>
        </w:rPr>
      </w:pPr>
      <w:r w:rsidRPr="00274502">
        <w:rPr>
          <w:rFonts w:ascii="Times New Roman" w:hAnsi="Times New Roman"/>
          <w:spacing w:val="-8"/>
          <w:sz w:val="28"/>
          <w:szCs w:val="28"/>
          <w:lang w:val="ru-RU"/>
        </w:rPr>
        <w:lastRenderedPageBreak/>
        <w:t>Каримовская система расселения сформировалась вдоль участка железной дороги. Общественный центр в данной системе расселения не сформирован. Большая часть те</w:t>
      </w:r>
      <w:r w:rsidRPr="00274502">
        <w:rPr>
          <w:rFonts w:ascii="Times New Roman" w:hAnsi="Times New Roman"/>
          <w:spacing w:val="-8"/>
          <w:sz w:val="28"/>
          <w:szCs w:val="28"/>
          <w:lang w:val="ru-RU"/>
        </w:rPr>
        <w:t>р</w:t>
      </w:r>
      <w:r w:rsidRPr="00274502">
        <w:rPr>
          <w:rFonts w:ascii="Times New Roman" w:hAnsi="Times New Roman"/>
          <w:spacing w:val="-8"/>
          <w:sz w:val="28"/>
          <w:szCs w:val="28"/>
          <w:lang w:val="ru-RU"/>
        </w:rPr>
        <w:t xml:space="preserve">ритории занята производственными центрами и </w:t>
      </w:r>
      <w:r w:rsidR="00C72CB9">
        <w:rPr>
          <w:rFonts w:ascii="Times New Roman" w:hAnsi="Times New Roman"/>
          <w:spacing w:val="-8"/>
          <w:sz w:val="28"/>
          <w:szCs w:val="28"/>
          <w:lang w:val="ru-RU"/>
        </w:rPr>
        <w:t>санитарно-защитными зонами</w:t>
      </w:r>
      <w:r w:rsidRPr="00274502">
        <w:rPr>
          <w:rFonts w:ascii="Times New Roman" w:hAnsi="Times New Roman"/>
          <w:spacing w:val="-8"/>
          <w:sz w:val="28"/>
          <w:szCs w:val="28"/>
          <w:lang w:val="ru-RU"/>
        </w:rPr>
        <w:t xml:space="preserve"> от них (ОАО «Волжская», животноводческий комплекс КРС учхоза «Костромское», два асфал</w:t>
      </w:r>
      <w:r w:rsidRPr="00274502">
        <w:rPr>
          <w:rFonts w:ascii="Times New Roman" w:hAnsi="Times New Roman"/>
          <w:spacing w:val="-8"/>
          <w:sz w:val="28"/>
          <w:szCs w:val="28"/>
          <w:lang w:val="ru-RU"/>
        </w:rPr>
        <w:t>ь</w:t>
      </w:r>
      <w:r w:rsidRPr="00274502">
        <w:rPr>
          <w:rFonts w:ascii="Times New Roman" w:hAnsi="Times New Roman"/>
          <w:spacing w:val="-8"/>
          <w:sz w:val="28"/>
          <w:szCs w:val="28"/>
          <w:lang w:val="ru-RU"/>
        </w:rPr>
        <w:t>тобетонных завода, СЗЗ от завода «Мотор-деталь»), что является ограничивающим факт</w:t>
      </w:r>
      <w:r w:rsidRPr="00274502">
        <w:rPr>
          <w:rFonts w:ascii="Times New Roman" w:hAnsi="Times New Roman"/>
          <w:spacing w:val="-8"/>
          <w:sz w:val="28"/>
          <w:szCs w:val="28"/>
          <w:lang w:val="ru-RU"/>
        </w:rPr>
        <w:t>о</w:t>
      </w:r>
      <w:r w:rsidRPr="00274502">
        <w:rPr>
          <w:rFonts w:ascii="Times New Roman" w:hAnsi="Times New Roman"/>
          <w:spacing w:val="-8"/>
          <w:sz w:val="28"/>
          <w:szCs w:val="28"/>
          <w:lang w:val="ru-RU"/>
        </w:rPr>
        <w:t>ром дальнейшего освоения данной территории в градостроительном отношении.</w:t>
      </w:r>
    </w:p>
    <w:p w:rsidR="00274502" w:rsidRPr="00274502" w:rsidRDefault="00274502" w:rsidP="00274502">
      <w:pPr>
        <w:pStyle w:val="afff1"/>
        <w:ind w:left="0" w:firstLine="709"/>
        <w:jc w:val="both"/>
        <w:rPr>
          <w:rFonts w:ascii="Times New Roman" w:hAnsi="Times New Roman"/>
          <w:spacing w:val="-8"/>
          <w:sz w:val="28"/>
          <w:szCs w:val="28"/>
          <w:lang w:val="ru-RU"/>
        </w:rPr>
      </w:pPr>
      <w:r w:rsidRPr="00274502">
        <w:rPr>
          <w:rFonts w:ascii="Times New Roman" w:hAnsi="Times New Roman"/>
          <w:spacing w:val="-8"/>
          <w:sz w:val="28"/>
          <w:szCs w:val="28"/>
          <w:lang w:val="ru-RU"/>
        </w:rPr>
        <w:t>Транспортные и социально-культурные связи с административным центром Ба</w:t>
      </w:r>
      <w:r w:rsidRPr="00274502">
        <w:rPr>
          <w:rFonts w:ascii="Times New Roman" w:hAnsi="Times New Roman"/>
          <w:spacing w:val="-8"/>
          <w:sz w:val="28"/>
          <w:szCs w:val="28"/>
          <w:lang w:val="ru-RU"/>
        </w:rPr>
        <w:t>к</w:t>
      </w:r>
      <w:r w:rsidRPr="00274502">
        <w:rPr>
          <w:rFonts w:ascii="Times New Roman" w:hAnsi="Times New Roman"/>
          <w:spacing w:val="-8"/>
          <w:sz w:val="28"/>
          <w:szCs w:val="28"/>
          <w:lang w:val="ru-RU"/>
        </w:rPr>
        <w:t xml:space="preserve">шевского сельского поселения п. Зарубино выражены слабо и осуществляются в основном через районный и областной центр </w:t>
      </w:r>
      <w:proofErr w:type="gramStart"/>
      <w:r w:rsidRPr="00274502">
        <w:rPr>
          <w:rFonts w:ascii="Times New Roman" w:hAnsi="Times New Roman"/>
          <w:spacing w:val="-8"/>
          <w:sz w:val="28"/>
          <w:szCs w:val="28"/>
          <w:lang w:val="ru-RU"/>
        </w:rPr>
        <w:t>г</w:t>
      </w:r>
      <w:proofErr w:type="gramEnd"/>
      <w:r w:rsidRPr="00274502">
        <w:rPr>
          <w:rFonts w:ascii="Times New Roman" w:hAnsi="Times New Roman"/>
          <w:spacing w:val="-8"/>
          <w:sz w:val="28"/>
          <w:szCs w:val="28"/>
          <w:lang w:val="ru-RU"/>
        </w:rPr>
        <w:t>. Кострома. Между собой населенные пункты соед</w:t>
      </w:r>
      <w:r w:rsidRPr="00274502">
        <w:rPr>
          <w:rFonts w:ascii="Times New Roman" w:hAnsi="Times New Roman"/>
          <w:spacing w:val="-8"/>
          <w:sz w:val="28"/>
          <w:szCs w:val="28"/>
          <w:lang w:val="ru-RU"/>
        </w:rPr>
        <w:t>и</w:t>
      </w:r>
      <w:r w:rsidRPr="00274502">
        <w:rPr>
          <w:rFonts w:ascii="Times New Roman" w:hAnsi="Times New Roman"/>
          <w:spacing w:val="-8"/>
          <w:sz w:val="28"/>
          <w:szCs w:val="28"/>
          <w:lang w:val="ru-RU"/>
        </w:rPr>
        <w:t>няются через железнодорожный переезд.</w:t>
      </w:r>
    </w:p>
    <w:p w:rsidR="00274502" w:rsidRPr="00274502" w:rsidRDefault="00274502" w:rsidP="00274502">
      <w:pPr>
        <w:pStyle w:val="afff1"/>
        <w:ind w:left="0" w:firstLine="709"/>
        <w:jc w:val="both"/>
        <w:rPr>
          <w:rFonts w:ascii="Times New Roman" w:hAnsi="Times New Roman"/>
          <w:spacing w:val="-8"/>
          <w:sz w:val="28"/>
          <w:szCs w:val="28"/>
          <w:lang w:val="ru-RU"/>
        </w:rPr>
      </w:pPr>
      <w:r w:rsidRPr="00274502">
        <w:rPr>
          <w:rFonts w:ascii="Times New Roman" w:hAnsi="Times New Roman"/>
          <w:spacing w:val="-8"/>
          <w:sz w:val="28"/>
          <w:szCs w:val="28"/>
          <w:lang w:val="ru-RU"/>
        </w:rPr>
        <w:t>Крупнейшими населенными пунктами сельского поселения являются пос. Заруб</w:t>
      </w:r>
      <w:r w:rsidRPr="00274502">
        <w:rPr>
          <w:rFonts w:ascii="Times New Roman" w:hAnsi="Times New Roman"/>
          <w:spacing w:val="-8"/>
          <w:sz w:val="28"/>
          <w:szCs w:val="28"/>
          <w:lang w:val="ru-RU"/>
        </w:rPr>
        <w:t>и</w:t>
      </w:r>
      <w:r w:rsidRPr="00274502">
        <w:rPr>
          <w:rFonts w:ascii="Times New Roman" w:hAnsi="Times New Roman"/>
          <w:spacing w:val="-8"/>
          <w:sz w:val="28"/>
          <w:szCs w:val="28"/>
          <w:lang w:val="ru-RU"/>
        </w:rPr>
        <w:t>но, д</w:t>
      </w:r>
      <w:proofErr w:type="gramStart"/>
      <w:r w:rsidRPr="00274502">
        <w:rPr>
          <w:rFonts w:ascii="Times New Roman" w:hAnsi="Times New Roman"/>
          <w:spacing w:val="-8"/>
          <w:sz w:val="28"/>
          <w:szCs w:val="28"/>
          <w:lang w:val="ru-RU"/>
        </w:rPr>
        <w:t>.К</w:t>
      </w:r>
      <w:proofErr w:type="gramEnd"/>
      <w:r w:rsidRPr="00274502">
        <w:rPr>
          <w:rFonts w:ascii="Times New Roman" w:hAnsi="Times New Roman"/>
          <w:spacing w:val="-8"/>
          <w:sz w:val="28"/>
          <w:szCs w:val="28"/>
          <w:lang w:val="ru-RU"/>
        </w:rPr>
        <w:t>оряково, п. Паточного завода. Именно эти населенные пункты располагают на</w:t>
      </w:r>
      <w:r w:rsidRPr="00274502">
        <w:rPr>
          <w:rFonts w:ascii="Times New Roman" w:hAnsi="Times New Roman"/>
          <w:spacing w:val="-8"/>
          <w:sz w:val="28"/>
          <w:szCs w:val="28"/>
          <w:lang w:val="ru-RU"/>
        </w:rPr>
        <w:t>и</w:t>
      </w:r>
      <w:r w:rsidRPr="00274502">
        <w:rPr>
          <w:rFonts w:ascii="Times New Roman" w:hAnsi="Times New Roman"/>
          <w:spacing w:val="-8"/>
          <w:sz w:val="28"/>
          <w:szCs w:val="28"/>
          <w:lang w:val="ru-RU"/>
        </w:rPr>
        <w:t>большим экономическим, демографическим, социально-культурным потенциалом (в м</w:t>
      </w:r>
      <w:r w:rsidRPr="00274502">
        <w:rPr>
          <w:rFonts w:ascii="Times New Roman" w:hAnsi="Times New Roman"/>
          <w:spacing w:val="-8"/>
          <w:sz w:val="28"/>
          <w:szCs w:val="28"/>
          <w:lang w:val="ru-RU"/>
        </w:rPr>
        <w:t>е</w:t>
      </w:r>
      <w:r w:rsidRPr="00274502">
        <w:rPr>
          <w:rFonts w:ascii="Times New Roman" w:hAnsi="Times New Roman"/>
          <w:spacing w:val="-8"/>
          <w:sz w:val="28"/>
          <w:szCs w:val="28"/>
          <w:lang w:val="ru-RU"/>
        </w:rPr>
        <w:t>стном центре сосредоточены административные учреждения, торгово-бытовые и соц</w:t>
      </w:r>
      <w:r w:rsidRPr="00274502">
        <w:rPr>
          <w:rFonts w:ascii="Times New Roman" w:hAnsi="Times New Roman"/>
          <w:spacing w:val="-8"/>
          <w:sz w:val="28"/>
          <w:szCs w:val="28"/>
          <w:lang w:val="ru-RU"/>
        </w:rPr>
        <w:t>и</w:t>
      </w:r>
      <w:r w:rsidRPr="00274502">
        <w:rPr>
          <w:rFonts w:ascii="Times New Roman" w:hAnsi="Times New Roman"/>
          <w:spacing w:val="-8"/>
          <w:sz w:val="28"/>
          <w:szCs w:val="28"/>
          <w:lang w:val="ru-RU"/>
        </w:rPr>
        <w:t>альные объекты), в наибольшей степени подготовлены к выполнению функций по обсл</w:t>
      </w:r>
      <w:r w:rsidRPr="00274502">
        <w:rPr>
          <w:rFonts w:ascii="Times New Roman" w:hAnsi="Times New Roman"/>
          <w:spacing w:val="-8"/>
          <w:sz w:val="28"/>
          <w:szCs w:val="28"/>
          <w:lang w:val="ru-RU"/>
        </w:rPr>
        <w:t>у</w:t>
      </w:r>
      <w:r w:rsidRPr="00274502">
        <w:rPr>
          <w:rFonts w:ascii="Times New Roman" w:hAnsi="Times New Roman"/>
          <w:spacing w:val="-8"/>
          <w:sz w:val="28"/>
          <w:szCs w:val="28"/>
          <w:lang w:val="ru-RU"/>
        </w:rPr>
        <w:t>живанию больших территорий и развиваются в настоящий момент наиболее активно.</w:t>
      </w:r>
    </w:p>
    <w:p w:rsidR="00274502" w:rsidRPr="00274502" w:rsidRDefault="00274502" w:rsidP="00274502">
      <w:pPr>
        <w:pStyle w:val="afff1"/>
        <w:ind w:left="0" w:firstLine="709"/>
        <w:jc w:val="both"/>
        <w:rPr>
          <w:rFonts w:ascii="Times New Roman" w:hAnsi="Times New Roman"/>
          <w:spacing w:val="-8"/>
          <w:sz w:val="28"/>
          <w:szCs w:val="28"/>
          <w:lang w:val="ru-RU"/>
        </w:rPr>
      </w:pPr>
      <w:r w:rsidRPr="00274502">
        <w:rPr>
          <w:rFonts w:ascii="Times New Roman" w:hAnsi="Times New Roman"/>
          <w:spacing w:val="-8"/>
          <w:sz w:val="28"/>
          <w:szCs w:val="28"/>
          <w:lang w:val="ru-RU"/>
        </w:rPr>
        <w:t xml:space="preserve">Пос. Зарубино является административным центром муниципального образования Бакшеевского сельского поселения. Планировочная структура поселка имеет четкую сетку улиц: 1-й Березовый проезд, 2-й Березовый проезд, 4-х этажные дома улица, Волжская улица, Зарубинская улица, Полевая улица, Почтовая улица, Центральная улица, Школьная улица. </w:t>
      </w:r>
    </w:p>
    <w:p w:rsidR="00274502" w:rsidRPr="00274502" w:rsidRDefault="00274502" w:rsidP="00274502">
      <w:pPr>
        <w:pStyle w:val="afff1"/>
        <w:ind w:left="0" w:firstLine="709"/>
        <w:jc w:val="both"/>
        <w:rPr>
          <w:rFonts w:ascii="Times New Roman" w:hAnsi="Times New Roman"/>
          <w:spacing w:val="-8"/>
          <w:sz w:val="28"/>
          <w:szCs w:val="28"/>
          <w:lang w:val="ru-RU"/>
        </w:rPr>
      </w:pPr>
      <w:r w:rsidRPr="00274502">
        <w:rPr>
          <w:rFonts w:ascii="Times New Roman" w:hAnsi="Times New Roman"/>
          <w:spacing w:val="-8"/>
          <w:sz w:val="28"/>
          <w:szCs w:val="28"/>
          <w:lang w:val="ru-RU"/>
        </w:rPr>
        <w:t>Для поселка характерна прямоугольная планировочная структура с квартальной з</w:t>
      </w:r>
      <w:r w:rsidRPr="00274502">
        <w:rPr>
          <w:rFonts w:ascii="Times New Roman" w:hAnsi="Times New Roman"/>
          <w:spacing w:val="-8"/>
          <w:sz w:val="28"/>
          <w:szCs w:val="28"/>
          <w:lang w:val="ru-RU"/>
        </w:rPr>
        <w:t>а</w:t>
      </w:r>
      <w:r w:rsidRPr="00274502">
        <w:rPr>
          <w:rFonts w:ascii="Times New Roman" w:hAnsi="Times New Roman"/>
          <w:spacing w:val="-8"/>
          <w:sz w:val="28"/>
          <w:szCs w:val="28"/>
          <w:lang w:val="ru-RU"/>
        </w:rPr>
        <w:t xml:space="preserve">стройкой. Центральную зону поселка формируют улицы, вдоль которых сформирован общественный центр </w:t>
      </w:r>
      <w:r w:rsidR="00C72CB9">
        <w:rPr>
          <w:rFonts w:ascii="Times New Roman" w:hAnsi="Times New Roman"/>
          <w:spacing w:val="-8"/>
          <w:sz w:val="28"/>
          <w:szCs w:val="28"/>
          <w:lang w:val="ru-RU"/>
        </w:rPr>
        <w:t>муниципального образования</w:t>
      </w:r>
      <w:r w:rsidRPr="00274502">
        <w:rPr>
          <w:rFonts w:ascii="Times New Roman" w:hAnsi="Times New Roman"/>
          <w:spacing w:val="-8"/>
          <w:sz w:val="28"/>
          <w:szCs w:val="28"/>
          <w:lang w:val="ru-RU"/>
        </w:rPr>
        <w:t>. Здесь расположены амбулатория, школа, детский сад, дом культуры, библиотека, аптека и почта муниципального образов</w:t>
      </w:r>
      <w:r w:rsidRPr="00274502">
        <w:rPr>
          <w:rFonts w:ascii="Times New Roman" w:hAnsi="Times New Roman"/>
          <w:spacing w:val="-8"/>
          <w:sz w:val="28"/>
          <w:szCs w:val="28"/>
          <w:lang w:val="ru-RU"/>
        </w:rPr>
        <w:t>а</w:t>
      </w:r>
      <w:r w:rsidRPr="00274502">
        <w:rPr>
          <w:rFonts w:ascii="Times New Roman" w:hAnsi="Times New Roman"/>
          <w:spacing w:val="-8"/>
          <w:sz w:val="28"/>
          <w:szCs w:val="28"/>
          <w:lang w:val="ru-RU"/>
        </w:rPr>
        <w:t>ния.</w:t>
      </w:r>
    </w:p>
    <w:p w:rsidR="00274502" w:rsidRPr="00274502" w:rsidRDefault="00274502" w:rsidP="00274502">
      <w:pPr>
        <w:pStyle w:val="afff1"/>
        <w:ind w:left="0" w:firstLine="709"/>
        <w:jc w:val="both"/>
        <w:rPr>
          <w:rFonts w:ascii="Times New Roman" w:hAnsi="Times New Roman"/>
          <w:spacing w:val="-8"/>
          <w:sz w:val="28"/>
          <w:szCs w:val="28"/>
          <w:lang w:val="ru-RU"/>
        </w:rPr>
      </w:pPr>
      <w:r w:rsidRPr="00274502">
        <w:rPr>
          <w:rFonts w:ascii="Times New Roman" w:hAnsi="Times New Roman"/>
          <w:spacing w:val="-8"/>
          <w:sz w:val="28"/>
          <w:szCs w:val="28"/>
          <w:lang w:val="ru-RU"/>
        </w:rPr>
        <w:t>Основной транспортный выход на автомагистраль Кострома – Ярославль осущес</w:t>
      </w:r>
      <w:r w:rsidRPr="00274502">
        <w:rPr>
          <w:rFonts w:ascii="Times New Roman" w:hAnsi="Times New Roman"/>
          <w:spacing w:val="-8"/>
          <w:sz w:val="28"/>
          <w:szCs w:val="28"/>
          <w:lang w:val="ru-RU"/>
        </w:rPr>
        <w:t>т</w:t>
      </w:r>
      <w:r w:rsidRPr="00274502">
        <w:rPr>
          <w:rFonts w:ascii="Times New Roman" w:hAnsi="Times New Roman"/>
          <w:spacing w:val="-8"/>
          <w:sz w:val="28"/>
          <w:szCs w:val="28"/>
          <w:lang w:val="ru-RU"/>
        </w:rPr>
        <w:t>вляется по автомобильной дороге регионального значения «Подъезд к п. Зарубино» в ю</w:t>
      </w:r>
      <w:r w:rsidRPr="00274502">
        <w:rPr>
          <w:rFonts w:ascii="Times New Roman" w:hAnsi="Times New Roman"/>
          <w:spacing w:val="-8"/>
          <w:sz w:val="28"/>
          <w:szCs w:val="28"/>
          <w:lang w:val="ru-RU"/>
        </w:rPr>
        <w:t>ж</w:t>
      </w:r>
      <w:r w:rsidRPr="00274502">
        <w:rPr>
          <w:rFonts w:ascii="Times New Roman" w:hAnsi="Times New Roman"/>
          <w:spacing w:val="-8"/>
          <w:sz w:val="28"/>
          <w:szCs w:val="28"/>
          <w:lang w:val="ru-RU"/>
        </w:rPr>
        <w:t xml:space="preserve">ной части территории населенного пункта. </w:t>
      </w:r>
    </w:p>
    <w:p w:rsidR="00274502" w:rsidRPr="00274502" w:rsidRDefault="00274502" w:rsidP="00274502">
      <w:pPr>
        <w:pStyle w:val="afff1"/>
        <w:ind w:left="0" w:firstLine="709"/>
        <w:jc w:val="both"/>
        <w:rPr>
          <w:rFonts w:ascii="Times New Roman" w:hAnsi="Times New Roman"/>
          <w:spacing w:val="-8"/>
          <w:sz w:val="28"/>
          <w:szCs w:val="28"/>
          <w:lang w:val="ru-RU"/>
        </w:rPr>
      </w:pPr>
      <w:r w:rsidRPr="00274502">
        <w:rPr>
          <w:rFonts w:ascii="Times New Roman" w:hAnsi="Times New Roman"/>
          <w:spacing w:val="-8"/>
          <w:sz w:val="28"/>
          <w:szCs w:val="28"/>
          <w:lang w:val="ru-RU"/>
        </w:rPr>
        <w:t>Современная застройка представлена: малоэтажной индивидуальной застройкой (</w:t>
      </w:r>
      <w:r w:rsidR="00C72CB9">
        <w:rPr>
          <w:rFonts w:ascii="Times New Roman" w:hAnsi="Times New Roman"/>
          <w:spacing w:val="-8"/>
          <w:sz w:val="28"/>
          <w:szCs w:val="28"/>
          <w:lang w:val="ru-RU"/>
        </w:rPr>
        <w:t>одно-двух</w:t>
      </w:r>
      <w:r w:rsidRPr="00274502">
        <w:rPr>
          <w:rFonts w:ascii="Times New Roman" w:hAnsi="Times New Roman"/>
          <w:spacing w:val="-8"/>
          <w:sz w:val="28"/>
          <w:szCs w:val="28"/>
          <w:lang w:val="ru-RU"/>
        </w:rPr>
        <w:t xml:space="preserve"> этажные деревянные и кирпичные дома); двухэтажными многоквартирными кирпичными домами; </w:t>
      </w:r>
      <w:r w:rsidR="00C72CB9">
        <w:rPr>
          <w:rFonts w:ascii="Times New Roman" w:hAnsi="Times New Roman"/>
          <w:spacing w:val="-8"/>
          <w:sz w:val="28"/>
          <w:szCs w:val="28"/>
          <w:lang w:val="ru-RU"/>
        </w:rPr>
        <w:t>пяти</w:t>
      </w:r>
      <w:r w:rsidRPr="00274502">
        <w:rPr>
          <w:rFonts w:ascii="Times New Roman" w:hAnsi="Times New Roman"/>
          <w:spacing w:val="-8"/>
          <w:sz w:val="28"/>
          <w:szCs w:val="28"/>
          <w:lang w:val="ru-RU"/>
        </w:rPr>
        <w:t xml:space="preserve">этажными многоквартирными домами. </w:t>
      </w:r>
    </w:p>
    <w:p w:rsidR="00274502" w:rsidRPr="00274502" w:rsidRDefault="00274502" w:rsidP="00274502">
      <w:pPr>
        <w:pStyle w:val="afff1"/>
        <w:ind w:left="0" w:firstLine="709"/>
        <w:jc w:val="both"/>
        <w:rPr>
          <w:rFonts w:ascii="Times New Roman" w:hAnsi="Times New Roman"/>
          <w:spacing w:val="-8"/>
          <w:sz w:val="28"/>
          <w:szCs w:val="28"/>
          <w:lang w:val="ru-RU"/>
        </w:rPr>
      </w:pPr>
      <w:r w:rsidRPr="00274502">
        <w:rPr>
          <w:rFonts w:ascii="Times New Roman" w:hAnsi="Times New Roman"/>
          <w:spacing w:val="-8"/>
          <w:sz w:val="28"/>
          <w:szCs w:val="28"/>
          <w:lang w:val="ru-RU"/>
        </w:rPr>
        <w:t>Вторым крупным перспективным населенным пунктом является д. Коряково, кот</w:t>
      </w:r>
      <w:r w:rsidRPr="00274502">
        <w:rPr>
          <w:rFonts w:ascii="Times New Roman" w:hAnsi="Times New Roman"/>
          <w:spacing w:val="-8"/>
          <w:sz w:val="28"/>
          <w:szCs w:val="28"/>
          <w:lang w:val="ru-RU"/>
        </w:rPr>
        <w:t>о</w:t>
      </w:r>
      <w:r w:rsidRPr="00274502">
        <w:rPr>
          <w:rFonts w:ascii="Times New Roman" w:hAnsi="Times New Roman"/>
          <w:spacing w:val="-8"/>
          <w:sz w:val="28"/>
          <w:szCs w:val="28"/>
          <w:lang w:val="ru-RU"/>
        </w:rPr>
        <w:t>рый имеет смешанную планировочную структуру (прямоугольная и радиальная) с ква</w:t>
      </w:r>
      <w:r w:rsidRPr="00274502">
        <w:rPr>
          <w:rFonts w:ascii="Times New Roman" w:hAnsi="Times New Roman"/>
          <w:spacing w:val="-8"/>
          <w:sz w:val="28"/>
          <w:szCs w:val="28"/>
          <w:lang w:val="ru-RU"/>
        </w:rPr>
        <w:t>р</w:t>
      </w:r>
      <w:r w:rsidRPr="00274502">
        <w:rPr>
          <w:rFonts w:ascii="Times New Roman" w:hAnsi="Times New Roman"/>
          <w:spacing w:val="-8"/>
          <w:sz w:val="28"/>
          <w:szCs w:val="28"/>
          <w:lang w:val="ru-RU"/>
        </w:rPr>
        <w:t>тальной застройкой и четкую сетку улиц (Завражная улица, Заречная улица, Лейтенанта Шишова улица, Лесная улица, Луговая улица, Молодежная улица, Новая улица, Спорти</w:t>
      </w:r>
      <w:r w:rsidRPr="00274502">
        <w:rPr>
          <w:rFonts w:ascii="Times New Roman" w:hAnsi="Times New Roman"/>
          <w:spacing w:val="-8"/>
          <w:sz w:val="28"/>
          <w:szCs w:val="28"/>
          <w:lang w:val="ru-RU"/>
        </w:rPr>
        <w:t>в</w:t>
      </w:r>
      <w:r w:rsidRPr="00274502">
        <w:rPr>
          <w:rFonts w:ascii="Times New Roman" w:hAnsi="Times New Roman"/>
          <w:spacing w:val="-8"/>
          <w:sz w:val="28"/>
          <w:szCs w:val="28"/>
          <w:lang w:val="ru-RU"/>
        </w:rPr>
        <w:t xml:space="preserve">ная улица, Торговая улица, многоэтажные дома улица). </w:t>
      </w:r>
    </w:p>
    <w:p w:rsidR="00274502" w:rsidRPr="00274502" w:rsidRDefault="00274502" w:rsidP="00274502">
      <w:pPr>
        <w:pStyle w:val="afff1"/>
        <w:ind w:left="0" w:firstLine="709"/>
        <w:jc w:val="both"/>
        <w:rPr>
          <w:rFonts w:ascii="Times New Roman" w:hAnsi="Times New Roman"/>
          <w:spacing w:val="-8"/>
          <w:sz w:val="28"/>
          <w:szCs w:val="28"/>
          <w:lang w:val="ru-RU"/>
        </w:rPr>
      </w:pPr>
      <w:r w:rsidRPr="00274502">
        <w:rPr>
          <w:rFonts w:ascii="Times New Roman" w:hAnsi="Times New Roman"/>
          <w:spacing w:val="-8"/>
          <w:sz w:val="28"/>
          <w:szCs w:val="28"/>
          <w:lang w:val="ru-RU"/>
        </w:rPr>
        <w:t>Современная жилая застройка представлена: малоэтажной индивидуальной з</w:t>
      </w:r>
      <w:r w:rsidRPr="00274502">
        <w:rPr>
          <w:rFonts w:ascii="Times New Roman" w:hAnsi="Times New Roman"/>
          <w:spacing w:val="-8"/>
          <w:sz w:val="28"/>
          <w:szCs w:val="28"/>
          <w:lang w:val="ru-RU"/>
        </w:rPr>
        <w:t>а</w:t>
      </w:r>
      <w:r w:rsidRPr="00274502">
        <w:rPr>
          <w:rFonts w:ascii="Times New Roman" w:hAnsi="Times New Roman"/>
          <w:spacing w:val="-8"/>
          <w:sz w:val="28"/>
          <w:szCs w:val="28"/>
          <w:lang w:val="ru-RU"/>
        </w:rPr>
        <w:t>стройкой (</w:t>
      </w:r>
      <w:r w:rsidR="00C72CB9">
        <w:rPr>
          <w:rFonts w:ascii="Times New Roman" w:hAnsi="Times New Roman"/>
          <w:spacing w:val="-8"/>
          <w:sz w:val="28"/>
          <w:szCs w:val="28"/>
          <w:lang w:val="ru-RU"/>
        </w:rPr>
        <w:t>одно-двух</w:t>
      </w:r>
      <w:r w:rsidR="00C72CB9" w:rsidRPr="00274502">
        <w:rPr>
          <w:rFonts w:ascii="Times New Roman" w:hAnsi="Times New Roman"/>
          <w:spacing w:val="-8"/>
          <w:sz w:val="28"/>
          <w:szCs w:val="28"/>
          <w:lang w:val="ru-RU"/>
        </w:rPr>
        <w:t xml:space="preserve"> </w:t>
      </w:r>
      <w:r w:rsidRPr="00274502">
        <w:rPr>
          <w:rFonts w:ascii="Times New Roman" w:hAnsi="Times New Roman"/>
          <w:spacing w:val="-8"/>
          <w:sz w:val="28"/>
          <w:szCs w:val="28"/>
          <w:lang w:val="ru-RU"/>
        </w:rPr>
        <w:t>этажные деревянные и кирпичные дома); двухэтажными многоква</w:t>
      </w:r>
      <w:r w:rsidRPr="00274502">
        <w:rPr>
          <w:rFonts w:ascii="Times New Roman" w:hAnsi="Times New Roman"/>
          <w:spacing w:val="-8"/>
          <w:sz w:val="28"/>
          <w:szCs w:val="28"/>
          <w:lang w:val="ru-RU"/>
        </w:rPr>
        <w:t>р</w:t>
      </w:r>
      <w:r w:rsidRPr="00274502">
        <w:rPr>
          <w:rFonts w:ascii="Times New Roman" w:hAnsi="Times New Roman"/>
          <w:spacing w:val="-8"/>
          <w:sz w:val="28"/>
          <w:szCs w:val="28"/>
          <w:lang w:val="ru-RU"/>
        </w:rPr>
        <w:lastRenderedPageBreak/>
        <w:t xml:space="preserve">тирными кирпичными домами; </w:t>
      </w:r>
      <w:r w:rsidR="00C72CB9">
        <w:rPr>
          <w:rFonts w:ascii="Times New Roman" w:hAnsi="Times New Roman"/>
          <w:spacing w:val="-8"/>
          <w:sz w:val="28"/>
          <w:szCs w:val="28"/>
          <w:lang w:val="ru-RU"/>
        </w:rPr>
        <w:t>пяти</w:t>
      </w:r>
      <w:r w:rsidRPr="00274502">
        <w:rPr>
          <w:rFonts w:ascii="Times New Roman" w:hAnsi="Times New Roman"/>
          <w:spacing w:val="-8"/>
          <w:sz w:val="28"/>
          <w:szCs w:val="28"/>
          <w:lang w:val="ru-RU"/>
        </w:rPr>
        <w:t>этажными многоквартирными домами. Сектор секц</w:t>
      </w:r>
      <w:r w:rsidRPr="00274502">
        <w:rPr>
          <w:rFonts w:ascii="Times New Roman" w:hAnsi="Times New Roman"/>
          <w:spacing w:val="-8"/>
          <w:sz w:val="28"/>
          <w:szCs w:val="28"/>
          <w:lang w:val="ru-RU"/>
        </w:rPr>
        <w:t>и</w:t>
      </w:r>
      <w:r w:rsidRPr="00274502">
        <w:rPr>
          <w:rFonts w:ascii="Times New Roman" w:hAnsi="Times New Roman"/>
          <w:spacing w:val="-8"/>
          <w:sz w:val="28"/>
          <w:szCs w:val="28"/>
          <w:lang w:val="ru-RU"/>
        </w:rPr>
        <w:t>онной застройки сформирован в восточной части населенного пункта рядом с промзоной (гараж сельскохозяйственной техники, животноводческий комплекс КРС).</w:t>
      </w:r>
    </w:p>
    <w:p w:rsidR="00274502" w:rsidRPr="00274502" w:rsidRDefault="00274502" w:rsidP="00274502">
      <w:pPr>
        <w:pStyle w:val="afff1"/>
        <w:ind w:left="0" w:firstLine="709"/>
        <w:jc w:val="both"/>
        <w:rPr>
          <w:rFonts w:ascii="Times New Roman" w:hAnsi="Times New Roman"/>
          <w:spacing w:val="-8"/>
          <w:sz w:val="28"/>
          <w:szCs w:val="28"/>
          <w:lang w:val="ru-RU"/>
        </w:rPr>
      </w:pPr>
      <w:r w:rsidRPr="00274502">
        <w:rPr>
          <w:rFonts w:ascii="Times New Roman" w:hAnsi="Times New Roman"/>
          <w:spacing w:val="-8"/>
          <w:sz w:val="28"/>
          <w:szCs w:val="28"/>
          <w:lang w:val="ru-RU"/>
        </w:rPr>
        <w:t>К западу от секционной застройки в деревне сформировалась коммунально-складская зона, на которой сосредоточены хозяйственные постройки и гаражи индивид</w:t>
      </w:r>
      <w:r w:rsidRPr="00274502">
        <w:rPr>
          <w:rFonts w:ascii="Times New Roman" w:hAnsi="Times New Roman"/>
          <w:spacing w:val="-8"/>
          <w:sz w:val="28"/>
          <w:szCs w:val="28"/>
          <w:lang w:val="ru-RU"/>
        </w:rPr>
        <w:t>у</w:t>
      </w:r>
      <w:r w:rsidRPr="00274502">
        <w:rPr>
          <w:rFonts w:ascii="Times New Roman" w:hAnsi="Times New Roman"/>
          <w:spacing w:val="-8"/>
          <w:sz w:val="28"/>
          <w:szCs w:val="28"/>
          <w:lang w:val="ru-RU"/>
        </w:rPr>
        <w:t xml:space="preserve">ального транспорта населения, проживающего в секционной застройке. </w:t>
      </w:r>
    </w:p>
    <w:p w:rsidR="00274502" w:rsidRPr="00274502" w:rsidRDefault="00274502" w:rsidP="00274502">
      <w:pPr>
        <w:pStyle w:val="afff1"/>
        <w:ind w:left="0" w:firstLine="709"/>
        <w:jc w:val="both"/>
        <w:rPr>
          <w:rFonts w:ascii="Times New Roman" w:hAnsi="Times New Roman"/>
          <w:spacing w:val="-8"/>
          <w:sz w:val="28"/>
          <w:szCs w:val="28"/>
          <w:lang w:val="ru-RU"/>
        </w:rPr>
      </w:pPr>
      <w:r w:rsidRPr="00274502">
        <w:rPr>
          <w:rFonts w:ascii="Times New Roman" w:hAnsi="Times New Roman"/>
          <w:spacing w:val="-8"/>
          <w:sz w:val="28"/>
          <w:szCs w:val="28"/>
          <w:lang w:val="ru-RU"/>
        </w:rPr>
        <w:t xml:space="preserve">Две параллельные улицы: формируют центральную зону деревни. Общественный центр населенного пункта представлен учреждениями образования, культуры и торговли. </w:t>
      </w:r>
    </w:p>
    <w:p w:rsidR="00274502" w:rsidRPr="00274502" w:rsidRDefault="00274502" w:rsidP="00274502">
      <w:pPr>
        <w:pStyle w:val="afff1"/>
        <w:ind w:left="0" w:firstLine="709"/>
        <w:jc w:val="both"/>
        <w:rPr>
          <w:rFonts w:ascii="Times New Roman" w:hAnsi="Times New Roman"/>
          <w:spacing w:val="-8"/>
          <w:sz w:val="28"/>
          <w:szCs w:val="28"/>
          <w:lang w:val="ru-RU"/>
        </w:rPr>
      </w:pPr>
      <w:r w:rsidRPr="00274502">
        <w:rPr>
          <w:rFonts w:ascii="Times New Roman" w:hAnsi="Times New Roman"/>
          <w:spacing w:val="-8"/>
          <w:sz w:val="28"/>
          <w:szCs w:val="28"/>
          <w:lang w:val="ru-RU"/>
        </w:rPr>
        <w:t>Основной транспортный выход на автомагистраль Кострома – Ярославль осущес</w:t>
      </w:r>
      <w:r w:rsidRPr="00274502">
        <w:rPr>
          <w:rFonts w:ascii="Times New Roman" w:hAnsi="Times New Roman"/>
          <w:spacing w:val="-8"/>
          <w:sz w:val="28"/>
          <w:szCs w:val="28"/>
          <w:lang w:val="ru-RU"/>
        </w:rPr>
        <w:t>т</w:t>
      </w:r>
      <w:r w:rsidRPr="00274502">
        <w:rPr>
          <w:rFonts w:ascii="Times New Roman" w:hAnsi="Times New Roman"/>
          <w:spacing w:val="-8"/>
          <w:sz w:val="28"/>
          <w:szCs w:val="28"/>
          <w:lang w:val="ru-RU"/>
        </w:rPr>
        <w:t>вляется по автомобильной дороге регионального значения «Подъезд к д. Коряково» в юго-восточной части территории населенного пункта. Через автодорогу регионального знач</w:t>
      </w:r>
      <w:r w:rsidRPr="00274502">
        <w:rPr>
          <w:rFonts w:ascii="Times New Roman" w:hAnsi="Times New Roman"/>
          <w:spacing w:val="-8"/>
          <w:sz w:val="28"/>
          <w:szCs w:val="28"/>
          <w:lang w:val="ru-RU"/>
        </w:rPr>
        <w:t>е</w:t>
      </w:r>
      <w:r w:rsidRPr="00274502">
        <w:rPr>
          <w:rFonts w:ascii="Times New Roman" w:hAnsi="Times New Roman"/>
          <w:spacing w:val="-8"/>
          <w:sz w:val="28"/>
          <w:szCs w:val="28"/>
          <w:lang w:val="ru-RU"/>
        </w:rPr>
        <w:t>ния «Коряково-Бакшейка» в западном направлении сформирован транспортный выход на населенные пункты Приволжской системы расселения.</w:t>
      </w:r>
    </w:p>
    <w:p w:rsidR="00274502" w:rsidRPr="00274502" w:rsidRDefault="00274502" w:rsidP="00274502">
      <w:pPr>
        <w:pStyle w:val="afff1"/>
        <w:ind w:left="0" w:firstLine="709"/>
        <w:jc w:val="both"/>
        <w:rPr>
          <w:rFonts w:ascii="Times New Roman" w:hAnsi="Times New Roman"/>
          <w:spacing w:val="-8"/>
          <w:sz w:val="28"/>
          <w:szCs w:val="28"/>
          <w:lang w:val="ru-RU"/>
        </w:rPr>
      </w:pPr>
      <w:r w:rsidRPr="00274502">
        <w:rPr>
          <w:rFonts w:ascii="Times New Roman" w:hAnsi="Times New Roman"/>
          <w:spacing w:val="-8"/>
          <w:sz w:val="28"/>
          <w:szCs w:val="28"/>
          <w:lang w:val="ru-RU"/>
        </w:rPr>
        <w:t>Пос. Паточного завода представляет собой центральный населенный пункт Пр</w:t>
      </w:r>
      <w:r w:rsidRPr="00274502">
        <w:rPr>
          <w:rFonts w:ascii="Times New Roman" w:hAnsi="Times New Roman"/>
          <w:spacing w:val="-8"/>
          <w:sz w:val="28"/>
          <w:szCs w:val="28"/>
          <w:lang w:val="ru-RU"/>
        </w:rPr>
        <w:t>и</w:t>
      </w:r>
      <w:r w:rsidRPr="00274502">
        <w:rPr>
          <w:rFonts w:ascii="Times New Roman" w:hAnsi="Times New Roman"/>
          <w:spacing w:val="-8"/>
          <w:sz w:val="28"/>
          <w:szCs w:val="28"/>
          <w:lang w:val="ru-RU"/>
        </w:rPr>
        <w:t>волжской системы расселения. Здесь сосредоточены производственные и социально-культурно-бытовые подцентры, обслуживающие население данной системы расселения. В планировочной структуре поселка прослеживаются элементы радиально – кольцевой структуры. В качестве основных лучей выступают улицы и автомобильная дорога Буд</w:t>
      </w:r>
      <w:r w:rsidRPr="00274502">
        <w:rPr>
          <w:rFonts w:ascii="Times New Roman" w:hAnsi="Times New Roman"/>
          <w:spacing w:val="-8"/>
          <w:sz w:val="28"/>
          <w:szCs w:val="28"/>
          <w:lang w:val="ru-RU"/>
        </w:rPr>
        <w:t>и</w:t>
      </w:r>
      <w:r w:rsidRPr="00274502">
        <w:rPr>
          <w:rFonts w:ascii="Times New Roman" w:hAnsi="Times New Roman"/>
          <w:spacing w:val="-8"/>
          <w:sz w:val="28"/>
          <w:szCs w:val="28"/>
          <w:lang w:val="ru-RU"/>
        </w:rPr>
        <w:t>хино-Паточный завод, по которой осуществляется основная транспортная связь с Це</w:t>
      </w:r>
      <w:r w:rsidRPr="00274502">
        <w:rPr>
          <w:rFonts w:ascii="Times New Roman" w:hAnsi="Times New Roman"/>
          <w:spacing w:val="-8"/>
          <w:sz w:val="28"/>
          <w:szCs w:val="28"/>
          <w:lang w:val="ru-RU"/>
        </w:rPr>
        <w:t>н</w:t>
      </w:r>
      <w:r w:rsidRPr="00274502">
        <w:rPr>
          <w:rFonts w:ascii="Times New Roman" w:hAnsi="Times New Roman"/>
          <w:spacing w:val="-8"/>
          <w:sz w:val="28"/>
          <w:szCs w:val="28"/>
          <w:lang w:val="ru-RU"/>
        </w:rPr>
        <w:t xml:space="preserve">тральной системой расселения. </w:t>
      </w:r>
    </w:p>
    <w:p w:rsidR="00274502" w:rsidRPr="00274502" w:rsidRDefault="00274502" w:rsidP="00274502">
      <w:pPr>
        <w:pStyle w:val="afff1"/>
        <w:ind w:left="0" w:firstLine="709"/>
        <w:jc w:val="both"/>
        <w:rPr>
          <w:rFonts w:ascii="Times New Roman" w:hAnsi="Times New Roman"/>
          <w:spacing w:val="-8"/>
          <w:sz w:val="28"/>
          <w:szCs w:val="28"/>
          <w:lang w:val="ru-RU"/>
        </w:rPr>
      </w:pPr>
      <w:r w:rsidRPr="00274502">
        <w:rPr>
          <w:rFonts w:ascii="Times New Roman" w:hAnsi="Times New Roman"/>
          <w:spacing w:val="-8"/>
          <w:sz w:val="28"/>
          <w:szCs w:val="28"/>
          <w:lang w:val="ru-RU"/>
        </w:rPr>
        <w:t>Между собой сельские населенные пункты связаны системой грунтовых автодорог. Отсутствие транспортной связи (автодороги с твёрдым покрытием) не даёт им возможн</w:t>
      </w:r>
      <w:r w:rsidRPr="00274502">
        <w:rPr>
          <w:rFonts w:ascii="Times New Roman" w:hAnsi="Times New Roman"/>
          <w:spacing w:val="-8"/>
          <w:sz w:val="28"/>
          <w:szCs w:val="28"/>
          <w:lang w:val="ru-RU"/>
        </w:rPr>
        <w:t>о</w:t>
      </w:r>
      <w:r w:rsidRPr="00274502">
        <w:rPr>
          <w:rFonts w:ascii="Times New Roman" w:hAnsi="Times New Roman"/>
          <w:spacing w:val="-8"/>
          <w:sz w:val="28"/>
          <w:szCs w:val="28"/>
          <w:lang w:val="ru-RU"/>
        </w:rPr>
        <w:t>сти территориально развиваться.</w:t>
      </w:r>
    </w:p>
    <w:p w:rsidR="00274502" w:rsidRPr="00274502" w:rsidRDefault="00274502" w:rsidP="00274502">
      <w:pPr>
        <w:pStyle w:val="afff1"/>
        <w:ind w:left="0" w:firstLine="709"/>
        <w:jc w:val="both"/>
        <w:rPr>
          <w:rFonts w:ascii="Times New Roman" w:hAnsi="Times New Roman"/>
          <w:spacing w:val="-8"/>
          <w:sz w:val="28"/>
          <w:szCs w:val="28"/>
          <w:lang w:val="ru-RU"/>
        </w:rPr>
      </w:pPr>
      <w:r w:rsidRPr="00274502">
        <w:rPr>
          <w:rFonts w:ascii="Times New Roman" w:hAnsi="Times New Roman"/>
          <w:spacing w:val="-8"/>
          <w:sz w:val="28"/>
          <w:szCs w:val="28"/>
          <w:lang w:val="ru-RU"/>
        </w:rPr>
        <w:t>В центральной части пос. Паточного завода сформирован общественный центр (ФАП, магазины, ДК, библиотека, почта, отделение сбербанка).</w:t>
      </w:r>
    </w:p>
    <w:p w:rsidR="00274502" w:rsidRPr="00274502" w:rsidRDefault="00274502" w:rsidP="00274502">
      <w:pPr>
        <w:pStyle w:val="afff1"/>
        <w:ind w:left="0" w:firstLine="709"/>
        <w:jc w:val="both"/>
        <w:rPr>
          <w:rFonts w:ascii="Times New Roman" w:hAnsi="Times New Roman"/>
          <w:spacing w:val="-8"/>
          <w:sz w:val="28"/>
          <w:szCs w:val="28"/>
          <w:lang w:val="ru-RU"/>
        </w:rPr>
      </w:pPr>
      <w:r w:rsidRPr="00274502">
        <w:rPr>
          <w:rFonts w:ascii="Times New Roman" w:hAnsi="Times New Roman"/>
          <w:spacing w:val="-8"/>
          <w:sz w:val="28"/>
          <w:szCs w:val="28"/>
          <w:lang w:val="ru-RU"/>
        </w:rPr>
        <w:t>С запада поселок граничит с территорией Крахмалопаточного завода и электропо</w:t>
      </w:r>
      <w:r w:rsidRPr="00274502">
        <w:rPr>
          <w:rFonts w:ascii="Times New Roman" w:hAnsi="Times New Roman"/>
          <w:spacing w:val="-8"/>
          <w:sz w:val="28"/>
          <w:szCs w:val="28"/>
          <w:lang w:val="ru-RU"/>
        </w:rPr>
        <w:t>д</w:t>
      </w:r>
      <w:r w:rsidRPr="00274502">
        <w:rPr>
          <w:rFonts w:ascii="Times New Roman" w:hAnsi="Times New Roman"/>
          <w:spacing w:val="-8"/>
          <w:sz w:val="28"/>
          <w:szCs w:val="28"/>
          <w:lang w:val="ru-RU"/>
        </w:rPr>
        <w:t>станцией.</w:t>
      </w:r>
    </w:p>
    <w:p w:rsidR="00274502" w:rsidRPr="00274502" w:rsidRDefault="00274502" w:rsidP="00274502">
      <w:pPr>
        <w:pStyle w:val="afff1"/>
        <w:ind w:left="0" w:firstLine="709"/>
        <w:jc w:val="both"/>
        <w:rPr>
          <w:rFonts w:ascii="Times New Roman" w:hAnsi="Times New Roman"/>
          <w:spacing w:val="-8"/>
          <w:sz w:val="28"/>
          <w:szCs w:val="28"/>
          <w:lang w:val="ru-RU"/>
        </w:rPr>
      </w:pPr>
      <w:r w:rsidRPr="00274502">
        <w:rPr>
          <w:rFonts w:ascii="Times New Roman" w:hAnsi="Times New Roman"/>
          <w:spacing w:val="-8"/>
          <w:sz w:val="28"/>
          <w:szCs w:val="28"/>
          <w:lang w:val="ru-RU"/>
        </w:rPr>
        <w:t>Современная жилая застройка представлена: малоэтажной индивидуальной з</w:t>
      </w:r>
      <w:r w:rsidRPr="00274502">
        <w:rPr>
          <w:rFonts w:ascii="Times New Roman" w:hAnsi="Times New Roman"/>
          <w:spacing w:val="-8"/>
          <w:sz w:val="28"/>
          <w:szCs w:val="28"/>
          <w:lang w:val="ru-RU"/>
        </w:rPr>
        <w:t>а</w:t>
      </w:r>
      <w:r w:rsidRPr="00274502">
        <w:rPr>
          <w:rFonts w:ascii="Times New Roman" w:hAnsi="Times New Roman"/>
          <w:spacing w:val="-8"/>
          <w:sz w:val="28"/>
          <w:szCs w:val="28"/>
          <w:lang w:val="ru-RU"/>
        </w:rPr>
        <w:t>стройкой (</w:t>
      </w:r>
      <w:r w:rsidR="00C72CB9">
        <w:rPr>
          <w:rFonts w:ascii="Times New Roman" w:hAnsi="Times New Roman"/>
          <w:spacing w:val="-8"/>
          <w:sz w:val="28"/>
          <w:szCs w:val="28"/>
          <w:lang w:val="ru-RU"/>
        </w:rPr>
        <w:t xml:space="preserve">одно-двух </w:t>
      </w:r>
      <w:r w:rsidRPr="00274502">
        <w:rPr>
          <w:rFonts w:ascii="Times New Roman" w:hAnsi="Times New Roman"/>
          <w:spacing w:val="-8"/>
          <w:sz w:val="28"/>
          <w:szCs w:val="28"/>
          <w:lang w:val="ru-RU"/>
        </w:rPr>
        <w:t>этажные деревянные и кирпичные дома); двухэтажными многоква</w:t>
      </w:r>
      <w:r w:rsidRPr="00274502">
        <w:rPr>
          <w:rFonts w:ascii="Times New Roman" w:hAnsi="Times New Roman"/>
          <w:spacing w:val="-8"/>
          <w:sz w:val="28"/>
          <w:szCs w:val="28"/>
          <w:lang w:val="ru-RU"/>
        </w:rPr>
        <w:t>р</w:t>
      </w:r>
      <w:r w:rsidRPr="00274502">
        <w:rPr>
          <w:rFonts w:ascii="Times New Roman" w:hAnsi="Times New Roman"/>
          <w:spacing w:val="-8"/>
          <w:sz w:val="28"/>
          <w:szCs w:val="28"/>
          <w:lang w:val="ru-RU"/>
        </w:rPr>
        <w:t xml:space="preserve">тирными кирпичными домами; </w:t>
      </w:r>
      <w:r w:rsidR="00C72CB9">
        <w:rPr>
          <w:rFonts w:ascii="Times New Roman" w:hAnsi="Times New Roman"/>
          <w:spacing w:val="-8"/>
          <w:sz w:val="28"/>
          <w:szCs w:val="28"/>
          <w:lang w:val="ru-RU"/>
        </w:rPr>
        <w:t>пяти</w:t>
      </w:r>
      <w:r w:rsidRPr="00274502">
        <w:rPr>
          <w:rFonts w:ascii="Times New Roman" w:hAnsi="Times New Roman"/>
          <w:spacing w:val="-8"/>
          <w:sz w:val="28"/>
          <w:szCs w:val="28"/>
          <w:lang w:val="ru-RU"/>
        </w:rPr>
        <w:t xml:space="preserve">этажными многоквартирными домами. </w:t>
      </w:r>
    </w:p>
    <w:p w:rsidR="00C72CB9" w:rsidRDefault="00274502" w:rsidP="00274502">
      <w:pPr>
        <w:pStyle w:val="afff1"/>
        <w:ind w:left="0" w:firstLine="709"/>
        <w:jc w:val="both"/>
        <w:rPr>
          <w:rFonts w:ascii="Times New Roman" w:hAnsi="Times New Roman"/>
          <w:spacing w:val="-8"/>
          <w:sz w:val="28"/>
          <w:szCs w:val="28"/>
          <w:lang w:val="ru-RU"/>
        </w:rPr>
      </w:pPr>
      <w:r w:rsidRPr="00274502">
        <w:rPr>
          <w:rFonts w:ascii="Times New Roman" w:hAnsi="Times New Roman"/>
          <w:spacing w:val="-8"/>
          <w:sz w:val="28"/>
          <w:szCs w:val="28"/>
          <w:lang w:val="ru-RU"/>
        </w:rPr>
        <w:t>Современная застройка остальных сельских населенных пунктов, входящих в с</w:t>
      </w:r>
      <w:r w:rsidRPr="00274502">
        <w:rPr>
          <w:rFonts w:ascii="Times New Roman" w:hAnsi="Times New Roman"/>
          <w:spacing w:val="-8"/>
          <w:sz w:val="28"/>
          <w:szCs w:val="28"/>
          <w:lang w:val="ru-RU"/>
        </w:rPr>
        <w:t>о</w:t>
      </w:r>
      <w:r w:rsidRPr="00274502">
        <w:rPr>
          <w:rFonts w:ascii="Times New Roman" w:hAnsi="Times New Roman"/>
          <w:spacing w:val="-8"/>
          <w:sz w:val="28"/>
          <w:szCs w:val="28"/>
          <w:lang w:val="ru-RU"/>
        </w:rPr>
        <w:t>став Бакшеевского сельского поселения, представлена малоэтажной индивидуальной з</w:t>
      </w:r>
      <w:r w:rsidRPr="00274502">
        <w:rPr>
          <w:rFonts w:ascii="Times New Roman" w:hAnsi="Times New Roman"/>
          <w:spacing w:val="-8"/>
          <w:sz w:val="28"/>
          <w:szCs w:val="28"/>
          <w:lang w:val="ru-RU"/>
        </w:rPr>
        <w:t>а</w:t>
      </w:r>
      <w:r w:rsidRPr="00274502">
        <w:rPr>
          <w:rFonts w:ascii="Times New Roman" w:hAnsi="Times New Roman"/>
          <w:spacing w:val="-8"/>
          <w:sz w:val="28"/>
          <w:szCs w:val="28"/>
          <w:lang w:val="ru-RU"/>
        </w:rPr>
        <w:t xml:space="preserve">стройкой – деревянные и кирпичные </w:t>
      </w:r>
      <w:r w:rsidR="00C72CB9">
        <w:rPr>
          <w:rFonts w:ascii="Times New Roman" w:hAnsi="Times New Roman"/>
          <w:spacing w:val="-8"/>
          <w:sz w:val="28"/>
          <w:szCs w:val="28"/>
          <w:lang w:val="ru-RU"/>
        </w:rPr>
        <w:t>одно-двух</w:t>
      </w:r>
      <w:r w:rsidRPr="00274502">
        <w:rPr>
          <w:rFonts w:ascii="Times New Roman" w:hAnsi="Times New Roman"/>
          <w:spacing w:val="-8"/>
          <w:sz w:val="28"/>
          <w:szCs w:val="28"/>
          <w:lang w:val="ru-RU"/>
        </w:rPr>
        <w:t xml:space="preserve"> этажные дома</w:t>
      </w:r>
      <w:r w:rsidR="00C72CB9">
        <w:rPr>
          <w:rFonts w:ascii="Times New Roman" w:hAnsi="Times New Roman"/>
          <w:spacing w:val="-8"/>
          <w:sz w:val="28"/>
          <w:szCs w:val="28"/>
          <w:lang w:val="ru-RU"/>
        </w:rPr>
        <w:t>.</w:t>
      </w:r>
      <w:r w:rsidRPr="00274502">
        <w:rPr>
          <w:rFonts w:ascii="Times New Roman" w:hAnsi="Times New Roman"/>
          <w:spacing w:val="-8"/>
          <w:sz w:val="28"/>
          <w:szCs w:val="28"/>
          <w:lang w:val="ru-RU"/>
        </w:rPr>
        <w:t xml:space="preserve"> </w:t>
      </w:r>
    </w:p>
    <w:p w:rsidR="00274502" w:rsidRPr="00274502" w:rsidRDefault="00274502" w:rsidP="00274502">
      <w:pPr>
        <w:pStyle w:val="afff1"/>
        <w:ind w:left="0" w:firstLine="709"/>
        <w:jc w:val="both"/>
        <w:rPr>
          <w:rFonts w:ascii="Times New Roman" w:hAnsi="Times New Roman"/>
          <w:spacing w:val="-8"/>
          <w:sz w:val="28"/>
          <w:szCs w:val="28"/>
          <w:lang w:val="ru-RU"/>
        </w:rPr>
      </w:pPr>
      <w:proofErr w:type="gramStart"/>
      <w:r w:rsidRPr="00274502">
        <w:rPr>
          <w:rFonts w:ascii="Times New Roman" w:hAnsi="Times New Roman"/>
          <w:spacing w:val="-8"/>
          <w:sz w:val="28"/>
          <w:szCs w:val="28"/>
          <w:lang w:val="ru-RU"/>
        </w:rPr>
        <w:t>Основная масса садоводческих и дачных кооперативов сконцентрирована на севере (Приволжская группа) вдоль реки Волга, западе (к западу от автомобильной дороги Буд</w:t>
      </w:r>
      <w:r w:rsidRPr="00274502">
        <w:rPr>
          <w:rFonts w:ascii="Times New Roman" w:hAnsi="Times New Roman"/>
          <w:spacing w:val="-8"/>
          <w:sz w:val="28"/>
          <w:szCs w:val="28"/>
          <w:lang w:val="ru-RU"/>
        </w:rPr>
        <w:t>и</w:t>
      </w:r>
      <w:r w:rsidRPr="00274502">
        <w:rPr>
          <w:rFonts w:ascii="Times New Roman" w:hAnsi="Times New Roman"/>
          <w:spacing w:val="-8"/>
          <w:sz w:val="28"/>
          <w:szCs w:val="28"/>
          <w:lang w:val="ru-RU"/>
        </w:rPr>
        <w:t>хино-Паточный завод, между Приволжской и Центральной системами расселения) и на востоке (между железной дорогой и автомобильной дорогой Кострома-Ярославль) терр</w:t>
      </w:r>
      <w:r w:rsidRPr="00274502">
        <w:rPr>
          <w:rFonts w:ascii="Times New Roman" w:hAnsi="Times New Roman"/>
          <w:spacing w:val="-8"/>
          <w:sz w:val="28"/>
          <w:szCs w:val="28"/>
          <w:lang w:val="ru-RU"/>
        </w:rPr>
        <w:t>и</w:t>
      </w:r>
      <w:r w:rsidRPr="00274502">
        <w:rPr>
          <w:rFonts w:ascii="Times New Roman" w:hAnsi="Times New Roman"/>
          <w:spacing w:val="-8"/>
          <w:sz w:val="28"/>
          <w:szCs w:val="28"/>
          <w:lang w:val="ru-RU"/>
        </w:rPr>
        <w:t>тории сельского поселения.</w:t>
      </w:r>
      <w:proofErr w:type="gramEnd"/>
      <w:r w:rsidRPr="00274502">
        <w:rPr>
          <w:rFonts w:ascii="Times New Roman" w:hAnsi="Times New Roman"/>
          <w:spacing w:val="-8"/>
          <w:sz w:val="28"/>
          <w:szCs w:val="28"/>
          <w:lang w:val="ru-RU"/>
        </w:rPr>
        <w:t xml:space="preserve"> Часть садоводческих товариществ восточной группы попад</w:t>
      </w:r>
      <w:r w:rsidRPr="00274502">
        <w:rPr>
          <w:rFonts w:ascii="Times New Roman" w:hAnsi="Times New Roman"/>
          <w:spacing w:val="-8"/>
          <w:sz w:val="28"/>
          <w:szCs w:val="28"/>
          <w:lang w:val="ru-RU"/>
        </w:rPr>
        <w:t>а</w:t>
      </w:r>
      <w:r w:rsidRPr="00274502">
        <w:rPr>
          <w:rFonts w:ascii="Times New Roman" w:hAnsi="Times New Roman"/>
          <w:spacing w:val="-8"/>
          <w:sz w:val="28"/>
          <w:szCs w:val="28"/>
          <w:lang w:val="ru-RU"/>
        </w:rPr>
        <w:lastRenderedPageBreak/>
        <w:t xml:space="preserve">ет в </w:t>
      </w:r>
      <w:r w:rsidR="00C72CB9">
        <w:rPr>
          <w:rFonts w:ascii="Times New Roman" w:hAnsi="Times New Roman"/>
          <w:spacing w:val="-8"/>
          <w:sz w:val="28"/>
          <w:szCs w:val="28"/>
          <w:lang w:val="ru-RU"/>
        </w:rPr>
        <w:t>санитарно-защитные зоны</w:t>
      </w:r>
      <w:r w:rsidRPr="00274502">
        <w:rPr>
          <w:rFonts w:ascii="Times New Roman" w:hAnsi="Times New Roman"/>
          <w:spacing w:val="-8"/>
          <w:sz w:val="28"/>
          <w:szCs w:val="28"/>
          <w:lang w:val="ru-RU"/>
        </w:rPr>
        <w:t xml:space="preserve"> расположенных здесь промзон</w:t>
      </w:r>
      <w:r w:rsidR="00C72CB9">
        <w:rPr>
          <w:rFonts w:ascii="Times New Roman" w:hAnsi="Times New Roman"/>
          <w:spacing w:val="-8"/>
          <w:sz w:val="28"/>
          <w:szCs w:val="28"/>
          <w:lang w:val="ru-RU"/>
        </w:rPr>
        <w:t xml:space="preserve">. </w:t>
      </w:r>
      <w:r w:rsidRPr="00274502">
        <w:rPr>
          <w:rFonts w:ascii="Times New Roman" w:hAnsi="Times New Roman"/>
          <w:spacing w:val="-8"/>
          <w:sz w:val="28"/>
          <w:szCs w:val="28"/>
          <w:lang w:val="ru-RU"/>
        </w:rPr>
        <w:t xml:space="preserve">Транспортная доступность от них до областного и районного центра </w:t>
      </w:r>
      <w:proofErr w:type="gramStart"/>
      <w:r w:rsidRPr="00274502">
        <w:rPr>
          <w:rFonts w:ascii="Times New Roman" w:hAnsi="Times New Roman"/>
          <w:spacing w:val="-8"/>
          <w:sz w:val="28"/>
          <w:szCs w:val="28"/>
          <w:lang w:val="ru-RU"/>
        </w:rPr>
        <w:t>г</w:t>
      </w:r>
      <w:proofErr w:type="gramEnd"/>
      <w:r w:rsidRPr="00274502">
        <w:rPr>
          <w:rFonts w:ascii="Times New Roman" w:hAnsi="Times New Roman"/>
          <w:spacing w:val="-8"/>
          <w:sz w:val="28"/>
          <w:szCs w:val="28"/>
          <w:lang w:val="ru-RU"/>
        </w:rPr>
        <w:t xml:space="preserve">. Кострома составляет 15-45 минут. </w:t>
      </w:r>
    </w:p>
    <w:p w:rsidR="00274502" w:rsidRPr="00274502" w:rsidRDefault="00274502" w:rsidP="00274502">
      <w:pPr>
        <w:pStyle w:val="afff1"/>
        <w:ind w:left="0" w:firstLine="709"/>
        <w:jc w:val="both"/>
        <w:rPr>
          <w:rFonts w:ascii="Times New Roman" w:hAnsi="Times New Roman"/>
          <w:spacing w:val="-8"/>
          <w:sz w:val="28"/>
          <w:szCs w:val="28"/>
          <w:lang w:val="ru-RU"/>
        </w:rPr>
      </w:pPr>
      <w:r w:rsidRPr="00274502">
        <w:rPr>
          <w:rFonts w:ascii="Times New Roman" w:hAnsi="Times New Roman"/>
          <w:spacing w:val="-8"/>
          <w:sz w:val="28"/>
          <w:szCs w:val="28"/>
          <w:lang w:val="ru-RU"/>
        </w:rPr>
        <w:t>Таким образом, можно сказать, что в настоящее время планировочная структура территории сельского поселения неоднородна и не в полной мере отвечает требованиям обеспечения взаимоувязанного территориального развития. Она требует дальнейшего ра</w:t>
      </w:r>
      <w:r w:rsidRPr="00274502">
        <w:rPr>
          <w:rFonts w:ascii="Times New Roman" w:hAnsi="Times New Roman"/>
          <w:spacing w:val="-8"/>
          <w:sz w:val="28"/>
          <w:szCs w:val="28"/>
          <w:lang w:val="ru-RU"/>
        </w:rPr>
        <w:t>з</w:t>
      </w:r>
      <w:r w:rsidRPr="00274502">
        <w:rPr>
          <w:rFonts w:ascii="Times New Roman" w:hAnsi="Times New Roman"/>
          <w:spacing w:val="-8"/>
          <w:sz w:val="28"/>
          <w:szCs w:val="28"/>
          <w:lang w:val="ru-RU"/>
        </w:rPr>
        <w:t>вития и совершенствования, определяющего градостроительную стратегию формиров</w:t>
      </w:r>
      <w:r w:rsidRPr="00274502">
        <w:rPr>
          <w:rFonts w:ascii="Times New Roman" w:hAnsi="Times New Roman"/>
          <w:spacing w:val="-8"/>
          <w:sz w:val="28"/>
          <w:szCs w:val="28"/>
          <w:lang w:val="ru-RU"/>
        </w:rPr>
        <w:t>а</w:t>
      </w:r>
      <w:r w:rsidRPr="00274502">
        <w:rPr>
          <w:rFonts w:ascii="Times New Roman" w:hAnsi="Times New Roman"/>
          <w:spacing w:val="-8"/>
          <w:sz w:val="28"/>
          <w:szCs w:val="28"/>
          <w:lang w:val="ru-RU"/>
        </w:rPr>
        <w:t>ния сельского поселения.</w:t>
      </w:r>
    </w:p>
    <w:p w:rsidR="00274502" w:rsidRPr="00274502" w:rsidRDefault="00274502" w:rsidP="00274502">
      <w:pPr>
        <w:pStyle w:val="afff1"/>
        <w:ind w:left="0" w:firstLine="709"/>
        <w:jc w:val="both"/>
        <w:rPr>
          <w:rFonts w:ascii="Times New Roman" w:hAnsi="Times New Roman"/>
          <w:spacing w:val="-8"/>
          <w:sz w:val="28"/>
          <w:szCs w:val="28"/>
          <w:lang w:val="ru-RU"/>
        </w:rPr>
      </w:pPr>
      <w:proofErr w:type="gramStart"/>
      <w:r w:rsidRPr="00274502">
        <w:rPr>
          <w:rFonts w:ascii="Times New Roman" w:hAnsi="Times New Roman"/>
          <w:spacing w:val="-8"/>
          <w:sz w:val="28"/>
          <w:szCs w:val="28"/>
          <w:lang w:val="ru-RU"/>
        </w:rPr>
        <w:t>В связи с этим, проектные предложения направлены на решение главной планир</w:t>
      </w:r>
      <w:r w:rsidRPr="00274502">
        <w:rPr>
          <w:rFonts w:ascii="Times New Roman" w:hAnsi="Times New Roman"/>
          <w:spacing w:val="-8"/>
          <w:sz w:val="28"/>
          <w:szCs w:val="28"/>
          <w:lang w:val="ru-RU"/>
        </w:rPr>
        <w:t>о</w:t>
      </w:r>
      <w:r w:rsidRPr="00274502">
        <w:rPr>
          <w:rFonts w:ascii="Times New Roman" w:hAnsi="Times New Roman"/>
          <w:spacing w:val="-8"/>
          <w:sz w:val="28"/>
          <w:szCs w:val="28"/>
          <w:lang w:val="ru-RU"/>
        </w:rPr>
        <w:t>вочной задачи: совершенствования планировочной организации территории сельского п</w:t>
      </w:r>
      <w:r w:rsidRPr="00274502">
        <w:rPr>
          <w:rFonts w:ascii="Times New Roman" w:hAnsi="Times New Roman"/>
          <w:spacing w:val="-8"/>
          <w:sz w:val="28"/>
          <w:szCs w:val="28"/>
          <w:lang w:val="ru-RU"/>
        </w:rPr>
        <w:t>о</w:t>
      </w:r>
      <w:r w:rsidRPr="00274502">
        <w:rPr>
          <w:rFonts w:ascii="Times New Roman" w:hAnsi="Times New Roman"/>
          <w:spacing w:val="-8"/>
          <w:sz w:val="28"/>
          <w:szCs w:val="28"/>
          <w:lang w:val="ru-RU"/>
        </w:rPr>
        <w:t>селения за счет ее сбалансированной пространственной организации, рационального ра</w:t>
      </w:r>
      <w:r w:rsidRPr="00274502">
        <w:rPr>
          <w:rFonts w:ascii="Times New Roman" w:hAnsi="Times New Roman"/>
          <w:spacing w:val="-8"/>
          <w:sz w:val="28"/>
          <w:szCs w:val="28"/>
          <w:lang w:val="ru-RU"/>
        </w:rPr>
        <w:t>з</w:t>
      </w:r>
      <w:r w:rsidRPr="00274502">
        <w:rPr>
          <w:rFonts w:ascii="Times New Roman" w:hAnsi="Times New Roman"/>
          <w:spacing w:val="-8"/>
          <w:sz w:val="28"/>
          <w:szCs w:val="28"/>
          <w:lang w:val="ru-RU"/>
        </w:rPr>
        <w:t xml:space="preserve">мещения селитебных территорий и производительных сил с учетом требований экологии. </w:t>
      </w:r>
      <w:proofErr w:type="gramEnd"/>
    </w:p>
    <w:p w:rsidR="00274502" w:rsidRPr="00274502" w:rsidRDefault="00274502" w:rsidP="00274502">
      <w:pPr>
        <w:pStyle w:val="afff1"/>
        <w:ind w:left="0" w:firstLine="709"/>
        <w:jc w:val="both"/>
        <w:rPr>
          <w:rFonts w:ascii="Times New Roman" w:hAnsi="Times New Roman"/>
          <w:spacing w:val="-8"/>
          <w:sz w:val="28"/>
          <w:szCs w:val="28"/>
          <w:lang w:val="ru-RU"/>
        </w:rPr>
      </w:pPr>
      <w:r w:rsidRPr="00274502">
        <w:rPr>
          <w:rFonts w:ascii="Times New Roman" w:hAnsi="Times New Roman"/>
          <w:spacing w:val="-8"/>
          <w:sz w:val="28"/>
          <w:szCs w:val="28"/>
          <w:lang w:val="ru-RU"/>
        </w:rPr>
        <w:t>Земли лесного фонда, овражно-балочная сеть, лесные массивы вдоль речных долин, участки луговой растительности формируют экологический каркас территории сельского поселения. Они являются хранителями генофонда естественной флоры и фауны региона и выполняют функции природных коридоров, по которым проходит миграция животных. Важно, чтобы эти коридоры не были изолированы сельхозугодьями или зонами посел</w:t>
      </w:r>
      <w:r w:rsidRPr="00274502">
        <w:rPr>
          <w:rFonts w:ascii="Times New Roman" w:hAnsi="Times New Roman"/>
          <w:spacing w:val="-8"/>
          <w:sz w:val="28"/>
          <w:szCs w:val="28"/>
          <w:lang w:val="ru-RU"/>
        </w:rPr>
        <w:t>е</w:t>
      </w:r>
      <w:r w:rsidRPr="00274502">
        <w:rPr>
          <w:rFonts w:ascii="Times New Roman" w:hAnsi="Times New Roman"/>
          <w:spacing w:val="-8"/>
          <w:sz w:val="28"/>
          <w:szCs w:val="28"/>
          <w:lang w:val="ru-RU"/>
        </w:rPr>
        <w:t xml:space="preserve">ний, что, к сожалению, наблюдается на рассматриваемой территории. </w:t>
      </w:r>
    </w:p>
    <w:p w:rsidR="00274502" w:rsidRPr="00274502" w:rsidRDefault="00274502" w:rsidP="00274502">
      <w:pPr>
        <w:pStyle w:val="afff1"/>
        <w:ind w:left="0" w:firstLine="709"/>
        <w:jc w:val="both"/>
        <w:rPr>
          <w:rFonts w:ascii="Times New Roman" w:hAnsi="Times New Roman"/>
          <w:spacing w:val="-8"/>
          <w:sz w:val="28"/>
          <w:szCs w:val="28"/>
          <w:lang w:val="ru-RU"/>
        </w:rPr>
      </w:pPr>
      <w:r w:rsidRPr="00274502">
        <w:rPr>
          <w:rFonts w:ascii="Times New Roman" w:hAnsi="Times New Roman"/>
          <w:spacing w:val="-8"/>
          <w:sz w:val="28"/>
          <w:szCs w:val="28"/>
          <w:lang w:val="ru-RU"/>
        </w:rPr>
        <w:t>Необходимо проведение работ по восстановлению этих участков, если в них нар</w:t>
      </w:r>
      <w:r w:rsidRPr="00274502">
        <w:rPr>
          <w:rFonts w:ascii="Times New Roman" w:hAnsi="Times New Roman"/>
          <w:spacing w:val="-8"/>
          <w:sz w:val="28"/>
          <w:szCs w:val="28"/>
          <w:lang w:val="ru-RU"/>
        </w:rPr>
        <w:t>у</w:t>
      </w:r>
      <w:r w:rsidRPr="00274502">
        <w:rPr>
          <w:rFonts w:ascii="Times New Roman" w:hAnsi="Times New Roman"/>
          <w:spacing w:val="-8"/>
          <w:sz w:val="28"/>
          <w:szCs w:val="28"/>
          <w:lang w:val="ru-RU"/>
        </w:rPr>
        <w:t>шено экологическое равновесие Восстановлению подлежат не только традиционно и</w:t>
      </w:r>
      <w:r w:rsidRPr="00274502">
        <w:rPr>
          <w:rFonts w:ascii="Times New Roman" w:hAnsi="Times New Roman"/>
          <w:spacing w:val="-8"/>
          <w:sz w:val="28"/>
          <w:szCs w:val="28"/>
          <w:lang w:val="ru-RU"/>
        </w:rPr>
        <w:t>с</w:t>
      </w:r>
      <w:r w:rsidRPr="00274502">
        <w:rPr>
          <w:rFonts w:ascii="Times New Roman" w:hAnsi="Times New Roman"/>
          <w:spacing w:val="-8"/>
          <w:sz w:val="28"/>
          <w:szCs w:val="28"/>
          <w:lang w:val="ru-RU"/>
        </w:rPr>
        <w:t>пользуемые участки (леса, пастбища), но и болота, луга, древесно-кустарниковые поро</w:t>
      </w:r>
      <w:r w:rsidRPr="00274502">
        <w:rPr>
          <w:rFonts w:ascii="Times New Roman" w:hAnsi="Times New Roman"/>
          <w:spacing w:val="-8"/>
          <w:sz w:val="28"/>
          <w:szCs w:val="28"/>
          <w:lang w:val="ru-RU"/>
        </w:rPr>
        <w:t>с</w:t>
      </w:r>
      <w:r w:rsidRPr="00274502">
        <w:rPr>
          <w:rFonts w:ascii="Times New Roman" w:hAnsi="Times New Roman"/>
          <w:spacing w:val="-8"/>
          <w:sz w:val="28"/>
          <w:szCs w:val="28"/>
          <w:lang w:val="ru-RU"/>
        </w:rPr>
        <w:t>ли. Без них, экологический каркас свою функцию выполнять не сможет.</w:t>
      </w:r>
    </w:p>
    <w:p w:rsidR="006A5553" w:rsidRDefault="006A5553">
      <w:pPr>
        <w:ind w:firstLine="708"/>
        <w:jc w:val="both"/>
        <w:rPr>
          <w:rFonts w:ascii="Times New Roman" w:eastAsia="Calibri" w:hAnsi="Times New Roman"/>
          <w:kern w:val="2"/>
          <w:sz w:val="24"/>
          <w:szCs w:val="24"/>
          <w:lang w:val="ru-RU" w:eastAsia="en-US"/>
        </w:rPr>
      </w:pPr>
    </w:p>
    <w:p w:rsidR="006A5553" w:rsidRDefault="007E5725">
      <w:pPr>
        <w:ind w:firstLine="709"/>
        <w:jc w:val="center"/>
        <w:rPr>
          <w:rFonts w:ascii="Times New Roman" w:hAnsi="Times New Roman"/>
          <w:b/>
          <w:snapToGrid w:val="0"/>
          <w:sz w:val="28"/>
          <w:szCs w:val="28"/>
          <w:lang w:val="ru-RU"/>
        </w:rPr>
      </w:pPr>
      <w:r>
        <w:rPr>
          <w:rFonts w:ascii="Times New Roman" w:hAnsi="Times New Roman"/>
          <w:b/>
          <w:snapToGrid w:val="0"/>
          <w:sz w:val="28"/>
          <w:szCs w:val="28"/>
          <w:lang w:val="ru-RU"/>
        </w:rPr>
        <w:t>Функциональное зонирование территории</w:t>
      </w:r>
    </w:p>
    <w:p w:rsidR="006A5553" w:rsidRDefault="006A5553">
      <w:pPr>
        <w:ind w:firstLine="709"/>
        <w:jc w:val="center"/>
        <w:rPr>
          <w:rFonts w:ascii="Times New Roman" w:hAnsi="Times New Roman"/>
          <w:b/>
          <w:snapToGrid w:val="0"/>
          <w:sz w:val="28"/>
          <w:szCs w:val="28"/>
          <w:lang w:val="ru-RU"/>
        </w:rPr>
      </w:pPr>
    </w:p>
    <w:p w:rsidR="006A5553" w:rsidRDefault="007E5725">
      <w:pPr>
        <w:suppressAutoHyphens/>
        <w:spacing w:line="276" w:lineRule="auto"/>
        <w:ind w:firstLine="709"/>
        <w:jc w:val="both"/>
        <w:rPr>
          <w:rFonts w:ascii="Times New Roman" w:hAnsi="Times New Roman"/>
          <w:spacing w:val="-8"/>
          <w:sz w:val="28"/>
          <w:szCs w:val="28"/>
          <w:lang w:val="ru-RU" w:eastAsia="ar-SA"/>
        </w:rPr>
      </w:pPr>
      <w:r>
        <w:rPr>
          <w:rFonts w:ascii="Times New Roman" w:hAnsi="Times New Roman"/>
          <w:spacing w:val="-8"/>
          <w:sz w:val="28"/>
          <w:szCs w:val="28"/>
          <w:lang w:val="ru-RU" w:eastAsia="ar-SA"/>
        </w:rPr>
        <w:t>Не смотря на то, что в настоящее время территория муниципального образования находится в депрессивном состоянии, можно констатировать, что пригородное расположения проектируемой территории в структуре Костромского района имеет большой потенциал развития. Основным принципом архитектурно-планировочной организации территории населенного пункта является функциональное зонирование.</w:t>
      </w:r>
    </w:p>
    <w:p w:rsidR="006A5553" w:rsidRDefault="007E5725">
      <w:pPr>
        <w:suppressAutoHyphens/>
        <w:spacing w:line="276" w:lineRule="auto"/>
        <w:ind w:firstLine="709"/>
        <w:jc w:val="both"/>
        <w:rPr>
          <w:rFonts w:ascii="Times New Roman" w:hAnsi="Times New Roman"/>
          <w:spacing w:val="-8"/>
          <w:sz w:val="28"/>
          <w:szCs w:val="28"/>
          <w:lang w:val="ru-RU" w:eastAsia="ar-SA"/>
        </w:rPr>
      </w:pPr>
      <w:r>
        <w:rPr>
          <w:rFonts w:ascii="Times New Roman" w:hAnsi="Times New Roman"/>
          <w:spacing w:val="-8"/>
          <w:sz w:val="28"/>
          <w:szCs w:val="28"/>
          <w:lang w:val="ru-RU" w:eastAsia="ar-SA"/>
        </w:rPr>
        <w:t xml:space="preserve">Функциональное зонирование территории </w:t>
      </w:r>
      <w:r w:rsidR="00C72CB9">
        <w:rPr>
          <w:rFonts w:ascii="Times New Roman" w:hAnsi="Times New Roman"/>
          <w:spacing w:val="-8"/>
          <w:sz w:val="28"/>
          <w:szCs w:val="28"/>
          <w:lang w:val="ru-RU" w:eastAsia="ar-SA"/>
        </w:rPr>
        <w:t>Бакшеевского</w:t>
      </w:r>
      <w:r>
        <w:rPr>
          <w:rFonts w:ascii="Times New Roman" w:hAnsi="Times New Roman"/>
          <w:spacing w:val="-8"/>
          <w:sz w:val="28"/>
          <w:szCs w:val="28"/>
          <w:lang w:val="ru-RU" w:eastAsia="ar-SA"/>
        </w:rPr>
        <w:t xml:space="preserve"> сельского поселения предусматривает упорядочение функционального зонирования в целях эффективного развития каждой зоны и улучшения проживания, основываясь на фактическом планировании территории. Функциональное зонирование территорий утверждается в составе градостроительной документации, и информация о территориях регистрируется в территориальном градостроительном кадастре муниципального образования в соответствии с законодательством РФ.</w:t>
      </w:r>
    </w:p>
    <w:p w:rsidR="006A5553" w:rsidRDefault="007E5725">
      <w:pPr>
        <w:suppressAutoHyphens/>
        <w:spacing w:line="276" w:lineRule="auto"/>
        <w:ind w:firstLine="709"/>
        <w:jc w:val="both"/>
        <w:rPr>
          <w:rFonts w:ascii="Times New Roman" w:hAnsi="Times New Roman"/>
          <w:spacing w:val="-8"/>
          <w:sz w:val="28"/>
          <w:szCs w:val="28"/>
          <w:lang w:val="ru-RU" w:eastAsia="ar-SA"/>
        </w:rPr>
      </w:pPr>
      <w:r>
        <w:rPr>
          <w:rFonts w:ascii="Times New Roman" w:hAnsi="Times New Roman"/>
          <w:spacing w:val="-8"/>
          <w:sz w:val="28"/>
          <w:szCs w:val="28"/>
          <w:lang w:val="ru-RU" w:eastAsia="ar-SA"/>
        </w:rPr>
        <w:t>При этом Гр</w:t>
      </w:r>
      <w:r w:rsidR="00C72CB9">
        <w:rPr>
          <w:rFonts w:ascii="Times New Roman" w:hAnsi="Times New Roman"/>
          <w:spacing w:val="-8"/>
          <w:sz w:val="28"/>
          <w:szCs w:val="28"/>
          <w:lang w:val="ru-RU" w:eastAsia="ar-SA"/>
        </w:rPr>
        <w:t>адостроительный Кодекс</w:t>
      </w:r>
      <w:r>
        <w:rPr>
          <w:rFonts w:ascii="Times New Roman" w:hAnsi="Times New Roman"/>
          <w:spacing w:val="-8"/>
          <w:sz w:val="28"/>
          <w:szCs w:val="28"/>
          <w:lang w:val="ru-RU" w:eastAsia="ar-SA"/>
        </w:rPr>
        <w:t xml:space="preserve"> РФ предусматривает ряд категорий земель, которые не подвергаются зонированию и в отношении которых градостроительные регламенты не устанавливаются. Это земли лесного фонда, земли водного фонда, занятые </w:t>
      </w:r>
      <w:r>
        <w:rPr>
          <w:rFonts w:ascii="Times New Roman" w:hAnsi="Times New Roman"/>
          <w:spacing w:val="-8"/>
          <w:sz w:val="28"/>
          <w:szCs w:val="28"/>
          <w:lang w:val="ru-RU" w:eastAsia="ar-SA"/>
        </w:rPr>
        <w:lastRenderedPageBreak/>
        <w:t>водными объектами, земли запаса, земли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Это связано с особой экологической ценностью земель лесного фонда, земель водного фонда, земель особо охраняемых природных территорий, особой значимостью сельскохозяйственных угодий в составе земель сельскохозяйственного назначения для обеспечения продовольственной безопасности страны. Правовой режим использования данных категорий земель определяется федеральным законодательством: Лесной кодекс РФ, Водный кодекс РФ, Земельный кодекс РФ и др. Виды деятельности на указанных землях указаны в Приложении 1.</w:t>
      </w:r>
    </w:p>
    <w:p w:rsidR="00C72CB9" w:rsidRDefault="00C72CB9" w:rsidP="00C72CB9">
      <w:pPr>
        <w:suppressAutoHyphens/>
        <w:spacing w:line="276" w:lineRule="auto"/>
        <w:ind w:firstLine="709"/>
        <w:jc w:val="both"/>
        <w:rPr>
          <w:rFonts w:ascii="Times New Roman" w:hAnsi="Times New Roman"/>
          <w:spacing w:val="-8"/>
          <w:sz w:val="28"/>
          <w:szCs w:val="28"/>
          <w:lang w:val="ru-RU" w:eastAsia="ar-SA"/>
        </w:rPr>
      </w:pPr>
      <w:r>
        <w:rPr>
          <w:rFonts w:ascii="Times New Roman" w:hAnsi="Times New Roman"/>
          <w:spacing w:val="-8"/>
          <w:sz w:val="28"/>
          <w:szCs w:val="28"/>
          <w:lang w:val="ru-RU" w:eastAsia="ar-SA"/>
        </w:rPr>
        <w:t>Проектом генерального плана выделяются следующие основные функциональные зоны:</w:t>
      </w:r>
    </w:p>
    <w:p w:rsidR="00C72CB9" w:rsidRDefault="00C72CB9" w:rsidP="00C72CB9">
      <w:pPr>
        <w:suppressAutoHyphens/>
        <w:spacing w:line="276" w:lineRule="auto"/>
        <w:ind w:firstLine="709"/>
        <w:jc w:val="both"/>
        <w:rPr>
          <w:rFonts w:ascii="Times New Roman" w:hAnsi="Times New Roman"/>
          <w:spacing w:val="-8"/>
          <w:sz w:val="28"/>
          <w:szCs w:val="28"/>
          <w:lang w:val="ru-RU" w:eastAsia="ar-SA"/>
        </w:rPr>
      </w:pPr>
      <w:r>
        <w:rPr>
          <w:rFonts w:ascii="Times New Roman" w:hAnsi="Times New Roman"/>
          <w:spacing w:val="-8"/>
          <w:sz w:val="28"/>
          <w:szCs w:val="28"/>
          <w:lang w:val="ru-RU" w:eastAsia="ar-SA"/>
        </w:rPr>
        <w:t>- жилая зона;</w:t>
      </w:r>
    </w:p>
    <w:p w:rsidR="00C72CB9" w:rsidRDefault="00C72CB9" w:rsidP="00C72CB9">
      <w:pPr>
        <w:suppressAutoHyphens/>
        <w:spacing w:line="276" w:lineRule="auto"/>
        <w:ind w:firstLine="709"/>
        <w:jc w:val="both"/>
        <w:rPr>
          <w:rFonts w:ascii="Times New Roman" w:hAnsi="Times New Roman"/>
          <w:spacing w:val="-8"/>
          <w:sz w:val="28"/>
          <w:szCs w:val="28"/>
          <w:lang w:val="ru-RU" w:eastAsia="ar-SA"/>
        </w:rPr>
      </w:pPr>
      <w:r>
        <w:rPr>
          <w:rFonts w:ascii="Times New Roman" w:hAnsi="Times New Roman"/>
          <w:spacing w:val="-8"/>
          <w:sz w:val="28"/>
          <w:szCs w:val="28"/>
          <w:lang w:val="ru-RU" w:eastAsia="ar-SA"/>
        </w:rPr>
        <w:t>- общественно-деловая зона;</w:t>
      </w:r>
    </w:p>
    <w:p w:rsidR="00C72CB9" w:rsidRDefault="00C72CB9" w:rsidP="00C72CB9">
      <w:pPr>
        <w:suppressAutoHyphens/>
        <w:spacing w:line="276" w:lineRule="auto"/>
        <w:ind w:firstLine="709"/>
        <w:jc w:val="both"/>
        <w:rPr>
          <w:rFonts w:ascii="Times New Roman" w:hAnsi="Times New Roman"/>
          <w:spacing w:val="-8"/>
          <w:sz w:val="28"/>
          <w:szCs w:val="28"/>
          <w:lang w:val="ru-RU" w:eastAsia="ar-SA"/>
        </w:rPr>
      </w:pPr>
      <w:r>
        <w:rPr>
          <w:rFonts w:ascii="Times New Roman" w:hAnsi="Times New Roman"/>
          <w:spacing w:val="-8"/>
          <w:sz w:val="28"/>
          <w:szCs w:val="28"/>
          <w:lang w:val="ru-RU" w:eastAsia="ar-SA"/>
        </w:rPr>
        <w:t>- производственная зона (зона транспортной инфраструктуры, коммунально-складская зона, промышленная зона, зона объектов инженерно-технической инфраструктуры);</w:t>
      </w:r>
    </w:p>
    <w:p w:rsidR="00C72CB9" w:rsidRDefault="00C72CB9" w:rsidP="00C72CB9">
      <w:pPr>
        <w:suppressAutoHyphens/>
        <w:spacing w:line="276" w:lineRule="auto"/>
        <w:ind w:firstLine="709"/>
        <w:jc w:val="both"/>
        <w:rPr>
          <w:rFonts w:ascii="Times New Roman" w:hAnsi="Times New Roman"/>
          <w:spacing w:val="-8"/>
          <w:sz w:val="28"/>
          <w:szCs w:val="28"/>
          <w:lang w:val="ru-RU" w:eastAsia="ar-SA"/>
        </w:rPr>
      </w:pPr>
      <w:r>
        <w:rPr>
          <w:rFonts w:ascii="Times New Roman" w:hAnsi="Times New Roman"/>
          <w:spacing w:val="-8"/>
          <w:sz w:val="28"/>
          <w:szCs w:val="28"/>
          <w:lang w:val="ru-RU" w:eastAsia="ar-SA"/>
        </w:rPr>
        <w:t>- рекреационная зона (зона открытых пространств, зона отдыха, зона природных ландшафтов);</w:t>
      </w:r>
    </w:p>
    <w:p w:rsidR="00C72CB9" w:rsidRDefault="00C72CB9" w:rsidP="00C72CB9">
      <w:pPr>
        <w:suppressAutoHyphens/>
        <w:spacing w:line="276" w:lineRule="auto"/>
        <w:ind w:firstLine="709"/>
        <w:jc w:val="both"/>
        <w:rPr>
          <w:rFonts w:ascii="Times New Roman" w:hAnsi="Times New Roman"/>
          <w:spacing w:val="-8"/>
          <w:sz w:val="28"/>
          <w:szCs w:val="28"/>
          <w:lang w:val="ru-RU" w:eastAsia="ar-SA"/>
        </w:rPr>
      </w:pPr>
      <w:r>
        <w:rPr>
          <w:rFonts w:ascii="Times New Roman" w:hAnsi="Times New Roman"/>
          <w:spacing w:val="-8"/>
          <w:sz w:val="28"/>
          <w:szCs w:val="28"/>
          <w:lang w:val="ru-RU" w:eastAsia="ar-SA"/>
        </w:rPr>
        <w:t>- зона специального назначения;</w:t>
      </w:r>
    </w:p>
    <w:p w:rsidR="00C72CB9" w:rsidRDefault="00C72CB9" w:rsidP="00C72CB9">
      <w:pPr>
        <w:suppressAutoHyphens/>
        <w:spacing w:line="276" w:lineRule="auto"/>
        <w:ind w:firstLine="709"/>
        <w:jc w:val="both"/>
        <w:rPr>
          <w:rFonts w:ascii="Times New Roman" w:hAnsi="Times New Roman"/>
          <w:spacing w:val="-8"/>
          <w:sz w:val="28"/>
          <w:szCs w:val="28"/>
          <w:lang w:val="ru-RU" w:eastAsia="ar-SA"/>
        </w:rPr>
      </w:pPr>
      <w:r>
        <w:rPr>
          <w:rFonts w:ascii="Times New Roman" w:hAnsi="Times New Roman"/>
          <w:spacing w:val="-8"/>
          <w:sz w:val="28"/>
          <w:szCs w:val="28"/>
          <w:lang w:val="ru-RU" w:eastAsia="ar-SA"/>
        </w:rPr>
        <w:t>- зона сельскохозяйственного использования.</w:t>
      </w:r>
    </w:p>
    <w:p w:rsidR="00C72CB9" w:rsidRDefault="00C72CB9" w:rsidP="00C72CB9">
      <w:pPr>
        <w:autoSpaceDE w:val="0"/>
        <w:autoSpaceDN w:val="0"/>
        <w:adjustRightInd w:val="0"/>
        <w:ind w:firstLine="709"/>
        <w:rPr>
          <w:rFonts w:ascii="Times New Roman" w:eastAsia="SimSun" w:hAnsi="Times New Roman"/>
          <w:color w:val="000000"/>
          <w:sz w:val="26"/>
          <w:szCs w:val="26"/>
          <w:lang w:val="ru-RU"/>
        </w:rPr>
      </w:pPr>
    </w:p>
    <w:p w:rsidR="006A5553" w:rsidRDefault="007E5725">
      <w:pPr>
        <w:widowControl w:val="0"/>
        <w:suppressAutoHyphens/>
        <w:spacing w:line="276" w:lineRule="auto"/>
        <w:ind w:firstLine="709"/>
        <w:jc w:val="both"/>
        <w:rPr>
          <w:rFonts w:ascii="Times New Roman" w:hAnsi="Times New Roman"/>
          <w:spacing w:val="-8"/>
          <w:sz w:val="28"/>
          <w:szCs w:val="28"/>
          <w:lang w:val="ru-RU" w:eastAsia="ar-SA"/>
        </w:rPr>
      </w:pPr>
      <w:r>
        <w:rPr>
          <w:rFonts w:ascii="Times New Roman" w:hAnsi="Times New Roman"/>
          <w:b/>
          <w:spacing w:val="-8"/>
          <w:sz w:val="28"/>
          <w:szCs w:val="28"/>
          <w:lang w:val="ru-RU" w:eastAsia="ar-SA"/>
        </w:rPr>
        <w:t>Жилая зона</w:t>
      </w:r>
      <w:r>
        <w:rPr>
          <w:rFonts w:ascii="Times New Roman" w:hAnsi="Times New Roman"/>
          <w:spacing w:val="-8"/>
          <w:sz w:val="28"/>
          <w:szCs w:val="28"/>
          <w:lang w:val="ru-RU" w:eastAsia="ar-SA"/>
        </w:rPr>
        <w:t xml:space="preserve">. Жилые зоны предназначены для организации благоприятной и безопасной среды проживания населения, отвечающей его социальным, культурным, бытовым и другим потребностям. </w:t>
      </w:r>
    </w:p>
    <w:p w:rsidR="006A5553" w:rsidRDefault="007E5725">
      <w:pPr>
        <w:widowControl w:val="0"/>
        <w:suppressAutoHyphens/>
        <w:spacing w:line="276" w:lineRule="auto"/>
        <w:ind w:firstLine="709"/>
        <w:jc w:val="both"/>
        <w:rPr>
          <w:rFonts w:ascii="Times New Roman" w:hAnsi="Times New Roman"/>
          <w:spacing w:val="-8"/>
          <w:sz w:val="28"/>
          <w:szCs w:val="28"/>
          <w:lang w:val="ru-RU" w:eastAsia="ar-SA"/>
        </w:rPr>
      </w:pPr>
      <w:r>
        <w:rPr>
          <w:rFonts w:ascii="Times New Roman" w:hAnsi="Times New Roman"/>
          <w:spacing w:val="-8"/>
          <w:sz w:val="28"/>
          <w:szCs w:val="28"/>
          <w:lang w:val="ru-RU" w:eastAsia="ar-SA"/>
        </w:rPr>
        <w:t xml:space="preserve">Проектом генерального плана на территории </w:t>
      </w:r>
      <w:r w:rsidR="00C72CB9">
        <w:rPr>
          <w:rFonts w:ascii="Times New Roman" w:hAnsi="Times New Roman"/>
          <w:spacing w:val="-8"/>
          <w:sz w:val="28"/>
          <w:szCs w:val="28"/>
          <w:lang w:val="ru-RU" w:eastAsia="ar-SA"/>
        </w:rPr>
        <w:t>Бакшеевского</w:t>
      </w:r>
      <w:r>
        <w:rPr>
          <w:rFonts w:ascii="Times New Roman" w:hAnsi="Times New Roman"/>
          <w:spacing w:val="-8"/>
          <w:sz w:val="28"/>
          <w:szCs w:val="28"/>
          <w:lang w:val="ru-RU" w:eastAsia="ar-SA"/>
        </w:rPr>
        <w:t xml:space="preserve"> сельского поселения выделены</w:t>
      </w:r>
      <w:proofErr w:type="gramStart"/>
      <w:r>
        <w:rPr>
          <w:rFonts w:ascii="Times New Roman" w:hAnsi="Times New Roman"/>
          <w:spacing w:val="-8"/>
          <w:sz w:val="28"/>
          <w:szCs w:val="28"/>
          <w:lang w:val="ru-RU" w:eastAsia="ar-SA"/>
        </w:rPr>
        <w:t xml:space="preserve"> :</w:t>
      </w:r>
      <w:proofErr w:type="gramEnd"/>
    </w:p>
    <w:p w:rsidR="006A5553" w:rsidRPr="00C72CB9" w:rsidRDefault="00C72CB9">
      <w:pPr>
        <w:widowControl w:val="0"/>
        <w:suppressAutoHyphens/>
        <w:spacing w:line="276" w:lineRule="auto"/>
        <w:ind w:firstLine="709"/>
        <w:jc w:val="both"/>
        <w:rPr>
          <w:rFonts w:ascii="Times New Roman" w:hAnsi="Times New Roman"/>
          <w:spacing w:val="-8"/>
          <w:sz w:val="28"/>
          <w:szCs w:val="28"/>
          <w:lang w:val="ru-RU" w:eastAsia="ar-SA"/>
        </w:rPr>
      </w:pPr>
      <w:r w:rsidRPr="00C72CB9">
        <w:rPr>
          <w:rFonts w:ascii="Times New Roman" w:eastAsia="SimSun" w:hAnsi="Times New Roman"/>
          <w:color w:val="000000"/>
          <w:sz w:val="28"/>
          <w:szCs w:val="28"/>
          <w:lang w:val="ru-RU"/>
        </w:rPr>
        <w:t>- зона застройки индивидуальными жилыми домам</w:t>
      </w:r>
      <w:r>
        <w:rPr>
          <w:rFonts w:ascii="Times New Roman" w:eastAsia="SimSun" w:hAnsi="Times New Roman"/>
          <w:color w:val="000000"/>
          <w:sz w:val="28"/>
          <w:szCs w:val="28"/>
          <w:lang w:val="ru-RU"/>
        </w:rPr>
        <w:t>и</w:t>
      </w:r>
      <w:r w:rsidR="007E5725" w:rsidRPr="00C72CB9">
        <w:rPr>
          <w:rFonts w:ascii="Times New Roman" w:hAnsi="Times New Roman"/>
          <w:spacing w:val="-8"/>
          <w:sz w:val="28"/>
          <w:szCs w:val="28"/>
          <w:lang w:val="ru-RU" w:eastAsia="ar-SA"/>
        </w:rPr>
        <w:t>;</w:t>
      </w:r>
    </w:p>
    <w:p w:rsidR="006A5553" w:rsidRPr="00C72CB9" w:rsidRDefault="00C72CB9">
      <w:pPr>
        <w:widowControl w:val="0"/>
        <w:suppressAutoHyphens/>
        <w:spacing w:line="276" w:lineRule="auto"/>
        <w:ind w:firstLine="709"/>
        <w:jc w:val="both"/>
        <w:rPr>
          <w:rFonts w:ascii="Times New Roman" w:hAnsi="Times New Roman"/>
          <w:spacing w:val="-8"/>
          <w:sz w:val="28"/>
          <w:szCs w:val="28"/>
          <w:lang w:val="ru-RU" w:eastAsia="ar-SA"/>
        </w:rPr>
      </w:pPr>
      <w:r w:rsidRPr="00C72CB9">
        <w:rPr>
          <w:rFonts w:ascii="Times New Roman" w:eastAsia="SimSun" w:hAnsi="Times New Roman"/>
          <w:color w:val="000000"/>
          <w:sz w:val="28"/>
          <w:szCs w:val="28"/>
          <w:lang w:val="ru-RU"/>
        </w:rPr>
        <w:t xml:space="preserve">- зона застройки малоэтажными жилыми домами (до 4 этажей, включая </w:t>
      </w:r>
      <w:proofErr w:type="gramStart"/>
      <w:r w:rsidRPr="00C72CB9">
        <w:rPr>
          <w:rFonts w:ascii="Times New Roman" w:eastAsia="SimSun" w:hAnsi="Times New Roman"/>
          <w:color w:val="000000"/>
          <w:sz w:val="28"/>
          <w:szCs w:val="28"/>
          <w:lang w:val="ru-RU"/>
        </w:rPr>
        <w:t>мансардный</w:t>
      </w:r>
      <w:proofErr w:type="gramEnd"/>
      <w:r w:rsidRPr="00C72CB9">
        <w:rPr>
          <w:rFonts w:ascii="Times New Roman" w:eastAsia="SimSun" w:hAnsi="Times New Roman"/>
          <w:color w:val="000000"/>
          <w:sz w:val="28"/>
          <w:szCs w:val="28"/>
          <w:lang w:val="ru-RU"/>
        </w:rPr>
        <w:t>)</w:t>
      </w:r>
      <w:r w:rsidR="007E5725" w:rsidRPr="00C72CB9">
        <w:rPr>
          <w:rFonts w:ascii="Times New Roman" w:hAnsi="Times New Roman"/>
          <w:spacing w:val="-8"/>
          <w:sz w:val="28"/>
          <w:szCs w:val="28"/>
          <w:lang w:val="ru-RU" w:eastAsia="ar-SA"/>
        </w:rPr>
        <w:t>;</w:t>
      </w:r>
    </w:p>
    <w:p w:rsidR="00C72CB9" w:rsidRPr="00C72CB9" w:rsidRDefault="00C72CB9">
      <w:pPr>
        <w:widowControl w:val="0"/>
        <w:suppressAutoHyphens/>
        <w:spacing w:line="276" w:lineRule="auto"/>
        <w:ind w:firstLine="709"/>
        <w:jc w:val="both"/>
        <w:rPr>
          <w:rFonts w:ascii="Times New Roman" w:eastAsia="SimSun" w:hAnsi="Times New Roman"/>
          <w:color w:val="000000"/>
          <w:sz w:val="28"/>
          <w:szCs w:val="28"/>
          <w:lang w:val="ru-RU"/>
        </w:rPr>
      </w:pPr>
      <w:r w:rsidRPr="00C72CB9">
        <w:rPr>
          <w:rFonts w:ascii="Times New Roman" w:eastAsia="SimSun" w:hAnsi="Times New Roman"/>
          <w:color w:val="000000"/>
          <w:sz w:val="28"/>
          <w:szCs w:val="28"/>
          <w:lang w:val="ru-RU"/>
        </w:rPr>
        <w:t xml:space="preserve">- зона застройки среднеэтажными жилыми домами (от 5 до 8 этажей, включая </w:t>
      </w:r>
      <w:proofErr w:type="gramStart"/>
      <w:r w:rsidRPr="00C72CB9">
        <w:rPr>
          <w:rFonts w:ascii="Times New Roman" w:eastAsia="SimSun" w:hAnsi="Times New Roman"/>
          <w:color w:val="000000"/>
          <w:sz w:val="28"/>
          <w:szCs w:val="28"/>
          <w:lang w:val="ru-RU"/>
        </w:rPr>
        <w:t>мансардный</w:t>
      </w:r>
      <w:proofErr w:type="gramEnd"/>
      <w:r w:rsidRPr="00C72CB9">
        <w:rPr>
          <w:rFonts w:ascii="Times New Roman" w:eastAsia="SimSun" w:hAnsi="Times New Roman"/>
          <w:color w:val="000000"/>
          <w:sz w:val="28"/>
          <w:szCs w:val="28"/>
          <w:lang w:val="ru-RU"/>
        </w:rPr>
        <w:t>).</w:t>
      </w:r>
    </w:p>
    <w:p w:rsidR="006A5553" w:rsidRDefault="007E5725">
      <w:pPr>
        <w:widowControl w:val="0"/>
        <w:suppressAutoHyphens/>
        <w:spacing w:line="276" w:lineRule="auto"/>
        <w:ind w:firstLine="709"/>
        <w:jc w:val="both"/>
        <w:rPr>
          <w:rFonts w:ascii="Times New Roman" w:hAnsi="Times New Roman"/>
          <w:i/>
          <w:spacing w:val="-8"/>
          <w:sz w:val="28"/>
          <w:szCs w:val="28"/>
          <w:u w:val="single"/>
          <w:shd w:val="clear" w:color="auto" w:fill="FDE9D9"/>
          <w:lang w:val="ru-RU" w:eastAsia="ar-SA"/>
        </w:rPr>
      </w:pPr>
      <w:r>
        <w:rPr>
          <w:rFonts w:ascii="Times New Roman" w:hAnsi="Times New Roman"/>
          <w:spacing w:val="-8"/>
          <w:sz w:val="28"/>
          <w:szCs w:val="28"/>
          <w:lang w:val="ru-RU" w:eastAsia="ar-SA"/>
        </w:rPr>
        <w:t>В жилых зонах допускается размещение отдельно стоящих, встроенных или пристроенных объектов социального и коммунально-бытового назначения, торговли, здравоохранения, общественного питания, объектов дошкольного, начального общего и среднего общего образования, культовых зданий, стоянок автомобильного транспорта, иных объектов, связанных с проживанием граждан и не оказывающих негативного воздействия на окружающую среду. В состав жилых зон могут включаться также территории, предназначенные для ведения садоводства и огородничества хозяйства.</w:t>
      </w:r>
    </w:p>
    <w:p w:rsidR="006A5553" w:rsidRDefault="007E5725">
      <w:pPr>
        <w:widowControl w:val="0"/>
        <w:suppressAutoHyphens/>
        <w:spacing w:line="276" w:lineRule="auto"/>
        <w:ind w:firstLine="709"/>
        <w:jc w:val="both"/>
        <w:rPr>
          <w:rFonts w:ascii="Times New Roman" w:hAnsi="Times New Roman"/>
          <w:spacing w:val="-8"/>
          <w:sz w:val="28"/>
          <w:szCs w:val="28"/>
          <w:lang w:val="ru-RU" w:eastAsia="ar-SA"/>
        </w:rPr>
      </w:pPr>
      <w:r w:rsidRPr="00C72CB9">
        <w:rPr>
          <w:rFonts w:ascii="Times New Roman" w:hAnsi="Times New Roman"/>
          <w:i/>
          <w:spacing w:val="-8"/>
          <w:sz w:val="28"/>
          <w:szCs w:val="28"/>
          <w:u w:val="single"/>
          <w:lang w:val="ru-RU" w:eastAsia="ar-SA"/>
        </w:rPr>
        <w:lastRenderedPageBreak/>
        <w:t>Зона застройки</w:t>
      </w:r>
      <w:r w:rsidR="00C72CB9">
        <w:rPr>
          <w:rFonts w:ascii="Times New Roman" w:hAnsi="Times New Roman"/>
          <w:i/>
          <w:spacing w:val="-8"/>
          <w:sz w:val="28"/>
          <w:szCs w:val="28"/>
          <w:u w:val="single"/>
          <w:lang w:val="ru-RU" w:eastAsia="ar-SA"/>
        </w:rPr>
        <w:t xml:space="preserve"> </w:t>
      </w:r>
      <w:r w:rsidR="00C72CB9" w:rsidRPr="00C72CB9">
        <w:rPr>
          <w:rFonts w:ascii="Times New Roman" w:eastAsia="SimSun" w:hAnsi="Times New Roman"/>
          <w:i/>
          <w:color w:val="000000"/>
          <w:sz w:val="28"/>
          <w:szCs w:val="28"/>
          <w:u w:val="single"/>
          <w:lang w:val="ru-RU"/>
        </w:rPr>
        <w:t>индивидуальными жилыми домами</w:t>
      </w:r>
      <w:r w:rsidRPr="00BC3ACC">
        <w:rPr>
          <w:rFonts w:ascii="Times New Roman" w:hAnsi="Times New Roman"/>
          <w:spacing w:val="-8"/>
          <w:sz w:val="28"/>
          <w:szCs w:val="28"/>
          <w:lang w:val="ru-RU" w:eastAsia="ar-SA"/>
        </w:rPr>
        <w:t xml:space="preserve"> </w:t>
      </w:r>
      <w:r>
        <w:rPr>
          <w:rFonts w:ascii="Times New Roman" w:hAnsi="Times New Roman"/>
          <w:spacing w:val="-8"/>
          <w:sz w:val="28"/>
          <w:szCs w:val="28"/>
          <w:lang w:val="ru-RU" w:eastAsia="ar-SA"/>
        </w:rPr>
        <w:t>представля</w:t>
      </w:r>
      <w:r w:rsidR="004E4548">
        <w:rPr>
          <w:rFonts w:ascii="Times New Roman" w:hAnsi="Times New Roman"/>
          <w:spacing w:val="-8"/>
          <w:sz w:val="28"/>
          <w:szCs w:val="28"/>
          <w:lang w:val="ru-RU" w:eastAsia="ar-SA"/>
        </w:rPr>
        <w:t>е</w:t>
      </w:r>
      <w:r>
        <w:rPr>
          <w:rFonts w:ascii="Times New Roman" w:hAnsi="Times New Roman"/>
          <w:spacing w:val="-8"/>
          <w:sz w:val="28"/>
          <w:szCs w:val="28"/>
          <w:lang w:val="ru-RU" w:eastAsia="ar-SA"/>
        </w:rPr>
        <w:t xml:space="preserve">т застройку низкой плотности и представлена в основном индивидуальными жилыми домами с приусадебными участками и малоэтажными домами блокированного и коттеджного типа. </w:t>
      </w:r>
    </w:p>
    <w:p w:rsidR="006C610A" w:rsidRPr="006C610A" w:rsidRDefault="006C610A" w:rsidP="006C610A">
      <w:pPr>
        <w:widowControl w:val="0"/>
        <w:suppressAutoHyphens/>
        <w:ind w:right="114" w:firstLine="709"/>
        <w:jc w:val="both"/>
        <w:rPr>
          <w:rFonts w:ascii="Times New Roman" w:hAnsi="Times New Roman"/>
          <w:spacing w:val="-8"/>
          <w:sz w:val="28"/>
          <w:szCs w:val="28"/>
          <w:lang w:val="ru-RU" w:eastAsia="ar-SA"/>
        </w:rPr>
      </w:pPr>
      <w:r w:rsidRPr="006C610A">
        <w:rPr>
          <w:rFonts w:ascii="Times New Roman" w:hAnsi="Times New Roman"/>
          <w:spacing w:val="-8"/>
          <w:sz w:val="28"/>
          <w:szCs w:val="28"/>
          <w:lang w:val="ru-RU" w:eastAsia="ar-SA"/>
        </w:rPr>
        <w:t xml:space="preserve">В данной зоне допускается возведение отдельно стоящих жилых домов усадебного типа; блокированных жилых домов; магазинов с торговой площадью до 40 кв. м, кроме специализированных магазинов строительных материалов и магазинов с наличием в них взрывоопасных веществ и материалов; использование недвижимости для надомных видов деятельности в соответствии с санитарными и противопожарными нормами; </w:t>
      </w:r>
      <w:proofErr w:type="gramStart"/>
      <w:r w:rsidRPr="006C610A">
        <w:rPr>
          <w:rFonts w:ascii="Times New Roman" w:hAnsi="Times New Roman"/>
          <w:spacing w:val="-8"/>
          <w:sz w:val="28"/>
          <w:szCs w:val="28"/>
          <w:lang w:val="ru-RU" w:eastAsia="ar-SA"/>
        </w:rPr>
        <w:t>устройства садов, огородов; постройки бань, саун, при условии канализирования стоков; размещение сооружений, связанных с выращиванием цветов, фруктов, овощей, парников, теплиц, оранжерей и т.д., хозяйственных построек.</w:t>
      </w:r>
      <w:proofErr w:type="gramEnd"/>
    </w:p>
    <w:p w:rsidR="006C610A" w:rsidRPr="006C610A" w:rsidRDefault="006C610A" w:rsidP="006C610A">
      <w:pPr>
        <w:widowControl w:val="0"/>
        <w:suppressAutoHyphens/>
        <w:ind w:right="114" w:firstLine="709"/>
        <w:jc w:val="both"/>
        <w:rPr>
          <w:rFonts w:ascii="Times New Roman" w:hAnsi="Times New Roman"/>
          <w:spacing w:val="-8"/>
          <w:sz w:val="28"/>
          <w:szCs w:val="28"/>
          <w:lang w:val="ru-RU" w:eastAsia="ar-SA"/>
        </w:rPr>
      </w:pPr>
      <w:r w:rsidRPr="006C610A">
        <w:rPr>
          <w:rFonts w:ascii="Times New Roman" w:hAnsi="Times New Roman"/>
          <w:spacing w:val="-8"/>
          <w:sz w:val="28"/>
          <w:szCs w:val="28"/>
          <w:lang w:val="ru-RU" w:eastAsia="ar-SA"/>
        </w:rPr>
        <w:t>Для жилых домов усадебного типа разрешаются встроенные или отдельно стоящие гаражи, а также открытые стоянки, но не более двух транспортных средств на одном земельном участке. На земельном участке, занятом блокированными жилыми домами, разрешается возведение встроенных или отдельно стоящих гаражей, открытых стоянок на одно транспортное средство. Разрешено размещать устройства и строения для содержания мелкого домашнего скота.</w:t>
      </w:r>
    </w:p>
    <w:p w:rsidR="006A5553" w:rsidRPr="006C610A" w:rsidRDefault="006C610A" w:rsidP="006C610A">
      <w:pPr>
        <w:widowControl w:val="0"/>
        <w:suppressAutoHyphens/>
        <w:spacing w:line="276" w:lineRule="auto"/>
        <w:ind w:firstLine="709"/>
        <w:jc w:val="both"/>
        <w:rPr>
          <w:rFonts w:ascii="Times New Roman" w:hAnsi="Times New Roman"/>
          <w:i/>
          <w:spacing w:val="-8"/>
          <w:sz w:val="28"/>
          <w:szCs w:val="28"/>
          <w:u w:val="single"/>
          <w:shd w:val="clear" w:color="auto" w:fill="FDE9D9"/>
          <w:lang w:val="ru-RU" w:eastAsia="ar-SA"/>
        </w:rPr>
      </w:pPr>
      <w:r w:rsidRPr="006C610A">
        <w:rPr>
          <w:rFonts w:ascii="Times New Roman" w:hAnsi="Times New Roman"/>
          <w:spacing w:val="-8"/>
          <w:sz w:val="28"/>
          <w:szCs w:val="28"/>
          <w:lang w:val="ru-RU" w:eastAsia="ar-SA"/>
        </w:rPr>
        <w:t xml:space="preserve">К числу условно разрешенных видов использования относятся виды использования объектов недвижимости, имеющих параметры более и менее указанных в требованиях к застройке. </w:t>
      </w:r>
      <w:proofErr w:type="gramStart"/>
      <w:r w:rsidRPr="006C610A">
        <w:rPr>
          <w:rFonts w:ascii="Times New Roman" w:hAnsi="Times New Roman"/>
          <w:spacing w:val="-8"/>
          <w:sz w:val="28"/>
          <w:szCs w:val="28"/>
          <w:lang w:val="ru-RU" w:eastAsia="ar-SA"/>
        </w:rPr>
        <w:t>Размещение детских садов, иных объектов дошкольного воспитания; начальных и средних школ; объектов, связанных с отправлением культа, предприятий общественного питания, кабинетов практикующих врачей, центров народной и традиционной медицины, помещений для занятий спортом, библиотек, аптек, небольших гостиниц, пансионатов, почтовых отделений, телефона, телеграфа.</w:t>
      </w:r>
      <w:proofErr w:type="gramEnd"/>
    </w:p>
    <w:p w:rsidR="00BC3ACC" w:rsidRPr="004E4548" w:rsidRDefault="00BC3ACC" w:rsidP="009E36CF">
      <w:pPr>
        <w:autoSpaceDE w:val="0"/>
        <w:autoSpaceDN w:val="0"/>
        <w:adjustRightInd w:val="0"/>
        <w:ind w:firstLine="709"/>
        <w:rPr>
          <w:rFonts w:ascii="Times New Roman" w:eastAsia="SimSun" w:hAnsi="Times New Roman"/>
          <w:i/>
          <w:color w:val="000000"/>
          <w:sz w:val="28"/>
          <w:szCs w:val="28"/>
          <w:u w:val="single"/>
          <w:lang w:val="ru-RU"/>
        </w:rPr>
      </w:pPr>
      <w:r w:rsidRPr="00BC3ACC">
        <w:rPr>
          <w:rFonts w:ascii="Times New Roman" w:eastAsia="SimSun" w:hAnsi="Times New Roman"/>
          <w:i/>
          <w:color w:val="000000"/>
          <w:sz w:val="28"/>
          <w:szCs w:val="28"/>
          <w:u w:val="single"/>
          <w:lang w:val="ru-RU"/>
        </w:rPr>
        <w:t xml:space="preserve">Зона застройки малоэтажными жилыми домами (до 4 этажей, включая </w:t>
      </w:r>
      <w:proofErr w:type="gramStart"/>
      <w:r w:rsidRPr="00BC3ACC">
        <w:rPr>
          <w:rFonts w:ascii="Times New Roman" w:eastAsia="SimSun" w:hAnsi="Times New Roman"/>
          <w:i/>
          <w:color w:val="000000"/>
          <w:sz w:val="28"/>
          <w:szCs w:val="28"/>
          <w:u w:val="single"/>
          <w:lang w:val="ru-RU"/>
        </w:rPr>
        <w:t>ма</w:t>
      </w:r>
      <w:r w:rsidRPr="00BC3ACC">
        <w:rPr>
          <w:rFonts w:ascii="Times New Roman" w:eastAsia="SimSun" w:hAnsi="Times New Roman"/>
          <w:i/>
          <w:color w:val="000000"/>
          <w:sz w:val="28"/>
          <w:szCs w:val="28"/>
          <w:u w:val="single"/>
          <w:lang w:val="ru-RU"/>
        </w:rPr>
        <w:t>н</w:t>
      </w:r>
      <w:r w:rsidRPr="00BC3ACC">
        <w:rPr>
          <w:rFonts w:ascii="Times New Roman" w:eastAsia="SimSun" w:hAnsi="Times New Roman"/>
          <w:i/>
          <w:color w:val="000000"/>
          <w:sz w:val="28"/>
          <w:szCs w:val="28"/>
          <w:u w:val="single"/>
          <w:lang w:val="ru-RU"/>
        </w:rPr>
        <w:t>сардный</w:t>
      </w:r>
      <w:proofErr w:type="gramEnd"/>
      <w:r w:rsidRPr="00BC3ACC">
        <w:rPr>
          <w:rFonts w:ascii="Times New Roman" w:eastAsia="SimSun" w:hAnsi="Times New Roman"/>
          <w:i/>
          <w:color w:val="000000"/>
          <w:sz w:val="28"/>
          <w:szCs w:val="28"/>
          <w:u w:val="single"/>
          <w:lang w:val="ru-RU"/>
        </w:rPr>
        <w:t>)</w:t>
      </w:r>
      <w:r w:rsidR="004E4548">
        <w:rPr>
          <w:rFonts w:ascii="Times New Roman" w:eastAsia="SimSun" w:hAnsi="Times New Roman"/>
          <w:i/>
          <w:color w:val="000000"/>
          <w:sz w:val="28"/>
          <w:szCs w:val="28"/>
          <w:u w:val="single"/>
          <w:lang w:val="ru-RU"/>
        </w:rPr>
        <w:t xml:space="preserve"> </w:t>
      </w:r>
      <w:r w:rsidR="004E4548">
        <w:rPr>
          <w:rFonts w:ascii="Times New Roman" w:hAnsi="Times New Roman"/>
          <w:spacing w:val="-8"/>
          <w:sz w:val="28"/>
          <w:szCs w:val="28"/>
          <w:lang w:val="ru-RU" w:eastAsia="ar-SA"/>
        </w:rPr>
        <w:t>п</w:t>
      </w:r>
      <w:r w:rsidR="007E5725">
        <w:rPr>
          <w:rFonts w:ascii="Times New Roman" w:hAnsi="Times New Roman"/>
          <w:spacing w:val="-8"/>
          <w:sz w:val="28"/>
          <w:szCs w:val="28"/>
          <w:lang w:val="ru-RU" w:eastAsia="ar-SA"/>
        </w:rPr>
        <w:t>редставляет застройку средней и высокой плотности и представлена в осно</w:t>
      </w:r>
      <w:r w:rsidR="007E5725">
        <w:rPr>
          <w:rFonts w:ascii="Times New Roman" w:hAnsi="Times New Roman"/>
          <w:spacing w:val="-8"/>
          <w:sz w:val="28"/>
          <w:szCs w:val="28"/>
          <w:lang w:val="ru-RU" w:eastAsia="ar-SA"/>
        </w:rPr>
        <w:t>в</w:t>
      </w:r>
      <w:r w:rsidR="007E5725">
        <w:rPr>
          <w:rFonts w:ascii="Times New Roman" w:hAnsi="Times New Roman"/>
          <w:spacing w:val="-8"/>
          <w:sz w:val="28"/>
          <w:szCs w:val="28"/>
          <w:lang w:val="ru-RU" w:eastAsia="ar-SA"/>
        </w:rPr>
        <w:t>ном многоквартирными жилыми домами секционного и блокированного типа, распол</w:t>
      </w:r>
      <w:r w:rsidR="007E5725">
        <w:rPr>
          <w:rFonts w:ascii="Times New Roman" w:hAnsi="Times New Roman"/>
          <w:spacing w:val="-8"/>
          <w:sz w:val="28"/>
          <w:szCs w:val="28"/>
          <w:lang w:val="ru-RU" w:eastAsia="ar-SA"/>
        </w:rPr>
        <w:t>о</w:t>
      </w:r>
      <w:r w:rsidR="007E5725">
        <w:rPr>
          <w:rFonts w:ascii="Times New Roman" w:hAnsi="Times New Roman"/>
          <w:spacing w:val="-8"/>
          <w:sz w:val="28"/>
          <w:szCs w:val="28"/>
          <w:lang w:val="ru-RU" w:eastAsia="ar-SA"/>
        </w:rPr>
        <w:t xml:space="preserve">женными </w:t>
      </w:r>
      <w:r w:rsidR="007E5725" w:rsidRPr="00BC3ACC">
        <w:rPr>
          <w:rFonts w:ascii="Times New Roman" w:hAnsi="Times New Roman"/>
          <w:spacing w:val="-8"/>
          <w:sz w:val="28"/>
          <w:szCs w:val="28"/>
          <w:lang w:val="ru-RU" w:eastAsia="ar-SA"/>
        </w:rPr>
        <w:t xml:space="preserve">в </w:t>
      </w:r>
      <w:r w:rsidRPr="00BC3ACC">
        <w:rPr>
          <w:rFonts w:ascii="Times New Roman" w:hAnsi="Times New Roman"/>
          <w:spacing w:val="-8"/>
          <w:sz w:val="28"/>
          <w:szCs w:val="28"/>
          <w:lang w:val="ru-RU"/>
        </w:rPr>
        <w:t xml:space="preserve"> пос. </w:t>
      </w:r>
      <w:r>
        <w:rPr>
          <w:rFonts w:ascii="Times New Roman" w:hAnsi="Times New Roman"/>
          <w:spacing w:val="-8"/>
          <w:sz w:val="28"/>
          <w:szCs w:val="28"/>
          <w:lang w:val="ru-RU"/>
        </w:rPr>
        <w:t xml:space="preserve">Зарубино, </w:t>
      </w:r>
      <w:r w:rsidRPr="00BC3ACC">
        <w:rPr>
          <w:rFonts w:ascii="Times New Roman" w:hAnsi="Times New Roman"/>
          <w:spacing w:val="-8"/>
          <w:sz w:val="28"/>
          <w:szCs w:val="28"/>
          <w:lang w:val="ru-RU"/>
        </w:rPr>
        <w:t>пос. Паточного завода</w:t>
      </w:r>
      <w:r w:rsidR="00AB67A7">
        <w:rPr>
          <w:rFonts w:ascii="Times New Roman" w:hAnsi="Times New Roman"/>
          <w:spacing w:val="-8"/>
          <w:sz w:val="28"/>
          <w:szCs w:val="28"/>
          <w:lang w:val="ru-RU"/>
        </w:rPr>
        <w:t xml:space="preserve">, </w:t>
      </w:r>
      <w:r w:rsidRPr="00BC3ACC">
        <w:rPr>
          <w:rFonts w:ascii="Times New Roman" w:hAnsi="Times New Roman"/>
          <w:spacing w:val="-8"/>
          <w:sz w:val="28"/>
          <w:szCs w:val="28"/>
          <w:lang w:val="ru-RU"/>
        </w:rPr>
        <w:t xml:space="preserve"> д. Коряково</w:t>
      </w:r>
      <w:r w:rsidR="00AB67A7">
        <w:rPr>
          <w:rFonts w:ascii="Times New Roman" w:hAnsi="Times New Roman"/>
          <w:spacing w:val="-8"/>
          <w:sz w:val="28"/>
          <w:szCs w:val="28"/>
          <w:lang w:val="ru-RU"/>
        </w:rPr>
        <w:t>, д. Каримово.</w:t>
      </w:r>
    </w:p>
    <w:p w:rsidR="0092725E" w:rsidRPr="0092725E" w:rsidRDefault="00BC3ACC" w:rsidP="006C610A">
      <w:pPr>
        <w:widowControl w:val="0"/>
        <w:suppressAutoHyphens/>
        <w:ind w:left="114" w:right="114" w:firstLine="595"/>
        <w:jc w:val="both"/>
        <w:rPr>
          <w:rFonts w:ascii="Times New Roman" w:hAnsi="Times New Roman"/>
          <w:spacing w:val="-8"/>
          <w:sz w:val="28"/>
          <w:szCs w:val="28"/>
          <w:lang w:val="ru-RU" w:eastAsia="ar-SA"/>
        </w:rPr>
      </w:pPr>
      <w:r w:rsidRPr="0092725E">
        <w:rPr>
          <w:rFonts w:ascii="Times New Roman" w:hAnsi="Times New Roman"/>
          <w:spacing w:val="-8"/>
          <w:sz w:val="28"/>
          <w:szCs w:val="28"/>
          <w:lang w:val="ru-RU" w:eastAsia="ar-SA"/>
        </w:rPr>
        <w:t xml:space="preserve"> </w:t>
      </w:r>
      <w:r w:rsidR="0092725E" w:rsidRPr="0092725E">
        <w:rPr>
          <w:rFonts w:ascii="Times New Roman" w:hAnsi="Times New Roman"/>
          <w:spacing w:val="-8"/>
          <w:sz w:val="28"/>
          <w:szCs w:val="28"/>
          <w:lang w:val="ru-RU" w:eastAsia="ar-SA"/>
        </w:rPr>
        <w:t>В данной зоне допускается размещение многоквартирных жилых домов не выше 4-х этажей; библиотек; аптек с торговой площадью до 20 кв</w:t>
      </w:r>
      <w:proofErr w:type="gramStart"/>
      <w:r w:rsidR="0092725E" w:rsidRPr="0092725E">
        <w:rPr>
          <w:rFonts w:ascii="Times New Roman" w:hAnsi="Times New Roman"/>
          <w:spacing w:val="-8"/>
          <w:sz w:val="28"/>
          <w:szCs w:val="28"/>
          <w:lang w:val="ru-RU" w:eastAsia="ar-SA"/>
        </w:rPr>
        <w:t>.м</w:t>
      </w:r>
      <w:proofErr w:type="gramEnd"/>
      <w:r w:rsidR="0092725E" w:rsidRPr="0092725E">
        <w:rPr>
          <w:rFonts w:ascii="Times New Roman" w:hAnsi="Times New Roman"/>
          <w:spacing w:val="-8"/>
          <w:sz w:val="28"/>
          <w:szCs w:val="28"/>
          <w:lang w:val="ru-RU" w:eastAsia="ar-SA"/>
        </w:rPr>
        <w:t>; магазинов с торговой площадью до 60 кв.м. В ней могут размещаться объекты дошкольного, начального и среднего общего образования; предприятия общественного питания с количеством посадочных мест до 16; кабинеты практикующих врачей, центры народной и традиционной медицины; парикмахерские.</w:t>
      </w:r>
    </w:p>
    <w:p w:rsidR="0092725E" w:rsidRPr="0092725E" w:rsidRDefault="0092725E" w:rsidP="006C610A">
      <w:pPr>
        <w:widowControl w:val="0"/>
        <w:suppressAutoHyphens/>
        <w:ind w:left="114" w:right="114" w:firstLine="595"/>
        <w:jc w:val="both"/>
        <w:rPr>
          <w:rFonts w:ascii="Times New Roman" w:hAnsi="Times New Roman"/>
          <w:spacing w:val="-8"/>
          <w:sz w:val="28"/>
          <w:szCs w:val="28"/>
          <w:lang w:val="ru-RU" w:eastAsia="ar-SA"/>
        </w:rPr>
      </w:pPr>
      <w:r w:rsidRPr="0092725E">
        <w:rPr>
          <w:rFonts w:ascii="Times New Roman" w:hAnsi="Times New Roman"/>
          <w:spacing w:val="-8"/>
          <w:sz w:val="28"/>
          <w:szCs w:val="28"/>
          <w:lang w:val="ru-RU" w:eastAsia="ar-SA"/>
        </w:rPr>
        <w:t xml:space="preserve">Вспомогательными видами использования земельных участков для отдельно стоящих и блокированных жилых домов являются использование объектов недвижимости для надомных видов деятельности в соответствии с санитарными и противопожарными нормами; размещение садов, огородов, бань, саун при условии канализования стоков; возведение сооружений, связанных с выращиванием цветов, фруктов, овощей, - парники, теплицы, оранжереи и т.д. Допускается строительство хозяйственных построек для жилых домов усадебного типа - встроенных или отдельно стоящих гаражей, а также открытых стоянок, но не более чем на два транспортных средства на один земельный участок. Для блокированных жилых домов из расчета на </w:t>
      </w:r>
      <w:r w:rsidRPr="0092725E">
        <w:rPr>
          <w:rFonts w:ascii="Times New Roman" w:hAnsi="Times New Roman"/>
          <w:spacing w:val="-8"/>
          <w:sz w:val="28"/>
          <w:szCs w:val="28"/>
          <w:lang w:val="ru-RU" w:eastAsia="ar-SA"/>
        </w:rPr>
        <w:lastRenderedPageBreak/>
        <w:t>одну квартиру - встроенных или отдельно стоящих гаражей, а также открытых стоянок, но не более чем на одно транспортное средство на один земельный участок. Для многоквартирных жилых домов допускаются встроенные, подземные или полузаглубленные гаражи или стоянки из расчета не более чем одно место парковки на одну квартиру, а также открытые стоянки для временного хранения автотранспорта согласно строительным нормам и правилам.</w:t>
      </w:r>
    </w:p>
    <w:p w:rsidR="0092725E" w:rsidRDefault="0092725E" w:rsidP="0092725E">
      <w:pPr>
        <w:widowControl w:val="0"/>
        <w:suppressAutoHyphens/>
        <w:spacing w:line="276" w:lineRule="auto"/>
        <w:ind w:firstLine="709"/>
        <w:jc w:val="both"/>
        <w:rPr>
          <w:rFonts w:asciiTheme="minorHAnsi" w:hAnsiTheme="minorHAnsi"/>
          <w:spacing w:val="-8"/>
          <w:lang w:val="ru-RU" w:eastAsia="ar-SA"/>
        </w:rPr>
      </w:pPr>
      <w:r w:rsidRPr="0092725E">
        <w:rPr>
          <w:rFonts w:ascii="Times New Roman" w:hAnsi="Times New Roman"/>
          <w:spacing w:val="-8"/>
          <w:sz w:val="28"/>
          <w:szCs w:val="28"/>
          <w:lang w:val="ru-RU" w:eastAsia="ar-SA"/>
        </w:rPr>
        <w:t>К числу условно разрешенных видов использования относятся виды использования, имеющие параметры более и менее указанных в требованиях к застройке; индивидуальные жилые дома с приусадебными участками и малоэтажные дома блокированного и коттеджного типа; магазины и другие объекты обслуживания, прилавки и киоски для мелкорозничной торговли, объекты, связанные с отправлением культа, клубные помещения многоцелевого специализированного назначения, помещения для занятий спортом, почтовые отделения, телефон, телеграф, временные сооружения для мелкорозничной торговли, парикмахерские</w:t>
      </w:r>
      <w:r w:rsidRPr="0092725E">
        <w:rPr>
          <w:spacing w:val="-8"/>
          <w:lang w:val="ru-RU" w:eastAsia="ar-SA"/>
        </w:rPr>
        <w:t>.</w:t>
      </w:r>
    </w:p>
    <w:p w:rsidR="0092725E" w:rsidRPr="0092725E" w:rsidRDefault="004E4548" w:rsidP="0092725E">
      <w:pPr>
        <w:widowControl w:val="0"/>
        <w:suppressAutoHyphens/>
        <w:spacing w:line="276" w:lineRule="auto"/>
        <w:ind w:firstLine="709"/>
        <w:jc w:val="both"/>
        <w:rPr>
          <w:rFonts w:ascii="Times New Roman" w:hAnsi="Times New Roman"/>
          <w:spacing w:val="-8"/>
          <w:sz w:val="28"/>
          <w:szCs w:val="28"/>
          <w:lang w:val="ru-RU" w:eastAsia="ar-SA"/>
        </w:rPr>
      </w:pPr>
      <w:r w:rsidRPr="004E4548">
        <w:rPr>
          <w:rFonts w:ascii="Times New Roman" w:eastAsia="SimSun" w:hAnsi="Times New Roman"/>
          <w:i/>
          <w:color w:val="000000"/>
          <w:sz w:val="28"/>
          <w:szCs w:val="28"/>
          <w:u w:val="single"/>
          <w:lang w:val="ru-RU"/>
        </w:rPr>
        <w:t xml:space="preserve">Зона застройки среднеэтажными жилыми домами (от 5 до 8 этажей, включая </w:t>
      </w:r>
      <w:proofErr w:type="gramStart"/>
      <w:r w:rsidRPr="004E4548">
        <w:rPr>
          <w:rFonts w:ascii="Times New Roman" w:eastAsia="SimSun" w:hAnsi="Times New Roman"/>
          <w:i/>
          <w:color w:val="000000"/>
          <w:sz w:val="28"/>
          <w:szCs w:val="28"/>
          <w:u w:val="single"/>
          <w:lang w:val="ru-RU"/>
        </w:rPr>
        <w:t>мансардный</w:t>
      </w:r>
      <w:proofErr w:type="gramEnd"/>
      <w:r w:rsidRPr="004E4548">
        <w:rPr>
          <w:rFonts w:ascii="Times New Roman" w:eastAsia="SimSun" w:hAnsi="Times New Roman"/>
          <w:i/>
          <w:color w:val="000000"/>
          <w:sz w:val="28"/>
          <w:szCs w:val="28"/>
          <w:u w:val="single"/>
          <w:lang w:val="ru-RU"/>
        </w:rPr>
        <w:t>)</w:t>
      </w:r>
      <w:r w:rsidRPr="004E4548">
        <w:rPr>
          <w:rFonts w:ascii="Times New Roman" w:eastAsia="SimSun" w:hAnsi="Times New Roman"/>
          <w:color w:val="000000"/>
          <w:sz w:val="28"/>
          <w:szCs w:val="28"/>
          <w:lang w:val="ru-RU"/>
        </w:rPr>
        <w:t xml:space="preserve"> </w:t>
      </w:r>
      <w:r>
        <w:rPr>
          <w:rFonts w:ascii="Times New Roman" w:hAnsi="Times New Roman"/>
          <w:spacing w:val="-8"/>
          <w:sz w:val="28"/>
          <w:szCs w:val="28"/>
          <w:lang w:val="ru-RU" w:eastAsia="ar-SA"/>
        </w:rPr>
        <w:t xml:space="preserve">представляет застройку средней плотности и представлена в основном многоквартирными жилыми домами секционного типа, расположенными </w:t>
      </w:r>
      <w:r w:rsidRPr="00BC3ACC">
        <w:rPr>
          <w:rFonts w:ascii="Times New Roman" w:hAnsi="Times New Roman"/>
          <w:spacing w:val="-8"/>
          <w:sz w:val="28"/>
          <w:szCs w:val="28"/>
          <w:lang w:val="ru-RU" w:eastAsia="ar-SA"/>
        </w:rPr>
        <w:t xml:space="preserve">в </w:t>
      </w:r>
      <w:r w:rsidR="00160298">
        <w:rPr>
          <w:rFonts w:ascii="Times New Roman" w:hAnsi="Times New Roman"/>
          <w:spacing w:val="-8"/>
          <w:sz w:val="28"/>
          <w:szCs w:val="28"/>
          <w:lang w:val="ru-RU"/>
        </w:rPr>
        <w:t>пос. </w:t>
      </w:r>
      <w:r>
        <w:rPr>
          <w:rFonts w:ascii="Times New Roman" w:hAnsi="Times New Roman"/>
          <w:spacing w:val="-8"/>
          <w:sz w:val="28"/>
          <w:szCs w:val="28"/>
          <w:lang w:val="ru-RU"/>
        </w:rPr>
        <w:t>Зарубино</w:t>
      </w:r>
      <w:r w:rsidR="00160298">
        <w:rPr>
          <w:rFonts w:ascii="Times New Roman" w:hAnsi="Times New Roman"/>
          <w:spacing w:val="-8"/>
          <w:sz w:val="28"/>
          <w:szCs w:val="28"/>
          <w:lang w:val="ru-RU"/>
        </w:rPr>
        <w:t>.</w:t>
      </w:r>
      <w:r w:rsidR="00795FCC">
        <w:rPr>
          <w:rFonts w:ascii="Times New Roman" w:hAnsi="Times New Roman"/>
          <w:spacing w:val="-8"/>
          <w:sz w:val="28"/>
          <w:szCs w:val="28"/>
          <w:lang w:val="ru-RU"/>
        </w:rPr>
        <w:t xml:space="preserve"> </w:t>
      </w:r>
      <w:r w:rsidR="0092725E" w:rsidRPr="0092725E">
        <w:rPr>
          <w:rFonts w:ascii="Times New Roman" w:hAnsi="Times New Roman"/>
          <w:spacing w:val="-8"/>
          <w:sz w:val="28"/>
          <w:szCs w:val="28"/>
          <w:lang w:val="ru-RU" w:eastAsia="ar-SA"/>
        </w:rPr>
        <w:t xml:space="preserve">В данной зоне допускается постройка жилых домов </w:t>
      </w:r>
      <w:r w:rsidR="0092725E" w:rsidRPr="0092725E">
        <w:rPr>
          <w:rFonts w:ascii="Times New Roman" w:eastAsia="SimSun" w:hAnsi="Times New Roman"/>
          <w:color w:val="000000"/>
          <w:sz w:val="28"/>
          <w:szCs w:val="28"/>
          <w:lang w:val="ru-RU"/>
        </w:rPr>
        <w:t xml:space="preserve">от 5 до 8 этажей, включая </w:t>
      </w:r>
      <w:proofErr w:type="gramStart"/>
      <w:r w:rsidR="0092725E" w:rsidRPr="0092725E">
        <w:rPr>
          <w:rFonts w:ascii="Times New Roman" w:eastAsia="SimSun" w:hAnsi="Times New Roman"/>
          <w:color w:val="000000"/>
          <w:sz w:val="28"/>
          <w:szCs w:val="28"/>
          <w:lang w:val="ru-RU"/>
        </w:rPr>
        <w:t>мансардный</w:t>
      </w:r>
      <w:proofErr w:type="gramEnd"/>
      <w:r w:rsidR="0092725E" w:rsidRPr="0092725E">
        <w:rPr>
          <w:rFonts w:ascii="Times New Roman" w:eastAsia="SimSun" w:hAnsi="Times New Roman"/>
          <w:color w:val="000000"/>
          <w:sz w:val="28"/>
          <w:szCs w:val="28"/>
          <w:lang w:val="ru-RU"/>
        </w:rPr>
        <w:t xml:space="preserve">, </w:t>
      </w:r>
      <w:r w:rsidR="0092725E" w:rsidRPr="0092725E">
        <w:rPr>
          <w:rFonts w:ascii="Times New Roman" w:hAnsi="Times New Roman"/>
          <w:spacing w:val="-8"/>
          <w:sz w:val="28"/>
          <w:szCs w:val="28"/>
          <w:lang w:val="ru-RU" w:eastAsia="ar-SA"/>
        </w:rPr>
        <w:t xml:space="preserve">многоквартирных жилых домов малоэтажной жилой застройки. </w:t>
      </w:r>
      <w:r w:rsidR="0092725E" w:rsidRPr="0092725E">
        <w:rPr>
          <w:rFonts w:ascii="Times New Roman" w:hAnsi="Times New Roman"/>
          <w:sz w:val="28"/>
          <w:szCs w:val="28"/>
          <w:lang w:val="ru-RU"/>
        </w:rPr>
        <w:t xml:space="preserve">Допускается размещение ограниченного перечня отдельно стоящих, встроенных или пристроенных объектов социального и коммунально-бытового назначения, обеспечивающих жизнедеятельность населения. В пределах зоны допускается размещать объекты бытового обслуживания населения, объекты амбулаторно-ветеринарного обслуживания, не имеющие санитарно-защитной зоны, преимущественно встроенные и встроенно-пристроенные. </w:t>
      </w:r>
      <w:r w:rsidR="0092725E" w:rsidRPr="0092725E">
        <w:rPr>
          <w:rFonts w:ascii="Times New Roman" w:hAnsi="Times New Roman"/>
          <w:spacing w:val="-8"/>
          <w:sz w:val="28"/>
          <w:szCs w:val="28"/>
          <w:lang w:val="ru-RU" w:eastAsia="ar-SA"/>
        </w:rPr>
        <w:t>Разрешена постройка многоквартирных жилых домов малоэтажной жилой застройки; библиотек; аптек с торговой площадью до 20 кв</w:t>
      </w:r>
      <w:proofErr w:type="gramStart"/>
      <w:r w:rsidR="0092725E" w:rsidRPr="0092725E">
        <w:rPr>
          <w:rFonts w:ascii="Times New Roman" w:hAnsi="Times New Roman"/>
          <w:spacing w:val="-8"/>
          <w:sz w:val="28"/>
          <w:szCs w:val="28"/>
          <w:lang w:val="ru-RU" w:eastAsia="ar-SA"/>
        </w:rPr>
        <w:t>.м</w:t>
      </w:r>
      <w:proofErr w:type="gramEnd"/>
      <w:r w:rsidR="0092725E" w:rsidRPr="0092725E">
        <w:rPr>
          <w:rFonts w:ascii="Times New Roman" w:hAnsi="Times New Roman"/>
          <w:spacing w:val="-8"/>
          <w:sz w:val="28"/>
          <w:szCs w:val="28"/>
          <w:lang w:val="ru-RU" w:eastAsia="ar-SA"/>
        </w:rPr>
        <w:t>; магазинов с торговой площадью до 60 кв.м. В ней могут размещаться объекты дошкольного, начального и среднего общего образования; предприятия общественного питания с количеством посадочных мест до 16; кабинеты практикующих врачей, центры народной и традиционной медицины; парикмахерские.</w:t>
      </w:r>
    </w:p>
    <w:p w:rsidR="0092725E" w:rsidRPr="0092725E" w:rsidRDefault="0092725E" w:rsidP="006C610A">
      <w:pPr>
        <w:widowControl w:val="0"/>
        <w:suppressAutoHyphens/>
        <w:ind w:left="114" w:right="114" w:firstLine="595"/>
        <w:jc w:val="both"/>
        <w:rPr>
          <w:rFonts w:ascii="Times New Roman" w:hAnsi="Times New Roman"/>
          <w:spacing w:val="-8"/>
          <w:sz w:val="28"/>
          <w:szCs w:val="28"/>
          <w:lang w:val="ru-RU" w:eastAsia="ar-SA"/>
        </w:rPr>
      </w:pPr>
      <w:r w:rsidRPr="0092725E">
        <w:rPr>
          <w:rFonts w:ascii="Times New Roman" w:hAnsi="Times New Roman"/>
          <w:spacing w:val="-8"/>
          <w:sz w:val="28"/>
          <w:szCs w:val="28"/>
          <w:lang w:val="ru-RU" w:eastAsia="ar-SA"/>
        </w:rPr>
        <w:t>Вспомогательными видами использования для многоквартирных жилых домов допускаются встроенные, подземные или полузаглубленные гаражи или стоянки из расчета не более чем одно место парковки на одну квартиру, а также открытые стоянки для временного хранения автотранспорта согласно строительным нормам и правилам.</w:t>
      </w:r>
    </w:p>
    <w:p w:rsidR="00DC1056" w:rsidRPr="0092725E" w:rsidRDefault="0092725E" w:rsidP="0092725E">
      <w:pPr>
        <w:widowControl w:val="0"/>
        <w:suppressAutoHyphens/>
        <w:spacing w:line="276" w:lineRule="auto"/>
        <w:ind w:firstLine="709"/>
        <w:jc w:val="both"/>
        <w:rPr>
          <w:rFonts w:ascii="Times New Roman" w:hAnsi="Times New Roman"/>
          <w:spacing w:val="-8"/>
          <w:sz w:val="28"/>
          <w:szCs w:val="28"/>
          <w:lang w:val="ru-RU" w:eastAsia="ar-SA"/>
        </w:rPr>
      </w:pPr>
      <w:proofErr w:type="gramStart"/>
      <w:r w:rsidRPr="0092725E">
        <w:rPr>
          <w:rFonts w:ascii="Times New Roman" w:hAnsi="Times New Roman"/>
          <w:spacing w:val="-8"/>
          <w:sz w:val="28"/>
          <w:szCs w:val="28"/>
          <w:lang w:val="ru-RU" w:eastAsia="ar-SA"/>
        </w:rPr>
        <w:t xml:space="preserve">К числу условно разрешенных видов использования относятся виды использования, имеющие параметры более и менее указанных в требованиях к застройке; магазины и другие объекты обслуживания, прилавки и киоски для мелкорозничной торговли, объекты, связанные с отправлением культа, клубные помещения многоцелевого специализированного назначения, помещения для занятий спортом, почтовые отделения, телефон, телеграф, временные сооружения для мелкорозничной торговли, </w:t>
      </w:r>
      <w:r w:rsidRPr="0092725E">
        <w:rPr>
          <w:rFonts w:ascii="Times New Roman" w:hAnsi="Times New Roman"/>
          <w:spacing w:val="-8"/>
          <w:sz w:val="28"/>
          <w:szCs w:val="28"/>
          <w:lang w:val="ru-RU" w:eastAsia="ar-SA"/>
        </w:rPr>
        <w:lastRenderedPageBreak/>
        <w:t>парикмахерские</w:t>
      </w:r>
      <w:proofErr w:type="gramEnd"/>
    </w:p>
    <w:p w:rsidR="00A771EF" w:rsidRDefault="007E5725">
      <w:pPr>
        <w:widowControl w:val="0"/>
        <w:suppressAutoHyphens/>
        <w:spacing w:line="276" w:lineRule="auto"/>
        <w:ind w:firstLine="709"/>
        <w:jc w:val="both"/>
        <w:rPr>
          <w:rFonts w:ascii="Times New Roman" w:hAnsi="Times New Roman"/>
          <w:spacing w:val="-8"/>
          <w:sz w:val="28"/>
          <w:szCs w:val="28"/>
          <w:lang w:val="ru-RU" w:eastAsia="ar-SA"/>
        </w:rPr>
      </w:pPr>
      <w:r>
        <w:rPr>
          <w:rFonts w:ascii="Times New Roman" w:hAnsi="Times New Roman"/>
          <w:b/>
          <w:spacing w:val="-8"/>
          <w:sz w:val="28"/>
          <w:szCs w:val="28"/>
          <w:lang w:val="ru-RU" w:eastAsia="ar-SA"/>
        </w:rPr>
        <w:t>Общественно-деловая зона</w:t>
      </w:r>
      <w:r>
        <w:rPr>
          <w:rFonts w:ascii="Times New Roman" w:hAnsi="Times New Roman"/>
          <w:spacing w:val="-8"/>
          <w:sz w:val="28"/>
          <w:szCs w:val="28"/>
          <w:lang w:val="ru-RU" w:eastAsia="ar-SA"/>
        </w:rPr>
        <w:t>.</w:t>
      </w:r>
    </w:p>
    <w:p w:rsidR="006A5553" w:rsidRDefault="007E5725">
      <w:pPr>
        <w:widowControl w:val="0"/>
        <w:suppressAutoHyphens/>
        <w:spacing w:line="276" w:lineRule="auto"/>
        <w:ind w:firstLine="709"/>
        <w:jc w:val="both"/>
        <w:rPr>
          <w:rFonts w:ascii="Times New Roman" w:hAnsi="Times New Roman"/>
          <w:spacing w:val="-8"/>
          <w:sz w:val="28"/>
          <w:szCs w:val="28"/>
          <w:lang w:val="ru-RU" w:eastAsia="ar-SA"/>
        </w:rPr>
      </w:pPr>
      <w:r>
        <w:rPr>
          <w:rFonts w:ascii="Times New Roman" w:hAnsi="Times New Roman"/>
          <w:spacing w:val="-8"/>
          <w:sz w:val="28"/>
          <w:szCs w:val="28"/>
          <w:lang w:val="ru-RU" w:eastAsia="ar-SA"/>
        </w:rPr>
        <w:t xml:space="preserve"> </w:t>
      </w:r>
      <w:r w:rsidR="00A771EF">
        <w:rPr>
          <w:rFonts w:ascii="Times New Roman" w:hAnsi="Times New Roman"/>
          <w:spacing w:val="-8"/>
          <w:sz w:val="28"/>
          <w:szCs w:val="28"/>
          <w:lang w:val="ru-RU" w:eastAsia="ar-SA"/>
        </w:rPr>
        <w:t>О</w:t>
      </w:r>
      <w:r>
        <w:rPr>
          <w:rFonts w:ascii="Times New Roman" w:hAnsi="Times New Roman"/>
          <w:spacing w:val="-8"/>
          <w:sz w:val="28"/>
          <w:szCs w:val="28"/>
          <w:lang w:val="ru-RU" w:eastAsia="ar-SA"/>
        </w:rPr>
        <w:t>щественно-деловая зона может подразделяться на несколько видов:</w:t>
      </w:r>
    </w:p>
    <w:p w:rsidR="006A5553" w:rsidRDefault="007E5725">
      <w:pPr>
        <w:widowControl w:val="0"/>
        <w:suppressAutoHyphens/>
        <w:spacing w:line="276" w:lineRule="auto"/>
        <w:ind w:firstLine="709"/>
        <w:jc w:val="both"/>
        <w:rPr>
          <w:rFonts w:ascii="Times New Roman" w:hAnsi="Times New Roman"/>
          <w:spacing w:val="-8"/>
          <w:sz w:val="28"/>
          <w:szCs w:val="28"/>
          <w:lang w:val="ru-RU" w:eastAsia="ar-SA"/>
        </w:rPr>
      </w:pPr>
      <w:r>
        <w:rPr>
          <w:rFonts w:ascii="Times New Roman" w:hAnsi="Times New Roman"/>
          <w:spacing w:val="-8"/>
          <w:sz w:val="28"/>
          <w:szCs w:val="28"/>
          <w:lang w:val="ru-RU" w:eastAsia="ar-SA"/>
        </w:rPr>
        <w:t xml:space="preserve">1) </w:t>
      </w:r>
      <w:r w:rsidR="00A771EF">
        <w:rPr>
          <w:rFonts w:ascii="Times New Roman" w:hAnsi="Times New Roman"/>
          <w:spacing w:val="-8"/>
          <w:sz w:val="28"/>
          <w:szCs w:val="28"/>
          <w:lang w:val="ru-RU" w:eastAsia="ar-SA"/>
        </w:rPr>
        <w:t>Многофункциональная общественно-деловая зона</w:t>
      </w:r>
      <w:r>
        <w:rPr>
          <w:rFonts w:ascii="Times New Roman" w:hAnsi="Times New Roman"/>
          <w:spacing w:val="-8"/>
          <w:sz w:val="28"/>
          <w:szCs w:val="28"/>
          <w:lang w:val="ru-RU" w:eastAsia="ar-SA"/>
        </w:rPr>
        <w:t>;</w:t>
      </w:r>
    </w:p>
    <w:p w:rsidR="006A5553" w:rsidRDefault="007E5725">
      <w:pPr>
        <w:widowControl w:val="0"/>
        <w:suppressAutoHyphens/>
        <w:spacing w:line="276" w:lineRule="auto"/>
        <w:ind w:firstLine="709"/>
        <w:jc w:val="both"/>
        <w:rPr>
          <w:rFonts w:ascii="Times New Roman" w:hAnsi="Times New Roman"/>
          <w:spacing w:val="-8"/>
          <w:sz w:val="28"/>
          <w:szCs w:val="28"/>
          <w:lang w:val="ru-RU" w:eastAsia="ar-SA"/>
        </w:rPr>
      </w:pPr>
      <w:r>
        <w:rPr>
          <w:rFonts w:ascii="Times New Roman" w:hAnsi="Times New Roman"/>
          <w:spacing w:val="-8"/>
          <w:sz w:val="28"/>
          <w:szCs w:val="28"/>
          <w:lang w:val="ru-RU" w:eastAsia="ar-SA"/>
        </w:rPr>
        <w:t xml:space="preserve">2) </w:t>
      </w:r>
      <w:r w:rsidR="00A771EF">
        <w:rPr>
          <w:rFonts w:ascii="Times New Roman" w:hAnsi="Times New Roman"/>
          <w:spacing w:val="-8"/>
          <w:sz w:val="28"/>
          <w:szCs w:val="28"/>
          <w:lang w:val="ru-RU" w:eastAsia="ar-SA"/>
        </w:rPr>
        <w:t>Зона специализированной общественной застройки</w:t>
      </w:r>
      <w:r w:rsidR="00494D06">
        <w:rPr>
          <w:rFonts w:ascii="Times New Roman" w:hAnsi="Times New Roman"/>
          <w:spacing w:val="-8"/>
          <w:sz w:val="28"/>
          <w:szCs w:val="28"/>
          <w:lang w:val="ru-RU" w:eastAsia="ar-SA"/>
        </w:rPr>
        <w:t>.</w:t>
      </w:r>
    </w:p>
    <w:p w:rsidR="004F1C50" w:rsidRPr="004F1C50" w:rsidRDefault="00494D06" w:rsidP="004F1C50">
      <w:pPr>
        <w:widowControl w:val="0"/>
        <w:suppressAutoHyphens/>
        <w:ind w:left="114" w:right="114" w:firstLine="709"/>
        <w:jc w:val="both"/>
        <w:rPr>
          <w:rFonts w:ascii="Times New Roman" w:hAnsi="Times New Roman"/>
          <w:spacing w:val="-8"/>
          <w:sz w:val="28"/>
          <w:szCs w:val="28"/>
          <w:lang w:val="ru-RU" w:eastAsia="ar-SA"/>
        </w:rPr>
      </w:pPr>
      <w:r w:rsidRPr="00332C4D">
        <w:rPr>
          <w:rFonts w:ascii="Times New Roman" w:hAnsi="Times New Roman"/>
          <w:i/>
          <w:spacing w:val="-8"/>
          <w:sz w:val="28"/>
          <w:szCs w:val="28"/>
          <w:u w:val="single"/>
          <w:lang w:val="ru-RU" w:eastAsia="ar-SA"/>
        </w:rPr>
        <w:t>Многофункциональная общественно-деловая зона</w:t>
      </w:r>
      <w:r>
        <w:rPr>
          <w:rFonts w:ascii="Times New Roman" w:hAnsi="Times New Roman"/>
          <w:spacing w:val="-8"/>
          <w:sz w:val="28"/>
          <w:szCs w:val="28"/>
          <w:lang w:val="ru-RU" w:eastAsia="ar-SA"/>
        </w:rPr>
        <w:t xml:space="preserve"> </w:t>
      </w:r>
      <w:r w:rsidR="004F1C50" w:rsidRPr="004F1C50">
        <w:rPr>
          <w:rFonts w:ascii="Times New Roman" w:hAnsi="Times New Roman"/>
          <w:spacing w:val="-8"/>
          <w:sz w:val="28"/>
          <w:szCs w:val="28"/>
          <w:lang w:val="ru-RU" w:eastAsia="ar-SA"/>
        </w:rPr>
        <w:t xml:space="preserve">выделена для размещения объектов торговли, общественного питания, социального и коммунально-бытового назначения, административных, научно-исследовательских учреждений, объектов среднего профессионального и высшего профессионального образования, культовых зданий, объектов делового, финансового назначения, стоянок автомобильного транспорта, иных объектов, связанных с обеспечением жизнедеятельности граждан. </w:t>
      </w:r>
    </w:p>
    <w:p w:rsidR="004F1C50" w:rsidRPr="004F1C50" w:rsidRDefault="004F1C50" w:rsidP="004F1C50">
      <w:pPr>
        <w:widowControl w:val="0"/>
        <w:suppressAutoHyphens/>
        <w:ind w:left="114" w:right="114" w:firstLine="709"/>
        <w:jc w:val="both"/>
        <w:rPr>
          <w:rFonts w:ascii="Times New Roman" w:hAnsi="Times New Roman"/>
          <w:spacing w:val="-8"/>
          <w:sz w:val="28"/>
          <w:szCs w:val="28"/>
          <w:lang w:val="ru-RU" w:eastAsia="ar-SA"/>
        </w:rPr>
      </w:pPr>
      <w:proofErr w:type="gramStart"/>
      <w:r w:rsidRPr="004F1C50">
        <w:rPr>
          <w:rFonts w:ascii="Times New Roman" w:hAnsi="Times New Roman"/>
          <w:spacing w:val="-8"/>
          <w:sz w:val="28"/>
          <w:szCs w:val="28"/>
          <w:lang w:val="ru-RU" w:eastAsia="ar-SA"/>
        </w:rPr>
        <w:t>В этой зоне допускается размещать: жилые дома; гостиницы, не нарушающие требований к застройке земельных участков жилой зоны, клубные помещения многоцелевого и специализированного назначения; библиотеки; объекты, связанные с отправлением культа; спортзалы, бассейны, физкультурно-оздоровительные комплексы, не нарушающие требований к застройке земельных участков жилой зоны, спортплощадки, теннисные корты; магазины; предприятия общественного питания: столовые, кафе, бары;</w:t>
      </w:r>
      <w:proofErr w:type="gramEnd"/>
      <w:r w:rsidRPr="004F1C50">
        <w:rPr>
          <w:rFonts w:ascii="Times New Roman" w:hAnsi="Times New Roman"/>
          <w:spacing w:val="-8"/>
          <w:sz w:val="28"/>
          <w:szCs w:val="28"/>
          <w:lang w:val="ru-RU" w:eastAsia="ar-SA"/>
        </w:rPr>
        <w:t xml:space="preserve"> </w:t>
      </w:r>
      <w:proofErr w:type="gramStart"/>
      <w:r w:rsidRPr="004F1C50">
        <w:rPr>
          <w:rFonts w:ascii="Times New Roman" w:hAnsi="Times New Roman"/>
          <w:spacing w:val="-8"/>
          <w:sz w:val="28"/>
          <w:szCs w:val="28"/>
          <w:lang w:val="ru-RU" w:eastAsia="ar-SA"/>
        </w:rPr>
        <w:t>пошивочные ателье, ювелирные мастерские, ремонтные мастерские бытовой техники, пекарни с магазинами по продаже готовой продукции, приемные пункты прачечной и химчистки; почта, телефон, телеграф; аптеки; кабинеты практикующих врачей, центры народной медицины, восстановительные центры; научные, проектные и конструкторские организации, агентства; отделения банков.</w:t>
      </w:r>
      <w:proofErr w:type="gramEnd"/>
    </w:p>
    <w:p w:rsidR="004F1C50" w:rsidRPr="004F1C50" w:rsidRDefault="004F1C50" w:rsidP="004F1C50">
      <w:pPr>
        <w:widowControl w:val="0"/>
        <w:suppressAutoHyphens/>
        <w:ind w:left="114" w:right="114" w:firstLine="709"/>
        <w:jc w:val="both"/>
        <w:rPr>
          <w:rFonts w:ascii="Times New Roman" w:hAnsi="Times New Roman"/>
          <w:spacing w:val="-8"/>
          <w:sz w:val="28"/>
          <w:szCs w:val="28"/>
          <w:lang w:val="ru-RU" w:eastAsia="ar-SA"/>
        </w:rPr>
      </w:pPr>
      <w:r w:rsidRPr="004F1C50">
        <w:rPr>
          <w:rFonts w:ascii="Times New Roman" w:hAnsi="Times New Roman"/>
          <w:spacing w:val="-8"/>
          <w:sz w:val="28"/>
          <w:szCs w:val="28"/>
          <w:lang w:val="ru-RU" w:eastAsia="ar-SA"/>
        </w:rPr>
        <w:t xml:space="preserve">Вспомогательными видами использования являются сооружения для постоянного и временного хранения транспортных средств. </w:t>
      </w:r>
    </w:p>
    <w:p w:rsidR="004F1C50" w:rsidRDefault="004F1C50" w:rsidP="004F1C50">
      <w:pPr>
        <w:widowControl w:val="0"/>
        <w:suppressAutoHyphens/>
        <w:spacing w:line="276" w:lineRule="auto"/>
        <w:ind w:firstLine="709"/>
        <w:jc w:val="both"/>
        <w:rPr>
          <w:rFonts w:ascii="Times New Roman" w:hAnsi="Times New Roman"/>
          <w:spacing w:val="-8"/>
          <w:sz w:val="28"/>
          <w:szCs w:val="28"/>
          <w:lang w:val="ru-RU" w:eastAsia="ar-SA"/>
        </w:rPr>
      </w:pPr>
      <w:r w:rsidRPr="004F1C50">
        <w:rPr>
          <w:rFonts w:ascii="Times New Roman" w:hAnsi="Times New Roman"/>
          <w:spacing w:val="-8"/>
          <w:sz w:val="28"/>
          <w:szCs w:val="28"/>
          <w:lang w:val="ru-RU" w:eastAsia="ar-SA"/>
        </w:rPr>
        <w:t>Условно разрешенными видами использования считаются виды использования недвижимости, превышающие требования к застройке: размещение крупных предприятий обслуживания, требующих автостоянок более чем на 10 автомобилей; гаражи и стоянки для постоянного хранения транспортных средств; предприятия по обслуживанию транспортных средств.</w:t>
      </w:r>
    </w:p>
    <w:p w:rsidR="004F1C50" w:rsidRPr="004F1C50" w:rsidRDefault="00494D06" w:rsidP="004F1C50">
      <w:pPr>
        <w:widowControl w:val="0"/>
        <w:suppressAutoHyphens/>
        <w:spacing w:line="276" w:lineRule="auto"/>
        <w:ind w:firstLine="709"/>
        <w:jc w:val="both"/>
        <w:rPr>
          <w:rFonts w:ascii="Times New Roman" w:hAnsi="Times New Roman"/>
          <w:color w:val="333333"/>
          <w:sz w:val="28"/>
          <w:szCs w:val="28"/>
          <w:shd w:val="clear" w:color="auto" w:fill="FFFFFF"/>
          <w:lang w:val="ru-RU"/>
        </w:rPr>
      </w:pPr>
      <w:r w:rsidRPr="00332C4D">
        <w:rPr>
          <w:rFonts w:ascii="Times New Roman" w:hAnsi="Times New Roman"/>
          <w:i/>
          <w:color w:val="000000" w:themeColor="text1"/>
          <w:spacing w:val="-8"/>
          <w:sz w:val="28"/>
          <w:szCs w:val="28"/>
          <w:u w:val="single"/>
          <w:lang w:val="ru-RU" w:eastAsia="ar-SA"/>
        </w:rPr>
        <w:t>Зона специализированной общественной застройки</w:t>
      </w:r>
      <w:r w:rsidRPr="00494D06">
        <w:rPr>
          <w:rFonts w:ascii="Times New Roman" w:hAnsi="Times New Roman"/>
          <w:b/>
          <w:bCs/>
          <w:i/>
          <w:color w:val="000000" w:themeColor="text1"/>
          <w:sz w:val="28"/>
          <w:szCs w:val="28"/>
          <w:shd w:val="clear" w:color="auto" w:fill="FFFFFF"/>
          <w:lang w:val="ru-RU"/>
        </w:rPr>
        <w:t xml:space="preserve"> </w:t>
      </w:r>
      <w:r w:rsidRPr="00494D06">
        <w:rPr>
          <w:rFonts w:ascii="Times New Roman" w:hAnsi="Times New Roman"/>
          <w:color w:val="000000" w:themeColor="text1"/>
          <w:sz w:val="28"/>
          <w:szCs w:val="28"/>
          <w:shd w:val="clear" w:color="auto" w:fill="FFFFFF"/>
        </w:rPr>
        <w:t> </w:t>
      </w:r>
      <w:r w:rsidR="004F1C50" w:rsidRPr="004F1C50">
        <w:rPr>
          <w:rFonts w:ascii="Times New Roman" w:hAnsi="Times New Roman"/>
          <w:color w:val="000000" w:themeColor="text1"/>
          <w:sz w:val="28"/>
          <w:szCs w:val="28"/>
          <w:shd w:val="clear" w:color="auto" w:fill="FFFFFF"/>
          <w:lang w:val="ru-RU"/>
        </w:rPr>
        <w:t>выд</w:t>
      </w:r>
      <w:r w:rsidR="004F1C50" w:rsidRPr="004F1C50">
        <w:rPr>
          <w:rFonts w:ascii="Times New Roman" w:hAnsi="Times New Roman"/>
          <w:spacing w:val="-8"/>
          <w:sz w:val="28"/>
          <w:szCs w:val="28"/>
          <w:lang w:val="ru-RU" w:eastAsia="ar-SA"/>
        </w:rPr>
        <w:t>е</w:t>
      </w:r>
      <w:r w:rsidR="004F1C50" w:rsidRPr="004F1C50">
        <w:rPr>
          <w:rFonts w:ascii="Times New Roman" w:hAnsi="Times New Roman"/>
          <w:color w:val="000000" w:themeColor="text1"/>
          <w:sz w:val="28"/>
          <w:szCs w:val="28"/>
          <w:shd w:val="clear" w:color="auto" w:fill="FFFFFF"/>
          <w:lang w:val="ru-RU"/>
        </w:rPr>
        <w:t xml:space="preserve">лена для </w:t>
      </w:r>
      <w:r w:rsidR="004F1C50" w:rsidRPr="004F1C50">
        <w:rPr>
          <w:rFonts w:ascii="Times New Roman" w:hAnsi="Times New Roman"/>
          <w:spacing w:val="-8"/>
          <w:sz w:val="28"/>
          <w:szCs w:val="28"/>
          <w:lang w:val="ru-RU" w:eastAsia="ar-SA"/>
        </w:rPr>
        <w:t>размещения</w:t>
      </w:r>
      <w:r w:rsidR="004F1C50" w:rsidRPr="004F1C50">
        <w:rPr>
          <w:rFonts w:ascii="Times New Roman" w:hAnsi="Times New Roman"/>
          <w:color w:val="000000" w:themeColor="text1"/>
          <w:sz w:val="28"/>
          <w:szCs w:val="28"/>
          <w:shd w:val="clear" w:color="auto" w:fill="FFFFFF"/>
          <w:lang w:val="ru-RU"/>
        </w:rPr>
        <w:t xml:space="preserve"> </w:t>
      </w:r>
      <w:r w:rsidR="004F1C50" w:rsidRPr="004F1C50">
        <w:rPr>
          <w:rFonts w:ascii="Times New Roman" w:hAnsi="Times New Roman"/>
          <w:spacing w:val="-8"/>
          <w:sz w:val="28"/>
          <w:szCs w:val="28"/>
          <w:lang w:val="ru-RU" w:eastAsia="ar-SA"/>
        </w:rPr>
        <w:t>объектов</w:t>
      </w:r>
      <w:r w:rsidR="004F1C50" w:rsidRPr="004F1C50">
        <w:rPr>
          <w:rFonts w:ascii="Times New Roman" w:hAnsi="Times New Roman"/>
          <w:color w:val="000000" w:themeColor="text1"/>
          <w:sz w:val="28"/>
          <w:szCs w:val="28"/>
          <w:shd w:val="clear" w:color="auto" w:fill="FFFFFF"/>
          <w:lang w:val="ru-RU"/>
        </w:rPr>
        <w:t xml:space="preserve"> </w:t>
      </w:r>
      <w:r w:rsidR="004F1C50" w:rsidRPr="004F1C50">
        <w:rPr>
          <w:rFonts w:ascii="Times New Roman" w:hAnsi="Times New Roman"/>
          <w:spacing w:val="-8"/>
          <w:sz w:val="28"/>
          <w:szCs w:val="28"/>
          <w:lang w:val="ru-RU" w:eastAsia="ar-SA"/>
        </w:rPr>
        <w:t>капитального</w:t>
      </w:r>
      <w:r w:rsidR="004F1C50" w:rsidRPr="004F1C50">
        <w:rPr>
          <w:rFonts w:ascii="Times New Roman" w:hAnsi="Times New Roman"/>
          <w:color w:val="000000" w:themeColor="text1"/>
          <w:sz w:val="28"/>
          <w:szCs w:val="28"/>
          <w:shd w:val="clear" w:color="auto" w:fill="FFFFFF"/>
          <w:lang w:val="ru-RU"/>
        </w:rPr>
        <w:t xml:space="preserve"> </w:t>
      </w:r>
      <w:r w:rsidR="004F1C50" w:rsidRPr="004F1C50">
        <w:rPr>
          <w:rFonts w:ascii="Times New Roman" w:hAnsi="Times New Roman"/>
          <w:spacing w:val="-8"/>
          <w:sz w:val="28"/>
          <w:szCs w:val="28"/>
          <w:lang w:val="ru-RU" w:eastAsia="ar-SA"/>
        </w:rPr>
        <w:t>строительства</w:t>
      </w:r>
      <w:r w:rsidR="004F1C50" w:rsidRPr="004F1C50">
        <w:rPr>
          <w:rFonts w:ascii="Times New Roman" w:hAnsi="Times New Roman"/>
          <w:color w:val="000000" w:themeColor="text1"/>
          <w:sz w:val="28"/>
          <w:szCs w:val="28"/>
          <w:shd w:val="clear" w:color="auto" w:fill="FFFFFF"/>
          <w:lang w:val="ru-RU"/>
        </w:rPr>
        <w:t xml:space="preserve"> в области </w:t>
      </w:r>
      <w:r w:rsidR="004F1C50" w:rsidRPr="004F1C50">
        <w:rPr>
          <w:rFonts w:ascii="Times New Roman" w:hAnsi="Times New Roman"/>
          <w:spacing w:val="-8"/>
          <w:sz w:val="28"/>
          <w:szCs w:val="28"/>
          <w:lang w:val="ru-RU" w:eastAsia="ar-SA"/>
        </w:rPr>
        <w:t>охраны</w:t>
      </w:r>
      <w:r w:rsidR="004F1C50" w:rsidRPr="004F1C50">
        <w:rPr>
          <w:rFonts w:ascii="Times New Roman" w:hAnsi="Times New Roman"/>
          <w:color w:val="000000" w:themeColor="text1"/>
          <w:sz w:val="28"/>
          <w:szCs w:val="28"/>
          <w:shd w:val="clear" w:color="auto" w:fill="FFFFFF"/>
          <w:lang w:val="ru-RU"/>
        </w:rPr>
        <w:t xml:space="preserve"> </w:t>
      </w:r>
      <w:r w:rsidR="004F1C50" w:rsidRPr="004F1C50">
        <w:rPr>
          <w:rFonts w:ascii="Times New Roman" w:hAnsi="Times New Roman"/>
          <w:spacing w:val="-8"/>
          <w:sz w:val="28"/>
          <w:szCs w:val="28"/>
          <w:lang w:val="ru-RU" w:eastAsia="ar-SA"/>
        </w:rPr>
        <w:t>здоровья</w:t>
      </w:r>
      <w:r w:rsidR="004F1C50" w:rsidRPr="004F1C50">
        <w:rPr>
          <w:rFonts w:ascii="Times New Roman" w:hAnsi="Times New Roman"/>
          <w:color w:val="000000" w:themeColor="text1"/>
          <w:sz w:val="28"/>
          <w:szCs w:val="28"/>
          <w:shd w:val="clear" w:color="auto" w:fill="FFFFFF"/>
          <w:lang w:val="ru-RU"/>
        </w:rPr>
        <w:t xml:space="preserve"> </w:t>
      </w:r>
      <w:r w:rsidR="004F1C50" w:rsidRPr="004F1C50">
        <w:rPr>
          <w:rFonts w:ascii="Times New Roman" w:hAnsi="Times New Roman"/>
          <w:spacing w:val="-8"/>
          <w:sz w:val="28"/>
          <w:szCs w:val="28"/>
          <w:lang w:val="ru-RU" w:eastAsia="ar-SA"/>
        </w:rPr>
        <w:t>граждан</w:t>
      </w:r>
      <w:r w:rsidR="004F1C50" w:rsidRPr="004F1C50">
        <w:rPr>
          <w:rFonts w:ascii="Times New Roman" w:hAnsi="Times New Roman"/>
          <w:color w:val="000000" w:themeColor="text1"/>
          <w:sz w:val="28"/>
          <w:szCs w:val="28"/>
          <w:shd w:val="clear" w:color="auto" w:fill="FFFFFF"/>
          <w:lang w:val="ru-RU"/>
        </w:rPr>
        <w:t>, наук</w:t>
      </w:r>
      <w:r w:rsidR="004F1C50" w:rsidRPr="004F1C50">
        <w:rPr>
          <w:rFonts w:ascii="Times New Roman" w:hAnsi="Times New Roman"/>
          <w:spacing w:val="-8"/>
          <w:sz w:val="28"/>
          <w:szCs w:val="28"/>
          <w:lang w:val="ru-RU" w:eastAsia="ar-SA"/>
        </w:rPr>
        <w:t>и</w:t>
      </w:r>
      <w:r w:rsidR="004F1C50" w:rsidRPr="004F1C50">
        <w:rPr>
          <w:rFonts w:ascii="Times New Roman" w:hAnsi="Times New Roman"/>
          <w:color w:val="000000" w:themeColor="text1"/>
          <w:sz w:val="28"/>
          <w:szCs w:val="28"/>
          <w:shd w:val="clear" w:color="auto" w:fill="FFFFFF"/>
          <w:lang w:val="ru-RU"/>
        </w:rPr>
        <w:t xml:space="preserve"> и </w:t>
      </w:r>
      <w:r w:rsidR="004F1C50" w:rsidRPr="004F1C50">
        <w:rPr>
          <w:rFonts w:ascii="Times New Roman" w:hAnsi="Times New Roman"/>
          <w:spacing w:val="-8"/>
          <w:sz w:val="28"/>
          <w:szCs w:val="28"/>
          <w:lang w:val="ru-RU" w:eastAsia="ar-SA"/>
        </w:rPr>
        <w:t>образования</w:t>
      </w:r>
      <w:r w:rsidR="004F1C50" w:rsidRPr="004F1C50">
        <w:rPr>
          <w:rFonts w:ascii="Times New Roman" w:hAnsi="Times New Roman"/>
          <w:color w:val="000000" w:themeColor="text1"/>
          <w:sz w:val="28"/>
          <w:szCs w:val="28"/>
          <w:shd w:val="clear" w:color="auto" w:fill="FFFFFF"/>
          <w:lang w:val="ru-RU"/>
        </w:rPr>
        <w:t xml:space="preserve">, </w:t>
      </w:r>
      <w:r w:rsidR="004F1C50" w:rsidRPr="004F1C50">
        <w:rPr>
          <w:rFonts w:ascii="Times New Roman" w:hAnsi="Times New Roman"/>
          <w:spacing w:val="-8"/>
          <w:sz w:val="28"/>
          <w:szCs w:val="28"/>
          <w:lang w:val="ru-RU" w:eastAsia="ar-SA"/>
        </w:rPr>
        <w:t>спорта</w:t>
      </w:r>
      <w:r w:rsidR="004F1C50" w:rsidRPr="004F1C50">
        <w:rPr>
          <w:rFonts w:ascii="Times New Roman" w:hAnsi="Times New Roman"/>
          <w:color w:val="000000" w:themeColor="text1"/>
          <w:sz w:val="28"/>
          <w:szCs w:val="28"/>
          <w:shd w:val="clear" w:color="auto" w:fill="FFFFFF"/>
          <w:lang w:val="ru-RU"/>
        </w:rPr>
        <w:t xml:space="preserve">, </w:t>
      </w:r>
      <w:r w:rsidR="004F1C50" w:rsidRPr="004F1C50">
        <w:rPr>
          <w:rFonts w:ascii="Times New Roman" w:hAnsi="Times New Roman"/>
          <w:spacing w:val="-8"/>
          <w:sz w:val="28"/>
          <w:szCs w:val="28"/>
          <w:lang w:val="ru-RU" w:eastAsia="ar-SA"/>
        </w:rPr>
        <w:t>объектов</w:t>
      </w:r>
      <w:r w:rsidR="004F1C50" w:rsidRPr="004F1C50">
        <w:rPr>
          <w:rFonts w:ascii="Times New Roman" w:hAnsi="Times New Roman"/>
          <w:color w:val="000000" w:themeColor="text1"/>
          <w:sz w:val="28"/>
          <w:szCs w:val="28"/>
          <w:shd w:val="clear" w:color="auto" w:fill="FFFFFF"/>
          <w:lang w:val="ru-RU"/>
        </w:rPr>
        <w:t xml:space="preserve"> </w:t>
      </w:r>
      <w:r w:rsidR="004F1C50" w:rsidRPr="004F1C50">
        <w:rPr>
          <w:rFonts w:ascii="Times New Roman" w:hAnsi="Times New Roman"/>
          <w:spacing w:val="-8"/>
          <w:sz w:val="28"/>
          <w:szCs w:val="28"/>
          <w:lang w:val="ru-RU" w:eastAsia="ar-SA"/>
        </w:rPr>
        <w:t>культуры</w:t>
      </w:r>
      <w:r w:rsidR="004F1C50" w:rsidRPr="004F1C50">
        <w:rPr>
          <w:rFonts w:ascii="Times New Roman" w:hAnsi="Times New Roman"/>
          <w:color w:val="333333"/>
          <w:sz w:val="28"/>
          <w:szCs w:val="28"/>
          <w:shd w:val="clear" w:color="auto" w:fill="FFFFFF"/>
          <w:lang w:val="ru-RU"/>
        </w:rPr>
        <w:t>.</w:t>
      </w:r>
    </w:p>
    <w:p w:rsidR="004F1C50" w:rsidRPr="004F1C50" w:rsidRDefault="004F1C50" w:rsidP="004F1C50">
      <w:pPr>
        <w:widowControl w:val="0"/>
        <w:suppressAutoHyphens/>
        <w:ind w:firstLine="709"/>
        <w:jc w:val="both"/>
        <w:rPr>
          <w:rFonts w:ascii="Times New Roman" w:hAnsi="Times New Roman"/>
          <w:spacing w:val="-8"/>
          <w:sz w:val="28"/>
          <w:szCs w:val="28"/>
          <w:lang w:val="ru-RU" w:eastAsia="ar-SA"/>
        </w:rPr>
      </w:pPr>
      <w:proofErr w:type="gramStart"/>
      <w:r w:rsidRPr="004F1C50">
        <w:rPr>
          <w:rFonts w:ascii="Times New Roman" w:hAnsi="Times New Roman"/>
          <w:spacing w:val="-8"/>
          <w:sz w:val="28"/>
          <w:szCs w:val="28"/>
          <w:lang w:val="ru-RU" w:eastAsia="ar-SA"/>
        </w:rPr>
        <w:t>В этой зоне допускается размещать: объекты дошкольного, начального и среднего общего образования; клубные помещения многоцелевого и специализированного назначения; библиотеки; объекты, связанные с отправлением культа; спортзалы, бассейны, физкультурно-оздоровительные комплексы, не нарушающие требований к застройке земельных участков жилой зоны, спортплощадки, теннисные корты; поликлиники; ФАПы; кабинеты практикующих врачей, центры народной медицины, восстановительные центры;</w:t>
      </w:r>
      <w:proofErr w:type="gramEnd"/>
      <w:r w:rsidRPr="004F1C50">
        <w:rPr>
          <w:rFonts w:ascii="Times New Roman" w:hAnsi="Times New Roman"/>
          <w:spacing w:val="-8"/>
          <w:sz w:val="28"/>
          <w:szCs w:val="28"/>
          <w:lang w:val="ru-RU" w:eastAsia="ar-SA"/>
        </w:rPr>
        <w:t xml:space="preserve"> научные, проектные и конструкторские организации. </w:t>
      </w:r>
    </w:p>
    <w:p w:rsidR="004F1C50" w:rsidRPr="004F1C50" w:rsidRDefault="004F1C50" w:rsidP="004F1C50">
      <w:pPr>
        <w:widowControl w:val="0"/>
        <w:suppressAutoHyphens/>
        <w:ind w:firstLine="709"/>
        <w:jc w:val="both"/>
        <w:rPr>
          <w:rFonts w:ascii="Times New Roman" w:hAnsi="Times New Roman"/>
          <w:spacing w:val="-8"/>
          <w:sz w:val="28"/>
          <w:szCs w:val="28"/>
          <w:lang w:val="ru-RU" w:eastAsia="ar-SA"/>
        </w:rPr>
      </w:pPr>
      <w:r w:rsidRPr="004F1C50">
        <w:rPr>
          <w:rFonts w:ascii="Times New Roman" w:hAnsi="Times New Roman"/>
          <w:spacing w:val="-8"/>
          <w:sz w:val="28"/>
          <w:szCs w:val="28"/>
          <w:lang w:val="ru-RU" w:eastAsia="ar-SA"/>
        </w:rPr>
        <w:t xml:space="preserve">Вспомогательными видами использования являются сооружения для постоянного и временного хранения транспортных средств. </w:t>
      </w:r>
    </w:p>
    <w:p w:rsidR="00494D06" w:rsidRPr="004F1C50" w:rsidRDefault="004F1C50" w:rsidP="004F1C50">
      <w:pPr>
        <w:widowControl w:val="0"/>
        <w:suppressAutoHyphens/>
        <w:spacing w:line="276" w:lineRule="auto"/>
        <w:ind w:firstLine="709"/>
        <w:jc w:val="both"/>
        <w:rPr>
          <w:rFonts w:ascii="Times New Roman" w:hAnsi="Times New Roman"/>
          <w:spacing w:val="-8"/>
          <w:sz w:val="28"/>
          <w:szCs w:val="28"/>
          <w:lang w:val="ru-RU" w:eastAsia="ar-SA"/>
        </w:rPr>
      </w:pPr>
      <w:r w:rsidRPr="004F1C50">
        <w:rPr>
          <w:rFonts w:ascii="Times New Roman" w:hAnsi="Times New Roman"/>
          <w:spacing w:val="-8"/>
          <w:sz w:val="28"/>
          <w:szCs w:val="28"/>
          <w:lang w:val="ru-RU" w:eastAsia="ar-SA"/>
        </w:rPr>
        <w:t xml:space="preserve">Условно разрешенными видами использования считаются виды использования недвижимости, превышающие требования к застройке: размещение крупных </w:t>
      </w:r>
      <w:r w:rsidRPr="004F1C50">
        <w:rPr>
          <w:rFonts w:ascii="Times New Roman" w:hAnsi="Times New Roman"/>
          <w:spacing w:val="-8"/>
          <w:sz w:val="28"/>
          <w:szCs w:val="28"/>
          <w:lang w:val="ru-RU" w:eastAsia="ar-SA"/>
        </w:rPr>
        <w:lastRenderedPageBreak/>
        <w:t>предприятий обслуживания, требующих автостоянок более чем на 10 автомобилей; гаражей и стоянок для постоянного хранения транспортных средств; предприятий по обслуживанию транспортных средств</w:t>
      </w:r>
      <w:r w:rsidR="00332C4D" w:rsidRPr="004F1C50">
        <w:rPr>
          <w:rFonts w:ascii="Times New Roman" w:hAnsi="Times New Roman"/>
          <w:spacing w:val="-8"/>
          <w:sz w:val="28"/>
          <w:szCs w:val="28"/>
          <w:lang w:val="ru-RU" w:eastAsia="ar-SA"/>
        </w:rPr>
        <w:t>.</w:t>
      </w:r>
    </w:p>
    <w:p w:rsidR="00332C4D" w:rsidRPr="00332C4D" w:rsidRDefault="00332C4D" w:rsidP="00332C4D">
      <w:pPr>
        <w:widowControl w:val="0"/>
        <w:suppressAutoHyphens/>
        <w:spacing w:line="276" w:lineRule="auto"/>
        <w:ind w:firstLine="709"/>
        <w:jc w:val="both"/>
        <w:rPr>
          <w:rFonts w:ascii="Times New Roman" w:hAnsi="Times New Roman"/>
          <w:spacing w:val="-8"/>
          <w:sz w:val="28"/>
          <w:szCs w:val="28"/>
          <w:lang w:val="ru-RU" w:eastAsia="ar-SA"/>
        </w:rPr>
      </w:pPr>
    </w:p>
    <w:p w:rsidR="006A5553" w:rsidRDefault="00A771EF">
      <w:pPr>
        <w:widowControl w:val="0"/>
        <w:suppressAutoHyphens/>
        <w:spacing w:line="276" w:lineRule="auto"/>
        <w:ind w:firstLine="709"/>
        <w:jc w:val="both"/>
        <w:rPr>
          <w:rFonts w:ascii="Times New Roman" w:hAnsi="Times New Roman"/>
          <w:spacing w:val="-8"/>
          <w:sz w:val="28"/>
          <w:szCs w:val="28"/>
          <w:lang w:val="ru-RU" w:eastAsia="ar-SA"/>
        </w:rPr>
      </w:pPr>
      <w:r>
        <w:rPr>
          <w:rFonts w:ascii="Times New Roman" w:hAnsi="Times New Roman"/>
          <w:b/>
          <w:spacing w:val="-8"/>
          <w:sz w:val="28"/>
          <w:szCs w:val="28"/>
          <w:lang w:val="ru-RU" w:eastAsia="ar-SA"/>
        </w:rPr>
        <w:t>Производственные зоны.</w:t>
      </w:r>
    </w:p>
    <w:p w:rsidR="006A5553" w:rsidRDefault="00E82B17">
      <w:pPr>
        <w:widowControl w:val="0"/>
        <w:suppressAutoHyphens/>
        <w:spacing w:line="276" w:lineRule="auto"/>
        <w:ind w:firstLine="709"/>
        <w:jc w:val="both"/>
        <w:rPr>
          <w:rFonts w:ascii="Times New Roman" w:hAnsi="Times New Roman"/>
          <w:spacing w:val="-8"/>
          <w:sz w:val="28"/>
          <w:szCs w:val="28"/>
          <w:lang w:val="ru-RU" w:eastAsia="ar-SA"/>
        </w:rPr>
      </w:pPr>
      <w:r>
        <w:rPr>
          <w:rFonts w:ascii="Times New Roman" w:hAnsi="Times New Roman"/>
          <w:spacing w:val="-8"/>
          <w:sz w:val="28"/>
          <w:szCs w:val="28"/>
          <w:lang w:val="ru-RU" w:eastAsia="ar-SA"/>
        </w:rPr>
        <w:t>1</w:t>
      </w:r>
      <w:r w:rsidR="007E5725">
        <w:rPr>
          <w:rFonts w:ascii="Times New Roman" w:hAnsi="Times New Roman"/>
          <w:spacing w:val="-8"/>
          <w:sz w:val="28"/>
          <w:szCs w:val="28"/>
          <w:lang w:val="ru-RU" w:eastAsia="ar-SA"/>
        </w:rPr>
        <w:t xml:space="preserve">) </w:t>
      </w:r>
      <w:r w:rsidR="00A771EF">
        <w:rPr>
          <w:rFonts w:ascii="Times New Roman" w:hAnsi="Times New Roman"/>
          <w:spacing w:val="-8"/>
          <w:sz w:val="28"/>
          <w:szCs w:val="28"/>
          <w:lang w:val="ru-RU" w:eastAsia="ar-SA"/>
        </w:rPr>
        <w:t>Производственная</w:t>
      </w:r>
      <w:r>
        <w:rPr>
          <w:rFonts w:ascii="Times New Roman" w:hAnsi="Times New Roman"/>
          <w:spacing w:val="-8"/>
          <w:sz w:val="28"/>
          <w:szCs w:val="28"/>
          <w:lang w:val="ru-RU" w:eastAsia="ar-SA"/>
        </w:rPr>
        <w:t xml:space="preserve"> и коммунально-складская</w:t>
      </w:r>
      <w:r w:rsidR="007E5725">
        <w:rPr>
          <w:rFonts w:ascii="Times New Roman" w:hAnsi="Times New Roman"/>
          <w:spacing w:val="-8"/>
          <w:sz w:val="28"/>
          <w:szCs w:val="28"/>
          <w:lang w:val="ru-RU" w:eastAsia="ar-SA"/>
        </w:rPr>
        <w:t xml:space="preserve"> зон</w:t>
      </w:r>
      <w:r w:rsidR="00A771EF">
        <w:rPr>
          <w:rFonts w:ascii="Times New Roman" w:hAnsi="Times New Roman"/>
          <w:spacing w:val="-8"/>
          <w:sz w:val="28"/>
          <w:szCs w:val="28"/>
          <w:lang w:val="ru-RU" w:eastAsia="ar-SA"/>
        </w:rPr>
        <w:t>а</w:t>
      </w:r>
      <w:r w:rsidR="007E5725">
        <w:rPr>
          <w:rFonts w:ascii="Times New Roman" w:hAnsi="Times New Roman"/>
          <w:spacing w:val="-8"/>
          <w:sz w:val="28"/>
          <w:szCs w:val="28"/>
          <w:lang w:val="ru-RU" w:eastAsia="ar-SA"/>
        </w:rPr>
        <w:t xml:space="preserve"> - зоны размещения производственных объектов с различными нормативами воздействия на окружающую среду;</w:t>
      </w:r>
      <w:r>
        <w:rPr>
          <w:rFonts w:ascii="Times New Roman" w:hAnsi="Times New Roman"/>
          <w:spacing w:val="-8"/>
          <w:sz w:val="28"/>
          <w:szCs w:val="28"/>
          <w:lang w:val="ru-RU" w:eastAsia="ar-SA"/>
        </w:rPr>
        <w:t xml:space="preserve"> коммунальных и складских объектов, объектов жилищно-коммунального хозяйства, объектов транспорта, объектов оптовой торговли;</w:t>
      </w:r>
    </w:p>
    <w:p w:rsidR="006A5553" w:rsidRDefault="00E82B17">
      <w:pPr>
        <w:widowControl w:val="0"/>
        <w:suppressAutoHyphens/>
        <w:spacing w:line="276" w:lineRule="auto"/>
        <w:ind w:firstLine="709"/>
        <w:jc w:val="both"/>
        <w:rPr>
          <w:rFonts w:ascii="Times New Roman" w:hAnsi="Times New Roman"/>
          <w:spacing w:val="-8"/>
          <w:sz w:val="28"/>
          <w:szCs w:val="28"/>
          <w:lang w:val="ru-RU" w:eastAsia="ar-SA"/>
        </w:rPr>
      </w:pPr>
      <w:r>
        <w:rPr>
          <w:rFonts w:ascii="Times New Roman" w:hAnsi="Times New Roman"/>
          <w:spacing w:val="-8"/>
          <w:sz w:val="28"/>
          <w:szCs w:val="28"/>
          <w:lang w:val="ru-RU" w:eastAsia="ar-SA"/>
        </w:rPr>
        <w:t>2</w:t>
      </w:r>
      <w:r w:rsidR="00A771EF">
        <w:rPr>
          <w:rFonts w:ascii="Times New Roman" w:hAnsi="Times New Roman"/>
          <w:spacing w:val="-8"/>
          <w:sz w:val="28"/>
          <w:szCs w:val="28"/>
          <w:lang w:val="ru-RU" w:eastAsia="ar-SA"/>
        </w:rPr>
        <w:t>) Зона</w:t>
      </w:r>
      <w:r w:rsidR="007E5725">
        <w:rPr>
          <w:rFonts w:ascii="Times New Roman" w:hAnsi="Times New Roman"/>
          <w:spacing w:val="-8"/>
          <w:sz w:val="28"/>
          <w:szCs w:val="28"/>
          <w:lang w:val="ru-RU" w:eastAsia="ar-SA"/>
        </w:rPr>
        <w:t xml:space="preserve"> инженерно</w:t>
      </w:r>
      <w:r w:rsidR="00332C4D">
        <w:rPr>
          <w:rFonts w:ascii="Times New Roman" w:hAnsi="Times New Roman"/>
          <w:spacing w:val="-8"/>
          <w:sz w:val="28"/>
          <w:szCs w:val="28"/>
          <w:lang w:val="ru-RU" w:eastAsia="ar-SA"/>
        </w:rPr>
        <w:t>й</w:t>
      </w:r>
      <w:r w:rsidR="007E5725">
        <w:rPr>
          <w:rFonts w:ascii="Times New Roman" w:hAnsi="Times New Roman"/>
          <w:spacing w:val="-8"/>
          <w:sz w:val="28"/>
          <w:szCs w:val="28"/>
          <w:lang w:val="ru-RU" w:eastAsia="ar-SA"/>
        </w:rPr>
        <w:t xml:space="preserve"> инфраструктуры.</w:t>
      </w:r>
    </w:p>
    <w:p w:rsidR="00A771EF" w:rsidRDefault="00E82B17">
      <w:pPr>
        <w:widowControl w:val="0"/>
        <w:suppressAutoHyphens/>
        <w:spacing w:line="276" w:lineRule="auto"/>
        <w:ind w:firstLine="709"/>
        <w:jc w:val="both"/>
        <w:rPr>
          <w:rFonts w:ascii="Times New Roman" w:hAnsi="Times New Roman"/>
          <w:spacing w:val="-8"/>
          <w:sz w:val="28"/>
          <w:szCs w:val="28"/>
          <w:lang w:val="ru-RU" w:eastAsia="ar-SA"/>
        </w:rPr>
      </w:pPr>
      <w:r>
        <w:rPr>
          <w:rFonts w:ascii="Times New Roman" w:hAnsi="Times New Roman"/>
          <w:spacing w:val="-8"/>
          <w:sz w:val="28"/>
          <w:szCs w:val="28"/>
          <w:lang w:val="ru-RU" w:eastAsia="ar-SA"/>
        </w:rPr>
        <w:t>3</w:t>
      </w:r>
      <w:r w:rsidR="00A771EF">
        <w:rPr>
          <w:rFonts w:ascii="Times New Roman" w:hAnsi="Times New Roman"/>
          <w:spacing w:val="-8"/>
          <w:sz w:val="28"/>
          <w:szCs w:val="28"/>
          <w:lang w:val="ru-RU" w:eastAsia="ar-SA"/>
        </w:rPr>
        <w:t xml:space="preserve">) Зона транспортной </w:t>
      </w:r>
      <w:r w:rsidR="00A771EF" w:rsidRPr="00A771EF">
        <w:rPr>
          <w:rFonts w:ascii="Times New Roman" w:hAnsi="Times New Roman" w:hint="eastAsia"/>
          <w:spacing w:val="-8"/>
          <w:sz w:val="28"/>
          <w:szCs w:val="28"/>
          <w:lang w:val="ru-RU" w:eastAsia="ar-SA"/>
        </w:rPr>
        <w:t>инфраструктуры</w:t>
      </w:r>
      <w:r w:rsidR="00A771EF">
        <w:rPr>
          <w:rFonts w:ascii="Times New Roman" w:hAnsi="Times New Roman"/>
          <w:spacing w:val="-8"/>
          <w:sz w:val="28"/>
          <w:szCs w:val="28"/>
          <w:lang w:val="ru-RU" w:eastAsia="ar-SA"/>
        </w:rPr>
        <w:t xml:space="preserve"> и тд.</w:t>
      </w:r>
    </w:p>
    <w:p w:rsidR="006A5553" w:rsidRDefault="007E5725">
      <w:pPr>
        <w:widowControl w:val="0"/>
        <w:suppressAutoHyphens/>
        <w:spacing w:line="276" w:lineRule="auto"/>
        <w:ind w:firstLine="709"/>
        <w:jc w:val="both"/>
        <w:rPr>
          <w:rFonts w:ascii="Times New Roman" w:hAnsi="Times New Roman"/>
          <w:spacing w:val="-8"/>
          <w:sz w:val="28"/>
          <w:szCs w:val="28"/>
          <w:lang w:val="ru-RU" w:eastAsia="ar-SA"/>
        </w:rPr>
      </w:pPr>
      <w:proofErr w:type="gramStart"/>
      <w:r>
        <w:rPr>
          <w:rFonts w:ascii="Times New Roman" w:hAnsi="Times New Roman"/>
          <w:spacing w:val="-8"/>
          <w:sz w:val="28"/>
          <w:szCs w:val="28"/>
          <w:lang w:val="ru-RU" w:eastAsia="ar-SA"/>
        </w:rPr>
        <w:t>Производственные зоны, зоны инженерной и транспортной инфраструктур предназначены для размещения промышленных, коммунальных и складских объектов, объектов инженерной и транспортной инфраструктур, в том числе сооружений и коммуникаций железнодорожного, автомобильного, речного, морского, воздушного и трубопроводного транспорта, связи, а также для установления санитарно-защитных зон таких объектов в соответствии с требованиями технических регламентов.</w:t>
      </w:r>
      <w:proofErr w:type="gramEnd"/>
    </w:p>
    <w:p w:rsidR="006A5553" w:rsidRDefault="007E5725">
      <w:pPr>
        <w:widowControl w:val="0"/>
        <w:suppressAutoHyphens/>
        <w:spacing w:line="276" w:lineRule="auto"/>
        <w:ind w:firstLine="709"/>
        <w:jc w:val="both"/>
        <w:rPr>
          <w:rFonts w:ascii="Times New Roman" w:hAnsi="Times New Roman"/>
          <w:spacing w:val="-8"/>
          <w:sz w:val="28"/>
          <w:szCs w:val="28"/>
          <w:lang w:val="ru-RU" w:eastAsia="ar-SA"/>
        </w:rPr>
      </w:pPr>
      <w:proofErr w:type="gramStart"/>
      <w:r>
        <w:rPr>
          <w:rFonts w:ascii="Times New Roman" w:hAnsi="Times New Roman"/>
          <w:spacing w:val="-8"/>
          <w:sz w:val="28"/>
          <w:szCs w:val="28"/>
          <w:lang w:val="ru-RU" w:eastAsia="ar-SA"/>
        </w:rPr>
        <w:t>Проектом генерального плана в составе производственной зоны выделены:</w:t>
      </w:r>
      <w:proofErr w:type="gramEnd"/>
    </w:p>
    <w:p w:rsidR="006A5553" w:rsidRDefault="007E5725">
      <w:pPr>
        <w:widowControl w:val="0"/>
        <w:suppressAutoHyphens/>
        <w:spacing w:line="276" w:lineRule="auto"/>
        <w:ind w:firstLine="709"/>
        <w:jc w:val="both"/>
        <w:rPr>
          <w:rFonts w:ascii="Times New Roman" w:hAnsi="Times New Roman"/>
          <w:spacing w:val="-8"/>
          <w:sz w:val="28"/>
          <w:szCs w:val="28"/>
          <w:lang w:val="ru-RU" w:eastAsia="ar-SA"/>
        </w:rPr>
      </w:pPr>
      <w:r>
        <w:rPr>
          <w:rFonts w:ascii="Times New Roman" w:hAnsi="Times New Roman"/>
          <w:spacing w:val="-8"/>
          <w:sz w:val="28"/>
          <w:szCs w:val="28"/>
          <w:lang w:val="ru-RU" w:eastAsia="ar-SA"/>
        </w:rPr>
        <w:t>- про</w:t>
      </w:r>
      <w:r w:rsidR="00332C4D">
        <w:rPr>
          <w:rFonts w:ascii="Times New Roman" w:hAnsi="Times New Roman"/>
          <w:spacing w:val="-8"/>
          <w:sz w:val="28"/>
          <w:szCs w:val="28"/>
          <w:lang w:val="ru-RU" w:eastAsia="ar-SA"/>
        </w:rPr>
        <w:t>изводственная</w:t>
      </w:r>
      <w:r w:rsidR="0024602C">
        <w:rPr>
          <w:rFonts w:ascii="Times New Roman" w:hAnsi="Times New Roman"/>
          <w:spacing w:val="-8"/>
          <w:sz w:val="28"/>
          <w:szCs w:val="28"/>
          <w:lang w:val="ru-RU" w:eastAsia="ar-SA"/>
        </w:rPr>
        <w:t xml:space="preserve"> и  коммунально-складская</w:t>
      </w:r>
      <w:r>
        <w:rPr>
          <w:rFonts w:ascii="Times New Roman" w:hAnsi="Times New Roman"/>
          <w:spacing w:val="-8"/>
          <w:sz w:val="28"/>
          <w:szCs w:val="28"/>
          <w:lang w:val="ru-RU" w:eastAsia="ar-SA"/>
        </w:rPr>
        <w:t xml:space="preserve"> зона,</w:t>
      </w:r>
    </w:p>
    <w:p w:rsidR="006A5553" w:rsidRDefault="007E5725">
      <w:pPr>
        <w:widowControl w:val="0"/>
        <w:suppressAutoHyphens/>
        <w:spacing w:line="276" w:lineRule="auto"/>
        <w:ind w:firstLine="709"/>
        <w:jc w:val="both"/>
        <w:rPr>
          <w:rFonts w:ascii="Times New Roman" w:hAnsi="Times New Roman"/>
          <w:spacing w:val="-8"/>
          <w:sz w:val="28"/>
          <w:szCs w:val="28"/>
          <w:lang w:val="ru-RU" w:eastAsia="ar-SA"/>
        </w:rPr>
      </w:pPr>
      <w:r>
        <w:rPr>
          <w:rFonts w:ascii="Times New Roman" w:hAnsi="Times New Roman"/>
          <w:spacing w:val="-8"/>
          <w:sz w:val="28"/>
          <w:szCs w:val="28"/>
          <w:lang w:val="ru-RU" w:eastAsia="ar-SA"/>
        </w:rPr>
        <w:t>- зона транспортной инфраструктуры,</w:t>
      </w:r>
    </w:p>
    <w:p w:rsidR="006A5553" w:rsidRDefault="007E5725">
      <w:pPr>
        <w:widowControl w:val="0"/>
        <w:suppressAutoHyphens/>
        <w:spacing w:line="276" w:lineRule="auto"/>
        <w:ind w:firstLine="709"/>
        <w:jc w:val="both"/>
        <w:rPr>
          <w:rFonts w:ascii="Times New Roman" w:hAnsi="Times New Roman"/>
          <w:spacing w:val="-8"/>
          <w:sz w:val="28"/>
          <w:szCs w:val="28"/>
          <w:lang w:val="ru-RU" w:eastAsia="ar-SA"/>
        </w:rPr>
      </w:pPr>
      <w:r>
        <w:rPr>
          <w:rFonts w:ascii="Times New Roman" w:hAnsi="Times New Roman"/>
          <w:spacing w:val="-8"/>
          <w:sz w:val="28"/>
          <w:szCs w:val="28"/>
          <w:lang w:val="ru-RU" w:eastAsia="ar-SA"/>
        </w:rPr>
        <w:t>- зона инженерно</w:t>
      </w:r>
      <w:r w:rsidR="00332C4D">
        <w:rPr>
          <w:rFonts w:ascii="Times New Roman" w:hAnsi="Times New Roman"/>
          <w:spacing w:val="-8"/>
          <w:sz w:val="28"/>
          <w:szCs w:val="28"/>
          <w:lang w:val="ru-RU" w:eastAsia="ar-SA"/>
        </w:rPr>
        <w:t>й</w:t>
      </w:r>
      <w:r>
        <w:rPr>
          <w:rFonts w:ascii="Times New Roman" w:hAnsi="Times New Roman"/>
          <w:spacing w:val="-8"/>
          <w:sz w:val="28"/>
          <w:szCs w:val="28"/>
          <w:lang w:val="ru-RU" w:eastAsia="ar-SA"/>
        </w:rPr>
        <w:t xml:space="preserve"> инфраструктуры.</w:t>
      </w:r>
    </w:p>
    <w:p w:rsidR="006A5553" w:rsidRDefault="0024602C">
      <w:pPr>
        <w:widowControl w:val="0"/>
        <w:suppressAutoHyphens/>
        <w:spacing w:line="276" w:lineRule="auto"/>
        <w:ind w:firstLine="709"/>
        <w:jc w:val="both"/>
        <w:rPr>
          <w:rFonts w:ascii="Times New Roman" w:hAnsi="Times New Roman"/>
          <w:spacing w:val="-8"/>
          <w:sz w:val="28"/>
          <w:szCs w:val="28"/>
          <w:lang w:val="ru-RU" w:eastAsia="ar-SA"/>
        </w:rPr>
      </w:pPr>
      <w:r>
        <w:rPr>
          <w:rFonts w:ascii="Times New Roman" w:hAnsi="Times New Roman"/>
          <w:i/>
          <w:spacing w:val="-8"/>
          <w:sz w:val="28"/>
          <w:szCs w:val="28"/>
          <w:u w:val="single"/>
          <w:lang w:val="ru-RU" w:eastAsia="ar-SA"/>
        </w:rPr>
        <w:t>П</w:t>
      </w:r>
      <w:r w:rsidR="00332C4D" w:rsidRPr="00332C4D">
        <w:rPr>
          <w:rFonts w:ascii="Times New Roman" w:hAnsi="Times New Roman"/>
          <w:i/>
          <w:spacing w:val="-8"/>
          <w:sz w:val="28"/>
          <w:szCs w:val="28"/>
          <w:u w:val="single"/>
          <w:lang w:val="ru-RU" w:eastAsia="ar-SA"/>
        </w:rPr>
        <w:t>роизводственн</w:t>
      </w:r>
      <w:r>
        <w:rPr>
          <w:rFonts w:ascii="Times New Roman" w:hAnsi="Times New Roman"/>
          <w:i/>
          <w:spacing w:val="-8"/>
          <w:sz w:val="28"/>
          <w:szCs w:val="28"/>
          <w:u w:val="single"/>
          <w:lang w:val="ru-RU" w:eastAsia="ar-SA"/>
        </w:rPr>
        <w:t>ая и коммунально-складская</w:t>
      </w:r>
      <w:r w:rsidR="007E5725" w:rsidRPr="00332C4D">
        <w:rPr>
          <w:rFonts w:ascii="Times New Roman" w:hAnsi="Times New Roman"/>
          <w:i/>
          <w:spacing w:val="-8"/>
          <w:sz w:val="28"/>
          <w:szCs w:val="28"/>
          <w:u w:val="single"/>
          <w:lang w:val="ru-RU" w:eastAsia="ar-SA"/>
        </w:rPr>
        <w:t xml:space="preserve"> зон</w:t>
      </w:r>
      <w:r>
        <w:rPr>
          <w:rFonts w:ascii="Times New Roman" w:hAnsi="Times New Roman"/>
          <w:i/>
          <w:spacing w:val="-8"/>
          <w:sz w:val="28"/>
          <w:szCs w:val="28"/>
          <w:u w:val="single"/>
          <w:lang w:val="ru-RU" w:eastAsia="ar-SA"/>
        </w:rPr>
        <w:t>а</w:t>
      </w:r>
      <w:r w:rsidR="007E5725">
        <w:rPr>
          <w:rFonts w:ascii="Times New Roman" w:hAnsi="Times New Roman"/>
          <w:spacing w:val="-8"/>
          <w:sz w:val="28"/>
          <w:szCs w:val="28"/>
          <w:lang w:val="ru-RU" w:eastAsia="ar-SA"/>
        </w:rPr>
        <w:t xml:space="preserve"> </w:t>
      </w:r>
      <w:r>
        <w:rPr>
          <w:rFonts w:ascii="Times New Roman" w:hAnsi="Times New Roman"/>
          <w:spacing w:val="-8"/>
          <w:sz w:val="28"/>
          <w:szCs w:val="28"/>
          <w:lang w:val="ru-RU" w:eastAsia="ar-SA"/>
        </w:rPr>
        <w:t>предусмотрена</w:t>
      </w:r>
      <w:r w:rsidR="007E5725">
        <w:rPr>
          <w:rFonts w:ascii="Times New Roman" w:hAnsi="Times New Roman"/>
          <w:spacing w:val="-8"/>
          <w:sz w:val="28"/>
          <w:szCs w:val="28"/>
          <w:lang w:val="ru-RU" w:eastAsia="ar-SA"/>
        </w:rPr>
        <w:t xml:space="preserve"> для размещения предприятий </w:t>
      </w:r>
      <w:r w:rsidR="007E5725">
        <w:rPr>
          <w:rFonts w:ascii="Times New Roman" w:hAnsi="Times New Roman"/>
          <w:spacing w:val="-8"/>
          <w:sz w:val="28"/>
          <w:szCs w:val="28"/>
          <w:lang w:eastAsia="ar-SA"/>
        </w:rPr>
        <w:t>V</w:t>
      </w:r>
      <w:r w:rsidR="007E5725">
        <w:rPr>
          <w:rFonts w:ascii="Times New Roman" w:hAnsi="Times New Roman"/>
          <w:spacing w:val="-8"/>
          <w:sz w:val="28"/>
          <w:szCs w:val="28"/>
          <w:lang w:val="ru-RU" w:eastAsia="ar-SA"/>
        </w:rPr>
        <w:t xml:space="preserve"> - </w:t>
      </w:r>
      <w:r w:rsidR="007E5725">
        <w:rPr>
          <w:rFonts w:ascii="Times New Roman" w:hAnsi="Times New Roman"/>
          <w:spacing w:val="-8"/>
          <w:sz w:val="28"/>
          <w:szCs w:val="28"/>
          <w:lang w:eastAsia="ar-SA"/>
        </w:rPr>
        <w:t>I</w:t>
      </w:r>
      <w:r>
        <w:rPr>
          <w:rFonts w:ascii="Times New Roman" w:hAnsi="Times New Roman"/>
          <w:spacing w:val="-8"/>
          <w:sz w:val="28"/>
          <w:szCs w:val="28"/>
          <w:lang w:val="ru-RU" w:eastAsia="ar-SA"/>
        </w:rPr>
        <w:t xml:space="preserve"> класса вредности; </w:t>
      </w:r>
      <w:r w:rsidRPr="00CD140C">
        <w:rPr>
          <w:rFonts w:ascii="Times New Roman" w:hAnsi="Times New Roman"/>
          <w:spacing w:val="-8"/>
          <w:sz w:val="28"/>
          <w:szCs w:val="28"/>
          <w:lang w:val="ru-RU"/>
        </w:rPr>
        <w:t>предприятия коммунального хозяйства, склады, базы</w:t>
      </w:r>
      <w:r>
        <w:rPr>
          <w:rFonts w:ascii="Times New Roman" w:hAnsi="Times New Roman"/>
          <w:spacing w:val="-8"/>
          <w:sz w:val="28"/>
          <w:szCs w:val="28"/>
          <w:lang w:val="ru-RU"/>
        </w:rPr>
        <w:t>;</w:t>
      </w:r>
      <w:r>
        <w:rPr>
          <w:rFonts w:ascii="Times New Roman" w:hAnsi="Times New Roman"/>
          <w:spacing w:val="-8"/>
          <w:sz w:val="28"/>
          <w:szCs w:val="28"/>
          <w:lang w:val="ru-RU" w:eastAsia="ar-SA"/>
        </w:rPr>
        <w:t xml:space="preserve"> с</w:t>
      </w:r>
      <w:r w:rsidR="007E5725">
        <w:rPr>
          <w:rFonts w:ascii="Times New Roman" w:hAnsi="Times New Roman"/>
          <w:spacing w:val="-8"/>
          <w:sz w:val="28"/>
          <w:szCs w:val="28"/>
          <w:lang w:val="ru-RU" w:eastAsia="ar-SA"/>
        </w:rPr>
        <w:t>ооружени</w:t>
      </w:r>
      <w:r>
        <w:rPr>
          <w:rFonts w:ascii="Times New Roman" w:hAnsi="Times New Roman"/>
          <w:spacing w:val="-8"/>
          <w:sz w:val="28"/>
          <w:szCs w:val="28"/>
          <w:lang w:val="ru-RU" w:eastAsia="ar-SA"/>
        </w:rPr>
        <w:t>я</w:t>
      </w:r>
      <w:r w:rsidR="007E5725">
        <w:rPr>
          <w:rFonts w:ascii="Times New Roman" w:hAnsi="Times New Roman"/>
          <w:spacing w:val="-8"/>
          <w:sz w:val="28"/>
          <w:szCs w:val="28"/>
          <w:lang w:val="ru-RU" w:eastAsia="ar-SA"/>
        </w:rPr>
        <w:t xml:space="preserve"> для постоянного и временного хранения транспортных средств; предприятий по обслуживанию транспортных средств.</w:t>
      </w:r>
    </w:p>
    <w:p w:rsidR="00CD140C" w:rsidRPr="00CD140C" w:rsidRDefault="00CD140C">
      <w:pPr>
        <w:widowControl w:val="0"/>
        <w:suppressAutoHyphens/>
        <w:spacing w:line="276" w:lineRule="auto"/>
        <w:ind w:firstLine="709"/>
        <w:jc w:val="both"/>
        <w:rPr>
          <w:rFonts w:ascii="Times New Roman" w:hAnsi="Times New Roman"/>
          <w:spacing w:val="-8"/>
          <w:sz w:val="28"/>
          <w:szCs w:val="28"/>
          <w:lang w:val="ru-RU"/>
        </w:rPr>
      </w:pPr>
      <w:r w:rsidRPr="00CD140C">
        <w:rPr>
          <w:rFonts w:ascii="Times New Roman" w:hAnsi="Times New Roman"/>
          <w:spacing w:val="-8"/>
          <w:sz w:val="28"/>
          <w:szCs w:val="28"/>
          <w:lang w:val="ru-RU"/>
        </w:rPr>
        <w:t>В Бакшеевском сельском поселении в данный момент основной отраслью производства является сельскохозяйственная промышленность, имеются предприятия пищевой промышленности и промышленности строительных материалов</w:t>
      </w:r>
      <w:r>
        <w:rPr>
          <w:rFonts w:ascii="Times New Roman" w:hAnsi="Times New Roman"/>
          <w:spacing w:val="-8"/>
          <w:sz w:val="28"/>
          <w:szCs w:val="28"/>
          <w:lang w:val="ru-RU"/>
        </w:rPr>
        <w:t>.</w:t>
      </w:r>
    </w:p>
    <w:p w:rsidR="006A5553" w:rsidRDefault="00CD140C">
      <w:pPr>
        <w:widowControl w:val="0"/>
        <w:suppressAutoHyphens/>
        <w:spacing w:line="276" w:lineRule="auto"/>
        <w:ind w:firstLine="709"/>
        <w:jc w:val="both"/>
        <w:rPr>
          <w:rFonts w:ascii="Times New Roman" w:hAnsi="Times New Roman"/>
          <w:i/>
          <w:spacing w:val="-8"/>
          <w:sz w:val="28"/>
          <w:szCs w:val="28"/>
          <w:u w:val="single"/>
          <w:shd w:val="clear" w:color="auto" w:fill="FDE9D9"/>
          <w:lang w:val="ru-RU" w:eastAsia="ar-SA"/>
        </w:rPr>
      </w:pPr>
      <w:proofErr w:type="gramStart"/>
      <w:r w:rsidRPr="00CD140C">
        <w:rPr>
          <w:rFonts w:ascii="Times New Roman" w:hAnsi="Times New Roman"/>
          <w:spacing w:val="-8"/>
          <w:sz w:val="28"/>
          <w:szCs w:val="28"/>
          <w:lang w:val="ru-RU"/>
        </w:rPr>
        <w:t>Производственная зона сельского поселения сформирована на нескольких площадках - на севере (</w:t>
      </w:r>
      <w:r>
        <w:rPr>
          <w:rFonts w:ascii="Times New Roman" w:hAnsi="Times New Roman"/>
          <w:spacing w:val="-8"/>
          <w:sz w:val="28"/>
          <w:szCs w:val="28"/>
          <w:lang w:val="ru-RU"/>
        </w:rPr>
        <w:t xml:space="preserve">п. Паточного завода), востоке (возле </w:t>
      </w:r>
      <w:r w:rsidRPr="00CD140C">
        <w:rPr>
          <w:rFonts w:ascii="Times New Roman" w:hAnsi="Times New Roman"/>
          <w:spacing w:val="-8"/>
          <w:sz w:val="28"/>
          <w:szCs w:val="28"/>
          <w:lang w:val="ru-RU"/>
        </w:rPr>
        <w:t xml:space="preserve">д. Конино), центральная западная (между </w:t>
      </w:r>
      <w:r>
        <w:rPr>
          <w:rFonts w:ascii="Times New Roman" w:hAnsi="Times New Roman"/>
          <w:spacing w:val="-8"/>
          <w:sz w:val="28"/>
          <w:szCs w:val="28"/>
          <w:lang w:val="ru-RU"/>
        </w:rPr>
        <w:t>д.</w:t>
      </w:r>
      <w:r w:rsidRPr="00CD140C">
        <w:rPr>
          <w:rFonts w:ascii="Times New Roman" w:hAnsi="Times New Roman"/>
          <w:spacing w:val="-8"/>
          <w:sz w:val="28"/>
          <w:szCs w:val="28"/>
          <w:lang w:val="ru-RU"/>
        </w:rPr>
        <w:t xml:space="preserve"> Василево и </w:t>
      </w:r>
      <w:r>
        <w:rPr>
          <w:rFonts w:ascii="Times New Roman" w:hAnsi="Times New Roman"/>
          <w:spacing w:val="-8"/>
          <w:sz w:val="28"/>
          <w:szCs w:val="28"/>
          <w:lang w:val="ru-RU"/>
        </w:rPr>
        <w:t xml:space="preserve">п. </w:t>
      </w:r>
      <w:r w:rsidRPr="00CD140C">
        <w:rPr>
          <w:rFonts w:ascii="Times New Roman" w:hAnsi="Times New Roman"/>
          <w:spacing w:val="-8"/>
          <w:sz w:val="28"/>
          <w:szCs w:val="28"/>
          <w:lang w:val="ru-RU"/>
        </w:rPr>
        <w:t xml:space="preserve">Зарубино) и центральная восточная (птицефабрика «Волжская», </w:t>
      </w:r>
      <w:r>
        <w:rPr>
          <w:rFonts w:ascii="Times New Roman" w:hAnsi="Times New Roman"/>
          <w:spacing w:val="-8"/>
          <w:sz w:val="28"/>
          <w:szCs w:val="28"/>
          <w:lang w:val="ru-RU"/>
        </w:rPr>
        <w:t>два</w:t>
      </w:r>
      <w:r w:rsidRPr="00CD140C">
        <w:rPr>
          <w:rFonts w:ascii="Times New Roman" w:hAnsi="Times New Roman"/>
          <w:spacing w:val="-8"/>
          <w:sz w:val="28"/>
          <w:szCs w:val="28"/>
          <w:lang w:val="ru-RU"/>
        </w:rPr>
        <w:t xml:space="preserve"> крупных животноводческих комплекса КРС у </w:t>
      </w:r>
      <w:r>
        <w:rPr>
          <w:rFonts w:ascii="Times New Roman" w:hAnsi="Times New Roman"/>
          <w:spacing w:val="-8"/>
          <w:sz w:val="28"/>
          <w:szCs w:val="28"/>
          <w:lang w:val="ru-RU"/>
        </w:rPr>
        <w:t>д.</w:t>
      </w:r>
      <w:r w:rsidRPr="00CD140C">
        <w:rPr>
          <w:rFonts w:ascii="Times New Roman" w:hAnsi="Times New Roman"/>
          <w:spacing w:val="-8"/>
          <w:sz w:val="28"/>
          <w:szCs w:val="28"/>
          <w:lang w:val="ru-RU"/>
        </w:rPr>
        <w:t xml:space="preserve"> Коряково и </w:t>
      </w:r>
      <w:r>
        <w:rPr>
          <w:rFonts w:ascii="Times New Roman" w:hAnsi="Times New Roman"/>
          <w:spacing w:val="-8"/>
          <w:sz w:val="28"/>
          <w:szCs w:val="28"/>
          <w:lang w:val="ru-RU"/>
        </w:rPr>
        <w:t xml:space="preserve">д. </w:t>
      </w:r>
      <w:r w:rsidRPr="00CD140C">
        <w:rPr>
          <w:rFonts w:ascii="Times New Roman" w:hAnsi="Times New Roman"/>
          <w:spacing w:val="-8"/>
          <w:sz w:val="28"/>
          <w:szCs w:val="28"/>
          <w:lang w:val="ru-RU"/>
        </w:rPr>
        <w:t>Веригино, СЗЗ от завода «Мотор-деталь»).</w:t>
      </w:r>
      <w:proofErr w:type="gramEnd"/>
      <w:r w:rsidRPr="00CD140C">
        <w:rPr>
          <w:rFonts w:ascii="Times New Roman" w:hAnsi="Times New Roman"/>
          <w:spacing w:val="-8"/>
          <w:sz w:val="28"/>
          <w:szCs w:val="28"/>
          <w:lang w:val="ru-RU"/>
        </w:rPr>
        <w:t xml:space="preserve"> </w:t>
      </w:r>
      <w:r w:rsidR="007E5725">
        <w:rPr>
          <w:rFonts w:ascii="Times New Roman" w:hAnsi="Times New Roman"/>
          <w:spacing w:val="-8"/>
          <w:sz w:val="28"/>
          <w:szCs w:val="28"/>
          <w:lang w:val="ru-RU" w:eastAsia="ar-SA"/>
        </w:rPr>
        <w:t>Санитарно-гигиенические разрывы в большинстве случаев до жилой застройки не выдержаны.</w:t>
      </w:r>
    </w:p>
    <w:p w:rsidR="00CD140C" w:rsidRPr="00CD140C" w:rsidRDefault="00CD140C" w:rsidP="00CD140C">
      <w:pPr>
        <w:widowControl w:val="0"/>
        <w:spacing w:line="276" w:lineRule="auto"/>
        <w:ind w:firstLine="709"/>
        <w:jc w:val="both"/>
        <w:rPr>
          <w:rFonts w:ascii="Times New Roman" w:hAnsi="Times New Roman"/>
          <w:spacing w:val="-8"/>
          <w:sz w:val="28"/>
          <w:szCs w:val="28"/>
          <w:lang w:val="ru-RU"/>
        </w:rPr>
      </w:pPr>
      <w:r w:rsidRPr="00CD140C">
        <w:rPr>
          <w:rFonts w:ascii="Times New Roman" w:hAnsi="Times New Roman"/>
          <w:spacing w:val="-8"/>
          <w:sz w:val="28"/>
          <w:szCs w:val="28"/>
          <w:lang w:val="ru-RU"/>
        </w:rPr>
        <w:t xml:space="preserve">Коммунально-складская зона на территории сельского поселения сформирована слабо. Объекты коммунально-складской зоны производственных предприятий находятся на территории самих предприятий. В д. Коряково сформировались </w:t>
      </w:r>
      <w:r>
        <w:rPr>
          <w:rFonts w:ascii="Times New Roman" w:hAnsi="Times New Roman"/>
          <w:spacing w:val="-8"/>
          <w:sz w:val="28"/>
          <w:szCs w:val="28"/>
          <w:lang w:val="ru-RU"/>
        </w:rPr>
        <w:t>две</w:t>
      </w:r>
      <w:r w:rsidRPr="00CD140C">
        <w:rPr>
          <w:rFonts w:ascii="Times New Roman" w:hAnsi="Times New Roman"/>
          <w:spacing w:val="-8"/>
          <w:sz w:val="28"/>
          <w:szCs w:val="28"/>
          <w:lang w:val="ru-RU"/>
        </w:rPr>
        <w:t xml:space="preserve"> коммунально-складские зоны, в которых располагаются хоз</w:t>
      </w:r>
      <w:r>
        <w:rPr>
          <w:rFonts w:ascii="Times New Roman" w:hAnsi="Times New Roman"/>
          <w:spacing w:val="-8"/>
          <w:sz w:val="28"/>
          <w:szCs w:val="28"/>
          <w:lang w:val="ru-RU"/>
        </w:rPr>
        <w:t>яйственные</w:t>
      </w:r>
      <w:r w:rsidRPr="00CD140C">
        <w:rPr>
          <w:rFonts w:ascii="Times New Roman" w:hAnsi="Times New Roman"/>
          <w:spacing w:val="-8"/>
          <w:sz w:val="28"/>
          <w:szCs w:val="28"/>
          <w:lang w:val="ru-RU"/>
        </w:rPr>
        <w:t xml:space="preserve"> постройки и гаражи жителей секционной застройки. Для жителей секционных домов п</w:t>
      </w:r>
      <w:r>
        <w:rPr>
          <w:rFonts w:ascii="Times New Roman" w:hAnsi="Times New Roman"/>
          <w:spacing w:val="-8"/>
          <w:sz w:val="28"/>
          <w:szCs w:val="28"/>
          <w:lang w:val="ru-RU"/>
        </w:rPr>
        <w:t xml:space="preserve">. </w:t>
      </w:r>
      <w:r w:rsidRPr="00CD140C">
        <w:rPr>
          <w:rFonts w:ascii="Times New Roman" w:hAnsi="Times New Roman"/>
          <w:spacing w:val="-8"/>
          <w:sz w:val="28"/>
          <w:szCs w:val="28"/>
          <w:lang w:val="ru-RU"/>
        </w:rPr>
        <w:t>Зарубино и п</w:t>
      </w:r>
      <w:r>
        <w:rPr>
          <w:rFonts w:ascii="Times New Roman" w:hAnsi="Times New Roman"/>
          <w:spacing w:val="-8"/>
          <w:sz w:val="28"/>
          <w:szCs w:val="28"/>
          <w:lang w:val="ru-RU"/>
        </w:rPr>
        <w:t xml:space="preserve">. </w:t>
      </w:r>
      <w:r w:rsidRPr="00CD140C">
        <w:rPr>
          <w:rFonts w:ascii="Times New Roman" w:hAnsi="Times New Roman"/>
          <w:spacing w:val="-8"/>
          <w:sz w:val="28"/>
          <w:szCs w:val="28"/>
          <w:lang w:val="ru-RU"/>
        </w:rPr>
        <w:t xml:space="preserve">Паточного завода </w:t>
      </w:r>
      <w:r w:rsidRPr="00CD140C">
        <w:rPr>
          <w:rFonts w:ascii="Times New Roman" w:hAnsi="Times New Roman"/>
          <w:spacing w:val="-8"/>
          <w:sz w:val="28"/>
          <w:szCs w:val="28"/>
          <w:lang w:val="ru-RU"/>
        </w:rPr>
        <w:lastRenderedPageBreak/>
        <w:t>хозяйственные постройки для скота и гаражи расположены в пределах селитебной терр</w:t>
      </w:r>
      <w:r w:rsidRPr="00CD140C">
        <w:rPr>
          <w:rFonts w:ascii="Times New Roman" w:hAnsi="Times New Roman"/>
          <w:spacing w:val="-8"/>
          <w:sz w:val="28"/>
          <w:szCs w:val="28"/>
          <w:lang w:val="ru-RU"/>
        </w:rPr>
        <w:t>и</w:t>
      </w:r>
      <w:r w:rsidRPr="00CD140C">
        <w:rPr>
          <w:rFonts w:ascii="Times New Roman" w:hAnsi="Times New Roman"/>
          <w:spacing w:val="-8"/>
          <w:sz w:val="28"/>
          <w:szCs w:val="28"/>
          <w:lang w:val="ru-RU"/>
        </w:rPr>
        <w:t>тории, внутри кварталов, во дворах.</w:t>
      </w:r>
    </w:p>
    <w:p w:rsidR="00CD140C" w:rsidRDefault="00CD140C" w:rsidP="00CD140C">
      <w:pPr>
        <w:widowControl w:val="0"/>
        <w:suppressAutoHyphens/>
        <w:spacing w:line="276" w:lineRule="auto"/>
        <w:ind w:firstLine="709"/>
        <w:jc w:val="both"/>
        <w:rPr>
          <w:rFonts w:ascii="Times New Roman" w:hAnsi="Times New Roman"/>
          <w:spacing w:val="-8"/>
          <w:sz w:val="28"/>
          <w:szCs w:val="28"/>
          <w:lang w:val="ru-RU"/>
        </w:rPr>
      </w:pPr>
      <w:r w:rsidRPr="00CD140C">
        <w:rPr>
          <w:rFonts w:ascii="Times New Roman" w:hAnsi="Times New Roman"/>
          <w:spacing w:val="-8"/>
          <w:sz w:val="28"/>
          <w:szCs w:val="28"/>
          <w:lang w:val="ru-RU"/>
        </w:rPr>
        <w:t>В санитарно-защитной зоне промышленных, коммунальных и складских объектов не допускается размещение жилых домов, дошкольных общеобразовательных учреждений, учреждений здравоохранения, учреждений отдыха, физкультурно-оздоровительных и спортивных сооружений, садоводческих, дачных и огороднических кооперативов, а также производство сельскохозяйственной продукции.</w:t>
      </w:r>
    </w:p>
    <w:p w:rsidR="006A5553" w:rsidRDefault="007E5725" w:rsidP="00CD140C">
      <w:pPr>
        <w:widowControl w:val="0"/>
        <w:suppressAutoHyphens/>
        <w:spacing w:line="276" w:lineRule="auto"/>
        <w:ind w:firstLine="709"/>
        <w:jc w:val="both"/>
        <w:rPr>
          <w:rFonts w:ascii="Times New Roman" w:hAnsi="Times New Roman"/>
          <w:spacing w:val="-8"/>
          <w:sz w:val="28"/>
          <w:szCs w:val="28"/>
          <w:lang w:val="ru-RU" w:eastAsia="ar-SA"/>
        </w:rPr>
      </w:pPr>
      <w:r w:rsidRPr="00CD140C">
        <w:rPr>
          <w:rFonts w:ascii="Times New Roman" w:hAnsi="Times New Roman"/>
          <w:i/>
          <w:spacing w:val="-8"/>
          <w:sz w:val="28"/>
          <w:szCs w:val="28"/>
          <w:u w:val="single"/>
          <w:lang w:val="ru-RU" w:eastAsia="ar-SA"/>
        </w:rPr>
        <w:t>Зона транспортной инфраструктуры</w:t>
      </w:r>
      <w:r>
        <w:rPr>
          <w:rFonts w:ascii="Times New Roman" w:hAnsi="Times New Roman"/>
          <w:spacing w:val="-8"/>
          <w:sz w:val="28"/>
          <w:szCs w:val="28"/>
          <w:lang w:val="ru-RU" w:eastAsia="ar-SA"/>
        </w:rPr>
        <w:t>. Зона транспортной инфраструктуры устанавливается с учетом вида и параметров размещаемых сооружений и коммуникаций, а также ограничений на использование соответствующих территорий с учетом обеспечения мер по предотвращению вредного воздействия их на среду жизнедеятельности.</w:t>
      </w:r>
    </w:p>
    <w:p w:rsidR="006A5553" w:rsidRDefault="007E5725">
      <w:pPr>
        <w:widowControl w:val="0"/>
        <w:suppressAutoHyphens/>
        <w:spacing w:line="276" w:lineRule="auto"/>
        <w:ind w:firstLine="709"/>
        <w:jc w:val="both"/>
        <w:rPr>
          <w:rFonts w:ascii="Times New Roman" w:hAnsi="Times New Roman"/>
          <w:spacing w:val="-8"/>
          <w:sz w:val="28"/>
          <w:szCs w:val="28"/>
          <w:lang w:val="ru-RU" w:eastAsia="ar-SA"/>
        </w:rPr>
      </w:pPr>
      <w:r>
        <w:rPr>
          <w:rFonts w:ascii="Times New Roman" w:hAnsi="Times New Roman"/>
          <w:spacing w:val="-8"/>
          <w:sz w:val="28"/>
          <w:szCs w:val="28"/>
          <w:lang w:val="ru-RU" w:eastAsia="ar-SA"/>
        </w:rPr>
        <w:t xml:space="preserve">На территории </w:t>
      </w:r>
      <w:r w:rsidR="00CD140C">
        <w:rPr>
          <w:rFonts w:ascii="Times New Roman" w:hAnsi="Times New Roman"/>
          <w:spacing w:val="-8"/>
          <w:sz w:val="28"/>
          <w:szCs w:val="28"/>
          <w:lang w:val="ru-RU" w:eastAsia="ar-SA"/>
        </w:rPr>
        <w:t>Бакшеевского</w:t>
      </w:r>
      <w:r>
        <w:rPr>
          <w:rFonts w:ascii="Times New Roman" w:hAnsi="Times New Roman"/>
          <w:spacing w:val="-8"/>
          <w:sz w:val="28"/>
          <w:szCs w:val="28"/>
          <w:lang w:val="ru-RU" w:eastAsia="ar-SA"/>
        </w:rPr>
        <w:t xml:space="preserve"> сельского поселения зона транспортной инфраструктуры представлена сетевой структурой автомобильного внешнего транспорта: автомобильные дороги, федерального, регионального и местного значения, искусственные сооружения на них, предприятиями придорожного сервиса, расположенными вне населенных пунктов.</w:t>
      </w:r>
    </w:p>
    <w:p w:rsidR="006A5553" w:rsidRDefault="007E5725">
      <w:pPr>
        <w:widowControl w:val="0"/>
        <w:suppressAutoHyphens/>
        <w:spacing w:line="276" w:lineRule="auto"/>
        <w:ind w:firstLine="709"/>
        <w:jc w:val="both"/>
        <w:rPr>
          <w:rFonts w:ascii="Times New Roman" w:hAnsi="Times New Roman"/>
          <w:spacing w:val="-8"/>
          <w:sz w:val="28"/>
          <w:szCs w:val="28"/>
          <w:lang w:val="ru-RU" w:eastAsia="ar-SA"/>
        </w:rPr>
      </w:pPr>
      <w:r>
        <w:rPr>
          <w:rFonts w:ascii="Times New Roman" w:hAnsi="Times New Roman"/>
          <w:spacing w:val="-8"/>
          <w:sz w:val="28"/>
          <w:szCs w:val="28"/>
          <w:lang w:val="ru-RU" w:eastAsia="ar-SA"/>
        </w:rPr>
        <w:t>Вдоль автомагистрали допускается размещение мотелей для легкового и грузового автотранспорта; сооружений для постоянного и временного хранения транспортных средств; предприятий по обслуживанию транспортных средств; предприятий общественного питания; магазинов. Такого рода деятельность относится к числу разрешенных видов использования недвижимости.</w:t>
      </w:r>
    </w:p>
    <w:p w:rsidR="006A5553" w:rsidRDefault="007E5725">
      <w:pPr>
        <w:widowControl w:val="0"/>
        <w:suppressAutoHyphens/>
        <w:spacing w:line="276" w:lineRule="auto"/>
        <w:ind w:firstLine="709"/>
        <w:jc w:val="both"/>
        <w:rPr>
          <w:rFonts w:ascii="Times New Roman" w:hAnsi="Times New Roman"/>
          <w:i/>
          <w:spacing w:val="-8"/>
          <w:sz w:val="28"/>
          <w:szCs w:val="28"/>
          <w:u w:val="single"/>
          <w:shd w:val="clear" w:color="auto" w:fill="FDE9D9"/>
          <w:lang w:val="ru-RU" w:eastAsia="ar-SA"/>
        </w:rPr>
      </w:pPr>
      <w:r>
        <w:rPr>
          <w:rFonts w:ascii="Times New Roman" w:hAnsi="Times New Roman"/>
          <w:spacing w:val="-8"/>
          <w:sz w:val="28"/>
          <w:szCs w:val="28"/>
          <w:lang w:val="ru-RU" w:eastAsia="ar-SA"/>
        </w:rPr>
        <w:t>Требуется специальное согласование для осуществления видов использования недвижимости, нарушающих требования к застройке земельных участков, предоставляемых организациям автомобильного транспорта, а также к земельным участкам для размещения различных защитных инженерных сооружений и зеленых полос.</w:t>
      </w:r>
    </w:p>
    <w:p w:rsidR="006A5553" w:rsidRDefault="007E5725">
      <w:pPr>
        <w:widowControl w:val="0"/>
        <w:suppressAutoHyphens/>
        <w:spacing w:line="276" w:lineRule="auto"/>
        <w:ind w:firstLine="709"/>
        <w:jc w:val="both"/>
        <w:rPr>
          <w:rFonts w:ascii="Times New Roman" w:hAnsi="Times New Roman"/>
          <w:spacing w:val="-8"/>
          <w:sz w:val="28"/>
          <w:szCs w:val="28"/>
          <w:lang w:val="ru-RU" w:eastAsia="ar-SA"/>
        </w:rPr>
      </w:pPr>
      <w:r w:rsidRPr="00CD140C">
        <w:rPr>
          <w:rFonts w:ascii="Times New Roman" w:hAnsi="Times New Roman"/>
          <w:i/>
          <w:spacing w:val="-8"/>
          <w:sz w:val="28"/>
          <w:szCs w:val="28"/>
          <w:u w:val="single"/>
          <w:lang w:val="ru-RU" w:eastAsia="ar-SA"/>
        </w:rPr>
        <w:t>Зона инженерно</w:t>
      </w:r>
      <w:r w:rsidR="00A771EF" w:rsidRPr="00CD140C">
        <w:rPr>
          <w:rFonts w:ascii="Times New Roman" w:hAnsi="Times New Roman"/>
          <w:i/>
          <w:spacing w:val="-8"/>
          <w:sz w:val="28"/>
          <w:szCs w:val="28"/>
          <w:u w:val="single"/>
          <w:lang w:val="ru-RU" w:eastAsia="ar-SA"/>
        </w:rPr>
        <w:t>й</w:t>
      </w:r>
      <w:r w:rsidRPr="00CD140C">
        <w:rPr>
          <w:rFonts w:ascii="Times New Roman" w:hAnsi="Times New Roman"/>
          <w:i/>
          <w:spacing w:val="-8"/>
          <w:sz w:val="28"/>
          <w:szCs w:val="28"/>
          <w:u w:val="single"/>
          <w:lang w:val="ru-RU" w:eastAsia="ar-SA"/>
        </w:rPr>
        <w:t xml:space="preserve"> инфраструктуры</w:t>
      </w:r>
      <w:r w:rsidR="00026011">
        <w:rPr>
          <w:rFonts w:ascii="Times New Roman" w:hAnsi="Times New Roman"/>
          <w:spacing w:val="-8"/>
          <w:sz w:val="28"/>
          <w:szCs w:val="28"/>
          <w:lang w:val="ru-RU" w:eastAsia="ar-SA"/>
        </w:rPr>
        <w:t xml:space="preserve"> </w:t>
      </w:r>
      <w:r w:rsidR="00026011" w:rsidRPr="00026011">
        <w:rPr>
          <w:rFonts w:ascii="Times New Roman" w:hAnsi="Times New Roman"/>
          <w:spacing w:val="-8"/>
          <w:sz w:val="28"/>
          <w:szCs w:val="28"/>
          <w:lang w:val="ru-RU" w:eastAsia="ar-SA"/>
        </w:rPr>
        <w:t xml:space="preserve"> выделена для размещения</w:t>
      </w:r>
      <w:r>
        <w:rPr>
          <w:rFonts w:ascii="Times New Roman" w:hAnsi="Times New Roman"/>
          <w:spacing w:val="-8"/>
          <w:sz w:val="28"/>
          <w:szCs w:val="28"/>
          <w:lang w:val="ru-RU" w:eastAsia="ar-SA"/>
        </w:rPr>
        <w:t xml:space="preserve"> инженерных сетей и сооружений:</w:t>
      </w:r>
    </w:p>
    <w:p w:rsidR="006A5553" w:rsidRDefault="007E5725">
      <w:pPr>
        <w:widowControl w:val="0"/>
        <w:suppressAutoHyphens/>
        <w:spacing w:line="276" w:lineRule="auto"/>
        <w:ind w:firstLine="709"/>
        <w:jc w:val="both"/>
        <w:rPr>
          <w:rFonts w:ascii="Times New Roman" w:hAnsi="Times New Roman"/>
          <w:spacing w:val="-8"/>
          <w:sz w:val="28"/>
          <w:szCs w:val="28"/>
          <w:lang w:val="ru-RU" w:eastAsia="ar-SA"/>
        </w:rPr>
      </w:pPr>
      <w:r>
        <w:rPr>
          <w:rFonts w:ascii="Times New Roman" w:hAnsi="Times New Roman"/>
          <w:spacing w:val="-8"/>
          <w:sz w:val="28"/>
          <w:szCs w:val="28"/>
          <w:lang w:val="ru-RU" w:eastAsia="ar-SA"/>
        </w:rPr>
        <w:t xml:space="preserve">- водоснабжения (водозаборные сооружения, водозаборы), охранные зоны I пояса; </w:t>
      </w:r>
    </w:p>
    <w:p w:rsidR="006A5553" w:rsidRDefault="007E5725">
      <w:pPr>
        <w:widowControl w:val="0"/>
        <w:suppressAutoHyphens/>
        <w:spacing w:line="276" w:lineRule="auto"/>
        <w:ind w:firstLine="709"/>
        <w:jc w:val="both"/>
        <w:rPr>
          <w:rFonts w:ascii="Times New Roman" w:hAnsi="Times New Roman"/>
          <w:spacing w:val="-8"/>
          <w:sz w:val="28"/>
          <w:szCs w:val="28"/>
          <w:lang w:val="ru-RU" w:eastAsia="ar-SA"/>
        </w:rPr>
      </w:pPr>
      <w:r>
        <w:rPr>
          <w:rFonts w:ascii="Times New Roman" w:hAnsi="Times New Roman"/>
          <w:spacing w:val="-8"/>
          <w:sz w:val="28"/>
          <w:szCs w:val="28"/>
          <w:lang w:val="ru-RU" w:eastAsia="ar-SA"/>
        </w:rPr>
        <w:t xml:space="preserve">- канализации (очистные сооружения, санитарно-защитные зоны от очистных сооружений); </w:t>
      </w:r>
    </w:p>
    <w:p w:rsidR="006A5553" w:rsidRDefault="007E5725">
      <w:pPr>
        <w:widowControl w:val="0"/>
        <w:suppressAutoHyphens/>
        <w:spacing w:line="276" w:lineRule="auto"/>
        <w:ind w:firstLine="709"/>
        <w:jc w:val="both"/>
        <w:rPr>
          <w:rFonts w:ascii="Times New Roman" w:hAnsi="Times New Roman"/>
          <w:spacing w:val="-8"/>
          <w:sz w:val="28"/>
          <w:szCs w:val="28"/>
          <w:lang w:val="ru-RU" w:eastAsia="ar-SA"/>
        </w:rPr>
      </w:pPr>
      <w:r>
        <w:rPr>
          <w:rFonts w:ascii="Times New Roman" w:hAnsi="Times New Roman"/>
          <w:spacing w:val="-8"/>
          <w:sz w:val="28"/>
          <w:szCs w:val="28"/>
          <w:lang w:val="ru-RU" w:eastAsia="ar-SA"/>
        </w:rPr>
        <w:t>- газоснабжение (газопроводы, ГРС, ГРП и охранные зоны от них);</w:t>
      </w:r>
    </w:p>
    <w:p w:rsidR="006A5553" w:rsidRDefault="007E5725">
      <w:pPr>
        <w:widowControl w:val="0"/>
        <w:suppressAutoHyphens/>
        <w:spacing w:line="276" w:lineRule="auto"/>
        <w:ind w:firstLine="709"/>
        <w:jc w:val="both"/>
        <w:rPr>
          <w:rFonts w:ascii="Times New Roman" w:hAnsi="Times New Roman"/>
          <w:spacing w:val="-8"/>
          <w:sz w:val="28"/>
          <w:szCs w:val="28"/>
          <w:lang w:val="ru-RU" w:eastAsia="ar-SA"/>
        </w:rPr>
      </w:pPr>
      <w:r>
        <w:rPr>
          <w:rFonts w:ascii="Times New Roman" w:hAnsi="Times New Roman"/>
          <w:spacing w:val="-8"/>
          <w:sz w:val="28"/>
          <w:szCs w:val="28"/>
          <w:lang w:val="ru-RU" w:eastAsia="ar-SA"/>
        </w:rPr>
        <w:t>- электроснабжение (коридоры охранных зон воздушных линий электропередач, ПС, ТП);</w:t>
      </w:r>
    </w:p>
    <w:p w:rsidR="006A5553" w:rsidRDefault="007E5725">
      <w:pPr>
        <w:widowControl w:val="0"/>
        <w:suppressAutoHyphens/>
        <w:spacing w:line="276" w:lineRule="auto"/>
        <w:ind w:firstLine="709"/>
        <w:jc w:val="both"/>
        <w:rPr>
          <w:rFonts w:ascii="Times New Roman" w:hAnsi="Times New Roman"/>
          <w:spacing w:val="-8"/>
          <w:sz w:val="28"/>
          <w:szCs w:val="28"/>
          <w:lang w:val="ru-RU" w:eastAsia="ar-SA"/>
        </w:rPr>
      </w:pPr>
      <w:r>
        <w:rPr>
          <w:rFonts w:ascii="Times New Roman" w:hAnsi="Times New Roman"/>
          <w:spacing w:val="-8"/>
          <w:sz w:val="28"/>
          <w:szCs w:val="28"/>
          <w:lang w:val="ru-RU" w:eastAsia="ar-SA"/>
        </w:rPr>
        <w:t>- теплоснабжение (котельные).</w:t>
      </w:r>
    </w:p>
    <w:p w:rsidR="006A5553" w:rsidRDefault="007E5725">
      <w:pPr>
        <w:suppressAutoHyphens/>
        <w:autoSpaceDE w:val="0"/>
        <w:spacing w:line="276" w:lineRule="auto"/>
        <w:ind w:firstLine="540"/>
        <w:jc w:val="both"/>
        <w:rPr>
          <w:rFonts w:ascii="Times New Roman" w:hAnsi="Times New Roman"/>
          <w:spacing w:val="-8"/>
          <w:sz w:val="28"/>
          <w:szCs w:val="28"/>
          <w:lang w:val="ru-RU" w:eastAsia="ar-SA"/>
        </w:rPr>
      </w:pPr>
      <w:r>
        <w:rPr>
          <w:rFonts w:ascii="Times New Roman" w:hAnsi="Times New Roman"/>
          <w:b/>
          <w:spacing w:val="-8"/>
          <w:sz w:val="28"/>
          <w:szCs w:val="28"/>
          <w:lang w:val="ru-RU" w:eastAsia="ar-SA"/>
        </w:rPr>
        <w:t xml:space="preserve">Рекреационная зона. </w:t>
      </w:r>
      <w:r>
        <w:rPr>
          <w:rFonts w:ascii="Times New Roman" w:hAnsi="Times New Roman"/>
          <w:spacing w:val="-8"/>
          <w:sz w:val="28"/>
          <w:szCs w:val="28"/>
          <w:lang w:val="ru-RU" w:eastAsia="ar-SA"/>
        </w:rPr>
        <w:t xml:space="preserve">Рекреационные зоны предназначены для организации массового отдыха населения, улучшения экологической обстановки поселений и включают парки, городские сады, скверы, городские леса, лесопарки, озелененные </w:t>
      </w:r>
      <w:r>
        <w:rPr>
          <w:rFonts w:ascii="Times New Roman" w:hAnsi="Times New Roman"/>
          <w:spacing w:val="-8"/>
          <w:sz w:val="28"/>
          <w:szCs w:val="28"/>
          <w:lang w:val="ru-RU" w:eastAsia="ar-SA"/>
        </w:rPr>
        <w:lastRenderedPageBreak/>
        <w:t>территории общего пользования, пляжи, водоемы и иные объекты, используемые в рекреационных целях  формирующие систему открытых пространств городских округов и поселений.</w:t>
      </w:r>
    </w:p>
    <w:p w:rsidR="006A5553" w:rsidRDefault="007E5725">
      <w:pPr>
        <w:widowControl w:val="0"/>
        <w:suppressAutoHyphens/>
        <w:spacing w:line="276" w:lineRule="auto"/>
        <w:ind w:firstLine="709"/>
        <w:jc w:val="both"/>
        <w:rPr>
          <w:rFonts w:ascii="Times New Roman" w:hAnsi="Times New Roman"/>
          <w:spacing w:val="-8"/>
          <w:sz w:val="28"/>
          <w:szCs w:val="28"/>
          <w:lang w:val="ru-RU" w:eastAsia="ar-SA"/>
        </w:rPr>
      </w:pPr>
      <w:r>
        <w:rPr>
          <w:rFonts w:ascii="Times New Roman" w:hAnsi="Times New Roman"/>
          <w:spacing w:val="-8"/>
          <w:sz w:val="28"/>
          <w:szCs w:val="28"/>
          <w:lang w:val="ru-RU" w:eastAsia="ar-SA"/>
        </w:rPr>
        <w:t>На территории рекреационных зон не допускается строительство новых и расширение действующих промышленных, коммунально-складских и других объектов, непосредственно не связанных с эксплуатацией объектов.</w:t>
      </w:r>
    </w:p>
    <w:p w:rsidR="006A5553" w:rsidRDefault="007E5725">
      <w:pPr>
        <w:widowControl w:val="0"/>
        <w:suppressAutoHyphens/>
        <w:spacing w:line="276" w:lineRule="auto"/>
        <w:ind w:firstLine="709"/>
        <w:jc w:val="both"/>
        <w:rPr>
          <w:rFonts w:ascii="Times New Roman" w:hAnsi="Times New Roman"/>
          <w:spacing w:val="-8"/>
          <w:sz w:val="28"/>
          <w:szCs w:val="28"/>
          <w:lang w:val="ru-RU" w:eastAsia="ar-SA"/>
        </w:rPr>
      </w:pPr>
      <w:r>
        <w:rPr>
          <w:rFonts w:ascii="Times New Roman" w:hAnsi="Times New Roman"/>
          <w:spacing w:val="-8"/>
          <w:sz w:val="28"/>
          <w:szCs w:val="28"/>
          <w:lang w:val="ru-RU" w:eastAsia="ar-SA"/>
        </w:rPr>
        <w:t xml:space="preserve">Проектом генерального плана </w:t>
      </w:r>
      <w:r w:rsidR="00CD140C">
        <w:rPr>
          <w:rFonts w:ascii="Times New Roman" w:hAnsi="Times New Roman"/>
          <w:spacing w:val="-8"/>
          <w:sz w:val="28"/>
          <w:szCs w:val="28"/>
          <w:lang w:val="ru-RU" w:eastAsia="ar-SA"/>
        </w:rPr>
        <w:t>Бакшеевского</w:t>
      </w:r>
      <w:r>
        <w:rPr>
          <w:rFonts w:ascii="Times New Roman" w:hAnsi="Times New Roman"/>
          <w:spacing w:val="-8"/>
          <w:sz w:val="28"/>
          <w:szCs w:val="28"/>
          <w:lang w:val="ru-RU" w:eastAsia="ar-SA"/>
        </w:rPr>
        <w:t xml:space="preserve"> сельского поселения в составе рекреационной зоны выделены:</w:t>
      </w:r>
    </w:p>
    <w:p w:rsidR="006A5553" w:rsidRDefault="00A771EF">
      <w:pPr>
        <w:widowControl w:val="0"/>
        <w:suppressAutoHyphens/>
        <w:spacing w:line="276" w:lineRule="auto"/>
        <w:ind w:firstLine="709"/>
        <w:jc w:val="both"/>
        <w:rPr>
          <w:rFonts w:ascii="Times New Roman" w:hAnsi="Times New Roman"/>
          <w:spacing w:val="-8"/>
          <w:sz w:val="28"/>
          <w:szCs w:val="28"/>
          <w:lang w:val="ru-RU" w:eastAsia="ar-SA"/>
        </w:rPr>
      </w:pPr>
      <w:r>
        <w:rPr>
          <w:rFonts w:ascii="Times New Roman" w:hAnsi="Times New Roman"/>
          <w:spacing w:val="-8"/>
          <w:sz w:val="28"/>
          <w:szCs w:val="28"/>
          <w:lang w:val="ru-RU" w:eastAsia="ar-SA"/>
        </w:rPr>
        <w:t xml:space="preserve">- зона озеленения </w:t>
      </w:r>
      <w:r w:rsidR="007E5725">
        <w:rPr>
          <w:rFonts w:ascii="Times New Roman" w:hAnsi="Times New Roman"/>
          <w:spacing w:val="-8"/>
          <w:sz w:val="28"/>
          <w:szCs w:val="28"/>
          <w:lang w:val="ru-RU" w:eastAsia="ar-SA"/>
        </w:rPr>
        <w:t>территорий</w:t>
      </w:r>
      <w:r>
        <w:rPr>
          <w:rFonts w:ascii="Times New Roman" w:hAnsi="Times New Roman"/>
          <w:spacing w:val="-8"/>
          <w:sz w:val="28"/>
          <w:szCs w:val="28"/>
          <w:lang w:val="ru-RU" w:eastAsia="ar-SA"/>
        </w:rPr>
        <w:t xml:space="preserve"> общего пользования</w:t>
      </w:r>
      <w:r w:rsidR="007E5725">
        <w:rPr>
          <w:rFonts w:ascii="Times New Roman" w:hAnsi="Times New Roman"/>
          <w:spacing w:val="-8"/>
          <w:sz w:val="28"/>
          <w:szCs w:val="28"/>
          <w:lang w:val="ru-RU" w:eastAsia="ar-SA"/>
        </w:rPr>
        <w:t>;</w:t>
      </w:r>
    </w:p>
    <w:p w:rsidR="006A5553" w:rsidRDefault="007E5725">
      <w:pPr>
        <w:widowControl w:val="0"/>
        <w:suppressAutoHyphens/>
        <w:spacing w:line="276" w:lineRule="auto"/>
        <w:ind w:firstLine="709"/>
        <w:jc w:val="both"/>
        <w:rPr>
          <w:rFonts w:ascii="Times New Roman" w:hAnsi="Times New Roman"/>
          <w:spacing w:val="-8"/>
          <w:sz w:val="28"/>
          <w:szCs w:val="28"/>
          <w:lang w:val="ru-RU" w:eastAsia="ar-SA"/>
        </w:rPr>
      </w:pPr>
      <w:r>
        <w:rPr>
          <w:rFonts w:ascii="Times New Roman" w:hAnsi="Times New Roman"/>
          <w:spacing w:val="-8"/>
          <w:sz w:val="28"/>
          <w:szCs w:val="28"/>
          <w:lang w:val="ru-RU" w:eastAsia="ar-SA"/>
        </w:rPr>
        <w:t>- зона отдыха</w:t>
      </w:r>
      <w:r w:rsidR="006F745E">
        <w:rPr>
          <w:rFonts w:ascii="Times New Roman" w:hAnsi="Times New Roman"/>
          <w:spacing w:val="-8"/>
          <w:sz w:val="28"/>
          <w:szCs w:val="28"/>
          <w:lang w:val="ru-RU" w:eastAsia="ar-SA"/>
        </w:rPr>
        <w:t>.</w:t>
      </w:r>
    </w:p>
    <w:p w:rsidR="00E63D0B" w:rsidRDefault="00A771EF">
      <w:pPr>
        <w:widowControl w:val="0"/>
        <w:suppressAutoHyphens/>
        <w:spacing w:line="276" w:lineRule="auto"/>
        <w:ind w:firstLine="709"/>
        <w:jc w:val="both"/>
        <w:rPr>
          <w:rFonts w:ascii="Times New Roman" w:hAnsi="Times New Roman"/>
          <w:i/>
          <w:spacing w:val="-8"/>
          <w:sz w:val="28"/>
          <w:szCs w:val="28"/>
          <w:u w:val="single"/>
          <w:lang w:val="ru-RU" w:eastAsia="ar-SA"/>
        </w:rPr>
      </w:pPr>
      <w:r w:rsidRPr="00CD140C">
        <w:rPr>
          <w:rFonts w:ascii="Times New Roman" w:hAnsi="Times New Roman" w:hint="cs"/>
          <w:i/>
          <w:spacing w:val="-8"/>
          <w:sz w:val="28"/>
          <w:szCs w:val="28"/>
          <w:u w:val="single"/>
          <w:rtl/>
          <w:lang w:val="ru-RU" w:eastAsia="ar-SA"/>
        </w:rPr>
        <w:t>З</w:t>
      </w:r>
      <w:r w:rsidRPr="00CD140C">
        <w:rPr>
          <w:rFonts w:ascii="Times New Roman" w:hAnsi="Times New Roman" w:hint="eastAsia"/>
          <w:i/>
          <w:spacing w:val="-8"/>
          <w:sz w:val="28"/>
          <w:szCs w:val="28"/>
          <w:u w:val="single"/>
          <w:lang w:val="ru-RU" w:eastAsia="ar-SA"/>
        </w:rPr>
        <w:t>она</w:t>
      </w:r>
      <w:r w:rsidRPr="00CD140C">
        <w:rPr>
          <w:rFonts w:ascii="Times New Roman" w:hAnsi="Times New Roman"/>
          <w:i/>
          <w:spacing w:val="-8"/>
          <w:sz w:val="28"/>
          <w:szCs w:val="28"/>
          <w:u w:val="single"/>
          <w:lang w:val="ru-RU" w:eastAsia="ar-SA"/>
        </w:rPr>
        <w:t xml:space="preserve"> </w:t>
      </w:r>
      <w:r w:rsidRPr="00CD140C">
        <w:rPr>
          <w:rFonts w:ascii="Times New Roman" w:hAnsi="Times New Roman" w:hint="eastAsia"/>
          <w:i/>
          <w:spacing w:val="-8"/>
          <w:sz w:val="28"/>
          <w:szCs w:val="28"/>
          <w:u w:val="single"/>
          <w:lang w:val="ru-RU" w:eastAsia="ar-SA"/>
        </w:rPr>
        <w:t>озеленения</w:t>
      </w:r>
      <w:r w:rsidRPr="00CD140C">
        <w:rPr>
          <w:rFonts w:ascii="Times New Roman" w:hAnsi="Times New Roman"/>
          <w:i/>
          <w:spacing w:val="-8"/>
          <w:sz w:val="28"/>
          <w:szCs w:val="28"/>
          <w:u w:val="single"/>
          <w:lang w:val="ru-RU" w:eastAsia="ar-SA"/>
        </w:rPr>
        <w:t xml:space="preserve"> </w:t>
      </w:r>
      <w:r w:rsidRPr="00CD140C">
        <w:rPr>
          <w:rFonts w:ascii="Times New Roman" w:hAnsi="Times New Roman" w:hint="eastAsia"/>
          <w:i/>
          <w:spacing w:val="-8"/>
          <w:sz w:val="28"/>
          <w:szCs w:val="28"/>
          <w:u w:val="single"/>
          <w:lang w:val="ru-RU" w:eastAsia="ar-SA"/>
        </w:rPr>
        <w:t>территорий</w:t>
      </w:r>
      <w:r w:rsidRPr="00CD140C">
        <w:rPr>
          <w:rFonts w:ascii="Times New Roman" w:hAnsi="Times New Roman"/>
          <w:i/>
          <w:spacing w:val="-8"/>
          <w:sz w:val="28"/>
          <w:szCs w:val="28"/>
          <w:u w:val="single"/>
          <w:lang w:val="ru-RU" w:eastAsia="ar-SA"/>
        </w:rPr>
        <w:t xml:space="preserve"> </w:t>
      </w:r>
      <w:r w:rsidRPr="00CD140C">
        <w:rPr>
          <w:rFonts w:ascii="Times New Roman" w:hAnsi="Times New Roman" w:hint="eastAsia"/>
          <w:i/>
          <w:spacing w:val="-8"/>
          <w:sz w:val="28"/>
          <w:szCs w:val="28"/>
          <w:u w:val="single"/>
          <w:lang w:val="ru-RU" w:eastAsia="ar-SA"/>
        </w:rPr>
        <w:t>общего</w:t>
      </w:r>
      <w:r w:rsidRPr="00CD140C">
        <w:rPr>
          <w:rFonts w:ascii="Times New Roman" w:hAnsi="Times New Roman"/>
          <w:i/>
          <w:spacing w:val="-8"/>
          <w:sz w:val="28"/>
          <w:szCs w:val="28"/>
          <w:u w:val="single"/>
          <w:lang w:val="ru-RU" w:eastAsia="ar-SA"/>
        </w:rPr>
        <w:t xml:space="preserve"> </w:t>
      </w:r>
      <w:r w:rsidRPr="00CD140C">
        <w:rPr>
          <w:rFonts w:ascii="Times New Roman" w:hAnsi="Times New Roman" w:hint="eastAsia"/>
          <w:i/>
          <w:spacing w:val="-8"/>
          <w:sz w:val="28"/>
          <w:szCs w:val="28"/>
          <w:u w:val="single"/>
          <w:lang w:val="ru-RU" w:eastAsia="ar-SA"/>
        </w:rPr>
        <w:t>пользования</w:t>
      </w:r>
      <w:r w:rsidRPr="00CD140C">
        <w:rPr>
          <w:rFonts w:ascii="Times New Roman" w:hAnsi="Times New Roman"/>
          <w:i/>
          <w:spacing w:val="-8"/>
          <w:sz w:val="28"/>
          <w:szCs w:val="28"/>
          <w:u w:val="single"/>
          <w:lang w:val="ru-RU" w:eastAsia="ar-SA"/>
        </w:rPr>
        <w:t xml:space="preserve"> </w:t>
      </w:r>
    </w:p>
    <w:p w:rsidR="006A5553" w:rsidRDefault="007E5725">
      <w:pPr>
        <w:widowControl w:val="0"/>
        <w:suppressAutoHyphens/>
        <w:spacing w:line="276" w:lineRule="auto"/>
        <w:ind w:firstLine="709"/>
        <w:jc w:val="both"/>
        <w:rPr>
          <w:rFonts w:ascii="Times New Roman" w:hAnsi="Times New Roman"/>
          <w:spacing w:val="-8"/>
          <w:sz w:val="28"/>
          <w:szCs w:val="28"/>
          <w:lang w:val="ru-RU" w:eastAsia="ar-SA"/>
        </w:rPr>
      </w:pPr>
      <w:r>
        <w:rPr>
          <w:rFonts w:ascii="Times New Roman" w:hAnsi="Times New Roman"/>
          <w:spacing w:val="-8"/>
          <w:sz w:val="28"/>
          <w:szCs w:val="28"/>
          <w:lang w:val="ru-RU" w:eastAsia="ar-SA"/>
        </w:rPr>
        <w:t>Озелененные территории представлены в виде парков, садов, скверов, бульваров, территорий зеленых насаждений в составе участков жилой, общественной, производственной застройки.</w:t>
      </w:r>
    </w:p>
    <w:p w:rsidR="006A5553" w:rsidRDefault="007E5725">
      <w:pPr>
        <w:widowControl w:val="0"/>
        <w:suppressAutoHyphens/>
        <w:spacing w:line="276" w:lineRule="auto"/>
        <w:ind w:firstLine="709"/>
        <w:jc w:val="both"/>
        <w:rPr>
          <w:rFonts w:ascii="Times New Roman" w:hAnsi="Times New Roman"/>
          <w:spacing w:val="-8"/>
          <w:sz w:val="28"/>
          <w:szCs w:val="28"/>
          <w:lang w:val="ru-RU" w:eastAsia="ar-SA"/>
        </w:rPr>
      </w:pPr>
      <w:r>
        <w:rPr>
          <w:rFonts w:ascii="Times New Roman" w:hAnsi="Times New Roman"/>
          <w:spacing w:val="-8"/>
          <w:sz w:val="28"/>
          <w:szCs w:val="28"/>
          <w:lang w:val="ru-RU" w:eastAsia="ar-SA"/>
        </w:rPr>
        <w:t>Озелененные территории общего пользования, выделяемые в составе рекреационных зон, размещаются во взаимосвязи преимущественно с жилыми и общественно-деловыми зонами.</w:t>
      </w:r>
    </w:p>
    <w:p w:rsidR="006A5553" w:rsidRDefault="007E5725">
      <w:pPr>
        <w:widowControl w:val="0"/>
        <w:suppressAutoHyphens/>
        <w:spacing w:line="276" w:lineRule="auto"/>
        <w:ind w:firstLine="709"/>
        <w:jc w:val="both"/>
        <w:rPr>
          <w:rFonts w:ascii="Times New Roman" w:hAnsi="Times New Roman"/>
          <w:spacing w:val="-8"/>
          <w:sz w:val="28"/>
          <w:szCs w:val="28"/>
          <w:lang w:val="ru-RU" w:eastAsia="ar-SA"/>
        </w:rPr>
      </w:pPr>
      <w:r>
        <w:rPr>
          <w:rFonts w:ascii="Times New Roman" w:hAnsi="Times New Roman"/>
          <w:spacing w:val="-8"/>
          <w:sz w:val="28"/>
          <w:szCs w:val="28"/>
          <w:lang w:val="ru-RU" w:eastAsia="ar-SA"/>
        </w:rPr>
        <w:t>При размещении парков и лесопарков следует максимально сохранять природные комплексы ландшафта территорий, существующие зеленые насаждения, естественный рельеф, верховые болота, луга и т.п., имеющие средоохранное и средоформирующее значение.</w:t>
      </w:r>
    </w:p>
    <w:p w:rsidR="006A5553" w:rsidRDefault="007E5725">
      <w:pPr>
        <w:widowControl w:val="0"/>
        <w:suppressAutoHyphens/>
        <w:spacing w:line="276" w:lineRule="auto"/>
        <w:ind w:firstLine="709"/>
        <w:jc w:val="both"/>
        <w:rPr>
          <w:rFonts w:ascii="Times New Roman" w:hAnsi="Times New Roman"/>
          <w:i/>
          <w:spacing w:val="-8"/>
          <w:sz w:val="28"/>
          <w:szCs w:val="28"/>
          <w:u w:val="single"/>
          <w:shd w:val="clear" w:color="auto" w:fill="FDE9D9"/>
          <w:lang w:val="ru-RU" w:eastAsia="ar-SA"/>
        </w:rPr>
      </w:pPr>
      <w:r>
        <w:rPr>
          <w:rFonts w:ascii="Times New Roman" w:hAnsi="Times New Roman"/>
          <w:spacing w:val="-8"/>
          <w:sz w:val="28"/>
          <w:szCs w:val="28"/>
          <w:lang w:val="ru-RU" w:eastAsia="ar-SA"/>
        </w:rPr>
        <w:t>Сведени</w:t>
      </w:r>
      <w:r w:rsidR="00667894">
        <w:rPr>
          <w:rFonts w:ascii="Times New Roman" w:hAnsi="Times New Roman"/>
          <w:spacing w:val="-8"/>
          <w:sz w:val="28"/>
          <w:szCs w:val="28"/>
          <w:lang w:val="ru-RU" w:eastAsia="ar-SA"/>
        </w:rPr>
        <w:t>я</w:t>
      </w:r>
      <w:r>
        <w:rPr>
          <w:rFonts w:ascii="Times New Roman" w:hAnsi="Times New Roman"/>
          <w:spacing w:val="-8"/>
          <w:sz w:val="28"/>
          <w:szCs w:val="28"/>
          <w:lang w:val="ru-RU" w:eastAsia="ar-SA"/>
        </w:rPr>
        <w:t xml:space="preserve"> об удельном весе озелененных территорий различного назначения в пределах застройки </w:t>
      </w:r>
      <w:r w:rsidR="002E2945">
        <w:rPr>
          <w:rFonts w:ascii="Times New Roman" w:hAnsi="Times New Roman"/>
          <w:spacing w:val="-8"/>
          <w:sz w:val="28"/>
          <w:szCs w:val="28"/>
          <w:lang w:val="ru-RU" w:eastAsia="ar-SA"/>
        </w:rPr>
        <w:t>Бакшеевского</w:t>
      </w:r>
      <w:r>
        <w:rPr>
          <w:rFonts w:ascii="Times New Roman" w:hAnsi="Times New Roman"/>
          <w:spacing w:val="-8"/>
          <w:sz w:val="28"/>
          <w:szCs w:val="28"/>
          <w:lang w:val="ru-RU" w:eastAsia="ar-SA"/>
        </w:rPr>
        <w:t xml:space="preserve"> сельского поселения отсутствуют. </w:t>
      </w:r>
    </w:p>
    <w:p w:rsidR="006A5553" w:rsidRDefault="007E5725">
      <w:pPr>
        <w:widowControl w:val="0"/>
        <w:suppressAutoHyphens/>
        <w:spacing w:line="276" w:lineRule="auto"/>
        <w:ind w:firstLine="709"/>
        <w:jc w:val="both"/>
        <w:rPr>
          <w:rFonts w:ascii="Times New Roman" w:hAnsi="Times New Roman"/>
          <w:spacing w:val="-8"/>
          <w:sz w:val="28"/>
          <w:szCs w:val="28"/>
          <w:lang w:val="ru-RU" w:eastAsia="ar-SA"/>
        </w:rPr>
      </w:pPr>
      <w:r w:rsidRPr="005556B3">
        <w:rPr>
          <w:rFonts w:ascii="Times New Roman" w:hAnsi="Times New Roman"/>
          <w:i/>
          <w:spacing w:val="-8"/>
          <w:sz w:val="28"/>
          <w:szCs w:val="28"/>
          <w:u w:val="single"/>
          <w:lang w:val="ru-RU" w:eastAsia="ar-SA"/>
        </w:rPr>
        <w:t>Зона отдыха</w:t>
      </w:r>
      <w:r w:rsidRPr="005556B3">
        <w:rPr>
          <w:rFonts w:ascii="Times New Roman" w:hAnsi="Times New Roman"/>
          <w:spacing w:val="-8"/>
          <w:sz w:val="28"/>
          <w:szCs w:val="28"/>
          <w:lang w:val="ru-RU" w:eastAsia="ar-SA"/>
        </w:rPr>
        <w:t xml:space="preserve"> </w:t>
      </w:r>
      <w:r>
        <w:rPr>
          <w:rFonts w:ascii="Times New Roman" w:hAnsi="Times New Roman"/>
          <w:spacing w:val="-8"/>
          <w:sz w:val="28"/>
          <w:szCs w:val="28"/>
          <w:lang w:val="ru-RU" w:eastAsia="ar-SA"/>
        </w:rPr>
        <w:t>выделяется для организации отдыха населения. Назначение этой зоны состоит в создании условий для полноценного отдыха населения. Строительство разрешается только в том случае, когда в результате создания объекта обслуживания оказывается минимальное воздействие на окружающую среду и создаются привлекательные места для отдыхающих. Однако в этом случае должна быть обеспечена сохранность характерных природных особенностей данной территории.</w:t>
      </w:r>
    </w:p>
    <w:p w:rsidR="006A5553" w:rsidRDefault="007E5725">
      <w:pPr>
        <w:widowControl w:val="0"/>
        <w:suppressAutoHyphens/>
        <w:spacing w:line="276" w:lineRule="auto"/>
        <w:ind w:firstLine="709"/>
        <w:jc w:val="both"/>
        <w:rPr>
          <w:rFonts w:ascii="Times New Roman" w:hAnsi="Times New Roman"/>
          <w:spacing w:val="-8"/>
          <w:sz w:val="28"/>
          <w:szCs w:val="28"/>
          <w:lang w:val="ru-RU" w:eastAsia="ar-SA"/>
        </w:rPr>
      </w:pPr>
      <w:proofErr w:type="gramStart"/>
      <w:r>
        <w:rPr>
          <w:rFonts w:ascii="Times New Roman" w:hAnsi="Times New Roman"/>
          <w:spacing w:val="-8"/>
          <w:sz w:val="28"/>
          <w:szCs w:val="28"/>
          <w:lang w:val="ru-RU" w:eastAsia="ar-SA"/>
        </w:rPr>
        <w:t>Территория зоны используется под размещение объектов, связанных непосредственно с рекреационной деятельностью (пансионаты, кемпинги, базы отдыха, пляжи, спортивные и игровые площадки и др.), а также с обслуживанием зоны отдыха (загородные рестораны, кафе, бары и другие учреждения общественного питания; центры развлечения, пункты проката спортивного и другого инвентаря для отдыхающих; бани, сауны; лодочные станции;</w:t>
      </w:r>
      <w:proofErr w:type="gramEnd"/>
      <w:r>
        <w:rPr>
          <w:rFonts w:ascii="Times New Roman" w:hAnsi="Times New Roman"/>
          <w:spacing w:val="-8"/>
          <w:sz w:val="28"/>
          <w:szCs w:val="28"/>
          <w:lang w:val="ru-RU" w:eastAsia="ar-SA"/>
        </w:rPr>
        <w:t xml:space="preserve"> помещения обслуживающего персонала и др.). В качестве </w:t>
      </w:r>
      <w:r w:rsidR="00026011">
        <w:rPr>
          <w:rFonts w:ascii="Times New Roman" w:hAnsi="Times New Roman"/>
          <w:spacing w:val="-8"/>
          <w:sz w:val="28"/>
          <w:szCs w:val="28"/>
          <w:lang w:val="ru-RU" w:eastAsia="ar-SA"/>
        </w:rPr>
        <w:t>вспомогательных</w:t>
      </w:r>
      <w:r>
        <w:rPr>
          <w:rFonts w:ascii="Times New Roman" w:hAnsi="Times New Roman"/>
          <w:spacing w:val="-8"/>
          <w:sz w:val="28"/>
          <w:szCs w:val="28"/>
          <w:lang w:val="ru-RU" w:eastAsia="ar-SA"/>
        </w:rPr>
        <w:t xml:space="preserve"> видов использования допускаются сооружение открытых стоянок для временного хранения транспортных средств; вспомогательных сооружений, связанных с организацией отдыха (кабинки для переодевания, беседки и другие малые архитектурные формы); общественных туалетов.</w:t>
      </w:r>
    </w:p>
    <w:p w:rsidR="006A5553" w:rsidRDefault="007E5725">
      <w:pPr>
        <w:widowControl w:val="0"/>
        <w:suppressAutoHyphens/>
        <w:spacing w:line="276" w:lineRule="auto"/>
        <w:ind w:firstLine="709"/>
        <w:jc w:val="both"/>
        <w:rPr>
          <w:rFonts w:ascii="Times New Roman" w:hAnsi="Times New Roman"/>
          <w:spacing w:val="-8"/>
          <w:sz w:val="28"/>
          <w:szCs w:val="28"/>
          <w:lang w:val="ru-RU" w:eastAsia="ar-SA"/>
        </w:rPr>
      </w:pPr>
      <w:r>
        <w:rPr>
          <w:rFonts w:ascii="Times New Roman" w:hAnsi="Times New Roman"/>
          <w:b/>
          <w:spacing w:val="-8"/>
          <w:sz w:val="28"/>
          <w:szCs w:val="28"/>
          <w:lang w:val="ru-RU" w:eastAsia="ar-SA"/>
        </w:rPr>
        <w:lastRenderedPageBreak/>
        <w:t xml:space="preserve">Зоны сельскохозяйственного использования. </w:t>
      </w:r>
      <w:r>
        <w:rPr>
          <w:rFonts w:ascii="Times New Roman" w:hAnsi="Times New Roman"/>
          <w:spacing w:val="-8"/>
          <w:sz w:val="28"/>
          <w:szCs w:val="28"/>
          <w:lang w:val="ru-RU" w:eastAsia="ar-SA"/>
        </w:rPr>
        <w:t>В состав зон сельскохозяйственного использования включаются земли, непосредственно используемые для ведения сельского хозяйства и занятые объектами сельскохозяйственного назначения, находящиеся непосредственно на территории поселения. Земли этих зон обычно являются резервом для расширения поселений и используются для целей сельского хозяйства до момента их изъятия под застройку или иных необходимых для развития поселения нужд.</w:t>
      </w:r>
    </w:p>
    <w:p w:rsidR="006A5553" w:rsidRDefault="007E5725">
      <w:pPr>
        <w:widowControl w:val="0"/>
        <w:suppressAutoHyphens/>
        <w:spacing w:line="276" w:lineRule="auto"/>
        <w:ind w:firstLine="709"/>
        <w:jc w:val="both"/>
        <w:rPr>
          <w:rFonts w:ascii="Times New Roman" w:hAnsi="Times New Roman"/>
          <w:spacing w:val="-8"/>
          <w:sz w:val="28"/>
          <w:szCs w:val="28"/>
          <w:lang w:val="ru-RU" w:eastAsia="ar-SA"/>
        </w:rPr>
      </w:pPr>
      <w:r>
        <w:rPr>
          <w:rFonts w:ascii="Times New Roman" w:hAnsi="Times New Roman"/>
          <w:spacing w:val="-8"/>
          <w:sz w:val="28"/>
          <w:szCs w:val="28"/>
          <w:lang w:val="ru-RU" w:eastAsia="ar-SA"/>
        </w:rPr>
        <w:t xml:space="preserve">Проектом генерального плана </w:t>
      </w:r>
      <w:proofErr w:type="gramStart"/>
      <w:r>
        <w:rPr>
          <w:rFonts w:ascii="Times New Roman" w:hAnsi="Times New Roman"/>
          <w:spacing w:val="-8"/>
          <w:sz w:val="28"/>
          <w:szCs w:val="28"/>
          <w:lang w:val="ru-RU" w:eastAsia="ar-SA"/>
        </w:rPr>
        <w:t>выделены</w:t>
      </w:r>
      <w:proofErr w:type="gramEnd"/>
      <w:r>
        <w:rPr>
          <w:rFonts w:ascii="Times New Roman" w:hAnsi="Times New Roman"/>
          <w:spacing w:val="-8"/>
          <w:sz w:val="28"/>
          <w:szCs w:val="28"/>
          <w:lang w:val="ru-RU" w:eastAsia="ar-SA"/>
        </w:rPr>
        <w:t>:</w:t>
      </w:r>
    </w:p>
    <w:p w:rsidR="006A5553" w:rsidRDefault="007E5725">
      <w:pPr>
        <w:widowControl w:val="0"/>
        <w:suppressAutoHyphens/>
        <w:spacing w:line="276" w:lineRule="auto"/>
        <w:ind w:firstLine="709"/>
        <w:jc w:val="both"/>
        <w:rPr>
          <w:rFonts w:ascii="Times New Roman" w:hAnsi="Times New Roman"/>
          <w:spacing w:val="-8"/>
          <w:sz w:val="28"/>
          <w:szCs w:val="28"/>
          <w:lang w:val="ru-RU" w:eastAsia="ar-SA"/>
        </w:rPr>
      </w:pPr>
      <w:r>
        <w:rPr>
          <w:rFonts w:ascii="Times New Roman" w:hAnsi="Times New Roman"/>
          <w:spacing w:val="-8"/>
          <w:sz w:val="28"/>
          <w:szCs w:val="28"/>
          <w:lang w:val="ru-RU" w:eastAsia="ar-SA"/>
        </w:rPr>
        <w:t xml:space="preserve">- </w:t>
      </w:r>
      <w:r w:rsidR="005556B3" w:rsidRPr="005556B3">
        <w:rPr>
          <w:rFonts w:ascii="Times New Roman" w:eastAsia="SimSun" w:hAnsi="Times New Roman"/>
          <w:color w:val="000000"/>
          <w:sz w:val="28"/>
          <w:szCs w:val="28"/>
          <w:lang w:val="ru-RU"/>
        </w:rPr>
        <w:t>производственная зона сельскохозяйственных предприятий</w:t>
      </w:r>
      <w:r>
        <w:rPr>
          <w:rFonts w:ascii="Times New Roman" w:hAnsi="Times New Roman"/>
          <w:spacing w:val="-8"/>
          <w:sz w:val="28"/>
          <w:szCs w:val="28"/>
          <w:lang w:val="ru-RU" w:eastAsia="ar-SA"/>
        </w:rPr>
        <w:t>;</w:t>
      </w:r>
    </w:p>
    <w:p w:rsidR="005556B3" w:rsidRDefault="002D1756" w:rsidP="005556B3">
      <w:pPr>
        <w:autoSpaceDE w:val="0"/>
        <w:autoSpaceDN w:val="0"/>
        <w:adjustRightInd w:val="0"/>
        <w:ind w:firstLine="709"/>
        <w:rPr>
          <w:rFonts w:ascii="Times New Roman" w:eastAsia="SimSun" w:hAnsi="Times New Roman"/>
          <w:color w:val="000000"/>
          <w:sz w:val="26"/>
          <w:szCs w:val="26"/>
          <w:lang w:val="ru-RU"/>
        </w:rPr>
      </w:pPr>
      <w:r>
        <w:rPr>
          <w:rFonts w:ascii="Times New Roman" w:hAnsi="Times New Roman"/>
          <w:spacing w:val="-8"/>
          <w:sz w:val="28"/>
          <w:szCs w:val="28"/>
          <w:lang w:val="ru-RU" w:eastAsia="ar-SA"/>
        </w:rPr>
        <w:t xml:space="preserve">- </w:t>
      </w:r>
      <w:r w:rsidR="005556B3" w:rsidRPr="005556B3">
        <w:rPr>
          <w:rFonts w:ascii="Times New Roman" w:eastAsia="SimSun" w:hAnsi="Times New Roman"/>
          <w:color w:val="000000"/>
          <w:sz w:val="28"/>
          <w:szCs w:val="28"/>
          <w:lang w:val="ru-RU"/>
        </w:rPr>
        <w:t>зона садоводческих или огороднических некоммерческих товариществ</w:t>
      </w:r>
      <w:r w:rsidR="005556B3">
        <w:rPr>
          <w:rFonts w:ascii="Times New Roman" w:eastAsia="SimSun" w:hAnsi="Times New Roman"/>
          <w:color w:val="000000"/>
          <w:sz w:val="26"/>
          <w:szCs w:val="26"/>
          <w:lang w:val="ru-RU"/>
        </w:rPr>
        <w:t xml:space="preserve"> </w:t>
      </w:r>
    </w:p>
    <w:p w:rsidR="002D1756" w:rsidRDefault="002D1756">
      <w:pPr>
        <w:widowControl w:val="0"/>
        <w:suppressAutoHyphens/>
        <w:spacing w:line="276" w:lineRule="auto"/>
        <w:ind w:firstLine="709"/>
        <w:jc w:val="both"/>
        <w:rPr>
          <w:rFonts w:ascii="Times New Roman" w:hAnsi="Times New Roman"/>
          <w:spacing w:val="-8"/>
          <w:sz w:val="28"/>
          <w:szCs w:val="28"/>
          <w:lang w:val="ru-RU" w:eastAsia="ar-SA"/>
        </w:rPr>
      </w:pPr>
      <w:r>
        <w:rPr>
          <w:rFonts w:ascii="Times New Roman" w:hAnsi="Times New Roman"/>
          <w:spacing w:val="-8"/>
          <w:sz w:val="28"/>
          <w:szCs w:val="28"/>
          <w:lang w:val="ru-RU" w:eastAsia="ar-SA"/>
        </w:rPr>
        <w:t>-зона сельскохозяйственны</w:t>
      </w:r>
      <w:r w:rsidR="005556B3">
        <w:rPr>
          <w:rFonts w:ascii="Times New Roman" w:hAnsi="Times New Roman"/>
          <w:spacing w:val="-8"/>
          <w:sz w:val="28"/>
          <w:szCs w:val="28"/>
          <w:lang w:val="ru-RU" w:eastAsia="ar-SA"/>
        </w:rPr>
        <w:t>х</w:t>
      </w:r>
      <w:r>
        <w:rPr>
          <w:rFonts w:ascii="Times New Roman" w:hAnsi="Times New Roman"/>
          <w:spacing w:val="-8"/>
          <w:sz w:val="28"/>
          <w:szCs w:val="28"/>
          <w:lang w:val="ru-RU" w:eastAsia="ar-SA"/>
        </w:rPr>
        <w:t xml:space="preserve"> угодий.</w:t>
      </w:r>
    </w:p>
    <w:p w:rsidR="00860730" w:rsidRDefault="007E5725" w:rsidP="00860730">
      <w:pPr>
        <w:widowControl w:val="0"/>
        <w:suppressAutoHyphens/>
        <w:spacing w:line="276" w:lineRule="auto"/>
        <w:ind w:firstLine="709"/>
        <w:jc w:val="both"/>
        <w:rPr>
          <w:rFonts w:ascii="Times New Roman" w:hAnsi="Times New Roman"/>
          <w:sz w:val="28"/>
          <w:szCs w:val="28"/>
          <w:lang w:val="ru-RU"/>
        </w:rPr>
      </w:pPr>
      <w:proofErr w:type="gramStart"/>
      <w:r w:rsidRPr="005556B3">
        <w:rPr>
          <w:rFonts w:ascii="Times New Roman" w:hAnsi="Times New Roman"/>
          <w:i/>
          <w:spacing w:val="-8"/>
          <w:sz w:val="28"/>
          <w:szCs w:val="28"/>
          <w:u w:val="single"/>
          <w:lang w:val="ru-RU" w:eastAsia="ar-SA"/>
        </w:rPr>
        <w:t>Зоны сельскохозяйственн</w:t>
      </w:r>
      <w:r w:rsidR="005556B3" w:rsidRPr="005556B3">
        <w:rPr>
          <w:rFonts w:ascii="Times New Roman" w:hAnsi="Times New Roman"/>
          <w:i/>
          <w:spacing w:val="-8"/>
          <w:sz w:val="28"/>
          <w:szCs w:val="28"/>
          <w:u w:val="single"/>
          <w:lang w:val="ru-RU" w:eastAsia="ar-SA"/>
        </w:rPr>
        <w:t>ых</w:t>
      </w:r>
      <w:r w:rsidRPr="005556B3">
        <w:rPr>
          <w:rFonts w:ascii="Times New Roman" w:hAnsi="Times New Roman"/>
          <w:i/>
          <w:spacing w:val="-8"/>
          <w:sz w:val="28"/>
          <w:szCs w:val="28"/>
          <w:u w:val="single"/>
          <w:lang w:val="ru-RU" w:eastAsia="ar-SA"/>
        </w:rPr>
        <w:t xml:space="preserve"> </w:t>
      </w:r>
      <w:r w:rsidR="005556B3" w:rsidRPr="005556B3">
        <w:rPr>
          <w:rFonts w:ascii="Times New Roman" w:hAnsi="Times New Roman"/>
          <w:i/>
          <w:spacing w:val="-8"/>
          <w:sz w:val="28"/>
          <w:szCs w:val="28"/>
          <w:u w:val="single"/>
          <w:lang w:val="ru-RU" w:eastAsia="ar-SA"/>
        </w:rPr>
        <w:t>угодий</w:t>
      </w:r>
      <w:r>
        <w:rPr>
          <w:rFonts w:ascii="Times New Roman" w:hAnsi="Times New Roman"/>
          <w:spacing w:val="-8"/>
          <w:sz w:val="28"/>
          <w:szCs w:val="28"/>
          <w:lang w:val="ru-RU" w:eastAsia="ar-SA"/>
        </w:rPr>
        <w:t xml:space="preserve"> - это земли, предоставленные для нужд сельского </w:t>
      </w:r>
      <w:r w:rsidR="00860730">
        <w:rPr>
          <w:rFonts w:ascii="Times New Roman" w:hAnsi="Times New Roman"/>
          <w:spacing w:val="-8"/>
          <w:sz w:val="28"/>
          <w:szCs w:val="28"/>
          <w:lang w:val="ru-RU" w:eastAsia="ar-SA"/>
        </w:rPr>
        <w:t>хозяйства,</w:t>
      </w:r>
      <w:r w:rsidR="000757C2">
        <w:rPr>
          <w:rFonts w:ascii="Times New Roman" w:hAnsi="Times New Roman"/>
          <w:spacing w:val="-8"/>
          <w:sz w:val="28"/>
          <w:szCs w:val="28"/>
          <w:lang w:val="ru-RU" w:eastAsia="ar-SA"/>
        </w:rPr>
        <w:t xml:space="preserve"> таких как </w:t>
      </w:r>
      <w:r>
        <w:rPr>
          <w:rFonts w:ascii="Times New Roman" w:hAnsi="Times New Roman"/>
          <w:spacing w:val="-8"/>
          <w:sz w:val="28"/>
          <w:szCs w:val="28"/>
          <w:lang w:val="ru-RU" w:eastAsia="ar-SA"/>
        </w:rPr>
        <w:t>пашни,</w:t>
      </w:r>
      <w:r w:rsidR="005556B3">
        <w:rPr>
          <w:rFonts w:ascii="Times New Roman" w:hAnsi="Times New Roman"/>
          <w:spacing w:val="-8"/>
          <w:sz w:val="28"/>
          <w:szCs w:val="28"/>
          <w:lang w:val="ru-RU" w:eastAsia="ar-SA"/>
        </w:rPr>
        <w:t xml:space="preserve"> сенокосы, земли, занятые многолетними насаждениями,</w:t>
      </w:r>
      <w:r>
        <w:rPr>
          <w:rFonts w:ascii="Times New Roman" w:hAnsi="Times New Roman"/>
          <w:spacing w:val="-8"/>
          <w:sz w:val="28"/>
          <w:szCs w:val="28"/>
          <w:lang w:val="ru-RU" w:eastAsia="ar-SA"/>
        </w:rPr>
        <w:t xml:space="preserve"> сады, виноградники, огор</w:t>
      </w:r>
      <w:r w:rsidR="000757C2">
        <w:rPr>
          <w:rFonts w:ascii="Times New Roman" w:hAnsi="Times New Roman"/>
          <w:spacing w:val="-8"/>
          <w:sz w:val="28"/>
          <w:szCs w:val="28"/>
          <w:lang w:val="ru-RU" w:eastAsia="ar-SA"/>
        </w:rPr>
        <w:t>оды, сенокосы, пастбища, залежи</w:t>
      </w:r>
      <w:r>
        <w:rPr>
          <w:rFonts w:ascii="Times New Roman" w:hAnsi="Times New Roman"/>
          <w:spacing w:val="-8"/>
          <w:sz w:val="28"/>
          <w:szCs w:val="28"/>
          <w:lang w:val="ru-RU" w:eastAsia="ar-SA"/>
        </w:rPr>
        <w:t>, лесополосы, внутрихозяйственные дороги, коммуникации.</w:t>
      </w:r>
      <w:proofErr w:type="gramEnd"/>
      <w:r>
        <w:rPr>
          <w:rFonts w:ascii="Times New Roman" w:hAnsi="Times New Roman"/>
          <w:spacing w:val="-8"/>
          <w:sz w:val="28"/>
          <w:szCs w:val="28"/>
          <w:lang w:val="ru-RU" w:eastAsia="ar-SA"/>
        </w:rPr>
        <w:t xml:space="preserve"> На них могут находиться леса, многолетние насажд</w:t>
      </w:r>
      <w:r w:rsidR="005556B3">
        <w:rPr>
          <w:rFonts w:ascii="Times New Roman" w:hAnsi="Times New Roman"/>
          <w:spacing w:val="-8"/>
          <w:sz w:val="28"/>
          <w:szCs w:val="28"/>
          <w:lang w:val="ru-RU" w:eastAsia="ar-SA"/>
        </w:rPr>
        <w:t xml:space="preserve">ения, болота, замкнутые водоемы. </w:t>
      </w:r>
      <w:r w:rsidR="005556B3" w:rsidRPr="000757C2">
        <w:rPr>
          <w:rFonts w:ascii="Times New Roman" w:hAnsi="Times New Roman"/>
          <w:sz w:val="28"/>
          <w:szCs w:val="28"/>
          <w:lang w:val="ru-RU"/>
        </w:rPr>
        <w:t>Сельскохозяйственные угодья не могут использоваться для строительства садовых домов, жилых домов, хозяйственных построек и гаражей</w:t>
      </w:r>
      <w:r w:rsidR="000757C2" w:rsidRPr="00860730">
        <w:rPr>
          <w:rFonts w:ascii="Times New Roman" w:hAnsi="Times New Roman"/>
          <w:sz w:val="28"/>
          <w:szCs w:val="28"/>
          <w:lang w:val="ru-RU"/>
        </w:rPr>
        <w:t>.</w:t>
      </w:r>
    </w:p>
    <w:p w:rsidR="00860730" w:rsidRPr="00860730" w:rsidRDefault="005556B3" w:rsidP="00860730">
      <w:pPr>
        <w:widowControl w:val="0"/>
        <w:suppressAutoHyphens/>
        <w:spacing w:line="276" w:lineRule="auto"/>
        <w:ind w:firstLine="709"/>
        <w:jc w:val="both"/>
        <w:rPr>
          <w:rFonts w:ascii="Times New Roman" w:hAnsi="Times New Roman"/>
          <w:sz w:val="28"/>
          <w:szCs w:val="28"/>
          <w:lang w:val="ru-RU"/>
        </w:rPr>
      </w:pPr>
      <w:r>
        <w:rPr>
          <w:rFonts w:ascii="Times New Roman" w:hAnsi="Times New Roman"/>
          <w:spacing w:val="-8"/>
          <w:sz w:val="28"/>
          <w:szCs w:val="28"/>
          <w:lang w:val="ru-RU" w:eastAsia="ar-SA"/>
        </w:rPr>
        <w:t>Вспомогательными</w:t>
      </w:r>
      <w:r w:rsidR="007E5725">
        <w:rPr>
          <w:rFonts w:ascii="Times New Roman" w:hAnsi="Times New Roman"/>
          <w:spacing w:val="-8"/>
          <w:sz w:val="28"/>
          <w:szCs w:val="28"/>
          <w:lang w:val="ru-RU" w:eastAsia="ar-SA"/>
        </w:rPr>
        <w:t xml:space="preserve"> видами использования является размещение на этих территориях инженерных коммуникаций и транспортных сооружений </w:t>
      </w:r>
      <w:r w:rsidR="00860730">
        <w:rPr>
          <w:rFonts w:ascii="Times New Roman" w:hAnsi="Times New Roman"/>
          <w:spacing w:val="-8"/>
          <w:sz w:val="28"/>
          <w:szCs w:val="28"/>
          <w:lang w:val="ru-RU" w:eastAsia="ar-SA"/>
        </w:rPr>
        <w:t xml:space="preserve">и устройств </w:t>
      </w:r>
      <w:r w:rsidR="00860730" w:rsidRPr="00860730">
        <w:rPr>
          <w:rFonts w:ascii="Times New Roman" w:hAnsi="Times New Roman"/>
          <w:spacing w:val="-8"/>
          <w:sz w:val="28"/>
          <w:szCs w:val="28"/>
          <w:lang w:val="ru-RU" w:eastAsia="ar-SA"/>
        </w:rPr>
        <w:t>и</w:t>
      </w:r>
      <w:r w:rsidR="007E5725" w:rsidRPr="00860730">
        <w:rPr>
          <w:rFonts w:ascii="Times New Roman" w:hAnsi="Times New Roman"/>
          <w:spacing w:val="-8"/>
          <w:sz w:val="28"/>
          <w:szCs w:val="28"/>
          <w:lang w:val="ru-RU" w:eastAsia="ar-SA"/>
        </w:rPr>
        <w:t xml:space="preserve"> </w:t>
      </w:r>
      <w:r w:rsidR="00860730" w:rsidRPr="00860730">
        <w:rPr>
          <w:rFonts w:ascii="Times New Roman" w:hAnsi="Times New Roman"/>
          <w:color w:val="000000"/>
          <w:sz w:val="28"/>
          <w:szCs w:val="28"/>
          <w:lang w:val="ru-RU"/>
        </w:rPr>
        <w:t>некапитальны</w:t>
      </w:r>
      <w:r w:rsidR="00860730" w:rsidRPr="00860730">
        <w:rPr>
          <w:color w:val="000000"/>
          <w:sz w:val="28"/>
          <w:szCs w:val="28"/>
          <w:lang w:val="ru-RU"/>
        </w:rPr>
        <w:t>х</w:t>
      </w:r>
      <w:r w:rsidR="00860730" w:rsidRPr="00860730">
        <w:rPr>
          <w:rFonts w:ascii="Times New Roman" w:hAnsi="Times New Roman"/>
          <w:color w:val="000000"/>
          <w:sz w:val="28"/>
          <w:szCs w:val="28"/>
          <w:lang w:val="ru-RU"/>
        </w:rPr>
        <w:t xml:space="preserve"> вспомогательны</w:t>
      </w:r>
      <w:r w:rsidR="00860730" w:rsidRPr="00860730">
        <w:rPr>
          <w:color w:val="000000"/>
          <w:lang w:val="ru-RU"/>
        </w:rPr>
        <w:t>х</w:t>
      </w:r>
      <w:r w:rsidR="00860730" w:rsidRPr="00860730">
        <w:rPr>
          <w:rFonts w:ascii="Times New Roman" w:hAnsi="Times New Roman"/>
          <w:color w:val="000000"/>
          <w:sz w:val="28"/>
          <w:szCs w:val="28"/>
          <w:lang w:val="ru-RU"/>
        </w:rPr>
        <w:t xml:space="preserve"> строений</w:t>
      </w:r>
      <w:r w:rsidR="00860730">
        <w:rPr>
          <w:rFonts w:ascii="Times New Roman" w:hAnsi="Times New Roman"/>
          <w:color w:val="000000"/>
          <w:sz w:val="28"/>
          <w:szCs w:val="28"/>
          <w:lang w:val="ru-RU"/>
        </w:rPr>
        <w:t>.</w:t>
      </w:r>
    </w:p>
    <w:p w:rsidR="00F71D8E" w:rsidRPr="00860730" w:rsidRDefault="007E5725" w:rsidP="00860730">
      <w:pPr>
        <w:widowControl w:val="0"/>
        <w:suppressAutoHyphens/>
        <w:ind w:firstLine="709"/>
        <w:jc w:val="both"/>
        <w:rPr>
          <w:rFonts w:ascii="Times New Roman" w:hAnsi="Times New Roman"/>
          <w:spacing w:val="-8"/>
          <w:sz w:val="28"/>
          <w:szCs w:val="28"/>
          <w:lang w:val="ru-RU" w:eastAsia="ar-SA"/>
        </w:rPr>
      </w:pPr>
      <w:r>
        <w:rPr>
          <w:rFonts w:ascii="Times New Roman" w:hAnsi="Times New Roman"/>
          <w:spacing w:val="-8"/>
          <w:sz w:val="28"/>
          <w:szCs w:val="28"/>
          <w:lang w:val="ru-RU" w:eastAsia="ar-SA"/>
        </w:rPr>
        <w:t>К числу условно разрешенных видов использования относятся</w:t>
      </w:r>
      <w:r w:rsidR="005556B3">
        <w:rPr>
          <w:rFonts w:ascii="Times New Roman" w:hAnsi="Times New Roman"/>
          <w:spacing w:val="-8"/>
          <w:sz w:val="28"/>
          <w:szCs w:val="28"/>
          <w:lang w:val="ru-RU" w:eastAsia="ar-SA"/>
        </w:rPr>
        <w:t>:</w:t>
      </w:r>
      <w:r>
        <w:rPr>
          <w:rFonts w:ascii="Times New Roman" w:hAnsi="Times New Roman"/>
          <w:spacing w:val="-8"/>
          <w:sz w:val="28"/>
          <w:szCs w:val="28"/>
          <w:lang w:val="ru-RU" w:eastAsia="ar-SA"/>
        </w:rPr>
        <w:t xml:space="preserve"> </w:t>
      </w:r>
      <w:r w:rsidR="00860730" w:rsidRPr="00860730">
        <w:rPr>
          <w:rFonts w:ascii="Times New Roman" w:hAnsi="Times New Roman"/>
          <w:color w:val="000000"/>
          <w:sz w:val="28"/>
          <w:szCs w:val="28"/>
          <w:lang w:val="ru-RU"/>
        </w:rPr>
        <w:t>в</w:t>
      </w:r>
      <w:r w:rsidR="00F71D8E" w:rsidRPr="00860730">
        <w:rPr>
          <w:rFonts w:ascii="Times New Roman" w:hAnsi="Times New Roman"/>
          <w:color w:val="000000"/>
          <w:sz w:val="28"/>
          <w:szCs w:val="28"/>
          <w:lang w:val="ru-RU"/>
        </w:rPr>
        <w:t>ременные торговые объекты</w:t>
      </w:r>
      <w:r w:rsidR="00860730" w:rsidRPr="00860730">
        <w:rPr>
          <w:color w:val="000000"/>
          <w:lang w:val="ru-RU"/>
        </w:rPr>
        <w:t>, с</w:t>
      </w:r>
      <w:r w:rsidR="00F71D8E" w:rsidRPr="00860730">
        <w:rPr>
          <w:rFonts w:ascii="Times New Roman" w:hAnsi="Times New Roman"/>
          <w:color w:val="000000"/>
          <w:sz w:val="28"/>
          <w:szCs w:val="28"/>
          <w:lang w:val="ru-RU"/>
        </w:rPr>
        <w:t>езонные обслуживающие объекты</w:t>
      </w:r>
      <w:r w:rsidR="00860730" w:rsidRPr="00860730">
        <w:rPr>
          <w:color w:val="000000"/>
          <w:lang w:val="ru-RU"/>
        </w:rPr>
        <w:t>, г</w:t>
      </w:r>
      <w:r w:rsidR="00F71D8E" w:rsidRPr="00860730">
        <w:rPr>
          <w:rFonts w:ascii="Times New Roman" w:hAnsi="Times New Roman"/>
          <w:color w:val="000000"/>
          <w:sz w:val="28"/>
          <w:szCs w:val="28"/>
          <w:lang w:val="ru-RU"/>
        </w:rPr>
        <w:t>остевые автостоянки</w:t>
      </w:r>
      <w:r w:rsidR="00860730" w:rsidRPr="00860730">
        <w:rPr>
          <w:color w:val="000000"/>
          <w:lang w:val="ru-RU"/>
        </w:rPr>
        <w:t xml:space="preserve">, </w:t>
      </w:r>
      <w:r w:rsidR="00860730" w:rsidRPr="00860730">
        <w:rPr>
          <w:rFonts w:ascii="Times New Roman" w:hAnsi="Times New Roman"/>
          <w:color w:val="000000"/>
          <w:sz w:val="28"/>
          <w:szCs w:val="28"/>
          <w:lang w:val="ru-RU"/>
        </w:rPr>
        <w:t>антенны сотовой, радиорелейной и спутниковой связ</w:t>
      </w:r>
      <w:r w:rsidR="00860730">
        <w:rPr>
          <w:rFonts w:ascii="Times New Roman" w:hAnsi="Times New Roman"/>
          <w:color w:val="000000"/>
          <w:sz w:val="28"/>
          <w:szCs w:val="28"/>
          <w:lang w:val="ru-RU"/>
        </w:rPr>
        <w:t>и.</w:t>
      </w:r>
    </w:p>
    <w:p w:rsidR="006A5553" w:rsidRDefault="00F71D8E" w:rsidP="00F71D8E">
      <w:pPr>
        <w:widowControl w:val="0"/>
        <w:suppressAutoHyphens/>
        <w:spacing w:line="276" w:lineRule="auto"/>
        <w:ind w:firstLine="709"/>
        <w:jc w:val="both"/>
        <w:rPr>
          <w:rFonts w:ascii="Times New Roman" w:hAnsi="Times New Roman"/>
          <w:i/>
          <w:spacing w:val="-8"/>
          <w:sz w:val="28"/>
          <w:szCs w:val="28"/>
          <w:u w:val="single"/>
          <w:shd w:val="clear" w:color="auto" w:fill="FDE9D9"/>
          <w:lang w:val="ru-RU" w:eastAsia="ar-SA"/>
        </w:rPr>
      </w:pPr>
      <w:r>
        <w:rPr>
          <w:rFonts w:ascii="Times New Roman" w:hAnsi="Times New Roman"/>
          <w:spacing w:val="-8"/>
          <w:sz w:val="28"/>
          <w:szCs w:val="28"/>
          <w:lang w:val="ru-RU" w:eastAsia="ar-SA"/>
        </w:rPr>
        <w:t xml:space="preserve"> </w:t>
      </w:r>
      <w:r w:rsidR="007E5725">
        <w:rPr>
          <w:rFonts w:ascii="Times New Roman" w:hAnsi="Times New Roman"/>
          <w:spacing w:val="-8"/>
          <w:sz w:val="28"/>
          <w:szCs w:val="28"/>
          <w:lang w:val="ru-RU" w:eastAsia="ar-SA"/>
        </w:rPr>
        <w:t>Территории зон сельскохозяйственн</w:t>
      </w:r>
      <w:r>
        <w:rPr>
          <w:rFonts w:ascii="Times New Roman" w:hAnsi="Times New Roman"/>
          <w:spacing w:val="-8"/>
          <w:sz w:val="28"/>
          <w:szCs w:val="28"/>
          <w:lang w:val="ru-RU" w:eastAsia="ar-SA"/>
        </w:rPr>
        <w:t>ых</w:t>
      </w:r>
      <w:r w:rsidR="007E5725">
        <w:rPr>
          <w:rFonts w:ascii="Times New Roman" w:hAnsi="Times New Roman"/>
          <w:spacing w:val="-8"/>
          <w:sz w:val="28"/>
          <w:szCs w:val="28"/>
          <w:lang w:val="ru-RU" w:eastAsia="ar-SA"/>
        </w:rPr>
        <w:t xml:space="preserve"> </w:t>
      </w:r>
      <w:r>
        <w:rPr>
          <w:rFonts w:ascii="Times New Roman" w:hAnsi="Times New Roman"/>
          <w:spacing w:val="-8"/>
          <w:sz w:val="28"/>
          <w:szCs w:val="28"/>
          <w:lang w:val="ru-RU" w:eastAsia="ar-SA"/>
        </w:rPr>
        <w:t>угодий</w:t>
      </w:r>
      <w:r w:rsidR="007E5725">
        <w:rPr>
          <w:rFonts w:ascii="Times New Roman" w:hAnsi="Times New Roman"/>
          <w:spacing w:val="-8"/>
          <w:sz w:val="28"/>
          <w:szCs w:val="28"/>
          <w:lang w:val="ru-RU" w:eastAsia="ar-SA"/>
        </w:rPr>
        <w:t xml:space="preserve"> могут использоваться в целях ведения сельского хозяйства до момента изменения вида и перевода в другие категории, в соответствии с функциональным зонированием, намеченным генеральным планом.</w:t>
      </w:r>
    </w:p>
    <w:p w:rsidR="006A5553" w:rsidRDefault="007E5725">
      <w:pPr>
        <w:widowControl w:val="0"/>
        <w:suppressAutoHyphens/>
        <w:spacing w:line="276" w:lineRule="auto"/>
        <w:ind w:firstLine="709"/>
        <w:jc w:val="both"/>
        <w:rPr>
          <w:rFonts w:ascii="Times New Roman" w:hAnsi="Times New Roman"/>
          <w:spacing w:val="-8"/>
          <w:sz w:val="28"/>
          <w:szCs w:val="28"/>
          <w:lang w:val="ru-RU" w:eastAsia="ar-SA"/>
        </w:rPr>
      </w:pPr>
      <w:r w:rsidRPr="000757C2">
        <w:rPr>
          <w:rFonts w:ascii="Times New Roman" w:hAnsi="Times New Roman"/>
          <w:i/>
          <w:spacing w:val="-8"/>
          <w:sz w:val="28"/>
          <w:szCs w:val="28"/>
          <w:u w:val="single"/>
          <w:lang w:val="ru-RU" w:eastAsia="ar-SA"/>
        </w:rPr>
        <w:t xml:space="preserve">Зона </w:t>
      </w:r>
      <w:r w:rsidR="002D1756" w:rsidRPr="000757C2">
        <w:rPr>
          <w:rFonts w:ascii="Times New Roman" w:hAnsi="Times New Roman" w:hint="eastAsia"/>
          <w:i/>
          <w:spacing w:val="-8"/>
          <w:sz w:val="28"/>
          <w:szCs w:val="28"/>
          <w:u w:val="single"/>
          <w:lang w:val="ru-RU" w:eastAsia="ar-SA"/>
        </w:rPr>
        <w:t>садоводческих</w:t>
      </w:r>
      <w:r w:rsidR="002D1756" w:rsidRPr="000757C2">
        <w:rPr>
          <w:rFonts w:ascii="Times New Roman" w:hAnsi="Times New Roman"/>
          <w:i/>
          <w:spacing w:val="-8"/>
          <w:sz w:val="28"/>
          <w:szCs w:val="28"/>
          <w:u w:val="single"/>
          <w:lang w:val="ru-RU" w:eastAsia="ar-SA"/>
        </w:rPr>
        <w:t xml:space="preserve"> </w:t>
      </w:r>
      <w:r w:rsidR="002D1756" w:rsidRPr="000757C2">
        <w:rPr>
          <w:rFonts w:ascii="Times New Roman" w:hAnsi="Times New Roman" w:hint="eastAsia"/>
          <w:i/>
          <w:spacing w:val="-8"/>
          <w:sz w:val="28"/>
          <w:szCs w:val="28"/>
          <w:u w:val="single"/>
          <w:lang w:val="ru-RU" w:eastAsia="ar-SA"/>
        </w:rPr>
        <w:t>или</w:t>
      </w:r>
      <w:r w:rsidR="002D1756" w:rsidRPr="000757C2">
        <w:rPr>
          <w:rFonts w:ascii="Times New Roman" w:hAnsi="Times New Roman"/>
          <w:i/>
          <w:spacing w:val="-8"/>
          <w:sz w:val="28"/>
          <w:szCs w:val="28"/>
          <w:u w:val="single"/>
          <w:lang w:val="ru-RU" w:eastAsia="ar-SA"/>
        </w:rPr>
        <w:t xml:space="preserve"> </w:t>
      </w:r>
      <w:r w:rsidR="002D1756" w:rsidRPr="000757C2">
        <w:rPr>
          <w:rFonts w:ascii="Times New Roman" w:hAnsi="Times New Roman" w:hint="eastAsia"/>
          <w:i/>
          <w:spacing w:val="-8"/>
          <w:sz w:val="28"/>
          <w:szCs w:val="28"/>
          <w:u w:val="single"/>
          <w:lang w:val="ru-RU" w:eastAsia="ar-SA"/>
        </w:rPr>
        <w:t>некомерческих</w:t>
      </w:r>
      <w:r w:rsidR="002D1756" w:rsidRPr="000757C2">
        <w:rPr>
          <w:rFonts w:ascii="Times New Roman" w:hAnsi="Times New Roman"/>
          <w:i/>
          <w:spacing w:val="-8"/>
          <w:sz w:val="28"/>
          <w:szCs w:val="28"/>
          <w:u w:val="single"/>
          <w:lang w:val="ru-RU" w:eastAsia="ar-SA"/>
        </w:rPr>
        <w:t xml:space="preserve"> </w:t>
      </w:r>
      <w:r w:rsidR="002D1756" w:rsidRPr="000757C2">
        <w:rPr>
          <w:rFonts w:ascii="Times New Roman" w:hAnsi="Times New Roman" w:hint="eastAsia"/>
          <w:i/>
          <w:spacing w:val="-8"/>
          <w:sz w:val="28"/>
          <w:szCs w:val="28"/>
          <w:u w:val="single"/>
          <w:lang w:val="ru-RU" w:eastAsia="ar-SA"/>
        </w:rPr>
        <w:t>товариществ</w:t>
      </w:r>
      <w:r w:rsidRPr="000757C2">
        <w:rPr>
          <w:rFonts w:ascii="Times New Roman" w:hAnsi="Times New Roman"/>
          <w:spacing w:val="-8"/>
          <w:sz w:val="28"/>
          <w:szCs w:val="28"/>
          <w:lang w:val="ru-RU" w:eastAsia="ar-SA"/>
        </w:rPr>
        <w:t>.</w:t>
      </w:r>
      <w:r>
        <w:rPr>
          <w:rFonts w:ascii="Times New Roman" w:hAnsi="Times New Roman"/>
          <w:spacing w:val="-8"/>
          <w:sz w:val="28"/>
          <w:szCs w:val="28"/>
          <w:lang w:val="ru-RU" w:eastAsia="ar-SA"/>
        </w:rPr>
        <w:t xml:space="preserve"> Ее назначение состоит в том, что она выделяется для выращивания сельскохозяйственных культур  и отдыха населения с ориентацией на постепенное преобразование данной зоны в жилую зону. </w:t>
      </w:r>
      <w:r w:rsidR="00F71D8E">
        <w:rPr>
          <w:rFonts w:ascii="Times New Roman" w:hAnsi="Times New Roman"/>
          <w:spacing w:val="-8"/>
          <w:sz w:val="28"/>
          <w:szCs w:val="28"/>
          <w:lang w:val="ru-RU" w:eastAsia="ar-SA"/>
        </w:rPr>
        <w:t xml:space="preserve">Земельные участки, находящиеся в пределах этих зон, могут предоставляться гражданам для ведения крестьянского (фермерского) хозяйства, личного подсобного хозяйства (садоводства, животноводства, огородничества, сенокошения и выпаса скота), а также несельскохозяйственным и религиозным организациям для ведения сельского хозяйства. </w:t>
      </w:r>
      <w:r>
        <w:rPr>
          <w:rFonts w:ascii="Times New Roman" w:hAnsi="Times New Roman"/>
          <w:spacing w:val="-8"/>
          <w:sz w:val="28"/>
          <w:szCs w:val="28"/>
          <w:lang w:val="ru-RU" w:eastAsia="ar-SA"/>
        </w:rPr>
        <w:t>Разрешенными видами использования недвижимости на территории этой зоны является строительство отдельно стоящих жилых домов усадебного типа; дач; магазинов товаров первой необходимости торговой площадью до 40 кв.м. Территория может использоваться под сады, огороды; устройства водозабора; сооружения противопожарных водоемов.</w:t>
      </w:r>
    </w:p>
    <w:p w:rsidR="006A5553" w:rsidRDefault="000757C2">
      <w:pPr>
        <w:widowControl w:val="0"/>
        <w:suppressAutoHyphens/>
        <w:spacing w:line="276" w:lineRule="auto"/>
        <w:ind w:firstLine="709"/>
        <w:jc w:val="both"/>
        <w:rPr>
          <w:rFonts w:ascii="Times New Roman" w:hAnsi="Times New Roman"/>
          <w:spacing w:val="-8"/>
          <w:sz w:val="28"/>
          <w:szCs w:val="28"/>
          <w:lang w:val="ru-RU" w:eastAsia="ar-SA"/>
        </w:rPr>
      </w:pPr>
      <w:proofErr w:type="gramStart"/>
      <w:r>
        <w:rPr>
          <w:rFonts w:ascii="Times New Roman" w:hAnsi="Times New Roman"/>
          <w:spacing w:val="-8"/>
          <w:sz w:val="28"/>
          <w:szCs w:val="28"/>
          <w:lang w:val="ru-RU" w:eastAsia="ar-SA"/>
        </w:rPr>
        <w:t xml:space="preserve">Вспомогательными видами использования </w:t>
      </w:r>
      <w:r w:rsidR="007E5725">
        <w:rPr>
          <w:rFonts w:ascii="Times New Roman" w:hAnsi="Times New Roman"/>
          <w:spacing w:val="-8"/>
          <w:sz w:val="28"/>
          <w:szCs w:val="28"/>
          <w:lang w:val="ru-RU" w:eastAsia="ar-SA"/>
        </w:rPr>
        <w:t xml:space="preserve">являются использование объектов недвижимости для надомных видов деятельности в соответствии с санитарными и </w:t>
      </w:r>
      <w:r w:rsidR="007E5725">
        <w:rPr>
          <w:rFonts w:ascii="Times New Roman" w:hAnsi="Times New Roman"/>
          <w:spacing w:val="-8"/>
          <w:sz w:val="28"/>
          <w:szCs w:val="28"/>
          <w:lang w:val="ru-RU" w:eastAsia="ar-SA"/>
        </w:rPr>
        <w:lastRenderedPageBreak/>
        <w:t>противопожарными нормами; возведение бань, саун; сооружений, связанных с выращиванием цветов, фруктов, овощей (парников, теплиц, оранжерей); хозяйственных построек; встроенных или отдельно стоящих гаражей, а также открытых стоянок, но не более чем одно транспортное средство на один участок;</w:t>
      </w:r>
      <w:proofErr w:type="gramEnd"/>
      <w:r w:rsidR="007E5725">
        <w:rPr>
          <w:rFonts w:ascii="Times New Roman" w:hAnsi="Times New Roman"/>
          <w:spacing w:val="-8"/>
          <w:sz w:val="28"/>
          <w:szCs w:val="28"/>
          <w:lang w:val="ru-RU" w:eastAsia="ar-SA"/>
        </w:rPr>
        <w:t xml:space="preserve"> административных помещений, связанных с обслуживанием зон дач.</w:t>
      </w:r>
    </w:p>
    <w:p w:rsidR="006A5553" w:rsidRDefault="007E5725">
      <w:pPr>
        <w:widowControl w:val="0"/>
        <w:suppressAutoHyphens/>
        <w:spacing w:line="276" w:lineRule="auto"/>
        <w:ind w:firstLine="709"/>
        <w:jc w:val="both"/>
        <w:rPr>
          <w:rFonts w:ascii="Times New Roman" w:hAnsi="Times New Roman"/>
          <w:b/>
          <w:spacing w:val="-8"/>
          <w:sz w:val="28"/>
          <w:szCs w:val="28"/>
          <w:lang w:val="ru-RU" w:eastAsia="ar-SA"/>
        </w:rPr>
      </w:pPr>
      <w:r>
        <w:rPr>
          <w:rFonts w:ascii="Times New Roman" w:hAnsi="Times New Roman"/>
          <w:spacing w:val="-8"/>
          <w:sz w:val="28"/>
          <w:szCs w:val="28"/>
          <w:lang w:val="ru-RU" w:eastAsia="ar-SA"/>
        </w:rPr>
        <w:t>Требуется специальное согласование для размещения магазинов, площадь которых превышает разрешенные размеры; почтовых отделений, телефона, телеграфа, а также временных сооружений мелкорозничной торговли.</w:t>
      </w:r>
    </w:p>
    <w:p w:rsidR="006A5553" w:rsidRDefault="007E5725">
      <w:pPr>
        <w:widowControl w:val="0"/>
        <w:suppressAutoHyphens/>
        <w:spacing w:line="276" w:lineRule="auto"/>
        <w:ind w:firstLine="709"/>
        <w:jc w:val="both"/>
        <w:rPr>
          <w:rFonts w:ascii="Times New Roman" w:hAnsi="Times New Roman"/>
          <w:spacing w:val="-8"/>
          <w:sz w:val="28"/>
          <w:szCs w:val="28"/>
          <w:lang w:val="ru-RU" w:eastAsia="ar-SA"/>
        </w:rPr>
      </w:pPr>
      <w:r>
        <w:rPr>
          <w:rFonts w:ascii="Times New Roman" w:hAnsi="Times New Roman"/>
          <w:b/>
          <w:spacing w:val="-8"/>
          <w:sz w:val="28"/>
          <w:szCs w:val="28"/>
          <w:lang w:val="ru-RU" w:eastAsia="ar-SA"/>
        </w:rPr>
        <w:t xml:space="preserve">Зоны специального назначения. </w:t>
      </w:r>
      <w:r>
        <w:rPr>
          <w:rFonts w:ascii="Times New Roman" w:hAnsi="Times New Roman"/>
          <w:spacing w:val="-8"/>
          <w:sz w:val="28"/>
          <w:szCs w:val="28"/>
          <w:lang w:val="ru-RU" w:eastAsia="ar-SA"/>
        </w:rPr>
        <w:t>В зонах специального назначения разрешаются захоронения; размещаются кладбища, крематории, скотомогильники, свалки бытовых отходов и иные объекты, использование которых несовместимо с использованием других видов территориальных зон, а также объекты, создание и использование которых невозможно без установления специальных нормативов и правил.</w:t>
      </w:r>
    </w:p>
    <w:p w:rsidR="00860730" w:rsidRDefault="007E5725">
      <w:pPr>
        <w:widowControl w:val="0"/>
        <w:suppressAutoHyphens/>
        <w:spacing w:line="276" w:lineRule="auto"/>
        <w:ind w:firstLine="709"/>
        <w:jc w:val="both"/>
        <w:rPr>
          <w:rFonts w:ascii="Times New Roman" w:hAnsi="Times New Roman"/>
          <w:spacing w:val="-8"/>
          <w:sz w:val="28"/>
          <w:szCs w:val="28"/>
          <w:lang w:val="ru-RU" w:eastAsia="ar-SA"/>
        </w:rPr>
      </w:pPr>
      <w:r>
        <w:rPr>
          <w:rFonts w:ascii="Times New Roman" w:hAnsi="Times New Roman"/>
          <w:spacing w:val="-8"/>
          <w:sz w:val="28"/>
          <w:szCs w:val="28"/>
          <w:lang w:val="ru-RU" w:eastAsia="ar-SA"/>
        </w:rPr>
        <w:t xml:space="preserve">В качестве </w:t>
      </w:r>
      <w:r w:rsidR="00860730">
        <w:rPr>
          <w:rFonts w:ascii="Times New Roman" w:hAnsi="Times New Roman"/>
          <w:spacing w:val="-8"/>
          <w:sz w:val="28"/>
          <w:szCs w:val="28"/>
          <w:lang w:val="ru-RU" w:eastAsia="ar-SA"/>
        </w:rPr>
        <w:t>вспомогательных</w:t>
      </w:r>
      <w:r>
        <w:rPr>
          <w:rFonts w:ascii="Times New Roman" w:hAnsi="Times New Roman"/>
          <w:spacing w:val="-8"/>
          <w:sz w:val="28"/>
          <w:szCs w:val="28"/>
          <w:lang w:val="ru-RU" w:eastAsia="ar-SA"/>
        </w:rPr>
        <w:t xml:space="preserve"> видов использования в зонах специального назначения размещаются культовые сооружения, объекты эксплуатации кладбищ, иные вспомогательные производства и административные объекты, связанные с функционированием кладбищ; зеленые насаждения; инженерные коммуникации. </w:t>
      </w:r>
    </w:p>
    <w:p w:rsidR="006A5553" w:rsidRDefault="007E5725">
      <w:pPr>
        <w:widowControl w:val="0"/>
        <w:suppressAutoHyphens/>
        <w:spacing w:line="276" w:lineRule="auto"/>
        <w:ind w:firstLine="709"/>
        <w:jc w:val="both"/>
        <w:rPr>
          <w:rFonts w:ascii="Times New Roman" w:hAnsi="Times New Roman"/>
          <w:spacing w:val="-8"/>
          <w:sz w:val="28"/>
          <w:szCs w:val="28"/>
          <w:lang w:val="ru-RU" w:eastAsia="ar-SA"/>
        </w:rPr>
      </w:pPr>
      <w:r>
        <w:rPr>
          <w:rFonts w:ascii="Times New Roman" w:hAnsi="Times New Roman"/>
          <w:spacing w:val="-8"/>
          <w:sz w:val="28"/>
          <w:szCs w:val="28"/>
          <w:lang w:val="ru-RU" w:eastAsia="ar-SA"/>
        </w:rPr>
        <w:t>В качестве условно разрешенных видов использования допускается сооружение мусороперерабатывающих и мусоросжигательных заводов, полигонов захоронения неутилизируемых производственных отходов и другие объекты.</w:t>
      </w:r>
    </w:p>
    <w:p w:rsidR="006A5553" w:rsidRDefault="007E5725">
      <w:pPr>
        <w:widowControl w:val="0"/>
        <w:suppressAutoHyphens/>
        <w:spacing w:line="276" w:lineRule="auto"/>
        <w:ind w:firstLine="709"/>
        <w:jc w:val="both"/>
        <w:rPr>
          <w:rFonts w:ascii="Times New Roman" w:hAnsi="Times New Roman"/>
          <w:spacing w:val="-8"/>
          <w:sz w:val="28"/>
          <w:szCs w:val="28"/>
          <w:lang w:val="ru-RU" w:eastAsia="ar-SA"/>
        </w:rPr>
      </w:pPr>
      <w:r>
        <w:rPr>
          <w:rFonts w:ascii="Times New Roman" w:hAnsi="Times New Roman"/>
          <w:spacing w:val="-8"/>
          <w:sz w:val="28"/>
          <w:szCs w:val="28"/>
          <w:lang w:val="ru-RU" w:eastAsia="ar-SA"/>
        </w:rPr>
        <w:t>Порядок обращения и размещения разного рода отходов регулируется Федеральным законом от 24 июня 1998 г. N 89-ФЗ "Об отходах производства и потребления". Закон предусматривает требования к проектированию, строительству, реконструкции, консервации и ликвидации предприятий, зданий, строений, сооружений и иных объектов.</w:t>
      </w:r>
    </w:p>
    <w:p w:rsidR="00F32490" w:rsidRDefault="007E5725">
      <w:pPr>
        <w:widowControl w:val="0"/>
        <w:suppressAutoHyphens/>
        <w:spacing w:line="276" w:lineRule="auto"/>
        <w:ind w:firstLine="709"/>
        <w:jc w:val="both"/>
        <w:rPr>
          <w:rFonts w:ascii="Times New Roman" w:hAnsi="Times New Roman"/>
          <w:spacing w:val="-8"/>
          <w:sz w:val="28"/>
          <w:szCs w:val="28"/>
          <w:lang w:val="ru-RU" w:eastAsia="ar-SA"/>
        </w:rPr>
      </w:pPr>
      <w:r>
        <w:rPr>
          <w:rFonts w:ascii="Times New Roman" w:hAnsi="Times New Roman"/>
          <w:spacing w:val="-8"/>
          <w:sz w:val="28"/>
          <w:szCs w:val="28"/>
          <w:lang w:val="ru-RU" w:eastAsia="ar-SA"/>
        </w:rPr>
        <w:t xml:space="preserve">На территории </w:t>
      </w:r>
      <w:r w:rsidR="00860730">
        <w:rPr>
          <w:rFonts w:ascii="Times New Roman" w:hAnsi="Times New Roman"/>
          <w:spacing w:val="-8"/>
          <w:sz w:val="28"/>
          <w:szCs w:val="28"/>
          <w:lang w:val="ru-RU" w:eastAsia="ar-SA"/>
        </w:rPr>
        <w:t>Бакшеевского</w:t>
      </w:r>
      <w:r>
        <w:rPr>
          <w:rFonts w:ascii="Times New Roman" w:hAnsi="Times New Roman"/>
          <w:spacing w:val="-8"/>
          <w:sz w:val="28"/>
          <w:szCs w:val="28"/>
          <w:lang w:val="ru-RU" w:eastAsia="ar-SA"/>
        </w:rPr>
        <w:t xml:space="preserve"> сельского поселения </w:t>
      </w:r>
      <w:r w:rsidR="00A771EF">
        <w:rPr>
          <w:rFonts w:ascii="Times New Roman" w:hAnsi="Times New Roman"/>
          <w:spacing w:val="-8"/>
          <w:sz w:val="28"/>
          <w:szCs w:val="28"/>
          <w:lang w:val="ru-RU" w:eastAsia="ar-SA"/>
        </w:rPr>
        <w:t xml:space="preserve">расположены </w:t>
      </w:r>
      <w:r w:rsidR="00860730">
        <w:rPr>
          <w:rFonts w:ascii="Times New Roman" w:hAnsi="Times New Roman"/>
          <w:spacing w:val="-8"/>
          <w:sz w:val="28"/>
          <w:szCs w:val="28"/>
          <w:lang w:val="ru-RU" w:eastAsia="ar-SA"/>
        </w:rPr>
        <w:t>четыре</w:t>
      </w:r>
      <w:r w:rsidR="00A771EF">
        <w:rPr>
          <w:rFonts w:ascii="Times New Roman" w:hAnsi="Times New Roman"/>
          <w:spacing w:val="-8"/>
          <w:sz w:val="28"/>
          <w:szCs w:val="28"/>
          <w:lang w:val="ru-RU" w:eastAsia="ar-SA"/>
        </w:rPr>
        <w:t xml:space="preserve"> сельских кладбища</w:t>
      </w:r>
      <w:r>
        <w:rPr>
          <w:rFonts w:ascii="Times New Roman" w:hAnsi="Times New Roman"/>
          <w:spacing w:val="-8"/>
          <w:sz w:val="28"/>
          <w:szCs w:val="28"/>
          <w:lang w:val="ru-RU" w:eastAsia="ar-SA"/>
        </w:rPr>
        <w:t>.</w:t>
      </w:r>
      <w:r w:rsidR="00F32490">
        <w:rPr>
          <w:rFonts w:ascii="Times New Roman" w:hAnsi="Times New Roman"/>
          <w:spacing w:val="-8"/>
          <w:sz w:val="28"/>
          <w:szCs w:val="28"/>
          <w:lang w:val="ru-RU" w:eastAsia="ar-SA"/>
        </w:rPr>
        <w:t xml:space="preserve"> </w:t>
      </w:r>
      <w:r w:rsidR="003D2FB0" w:rsidRPr="00313226">
        <w:rPr>
          <w:rFonts w:ascii="Times New Roman" w:hAnsi="Times New Roman"/>
          <w:spacing w:val="-8"/>
          <w:sz w:val="28"/>
          <w:szCs w:val="28"/>
          <w:lang w:val="ru-RU" w:eastAsia="ar-SA"/>
        </w:rPr>
        <w:t>Пл</w:t>
      </w:r>
      <w:r w:rsidR="00A33CAF">
        <w:rPr>
          <w:rFonts w:ascii="Times New Roman" w:hAnsi="Times New Roman"/>
          <w:spacing w:val="-8"/>
          <w:sz w:val="28"/>
          <w:szCs w:val="28"/>
          <w:lang w:val="ru-RU" w:eastAsia="ar-SA"/>
        </w:rPr>
        <w:t>анируется ра</w:t>
      </w:r>
      <w:r w:rsidR="008D1BC2">
        <w:rPr>
          <w:rFonts w:ascii="Times New Roman" w:hAnsi="Times New Roman"/>
          <w:spacing w:val="-8"/>
          <w:sz w:val="28"/>
          <w:szCs w:val="28"/>
          <w:lang w:val="ru-RU" w:eastAsia="ar-SA"/>
        </w:rPr>
        <w:t xml:space="preserve">змещение </w:t>
      </w:r>
      <w:r w:rsidR="00A33CAF">
        <w:rPr>
          <w:rFonts w:ascii="Times New Roman" w:hAnsi="Times New Roman"/>
          <w:spacing w:val="-8"/>
          <w:sz w:val="28"/>
          <w:szCs w:val="28"/>
          <w:lang w:val="ru-RU" w:eastAsia="ar-SA"/>
        </w:rPr>
        <w:t xml:space="preserve">кладбища рядом </w:t>
      </w:r>
      <w:r w:rsidR="008D1BC2">
        <w:rPr>
          <w:rFonts w:ascii="Times New Roman" w:hAnsi="Times New Roman"/>
          <w:spacing w:val="-8"/>
          <w:sz w:val="28"/>
          <w:szCs w:val="28"/>
          <w:lang w:val="ru-RU" w:eastAsia="ar-SA"/>
        </w:rPr>
        <w:t>д</w:t>
      </w:r>
      <w:r w:rsidR="00A33CAF">
        <w:rPr>
          <w:rFonts w:ascii="Times New Roman" w:hAnsi="Times New Roman"/>
          <w:spacing w:val="-8"/>
          <w:sz w:val="28"/>
          <w:szCs w:val="28"/>
          <w:lang w:val="ru-RU" w:eastAsia="ar-SA"/>
        </w:rPr>
        <w:t>.</w:t>
      </w:r>
      <w:r w:rsidR="003D2FB0" w:rsidRPr="00313226">
        <w:rPr>
          <w:rFonts w:ascii="Times New Roman" w:hAnsi="Times New Roman"/>
          <w:spacing w:val="-8"/>
          <w:sz w:val="28"/>
          <w:szCs w:val="28"/>
          <w:lang w:val="ru-RU" w:eastAsia="ar-SA"/>
        </w:rPr>
        <w:t xml:space="preserve"> </w:t>
      </w:r>
      <w:r w:rsidR="008D1BC2">
        <w:rPr>
          <w:rFonts w:ascii="Times New Roman" w:hAnsi="Times New Roman"/>
          <w:spacing w:val="-8"/>
          <w:sz w:val="28"/>
          <w:szCs w:val="28"/>
          <w:lang w:val="ru-RU" w:eastAsia="ar-SA"/>
        </w:rPr>
        <w:t>Будихино</w:t>
      </w:r>
      <w:r w:rsidR="003D2FB0" w:rsidRPr="00313226">
        <w:rPr>
          <w:rFonts w:ascii="Times New Roman" w:hAnsi="Times New Roman"/>
          <w:spacing w:val="-8"/>
          <w:sz w:val="28"/>
          <w:szCs w:val="28"/>
          <w:lang w:val="ru-RU" w:eastAsia="ar-SA"/>
        </w:rPr>
        <w:t>.</w:t>
      </w:r>
    </w:p>
    <w:p w:rsidR="006A5553" w:rsidRDefault="007E5725">
      <w:pPr>
        <w:widowControl w:val="0"/>
        <w:suppressAutoHyphens/>
        <w:spacing w:line="276" w:lineRule="auto"/>
        <w:ind w:firstLine="709"/>
        <w:jc w:val="both"/>
        <w:rPr>
          <w:rFonts w:ascii="Times New Roman" w:hAnsi="Times New Roman"/>
          <w:spacing w:val="-8"/>
          <w:sz w:val="28"/>
          <w:szCs w:val="28"/>
          <w:lang w:val="ru-RU" w:eastAsia="ar-SA"/>
        </w:rPr>
      </w:pPr>
      <w:r>
        <w:rPr>
          <w:rFonts w:ascii="Times New Roman" w:hAnsi="Times New Roman"/>
          <w:spacing w:val="-8"/>
          <w:sz w:val="28"/>
          <w:szCs w:val="28"/>
          <w:lang w:val="ru-RU" w:eastAsia="ar-SA"/>
        </w:rPr>
        <w:t>Скотомогильники на территории сельского поселения отсутствуют.</w:t>
      </w:r>
    </w:p>
    <w:p w:rsidR="00E63D0B" w:rsidRDefault="00E63D0B">
      <w:pPr>
        <w:widowControl w:val="0"/>
        <w:suppressAutoHyphens/>
        <w:spacing w:line="276" w:lineRule="auto"/>
        <w:ind w:firstLine="709"/>
        <w:jc w:val="both"/>
        <w:rPr>
          <w:rFonts w:ascii="Times New Roman" w:hAnsi="Times New Roman"/>
          <w:spacing w:val="-8"/>
          <w:sz w:val="28"/>
          <w:szCs w:val="28"/>
          <w:lang w:val="ru-RU" w:eastAsia="ar-SA"/>
        </w:rPr>
      </w:pPr>
    </w:p>
    <w:p w:rsidR="006A5553" w:rsidRDefault="007E5725" w:rsidP="00A771EF">
      <w:pPr>
        <w:ind w:firstLine="708"/>
        <w:jc w:val="both"/>
        <w:rPr>
          <w:rFonts w:ascii="Times New Roman" w:hAnsi="Times New Roman"/>
          <w:b/>
          <w:sz w:val="28"/>
          <w:szCs w:val="28"/>
          <w:lang w:val="ru-RU"/>
        </w:rPr>
      </w:pPr>
      <w:r>
        <w:rPr>
          <w:rFonts w:ascii="Times New Roman" w:hAnsi="Times New Roman"/>
          <w:b/>
          <w:sz w:val="28"/>
          <w:szCs w:val="28"/>
          <w:lang w:val="ru-RU"/>
        </w:rPr>
        <w:t xml:space="preserve">Таблица </w:t>
      </w:r>
      <w:r w:rsidR="00F3360E">
        <w:rPr>
          <w:rFonts w:ascii="Times New Roman" w:hAnsi="Times New Roman"/>
          <w:b/>
          <w:sz w:val="28"/>
          <w:szCs w:val="28"/>
          <w:lang w:val="ru-RU"/>
        </w:rPr>
        <w:t>1</w:t>
      </w:r>
      <w:r w:rsidR="00781E78">
        <w:rPr>
          <w:rFonts w:ascii="Times New Roman" w:hAnsi="Times New Roman"/>
          <w:b/>
          <w:sz w:val="28"/>
          <w:szCs w:val="28"/>
          <w:lang w:val="ru-RU"/>
        </w:rPr>
        <w:t>8.</w:t>
      </w:r>
      <w:r>
        <w:rPr>
          <w:rFonts w:ascii="Times New Roman" w:hAnsi="Times New Roman"/>
          <w:b/>
          <w:sz w:val="28"/>
          <w:szCs w:val="28"/>
          <w:lang w:val="ru-RU"/>
        </w:rPr>
        <w:t xml:space="preserve"> Функциональное зонирование территории </w:t>
      </w:r>
      <w:r w:rsidR="008D1BC2">
        <w:rPr>
          <w:rFonts w:ascii="Times New Roman" w:hAnsi="Times New Roman"/>
          <w:b/>
          <w:sz w:val="28"/>
          <w:szCs w:val="28"/>
          <w:lang w:val="ru-RU"/>
        </w:rPr>
        <w:t xml:space="preserve">Бакшеевское </w:t>
      </w:r>
      <w:r>
        <w:rPr>
          <w:rFonts w:ascii="Times New Roman" w:hAnsi="Times New Roman"/>
          <w:b/>
          <w:sz w:val="28"/>
          <w:szCs w:val="28"/>
          <w:lang w:val="ru-RU"/>
        </w:rPr>
        <w:t>сельское поселение</w:t>
      </w:r>
    </w:p>
    <w:tbl>
      <w:tblPr>
        <w:tblStyle w:val="TableGridReport1"/>
        <w:tblW w:w="4308" w:type="pct"/>
        <w:jc w:val="center"/>
        <w:tblLook w:val="04A0"/>
      </w:tblPr>
      <w:tblGrid>
        <w:gridCol w:w="1828"/>
        <w:gridCol w:w="4255"/>
        <w:gridCol w:w="2897"/>
      </w:tblGrid>
      <w:tr w:rsidR="006A5553" w:rsidTr="000A2A49">
        <w:trPr>
          <w:tblHeader/>
          <w:jc w:val="center"/>
        </w:trPr>
        <w:tc>
          <w:tcPr>
            <w:tcW w:w="1018" w:type="pct"/>
            <w:vAlign w:val="center"/>
          </w:tcPr>
          <w:p w:rsidR="006A5553" w:rsidRDefault="007E5725">
            <w:pPr>
              <w:spacing w:after="120"/>
              <w:jc w:val="center"/>
              <w:rPr>
                <w:rFonts w:ascii="Times New Roman" w:eastAsia="Calibri" w:hAnsi="Times New Roman"/>
                <w:b/>
                <w:kern w:val="2"/>
                <w:sz w:val="24"/>
                <w:szCs w:val="24"/>
                <w:lang w:val="ru-RU" w:eastAsia="en-US"/>
              </w:rPr>
            </w:pPr>
            <w:r>
              <w:rPr>
                <w:rFonts w:ascii="Times New Roman" w:eastAsia="Calibri" w:hAnsi="Times New Roman"/>
                <w:b/>
                <w:kern w:val="2"/>
                <w:sz w:val="24"/>
                <w:szCs w:val="24"/>
                <w:lang w:val="ru-RU" w:eastAsia="en-US"/>
              </w:rPr>
              <w:t>№</w:t>
            </w:r>
          </w:p>
        </w:tc>
        <w:tc>
          <w:tcPr>
            <w:tcW w:w="2369" w:type="pct"/>
            <w:vAlign w:val="center"/>
          </w:tcPr>
          <w:p w:rsidR="006A5553" w:rsidRDefault="007E5725">
            <w:pPr>
              <w:spacing w:after="120"/>
              <w:jc w:val="center"/>
              <w:rPr>
                <w:rFonts w:ascii="Times New Roman" w:eastAsia="Calibri" w:hAnsi="Times New Roman"/>
                <w:b/>
                <w:kern w:val="2"/>
                <w:sz w:val="24"/>
                <w:szCs w:val="24"/>
                <w:lang w:val="ru-RU" w:eastAsia="en-US"/>
              </w:rPr>
            </w:pPr>
            <w:r>
              <w:rPr>
                <w:rFonts w:ascii="Times New Roman" w:eastAsia="Calibri" w:hAnsi="Times New Roman"/>
                <w:b/>
                <w:kern w:val="2"/>
                <w:sz w:val="24"/>
                <w:szCs w:val="24"/>
                <w:lang w:val="ru-RU" w:eastAsia="en-US"/>
              </w:rPr>
              <w:t>Функциональная зона</w:t>
            </w:r>
          </w:p>
        </w:tc>
        <w:tc>
          <w:tcPr>
            <w:tcW w:w="1613" w:type="pct"/>
            <w:vAlign w:val="center"/>
          </w:tcPr>
          <w:p w:rsidR="006A5553" w:rsidRDefault="007E5725">
            <w:pPr>
              <w:spacing w:after="120"/>
              <w:jc w:val="center"/>
              <w:rPr>
                <w:rFonts w:ascii="Times New Roman" w:eastAsia="Calibri" w:hAnsi="Times New Roman"/>
                <w:b/>
                <w:kern w:val="2"/>
                <w:sz w:val="24"/>
                <w:szCs w:val="24"/>
                <w:lang w:val="ru-RU" w:eastAsia="en-US"/>
              </w:rPr>
            </w:pPr>
            <w:r>
              <w:rPr>
                <w:rFonts w:ascii="Times New Roman" w:eastAsia="Calibri" w:hAnsi="Times New Roman"/>
                <w:b/>
                <w:kern w:val="2"/>
                <w:sz w:val="24"/>
                <w:szCs w:val="24"/>
                <w:lang w:val="ru-RU" w:eastAsia="en-US"/>
              </w:rPr>
              <w:t xml:space="preserve">Площадь зоны, </w:t>
            </w:r>
            <w:proofErr w:type="gramStart"/>
            <w:r>
              <w:rPr>
                <w:rFonts w:ascii="Times New Roman" w:eastAsia="Calibri" w:hAnsi="Times New Roman"/>
                <w:b/>
                <w:kern w:val="2"/>
                <w:sz w:val="24"/>
                <w:szCs w:val="24"/>
                <w:lang w:val="ru-RU" w:eastAsia="en-US"/>
              </w:rPr>
              <w:t>га</w:t>
            </w:r>
            <w:proofErr w:type="gramEnd"/>
          </w:p>
        </w:tc>
      </w:tr>
      <w:tr w:rsidR="006A5553" w:rsidTr="000A2A49">
        <w:trPr>
          <w:trHeight w:val="397"/>
          <w:jc w:val="center"/>
        </w:trPr>
        <w:tc>
          <w:tcPr>
            <w:tcW w:w="1018" w:type="pct"/>
            <w:vAlign w:val="center"/>
          </w:tcPr>
          <w:p w:rsidR="006A5553" w:rsidRDefault="007E5725">
            <w:pPr>
              <w:rPr>
                <w:rFonts w:ascii="Times New Roman" w:eastAsia="Calibri" w:hAnsi="Times New Roman"/>
                <w:kern w:val="2"/>
                <w:sz w:val="24"/>
                <w:szCs w:val="24"/>
                <w:lang w:val="ru-RU" w:eastAsia="en-US"/>
              </w:rPr>
            </w:pPr>
            <w:r>
              <w:rPr>
                <w:rFonts w:ascii="Times New Roman" w:eastAsia="Calibri" w:hAnsi="Times New Roman"/>
                <w:kern w:val="2"/>
                <w:sz w:val="24"/>
                <w:szCs w:val="24"/>
                <w:lang w:val="ru-RU" w:eastAsia="en-US"/>
              </w:rPr>
              <w:t>1</w:t>
            </w:r>
          </w:p>
        </w:tc>
        <w:tc>
          <w:tcPr>
            <w:tcW w:w="2369" w:type="pct"/>
          </w:tcPr>
          <w:p w:rsidR="006A5553" w:rsidRDefault="007E5725">
            <w:pPr>
              <w:rPr>
                <w:rFonts w:ascii="Times New Roman" w:hAnsi="Times New Roman"/>
                <w:sz w:val="24"/>
                <w:szCs w:val="24"/>
                <w:lang w:val="ru-RU" w:eastAsia="en-US"/>
              </w:rPr>
            </w:pPr>
            <w:r>
              <w:rPr>
                <w:rFonts w:ascii="Times New Roman" w:hAnsi="Times New Roman" w:hint="eastAsia"/>
                <w:sz w:val="24"/>
                <w:szCs w:val="24"/>
                <w:lang w:val="ru-RU" w:eastAsia="en-US"/>
              </w:rPr>
              <w:t>зона</w:t>
            </w:r>
            <w:r>
              <w:rPr>
                <w:rFonts w:ascii="Times New Roman" w:hAnsi="Times New Roman"/>
                <w:sz w:val="24"/>
                <w:szCs w:val="24"/>
                <w:lang w:val="ru-RU" w:eastAsia="en-US"/>
              </w:rPr>
              <w:t xml:space="preserve"> </w:t>
            </w:r>
            <w:r>
              <w:rPr>
                <w:rFonts w:ascii="Times New Roman" w:hAnsi="Times New Roman" w:hint="eastAsia"/>
                <w:sz w:val="24"/>
                <w:szCs w:val="24"/>
                <w:lang w:val="ru-RU" w:eastAsia="en-US"/>
              </w:rPr>
              <w:t>застройки</w:t>
            </w:r>
            <w:r>
              <w:rPr>
                <w:rFonts w:ascii="Times New Roman" w:hAnsi="Times New Roman"/>
                <w:sz w:val="24"/>
                <w:szCs w:val="24"/>
                <w:lang w:val="ru-RU" w:eastAsia="en-US"/>
              </w:rPr>
              <w:t xml:space="preserve"> </w:t>
            </w:r>
            <w:r>
              <w:rPr>
                <w:rFonts w:ascii="Times New Roman" w:hAnsi="Times New Roman" w:hint="eastAsia"/>
                <w:sz w:val="24"/>
                <w:szCs w:val="24"/>
                <w:lang w:val="ru-RU" w:eastAsia="en-US"/>
              </w:rPr>
              <w:t>индивидуальными</w:t>
            </w:r>
            <w:r>
              <w:rPr>
                <w:rFonts w:ascii="Times New Roman" w:hAnsi="Times New Roman"/>
                <w:sz w:val="24"/>
                <w:szCs w:val="24"/>
                <w:lang w:val="ru-RU" w:eastAsia="en-US"/>
              </w:rPr>
              <w:t xml:space="preserve"> </w:t>
            </w:r>
            <w:r>
              <w:rPr>
                <w:rFonts w:ascii="Times New Roman" w:hAnsi="Times New Roman" w:hint="eastAsia"/>
                <w:sz w:val="24"/>
                <w:szCs w:val="24"/>
                <w:lang w:val="ru-RU" w:eastAsia="en-US"/>
              </w:rPr>
              <w:t>ж</w:t>
            </w:r>
            <w:r>
              <w:rPr>
                <w:rFonts w:ascii="Times New Roman" w:hAnsi="Times New Roman" w:hint="eastAsia"/>
                <w:sz w:val="24"/>
                <w:szCs w:val="24"/>
                <w:lang w:val="ru-RU" w:eastAsia="en-US"/>
              </w:rPr>
              <w:t>и</w:t>
            </w:r>
            <w:r>
              <w:rPr>
                <w:rFonts w:ascii="Times New Roman" w:hAnsi="Times New Roman" w:hint="eastAsia"/>
                <w:sz w:val="24"/>
                <w:szCs w:val="24"/>
                <w:lang w:val="ru-RU" w:eastAsia="en-US"/>
              </w:rPr>
              <w:t>лыми</w:t>
            </w:r>
            <w:r>
              <w:rPr>
                <w:rFonts w:ascii="Times New Roman" w:hAnsi="Times New Roman"/>
                <w:sz w:val="24"/>
                <w:szCs w:val="24"/>
                <w:lang w:val="ru-RU" w:eastAsia="en-US"/>
              </w:rPr>
              <w:t xml:space="preserve"> </w:t>
            </w:r>
            <w:r>
              <w:rPr>
                <w:rFonts w:ascii="Times New Roman" w:hAnsi="Times New Roman" w:hint="eastAsia"/>
                <w:sz w:val="24"/>
                <w:szCs w:val="24"/>
                <w:lang w:val="ru-RU" w:eastAsia="en-US"/>
              </w:rPr>
              <w:t>домами</w:t>
            </w:r>
          </w:p>
        </w:tc>
        <w:tc>
          <w:tcPr>
            <w:tcW w:w="1613" w:type="pct"/>
            <w:vAlign w:val="center"/>
          </w:tcPr>
          <w:p w:rsidR="006A5553" w:rsidRPr="000B0841" w:rsidRDefault="00E13B56" w:rsidP="000521BB">
            <w:pPr>
              <w:jc w:val="center"/>
              <w:rPr>
                <w:rFonts w:ascii="Times New Roman" w:hAnsi="Times New Roman"/>
                <w:sz w:val="24"/>
                <w:szCs w:val="24"/>
                <w:lang w:val="ru-RU" w:eastAsia="en-US"/>
              </w:rPr>
            </w:pPr>
            <w:r>
              <w:rPr>
                <w:rFonts w:ascii="Times New Roman" w:hAnsi="Times New Roman"/>
                <w:sz w:val="24"/>
                <w:szCs w:val="24"/>
                <w:lang w:val="ru-RU"/>
              </w:rPr>
              <w:t>1447,14</w:t>
            </w:r>
          </w:p>
        </w:tc>
      </w:tr>
      <w:tr w:rsidR="006A5553" w:rsidRPr="006077D5" w:rsidTr="000A2A49">
        <w:trPr>
          <w:trHeight w:val="397"/>
          <w:jc w:val="center"/>
        </w:trPr>
        <w:tc>
          <w:tcPr>
            <w:tcW w:w="1018" w:type="pct"/>
            <w:vAlign w:val="center"/>
          </w:tcPr>
          <w:p w:rsidR="006A5553" w:rsidRDefault="007E5725">
            <w:pPr>
              <w:rPr>
                <w:rFonts w:ascii="Times New Roman" w:eastAsia="Calibri" w:hAnsi="Times New Roman"/>
                <w:kern w:val="2"/>
                <w:sz w:val="24"/>
                <w:szCs w:val="24"/>
                <w:lang w:val="ru-RU" w:eastAsia="en-US"/>
              </w:rPr>
            </w:pPr>
            <w:r>
              <w:rPr>
                <w:rFonts w:ascii="Times New Roman" w:eastAsia="Calibri" w:hAnsi="Times New Roman"/>
                <w:kern w:val="2"/>
                <w:sz w:val="24"/>
                <w:szCs w:val="24"/>
                <w:lang w:val="ru-RU" w:eastAsia="en-US"/>
              </w:rPr>
              <w:t>2</w:t>
            </w:r>
          </w:p>
        </w:tc>
        <w:tc>
          <w:tcPr>
            <w:tcW w:w="2369" w:type="pct"/>
          </w:tcPr>
          <w:p w:rsidR="006A5553" w:rsidRDefault="006077D5">
            <w:pPr>
              <w:rPr>
                <w:rFonts w:ascii="Times New Roman" w:hAnsi="Times New Roman"/>
                <w:sz w:val="24"/>
                <w:szCs w:val="24"/>
                <w:lang w:val="ru-RU" w:eastAsia="en-US"/>
              </w:rPr>
            </w:pPr>
            <w:r w:rsidRPr="00CA4999">
              <w:rPr>
                <w:rFonts w:ascii="Times New Roman" w:hAnsi="Times New Roman"/>
                <w:sz w:val="24"/>
                <w:szCs w:val="24"/>
                <w:lang w:val="ru-RU" w:eastAsia="en-US"/>
              </w:rPr>
              <w:t>зона застройки малоэтажными жил</w:t>
            </w:r>
            <w:r w:rsidRPr="00CA4999">
              <w:rPr>
                <w:rFonts w:ascii="Times New Roman" w:hAnsi="Times New Roman"/>
                <w:sz w:val="24"/>
                <w:szCs w:val="24"/>
                <w:lang w:val="ru-RU" w:eastAsia="en-US"/>
              </w:rPr>
              <w:t>ы</w:t>
            </w:r>
            <w:r w:rsidRPr="00CA4999">
              <w:rPr>
                <w:rFonts w:ascii="Times New Roman" w:hAnsi="Times New Roman"/>
                <w:sz w:val="24"/>
                <w:szCs w:val="24"/>
                <w:lang w:val="ru-RU" w:eastAsia="en-US"/>
              </w:rPr>
              <w:t>ми домами</w:t>
            </w:r>
          </w:p>
        </w:tc>
        <w:tc>
          <w:tcPr>
            <w:tcW w:w="1613" w:type="pct"/>
            <w:vAlign w:val="center"/>
          </w:tcPr>
          <w:p w:rsidR="006A5553" w:rsidRPr="006077D5" w:rsidRDefault="00E13B56" w:rsidP="00CA4999">
            <w:pPr>
              <w:jc w:val="center"/>
              <w:rPr>
                <w:rFonts w:ascii="Times New Roman" w:eastAsia="Calibri" w:hAnsi="Times New Roman"/>
                <w:kern w:val="2"/>
                <w:sz w:val="24"/>
                <w:szCs w:val="24"/>
                <w:lang w:val="ru-RU" w:eastAsia="en-US"/>
              </w:rPr>
            </w:pPr>
            <w:r>
              <w:rPr>
                <w:rFonts w:ascii="Times New Roman" w:hAnsi="Times New Roman"/>
                <w:kern w:val="2"/>
                <w:sz w:val="24"/>
                <w:szCs w:val="24"/>
                <w:lang w:val="ru-RU" w:eastAsia="en-US"/>
              </w:rPr>
              <w:t>32,9</w:t>
            </w:r>
          </w:p>
        </w:tc>
      </w:tr>
      <w:tr w:rsidR="004D34AD" w:rsidRPr="004D34AD" w:rsidTr="000A2A49">
        <w:trPr>
          <w:trHeight w:val="397"/>
          <w:jc w:val="center"/>
        </w:trPr>
        <w:tc>
          <w:tcPr>
            <w:tcW w:w="1018" w:type="pct"/>
            <w:vAlign w:val="center"/>
          </w:tcPr>
          <w:p w:rsidR="004D34AD" w:rsidRDefault="004D34AD">
            <w:pPr>
              <w:rPr>
                <w:rFonts w:ascii="Times New Roman" w:eastAsia="Calibri" w:hAnsi="Times New Roman"/>
                <w:kern w:val="2"/>
                <w:sz w:val="24"/>
                <w:szCs w:val="24"/>
                <w:lang w:val="ru-RU" w:eastAsia="en-US"/>
              </w:rPr>
            </w:pPr>
            <w:r>
              <w:rPr>
                <w:rFonts w:ascii="Times New Roman" w:eastAsia="Calibri" w:hAnsi="Times New Roman"/>
                <w:kern w:val="2"/>
                <w:sz w:val="24"/>
                <w:szCs w:val="24"/>
                <w:lang w:val="ru-RU" w:eastAsia="en-US"/>
              </w:rPr>
              <w:t>3</w:t>
            </w:r>
          </w:p>
        </w:tc>
        <w:tc>
          <w:tcPr>
            <w:tcW w:w="2369" w:type="pct"/>
          </w:tcPr>
          <w:p w:rsidR="004D34AD" w:rsidRPr="00CA4999" w:rsidRDefault="004D34AD">
            <w:pPr>
              <w:rPr>
                <w:rFonts w:ascii="Times New Roman" w:hAnsi="Times New Roman"/>
                <w:sz w:val="24"/>
                <w:szCs w:val="24"/>
                <w:lang w:val="ru-RU" w:eastAsia="en-US"/>
              </w:rPr>
            </w:pPr>
            <w:r w:rsidRPr="004D34AD">
              <w:rPr>
                <w:rFonts w:ascii="Times New Roman" w:eastAsia="SimSun" w:hAnsi="Times New Roman"/>
                <w:color w:val="000000"/>
                <w:sz w:val="24"/>
                <w:szCs w:val="26"/>
                <w:lang w:val="ru-RU"/>
              </w:rPr>
              <w:t>зона застройки среднеэтажными ж</w:t>
            </w:r>
            <w:r w:rsidRPr="004D34AD">
              <w:rPr>
                <w:rFonts w:ascii="Times New Roman" w:eastAsia="SimSun" w:hAnsi="Times New Roman"/>
                <w:color w:val="000000"/>
                <w:sz w:val="24"/>
                <w:szCs w:val="26"/>
                <w:lang w:val="ru-RU"/>
              </w:rPr>
              <w:t>и</w:t>
            </w:r>
            <w:r w:rsidRPr="004D34AD">
              <w:rPr>
                <w:rFonts w:ascii="Times New Roman" w:eastAsia="SimSun" w:hAnsi="Times New Roman"/>
                <w:color w:val="000000"/>
                <w:sz w:val="24"/>
                <w:szCs w:val="26"/>
                <w:lang w:val="ru-RU"/>
              </w:rPr>
              <w:t>лыми домами</w:t>
            </w:r>
          </w:p>
        </w:tc>
        <w:tc>
          <w:tcPr>
            <w:tcW w:w="1613" w:type="pct"/>
            <w:vAlign w:val="center"/>
          </w:tcPr>
          <w:p w:rsidR="004D34AD" w:rsidRDefault="00E13B56" w:rsidP="00CA4999">
            <w:pPr>
              <w:jc w:val="center"/>
              <w:rPr>
                <w:rFonts w:ascii="Times New Roman" w:hAnsi="Times New Roman"/>
                <w:kern w:val="2"/>
                <w:sz w:val="24"/>
                <w:szCs w:val="24"/>
                <w:lang w:val="ru-RU" w:eastAsia="en-US"/>
              </w:rPr>
            </w:pPr>
            <w:r w:rsidRPr="009B5B15">
              <w:rPr>
                <w:rFonts w:ascii="Times New Roman" w:hAnsi="Times New Roman"/>
                <w:color w:val="000000" w:themeColor="text1"/>
                <w:sz w:val="24"/>
                <w:szCs w:val="24"/>
                <w:lang w:val="ru-RU"/>
              </w:rPr>
              <w:t>17,85</w:t>
            </w:r>
          </w:p>
        </w:tc>
      </w:tr>
      <w:tr w:rsidR="006077D5" w:rsidTr="000A2A49">
        <w:trPr>
          <w:trHeight w:val="397"/>
          <w:jc w:val="center"/>
        </w:trPr>
        <w:tc>
          <w:tcPr>
            <w:tcW w:w="1018" w:type="pct"/>
            <w:vAlign w:val="center"/>
          </w:tcPr>
          <w:p w:rsidR="006077D5" w:rsidRDefault="004D34AD" w:rsidP="006077D5">
            <w:pPr>
              <w:rPr>
                <w:rFonts w:ascii="Times New Roman" w:eastAsia="Calibri" w:hAnsi="Times New Roman"/>
                <w:kern w:val="2"/>
                <w:sz w:val="24"/>
                <w:szCs w:val="24"/>
                <w:lang w:val="ru-RU" w:eastAsia="en-US"/>
              </w:rPr>
            </w:pPr>
            <w:r>
              <w:rPr>
                <w:rFonts w:ascii="Times New Roman" w:eastAsia="Calibri" w:hAnsi="Times New Roman"/>
                <w:kern w:val="2"/>
                <w:sz w:val="24"/>
                <w:szCs w:val="24"/>
                <w:lang w:val="ru-RU" w:eastAsia="en-US"/>
              </w:rPr>
              <w:t>4</w:t>
            </w:r>
          </w:p>
        </w:tc>
        <w:tc>
          <w:tcPr>
            <w:tcW w:w="2369" w:type="pct"/>
          </w:tcPr>
          <w:p w:rsidR="006077D5" w:rsidRDefault="006077D5" w:rsidP="006077D5">
            <w:pPr>
              <w:rPr>
                <w:rFonts w:ascii="Times New Roman" w:hAnsi="Times New Roman"/>
                <w:sz w:val="24"/>
                <w:szCs w:val="24"/>
                <w:lang w:val="ru-RU" w:eastAsia="en-US"/>
              </w:rPr>
            </w:pPr>
            <w:r>
              <w:rPr>
                <w:rFonts w:ascii="Times New Roman" w:hAnsi="Times New Roman" w:hint="eastAsia"/>
                <w:sz w:val="24"/>
                <w:szCs w:val="24"/>
                <w:lang w:val="ru-RU" w:eastAsia="en-US"/>
              </w:rPr>
              <w:t>зона</w:t>
            </w:r>
            <w:r>
              <w:rPr>
                <w:rFonts w:ascii="Times New Roman" w:hAnsi="Times New Roman"/>
                <w:sz w:val="24"/>
                <w:szCs w:val="24"/>
                <w:lang w:val="ru-RU" w:eastAsia="en-US"/>
              </w:rPr>
              <w:t xml:space="preserve"> </w:t>
            </w:r>
            <w:r>
              <w:rPr>
                <w:rFonts w:ascii="Times New Roman" w:hAnsi="Times New Roman" w:hint="eastAsia"/>
                <w:sz w:val="24"/>
                <w:szCs w:val="24"/>
                <w:lang w:val="ru-RU" w:eastAsia="en-US"/>
              </w:rPr>
              <w:t>специализированной</w:t>
            </w:r>
            <w:r>
              <w:rPr>
                <w:rFonts w:ascii="Times New Roman" w:hAnsi="Times New Roman"/>
                <w:sz w:val="24"/>
                <w:szCs w:val="24"/>
                <w:lang w:val="ru-RU" w:eastAsia="en-US"/>
              </w:rPr>
              <w:t xml:space="preserve"> </w:t>
            </w:r>
            <w:r>
              <w:rPr>
                <w:rFonts w:ascii="Times New Roman" w:hAnsi="Times New Roman" w:hint="eastAsia"/>
                <w:sz w:val="24"/>
                <w:szCs w:val="24"/>
                <w:lang w:val="ru-RU" w:eastAsia="en-US"/>
              </w:rPr>
              <w:t>обществе</w:t>
            </w:r>
            <w:r>
              <w:rPr>
                <w:rFonts w:ascii="Times New Roman" w:hAnsi="Times New Roman" w:hint="eastAsia"/>
                <w:sz w:val="24"/>
                <w:szCs w:val="24"/>
                <w:lang w:val="ru-RU" w:eastAsia="en-US"/>
              </w:rPr>
              <w:t>н</w:t>
            </w:r>
            <w:r>
              <w:rPr>
                <w:rFonts w:ascii="Times New Roman" w:hAnsi="Times New Roman" w:hint="eastAsia"/>
                <w:sz w:val="24"/>
                <w:szCs w:val="24"/>
                <w:lang w:val="ru-RU" w:eastAsia="en-US"/>
              </w:rPr>
              <w:t>ной</w:t>
            </w:r>
            <w:r>
              <w:rPr>
                <w:rFonts w:ascii="Times New Roman" w:hAnsi="Times New Roman"/>
                <w:sz w:val="24"/>
                <w:szCs w:val="24"/>
                <w:lang w:val="ru-RU" w:eastAsia="en-US"/>
              </w:rPr>
              <w:t xml:space="preserve"> </w:t>
            </w:r>
            <w:r>
              <w:rPr>
                <w:rFonts w:ascii="Times New Roman" w:hAnsi="Times New Roman" w:hint="eastAsia"/>
                <w:sz w:val="24"/>
                <w:szCs w:val="24"/>
                <w:lang w:val="ru-RU" w:eastAsia="en-US"/>
              </w:rPr>
              <w:t>застройки</w:t>
            </w:r>
          </w:p>
        </w:tc>
        <w:tc>
          <w:tcPr>
            <w:tcW w:w="1613" w:type="pct"/>
            <w:vAlign w:val="center"/>
          </w:tcPr>
          <w:p w:rsidR="006077D5" w:rsidRPr="006077D5" w:rsidRDefault="00E13B56" w:rsidP="00CA4999">
            <w:pPr>
              <w:jc w:val="center"/>
              <w:rPr>
                <w:rFonts w:ascii="Times New Roman" w:eastAsia="Calibri" w:hAnsi="Times New Roman"/>
                <w:kern w:val="2"/>
                <w:sz w:val="24"/>
                <w:szCs w:val="24"/>
                <w:lang w:val="ru-RU" w:eastAsia="en-US"/>
              </w:rPr>
            </w:pPr>
            <w:r>
              <w:rPr>
                <w:rFonts w:ascii="Times New Roman" w:eastAsia="Calibri" w:hAnsi="Times New Roman"/>
                <w:kern w:val="2"/>
                <w:sz w:val="24"/>
                <w:szCs w:val="24"/>
                <w:lang w:val="ru-RU" w:eastAsia="en-US"/>
              </w:rPr>
              <w:t>35,46</w:t>
            </w:r>
          </w:p>
        </w:tc>
      </w:tr>
      <w:tr w:rsidR="006077D5" w:rsidTr="000A2A49">
        <w:trPr>
          <w:trHeight w:val="397"/>
          <w:jc w:val="center"/>
        </w:trPr>
        <w:tc>
          <w:tcPr>
            <w:tcW w:w="1018" w:type="pct"/>
            <w:vAlign w:val="center"/>
          </w:tcPr>
          <w:p w:rsidR="006077D5" w:rsidRDefault="00C35349" w:rsidP="006077D5">
            <w:pPr>
              <w:rPr>
                <w:rFonts w:ascii="Times New Roman" w:eastAsia="Calibri" w:hAnsi="Times New Roman"/>
                <w:kern w:val="2"/>
                <w:sz w:val="24"/>
                <w:szCs w:val="24"/>
                <w:lang w:val="ru-RU" w:eastAsia="en-US"/>
              </w:rPr>
            </w:pPr>
            <w:r>
              <w:rPr>
                <w:rFonts w:ascii="Times New Roman" w:eastAsia="Calibri" w:hAnsi="Times New Roman"/>
                <w:kern w:val="2"/>
                <w:sz w:val="24"/>
                <w:szCs w:val="24"/>
                <w:lang w:val="ru-RU" w:eastAsia="en-US"/>
              </w:rPr>
              <w:t>5</w:t>
            </w:r>
          </w:p>
        </w:tc>
        <w:tc>
          <w:tcPr>
            <w:tcW w:w="2369" w:type="pct"/>
          </w:tcPr>
          <w:p w:rsidR="006077D5" w:rsidRDefault="006077D5" w:rsidP="006077D5">
            <w:pPr>
              <w:rPr>
                <w:rFonts w:ascii="Times New Roman" w:hAnsi="Times New Roman"/>
                <w:sz w:val="24"/>
                <w:szCs w:val="24"/>
                <w:lang w:val="ru-RU" w:eastAsia="en-US"/>
              </w:rPr>
            </w:pPr>
            <w:r>
              <w:rPr>
                <w:rFonts w:ascii="Times New Roman" w:hAnsi="Times New Roman" w:hint="eastAsia"/>
                <w:sz w:val="24"/>
                <w:szCs w:val="24"/>
                <w:lang w:val="ru-RU" w:eastAsia="en-US"/>
              </w:rPr>
              <w:t>многофункциональная</w:t>
            </w:r>
            <w:r>
              <w:rPr>
                <w:rFonts w:ascii="Times New Roman" w:hAnsi="Times New Roman"/>
                <w:sz w:val="24"/>
                <w:szCs w:val="24"/>
                <w:lang w:val="ru-RU" w:eastAsia="en-US"/>
              </w:rPr>
              <w:t xml:space="preserve"> </w:t>
            </w:r>
            <w:r>
              <w:rPr>
                <w:rFonts w:ascii="Times New Roman" w:hAnsi="Times New Roman" w:hint="eastAsia"/>
                <w:sz w:val="24"/>
                <w:szCs w:val="24"/>
                <w:lang w:val="ru-RU" w:eastAsia="en-US"/>
              </w:rPr>
              <w:t>общественно</w:t>
            </w:r>
            <w:r>
              <w:rPr>
                <w:rFonts w:ascii="Times New Roman" w:hAnsi="Times New Roman"/>
                <w:sz w:val="24"/>
                <w:szCs w:val="24"/>
                <w:lang w:val="ru-RU" w:eastAsia="en-US"/>
              </w:rPr>
              <w:t>-</w:t>
            </w:r>
            <w:r>
              <w:rPr>
                <w:rFonts w:ascii="Times New Roman" w:hAnsi="Times New Roman" w:hint="eastAsia"/>
                <w:sz w:val="24"/>
                <w:szCs w:val="24"/>
                <w:lang w:val="ru-RU" w:eastAsia="en-US"/>
              </w:rPr>
              <w:lastRenderedPageBreak/>
              <w:t>деловая</w:t>
            </w:r>
            <w:r>
              <w:rPr>
                <w:rFonts w:ascii="Times New Roman" w:hAnsi="Times New Roman"/>
                <w:sz w:val="24"/>
                <w:szCs w:val="24"/>
                <w:lang w:val="ru-RU" w:eastAsia="en-US"/>
              </w:rPr>
              <w:t xml:space="preserve"> </w:t>
            </w:r>
            <w:r>
              <w:rPr>
                <w:rFonts w:ascii="Times New Roman" w:hAnsi="Times New Roman" w:hint="eastAsia"/>
                <w:sz w:val="24"/>
                <w:szCs w:val="24"/>
                <w:lang w:val="ru-RU" w:eastAsia="en-US"/>
              </w:rPr>
              <w:t>зона</w:t>
            </w:r>
          </w:p>
        </w:tc>
        <w:tc>
          <w:tcPr>
            <w:tcW w:w="1613" w:type="pct"/>
            <w:vAlign w:val="center"/>
          </w:tcPr>
          <w:p w:rsidR="006077D5" w:rsidRPr="006077D5" w:rsidRDefault="00E13B56" w:rsidP="00CA4999">
            <w:pPr>
              <w:jc w:val="center"/>
              <w:rPr>
                <w:rFonts w:ascii="Times New Roman" w:eastAsia="Calibri" w:hAnsi="Times New Roman"/>
                <w:kern w:val="2"/>
                <w:sz w:val="24"/>
                <w:szCs w:val="24"/>
                <w:lang w:val="ru-RU" w:eastAsia="en-US"/>
              </w:rPr>
            </w:pPr>
            <w:r>
              <w:rPr>
                <w:rFonts w:ascii="Times New Roman" w:eastAsia="Calibri" w:hAnsi="Times New Roman"/>
                <w:kern w:val="2"/>
                <w:sz w:val="24"/>
                <w:szCs w:val="24"/>
                <w:lang w:val="ru-RU" w:eastAsia="en-US"/>
              </w:rPr>
              <w:lastRenderedPageBreak/>
              <w:t>63,62</w:t>
            </w:r>
          </w:p>
        </w:tc>
      </w:tr>
      <w:tr w:rsidR="006077D5" w:rsidTr="000A2A49">
        <w:trPr>
          <w:trHeight w:val="397"/>
          <w:jc w:val="center"/>
        </w:trPr>
        <w:tc>
          <w:tcPr>
            <w:tcW w:w="1018" w:type="pct"/>
            <w:vAlign w:val="center"/>
          </w:tcPr>
          <w:p w:rsidR="006077D5" w:rsidRDefault="00C35349" w:rsidP="006077D5">
            <w:pPr>
              <w:rPr>
                <w:rFonts w:ascii="Times New Roman" w:eastAsia="Calibri" w:hAnsi="Times New Roman"/>
                <w:kern w:val="2"/>
                <w:sz w:val="24"/>
                <w:szCs w:val="24"/>
                <w:lang w:val="ru-RU" w:eastAsia="en-US"/>
              </w:rPr>
            </w:pPr>
            <w:r>
              <w:rPr>
                <w:rFonts w:ascii="Times New Roman" w:eastAsia="Calibri" w:hAnsi="Times New Roman"/>
                <w:kern w:val="2"/>
                <w:sz w:val="24"/>
                <w:szCs w:val="24"/>
                <w:lang w:val="ru-RU" w:eastAsia="en-US"/>
              </w:rPr>
              <w:lastRenderedPageBreak/>
              <w:t>6</w:t>
            </w:r>
          </w:p>
        </w:tc>
        <w:tc>
          <w:tcPr>
            <w:tcW w:w="2369" w:type="pct"/>
          </w:tcPr>
          <w:p w:rsidR="006077D5" w:rsidRDefault="006077D5" w:rsidP="006077D5">
            <w:pPr>
              <w:rPr>
                <w:rFonts w:ascii="Times New Roman" w:hAnsi="Times New Roman"/>
                <w:sz w:val="24"/>
                <w:szCs w:val="24"/>
                <w:lang w:val="ru-RU" w:eastAsia="en-US"/>
              </w:rPr>
            </w:pPr>
            <w:r>
              <w:rPr>
                <w:rFonts w:ascii="Times New Roman" w:hAnsi="Times New Roman" w:hint="eastAsia"/>
                <w:sz w:val="24"/>
                <w:szCs w:val="24"/>
                <w:lang w:val="ru-RU" w:eastAsia="en-US"/>
              </w:rPr>
              <w:t>производственная</w:t>
            </w:r>
            <w:r>
              <w:rPr>
                <w:rFonts w:ascii="Times New Roman" w:hAnsi="Times New Roman"/>
                <w:sz w:val="24"/>
                <w:szCs w:val="24"/>
                <w:lang w:val="ru-RU" w:eastAsia="en-US"/>
              </w:rPr>
              <w:t xml:space="preserve"> </w:t>
            </w:r>
            <w:r w:rsidR="00624E85">
              <w:rPr>
                <w:rFonts w:ascii="Times New Roman" w:hAnsi="Times New Roman"/>
                <w:sz w:val="24"/>
                <w:szCs w:val="24"/>
                <w:lang w:val="ru-RU" w:eastAsia="en-US"/>
              </w:rPr>
              <w:t xml:space="preserve">и коммунально-складская </w:t>
            </w:r>
            <w:r>
              <w:rPr>
                <w:rFonts w:ascii="Times New Roman" w:hAnsi="Times New Roman" w:hint="eastAsia"/>
                <w:sz w:val="24"/>
                <w:szCs w:val="24"/>
                <w:lang w:val="ru-RU" w:eastAsia="en-US"/>
              </w:rPr>
              <w:t>зона</w:t>
            </w:r>
          </w:p>
        </w:tc>
        <w:tc>
          <w:tcPr>
            <w:tcW w:w="1613" w:type="pct"/>
            <w:vAlign w:val="center"/>
          </w:tcPr>
          <w:p w:rsidR="006077D5" w:rsidRPr="006077D5" w:rsidRDefault="00E13B56" w:rsidP="00227042">
            <w:pPr>
              <w:jc w:val="center"/>
              <w:rPr>
                <w:rFonts w:ascii="Times New Roman" w:eastAsia="Calibri" w:hAnsi="Times New Roman"/>
                <w:kern w:val="2"/>
                <w:sz w:val="24"/>
                <w:szCs w:val="24"/>
                <w:lang w:val="ru-RU" w:eastAsia="en-US"/>
              </w:rPr>
            </w:pPr>
            <w:r>
              <w:rPr>
                <w:rFonts w:ascii="Times New Roman" w:hAnsi="Times New Roman"/>
                <w:sz w:val="24"/>
                <w:szCs w:val="24"/>
                <w:lang w:val="ru-RU"/>
              </w:rPr>
              <w:t>68,95</w:t>
            </w:r>
          </w:p>
        </w:tc>
      </w:tr>
      <w:tr w:rsidR="006077D5" w:rsidTr="000A2A49">
        <w:trPr>
          <w:trHeight w:val="397"/>
          <w:jc w:val="center"/>
        </w:trPr>
        <w:tc>
          <w:tcPr>
            <w:tcW w:w="1018" w:type="pct"/>
            <w:vAlign w:val="center"/>
          </w:tcPr>
          <w:p w:rsidR="006077D5" w:rsidRDefault="00C35349" w:rsidP="006077D5">
            <w:pPr>
              <w:rPr>
                <w:rFonts w:ascii="Times New Roman" w:eastAsia="Calibri" w:hAnsi="Times New Roman"/>
                <w:kern w:val="2"/>
                <w:sz w:val="24"/>
                <w:szCs w:val="24"/>
                <w:lang w:val="ru-RU" w:eastAsia="en-US"/>
              </w:rPr>
            </w:pPr>
            <w:r>
              <w:rPr>
                <w:rFonts w:ascii="Times New Roman" w:eastAsia="Calibri" w:hAnsi="Times New Roman"/>
                <w:kern w:val="2"/>
                <w:sz w:val="24"/>
                <w:szCs w:val="24"/>
                <w:lang w:val="ru-RU" w:eastAsia="en-US"/>
              </w:rPr>
              <w:t>8</w:t>
            </w:r>
          </w:p>
        </w:tc>
        <w:tc>
          <w:tcPr>
            <w:tcW w:w="2369" w:type="pct"/>
          </w:tcPr>
          <w:p w:rsidR="006077D5" w:rsidRDefault="006077D5" w:rsidP="006077D5">
            <w:pPr>
              <w:rPr>
                <w:rFonts w:ascii="Times New Roman" w:hAnsi="Times New Roman"/>
                <w:sz w:val="24"/>
                <w:szCs w:val="24"/>
                <w:lang w:val="ru-RU" w:eastAsia="en-US"/>
              </w:rPr>
            </w:pPr>
            <w:r>
              <w:rPr>
                <w:rFonts w:ascii="Times New Roman" w:hAnsi="Times New Roman" w:hint="eastAsia"/>
                <w:sz w:val="24"/>
                <w:szCs w:val="24"/>
                <w:lang w:val="ru-RU" w:eastAsia="en-US"/>
              </w:rPr>
              <w:t>зона</w:t>
            </w:r>
            <w:r>
              <w:rPr>
                <w:rFonts w:ascii="Times New Roman" w:hAnsi="Times New Roman"/>
                <w:sz w:val="24"/>
                <w:szCs w:val="24"/>
                <w:lang w:val="ru-RU" w:eastAsia="en-US"/>
              </w:rPr>
              <w:t xml:space="preserve"> </w:t>
            </w:r>
            <w:r>
              <w:rPr>
                <w:rFonts w:ascii="Times New Roman" w:hAnsi="Times New Roman" w:hint="eastAsia"/>
                <w:sz w:val="24"/>
                <w:szCs w:val="24"/>
                <w:lang w:val="ru-RU" w:eastAsia="en-US"/>
              </w:rPr>
              <w:t>инженерной</w:t>
            </w:r>
            <w:r>
              <w:rPr>
                <w:rFonts w:ascii="Times New Roman" w:hAnsi="Times New Roman"/>
                <w:sz w:val="24"/>
                <w:szCs w:val="24"/>
                <w:lang w:val="ru-RU" w:eastAsia="en-US"/>
              </w:rPr>
              <w:t xml:space="preserve"> </w:t>
            </w:r>
            <w:r>
              <w:rPr>
                <w:rFonts w:ascii="Times New Roman" w:hAnsi="Times New Roman" w:hint="eastAsia"/>
                <w:sz w:val="24"/>
                <w:szCs w:val="24"/>
                <w:lang w:val="ru-RU" w:eastAsia="en-US"/>
              </w:rPr>
              <w:t>инфраструктуры</w:t>
            </w:r>
          </w:p>
        </w:tc>
        <w:tc>
          <w:tcPr>
            <w:tcW w:w="1613" w:type="pct"/>
            <w:vAlign w:val="center"/>
          </w:tcPr>
          <w:p w:rsidR="006077D5" w:rsidRPr="006077D5" w:rsidRDefault="00E13B56" w:rsidP="00DC48FF">
            <w:pPr>
              <w:jc w:val="center"/>
              <w:rPr>
                <w:rFonts w:ascii="Times New Roman" w:eastAsia="Calibri" w:hAnsi="Times New Roman"/>
                <w:kern w:val="2"/>
                <w:sz w:val="24"/>
                <w:szCs w:val="24"/>
                <w:lang w:val="ru-RU" w:eastAsia="en-US"/>
              </w:rPr>
            </w:pPr>
            <w:r>
              <w:rPr>
                <w:rFonts w:ascii="Times New Roman" w:hAnsi="Times New Roman"/>
                <w:sz w:val="24"/>
                <w:szCs w:val="24"/>
                <w:lang w:val="ru-RU"/>
              </w:rPr>
              <w:t>29,31</w:t>
            </w:r>
          </w:p>
        </w:tc>
      </w:tr>
      <w:tr w:rsidR="006077D5" w:rsidTr="000A2A49">
        <w:trPr>
          <w:trHeight w:val="397"/>
          <w:jc w:val="center"/>
        </w:trPr>
        <w:tc>
          <w:tcPr>
            <w:tcW w:w="1018" w:type="pct"/>
            <w:vAlign w:val="center"/>
          </w:tcPr>
          <w:p w:rsidR="006077D5" w:rsidRDefault="00C35349" w:rsidP="006077D5">
            <w:pPr>
              <w:rPr>
                <w:rFonts w:ascii="Times New Roman" w:eastAsia="Calibri" w:hAnsi="Times New Roman"/>
                <w:kern w:val="2"/>
                <w:sz w:val="24"/>
                <w:szCs w:val="24"/>
                <w:lang w:val="ru-RU" w:eastAsia="en-US"/>
              </w:rPr>
            </w:pPr>
            <w:r>
              <w:rPr>
                <w:rFonts w:ascii="Times New Roman" w:eastAsia="Calibri" w:hAnsi="Times New Roman"/>
                <w:kern w:val="2"/>
                <w:sz w:val="24"/>
                <w:szCs w:val="24"/>
                <w:lang w:val="ru-RU" w:eastAsia="en-US"/>
              </w:rPr>
              <w:t>9</w:t>
            </w:r>
          </w:p>
        </w:tc>
        <w:tc>
          <w:tcPr>
            <w:tcW w:w="2369" w:type="pct"/>
          </w:tcPr>
          <w:p w:rsidR="006077D5" w:rsidRDefault="006077D5" w:rsidP="006077D5">
            <w:pPr>
              <w:rPr>
                <w:rFonts w:ascii="Times New Roman" w:hAnsi="Times New Roman"/>
                <w:sz w:val="24"/>
                <w:szCs w:val="24"/>
                <w:lang w:val="ru-RU" w:eastAsia="en-US"/>
              </w:rPr>
            </w:pPr>
            <w:r>
              <w:rPr>
                <w:rFonts w:ascii="Times New Roman" w:hAnsi="Times New Roman" w:hint="eastAsia"/>
                <w:sz w:val="24"/>
                <w:szCs w:val="24"/>
                <w:lang w:val="ru-RU" w:eastAsia="en-US"/>
              </w:rPr>
              <w:t>зона</w:t>
            </w:r>
            <w:r>
              <w:rPr>
                <w:rFonts w:ascii="Times New Roman" w:hAnsi="Times New Roman"/>
                <w:sz w:val="24"/>
                <w:szCs w:val="24"/>
                <w:lang w:val="ru-RU" w:eastAsia="en-US"/>
              </w:rPr>
              <w:t xml:space="preserve"> </w:t>
            </w:r>
            <w:r>
              <w:rPr>
                <w:rFonts w:ascii="Times New Roman" w:hAnsi="Times New Roman" w:hint="eastAsia"/>
                <w:sz w:val="24"/>
                <w:szCs w:val="24"/>
                <w:lang w:val="ru-RU" w:eastAsia="en-US"/>
              </w:rPr>
              <w:t>транспортной</w:t>
            </w:r>
            <w:r>
              <w:rPr>
                <w:rFonts w:ascii="Times New Roman" w:hAnsi="Times New Roman"/>
                <w:sz w:val="24"/>
                <w:szCs w:val="24"/>
                <w:lang w:val="ru-RU" w:eastAsia="en-US"/>
              </w:rPr>
              <w:t xml:space="preserve"> </w:t>
            </w:r>
            <w:r>
              <w:rPr>
                <w:rFonts w:ascii="Times New Roman" w:hAnsi="Times New Roman" w:hint="eastAsia"/>
                <w:sz w:val="24"/>
                <w:szCs w:val="24"/>
                <w:lang w:val="ru-RU" w:eastAsia="en-US"/>
              </w:rPr>
              <w:t>инфраструктуры</w:t>
            </w:r>
          </w:p>
        </w:tc>
        <w:tc>
          <w:tcPr>
            <w:tcW w:w="1613" w:type="pct"/>
            <w:vAlign w:val="center"/>
          </w:tcPr>
          <w:p w:rsidR="006077D5" w:rsidRPr="006077D5" w:rsidRDefault="00E13B56" w:rsidP="00CA4999">
            <w:pPr>
              <w:jc w:val="center"/>
              <w:rPr>
                <w:rFonts w:ascii="Times New Roman" w:eastAsia="Calibri" w:hAnsi="Times New Roman"/>
                <w:kern w:val="2"/>
                <w:sz w:val="24"/>
                <w:szCs w:val="24"/>
                <w:lang w:val="ru-RU" w:eastAsia="en-US"/>
              </w:rPr>
            </w:pPr>
            <w:r>
              <w:rPr>
                <w:rFonts w:ascii="Times New Roman" w:hAnsi="Times New Roman"/>
                <w:sz w:val="24"/>
                <w:szCs w:val="24"/>
                <w:lang w:val="ru-RU"/>
              </w:rPr>
              <w:t>569,53</w:t>
            </w:r>
          </w:p>
        </w:tc>
      </w:tr>
      <w:tr w:rsidR="006077D5" w:rsidTr="000A2A49">
        <w:trPr>
          <w:trHeight w:val="397"/>
          <w:jc w:val="center"/>
        </w:trPr>
        <w:tc>
          <w:tcPr>
            <w:tcW w:w="1018" w:type="pct"/>
            <w:vAlign w:val="center"/>
          </w:tcPr>
          <w:p w:rsidR="006077D5" w:rsidRDefault="00C35349" w:rsidP="006077D5">
            <w:pPr>
              <w:rPr>
                <w:rFonts w:ascii="Times New Roman" w:eastAsia="Calibri" w:hAnsi="Times New Roman"/>
                <w:kern w:val="2"/>
                <w:sz w:val="24"/>
                <w:szCs w:val="24"/>
                <w:lang w:val="ru-RU" w:eastAsia="en-US"/>
              </w:rPr>
            </w:pPr>
            <w:r>
              <w:rPr>
                <w:rFonts w:ascii="Times New Roman" w:eastAsia="Calibri" w:hAnsi="Times New Roman"/>
                <w:kern w:val="2"/>
                <w:sz w:val="24"/>
                <w:szCs w:val="24"/>
                <w:lang w:val="ru-RU" w:eastAsia="en-US"/>
              </w:rPr>
              <w:t>10</w:t>
            </w:r>
          </w:p>
        </w:tc>
        <w:tc>
          <w:tcPr>
            <w:tcW w:w="2369" w:type="pct"/>
          </w:tcPr>
          <w:p w:rsidR="006077D5" w:rsidRDefault="006077D5" w:rsidP="00C35349">
            <w:pPr>
              <w:rPr>
                <w:rFonts w:ascii="Times New Roman" w:hAnsi="Times New Roman"/>
                <w:sz w:val="24"/>
                <w:szCs w:val="24"/>
                <w:lang w:val="ru-RU" w:eastAsia="en-US"/>
              </w:rPr>
            </w:pPr>
            <w:r>
              <w:rPr>
                <w:rFonts w:ascii="Times New Roman" w:hAnsi="Times New Roman" w:hint="eastAsia"/>
                <w:sz w:val="24"/>
                <w:szCs w:val="24"/>
                <w:lang w:val="ru-RU" w:eastAsia="en-US"/>
              </w:rPr>
              <w:t>зона</w:t>
            </w:r>
            <w:r>
              <w:rPr>
                <w:rFonts w:ascii="Times New Roman" w:hAnsi="Times New Roman"/>
                <w:sz w:val="24"/>
                <w:szCs w:val="24"/>
                <w:lang w:val="ru-RU" w:eastAsia="en-US"/>
              </w:rPr>
              <w:t xml:space="preserve"> </w:t>
            </w:r>
            <w:r w:rsidR="00C35349">
              <w:rPr>
                <w:rFonts w:ascii="Times New Roman" w:hAnsi="Times New Roman" w:hint="eastAsia"/>
                <w:sz w:val="24"/>
                <w:szCs w:val="24"/>
                <w:lang w:val="ru-RU" w:eastAsia="en-US"/>
              </w:rPr>
              <w:t>сельскохозяйственн</w:t>
            </w:r>
            <w:r w:rsidR="00C35349">
              <w:rPr>
                <w:rFonts w:ascii="Times New Roman" w:hAnsi="Times New Roman"/>
                <w:sz w:val="24"/>
                <w:szCs w:val="24"/>
                <w:lang w:val="ru-RU" w:eastAsia="en-US"/>
              </w:rPr>
              <w:t xml:space="preserve">ых </w:t>
            </w:r>
            <w:r>
              <w:rPr>
                <w:rFonts w:ascii="Times New Roman" w:hAnsi="Times New Roman"/>
                <w:sz w:val="24"/>
                <w:szCs w:val="24"/>
                <w:lang w:val="ru-RU" w:eastAsia="en-US"/>
              </w:rPr>
              <w:t>угод</w:t>
            </w:r>
            <w:r w:rsidR="00C35349">
              <w:rPr>
                <w:rFonts w:ascii="Times New Roman" w:hAnsi="Times New Roman"/>
                <w:sz w:val="24"/>
                <w:szCs w:val="24"/>
                <w:lang w:val="ru-RU" w:eastAsia="en-US"/>
              </w:rPr>
              <w:t>ий</w:t>
            </w:r>
          </w:p>
        </w:tc>
        <w:tc>
          <w:tcPr>
            <w:tcW w:w="1613" w:type="pct"/>
            <w:vAlign w:val="center"/>
          </w:tcPr>
          <w:p w:rsidR="006077D5" w:rsidRPr="00C35349" w:rsidRDefault="00E13B56" w:rsidP="003A6883">
            <w:pPr>
              <w:jc w:val="center"/>
              <w:rPr>
                <w:rFonts w:ascii="Times New Roman" w:eastAsia="Calibri" w:hAnsi="Times New Roman"/>
                <w:color w:val="FF0000"/>
                <w:kern w:val="2"/>
                <w:sz w:val="24"/>
                <w:szCs w:val="24"/>
                <w:lang w:val="ru-RU" w:eastAsia="en-US"/>
              </w:rPr>
            </w:pPr>
            <w:r>
              <w:rPr>
                <w:rFonts w:ascii="Times New Roman" w:hAnsi="Times New Roman"/>
                <w:color w:val="000000" w:themeColor="text1"/>
                <w:sz w:val="24"/>
                <w:szCs w:val="24"/>
                <w:lang w:val="ru-RU"/>
              </w:rPr>
              <w:t>7764,25</w:t>
            </w:r>
          </w:p>
        </w:tc>
      </w:tr>
      <w:tr w:rsidR="006F745E" w:rsidTr="000A2A49">
        <w:trPr>
          <w:trHeight w:val="397"/>
          <w:jc w:val="center"/>
        </w:trPr>
        <w:tc>
          <w:tcPr>
            <w:tcW w:w="1018" w:type="pct"/>
            <w:vAlign w:val="center"/>
          </w:tcPr>
          <w:p w:rsidR="006F745E" w:rsidRDefault="006F745E">
            <w:pPr>
              <w:rPr>
                <w:rFonts w:ascii="Times New Roman" w:eastAsia="Calibri" w:hAnsi="Times New Roman"/>
                <w:kern w:val="2"/>
                <w:sz w:val="24"/>
                <w:szCs w:val="24"/>
                <w:lang w:val="ru-RU" w:eastAsia="en-US"/>
              </w:rPr>
            </w:pPr>
            <w:r>
              <w:rPr>
                <w:rFonts w:ascii="Times New Roman" w:eastAsia="Calibri" w:hAnsi="Times New Roman"/>
                <w:kern w:val="2"/>
                <w:sz w:val="24"/>
                <w:szCs w:val="24"/>
                <w:lang w:val="ru-RU" w:eastAsia="en-US"/>
              </w:rPr>
              <w:t>1</w:t>
            </w:r>
            <w:r w:rsidR="003E14C3">
              <w:rPr>
                <w:rFonts w:ascii="Times New Roman" w:eastAsia="Calibri" w:hAnsi="Times New Roman"/>
                <w:kern w:val="2"/>
                <w:sz w:val="24"/>
                <w:szCs w:val="24"/>
                <w:lang w:val="ru-RU" w:eastAsia="en-US"/>
              </w:rPr>
              <w:t>1</w:t>
            </w:r>
          </w:p>
        </w:tc>
        <w:tc>
          <w:tcPr>
            <w:tcW w:w="2369" w:type="pct"/>
          </w:tcPr>
          <w:p w:rsidR="006F745E" w:rsidDel="006077D5" w:rsidRDefault="006F745E" w:rsidP="006F745E">
            <w:pPr>
              <w:rPr>
                <w:rFonts w:ascii="Times New Roman" w:hAnsi="Times New Roman"/>
                <w:sz w:val="24"/>
                <w:szCs w:val="24"/>
                <w:lang w:val="ru-RU" w:eastAsia="en-US"/>
              </w:rPr>
            </w:pPr>
            <w:r>
              <w:rPr>
                <w:rFonts w:ascii="Times New Roman" w:hAnsi="Times New Roman"/>
                <w:sz w:val="24"/>
                <w:szCs w:val="24"/>
                <w:lang w:val="ru-RU" w:eastAsia="en-US"/>
              </w:rPr>
              <w:t>з</w:t>
            </w:r>
            <w:r w:rsidRPr="00CA4999">
              <w:rPr>
                <w:rFonts w:ascii="Times New Roman" w:hAnsi="Times New Roman"/>
                <w:sz w:val="24"/>
                <w:szCs w:val="24"/>
                <w:lang w:val="ru-RU" w:eastAsia="en-US"/>
              </w:rPr>
              <w:t xml:space="preserve">она </w:t>
            </w:r>
            <w:r w:rsidRPr="00CA4999">
              <w:rPr>
                <w:rFonts w:ascii="Times New Roman" w:hAnsi="Times New Roman" w:hint="eastAsia"/>
                <w:sz w:val="24"/>
                <w:szCs w:val="24"/>
                <w:lang w:val="ru-RU" w:eastAsia="en-US"/>
              </w:rPr>
              <w:t>садоводческих</w:t>
            </w:r>
            <w:r w:rsidRPr="00CA4999">
              <w:rPr>
                <w:rFonts w:ascii="Times New Roman" w:hAnsi="Times New Roman"/>
                <w:sz w:val="24"/>
                <w:szCs w:val="24"/>
                <w:lang w:val="ru-RU" w:eastAsia="en-US"/>
              </w:rPr>
              <w:t xml:space="preserve"> </w:t>
            </w:r>
            <w:r w:rsidRPr="00CA4999">
              <w:rPr>
                <w:rFonts w:ascii="Times New Roman" w:hAnsi="Times New Roman" w:hint="eastAsia"/>
                <w:sz w:val="24"/>
                <w:szCs w:val="24"/>
                <w:lang w:val="ru-RU" w:eastAsia="en-US"/>
              </w:rPr>
              <w:t>или</w:t>
            </w:r>
            <w:r w:rsidRPr="00CA4999">
              <w:rPr>
                <w:rFonts w:ascii="Times New Roman" w:hAnsi="Times New Roman"/>
                <w:sz w:val="24"/>
                <w:szCs w:val="24"/>
                <w:lang w:val="ru-RU" w:eastAsia="en-US"/>
              </w:rPr>
              <w:t xml:space="preserve"> </w:t>
            </w:r>
            <w:r w:rsidRPr="00CA4999">
              <w:rPr>
                <w:rFonts w:ascii="Times New Roman" w:hAnsi="Times New Roman" w:hint="eastAsia"/>
                <w:sz w:val="24"/>
                <w:szCs w:val="24"/>
                <w:lang w:val="ru-RU" w:eastAsia="en-US"/>
              </w:rPr>
              <w:t>некомерч</w:t>
            </w:r>
            <w:r w:rsidRPr="00CA4999">
              <w:rPr>
                <w:rFonts w:ascii="Times New Roman" w:hAnsi="Times New Roman" w:hint="eastAsia"/>
                <w:sz w:val="24"/>
                <w:szCs w:val="24"/>
                <w:lang w:val="ru-RU" w:eastAsia="en-US"/>
              </w:rPr>
              <w:t>е</w:t>
            </w:r>
            <w:r w:rsidRPr="00CA4999">
              <w:rPr>
                <w:rFonts w:ascii="Times New Roman" w:hAnsi="Times New Roman" w:hint="eastAsia"/>
                <w:sz w:val="24"/>
                <w:szCs w:val="24"/>
                <w:lang w:val="ru-RU" w:eastAsia="en-US"/>
              </w:rPr>
              <w:t>ских</w:t>
            </w:r>
            <w:r w:rsidRPr="00CA4999">
              <w:rPr>
                <w:rFonts w:ascii="Times New Roman" w:hAnsi="Times New Roman"/>
                <w:sz w:val="24"/>
                <w:szCs w:val="24"/>
                <w:lang w:val="ru-RU" w:eastAsia="en-US"/>
              </w:rPr>
              <w:t xml:space="preserve"> </w:t>
            </w:r>
            <w:r w:rsidRPr="00CA4999">
              <w:rPr>
                <w:rFonts w:ascii="Times New Roman" w:hAnsi="Times New Roman" w:hint="eastAsia"/>
                <w:sz w:val="24"/>
                <w:szCs w:val="24"/>
                <w:lang w:val="ru-RU" w:eastAsia="en-US"/>
              </w:rPr>
              <w:t>товариществ</w:t>
            </w:r>
          </w:p>
        </w:tc>
        <w:tc>
          <w:tcPr>
            <w:tcW w:w="1613" w:type="pct"/>
            <w:vAlign w:val="center"/>
          </w:tcPr>
          <w:p w:rsidR="006F745E" w:rsidRPr="006077D5" w:rsidRDefault="00E13B56" w:rsidP="00DC48FF">
            <w:pPr>
              <w:jc w:val="center"/>
              <w:rPr>
                <w:rFonts w:ascii="Times New Roman" w:hAnsi="Times New Roman"/>
                <w:sz w:val="24"/>
                <w:szCs w:val="24"/>
                <w:lang w:val="ru-RU"/>
              </w:rPr>
            </w:pPr>
            <w:r>
              <w:rPr>
                <w:rFonts w:ascii="Times New Roman" w:hAnsi="Times New Roman"/>
                <w:color w:val="000000" w:themeColor="text1"/>
                <w:sz w:val="24"/>
                <w:szCs w:val="24"/>
                <w:lang w:val="ru-RU"/>
              </w:rPr>
              <w:t>666,69</w:t>
            </w:r>
          </w:p>
        </w:tc>
      </w:tr>
      <w:tr w:rsidR="00C35349" w:rsidTr="000A2A49">
        <w:trPr>
          <w:trHeight w:val="397"/>
          <w:jc w:val="center"/>
        </w:trPr>
        <w:tc>
          <w:tcPr>
            <w:tcW w:w="1018" w:type="pct"/>
            <w:vAlign w:val="center"/>
          </w:tcPr>
          <w:p w:rsidR="00C35349" w:rsidRDefault="00C35349">
            <w:pPr>
              <w:rPr>
                <w:rFonts w:ascii="Times New Roman" w:eastAsia="Calibri" w:hAnsi="Times New Roman"/>
                <w:kern w:val="2"/>
                <w:sz w:val="24"/>
                <w:szCs w:val="24"/>
                <w:lang w:val="ru-RU" w:eastAsia="en-US"/>
              </w:rPr>
            </w:pPr>
            <w:r>
              <w:rPr>
                <w:rFonts w:ascii="Times New Roman" w:eastAsia="Calibri" w:hAnsi="Times New Roman"/>
                <w:kern w:val="2"/>
                <w:sz w:val="24"/>
                <w:szCs w:val="24"/>
                <w:lang w:val="ru-RU" w:eastAsia="en-US"/>
              </w:rPr>
              <w:t>12</w:t>
            </w:r>
          </w:p>
        </w:tc>
        <w:tc>
          <w:tcPr>
            <w:tcW w:w="2369" w:type="pct"/>
          </w:tcPr>
          <w:p w:rsidR="00C35349" w:rsidRPr="00CA4999" w:rsidRDefault="00C35349" w:rsidP="00C35349">
            <w:pPr>
              <w:spacing w:after="120"/>
              <w:rPr>
                <w:rFonts w:ascii="Times New Roman" w:eastAsia="Calibri" w:hAnsi="Times New Roman"/>
                <w:kern w:val="2"/>
                <w:sz w:val="24"/>
                <w:szCs w:val="24"/>
                <w:lang w:val="ru-RU" w:eastAsia="en-US"/>
              </w:rPr>
            </w:pPr>
            <w:r w:rsidRPr="00CA4999">
              <w:rPr>
                <w:rFonts w:ascii="Times New Roman" w:eastAsia="Calibri" w:hAnsi="Times New Roman"/>
                <w:kern w:val="2"/>
                <w:sz w:val="24"/>
                <w:szCs w:val="24"/>
                <w:lang w:val="ru-RU" w:eastAsia="en-US"/>
              </w:rPr>
              <w:t>производственная зона сельскохозя</w:t>
            </w:r>
            <w:r w:rsidRPr="00CA4999">
              <w:rPr>
                <w:rFonts w:ascii="Times New Roman" w:eastAsia="Calibri" w:hAnsi="Times New Roman"/>
                <w:kern w:val="2"/>
                <w:sz w:val="24"/>
                <w:szCs w:val="24"/>
                <w:lang w:val="ru-RU" w:eastAsia="en-US"/>
              </w:rPr>
              <w:t>й</w:t>
            </w:r>
            <w:r w:rsidRPr="00CA4999">
              <w:rPr>
                <w:rFonts w:ascii="Times New Roman" w:eastAsia="Calibri" w:hAnsi="Times New Roman"/>
                <w:kern w:val="2"/>
                <w:sz w:val="24"/>
                <w:szCs w:val="24"/>
                <w:lang w:val="ru-RU" w:eastAsia="en-US"/>
              </w:rPr>
              <w:t>ственных предприятий</w:t>
            </w:r>
          </w:p>
        </w:tc>
        <w:tc>
          <w:tcPr>
            <w:tcW w:w="1613" w:type="pct"/>
            <w:vAlign w:val="center"/>
          </w:tcPr>
          <w:p w:rsidR="00C35349" w:rsidRDefault="00E13B56" w:rsidP="00C35349">
            <w:pPr>
              <w:spacing w:after="120"/>
              <w:jc w:val="center"/>
              <w:rPr>
                <w:rFonts w:ascii="Times New Roman" w:eastAsia="Calibri" w:hAnsi="Times New Roman"/>
                <w:kern w:val="2"/>
                <w:sz w:val="24"/>
                <w:szCs w:val="24"/>
                <w:lang w:val="ru-RU" w:eastAsia="en-US"/>
              </w:rPr>
            </w:pPr>
            <w:r w:rsidRPr="005B0690">
              <w:rPr>
                <w:rFonts w:ascii="Times New Roman" w:hAnsi="Times New Roman"/>
                <w:color w:val="000000" w:themeColor="text1"/>
                <w:sz w:val="24"/>
                <w:szCs w:val="24"/>
                <w:lang w:val="ru-RU"/>
              </w:rPr>
              <w:t>206,44</w:t>
            </w:r>
          </w:p>
        </w:tc>
      </w:tr>
      <w:tr w:rsidR="00C35349" w:rsidTr="000A2A49">
        <w:trPr>
          <w:trHeight w:val="397"/>
          <w:jc w:val="center"/>
        </w:trPr>
        <w:tc>
          <w:tcPr>
            <w:tcW w:w="1018" w:type="pct"/>
            <w:vAlign w:val="center"/>
          </w:tcPr>
          <w:p w:rsidR="00C35349" w:rsidRDefault="00C35349">
            <w:pPr>
              <w:spacing w:after="120"/>
              <w:rPr>
                <w:rFonts w:ascii="Times New Roman" w:eastAsia="Calibri" w:hAnsi="Times New Roman"/>
                <w:kern w:val="2"/>
                <w:sz w:val="24"/>
                <w:szCs w:val="24"/>
                <w:lang w:val="ru-RU" w:eastAsia="en-US"/>
              </w:rPr>
            </w:pPr>
            <w:r>
              <w:rPr>
                <w:rFonts w:ascii="Times New Roman" w:eastAsia="Calibri" w:hAnsi="Times New Roman"/>
                <w:kern w:val="2"/>
                <w:sz w:val="24"/>
                <w:szCs w:val="24"/>
                <w:lang w:val="ru-RU" w:eastAsia="en-US"/>
              </w:rPr>
              <w:t>13</w:t>
            </w:r>
          </w:p>
        </w:tc>
        <w:tc>
          <w:tcPr>
            <w:tcW w:w="2369" w:type="pct"/>
          </w:tcPr>
          <w:p w:rsidR="00C35349" w:rsidRDefault="00C35349" w:rsidP="006F745E">
            <w:pPr>
              <w:rPr>
                <w:rFonts w:ascii="Times New Roman" w:hAnsi="Times New Roman"/>
                <w:sz w:val="24"/>
                <w:szCs w:val="24"/>
                <w:lang w:val="ru-RU" w:eastAsia="en-US"/>
              </w:rPr>
            </w:pPr>
            <w:r>
              <w:rPr>
                <w:rFonts w:ascii="Times New Roman" w:hAnsi="Times New Roman" w:hint="eastAsia"/>
                <w:sz w:val="24"/>
                <w:szCs w:val="24"/>
                <w:lang w:val="ru-RU" w:eastAsia="en-US"/>
              </w:rPr>
              <w:t>зона</w:t>
            </w:r>
            <w:r>
              <w:rPr>
                <w:rFonts w:ascii="Times New Roman" w:hAnsi="Times New Roman"/>
                <w:sz w:val="24"/>
                <w:szCs w:val="24"/>
                <w:lang w:val="ru-RU" w:eastAsia="en-US"/>
              </w:rPr>
              <w:t xml:space="preserve"> </w:t>
            </w:r>
            <w:r>
              <w:rPr>
                <w:rFonts w:ascii="Times New Roman" w:hAnsi="Times New Roman" w:hint="eastAsia"/>
                <w:sz w:val="24"/>
                <w:szCs w:val="24"/>
                <w:lang w:val="ru-RU" w:eastAsia="en-US"/>
              </w:rPr>
              <w:t>лесов</w:t>
            </w:r>
          </w:p>
        </w:tc>
        <w:tc>
          <w:tcPr>
            <w:tcW w:w="1613" w:type="pct"/>
            <w:vAlign w:val="center"/>
          </w:tcPr>
          <w:p w:rsidR="00C35349" w:rsidRPr="006077D5" w:rsidRDefault="00E13B56" w:rsidP="00CA4999">
            <w:pPr>
              <w:spacing w:after="120"/>
              <w:jc w:val="center"/>
              <w:rPr>
                <w:rFonts w:ascii="Times New Roman" w:eastAsia="Calibri" w:hAnsi="Times New Roman"/>
                <w:kern w:val="2"/>
                <w:sz w:val="24"/>
                <w:szCs w:val="24"/>
                <w:lang w:val="ru-RU" w:eastAsia="en-US"/>
              </w:rPr>
            </w:pPr>
            <w:r w:rsidRPr="00C56378">
              <w:rPr>
                <w:rFonts w:ascii="Times New Roman" w:hAnsi="Times New Roman"/>
                <w:color w:val="000000" w:themeColor="text1"/>
                <w:sz w:val="24"/>
                <w:szCs w:val="24"/>
                <w:lang w:val="ru-RU"/>
              </w:rPr>
              <w:t>1015,12</w:t>
            </w:r>
          </w:p>
        </w:tc>
      </w:tr>
      <w:tr w:rsidR="00C35349" w:rsidTr="000A2A49">
        <w:trPr>
          <w:trHeight w:val="397"/>
          <w:jc w:val="center"/>
        </w:trPr>
        <w:tc>
          <w:tcPr>
            <w:tcW w:w="1018" w:type="pct"/>
            <w:vAlign w:val="center"/>
          </w:tcPr>
          <w:p w:rsidR="00C35349" w:rsidRDefault="00C35349">
            <w:pPr>
              <w:spacing w:after="120"/>
              <w:rPr>
                <w:rFonts w:ascii="Times New Roman" w:eastAsia="Calibri" w:hAnsi="Times New Roman"/>
                <w:kern w:val="2"/>
                <w:sz w:val="24"/>
                <w:szCs w:val="24"/>
                <w:lang w:val="ru-RU" w:eastAsia="en-US"/>
              </w:rPr>
            </w:pPr>
            <w:r>
              <w:rPr>
                <w:rFonts w:ascii="Times New Roman" w:eastAsia="Calibri" w:hAnsi="Times New Roman"/>
                <w:kern w:val="2"/>
                <w:sz w:val="24"/>
                <w:szCs w:val="24"/>
                <w:lang w:val="ru-RU" w:eastAsia="en-US"/>
              </w:rPr>
              <w:t>14</w:t>
            </w:r>
          </w:p>
        </w:tc>
        <w:tc>
          <w:tcPr>
            <w:tcW w:w="2369" w:type="pct"/>
          </w:tcPr>
          <w:p w:rsidR="00C35349" w:rsidRDefault="00C35349" w:rsidP="006F745E">
            <w:pPr>
              <w:rPr>
                <w:rFonts w:ascii="Times New Roman" w:hAnsi="Times New Roman"/>
                <w:sz w:val="24"/>
                <w:szCs w:val="24"/>
                <w:lang w:eastAsia="en-US"/>
              </w:rPr>
            </w:pPr>
            <w:r>
              <w:rPr>
                <w:rFonts w:ascii="Times New Roman" w:hAnsi="Times New Roman" w:hint="eastAsia"/>
                <w:sz w:val="24"/>
                <w:szCs w:val="24"/>
                <w:lang w:val="ru-RU" w:eastAsia="en-US"/>
              </w:rPr>
              <w:t>зона</w:t>
            </w:r>
            <w:r>
              <w:rPr>
                <w:rFonts w:ascii="Times New Roman" w:hAnsi="Times New Roman"/>
                <w:sz w:val="24"/>
                <w:szCs w:val="24"/>
                <w:lang w:val="ru-RU" w:eastAsia="en-US"/>
              </w:rPr>
              <w:t xml:space="preserve"> </w:t>
            </w:r>
            <w:r>
              <w:rPr>
                <w:rFonts w:ascii="Times New Roman" w:hAnsi="Times New Roman" w:hint="eastAsia"/>
                <w:sz w:val="24"/>
                <w:szCs w:val="24"/>
                <w:lang w:eastAsia="en-US"/>
              </w:rPr>
              <w:t>кладбищ</w:t>
            </w:r>
          </w:p>
        </w:tc>
        <w:tc>
          <w:tcPr>
            <w:tcW w:w="1613" w:type="pct"/>
            <w:vAlign w:val="center"/>
          </w:tcPr>
          <w:p w:rsidR="00C35349" w:rsidRPr="006077D5" w:rsidRDefault="00EE23B0" w:rsidP="00CA4999">
            <w:pPr>
              <w:spacing w:after="120"/>
              <w:jc w:val="center"/>
              <w:rPr>
                <w:rFonts w:ascii="Times New Roman" w:eastAsia="Calibri" w:hAnsi="Times New Roman"/>
                <w:kern w:val="2"/>
                <w:sz w:val="24"/>
                <w:szCs w:val="24"/>
                <w:lang w:val="ru-RU" w:eastAsia="en-US"/>
              </w:rPr>
            </w:pPr>
            <w:r>
              <w:rPr>
                <w:rFonts w:ascii="Times New Roman" w:hAnsi="Times New Roman"/>
                <w:kern w:val="2"/>
                <w:sz w:val="24"/>
                <w:szCs w:val="24"/>
                <w:lang w:val="ru-RU" w:eastAsia="en-US"/>
              </w:rPr>
              <w:t>40,84</w:t>
            </w:r>
          </w:p>
        </w:tc>
      </w:tr>
      <w:tr w:rsidR="00C35349" w:rsidTr="000A2A49">
        <w:trPr>
          <w:trHeight w:val="397"/>
          <w:jc w:val="center"/>
        </w:trPr>
        <w:tc>
          <w:tcPr>
            <w:tcW w:w="1018" w:type="pct"/>
            <w:vAlign w:val="center"/>
          </w:tcPr>
          <w:p w:rsidR="00C35349" w:rsidRDefault="00C35349">
            <w:pPr>
              <w:spacing w:after="120"/>
              <w:rPr>
                <w:rFonts w:ascii="Times New Roman" w:eastAsia="Calibri" w:hAnsi="Times New Roman"/>
                <w:kern w:val="2"/>
                <w:sz w:val="24"/>
                <w:szCs w:val="24"/>
                <w:lang w:val="ru-RU" w:eastAsia="en-US"/>
              </w:rPr>
            </w:pPr>
            <w:r>
              <w:rPr>
                <w:rFonts w:ascii="Times New Roman" w:eastAsia="Calibri" w:hAnsi="Times New Roman"/>
                <w:kern w:val="2"/>
                <w:sz w:val="24"/>
                <w:szCs w:val="24"/>
                <w:lang w:val="ru-RU" w:eastAsia="en-US"/>
              </w:rPr>
              <w:t>15</w:t>
            </w:r>
          </w:p>
        </w:tc>
        <w:tc>
          <w:tcPr>
            <w:tcW w:w="2369" w:type="pct"/>
          </w:tcPr>
          <w:p w:rsidR="00C35349" w:rsidRDefault="00C35349" w:rsidP="006F745E">
            <w:pPr>
              <w:rPr>
                <w:rFonts w:ascii="Times New Roman" w:hAnsi="Times New Roman"/>
                <w:sz w:val="24"/>
                <w:szCs w:val="24"/>
                <w:lang w:val="ru-RU" w:eastAsia="en-US"/>
              </w:rPr>
            </w:pPr>
            <w:r>
              <w:rPr>
                <w:rFonts w:ascii="Times New Roman" w:hAnsi="Times New Roman" w:hint="eastAsia"/>
                <w:sz w:val="24"/>
                <w:szCs w:val="24"/>
                <w:lang w:eastAsia="en-US"/>
              </w:rPr>
              <w:t xml:space="preserve">водные </w:t>
            </w:r>
            <w:r>
              <w:rPr>
                <w:rFonts w:ascii="Times New Roman" w:hAnsi="Times New Roman"/>
                <w:sz w:val="24"/>
                <w:szCs w:val="24"/>
                <w:lang w:val="ru-RU" w:eastAsia="en-US"/>
              </w:rPr>
              <w:t>объекты</w:t>
            </w:r>
          </w:p>
        </w:tc>
        <w:tc>
          <w:tcPr>
            <w:tcW w:w="1613" w:type="pct"/>
            <w:vAlign w:val="center"/>
          </w:tcPr>
          <w:p w:rsidR="00C35349" w:rsidRPr="006077D5" w:rsidRDefault="009163DE" w:rsidP="00CA4999">
            <w:pPr>
              <w:spacing w:after="120"/>
              <w:jc w:val="center"/>
              <w:rPr>
                <w:rFonts w:ascii="Times New Roman" w:eastAsia="Calibri" w:hAnsi="Times New Roman"/>
                <w:kern w:val="2"/>
                <w:sz w:val="24"/>
                <w:szCs w:val="24"/>
                <w:lang w:val="ru-RU" w:eastAsia="en-US"/>
              </w:rPr>
            </w:pPr>
            <w:r>
              <w:rPr>
                <w:rFonts w:ascii="Times New Roman" w:eastAsia="Calibri" w:hAnsi="Times New Roman"/>
                <w:kern w:val="2"/>
                <w:sz w:val="24"/>
                <w:szCs w:val="24"/>
                <w:lang w:val="ru-RU" w:eastAsia="en-US"/>
              </w:rPr>
              <w:t>475</w:t>
            </w:r>
          </w:p>
        </w:tc>
      </w:tr>
      <w:tr w:rsidR="00C35349" w:rsidTr="000A2A49">
        <w:trPr>
          <w:trHeight w:val="397"/>
          <w:jc w:val="center"/>
        </w:trPr>
        <w:tc>
          <w:tcPr>
            <w:tcW w:w="1018" w:type="pct"/>
            <w:vAlign w:val="center"/>
          </w:tcPr>
          <w:p w:rsidR="00C35349" w:rsidRDefault="00C35349">
            <w:pPr>
              <w:spacing w:after="120"/>
              <w:rPr>
                <w:rFonts w:ascii="Times New Roman" w:eastAsia="Calibri" w:hAnsi="Times New Roman"/>
                <w:kern w:val="2"/>
                <w:sz w:val="24"/>
                <w:szCs w:val="24"/>
                <w:lang w:val="ru-RU" w:eastAsia="en-US"/>
              </w:rPr>
            </w:pPr>
            <w:r>
              <w:rPr>
                <w:rFonts w:ascii="Times New Roman" w:eastAsia="Calibri" w:hAnsi="Times New Roman"/>
                <w:kern w:val="2"/>
                <w:sz w:val="24"/>
                <w:szCs w:val="24"/>
                <w:lang w:val="ru-RU" w:eastAsia="en-US"/>
              </w:rPr>
              <w:t>16</w:t>
            </w:r>
          </w:p>
        </w:tc>
        <w:tc>
          <w:tcPr>
            <w:tcW w:w="2369" w:type="pct"/>
          </w:tcPr>
          <w:p w:rsidR="00C35349" w:rsidRDefault="00C35349" w:rsidP="00CA4999">
            <w:pPr>
              <w:spacing w:after="120"/>
              <w:rPr>
                <w:rFonts w:ascii="Times New Roman" w:hAnsi="Times New Roman"/>
                <w:sz w:val="24"/>
                <w:szCs w:val="24"/>
                <w:lang w:eastAsia="en-US"/>
              </w:rPr>
            </w:pPr>
            <w:r>
              <w:rPr>
                <w:rFonts w:ascii="Times New Roman" w:eastAsia="Calibri" w:hAnsi="Times New Roman"/>
                <w:kern w:val="2"/>
                <w:sz w:val="24"/>
                <w:szCs w:val="24"/>
                <w:lang w:val="ru-RU" w:eastAsia="en-US"/>
              </w:rPr>
              <w:t>з</w:t>
            </w:r>
            <w:r w:rsidRPr="00CA4999">
              <w:rPr>
                <w:rFonts w:ascii="Times New Roman" w:eastAsia="Calibri" w:hAnsi="Times New Roman"/>
                <w:kern w:val="2"/>
                <w:sz w:val="24"/>
                <w:szCs w:val="24"/>
                <w:lang w:val="ru-RU" w:eastAsia="en-US"/>
              </w:rPr>
              <w:t>она рекреационного назначения</w:t>
            </w:r>
          </w:p>
        </w:tc>
        <w:tc>
          <w:tcPr>
            <w:tcW w:w="1613" w:type="pct"/>
            <w:vAlign w:val="center"/>
          </w:tcPr>
          <w:p w:rsidR="00C35349" w:rsidRPr="006077D5" w:rsidRDefault="00E13B56" w:rsidP="006F745E">
            <w:pPr>
              <w:spacing w:after="120"/>
              <w:jc w:val="center"/>
              <w:rPr>
                <w:rFonts w:ascii="Times New Roman" w:eastAsia="Calibri" w:hAnsi="Times New Roman"/>
                <w:kern w:val="2"/>
                <w:sz w:val="24"/>
                <w:szCs w:val="24"/>
                <w:lang w:val="ru-RU" w:eastAsia="en-US"/>
              </w:rPr>
            </w:pPr>
            <w:r>
              <w:rPr>
                <w:rFonts w:ascii="Times New Roman" w:eastAsia="Calibri" w:hAnsi="Times New Roman"/>
                <w:kern w:val="2"/>
                <w:sz w:val="24"/>
                <w:szCs w:val="24"/>
                <w:lang w:val="ru-RU" w:eastAsia="en-US"/>
              </w:rPr>
              <w:t>91,1</w:t>
            </w:r>
          </w:p>
        </w:tc>
      </w:tr>
    </w:tbl>
    <w:p w:rsidR="00561BAF" w:rsidRDefault="00561BAF">
      <w:pPr>
        <w:keepNext/>
        <w:spacing w:before="240" w:after="200"/>
        <w:jc w:val="center"/>
        <w:rPr>
          <w:rFonts w:ascii="Times New Roman" w:eastAsia="Calibri" w:hAnsi="Times New Roman"/>
          <w:b/>
          <w:kern w:val="2"/>
          <w:sz w:val="28"/>
          <w:szCs w:val="28"/>
          <w:lang w:val="ru-RU" w:eastAsia="en-US"/>
        </w:rPr>
      </w:pPr>
    </w:p>
    <w:p w:rsidR="00561BAF" w:rsidRDefault="00561BAF">
      <w:pPr>
        <w:keepNext/>
        <w:spacing w:before="240" w:after="200"/>
        <w:jc w:val="center"/>
        <w:rPr>
          <w:rFonts w:ascii="Times New Roman" w:eastAsia="Calibri" w:hAnsi="Times New Roman"/>
          <w:b/>
          <w:kern w:val="2"/>
          <w:sz w:val="28"/>
          <w:szCs w:val="28"/>
          <w:lang w:val="ru-RU" w:eastAsia="en-US"/>
        </w:rPr>
      </w:pPr>
    </w:p>
    <w:p w:rsidR="006A5553" w:rsidRDefault="007E5725">
      <w:pPr>
        <w:keepNext/>
        <w:spacing w:before="240" w:after="200"/>
        <w:jc w:val="center"/>
        <w:rPr>
          <w:rFonts w:ascii="Times New Roman" w:eastAsia="Calibri" w:hAnsi="Times New Roman"/>
          <w:b/>
          <w:kern w:val="2"/>
          <w:sz w:val="28"/>
          <w:szCs w:val="28"/>
          <w:lang w:val="ru-RU" w:eastAsia="en-US"/>
        </w:rPr>
      </w:pPr>
      <w:r>
        <w:rPr>
          <w:rFonts w:ascii="Times New Roman" w:eastAsia="Calibri" w:hAnsi="Times New Roman"/>
          <w:b/>
          <w:kern w:val="2"/>
          <w:sz w:val="28"/>
          <w:szCs w:val="28"/>
          <w:lang w:val="ru-RU" w:eastAsia="en-US"/>
        </w:rPr>
        <w:t>Проектные предложения</w:t>
      </w:r>
    </w:p>
    <w:p w:rsidR="00996824" w:rsidRDefault="007E5725" w:rsidP="00D269CD">
      <w:pPr>
        <w:ind w:firstLine="709"/>
        <w:rPr>
          <w:rFonts w:ascii="Times New Roman" w:hAnsi="Times New Roman"/>
          <w:sz w:val="28"/>
          <w:szCs w:val="28"/>
          <w:lang w:val="ru-RU"/>
        </w:rPr>
      </w:pPr>
      <w:proofErr w:type="gramStart"/>
      <w:r>
        <w:rPr>
          <w:rFonts w:ascii="Times New Roman" w:hAnsi="Times New Roman"/>
          <w:sz w:val="28"/>
          <w:szCs w:val="28"/>
          <w:lang w:val="ru-RU"/>
        </w:rPr>
        <w:t>Генеральным планом предлагается корректировка границ населенных пунктов в связи с включение</w:t>
      </w:r>
      <w:r w:rsidR="00D269CD">
        <w:rPr>
          <w:rFonts w:ascii="Times New Roman" w:hAnsi="Times New Roman"/>
          <w:sz w:val="28"/>
          <w:szCs w:val="28"/>
          <w:lang w:val="ru-RU"/>
        </w:rPr>
        <w:t>м</w:t>
      </w:r>
      <w:r>
        <w:rPr>
          <w:rFonts w:ascii="Times New Roman" w:hAnsi="Times New Roman"/>
          <w:sz w:val="28"/>
          <w:szCs w:val="28"/>
          <w:lang w:val="ru-RU"/>
        </w:rPr>
        <w:t xml:space="preserve"> в границы населенны</w:t>
      </w:r>
      <w:bookmarkStart w:id="174" w:name="_Toc518319349"/>
      <w:bookmarkStart w:id="175" w:name="_Toc527638435"/>
      <w:bookmarkStart w:id="176" w:name="_Toc336437449"/>
      <w:r>
        <w:rPr>
          <w:rFonts w:ascii="Times New Roman" w:hAnsi="Times New Roman"/>
          <w:sz w:val="28"/>
          <w:szCs w:val="28"/>
          <w:lang w:val="ru-RU"/>
        </w:rPr>
        <w:t>х пунктов земель сельскохозяйственного назначения</w:t>
      </w:r>
      <w:r w:rsidR="00D269CD">
        <w:rPr>
          <w:rFonts w:ascii="Times New Roman" w:hAnsi="Times New Roman"/>
          <w:sz w:val="28"/>
          <w:szCs w:val="28"/>
          <w:lang w:val="ru-RU"/>
        </w:rPr>
        <w:t xml:space="preserve">, а также,  </w:t>
      </w:r>
      <w:r w:rsidR="00D269CD" w:rsidRPr="00D269CD">
        <w:rPr>
          <w:rFonts w:ascii="Times New Roman" w:hAnsi="Times New Roman"/>
          <w:sz w:val="28"/>
          <w:szCs w:val="28"/>
          <w:lang w:val="ru-RU"/>
        </w:rPr>
        <w:t>изменение границ муниципального образования Костромско</w:t>
      </w:r>
      <w:r w:rsidR="00D269CD">
        <w:rPr>
          <w:rFonts w:ascii="Times New Roman" w:hAnsi="Times New Roman"/>
          <w:sz w:val="28"/>
          <w:szCs w:val="28"/>
          <w:lang w:val="ru-RU"/>
        </w:rPr>
        <w:t xml:space="preserve">го </w:t>
      </w:r>
      <w:r w:rsidR="00D269CD" w:rsidRPr="00D269CD">
        <w:rPr>
          <w:rFonts w:ascii="Times New Roman" w:hAnsi="Times New Roman"/>
          <w:sz w:val="28"/>
          <w:szCs w:val="28"/>
          <w:lang w:val="ru-RU"/>
        </w:rPr>
        <w:t>муниципальн</w:t>
      </w:r>
      <w:r w:rsidR="00D269CD">
        <w:rPr>
          <w:rFonts w:ascii="Times New Roman" w:hAnsi="Times New Roman"/>
          <w:sz w:val="28"/>
          <w:szCs w:val="28"/>
          <w:lang w:val="ru-RU"/>
        </w:rPr>
        <w:t>ого</w:t>
      </w:r>
      <w:r w:rsidR="00D269CD" w:rsidRPr="00D269CD">
        <w:rPr>
          <w:rFonts w:ascii="Times New Roman" w:hAnsi="Times New Roman"/>
          <w:sz w:val="28"/>
          <w:szCs w:val="28"/>
          <w:lang w:val="ru-RU"/>
        </w:rPr>
        <w:t xml:space="preserve"> район</w:t>
      </w:r>
      <w:r w:rsidR="00D269CD">
        <w:rPr>
          <w:rFonts w:ascii="Times New Roman" w:hAnsi="Times New Roman"/>
          <w:sz w:val="28"/>
          <w:szCs w:val="28"/>
          <w:lang w:val="ru-RU"/>
        </w:rPr>
        <w:t xml:space="preserve">а Костромской области </w:t>
      </w:r>
      <w:r w:rsidR="00D269CD" w:rsidRPr="00D269CD">
        <w:rPr>
          <w:rFonts w:ascii="Times New Roman" w:hAnsi="Times New Roman"/>
          <w:sz w:val="28"/>
          <w:szCs w:val="28"/>
          <w:lang w:val="ru-RU"/>
        </w:rPr>
        <w:t>Бакшеевского сельского поселения</w:t>
      </w:r>
      <w:r w:rsidR="00D269CD">
        <w:rPr>
          <w:rFonts w:ascii="Times New Roman" w:hAnsi="Times New Roman"/>
          <w:sz w:val="28"/>
          <w:szCs w:val="28"/>
          <w:lang w:val="ru-RU"/>
        </w:rPr>
        <w:t xml:space="preserve"> в соответствии с </w:t>
      </w:r>
      <w:r w:rsidR="00D269CD" w:rsidRPr="00D269CD">
        <w:rPr>
          <w:rFonts w:ascii="Times New Roman" w:hAnsi="Times New Roman"/>
          <w:sz w:val="28"/>
          <w:szCs w:val="28"/>
          <w:lang w:val="ru-RU"/>
        </w:rPr>
        <w:t>решени</w:t>
      </w:r>
      <w:r w:rsidR="00D269CD">
        <w:rPr>
          <w:rFonts w:ascii="Times New Roman" w:hAnsi="Times New Roman"/>
          <w:sz w:val="28"/>
          <w:szCs w:val="28"/>
          <w:lang w:val="ru-RU"/>
        </w:rPr>
        <w:t>ем</w:t>
      </w:r>
      <w:r w:rsidR="00D269CD" w:rsidRPr="00D269CD">
        <w:rPr>
          <w:rFonts w:ascii="Times New Roman" w:hAnsi="Times New Roman"/>
          <w:sz w:val="28"/>
          <w:szCs w:val="28"/>
          <w:lang w:val="ru-RU"/>
        </w:rPr>
        <w:t xml:space="preserve"> Собрания депутатов сельских поселений Костромского муниципального района Костромской области о согласии населения об изменении границ муниципального образования Бакшеевского сельского поселения</w:t>
      </w:r>
      <w:r w:rsidR="00D269CD">
        <w:rPr>
          <w:rFonts w:ascii="Times New Roman" w:hAnsi="Times New Roman"/>
          <w:sz w:val="28"/>
          <w:szCs w:val="28"/>
          <w:lang w:val="ru-RU"/>
        </w:rPr>
        <w:t xml:space="preserve"> </w:t>
      </w:r>
      <w:r w:rsidR="00D269CD" w:rsidRPr="00D269CD">
        <w:rPr>
          <w:rFonts w:ascii="Times New Roman" w:hAnsi="Times New Roman"/>
          <w:sz w:val="28"/>
          <w:szCs w:val="28"/>
          <w:lang w:val="ru-RU"/>
        </w:rPr>
        <w:t>от 28.05.2021 № 11</w:t>
      </w:r>
      <w:r w:rsidR="00D269CD">
        <w:rPr>
          <w:rFonts w:ascii="Times New Roman" w:hAnsi="Times New Roman"/>
          <w:sz w:val="28"/>
          <w:szCs w:val="28"/>
          <w:lang w:val="ru-RU"/>
        </w:rPr>
        <w:t>.</w:t>
      </w:r>
      <w:proofErr w:type="gramEnd"/>
    </w:p>
    <w:p w:rsidR="00E63DA7" w:rsidRPr="00D269CD" w:rsidRDefault="00E63DA7" w:rsidP="00E63DA7">
      <w:pPr>
        <w:rPr>
          <w:rFonts w:ascii="Times New Roman" w:hAnsi="Times New Roman"/>
          <w:sz w:val="28"/>
          <w:szCs w:val="28"/>
          <w:lang w:val="ru-RU"/>
        </w:rPr>
      </w:pPr>
      <w:r>
        <w:rPr>
          <w:rFonts w:ascii="Times New Roman" w:hAnsi="Times New Roman"/>
          <w:sz w:val="28"/>
          <w:szCs w:val="28"/>
          <w:lang w:val="ru-RU"/>
        </w:rPr>
        <w:br w:type="page"/>
      </w:r>
    </w:p>
    <w:p w:rsidR="00D269CD" w:rsidRDefault="00D269CD">
      <w:pPr>
        <w:snapToGrid w:val="0"/>
        <w:ind w:firstLine="709"/>
        <w:jc w:val="both"/>
        <w:rPr>
          <w:rFonts w:ascii="Times New Roman" w:hAnsi="Times New Roman"/>
          <w:sz w:val="28"/>
          <w:szCs w:val="28"/>
          <w:lang w:val="ru-RU"/>
        </w:rPr>
      </w:pPr>
    </w:p>
    <w:p w:rsidR="006A5553" w:rsidRPr="00BF000F" w:rsidRDefault="00BF000F" w:rsidP="00BF000F">
      <w:pPr>
        <w:jc w:val="center"/>
        <w:rPr>
          <w:rFonts w:ascii="Times New Roman" w:hAnsi="Times New Roman"/>
          <w:b/>
          <w:sz w:val="30"/>
          <w:szCs w:val="30"/>
          <w:lang w:val="ru-RU"/>
        </w:rPr>
      </w:pPr>
      <w:bookmarkStart w:id="177" w:name="_Toc7869291"/>
      <w:bookmarkStart w:id="178" w:name="_Toc75245947"/>
      <w:bookmarkStart w:id="179" w:name="_Toc54879798"/>
      <w:r w:rsidRPr="00BF000F">
        <w:rPr>
          <w:rFonts w:ascii="Times New Roman" w:hAnsi="Times New Roman"/>
          <w:b/>
          <w:sz w:val="30"/>
          <w:szCs w:val="30"/>
          <w:lang w:val="ru-RU"/>
        </w:rPr>
        <w:t xml:space="preserve">6.2. </w:t>
      </w:r>
      <w:bookmarkStart w:id="180" w:name="Раздел62"/>
      <w:bookmarkEnd w:id="180"/>
      <w:r w:rsidR="007E5725" w:rsidRPr="00BF000F">
        <w:rPr>
          <w:rFonts w:ascii="Times New Roman" w:hAnsi="Times New Roman"/>
          <w:b/>
          <w:sz w:val="30"/>
          <w:szCs w:val="30"/>
          <w:lang w:val="ru-RU"/>
        </w:rPr>
        <w:t>Социально-экономическая ситуация</w:t>
      </w:r>
      <w:bookmarkEnd w:id="174"/>
      <w:bookmarkEnd w:id="175"/>
      <w:bookmarkEnd w:id="176"/>
      <w:bookmarkEnd w:id="177"/>
      <w:bookmarkEnd w:id="178"/>
      <w:bookmarkEnd w:id="179"/>
    </w:p>
    <w:p w:rsidR="006A5553" w:rsidRDefault="007E5725">
      <w:pPr>
        <w:pStyle w:val="afff1"/>
        <w:suppressAutoHyphens/>
        <w:spacing w:before="360" w:after="240" w:line="360" w:lineRule="auto"/>
        <w:ind w:left="0"/>
        <w:contextualSpacing w:val="0"/>
        <w:jc w:val="center"/>
        <w:outlineLvl w:val="2"/>
        <w:rPr>
          <w:rFonts w:ascii="Times New Roman" w:hAnsi="Times New Roman"/>
          <w:b/>
          <w:sz w:val="28"/>
          <w:szCs w:val="28"/>
          <w:lang w:val="ru-RU"/>
        </w:rPr>
      </w:pPr>
      <w:bookmarkStart w:id="181" w:name="_Toc315701098"/>
      <w:bookmarkStart w:id="182" w:name="_Toc54879419"/>
      <w:bookmarkStart w:id="183" w:name="_Toc315701099"/>
      <w:bookmarkStart w:id="184" w:name="_Toc54879749"/>
      <w:bookmarkStart w:id="185" w:name="_Toc75245951"/>
      <w:bookmarkStart w:id="186" w:name="_Toc68875933"/>
      <w:bookmarkStart w:id="187" w:name="_Toc71710720"/>
      <w:bookmarkStart w:id="188" w:name="_Toc71710516"/>
      <w:bookmarkStart w:id="189" w:name="_Toc54879799"/>
      <w:bookmarkStart w:id="190" w:name="_Toc54879752"/>
      <w:bookmarkStart w:id="191" w:name="_Toc69467095"/>
      <w:bookmarkStart w:id="192" w:name="_Toc68875936"/>
      <w:bookmarkStart w:id="193" w:name="_Toc54879422"/>
      <w:bookmarkStart w:id="194" w:name="_Toc54879802"/>
      <w:bookmarkStart w:id="195" w:name="_Toc71710519"/>
      <w:bookmarkStart w:id="196" w:name="_Toc71710627"/>
      <w:bookmarkStart w:id="197" w:name="_Toc75245948"/>
      <w:bookmarkStart w:id="198" w:name="_Toc71710630"/>
      <w:bookmarkStart w:id="199" w:name="_Toc69467092"/>
      <w:bookmarkStart w:id="200" w:name="_Toc71710723"/>
      <w:bookmarkStart w:id="201" w:name="_Toc527638436"/>
      <w:bookmarkStart w:id="202" w:name="_Toc54879803"/>
      <w:bookmarkStart w:id="203" w:name="_Toc7869292"/>
      <w:bookmarkStart w:id="204" w:name="_Toc75245952"/>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rPr>
          <w:rFonts w:ascii="Times New Roman" w:hAnsi="Times New Roman"/>
          <w:b/>
          <w:sz w:val="28"/>
          <w:szCs w:val="28"/>
          <w:lang w:val="ru-RU"/>
        </w:rPr>
        <w:t xml:space="preserve">6.2.1 </w:t>
      </w:r>
      <w:bookmarkStart w:id="205" w:name="Раздел621"/>
      <w:bookmarkEnd w:id="205"/>
      <w:r>
        <w:rPr>
          <w:rFonts w:ascii="Times New Roman" w:hAnsi="Times New Roman"/>
          <w:b/>
          <w:sz w:val="28"/>
          <w:szCs w:val="28"/>
          <w:lang w:val="ru-RU"/>
        </w:rPr>
        <w:t>Демографическая ситуация</w:t>
      </w:r>
      <w:bookmarkEnd w:id="201"/>
      <w:bookmarkEnd w:id="202"/>
      <w:bookmarkEnd w:id="203"/>
      <w:bookmarkEnd w:id="204"/>
    </w:p>
    <w:p w:rsidR="006A5553" w:rsidRDefault="007E5725">
      <w:pPr>
        <w:ind w:firstLine="709"/>
        <w:jc w:val="both"/>
        <w:rPr>
          <w:rFonts w:ascii="Times New Roman" w:hAnsi="Times New Roman"/>
          <w:sz w:val="28"/>
          <w:szCs w:val="28"/>
          <w:lang w:val="ru-RU"/>
        </w:rPr>
      </w:pPr>
      <w:bookmarkStart w:id="206" w:name="_Toc342472315"/>
      <w:bookmarkStart w:id="207" w:name="_Toc268263635"/>
      <w:r>
        <w:rPr>
          <w:rFonts w:ascii="Times New Roman" w:hAnsi="Times New Roman"/>
          <w:sz w:val="28"/>
          <w:szCs w:val="28"/>
          <w:lang w:val="ru-RU"/>
        </w:rPr>
        <w:t>Оценка тенденций экономического роста и градостроительного развития те</w:t>
      </w:r>
      <w:r>
        <w:rPr>
          <w:rFonts w:ascii="Times New Roman" w:hAnsi="Times New Roman"/>
          <w:sz w:val="28"/>
          <w:szCs w:val="28"/>
          <w:lang w:val="ru-RU"/>
        </w:rPr>
        <w:t>р</w:t>
      </w:r>
      <w:r>
        <w:rPr>
          <w:rFonts w:ascii="Times New Roman" w:hAnsi="Times New Roman"/>
          <w:sz w:val="28"/>
          <w:szCs w:val="28"/>
          <w:lang w:val="ru-RU"/>
        </w:rPr>
        <w:t>ритории в качестве одной из важнейших составляющих включает в себя анализ д</w:t>
      </w:r>
      <w:r>
        <w:rPr>
          <w:rFonts w:ascii="Times New Roman" w:hAnsi="Times New Roman"/>
          <w:sz w:val="28"/>
          <w:szCs w:val="28"/>
          <w:lang w:val="ru-RU"/>
        </w:rPr>
        <w:t>е</w:t>
      </w:r>
      <w:r>
        <w:rPr>
          <w:rFonts w:ascii="Times New Roman" w:hAnsi="Times New Roman"/>
          <w:sz w:val="28"/>
          <w:szCs w:val="28"/>
          <w:lang w:val="ru-RU"/>
        </w:rPr>
        <w:t>мографической ситуации. Значительная часть расчетных показателей, содержащи</w:t>
      </w:r>
      <w:r>
        <w:rPr>
          <w:rFonts w:ascii="Times New Roman" w:hAnsi="Times New Roman"/>
          <w:sz w:val="28"/>
          <w:szCs w:val="28"/>
          <w:lang w:val="ru-RU"/>
        </w:rPr>
        <w:t>х</w:t>
      </w:r>
      <w:r>
        <w:rPr>
          <w:rFonts w:ascii="Times New Roman" w:hAnsi="Times New Roman"/>
          <w:sz w:val="28"/>
          <w:szCs w:val="28"/>
          <w:lang w:val="ru-RU"/>
        </w:rPr>
        <w:t>ся в документах территориального планирования, определяется на основе численн</w:t>
      </w:r>
      <w:r>
        <w:rPr>
          <w:rFonts w:ascii="Times New Roman" w:hAnsi="Times New Roman"/>
          <w:sz w:val="28"/>
          <w:szCs w:val="28"/>
          <w:lang w:val="ru-RU"/>
        </w:rPr>
        <w:t>о</w:t>
      </w:r>
      <w:r>
        <w:rPr>
          <w:rFonts w:ascii="Times New Roman" w:hAnsi="Times New Roman"/>
          <w:sz w:val="28"/>
          <w:szCs w:val="28"/>
          <w:lang w:val="ru-RU"/>
        </w:rPr>
        <w:t>сти населения. На демографические прогнозы опирается планирование всего наро</w:t>
      </w:r>
      <w:r>
        <w:rPr>
          <w:rFonts w:ascii="Times New Roman" w:hAnsi="Times New Roman"/>
          <w:sz w:val="28"/>
          <w:szCs w:val="28"/>
          <w:lang w:val="ru-RU"/>
        </w:rPr>
        <w:t>д</w:t>
      </w:r>
      <w:r>
        <w:rPr>
          <w:rFonts w:ascii="Times New Roman" w:hAnsi="Times New Roman"/>
          <w:sz w:val="28"/>
          <w:szCs w:val="28"/>
          <w:lang w:val="ru-RU"/>
        </w:rPr>
        <w:t>ного хозяйства: производство товаров и услуг, жилищного и коммунального хозя</w:t>
      </w:r>
      <w:r>
        <w:rPr>
          <w:rFonts w:ascii="Times New Roman" w:hAnsi="Times New Roman"/>
          <w:sz w:val="28"/>
          <w:szCs w:val="28"/>
          <w:lang w:val="ru-RU"/>
        </w:rPr>
        <w:t>й</w:t>
      </w:r>
      <w:r>
        <w:rPr>
          <w:rFonts w:ascii="Times New Roman" w:hAnsi="Times New Roman"/>
          <w:sz w:val="28"/>
          <w:szCs w:val="28"/>
          <w:lang w:val="ru-RU"/>
        </w:rPr>
        <w:t>ства, трудовых ресурсов, подготовки кадров специалистов, школ и детских дошк</w:t>
      </w:r>
      <w:r>
        <w:rPr>
          <w:rFonts w:ascii="Times New Roman" w:hAnsi="Times New Roman"/>
          <w:sz w:val="28"/>
          <w:szCs w:val="28"/>
          <w:lang w:val="ru-RU"/>
        </w:rPr>
        <w:t>о</w:t>
      </w:r>
      <w:r>
        <w:rPr>
          <w:rFonts w:ascii="Times New Roman" w:hAnsi="Times New Roman"/>
          <w:sz w:val="28"/>
          <w:szCs w:val="28"/>
          <w:lang w:val="ru-RU"/>
        </w:rPr>
        <w:t>льных учреждений, дорог, транспортных средств и многое другое.</w:t>
      </w:r>
    </w:p>
    <w:p w:rsidR="006A5553" w:rsidRDefault="007E5725">
      <w:pPr>
        <w:keepNext/>
        <w:jc w:val="center"/>
        <w:rPr>
          <w:rFonts w:ascii="Times New Roman" w:hAnsi="Times New Roman"/>
          <w:b/>
          <w:sz w:val="28"/>
          <w:szCs w:val="28"/>
          <w:lang w:val="ru-RU"/>
        </w:rPr>
      </w:pPr>
      <w:r>
        <w:rPr>
          <w:rFonts w:ascii="Times New Roman" w:hAnsi="Times New Roman"/>
          <w:b/>
          <w:sz w:val="28"/>
          <w:szCs w:val="28"/>
          <w:lang w:val="ru-RU"/>
        </w:rPr>
        <w:t>Население</w:t>
      </w:r>
    </w:p>
    <w:p w:rsidR="006A5553" w:rsidRDefault="007E5725">
      <w:pPr>
        <w:keepNext/>
        <w:ind w:firstLine="709"/>
        <w:jc w:val="both"/>
        <w:rPr>
          <w:rFonts w:ascii="Times New Roman" w:hAnsi="Times New Roman"/>
          <w:sz w:val="28"/>
          <w:szCs w:val="28"/>
          <w:lang w:val="ru-RU"/>
        </w:rPr>
      </w:pPr>
      <w:r>
        <w:rPr>
          <w:rFonts w:ascii="Times New Roman" w:hAnsi="Times New Roman"/>
          <w:sz w:val="28"/>
          <w:szCs w:val="28"/>
          <w:lang w:val="ru-RU"/>
        </w:rPr>
        <w:t xml:space="preserve">Общая численность населения </w:t>
      </w:r>
      <w:r w:rsidR="00D46D74">
        <w:rPr>
          <w:rFonts w:ascii="Times New Roman" w:hAnsi="Times New Roman"/>
          <w:sz w:val="28"/>
          <w:szCs w:val="28"/>
          <w:lang w:val="ru-RU"/>
        </w:rPr>
        <w:t>Бакшеевского</w:t>
      </w:r>
      <w:r>
        <w:rPr>
          <w:rFonts w:ascii="Times New Roman" w:hAnsi="Times New Roman"/>
          <w:sz w:val="28"/>
          <w:szCs w:val="28"/>
          <w:lang w:val="ru-RU"/>
        </w:rPr>
        <w:t xml:space="preserve">  сельско</w:t>
      </w:r>
      <w:r w:rsidR="00BB5DBF">
        <w:rPr>
          <w:rFonts w:ascii="Times New Roman" w:hAnsi="Times New Roman"/>
          <w:sz w:val="28"/>
          <w:szCs w:val="28"/>
          <w:lang w:val="ru-RU"/>
        </w:rPr>
        <w:t>го</w:t>
      </w:r>
      <w:r>
        <w:rPr>
          <w:rFonts w:ascii="Times New Roman" w:hAnsi="Times New Roman"/>
          <w:sz w:val="28"/>
          <w:szCs w:val="28"/>
          <w:lang w:val="ru-RU"/>
        </w:rPr>
        <w:t xml:space="preserve"> поселени</w:t>
      </w:r>
      <w:r w:rsidR="00BB5DBF">
        <w:rPr>
          <w:rFonts w:ascii="Times New Roman" w:hAnsi="Times New Roman"/>
          <w:sz w:val="28"/>
          <w:szCs w:val="28"/>
          <w:lang w:val="ru-RU"/>
        </w:rPr>
        <w:t>я</w:t>
      </w:r>
      <w:r>
        <w:rPr>
          <w:rFonts w:ascii="Times New Roman" w:hAnsi="Times New Roman"/>
          <w:sz w:val="28"/>
          <w:szCs w:val="28"/>
          <w:lang w:val="ru-RU"/>
        </w:rPr>
        <w:t xml:space="preserve"> на 01 янв</w:t>
      </w:r>
      <w:r>
        <w:rPr>
          <w:rFonts w:ascii="Times New Roman" w:hAnsi="Times New Roman"/>
          <w:sz w:val="28"/>
          <w:szCs w:val="28"/>
          <w:lang w:val="ru-RU"/>
        </w:rPr>
        <w:t>а</w:t>
      </w:r>
      <w:r>
        <w:rPr>
          <w:rFonts w:ascii="Times New Roman" w:hAnsi="Times New Roman"/>
          <w:sz w:val="28"/>
          <w:szCs w:val="28"/>
          <w:lang w:val="ru-RU"/>
        </w:rPr>
        <w:t>ря 202</w:t>
      </w:r>
      <w:r w:rsidR="00F035DD">
        <w:rPr>
          <w:rFonts w:ascii="Times New Roman" w:hAnsi="Times New Roman"/>
          <w:sz w:val="28"/>
          <w:szCs w:val="28"/>
          <w:lang w:val="ru-RU"/>
        </w:rPr>
        <w:t>2</w:t>
      </w:r>
      <w:r>
        <w:rPr>
          <w:rFonts w:ascii="Times New Roman" w:hAnsi="Times New Roman"/>
          <w:sz w:val="28"/>
          <w:szCs w:val="28"/>
          <w:lang w:val="ru-RU"/>
        </w:rPr>
        <w:t xml:space="preserve"> года составила </w:t>
      </w:r>
      <w:r w:rsidR="00F035DD">
        <w:rPr>
          <w:rFonts w:ascii="Times New Roman" w:hAnsi="Times New Roman"/>
          <w:sz w:val="28"/>
          <w:szCs w:val="28"/>
          <w:lang w:val="ru-RU"/>
        </w:rPr>
        <w:t>6141</w:t>
      </w:r>
      <w:r>
        <w:rPr>
          <w:rFonts w:ascii="Times New Roman" w:hAnsi="Times New Roman"/>
          <w:sz w:val="28"/>
          <w:szCs w:val="28"/>
          <w:lang w:val="ru-RU"/>
        </w:rPr>
        <w:t xml:space="preserve"> </w:t>
      </w:r>
      <w:r>
        <w:rPr>
          <w:rFonts w:ascii="Times New Roman" w:hAnsi="Times New Roman" w:hint="eastAsia"/>
          <w:sz w:val="28"/>
          <w:szCs w:val="28"/>
          <w:lang w:val="ru-RU"/>
        </w:rPr>
        <w:t>человек</w:t>
      </w:r>
      <w:r>
        <w:rPr>
          <w:rFonts w:ascii="Times New Roman" w:hAnsi="Times New Roman"/>
          <w:sz w:val="28"/>
          <w:szCs w:val="28"/>
          <w:lang w:val="ru-RU"/>
        </w:rPr>
        <w:t xml:space="preserve">. </w:t>
      </w:r>
    </w:p>
    <w:p w:rsidR="006A5553" w:rsidRDefault="007E5725">
      <w:pPr>
        <w:keepNext/>
        <w:ind w:firstLine="709"/>
        <w:jc w:val="both"/>
        <w:rPr>
          <w:rFonts w:ascii="Times New Roman" w:hAnsi="Times New Roman"/>
          <w:sz w:val="28"/>
          <w:szCs w:val="28"/>
          <w:lang w:val="ru-RU"/>
        </w:rPr>
      </w:pPr>
      <w:r>
        <w:rPr>
          <w:rFonts w:ascii="Times New Roman" w:hAnsi="Times New Roman"/>
          <w:sz w:val="28"/>
          <w:szCs w:val="28"/>
          <w:lang w:val="ru-RU"/>
        </w:rPr>
        <w:t xml:space="preserve">На протяжении исследуемого периода динамика численности населения в </w:t>
      </w:r>
      <w:r w:rsidR="001D28F8">
        <w:rPr>
          <w:rFonts w:ascii="Times New Roman" w:hAnsi="Times New Roman"/>
          <w:sz w:val="28"/>
          <w:szCs w:val="28"/>
          <w:lang w:val="ru-RU"/>
        </w:rPr>
        <w:t>Бакшеевском</w:t>
      </w:r>
      <w:r>
        <w:rPr>
          <w:rFonts w:ascii="Times New Roman" w:hAnsi="Times New Roman"/>
          <w:sz w:val="28"/>
          <w:szCs w:val="28"/>
          <w:lang w:val="ru-RU"/>
        </w:rPr>
        <w:t xml:space="preserve">  сельском поселении показывает </w:t>
      </w:r>
      <w:r w:rsidR="00BB5DBF">
        <w:rPr>
          <w:rFonts w:ascii="Times New Roman" w:hAnsi="Times New Roman"/>
          <w:sz w:val="28"/>
          <w:szCs w:val="28"/>
          <w:lang w:val="ru-RU"/>
        </w:rPr>
        <w:t>положительную</w:t>
      </w:r>
      <w:r>
        <w:rPr>
          <w:rFonts w:ascii="Times New Roman" w:hAnsi="Times New Roman"/>
          <w:sz w:val="28"/>
          <w:szCs w:val="28"/>
          <w:lang w:val="ru-RU"/>
        </w:rPr>
        <w:t xml:space="preserve"> тенденцию. </w:t>
      </w:r>
      <w:r w:rsidR="00BB5DBF">
        <w:rPr>
          <w:rFonts w:ascii="Times New Roman" w:hAnsi="Times New Roman"/>
          <w:sz w:val="28"/>
          <w:szCs w:val="28"/>
          <w:lang w:val="ru-RU"/>
        </w:rPr>
        <w:t>Прирост</w:t>
      </w:r>
      <w:r>
        <w:rPr>
          <w:rFonts w:ascii="Times New Roman" w:hAnsi="Times New Roman"/>
          <w:sz w:val="28"/>
          <w:szCs w:val="28"/>
          <w:lang w:val="ru-RU"/>
        </w:rPr>
        <w:t xml:space="preserve"> численности населения с 2015 года до 202</w:t>
      </w:r>
      <w:r w:rsidR="00F035DD">
        <w:rPr>
          <w:rFonts w:ascii="Times New Roman" w:hAnsi="Times New Roman"/>
          <w:sz w:val="28"/>
          <w:szCs w:val="28"/>
          <w:lang w:val="ru-RU"/>
        </w:rPr>
        <w:t>2</w:t>
      </w:r>
      <w:r>
        <w:rPr>
          <w:rFonts w:ascii="Times New Roman" w:hAnsi="Times New Roman"/>
          <w:sz w:val="28"/>
          <w:szCs w:val="28"/>
          <w:lang w:val="ru-RU"/>
        </w:rPr>
        <w:t xml:space="preserve"> год составила </w:t>
      </w:r>
      <w:r w:rsidR="00F035DD">
        <w:rPr>
          <w:rFonts w:ascii="Times New Roman" w:hAnsi="Times New Roman"/>
          <w:sz w:val="28"/>
          <w:szCs w:val="28"/>
          <w:lang w:val="ru-RU"/>
        </w:rPr>
        <w:t xml:space="preserve">560 </w:t>
      </w:r>
      <w:r>
        <w:rPr>
          <w:rFonts w:ascii="Times New Roman" w:hAnsi="Times New Roman"/>
          <w:sz w:val="28"/>
          <w:szCs w:val="28"/>
          <w:lang w:val="ru-RU"/>
        </w:rPr>
        <w:t>человек.</w:t>
      </w:r>
    </w:p>
    <w:p w:rsidR="006A5553" w:rsidRDefault="007E5725">
      <w:pPr>
        <w:keepNext/>
        <w:ind w:firstLine="709"/>
        <w:jc w:val="both"/>
        <w:rPr>
          <w:rFonts w:ascii="Times New Roman" w:hAnsi="Times New Roman"/>
          <w:sz w:val="28"/>
          <w:szCs w:val="28"/>
          <w:lang w:val="ru-RU"/>
        </w:rPr>
      </w:pPr>
      <w:r>
        <w:rPr>
          <w:rFonts w:ascii="Times New Roman" w:hAnsi="Times New Roman"/>
          <w:sz w:val="28"/>
          <w:szCs w:val="28"/>
          <w:lang w:val="ru-RU"/>
        </w:rPr>
        <w:t>Основными факторами, определяющими численность населения, является е</w:t>
      </w:r>
      <w:r>
        <w:rPr>
          <w:rFonts w:ascii="Times New Roman" w:hAnsi="Times New Roman"/>
          <w:sz w:val="28"/>
          <w:szCs w:val="28"/>
          <w:lang w:val="ru-RU"/>
        </w:rPr>
        <w:t>с</w:t>
      </w:r>
      <w:r>
        <w:rPr>
          <w:rFonts w:ascii="Times New Roman" w:hAnsi="Times New Roman"/>
          <w:sz w:val="28"/>
          <w:szCs w:val="28"/>
          <w:lang w:val="ru-RU"/>
        </w:rPr>
        <w:t>тественное движение (естественный прирост или убыль) населения, складывающе</w:t>
      </w:r>
      <w:r>
        <w:rPr>
          <w:rFonts w:ascii="Times New Roman" w:hAnsi="Times New Roman"/>
          <w:sz w:val="28"/>
          <w:szCs w:val="28"/>
          <w:lang w:val="ru-RU"/>
        </w:rPr>
        <w:t>е</w:t>
      </w:r>
      <w:r>
        <w:rPr>
          <w:rFonts w:ascii="Times New Roman" w:hAnsi="Times New Roman"/>
          <w:sz w:val="28"/>
          <w:szCs w:val="28"/>
          <w:lang w:val="ru-RU"/>
        </w:rPr>
        <w:t xml:space="preserve">ся из показателей рождаемости и смертности, а также миграционные процессы. </w:t>
      </w:r>
    </w:p>
    <w:p w:rsidR="006A5553" w:rsidRDefault="007E5725">
      <w:pPr>
        <w:keepNext/>
        <w:ind w:firstLine="709"/>
        <w:jc w:val="both"/>
        <w:rPr>
          <w:rFonts w:ascii="Times New Roman" w:hAnsi="Times New Roman"/>
          <w:sz w:val="28"/>
          <w:szCs w:val="28"/>
          <w:lang w:val="ru-RU"/>
        </w:rPr>
      </w:pPr>
      <w:r>
        <w:rPr>
          <w:rFonts w:ascii="Times New Roman" w:hAnsi="Times New Roman"/>
          <w:sz w:val="28"/>
          <w:szCs w:val="28"/>
          <w:lang w:val="ru-RU"/>
        </w:rPr>
        <w:t xml:space="preserve">На протяжении последних лет </w:t>
      </w:r>
      <w:r w:rsidR="00BB5DBF">
        <w:rPr>
          <w:rFonts w:ascii="Times New Roman" w:hAnsi="Times New Roman"/>
          <w:sz w:val="28"/>
          <w:szCs w:val="28"/>
          <w:lang w:val="ru-RU"/>
        </w:rPr>
        <w:t>рождаемость</w:t>
      </w:r>
      <w:r>
        <w:rPr>
          <w:rFonts w:ascii="Times New Roman" w:hAnsi="Times New Roman"/>
          <w:sz w:val="28"/>
          <w:szCs w:val="28"/>
          <w:lang w:val="ru-RU"/>
        </w:rPr>
        <w:t xml:space="preserve"> в </w:t>
      </w:r>
      <w:r w:rsidR="00BB5DBF">
        <w:rPr>
          <w:rFonts w:ascii="Times New Roman" w:hAnsi="Times New Roman"/>
          <w:sz w:val="28"/>
          <w:szCs w:val="28"/>
          <w:lang w:val="ru-RU"/>
        </w:rPr>
        <w:t>Бакшеевском</w:t>
      </w:r>
      <w:r>
        <w:rPr>
          <w:rFonts w:ascii="Times New Roman" w:hAnsi="Times New Roman"/>
          <w:sz w:val="28"/>
          <w:szCs w:val="28"/>
          <w:lang w:val="ru-RU"/>
        </w:rPr>
        <w:t xml:space="preserve"> </w:t>
      </w:r>
      <w:r w:rsidR="00BB5DBF">
        <w:rPr>
          <w:rFonts w:ascii="Times New Roman" w:hAnsi="Times New Roman"/>
          <w:sz w:val="28"/>
          <w:szCs w:val="28"/>
          <w:lang w:val="ru-RU"/>
        </w:rPr>
        <w:t>сельском посел</w:t>
      </w:r>
      <w:r w:rsidR="00BB5DBF">
        <w:rPr>
          <w:rFonts w:ascii="Times New Roman" w:hAnsi="Times New Roman"/>
          <w:sz w:val="28"/>
          <w:szCs w:val="28"/>
          <w:lang w:val="ru-RU"/>
        </w:rPr>
        <w:t>е</w:t>
      </w:r>
      <w:r w:rsidR="00BB5DBF">
        <w:rPr>
          <w:rFonts w:ascii="Times New Roman" w:hAnsi="Times New Roman"/>
          <w:sz w:val="28"/>
          <w:szCs w:val="28"/>
          <w:lang w:val="ru-RU"/>
        </w:rPr>
        <w:t>нии</w:t>
      </w:r>
      <w:r>
        <w:rPr>
          <w:rFonts w:ascii="Times New Roman" w:hAnsi="Times New Roman"/>
          <w:sz w:val="28"/>
          <w:szCs w:val="28"/>
          <w:lang w:val="ru-RU"/>
        </w:rPr>
        <w:t xml:space="preserve"> превышала </w:t>
      </w:r>
      <w:r w:rsidR="00BB5DBF">
        <w:rPr>
          <w:rFonts w:ascii="Times New Roman" w:hAnsi="Times New Roman"/>
          <w:sz w:val="28"/>
          <w:szCs w:val="28"/>
          <w:lang w:val="ru-RU"/>
        </w:rPr>
        <w:t>смертность</w:t>
      </w:r>
      <w:r>
        <w:rPr>
          <w:rFonts w:ascii="Times New Roman" w:hAnsi="Times New Roman"/>
          <w:sz w:val="28"/>
          <w:szCs w:val="28"/>
          <w:lang w:val="ru-RU"/>
        </w:rPr>
        <w:t>. Влияние миграционных потоков на численность нас</w:t>
      </w:r>
      <w:r>
        <w:rPr>
          <w:rFonts w:ascii="Times New Roman" w:hAnsi="Times New Roman"/>
          <w:sz w:val="28"/>
          <w:szCs w:val="28"/>
          <w:lang w:val="ru-RU"/>
        </w:rPr>
        <w:t>е</w:t>
      </w:r>
      <w:r>
        <w:rPr>
          <w:rFonts w:ascii="Times New Roman" w:hAnsi="Times New Roman"/>
          <w:sz w:val="28"/>
          <w:szCs w:val="28"/>
          <w:lang w:val="ru-RU"/>
        </w:rPr>
        <w:t xml:space="preserve">ления </w:t>
      </w:r>
      <w:r w:rsidR="00BB5DBF">
        <w:rPr>
          <w:rFonts w:ascii="Times New Roman" w:hAnsi="Times New Roman"/>
          <w:sz w:val="28"/>
          <w:szCs w:val="28"/>
          <w:lang w:val="ru-RU"/>
        </w:rPr>
        <w:t>положительное</w:t>
      </w:r>
      <w:r>
        <w:rPr>
          <w:rFonts w:ascii="Times New Roman" w:hAnsi="Times New Roman"/>
          <w:sz w:val="28"/>
          <w:szCs w:val="28"/>
          <w:lang w:val="ru-RU"/>
        </w:rPr>
        <w:t xml:space="preserve">, число </w:t>
      </w:r>
      <w:r w:rsidR="00BB5DBF">
        <w:rPr>
          <w:rFonts w:ascii="Times New Roman" w:hAnsi="Times New Roman"/>
          <w:sz w:val="28"/>
          <w:szCs w:val="28"/>
          <w:lang w:val="ru-RU"/>
        </w:rPr>
        <w:t>прибывших</w:t>
      </w:r>
      <w:r>
        <w:rPr>
          <w:rFonts w:ascii="Times New Roman" w:hAnsi="Times New Roman"/>
          <w:sz w:val="28"/>
          <w:szCs w:val="28"/>
          <w:lang w:val="ru-RU"/>
        </w:rPr>
        <w:t xml:space="preserve"> </w:t>
      </w:r>
      <w:r w:rsidR="00BB5DBF">
        <w:rPr>
          <w:rFonts w:ascii="Times New Roman" w:hAnsi="Times New Roman"/>
          <w:sz w:val="28"/>
          <w:szCs w:val="28"/>
          <w:lang w:val="ru-RU"/>
        </w:rPr>
        <w:t xml:space="preserve">незначительно </w:t>
      </w:r>
      <w:r>
        <w:rPr>
          <w:rFonts w:ascii="Times New Roman" w:hAnsi="Times New Roman"/>
          <w:sz w:val="28"/>
          <w:szCs w:val="28"/>
          <w:lang w:val="ru-RU"/>
        </w:rPr>
        <w:t xml:space="preserve">превышает число </w:t>
      </w:r>
      <w:r w:rsidR="00BB5DBF">
        <w:rPr>
          <w:rFonts w:ascii="Times New Roman" w:hAnsi="Times New Roman"/>
          <w:sz w:val="28"/>
          <w:szCs w:val="28"/>
          <w:lang w:val="ru-RU"/>
        </w:rPr>
        <w:t>выбы</w:t>
      </w:r>
      <w:r w:rsidR="00BB5DBF">
        <w:rPr>
          <w:rFonts w:ascii="Times New Roman" w:hAnsi="Times New Roman"/>
          <w:sz w:val="28"/>
          <w:szCs w:val="28"/>
          <w:lang w:val="ru-RU"/>
        </w:rPr>
        <w:t>в</w:t>
      </w:r>
      <w:r w:rsidR="00BB5DBF">
        <w:rPr>
          <w:rFonts w:ascii="Times New Roman" w:hAnsi="Times New Roman"/>
          <w:sz w:val="28"/>
          <w:szCs w:val="28"/>
          <w:lang w:val="ru-RU"/>
        </w:rPr>
        <w:t>ших</w:t>
      </w:r>
      <w:r>
        <w:rPr>
          <w:rFonts w:ascii="Times New Roman" w:hAnsi="Times New Roman"/>
          <w:sz w:val="28"/>
          <w:szCs w:val="28"/>
          <w:lang w:val="ru-RU"/>
        </w:rPr>
        <w:t>.</w:t>
      </w:r>
      <w:r w:rsidR="00BB5DBF">
        <w:rPr>
          <w:rFonts w:ascii="Times New Roman" w:hAnsi="Times New Roman"/>
          <w:sz w:val="28"/>
          <w:szCs w:val="28"/>
          <w:lang w:val="ru-RU"/>
        </w:rPr>
        <w:t xml:space="preserve"> В основном, прирост населения происходит в населенных пунктах п. Зарубино, д. Клюшниково и д. Каримово в связи с увеличением площади селитебных террит</w:t>
      </w:r>
      <w:r w:rsidR="00BB5DBF">
        <w:rPr>
          <w:rFonts w:ascii="Times New Roman" w:hAnsi="Times New Roman"/>
          <w:sz w:val="28"/>
          <w:szCs w:val="28"/>
          <w:lang w:val="ru-RU"/>
        </w:rPr>
        <w:t>о</w:t>
      </w:r>
      <w:r w:rsidR="00BB5DBF">
        <w:rPr>
          <w:rFonts w:ascii="Times New Roman" w:hAnsi="Times New Roman"/>
          <w:sz w:val="28"/>
          <w:szCs w:val="28"/>
          <w:lang w:val="ru-RU"/>
        </w:rPr>
        <w:t>рий.</w:t>
      </w:r>
    </w:p>
    <w:p w:rsidR="006A5553" w:rsidRDefault="006A5553">
      <w:pPr>
        <w:ind w:firstLine="851"/>
        <w:jc w:val="both"/>
        <w:rPr>
          <w:rFonts w:ascii="Times New Roman" w:hAnsi="Times New Roman"/>
          <w:sz w:val="24"/>
          <w:szCs w:val="24"/>
          <w:lang w:val="ru-RU"/>
        </w:rPr>
      </w:pPr>
    </w:p>
    <w:p w:rsidR="006A5553" w:rsidRDefault="007E5725">
      <w:pPr>
        <w:jc w:val="both"/>
        <w:rPr>
          <w:rFonts w:ascii="Times New Roman" w:hAnsi="Times New Roman"/>
          <w:b/>
          <w:sz w:val="28"/>
          <w:szCs w:val="28"/>
          <w:lang w:val="ru-RU"/>
        </w:rPr>
      </w:pPr>
      <w:r>
        <w:rPr>
          <w:rFonts w:ascii="Times New Roman" w:hAnsi="Times New Roman"/>
          <w:b/>
          <w:sz w:val="28"/>
          <w:szCs w:val="28"/>
          <w:lang w:val="ru-RU"/>
        </w:rPr>
        <w:t xml:space="preserve">Таблица </w:t>
      </w:r>
      <w:r w:rsidR="00781E78">
        <w:rPr>
          <w:rFonts w:ascii="Times New Roman" w:hAnsi="Times New Roman"/>
          <w:b/>
          <w:sz w:val="28"/>
          <w:szCs w:val="28"/>
          <w:lang w:val="ru-RU"/>
        </w:rPr>
        <w:t xml:space="preserve">19. </w:t>
      </w:r>
      <w:r>
        <w:rPr>
          <w:rFonts w:ascii="Times New Roman" w:hAnsi="Times New Roman"/>
          <w:b/>
          <w:sz w:val="28"/>
          <w:szCs w:val="28"/>
          <w:lang w:val="ru-RU"/>
        </w:rPr>
        <w:t xml:space="preserve">Динамика численности населения </w:t>
      </w:r>
      <w:r w:rsidR="00BB5DBF">
        <w:rPr>
          <w:rFonts w:ascii="Times New Roman" w:hAnsi="Times New Roman"/>
          <w:b/>
          <w:sz w:val="28"/>
          <w:szCs w:val="28"/>
          <w:lang w:val="ru-RU"/>
        </w:rPr>
        <w:t>в Бакшеевском</w:t>
      </w:r>
      <w:r>
        <w:rPr>
          <w:rFonts w:ascii="Times New Roman" w:hAnsi="Times New Roman"/>
          <w:b/>
          <w:sz w:val="28"/>
          <w:szCs w:val="28"/>
          <w:lang w:val="ru-RU"/>
        </w:rPr>
        <w:t xml:space="preserve">  </w:t>
      </w:r>
      <w:r>
        <w:rPr>
          <w:rFonts w:ascii="Times New Roman" w:hAnsi="Times New Roman" w:hint="eastAsia"/>
          <w:b/>
          <w:sz w:val="28"/>
          <w:szCs w:val="28"/>
          <w:lang w:val="ru-RU"/>
        </w:rPr>
        <w:t>сельском</w:t>
      </w:r>
      <w:r>
        <w:rPr>
          <w:rFonts w:ascii="Times New Roman" w:hAnsi="Times New Roman"/>
          <w:b/>
          <w:sz w:val="28"/>
          <w:szCs w:val="28"/>
          <w:lang w:val="ru-RU"/>
        </w:rPr>
        <w:t xml:space="preserve"> </w:t>
      </w:r>
      <w:r>
        <w:rPr>
          <w:rFonts w:ascii="Times New Roman" w:hAnsi="Times New Roman" w:hint="eastAsia"/>
          <w:b/>
          <w:sz w:val="28"/>
          <w:szCs w:val="28"/>
          <w:lang w:val="ru-RU"/>
        </w:rPr>
        <w:t>пос</w:t>
      </w:r>
      <w:r>
        <w:rPr>
          <w:rFonts w:ascii="Times New Roman" w:hAnsi="Times New Roman" w:hint="eastAsia"/>
          <w:b/>
          <w:sz w:val="28"/>
          <w:szCs w:val="28"/>
          <w:lang w:val="ru-RU"/>
        </w:rPr>
        <w:t>е</w:t>
      </w:r>
      <w:r>
        <w:rPr>
          <w:rFonts w:ascii="Times New Roman" w:hAnsi="Times New Roman" w:hint="eastAsia"/>
          <w:b/>
          <w:sz w:val="28"/>
          <w:szCs w:val="28"/>
          <w:lang w:val="ru-RU"/>
        </w:rPr>
        <w:t>лении</w:t>
      </w:r>
      <w:r>
        <w:rPr>
          <w:rFonts w:ascii="Times New Roman" w:hAnsi="Times New Roman"/>
          <w:b/>
          <w:sz w:val="28"/>
          <w:szCs w:val="28"/>
          <w:lang w:val="ru-RU"/>
        </w:rPr>
        <w:t xml:space="preserve">, человек </w:t>
      </w:r>
      <w:r>
        <w:rPr>
          <w:rFonts w:ascii="Times New Roman" w:hAnsi="Times New Roman"/>
          <w:b/>
          <w:sz w:val="28"/>
          <w:szCs w:val="28"/>
          <w:vertAlign w:val="superscript"/>
          <w:lang w:val="ru-RU"/>
        </w:rPr>
        <w:footnoteReference w:id="1"/>
      </w:r>
    </w:p>
    <w:p w:rsidR="006A5553" w:rsidRDefault="006A5553">
      <w:pPr>
        <w:jc w:val="both"/>
        <w:rPr>
          <w:rFonts w:ascii="Times New Roman" w:hAnsi="Times New Roman"/>
          <w:b/>
          <w:sz w:val="24"/>
          <w:szCs w:val="24"/>
          <w:lang w:val="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7"/>
        <w:gridCol w:w="1430"/>
        <w:gridCol w:w="992"/>
        <w:gridCol w:w="10"/>
        <w:gridCol w:w="1003"/>
        <w:gridCol w:w="1003"/>
        <w:gridCol w:w="1003"/>
        <w:gridCol w:w="1003"/>
        <w:gridCol w:w="1003"/>
        <w:gridCol w:w="992"/>
        <w:gridCol w:w="996"/>
      </w:tblGrid>
      <w:tr w:rsidR="00F035DD" w:rsidTr="00F035DD">
        <w:trPr>
          <w:tblHeader/>
          <w:jc w:val="center"/>
        </w:trPr>
        <w:tc>
          <w:tcPr>
            <w:tcW w:w="1160" w:type="pct"/>
            <w:gridSpan w:val="2"/>
            <w:vMerge w:val="restart"/>
            <w:vAlign w:val="center"/>
          </w:tcPr>
          <w:p w:rsidR="00F035DD" w:rsidRDefault="00F035DD">
            <w:pPr>
              <w:jc w:val="center"/>
              <w:rPr>
                <w:rFonts w:ascii="Times New Roman" w:hAnsi="Times New Roman"/>
                <w:b/>
                <w:sz w:val="24"/>
                <w:szCs w:val="24"/>
              </w:rPr>
            </w:pPr>
            <w:r>
              <w:rPr>
                <w:rFonts w:ascii="Times New Roman" w:hAnsi="Times New Roman"/>
                <w:b/>
                <w:sz w:val="24"/>
                <w:szCs w:val="24"/>
              </w:rPr>
              <w:t>Показатели</w:t>
            </w:r>
          </w:p>
        </w:tc>
        <w:tc>
          <w:tcPr>
            <w:tcW w:w="476" w:type="pct"/>
          </w:tcPr>
          <w:p w:rsidR="00F035DD" w:rsidRDefault="00F035DD">
            <w:pPr>
              <w:jc w:val="center"/>
              <w:rPr>
                <w:rFonts w:ascii="Times New Roman" w:hAnsi="Times New Roman"/>
                <w:b/>
                <w:sz w:val="24"/>
                <w:szCs w:val="24"/>
              </w:rPr>
            </w:pPr>
          </w:p>
        </w:tc>
        <w:tc>
          <w:tcPr>
            <w:tcW w:w="3365" w:type="pct"/>
            <w:gridSpan w:val="8"/>
          </w:tcPr>
          <w:p w:rsidR="00F035DD" w:rsidRDefault="00F035DD">
            <w:pPr>
              <w:jc w:val="center"/>
              <w:rPr>
                <w:rFonts w:ascii="Times New Roman" w:hAnsi="Times New Roman"/>
                <w:b/>
                <w:sz w:val="24"/>
                <w:szCs w:val="24"/>
              </w:rPr>
            </w:pPr>
            <w:r>
              <w:rPr>
                <w:rFonts w:ascii="Times New Roman" w:hAnsi="Times New Roman"/>
                <w:b/>
                <w:sz w:val="24"/>
                <w:szCs w:val="24"/>
              </w:rPr>
              <w:t>Значение по годам</w:t>
            </w:r>
          </w:p>
        </w:tc>
      </w:tr>
      <w:tr w:rsidR="00F035DD" w:rsidTr="007A33B9">
        <w:trPr>
          <w:trHeight w:val="374"/>
          <w:tblHeader/>
          <w:jc w:val="center"/>
        </w:trPr>
        <w:tc>
          <w:tcPr>
            <w:tcW w:w="1160" w:type="pct"/>
            <w:gridSpan w:val="2"/>
            <w:vMerge/>
            <w:vAlign w:val="center"/>
          </w:tcPr>
          <w:p w:rsidR="00F035DD" w:rsidRDefault="00F035DD">
            <w:pPr>
              <w:jc w:val="center"/>
              <w:rPr>
                <w:rFonts w:ascii="Times New Roman" w:hAnsi="Times New Roman"/>
                <w:b/>
                <w:sz w:val="24"/>
                <w:szCs w:val="24"/>
              </w:rPr>
            </w:pPr>
          </w:p>
        </w:tc>
        <w:tc>
          <w:tcPr>
            <w:tcW w:w="481" w:type="pct"/>
            <w:gridSpan w:val="2"/>
            <w:vAlign w:val="center"/>
          </w:tcPr>
          <w:p w:rsidR="00F035DD" w:rsidRPr="00BB5DBF" w:rsidRDefault="00F035DD" w:rsidP="00BB5DBF">
            <w:pPr>
              <w:jc w:val="center"/>
              <w:rPr>
                <w:rFonts w:ascii="Times New Roman" w:hAnsi="Times New Roman"/>
                <w:b/>
                <w:sz w:val="24"/>
                <w:szCs w:val="24"/>
                <w:lang w:val="ru-RU"/>
              </w:rPr>
            </w:pPr>
            <w:r>
              <w:rPr>
                <w:rFonts w:ascii="Times New Roman" w:hAnsi="Times New Roman"/>
                <w:b/>
                <w:sz w:val="24"/>
                <w:szCs w:val="24"/>
                <w:lang w:val="ru-RU"/>
              </w:rPr>
              <w:t>2015</w:t>
            </w:r>
          </w:p>
        </w:tc>
        <w:tc>
          <w:tcPr>
            <w:tcW w:w="481" w:type="pct"/>
            <w:vAlign w:val="center"/>
          </w:tcPr>
          <w:p w:rsidR="00F035DD" w:rsidRDefault="00F035DD">
            <w:pPr>
              <w:jc w:val="center"/>
              <w:rPr>
                <w:rFonts w:ascii="Times New Roman" w:hAnsi="Times New Roman"/>
                <w:b/>
                <w:sz w:val="24"/>
                <w:szCs w:val="24"/>
                <w:lang w:val="ru-RU"/>
              </w:rPr>
            </w:pPr>
            <w:r>
              <w:rPr>
                <w:rFonts w:ascii="Times New Roman" w:hAnsi="Times New Roman"/>
                <w:b/>
                <w:sz w:val="24"/>
                <w:szCs w:val="24"/>
              </w:rPr>
              <w:t>201</w:t>
            </w:r>
            <w:r>
              <w:rPr>
                <w:rFonts w:ascii="Times New Roman" w:hAnsi="Times New Roman"/>
                <w:b/>
                <w:sz w:val="24"/>
                <w:szCs w:val="24"/>
                <w:lang w:val="ru-RU"/>
              </w:rPr>
              <w:t>6</w:t>
            </w:r>
          </w:p>
        </w:tc>
        <w:tc>
          <w:tcPr>
            <w:tcW w:w="481" w:type="pct"/>
            <w:vAlign w:val="center"/>
          </w:tcPr>
          <w:p w:rsidR="00F035DD" w:rsidRDefault="00F035DD">
            <w:pPr>
              <w:jc w:val="center"/>
              <w:rPr>
                <w:rFonts w:ascii="Times New Roman" w:hAnsi="Times New Roman"/>
                <w:b/>
                <w:sz w:val="24"/>
                <w:szCs w:val="24"/>
                <w:lang w:val="ru-RU"/>
              </w:rPr>
            </w:pPr>
            <w:r>
              <w:rPr>
                <w:rFonts w:ascii="Times New Roman" w:hAnsi="Times New Roman"/>
                <w:b/>
                <w:sz w:val="24"/>
                <w:szCs w:val="24"/>
              </w:rPr>
              <w:t>201</w:t>
            </w:r>
            <w:r>
              <w:rPr>
                <w:rFonts w:ascii="Times New Roman" w:hAnsi="Times New Roman"/>
                <w:b/>
                <w:sz w:val="24"/>
                <w:szCs w:val="24"/>
                <w:lang w:val="ru-RU"/>
              </w:rPr>
              <w:t>7</w:t>
            </w:r>
          </w:p>
        </w:tc>
        <w:tc>
          <w:tcPr>
            <w:tcW w:w="481" w:type="pct"/>
            <w:vAlign w:val="center"/>
          </w:tcPr>
          <w:p w:rsidR="00F035DD" w:rsidRDefault="00F035DD">
            <w:pPr>
              <w:jc w:val="center"/>
              <w:rPr>
                <w:rFonts w:ascii="Times New Roman" w:hAnsi="Times New Roman"/>
                <w:b/>
                <w:sz w:val="24"/>
                <w:szCs w:val="24"/>
                <w:lang w:val="ru-RU"/>
              </w:rPr>
            </w:pPr>
            <w:r>
              <w:rPr>
                <w:rFonts w:ascii="Times New Roman" w:hAnsi="Times New Roman"/>
                <w:b/>
                <w:sz w:val="24"/>
                <w:szCs w:val="24"/>
              </w:rPr>
              <w:t>201</w:t>
            </w:r>
            <w:r>
              <w:rPr>
                <w:rFonts w:ascii="Times New Roman" w:hAnsi="Times New Roman"/>
                <w:b/>
                <w:sz w:val="24"/>
                <w:szCs w:val="24"/>
                <w:lang w:val="ru-RU"/>
              </w:rPr>
              <w:t>8</w:t>
            </w:r>
          </w:p>
        </w:tc>
        <w:tc>
          <w:tcPr>
            <w:tcW w:w="481" w:type="pct"/>
            <w:vAlign w:val="center"/>
          </w:tcPr>
          <w:p w:rsidR="00F035DD" w:rsidRDefault="00F035DD" w:rsidP="00BB5DBF">
            <w:pPr>
              <w:jc w:val="center"/>
              <w:rPr>
                <w:rFonts w:ascii="Times New Roman" w:hAnsi="Times New Roman"/>
                <w:b/>
                <w:sz w:val="24"/>
                <w:szCs w:val="24"/>
                <w:lang w:val="ru-RU"/>
              </w:rPr>
            </w:pPr>
            <w:r>
              <w:rPr>
                <w:rFonts w:ascii="Times New Roman" w:hAnsi="Times New Roman"/>
                <w:b/>
                <w:sz w:val="24"/>
                <w:szCs w:val="24"/>
              </w:rPr>
              <w:t>201</w:t>
            </w:r>
            <w:r>
              <w:rPr>
                <w:rFonts w:ascii="Times New Roman" w:hAnsi="Times New Roman"/>
                <w:b/>
                <w:sz w:val="24"/>
                <w:szCs w:val="24"/>
                <w:lang w:val="ru-RU"/>
              </w:rPr>
              <w:t>9</w:t>
            </w:r>
          </w:p>
        </w:tc>
        <w:tc>
          <w:tcPr>
            <w:tcW w:w="481" w:type="pct"/>
            <w:vAlign w:val="center"/>
          </w:tcPr>
          <w:p w:rsidR="00F035DD" w:rsidRDefault="00F035DD">
            <w:pPr>
              <w:jc w:val="center"/>
              <w:rPr>
                <w:rFonts w:ascii="Times New Roman" w:hAnsi="Times New Roman"/>
                <w:b/>
                <w:sz w:val="24"/>
                <w:szCs w:val="24"/>
                <w:lang w:val="ru-RU"/>
              </w:rPr>
            </w:pPr>
            <w:r>
              <w:rPr>
                <w:rFonts w:ascii="Times New Roman" w:hAnsi="Times New Roman"/>
                <w:b/>
                <w:sz w:val="24"/>
                <w:szCs w:val="24"/>
              </w:rPr>
              <w:t>20</w:t>
            </w:r>
            <w:r>
              <w:rPr>
                <w:rFonts w:ascii="Times New Roman" w:hAnsi="Times New Roman"/>
                <w:b/>
                <w:sz w:val="24"/>
                <w:szCs w:val="24"/>
                <w:lang w:val="ru-RU"/>
              </w:rPr>
              <w:t>20</w:t>
            </w:r>
          </w:p>
        </w:tc>
        <w:tc>
          <w:tcPr>
            <w:tcW w:w="476" w:type="pct"/>
            <w:vAlign w:val="center"/>
          </w:tcPr>
          <w:p w:rsidR="00F035DD" w:rsidRDefault="00F035DD" w:rsidP="007A33B9">
            <w:pPr>
              <w:jc w:val="center"/>
              <w:rPr>
                <w:rFonts w:ascii="Times New Roman" w:hAnsi="Times New Roman"/>
                <w:b/>
                <w:sz w:val="24"/>
                <w:szCs w:val="24"/>
                <w:lang w:val="ru-RU"/>
              </w:rPr>
            </w:pPr>
            <w:r>
              <w:rPr>
                <w:rFonts w:ascii="Times New Roman" w:hAnsi="Times New Roman"/>
                <w:b/>
                <w:sz w:val="24"/>
                <w:szCs w:val="24"/>
              </w:rPr>
              <w:t>202</w:t>
            </w:r>
            <w:r>
              <w:rPr>
                <w:rFonts w:ascii="Times New Roman" w:hAnsi="Times New Roman"/>
                <w:b/>
                <w:sz w:val="24"/>
                <w:szCs w:val="24"/>
                <w:lang w:val="ru-RU"/>
              </w:rPr>
              <w:t>1</w:t>
            </w:r>
          </w:p>
        </w:tc>
        <w:tc>
          <w:tcPr>
            <w:tcW w:w="478" w:type="pct"/>
            <w:vAlign w:val="center"/>
          </w:tcPr>
          <w:p w:rsidR="00F035DD" w:rsidRDefault="00F035DD">
            <w:pPr>
              <w:jc w:val="center"/>
              <w:rPr>
                <w:rFonts w:ascii="Times New Roman" w:hAnsi="Times New Roman"/>
                <w:b/>
                <w:sz w:val="24"/>
                <w:szCs w:val="24"/>
                <w:lang w:val="ru-RU"/>
              </w:rPr>
            </w:pPr>
            <w:r>
              <w:rPr>
                <w:rFonts w:ascii="Times New Roman" w:hAnsi="Times New Roman"/>
                <w:b/>
                <w:sz w:val="24"/>
                <w:szCs w:val="24"/>
              </w:rPr>
              <w:t>202</w:t>
            </w:r>
            <w:r>
              <w:rPr>
                <w:rFonts w:ascii="Times New Roman" w:hAnsi="Times New Roman"/>
                <w:b/>
                <w:sz w:val="24"/>
                <w:szCs w:val="24"/>
                <w:lang w:val="ru-RU"/>
              </w:rPr>
              <w:t>2</w:t>
            </w:r>
          </w:p>
        </w:tc>
      </w:tr>
      <w:tr w:rsidR="00F035DD" w:rsidTr="007A33B9">
        <w:trPr>
          <w:trHeight w:val="454"/>
          <w:jc w:val="center"/>
        </w:trPr>
        <w:tc>
          <w:tcPr>
            <w:tcW w:w="1160" w:type="pct"/>
            <w:gridSpan w:val="2"/>
            <w:vAlign w:val="center"/>
          </w:tcPr>
          <w:p w:rsidR="00F035DD" w:rsidRDefault="00F035DD" w:rsidP="00BB5DBF">
            <w:pPr>
              <w:rPr>
                <w:rFonts w:ascii="Times New Roman" w:hAnsi="Times New Roman"/>
                <w:sz w:val="24"/>
                <w:szCs w:val="24"/>
                <w:lang w:val="ru-RU"/>
              </w:rPr>
            </w:pPr>
            <w:r>
              <w:rPr>
                <w:rFonts w:ascii="Times New Roman" w:hAnsi="Times New Roman"/>
                <w:sz w:val="24"/>
                <w:szCs w:val="24"/>
                <w:lang w:val="ru-RU"/>
              </w:rPr>
              <w:t xml:space="preserve">Население </w:t>
            </w:r>
          </w:p>
        </w:tc>
        <w:tc>
          <w:tcPr>
            <w:tcW w:w="481" w:type="pct"/>
            <w:gridSpan w:val="2"/>
            <w:vAlign w:val="center"/>
          </w:tcPr>
          <w:p w:rsidR="00F035DD" w:rsidRPr="00BB5DBF" w:rsidRDefault="00F035DD" w:rsidP="00F035DD">
            <w:pPr>
              <w:jc w:val="center"/>
              <w:rPr>
                <w:rFonts w:ascii="Times New Roman" w:hAnsi="Times New Roman"/>
                <w:sz w:val="24"/>
                <w:szCs w:val="24"/>
                <w:lang w:val="ru-RU"/>
              </w:rPr>
            </w:pPr>
            <w:r>
              <w:rPr>
                <w:rFonts w:ascii="Times New Roman" w:hAnsi="Times New Roman"/>
                <w:sz w:val="24"/>
                <w:szCs w:val="24"/>
                <w:lang w:val="ru-RU"/>
              </w:rPr>
              <w:t>5581</w:t>
            </w:r>
          </w:p>
        </w:tc>
        <w:tc>
          <w:tcPr>
            <w:tcW w:w="481" w:type="pct"/>
            <w:vAlign w:val="center"/>
          </w:tcPr>
          <w:p w:rsidR="00F035DD" w:rsidRPr="00BB5DBF" w:rsidRDefault="00F035DD" w:rsidP="0080277B">
            <w:pPr>
              <w:jc w:val="center"/>
              <w:rPr>
                <w:rFonts w:ascii="Times New Roman" w:hAnsi="Times New Roman"/>
                <w:sz w:val="24"/>
                <w:szCs w:val="24"/>
                <w:lang w:val="ru-RU"/>
              </w:rPr>
            </w:pPr>
            <w:r>
              <w:rPr>
                <w:rFonts w:ascii="Times New Roman" w:hAnsi="Times New Roman"/>
                <w:sz w:val="24"/>
                <w:szCs w:val="24"/>
              </w:rPr>
              <w:t>5</w:t>
            </w:r>
            <w:r>
              <w:rPr>
                <w:rFonts w:ascii="Times New Roman" w:hAnsi="Times New Roman"/>
                <w:sz w:val="24"/>
                <w:szCs w:val="24"/>
                <w:lang w:val="ru-RU"/>
              </w:rPr>
              <w:t>602</w:t>
            </w:r>
          </w:p>
        </w:tc>
        <w:tc>
          <w:tcPr>
            <w:tcW w:w="481" w:type="pct"/>
            <w:vAlign w:val="center"/>
          </w:tcPr>
          <w:p w:rsidR="00F035DD" w:rsidRPr="00BB5DBF" w:rsidRDefault="00F035DD" w:rsidP="0080277B">
            <w:pPr>
              <w:jc w:val="center"/>
              <w:rPr>
                <w:rFonts w:ascii="Times New Roman" w:hAnsi="Times New Roman"/>
                <w:sz w:val="24"/>
                <w:szCs w:val="24"/>
                <w:lang w:val="ru-RU"/>
              </w:rPr>
            </w:pPr>
            <w:r>
              <w:rPr>
                <w:rFonts w:ascii="Times New Roman" w:hAnsi="Times New Roman"/>
                <w:sz w:val="24"/>
                <w:szCs w:val="24"/>
              </w:rPr>
              <w:t>5</w:t>
            </w:r>
            <w:r>
              <w:rPr>
                <w:rFonts w:ascii="Times New Roman" w:hAnsi="Times New Roman"/>
                <w:sz w:val="24"/>
                <w:szCs w:val="24"/>
                <w:lang w:val="ru-RU"/>
              </w:rPr>
              <w:t>567</w:t>
            </w:r>
          </w:p>
        </w:tc>
        <w:tc>
          <w:tcPr>
            <w:tcW w:w="481" w:type="pct"/>
            <w:vAlign w:val="center"/>
          </w:tcPr>
          <w:p w:rsidR="00F035DD" w:rsidRPr="00BB5DBF" w:rsidRDefault="00F035DD" w:rsidP="00F035DD">
            <w:pPr>
              <w:jc w:val="center"/>
              <w:rPr>
                <w:rFonts w:ascii="Times New Roman" w:hAnsi="Times New Roman"/>
                <w:sz w:val="24"/>
                <w:szCs w:val="24"/>
                <w:lang w:val="ru-RU"/>
              </w:rPr>
            </w:pPr>
            <w:r>
              <w:rPr>
                <w:rFonts w:ascii="Times New Roman" w:hAnsi="Times New Roman"/>
                <w:sz w:val="24"/>
                <w:szCs w:val="24"/>
              </w:rPr>
              <w:t>5</w:t>
            </w:r>
            <w:r>
              <w:rPr>
                <w:rFonts w:ascii="Times New Roman" w:hAnsi="Times New Roman"/>
                <w:sz w:val="24"/>
                <w:szCs w:val="24"/>
                <w:lang w:val="ru-RU"/>
              </w:rPr>
              <w:t>612</w:t>
            </w:r>
          </w:p>
        </w:tc>
        <w:tc>
          <w:tcPr>
            <w:tcW w:w="481" w:type="pct"/>
            <w:vAlign w:val="center"/>
          </w:tcPr>
          <w:p w:rsidR="00F035DD" w:rsidRPr="00BB5DBF" w:rsidRDefault="00F035DD" w:rsidP="00BB5DBF">
            <w:pPr>
              <w:jc w:val="center"/>
              <w:rPr>
                <w:rFonts w:ascii="Times New Roman" w:hAnsi="Times New Roman"/>
                <w:sz w:val="24"/>
                <w:szCs w:val="24"/>
                <w:lang w:val="ru-RU"/>
              </w:rPr>
            </w:pPr>
            <w:r>
              <w:rPr>
                <w:rFonts w:ascii="Times New Roman" w:hAnsi="Times New Roman"/>
                <w:sz w:val="24"/>
                <w:szCs w:val="24"/>
                <w:lang w:val="ru-RU"/>
              </w:rPr>
              <w:t>5615</w:t>
            </w:r>
          </w:p>
        </w:tc>
        <w:tc>
          <w:tcPr>
            <w:tcW w:w="481" w:type="pct"/>
            <w:vAlign w:val="center"/>
          </w:tcPr>
          <w:p w:rsidR="00F035DD" w:rsidRPr="0080277B" w:rsidRDefault="00F035DD" w:rsidP="0080277B">
            <w:pPr>
              <w:jc w:val="center"/>
              <w:rPr>
                <w:rFonts w:ascii="Times New Roman" w:hAnsi="Times New Roman"/>
                <w:color w:val="FF0000"/>
                <w:sz w:val="24"/>
                <w:szCs w:val="24"/>
                <w:lang w:val="ru-RU"/>
              </w:rPr>
            </w:pPr>
            <w:r>
              <w:rPr>
                <w:rFonts w:ascii="Times New Roman" w:hAnsi="Times New Roman"/>
                <w:sz w:val="24"/>
                <w:szCs w:val="24"/>
              </w:rPr>
              <w:t>5</w:t>
            </w:r>
            <w:r>
              <w:rPr>
                <w:rFonts w:ascii="Times New Roman" w:hAnsi="Times New Roman"/>
                <w:sz w:val="24"/>
                <w:szCs w:val="24"/>
                <w:lang w:val="ru-RU"/>
              </w:rPr>
              <w:t>606</w:t>
            </w:r>
          </w:p>
        </w:tc>
        <w:tc>
          <w:tcPr>
            <w:tcW w:w="476" w:type="pct"/>
            <w:vAlign w:val="center"/>
          </w:tcPr>
          <w:p w:rsidR="00F035DD" w:rsidRPr="0080277B" w:rsidRDefault="00F035DD" w:rsidP="007A33B9">
            <w:pPr>
              <w:jc w:val="center"/>
              <w:rPr>
                <w:rFonts w:ascii="Times New Roman" w:hAnsi="Times New Roman"/>
                <w:color w:val="FF0000"/>
                <w:sz w:val="24"/>
                <w:szCs w:val="24"/>
                <w:lang w:val="ru-RU"/>
              </w:rPr>
            </w:pPr>
            <w:r>
              <w:rPr>
                <w:rFonts w:ascii="Times New Roman" w:hAnsi="Times New Roman"/>
                <w:sz w:val="24"/>
                <w:szCs w:val="24"/>
              </w:rPr>
              <w:t>55</w:t>
            </w:r>
            <w:r>
              <w:rPr>
                <w:rFonts w:ascii="Times New Roman" w:hAnsi="Times New Roman"/>
                <w:sz w:val="24"/>
                <w:szCs w:val="24"/>
                <w:lang w:val="ru-RU"/>
              </w:rPr>
              <w:t>64</w:t>
            </w:r>
          </w:p>
        </w:tc>
        <w:tc>
          <w:tcPr>
            <w:tcW w:w="478" w:type="pct"/>
            <w:vAlign w:val="center"/>
          </w:tcPr>
          <w:p w:rsidR="00F035DD" w:rsidRPr="00F035DD" w:rsidRDefault="00F035DD" w:rsidP="0080277B">
            <w:pPr>
              <w:jc w:val="center"/>
              <w:rPr>
                <w:rFonts w:ascii="Times New Roman" w:hAnsi="Times New Roman"/>
                <w:color w:val="FF0000"/>
                <w:sz w:val="24"/>
                <w:szCs w:val="24"/>
                <w:lang w:val="ru-RU"/>
              </w:rPr>
            </w:pPr>
            <w:r>
              <w:rPr>
                <w:rFonts w:ascii="Times New Roman" w:hAnsi="Times New Roman"/>
                <w:sz w:val="24"/>
                <w:szCs w:val="24"/>
                <w:lang w:val="ru-RU"/>
              </w:rPr>
              <w:t>6141</w:t>
            </w:r>
          </w:p>
        </w:tc>
      </w:tr>
      <w:tr w:rsidR="00F035DD" w:rsidTr="00F035DD">
        <w:trPr>
          <w:trHeight w:val="454"/>
          <w:jc w:val="center"/>
        </w:trPr>
        <w:tc>
          <w:tcPr>
            <w:tcW w:w="474" w:type="pct"/>
          </w:tcPr>
          <w:p w:rsidR="00F035DD" w:rsidRDefault="00F035DD">
            <w:pPr>
              <w:rPr>
                <w:rFonts w:ascii="Times New Roman" w:hAnsi="Times New Roman"/>
                <w:i/>
                <w:sz w:val="24"/>
                <w:szCs w:val="24"/>
              </w:rPr>
            </w:pPr>
          </w:p>
        </w:tc>
        <w:tc>
          <w:tcPr>
            <w:tcW w:w="4526" w:type="pct"/>
            <w:gridSpan w:val="10"/>
          </w:tcPr>
          <w:p w:rsidR="00F035DD" w:rsidRDefault="00F035DD">
            <w:pPr>
              <w:rPr>
                <w:rFonts w:ascii="Times New Roman" w:hAnsi="Times New Roman"/>
                <w:i/>
                <w:sz w:val="24"/>
                <w:szCs w:val="24"/>
              </w:rPr>
            </w:pPr>
            <w:r>
              <w:rPr>
                <w:rFonts w:ascii="Times New Roman" w:hAnsi="Times New Roman"/>
                <w:i/>
                <w:sz w:val="24"/>
                <w:szCs w:val="24"/>
              </w:rPr>
              <w:t>Естественное движение:</w:t>
            </w:r>
          </w:p>
        </w:tc>
      </w:tr>
      <w:tr w:rsidR="00F035DD" w:rsidTr="00F035DD">
        <w:trPr>
          <w:trHeight w:val="454"/>
          <w:jc w:val="center"/>
        </w:trPr>
        <w:tc>
          <w:tcPr>
            <w:tcW w:w="1160" w:type="pct"/>
            <w:gridSpan w:val="2"/>
            <w:vAlign w:val="center"/>
          </w:tcPr>
          <w:p w:rsidR="00F035DD" w:rsidRDefault="00F035DD">
            <w:pPr>
              <w:rPr>
                <w:rFonts w:ascii="Times New Roman" w:hAnsi="Times New Roman"/>
                <w:sz w:val="24"/>
                <w:szCs w:val="24"/>
              </w:rPr>
            </w:pPr>
            <w:r>
              <w:rPr>
                <w:rFonts w:ascii="Times New Roman" w:hAnsi="Times New Roman"/>
                <w:sz w:val="24"/>
                <w:szCs w:val="24"/>
              </w:rPr>
              <w:t xml:space="preserve">Родилось </w:t>
            </w:r>
          </w:p>
        </w:tc>
        <w:tc>
          <w:tcPr>
            <w:tcW w:w="481" w:type="pct"/>
            <w:gridSpan w:val="2"/>
            <w:vAlign w:val="center"/>
          </w:tcPr>
          <w:p w:rsidR="00F035DD" w:rsidRPr="00BB5DBF" w:rsidRDefault="00F035DD" w:rsidP="00BB5DBF">
            <w:pPr>
              <w:jc w:val="center"/>
              <w:rPr>
                <w:rFonts w:ascii="Times New Roman" w:hAnsi="Times New Roman"/>
                <w:sz w:val="24"/>
                <w:szCs w:val="24"/>
                <w:lang w:val="ru-RU"/>
              </w:rPr>
            </w:pPr>
            <w:r>
              <w:rPr>
                <w:rFonts w:ascii="Times New Roman" w:hAnsi="Times New Roman"/>
                <w:sz w:val="24"/>
                <w:szCs w:val="24"/>
                <w:lang w:val="ru-RU"/>
              </w:rPr>
              <w:t>57</w:t>
            </w:r>
          </w:p>
        </w:tc>
        <w:tc>
          <w:tcPr>
            <w:tcW w:w="481" w:type="pct"/>
            <w:vAlign w:val="center"/>
          </w:tcPr>
          <w:p w:rsidR="00F035DD" w:rsidRPr="00BB5DBF" w:rsidRDefault="00F035DD">
            <w:pPr>
              <w:jc w:val="center"/>
              <w:rPr>
                <w:rFonts w:ascii="Times New Roman" w:hAnsi="Times New Roman"/>
                <w:sz w:val="24"/>
                <w:szCs w:val="24"/>
                <w:lang w:val="ru-RU"/>
              </w:rPr>
            </w:pPr>
            <w:r>
              <w:rPr>
                <w:rFonts w:ascii="Times New Roman" w:hAnsi="Times New Roman"/>
                <w:sz w:val="24"/>
                <w:szCs w:val="24"/>
                <w:lang w:val="ru-RU"/>
              </w:rPr>
              <w:t>55</w:t>
            </w:r>
          </w:p>
        </w:tc>
        <w:tc>
          <w:tcPr>
            <w:tcW w:w="481" w:type="pct"/>
            <w:vAlign w:val="center"/>
          </w:tcPr>
          <w:p w:rsidR="00F035DD" w:rsidRPr="00BB5DBF" w:rsidRDefault="00F035DD">
            <w:pPr>
              <w:jc w:val="center"/>
              <w:rPr>
                <w:rFonts w:ascii="Times New Roman" w:hAnsi="Times New Roman"/>
                <w:sz w:val="24"/>
                <w:szCs w:val="24"/>
                <w:lang w:val="ru-RU"/>
              </w:rPr>
            </w:pPr>
            <w:r>
              <w:rPr>
                <w:rFonts w:ascii="Times New Roman" w:hAnsi="Times New Roman"/>
                <w:sz w:val="24"/>
                <w:szCs w:val="24"/>
                <w:lang w:val="ru-RU"/>
              </w:rPr>
              <w:t>55</w:t>
            </w:r>
          </w:p>
        </w:tc>
        <w:tc>
          <w:tcPr>
            <w:tcW w:w="481" w:type="pct"/>
            <w:vAlign w:val="center"/>
          </w:tcPr>
          <w:p w:rsidR="00F035DD" w:rsidRPr="00BB5DBF" w:rsidRDefault="00F035DD">
            <w:pPr>
              <w:jc w:val="center"/>
              <w:rPr>
                <w:rFonts w:ascii="Times New Roman" w:hAnsi="Times New Roman"/>
                <w:sz w:val="24"/>
                <w:szCs w:val="24"/>
                <w:lang w:val="ru-RU"/>
              </w:rPr>
            </w:pPr>
            <w:r>
              <w:rPr>
                <w:rFonts w:ascii="Times New Roman" w:hAnsi="Times New Roman"/>
                <w:sz w:val="24"/>
                <w:szCs w:val="24"/>
                <w:lang w:val="ru-RU"/>
              </w:rPr>
              <w:t>55</w:t>
            </w:r>
          </w:p>
        </w:tc>
        <w:tc>
          <w:tcPr>
            <w:tcW w:w="481" w:type="pct"/>
            <w:vAlign w:val="center"/>
          </w:tcPr>
          <w:p w:rsidR="00F035DD" w:rsidRPr="00BB5DBF" w:rsidRDefault="00F035DD">
            <w:pPr>
              <w:jc w:val="center"/>
              <w:rPr>
                <w:rFonts w:ascii="Times New Roman" w:hAnsi="Times New Roman"/>
                <w:sz w:val="24"/>
                <w:szCs w:val="24"/>
                <w:lang w:val="ru-RU"/>
              </w:rPr>
            </w:pPr>
            <w:r>
              <w:rPr>
                <w:rFonts w:ascii="Times New Roman" w:hAnsi="Times New Roman"/>
                <w:sz w:val="24"/>
                <w:szCs w:val="24"/>
                <w:lang w:val="ru-RU"/>
              </w:rPr>
              <w:t>-</w:t>
            </w:r>
          </w:p>
        </w:tc>
        <w:tc>
          <w:tcPr>
            <w:tcW w:w="481" w:type="pct"/>
            <w:vAlign w:val="center"/>
          </w:tcPr>
          <w:p w:rsidR="00F035DD" w:rsidRDefault="00F035DD">
            <w:pPr>
              <w:jc w:val="center"/>
              <w:rPr>
                <w:rFonts w:ascii="Times New Roman" w:hAnsi="Times New Roman"/>
                <w:sz w:val="24"/>
                <w:szCs w:val="24"/>
                <w:lang w:val="ru-RU"/>
              </w:rPr>
            </w:pPr>
            <w:r>
              <w:rPr>
                <w:rFonts w:ascii="Times New Roman" w:hAnsi="Times New Roman"/>
                <w:sz w:val="24"/>
                <w:szCs w:val="24"/>
                <w:lang w:val="ru-RU"/>
              </w:rPr>
              <w:t>-</w:t>
            </w:r>
          </w:p>
        </w:tc>
        <w:tc>
          <w:tcPr>
            <w:tcW w:w="476" w:type="pct"/>
            <w:vAlign w:val="center"/>
          </w:tcPr>
          <w:p w:rsidR="00F035DD" w:rsidRDefault="00F035DD" w:rsidP="00F035DD">
            <w:pPr>
              <w:jc w:val="center"/>
              <w:rPr>
                <w:rFonts w:ascii="Times New Roman" w:hAnsi="Times New Roman"/>
                <w:sz w:val="24"/>
                <w:szCs w:val="24"/>
                <w:lang w:val="ru-RU"/>
              </w:rPr>
            </w:pPr>
            <w:r>
              <w:rPr>
                <w:rFonts w:ascii="Times New Roman" w:hAnsi="Times New Roman"/>
                <w:sz w:val="24"/>
                <w:szCs w:val="24"/>
                <w:lang w:val="ru-RU"/>
              </w:rPr>
              <w:t>-</w:t>
            </w:r>
          </w:p>
        </w:tc>
        <w:tc>
          <w:tcPr>
            <w:tcW w:w="478" w:type="pct"/>
            <w:vAlign w:val="center"/>
          </w:tcPr>
          <w:p w:rsidR="00F035DD" w:rsidRDefault="00F035DD">
            <w:pPr>
              <w:jc w:val="center"/>
              <w:rPr>
                <w:rFonts w:ascii="Times New Roman" w:hAnsi="Times New Roman"/>
                <w:sz w:val="24"/>
                <w:szCs w:val="24"/>
                <w:lang w:val="ru-RU"/>
              </w:rPr>
            </w:pPr>
            <w:r>
              <w:rPr>
                <w:rFonts w:ascii="Times New Roman" w:hAnsi="Times New Roman"/>
                <w:sz w:val="24"/>
                <w:szCs w:val="24"/>
                <w:lang w:val="ru-RU"/>
              </w:rPr>
              <w:t>-</w:t>
            </w:r>
          </w:p>
        </w:tc>
      </w:tr>
      <w:tr w:rsidR="00F035DD" w:rsidTr="00F035DD">
        <w:trPr>
          <w:trHeight w:val="454"/>
          <w:jc w:val="center"/>
        </w:trPr>
        <w:tc>
          <w:tcPr>
            <w:tcW w:w="1160" w:type="pct"/>
            <w:gridSpan w:val="2"/>
            <w:vAlign w:val="center"/>
          </w:tcPr>
          <w:p w:rsidR="00F035DD" w:rsidRDefault="00F035DD">
            <w:pPr>
              <w:rPr>
                <w:rFonts w:ascii="Times New Roman" w:hAnsi="Times New Roman"/>
                <w:sz w:val="24"/>
                <w:szCs w:val="24"/>
              </w:rPr>
            </w:pPr>
            <w:r>
              <w:rPr>
                <w:rFonts w:ascii="Times New Roman" w:hAnsi="Times New Roman"/>
                <w:sz w:val="24"/>
                <w:szCs w:val="24"/>
              </w:rPr>
              <w:t xml:space="preserve">Умерло </w:t>
            </w:r>
          </w:p>
        </w:tc>
        <w:tc>
          <w:tcPr>
            <w:tcW w:w="481" w:type="pct"/>
            <w:gridSpan w:val="2"/>
            <w:vAlign w:val="center"/>
          </w:tcPr>
          <w:p w:rsidR="00F035DD" w:rsidRPr="00BB5DBF" w:rsidRDefault="00F035DD" w:rsidP="00BB5DBF">
            <w:pPr>
              <w:jc w:val="center"/>
              <w:rPr>
                <w:rFonts w:ascii="Times New Roman" w:hAnsi="Times New Roman"/>
                <w:sz w:val="24"/>
                <w:szCs w:val="24"/>
                <w:lang w:val="ru-RU"/>
              </w:rPr>
            </w:pPr>
            <w:r>
              <w:rPr>
                <w:rFonts w:ascii="Times New Roman" w:hAnsi="Times New Roman"/>
                <w:sz w:val="24"/>
                <w:szCs w:val="24"/>
                <w:lang w:val="ru-RU"/>
              </w:rPr>
              <w:t>50</w:t>
            </w:r>
          </w:p>
        </w:tc>
        <w:tc>
          <w:tcPr>
            <w:tcW w:w="481" w:type="pct"/>
            <w:vAlign w:val="center"/>
          </w:tcPr>
          <w:p w:rsidR="00F035DD" w:rsidRPr="00BB5DBF" w:rsidRDefault="00F035DD">
            <w:pPr>
              <w:jc w:val="center"/>
              <w:rPr>
                <w:rFonts w:ascii="Times New Roman" w:hAnsi="Times New Roman"/>
                <w:sz w:val="24"/>
                <w:szCs w:val="24"/>
                <w:lang w:val="ru-RU"/>
              </w:rPr>
            </w:pPr>
            <w:r>
              <w:rPr>
                <w:rFonts w:ascii="Times New Roman" w:hAnsi="Times New Roman"/>
                <w:sz w:val="24"/>
                <w:szCs w:val="24"/>
                <w:lang w:val="ru-RU"/>
              </w:rPr>
              <w:t>43</w:t>
            </w:r>
          </w:p>
        </w:tc>
        <w:tc>
          <w:tcPr>
            <w:tcW w:w="481" w:type="pct"/>
            <w:vAlign w:val="center"/>
          </w:tcPr>
          <w:p w:rsidR="00F035DD" w:rsidRPr="00BB5DBF" w:rsidRDefault="00F035DD">
            <w:pPr>
              <w:jc w:val="center"/>
              <w:rPr>
                <w:rFonts w:ascii="Times New Roman" w:hAnsi="Times New Roman"/>
                <w:sz w:val="24"/>
                <w:szCs w:val="24"/>
                <w:lang w:val="ru-RU"/>
              </w:rPr>
            </w:pPr>
            <w:r>
              <w:rPr>
                <w:rFonts w:ascii="Times New Roman" w:hAnsi="Times New Roman"/>
                <w:sz w:val="24"/>
                <w:szCs w:val="24"/>
                <w:lang w:val="ru-RU"/>
              </w:rPr>
              <w:t>43</w:t>
            </w:r>
          </w:p>
        </w:tc>
        <w:tc>
          <w:tcPr>
            <w:tcW w:w="481" w:type="pct"/>
            <w:vAlign w:val="center"/>
          </w:tcPr>
          <w:p w:rsidR="00F035DD" w:rsidRPr="00BB5DBF" w:rsidRDefault="00F035DD">
            <w:pPr>
              <w:jc w:val="center"/>
              <w:rPr>
                <w:rFonts w:ascii="Times New Roman" w:hAnsi="Times New Roman"/>
                <w:sz w:val="24"/>
                <w:szCs w:val="24"/>
                <w:lang w:val="ru-RU"/>
              </w:rPr>
            </w:pPr>
            <w:r>
              <w:rPr>
                <w:rFonts w:ascii="Times New Roman" w:hAnsi="Times New Roman"/>
                <w:sz w:val="24"/>
                <w:szCs w:val="24"/>
                <w:lang w:val="ru-RU"/>
              </w:rPr>
              <w:t>43</w:t>
            </w:r>
          </w:p>
        </w:tc>
        <w:tc>
          <w:tcPr>
            <w:tcW w:w="481" w:type="pct"/>
            <w:vAlign w:val="center"/>
          </w:tcPr>
          <w:p w:rsidR="00F035DD" w:rsidRPr="00BB5DBF" w:rsidRDefault="00F035DD">
            <w:pPr>
              <w:jc w:val="center"/>
              <w:rPr>
                <w:rFonts w:ascii="Times New Roman" w:hAnsi="Times New Roman"/>
                <w:sz w:val="24"/>
                <w:szCs w:val="24"/>
                <w:lang w:val="ru-RU"/>
              </w:rPr>
            </w:pPr>
            <w:r>
              <w:rPr>
                <w:rFonts w:ascii="Times New Roman" w:hAnsi="Times New Roman"/>
                <w:sz w:val="24"/>
                <w:szCs w:val="24"/>
                <w:lang w:val="ru-RU"/>
              </w:rPr>
              <w:t>-</w:t>
            </w:r>
          </w:p>
        </w:tc>
        <w:tc>
          <w:tcPr>
            <w:tcW w:w="481" w:type="pct"/>
            <w:vAlign w:val="center"/>
          </w:tcPr>
          <w:p w:rsidR="00F035DD" w:rsidRDefault="00F035DD">
            <w:pPr>
              <w:jc w:val="center"/>
              <w:rPr>
                <w:rFonts w:ascii="Times New Roman" w:hAnsi="Times New Roman"/>
                <w:sz w:val="24"/>
                <w:szCs w:val="24"/>
                <w:lang w:val="ru-RU"/>
              </w:rPr>
            </w:pPr>
            <w:r>
              <w:rPr>
                <w:rFonts w:ascii="Times New Roman" w:hAnsi="Times New Roman"/>
                <w:sz w:val="24"/>
                <w:szCs w:val="24"/>
                <w:lang w:val="ru-RU"/>
              </w:rPr>
              <w:t>-</w:t>
            </w:r>
          </w:p>
        </w:tc>
        <w:tc>
          <w:tcPr>
            <w:tcW w:w="476" w:type="pct"/>
            <w:vAlign w:val="center"/>
          </w:tcPr>
          <w:p w:rsidR="00F035DD" w:rsidRDefault="00F035DD" w:rsidP="00F035DD">
            <w:pPr>
              <w:jc w:val="center"/>
              <w:rPr>
                <w:rFonts w:ascii="Times New Roman" w:hAnsi="Times New Roman"/>
                <w:sz w:val="24"/>
                <w:szCs w:val="24"/>
                <w:lang w:val="ru-RU"/>
              </w:rPr>
            </w:pPr>
            <w:r>
              <w:rPr>
                <w:rFonts w:ascii="Times New Roman" w:hAnsi="Times New Roman"/>
                <w:sz w:val="24"/>
                <w:szCs w:val="24"/>
                <w:lang w:val="ru-RU"/>
              </w:rPr>
              <w:t>-</w:t>
            </w:r>
          </w:p>
        </w:tc>
        <w:tc>
          <w:tcPr>
            <w:tcW w:w="478" w:type="pct"/>
            <w:vAlign w:val="center"/>
          </w:tcPr>
          <w:p w:rsidR="00F035DD" w:rsidRDefault="00F035DD">
            <w:pPr>
              <w:jc w:val="center"/>
              <w:rPr>
                <w:rFonts w:ascii="Times New Roman" w:hAnsi="Times New Roman"/>
                <w:sz w:val="24"/>
                <w:szCs w:val="24"/>
                <w:lang w:val="ru-RU"/>
              </w:rPr>
            </w:pPr>
            <w:r>
              <w:rPr>
                <w:rFonts w:ascii="Times New Roman" w:hAnsi="Times New Roman"/>
                <w:sz w:val="24"/>
                <w:szCs w:val="24"/>
                <w:lang w:val="ru-RU"/>
              </w:rPr>
              <w:t>-</w:t>
            </w:r>
          </w:p>
        </w:tc>
      </w:tr>
      <w:tr w:rsidR="00F035DD" w:rsidTr="00F035DD">
        <w:trPr>
          <w:trHeight w:val="454"/>
          <w:jc w:val="center"/>
        </w:trPr>
        <w:tc>
          <w:tcPr>
            <w:tcW w:w="474" w:type="pct"/>
          </w:tcPr>
          <w:p w:rsidR="00F035DD" w:rsidRDefault="00F035DD" w:rsidP="00BB5DBF">
            <w:pPr>
              <w:rPr>
                <w:rFonts w:ascii="Times New Roman" w:hAnsi="Times New Roman"/>
                <w:i/>
                <w:sz w:val="24"/>
                <w:szCs w:val="24"/>
                <w:lang w:val="ru-RU"/>
              </w:rPr>
            </w:pPr>
          </w:p>
        </w:tc>
        <w:tc>
          <w:tcPr>
            <w:tcW w:w="4526" w:type="pct"/>
            <w:gridSpan w:val="10"/>
            <w:vAlign w:val="center"/>
          </w:tcPr>
          <w:p w:rsidR="00F035DD" w:rsidRDefault="00F035DD" w:rsidP="00BB5DBF">
            <w:pPr>
              <w:rPr>
                <w:rFonts w:ascii="Times New Roman" w:hAnsi="Times New Roman"/>
                <w:sz w:val="24"/>
                <w:szCs w:val="24"/>
                <w:lang w:val="ru-RU"/>
              </w:rPr>
            </w:pPr>
            <w:r>
              <w:rPr>
                <w:rFonts w:ascii="Times New Roman" w:hAnsi="Times New Roman"/>
                <w:i/>
                <w:sz w:val="24"/>
                <w:szCs w:val="24"/>
                <w:lang w:val="ru-RU"/>
              </w:rPr>
              <w:t>Миграция</w:t>
            </w:r>
            <w:r>
              <w:rPr>
                <w:rFonts w:ascii="Times New Roman" w:hAnsi="Times New Roman"/>
                <w:i/>
                <w:sz w:val="24"/>
                <w:szCs w:val="24"/>
              </w:rPr>
              <w:t>:</w:t>
            </w:r>
          </w:p>
        </w:tc>
      </w:tr>
      <w:tr w:rsidR="00F035DD" w:rsidTr="00F035DD">
        <w:trPr>
          <w:trHeight w:val="454"/>
          <w:jc w:val="center"/>
        </w:trPr>
        <w:tc>
          <w:tcPr>
            <w:tcW w:w="1160" w:type="pct"/>
            <w:gridSpan w:val="2"/>
            <w:vAlign w:val="center"/>
          </w:tcPr>
          <w:p w:rsidR="00F035DD" w:rsidRPr="00BB5DBF" w:rsidRDefault="00F035DD">
            <w:pPr>
              <w:rPr>
                <w:rFonts w:ascii="Times New Roman" w:hAnsi="Times New Roman"/>
                <w:sz w:val="24"/>
                <w:szCs w:val="24"/>
                <w:lang w:val="ru-RU"/>
              </w:rPr>
            </w:pPr>
            <w:r>
              <w:rPr>
                <w:rFonts w:ascii="Times New Roman" w:hAnsi="Times New Roman"/>
                <w:sz w:val="24"/>
                <w:szCs w:val="24"/>
                <w:lang w:val="ru-RU"/>
              </w:rPr>
              <w:lastRenderedPageBreak/>
              <w:t>Прибыло</w:t>
            </w:r>
          </w:p>
        </w:tc>
        <w:tc>
          <w:tcPr>
            <w:tcW w:w="481" w:type="pct"/>
            <w:gridSpan w:val="2"/>
            <w:vAlign w:val="center"/>
          </w:tcPr>
          <w:p w:rsidR="00F035DD" w:rsidRDefault="00F035DD" w:rsidP="00BB5DBF">
            <w:pPr>
              <w:jc w:val="center"/>
              <w:rPr>
                <w:rFonts w:ascii="Times New Roman" w:hAnsi="Times New Roman"/>
                <w:sz w:val="24"/>
                <w:szCs w:val="24"/>
                <w:lang w:val="ru-RU"/>
              </w:rPr>
            </w:pPr>
            <w:r>
              <w:rPr>
                <w:rFonts w:ascii="Times New Roman" w:hAnsi="Times New Roman"/>
                <w:sz w:val="24"/>
                <w:szCs w:val="24"/>
                <w:lang w:val="ru-RU"/>
              </w:rPr>
              <w:t>35</w:t>
            </w:r>
          </w:p>
        </w:tc>
        <w:tc>
          <w:tcPr>
            <w:tcW w:w="481" w:type="pct"/>
            <w:vAlign w:val="center"/>
          </w:tcPr>
          <w:p w:rsidR="00F035DD" w:rsidRPr="00BB5DBF" w:rsidRDefault="00F035DD">
            <w:pPr>
              <w:jc w:val="center"/>
              <w:rPr>
                <w:rFonts w:ascii="Times New Roman" w:hAnsi="Times New Roman"/>
                <w:sz w:val="24"/>
                <w:szCs w:val="24"/>
                <w:lang w:val="ru-RU"/>
              </w:rPr>
            </w:pPr>
            <w:r>
              <w:rPr>
                <w:rFonts w:ascii="Times New Roman" w:hAnsi="Times New Roman"/>
                <w:sz w:val="24"/>
                <w:szCs w:val="24"/>
                <w:lang w:val="ru-RU"/>
              </w:rPr>
              <w:t>45</w:t>
            </w:r>
          </w:p>
        </w:tc>
        <w:tc>
          <w:tcPr>
            <w:tcW w:w="481" w:type="pct"/>
            <w:vAlign w:val="center"/>
          </w:tcPr>
          <w:p w:rsidR="00F035DD" w:rsidRDefault="00F035DD">
            <w:pPr>
              <w:jc w:val="center"/>
              <w:rPr>
                <w:rFonts w:ascii="Times New Roman" w:hAnsi="Times New Roman"/>
                <w:sz w:val="24"/>
                <w:szCs w:val="24"/>
                <w:lang w:val="ru-RU"/>
              </w:rPr>
            </w:pPr>
            <w:r>
              <w:rPr>
                <w:rFonts w:ascii="Times New Roman" w:hAnsi="Times New Roman"/>
                <w:sz w:val="24"/>
                <w:szCs w:val="24"/>
                <w:lang w:val="ru-RU"/>
              </w:rPr>
              <w:t>35</w:t>
            </w:r>
          </w:p>
        </w:tc>
        <w:tc>
          <w:tcPr>
            <w:tcW w:w="481" w:type="pct"/>
            <w:vAlign w:val="center"/>
          </w:tcPr>
          <w:p w:rsidR="00F035DD" w:rsidRDefault="00F035DD">
            <w:pPr>
              <w:jc w:val="center"/>
              <w:rPr>
                <w:rFonts w:ascii="Times New Roman" w:hAnsi="Times New Roman"/>
                <w:sz w:val="24"/>
                <w:szCs w:val="24"/>
                <w:lang w:val="ru-RU"/>
              </w:rPr>
            </w:pPr>
            <w:r>
              <w:rPr>
                <w:rFonts w:ascii="Times New Roman" w:hAnsi="Times New Roman"/>
                <w:sz w:val="24"/>
                <w:szCs w:val="24"/>
                <w:lang w:val="ru-RU"/>
              </w:rPr>
              <w:t>35</w:t>
            </w:r>
          </w:p>
        </w:tc>
        <w:tc>
          <w:tcPr>
            <w:tcW w:w="481" w:type="pct"/>
            <w:vAlign w:val="center"/>
          </w:tcPr>
          <w:p w:rsidR="00F035DD" w:rsidRDefault="00F035DD">
            <w:pPr>
              <w:jc w:val="center"/>
              <w:rPr>
                <w:rFonts w:ascii="Times New Roman" w:hAnsi="Times New Roman"/>
                <w:sz w:val="24"/>
                <w:szCs w:val="24"/>
                <w:lang w:val="ru-RU"/>
              </w:rPr>
            </w:pPr>
            <w:r>
              <w:rPr>
                <w:rFonts w:ascii="Times New Roman" w:hAnsi="Times New Roman"/>
                <w:sz w:val="24"/>
                <w:szCs w:val="24"/>
                <w:lang w:val="ru-RU"/>
              </w:rPr>
              <w:t>-</w:t>
            </w:r>
          </w:p>
        </w:tc>
        <w:tc>
          <w:tcPr>
            <w:tcW w:w="481" w:type="pct"/>
            <w:vAlign w:val="center"/>
          </w:tcPr>
          <w:p w:rsidR="00F035DD" w:rsidRDefault="00F035DD">
            <w:pPr>
              <w:jc w:val="center"/>
              <w:rPr>
                <w:rFonts w:ascii="Times New Roman" w:hAnsi="Times New Roman"/>
                <w:sz w:val="24"/>
                <w:szCs w:val="24"/>
                <w:lang w:val="ru-RU"/>
              </w:rPr>
            </w:pPr>
            <w:r>
              <w:rPr>
                <w:rFonts w:ascii="Times New Roman" w:hAnsi="Times New Roman"/>
                <w:sz w:val="24"/>
                <w:szCs w:val="24"/>
                <w:lang w:val="ru-RU"/>
              </w:rPr>
              <w:t>-</w:t>
            </w:r>
          </w:p>
        </w:tc>
        <w:tc>
          <w:tcPr>
            <w:tcW w:w="476" w:type="pct"/>
            <w:vAlign w:val="center"/>
          </w:tcPr>
          <w:p w:rsidR="00F035DD" w:rsidRDefault="00F035DD" w:rsidP="00F035DD">
            <w:pPr>
              <w:jc w:val="center"/>
              <w:rPr>
                <w:rFonts w:ascii="Times New Roman" w:hAnsi="Times New Roman"/>
                <w:sz w:val="24"/>
                <w:szCs w:val="24"/>
                <w:lang w:val="ru-RU"/>
              </w:rPr>
            </w:pPr>
            <w:r>
              <w:rPr>
                <w:rFonts w:ascii="Times New Roman" w:hAnsi="Times New Roman"/>
                <w:sz w:val="24"/>
                <w:szCs w:val="24"/>
                <w:lang w:val="ru-RU"/>
              </w:rPr>
              <w:t>-</w:t>
            </w:r>
          </w:p>
        </w:tc>
        <w:tc>
          <w:tcPr>
            <w:tcW w:w="478" w:type="pct"/>
            <w:vAlign w:val="center"/>
          </w:tcPr>
          <w:p w:rsidR="00F035DD" w:rsidRDefault="00F035DD">
            <w:pPr>
              <w:jc w:val="center"/>
              <w:rPr>
                <w:rFonts w:ascii="Times New Roman" w:hAnsi="Times New Roman"/>
                <w:sz w:val="24"/>
                <w:szCs w:val="24"/>
                <w:lang w:val="ru-RU"/>
              </w:rPr>
            </w:pPr>
            <w:r>
              <w:rPr>
                <w:rFonts w:ascii="Times New Roman" w:hAnsi="Times New Roman"/>
                <w:sz w:val="24"/>
                <w:szCs w:val="24"/>
                <w:lang w:val="ru-RU"/>
              </w:rPr>
              <w:t>-</w:t>
            </w:r>
          </w:p>
        </w:tc>
      </w:tr>
      <w:tr w:rsidR="00F035DD" w:rsidTr="00F035DD">
        <w:trPr>
          <w:trHeight w:val="454"/>
          <w:jc w:val="center"/>
        </w:trPr>
        <w:tc>
          <w:tcPr>
            <w:tcW w:w="1160" w:type="pct"/>
            <w:gridSpan w:val="2"/>
            <w:vAlign w:val="center"/>
          </w:tcPr>
          <w:p w:rsidR="00F035DD" w:rsidRPr="00BB5DBF" w:rsidRDefault="00F035DD">
            <w:pPr>
              <w:rPr>
                <w:rFonts w:ascii="Times New Roman" w:hAnsi="Times New Roman"/>
                <w:sz w:val="24"/>
                <w:szCs w:val="24"/>
                <w:lang w:val="ru-RU"/>
              </w:rPr>
            </w:pPr>
            <w:r>
              <w:rPr>
                <w:rFonts w:ascii="Times New Roman" w:hAnsi="Times New Roman"/>
                <w:sz w:val="24"/>
                <w:szCs w:val="24"/>
                <w:lang w:val="ru-RU"/>
              </w:rPr>
              <w:t>Выбыло</w:t>
            </w:r>
          </w:p>
        </w:tc>
        <w:tc>
          <w:tcPr>
            <w:tcW w:w="481" w:type="pct"/>
            <w:gridSpan w:val="2"/>
            <w:vAlign w:val="center"/>
          </w:tcPr>
          <w:p w:rsidR="00F035DD" w:rsidRDefault="00F035DD" w:rsidP="00BB5DBF">
            <w:pPr>
              <w:jc w:val="center"/>
              <w:rPr>
                <w:rFonts w:ascii="Times New Roman" w:hAnsi="Times New Roman"/>
                <w:sz w:val="24"/>
                <w:szCs w:val="24"/>
                <w:lang w:val="ru-RU"/>
              </w:rPr>
            </w:pPr>
            <w:r>
              <w:rPr>
                <w:rFonts w:ascii="Times New Roman" w:hAnsi="Times New Roman"/>
                <w:sz w:val="24"/>
                <w:szCs w:val="24"/>
                <w:lang w:val="ru-RU"/>
              </w:rPr>
              <w:t>20</w:t>
            </w:r>
          </w:p>
        </w:tc>
        <w:tc>
          <w:tcPr>
            <w:tcW w:w="481" w:type="pct"/>
            <w:vAlign w:val="center"/>
          </w:tcPr>
          <w:p w:rsidR="00F035DD" w:rsidRPr="00BB5DBF" w:rsidRDefault="00F035DD">
            <w:pPr>
              <w:jc w:val="center"/>
              <w:rPr>
                <w:rFonts w:ascii="Times New Roman" w:hAnsi="Times New Roman"/>
                <w:sz w:val="24"/>
                <w:szCs w:val="24"/>
                <w:lang w:val="ru-RU"/>
              </w:rPr>
            </w:pPr>
            <w:r>
              <w:rPr>
                <w:rFonts w:ascii="Times New Roman" w:hAnsi="Times New Roman"/>
                <w:sz w:val="24"/>
                <w:szCs w:val="24"/>
                <w:lang w:val="ru-RU"/>
              </w:rPr>
              <w:t>28</w:t>
            </w:r>
          </w:p>
        </w:tc>
        <w:tc>
          <w:tcPr>
            <w:tcW w:w="481" w:type="pct"/>
            <w:vAlign w:val="center"/>
          </w:tcPr>
          <w:p w:rsidR="00F035DD" w:rsidRDefault="00F035DD">
            <w:pPr>
              <w:jc w:val="center"/>
              <w:rPr>
                <w:rFonts w:ascii="Times New Roman" w:hAnsi="Times New Roman"/>
                <w:sz w:val="24"/>
                <w:szCs w:val="24"/>
                <w:lang w:val="ru-RU"/>
              </w:rPr>
            </w:pPr>
            <w:r>
              <w:rPr>
                <w:rFonts w:ascii="Times New Roman" w:hAnsi="Times New Roman"/>
                <w:sz w:val="24"/>
                <w:szCs w:val="24"/>
                <w:lang w:val="ru-RU"/>
              </w:rPr>
              <w:t>45</w:t>
            </w:r>
          </w:p>
        </w:tc>
        <w:tc>
          <w:tcPr>
            <w:tcW w:w="481" w:type="pct"/>
            <w:vAlign w:val="center"/>
          </w:tcPr>
          <w:p w:rsidR="00F035DD" w:rsidRDefault="00F035DD">
            <w:pPr>
              <w:jc w:val="center"/>
              <w:rPr>
                <w:rFonts w:ascii="Times New Roman" w:hAnsi="Times New Roman"/>
                <w:sz w:val="24"/>
                <w:szCs w:val="24"/>
                <w:lang w:val="ru-RU"/>
              </w:rPr>
            </w:pPr>
            <w:r>
              <w:rPr>
                <w:rFonts w:ascii="Times New Roman" w:hAnsi="Times New Roman"/>
                <w:sz w:val="24"/>
                <w:szCs w:val="24"/>
                <w:lang w:val="ru-RU"/>
              </w:rPr>
              <w:t>45</w:t>
            </w:r>
          </w:p>
        </w:tc>
        <w:tc>
          <w:tcPr>
            <w:tcW w:w="481" w:type="pct"/>
            <w:vAlign w:val="center"/>
          </w:tcPr>
          <w:p w:rsidR="00F035DD" w:rsidRDefault="00F035DD">
            <w:pPr>
              <w:jc w:val="center"/>
              <w:rPr>
                <w:rFonts w:ascii="Times New Roman" w:hAnsi="Times New Roman"/>
                <w:sz w:val="24"/>
                <w:szCs w:val="24"/>
                <w:lang w:val="ru-RU"/>
              </w:rPr>
            </w:pPr>
            <w:r>
              <w:rPr>
                <w:rFonts w:ascii="Times New Roman" w:hAnsi="Times New Roman"/>
                <w:sz w:val="24"/>
                <w:szCs w:val="24"/>
                <w:lang w:val="ru-RU"/>
              </w:rPr>
              <w:t>-</w:t>
            </w:r>
          </w:p>
        </w:tc>
        <w:tc>
          <w:tcPr>
            <w:tcW w:w="481" w:type="pct"/>
            <w:vAlign w:val="center"/>
          </w:tcPr>
          <w:p w:rsidR="00F035DD" w:rsidRDefault="00F035DD">
            <w:pPr>
              <w:jc w:val="center"/>
              <w:rPr>
                <w:rFonts w:ascii="Times New Roman" w:hAnsi="Times New Roman"/>
                <w:sz w:val="24"/>
                <w:szCs w:val="24"/>
                <w:lang w:val="ru-RU"/>
              </w:rPr>
            </w:pPr>
            <w:r>
              <w:rPr>
                <w:rFonts w:ascii="Times New Roman" w:hAnsi="Times New Roman"/>
                <w:sz w:val="24"/>
                <w:szCs w:val="24"/>
                <w:lang w:val="ru-RU"/>
              </w:rPr>
              <w:t>-</w:t>
            </w:r>
          </w:p>
        </w:tc>
        <w:tc>
          <w:tcPr>
            <w:tcW w:w="476" w:type="pct"/>
            <w:vAlign w:val="center"/>
          </w:tcPr>
          <w:p w:rsidR="00F035DD" w:rsidRDefault="00F035DD" w:rsidP="00F035DD">
            <w:pPr>
              <w:jc w:val="center"/>
              <w:rPr>
                <w:rFonts w:ascii="Times New Roman" w:hAnsi="Times New Roman"/>
                <w:sz w:val="24"/>
                <w:szCs w:val="24"/>
                <w:lang w:val="ru-RU"/>
              </w:rPr>
            </w:pPr>
            <w:r>
              <w:rPr>
                <w:rFonts w:ascii="Times New Roman" w:hAnsi="Times New Roman"/>
                <w:sz w:val="24"/>
                <w:szCs w:val="24"/>
                <w:lang w:val="ru-RU"/>
              </w:rPr>
              <w:t>-</w:t>
            </w:r>
          </w:p>
        </w:tc>
        <w:tc>
          <w:tcPr>
            <w:tcW w:w="478" w:type="pct"/>
            <w:vAlign w:val="center"/>
          </w:tcPr>
          <w:p w:rsidR="00F035DD" w:rsidRDefault="00F035DD">
            <w:pPr>
              <w:jc w:val="center"/>
              <w:rPr>
                <w:rFonts w:ascii="Times New Roman" w:hAnsi="Times New Roman"/>
                <w:sz w:val="24"/>
                <w:szCs w:val="24"/>
                <w:lang w:val="ru-RU"/>
              </w:rPr>
            </w:pPr>
            <w:r>
              <w:rPr>
                <w:rFonts w:ascii="Times New Roman" w:hAnsi="Times New Roman"/>
                <w:sz w:val="24"/>
                <w:szCs w:val="24"/>
                <w:lang w:val="ru-RU"/>
              </w:rPr>
              <w:t>-</w:t>
            </w:r>
          </w:p>
        </w:tc>
      </w:tr>
      <w:tr w:rsidR="00F035DD" w:rsidTr="00F035DD">
        <w:trPr>
          <w:trHeight w:val="454"/>
          <w:jc w:val="center"/>
        </w:trPr>
        <w:tc>
          <w:tcPr>
            <w:tcW w:w="474" w:type="pct"/>
          </w:tcPr>
          <w:p w:rsidR="00F035DD" w:rsidRDefault="00F035DD">
            <w:pPr>
              <w:rPr>
                <w:rFonts w:ascii="Times New Roman" w:hAnsi="Times New Roman"/>
                <w:i/>
                <w:sz w:val="24"/>
                <w:szCs w:val="24"/>
              </w:rPr>
            </w:pPr>
          </w:p>
        </w:tc>
        <w:tc>
          <w:tcPr>
            <w:tcW w:w="4526" w:type="pct"/>
            <w:gridSpan w:val="10"/>
          </w:tcPr>
          <w:p w:rsidR="00F035DD" w:rsidRDefault="00F035DD">
            <w:pPr>
              <w:rPr>
                <w:rFonts w:ascii="Times New Roman" w:hAnsi="Times New Roman"/>
                <w:i/>
                <w:sz w:val="24"/>
                <w:szCs w:val="24"/>
              </w:rPr>
            </w:pPr>
          </w:p>
        </w:tc>
      </w:tr>
      <w:tr w:rsidR="00F035DD" w:rsidTr="00F035DD">
        <w:trPr>
          <w:trHeight w:val="454"/>
          <w:jc w:val="center"/>
        </w:trPr>
        <w:tc>
          <w:tcPr>
            <w:tcW w:w="1160" w:type="pct"/>
            <w:gridSpan w:val="2"/>
            <w:vAlign w:val="center"/>
          </w:tcPr>
          <w:p w:rsidR="00F035DD" w:rsidRPr="00C644C5" w:rsidRDefault="00F035DD">
            <w:pPr>
              <w:rPr>
                <w:rFonts w:ascii="Times New Roman" w:hAnsi="Times New Roman"/>
                <w:sz w:val="24"/>
                <w:szCs w:val="24"/>
                <w:lang w:val="ru-RU"/>
              </w:rPr>
            </w:pPr>
            <w:r>
              <w:rPr>
                <w:rFonts w:ascii="Times New Roman" w:hAnsi="Times New Roman"/>
                <w:sz w:val="24"/>
                <w:szCs w:val="24"/>
                <w:lang w:val="ru-RU"/>
              </w:rPr>
              <w:t>Всего</w:t>
            </w:r>
          </w:p>
        </w:tc>
        <w:tc>
          <w:tcPr>
            <w:tcW w:w="481" w:type="pct"/>
            <w:gridSpan w:val="2"/>
            <w:vAlign w:val="center"/>
          </w:tcPr>
          <w:p w:rsidR="00F035DD" w:rsidRDefault="00F035DD" w:rsidP="00927E23">
            <w:pPr>
              <w:jc w:val="center"/>
              <w:rPr>
                <w:rFonts w:ascii="Times New Roman" w:hAnsi="Times New Roman"/>
                <w:sz w:val="24"/>
                <w:szCs w:val="24"/>
                <w:lang w:val="ru-RU"/>
              </w:rPr>
            </w:pPr>
            <w:r>
              <w:rPr>
                <w:rFonts w:ascii="Times New Roman" w:hAnsi="Times New Roman"/>
                <w:sz w:val="24"/>
                <w:szCs w:val="24"/>
                <w:lang w:val="ru-RU"/>
              </w:rPr>
              <w:t>22</w:t>
            </w:r>
          </w:p>
        </w:tc>
        <w:tc>
          <w:tcPr>
            <w:tcW w:w="481" w:type="pct"/>
            <w:vAlign w:val="center"/>
          </w:tcPr>
          <w:p w:rsidR="00F035DD" w:rsidRDefault="00F035DD">
            <w:pPr>
              <w:jc w:val="center"/>
              <w:rPr>
                <w:rFonts w:ascii="Times New Roman" w:hAnsi="Times New Roman"/>
                <w:sz w:val="24"/>
                <w:szCs w:val="24"/>
                <w:lang w:val="ru-RU"/>
              </w:rPr>
            </w:pPr>
            <w:r>
              <w:rPr>
                <w:rFonts w:ascii="Times New Roman" w:hAnsi="Times New Roman"/>
                <w:sz w:val="24"/>
                <w:szCs w:val="24"/>
                <w:lang w:val="ru-RU"/>
              </w:rPr>
              <w:t>29</w:t>
            </w:r>
          </w:p>
        </w:tc>
        <w:tc>
          <w:tcPr>
            <w:tcW w:w="481" w:type="pct"/>
            <w:vAlign w:val="center"/>
          </w:tcPr>
          <w:p w:rsidR="00F035DD" w:rsidRPr="00927E23" w:rsidRDefault="00F035DD">
            <w:pPr>
              <w:jc w:val="center"/>
              <w:rPr>
                <w:rFonts w:ascii="Times New Roman" w:hAnsi="Times New Roman"/>
                <w:sz w:val="24"/>
                <w:szCs w:val="24"/>
                <w:lang w:val="ru-RU"/>
              </w:rPr>
            </w:pPr>
            <w:r w:rsidRPr="00927E23">
              <w:rPr>
                <w:rFonts w:ascii="Times New Roman" w:hAnsi="Times New Roman"/>
                <w:sz w:val="24"/>
                <w:szCs w:val="24"/>
                <w:lang w:val="ru-RU"/>
              </w:rPr>
              <w:t>2</w:t>
            </w:r>
          </w:p>
        </w:tc>
        <w:tc>
          <w:tcPr>
            <w:tcW w:w="481" w:type="pct"/>
            <w:vAlign w:val="center"/>
          </w:tcPr>
          <w:p w:rsidR="00F035DD" w:rsidRPr="00927E23" w:rsidRDefault="00F035DD">
            <w:pPr>
              <w:jc w:val="center"/>
              <w:rPr>
                <w:rFonts w:ascii="Times New Roman" w:hAnsi="Times New Roman"/>
                <w:sz w:val="24"/>
                <w:szCs w:val="24"/>
                <w:lang w:val="ru-RU"/>
              </w:rPr>
            </w:pPr>
            <w:r w:rsidRPr="00927E23">
              <w:rPr>
                <w:rFonts w:ascii="Times New Roman" w:hAnsi="Times New Roman"/>
                <w:sz w:val="24"/>
                <w:szCs w:val="24"/>
                <w:lang w:val="ru-RU"/>
              </w:rPr>
              <w:t>2</w:t>
            </w:r>
          </w:p>
        </w:tc>
        <w:tc>
          <w:tcPr>
            <w:tcW w:w="481" w:type="pct"/>
            <w:vAlign w:val="center"/>
          </w:tcPr>
          <w:p w:rsidR="00F035DD" w:rsidRPr="00BB5DBF" w:rsidRDefault="00F035DD">
            <w:pPr>
              <w:jc w:val="center"/>
              <w:rPr>
                <w:rFonts w:asciiTheme="minorHAnsi" w:hAnsiTheme="minorHAnsi"/>
                <w:sz w:val="24"/>
                <w:szCs w:val="24"/>
                <w:lang w:val="ru-RU"/>
              </w:rPr>
            </w:pPr>
            <w:r>
              <w:rPr>
                <w:rFonts w:asciiTheme="minorHAnsi" w:hAnsiTheme="minorHAnsi"/>
                <w:lang w:val="ru-RU"/>
              </w:rPr>
              <w:t>-</w:t>
            </w:r>
          </w:p>
        </w:tc>
        <w:tc>
          <w:tcPr>
            <w:tcW w:w="481" w:type="pct"/>
            <w:vAlign w:val="center"/>
          </w:tcPr>
          <w:p w:rsidR="00F035DD" w:rsidRDefault="00F035DD">
            <w:pPr>
              <w:jc w:val="center"/>
              <w:rPr>
                <w:rFonts w:ascii="Times New Roman" w:hAnsi="Times New Roman"/>
                <w:sz w:val="24"/>
                <w:szCs w:val="24"/>
                <w:lang w:val="ru-RU"/>
              </w:rPr>
            </w:pPr>
            <w:r>
              <w:t>-</w:t>
            </w:r>
          </w:p>
        </w:tc>
        <w:tc>
          <w:tcPr>
            <w:tcW w:w="476" w:type="pct"/>
            <w:vAlign w:val="center"/>
          </w:tcPr>
          <w:p w:rsidR="00F035DD" w:rsidRDefault="00F035DD" w:rsidP="00F035DD">
            <w:pPr>
              <w:jc w:val="center"/>
              <w:rPr>
                <w:rFonts w:ascii="Times New Roman" w:hAnsi="Times New Roman"/>
                <w:sz w:val="24"/>
                <w:szCs w:val="24"/>
                <w:lang w:val="ru-RU"/>
              </w:rPr>
            </w:pPr>
            <w:r>
              <w:rPr>
                <w:rFonts w:ascii="Times New Roman" w:hAnsi="Times New Roman"/>
                <w:sz w:val="24"/>
                <w:szCs w:val="24"/>
                <w:lang w:val="ru-RU"/>
              </w:rPr>
              <w:t>-</w:t>
            </w:r>
          </w:p>
        </w:tc>
        <w:tc>
          <w:tcPr>
            <w:tcW w:w="478" w:type="pct"/>
            <w:vAlign w:val="center"/>
          </w:tcPr>
          <w:p w:rsidR="00F035DD" w:rsidRDefault="00F035DD">
            <w:pPr>
              <w:jc w:val="center"/>
              <w:rPr>
                <w:rFonts w:ascii="Times New Roman" w:hAnsi="Times New Roman"/>
                <w:sz w:val="24"/>
                <w:szCs w:val="24"/>
                <w:lang w:val="ru-RU"/>
              </w:rPr>
            </w:pPr>
            <w:r>
              <w:rPr>
                <w:rFonts w:ascii="Times New Roman" w:hAnsi="Times New Roman"/>
                <w:sz w:val="24"/>
                <w:szCs w:val="24"/>
                <w:lang w:val="ru-RU"/>
              </w:rPr>
              <w:t>-</w:t>
            </w:r>
          </w:p>
        </w:tc>
      </w:tr>
    </w:tbl>
    <w:p w:rsidR="006A5553" w:rsidRDefault="006A5553">
      <w:pPr>
        <w:keepNext/>
        <w:ind w:firstLine="709"/>
        <w:jc w:val="both"/>
        <w:rPr>
          <w:rFonts w:ascii="Times New Roman" w:hAnsi="Times New Roman"/>
          <w:sz w:val="24"/>
          <w:szCs w:val="24"/>
          <w:lang w:val="ru-RU"/>
        </w:rPr>
      </w:pPr>
    </w:p>
    <w:p w:rsidR="006A5553" w:rsidRDefault="007E5725">
      <w:pPr>
        <w:keepNext/>
        <w:ind w:firstLine="709"/>
        <w:jc w:val="both"/>
        <w:rPr>
          <w:rFonts w:ascii="Times New Roman" w:hAnsi="Times New Roman"/>
          <w:sz w:val="28"/>
          <w:szCs w:val="28"/>
          <w:lang w:val="ru-RU"/>
        </w:rPr>
      </w:pPr>
      <w:r>
        <w:rPr>
          <w:rFonts w:ascii="Times New Roman" w:hAnsi="Times New Roman"/>
          <w:sz w:val="28"/>
          <w:szCs w:val="28"/>
          <w:lang w:val="ru-RU"/>
        </w:rPr>
        <w:t xml:space="preserve">Рассматривая медико-демографические характеристики населения, стоит </w:t>
      </w:r>
      <w:proofErr w:type="gramStart"/>
      <w:r>
        <w:rPr>
          <w:rFonts w:ascii="Times New Roman" w:hAnsi="Times New Roman"/>
          <w:sz w:val="28"/>
          <w:szCs w:val="28"/>
          <w:lang w:val="ru-RU"/>
        </w:rPr>
        <w:t>ук</w:t>
      </w:r>
      <w:r>
        <w:rPr>
          <w:rFonts w:ascii="Times New Roman" w:hAnsi="Times New Roman"/>
          <w:sz w:val="28"/>
          <w:szCs w:val="28"/>
          <w:lang w:val="ru-RU"/>
        </w:rPr>
        <w:t>а</w:t>
      </w:r>
      <w:r>
        <w:rPr>
          <w:rFonts w:ascii="Times New Roman" w:hAnsi="Times New Roman"/>
          <w:sz w:val="28"/>
          <w:szCs w:val="28"/>
          <w:lang w:val="ru-RU"/>
        </w:rPr>
        <w:t>зать</w:t>
      </w:r>
      <w:proofErr w:type="gramEnd"/>
      <w:r>
        <w:rPr>
          <w:rFonts w:ascii="Times New Roman" w:hAnsi="Times New Roman"/>
          <w:sz w:val="28"/>
          <w:szCs w:val="28"/>
          <w:lang w:val="ru-RU"/>
        </w:rPr>
        <w:t xml:space="preserve"> прежде всего на регрессивную возрастную структуру населения (доля насел</w:t>
      </w:r>
      <w:r>
        <w:rPr>
          <w:rFonts w:ascii="Times New Roman" w:hAnsi="Times New Roman"/>
          <w:sz w:val="28"/>
          <w:szCs w:val="28"/>
          <w:lang w:val="ru-RU"/>
        </w:rPr>
        <w:t>е</w:t>
      </w:r>
      <w:r>
        <w:rPr>
          <w:rFonts w:ascii="Times New Roman" w:hAnsi="Times New Roman"/>
          <w:sz w:val="28"/>
          <w:szCs w:val="28"/>
          <w:lang w:val="ru-RU"/>
        </w:rPr>
        <w:t>ния в возрасте старше трудоспособного превышает долю населения в возрасте м</w:t>
      </w:r>
      <w:r>
        <w:rPr>
          <w:rFonts w:ascii="Times New Roman" w:hAnsi="Times New Roman"/>
          <w:sz w:val="28"/>
          <w:szCs w:val="28"/>
          <w:lang w:val="ru-RU"/>
        </w:rPr>
        <w:t>о</w:t>
      </w:r>
      <w:r>
        <w:rPr>
          <w:rFonts w:ascii="Times New Roman" w:hAnsi="Times New Roman"/>
          <w:sz w:val="28"/>
          <w:szCs w:val="28"/>
          <w:lang w:val="ru-RU"/>
        </w:rPr>
        <w:t>ложе трудоспособного).</w:t>
      </w:r>
    </w:p>
    <w:p w:rsidR="006A5553" w:rsidRDefault="007E5725">
      <w:pPr>
        <w:keepNext/>
        <w:ind w:firstLine="709"/>
        <w:jc w:val="both"/>
        <w:rPr>
          <w:rFonts w:ascii="Times New Roman" w:hAnsi="Times New Roman"/>
          <w:sz w:val="28"/>
          <w:szCs w:val="28"/>
          <w:lang w:val="ru-RU"/>
        </w:rPr>
      </w:pPr>
      <w:r>
        <w:rPr>
          <w:rFonts w:ascii="Times New Roman" w:hAnsi="Times New Roman"/>
          <w:sz w:val="28"/>
          <w:szCs w:val="28"/>
          <w:lang w:val="ru-RU"/>
        </w:rPr>
        <w:t>Численность работающих в сельсовете граждан относительно стабильна. На</w:t>
      </w:r>
      <w:r>
        <w:rPr>
          <w:rFonts w:ascii="Times New Roman" w:hAnsi="Times New Roman"/>
          <w:sz w:val="28"/>
          <w:szCs w:val="28"/>
          <w:lang w:val="ru-RU"/>
        </w:rPr>
        <w:t>и</w:t>
      </w:r>
      <w:r>
        <w:rPr>
          <w:rFonts w:ascii="Times New Roman" w:hAnsi="Times New Roman"/>
          <w:sz w:val="28"/>
          <w:szCs w:val="28"/>
          <w:lang w:val="ru-RU"/>
        </w:rPr>
        <w:t>большее количество работающих граждан занято в сфере сельского хозяйства, вт</w:t>
      </w:r>
      <w:r>
        <w:rPr>
          <w:rFonts w:ascii="Times New Roman" w:hAnsi="Times New Roman"/>
          <w:sz w:val="28"/>
          <w:szCs w:val="28"/>
          <w:lang w:val="ru-RU"/>
        </w:rPr>
        <w:t>о</w:t>
      </w:r>
      <w:r>
        <w:rPr>
          <w:rFonts w:ascii="Times New Roman" w:hAnsi="Times New Roman"/>
          <w:sz w:val="28"/>
          <w:szCs w:val="28"/>
          <w:lang w:val="ru-RU"/>
        </w:rPr>
        <w:t>рыми по занятости сферами являются социальная сфера, торговля.</w:t>
      </w:r>
    </w:p>
    <w:p w:rsidR="006A5553" w:rsidRDefault="007E5725">
      <w:pPr>
        <w:ind w:firstLine="709"/>
        <w:jc w:val="both"/>
        <w:rPr>
          <w:rFonts w:ascii="Times New Roman" w:hAnsi="Times New Roman"/>
          <w:sz w:val="28"/>
          <w:szCs w:val="28"/>
          <w:lang w:val="ru-RU"/>
        </w:rPr>
      </w:pPr>
      <w:r>
        <w:rPr>
          <w:rFonts w:ascii="Times New Roman" w:hAnsi="Times New Roman"/>
          <w:b/>
          <w:sz w:val="28"/>
          <w:szCs w:val="28"/>
          <w:lang w:val="ru-RU"/>
        </w:rPr>
        <w:t>Выводы:</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 xml:space="preserve">Анализ существующей демографической ситуации в </w:t>
      </w:r>
      <w:r w:rsidR="00D447FA">
        <w:rPr>
          <w:rFonts w:ascii="Times New Roman" w:hAnsi="Times New Roman"/>
          <w:sz w:val="28"/>
          <w:szCs w:val="28"/>
          <w:lang w:val="ru-RU"/>
        </w:rPr>
        <w:t>Бакшеевском</w:t>
      </w:r>
      <w:r>
        <w:rPr>
          <w:rFonts w:ascii="Times New Roman" w:hAnsi="Times New Roman"/>
          <w:sz w:val="28"/>
          <w:szCs w:val="28"/>
          <w:lang w:val="ru-RU"/>
        </w:rPr>
        <w:t xml:space="preserve"> </w:t>
      </w:r>
      <w:r w:rsidR="00D447FA">
        <w:rPr>
          <w:rFonts w:ascii="Times New Roman" w:hAnsi="Times New Roman"/>
          <w:sz w:val="28"/>
          <w:szCs w:val="28"/>
          <w:lang w:val="ru-RU"/>
        </w:rPr>
        <w:t xml:space="preserve">сельском поселении </w:t>
      </w:r>
      <w:r>
        <w:rPr>
          <w:rFonts w:ascii="Times New Roman" w:hAnsi="Times New Roman"/>
          <w:sz w:val="28"/>
          <w:szCs w:val="28"/>
          <w:lang w:val="ru-RU"/>
        </w:rPr>
        <w:t>позволяет выявить ряд основных проблем:</w:t>
      </w:r>
    </w:p>
    <w:p w:rsidR="006A5553" w:rsidRDefault="007E5725">
      <w:pPr>
        <w:widowControl w:val="0"/>
        <w:ind w:firstLine="709"/>
        <w:jc w:val="both"/>
        <w:rPr>
          <w:rFonts w:ascii="Times New Roman" w:hAnsi="Times New Roman"/>
          <w:sz w:val="28"/>
          <w:szCs w:val="28"/>
          <w:lang w:val="ru-RU"/>
        </w:rPr>
      </w:pPr>
      <w:r>
        <w:rPr>
          <w:rFonts w:ascii="Times New Roman" w:hAnsi="Times New Roman"/>
          <w:sz w:val="28"/>
          <w:szCs w:val="28"/>
          <w:lang w:val="ru-RU"/>
        </w:rPr>
        <w:t>- рост тенденции «старения населения»;</w:t>
      </w:r>
    </w:p>
    <w:p w:rsidR="006A5553" w:rsidRDefault="007E5725">
      <w:pPr>
        <w:widowControl w:val="0"/>
        <w:ind w:firstLine="709"/>
        <w:jc w:val="both"/>
        <w:rPr>
          <w:rFonts w:ascii="Times New Roman" w:hAnsi="Times New Roman"/>
          <w:sz w:val="28"/>
          <w:szCs w:val="28"/>
          <w:lang w:val="ru-RU"/>
        </w:rPr>
      </w:pPr>
      <w:r>
        <w:rPr>
          <w:rFonts w:ascii="Times New Roman" w:hAnsi="Times New Roman"/>
          <w:sz w:val="28"/>
          <w:szCs w:val="28"/>
          <w:lang w:val="ru-RU"/>
        </w:rPr>
        <w:t>- низкий показатель рождаемости;</w:t>
      </w:r>
    </w:p>
    <w:p w:rsidR="006A5553" w:rsidRDefault="007E5725">
      <w:pPr>
        <w:widowControl w:val="0"/>
        <w:ind w:firstLine="709"/>
        <w:jc w:val="both"/>
        <w:rPr>
          <w:rFonts w:ascii="Times New Roman" w:hAnsi="Times New Roman"/>
          <w:sz w:val="28"/>
          <w:szCs w:val="28"/>
          <w:lang w:val="ru-RU"/>
        </w:rPr>
      </w:pPr>
      <w:r>
        <w:rPr>
          <w:rFonts w:ascii="Times New Roman" w:hAnsi="Times New Roman"/>
          <w:sz w:val="28"/>
          <w:szCs w:val="28"/>
          <w:lang w:val="ru-RU"/>
        </w:rPr>
        <w:t>- отрицательный показатель прироста населения;</w:t>
      </w:r>
    </w:p>
    <w:p w:rsidR="006A5553" w:rsidRDefault="007E5725">
      <w:pPr>
        <w:widowControl w:val="0"/>
        <w:ind w:firstLine="709"/>
        <w:jc w:val="both"/>
        <w:rPr>
          <w:rFonts w:ascii="Times New Roman" w:hAnsi="Times New Roman"/>
          <w:sz w:val="28"/>
          <w:szCs w:val="28"/>
          <w:lang w:val="ru-RU"/>
        </w:rPr>
      </w:pPr>
      <w:r>
        <w:rPr>
          <w:rFonts w:ascii="Times New Roman" w:hAnsi="Times New Roman"/>
          <w:sz w:val="28"/>
          <w:szCs w:val="28"/>
          <w:lang w:val="ru-RU"/>
        </w:rPr>
        <w:t>- отток трудоспособного населения из-за нехватки рабочих мест.</w:t>
      </w:r>
    </w:p>
    <w:p w:rsidR="006A5553" w:rsidRDefault="006A5553">
      <w:pPr>
        <w:widowControl w:val="0"/>
        <w:ind w:firstLine="709"/>
        <w:jc w:val="both"/>
        <w:rPr>
          <w:rFonts w:ascii="Times New Roman" w:hAnsi="Times New Roman"/>
          <w:sz w:val="28"/>
          <w:szCs w:val="28"/>
          <w:lang w:val="ru-RU"/>
        </w:rPr>
      </w:pPr>
    </w:p>
    <w:p w:rsidR="006A5553" w:rsidRDefault="007E5725">
      <w:pPr>
        <w:widowControl w:val="0"/>
        <w:ind w:firstLine="709"/>
        <w:jc w:val="center"/>
        <w:rPr>
          <w:rFonts w:ascii="Times New Roman" w:hAnsi="Times New Roman"/>
          <w:b/>
          <w:sz w:val="28"/>
          <w:szCs w:val="28"/>
          <w:lang w:val="ru-RU"/>
        </w:rPr>
      </w:pPr>
      <w:r>
        <w:rPr>
          <w:rFonts w:ascii="Times New Roman" w:hAnsi="Times New Roman" w:hint="eastAsia"/>
          <w:b/>
          <w:sz w:val="28"/>
          <w:szCs w:val="28"/>
          <w:lang w:val="ru-RU"/>
        </w:rPr>
        <w:t>Прогноз</w:t>
      </w:r>
      <w:r>
        <w:rPr>
          <w:rFonts w:ascii="Times New Roman" w:hAnsi="Times New Roman"/>
          <w:b/>
          <w:sz w:val="28"/>
          <w:szCs w:val="28"/>
          <w:lang w:val="ru-RU"/>
        </w:rPr>
        <w:t xml:space="preserve"> </w:t>
      </w:r>
      <w:r>
        <w:rPr>
          <w:rFonts w:ascii="Times New Roman" w:hAnsi="Times New Roman" w:hint="eastAsia"/>
          <w:b/>
          <w:sz w:val="28"/>
          <w:szCs w:val="28"/>
          <w:lang w:val="ru-RU"/>
        </w:rPr>
        <w:t>перспективной</w:t>
      </w:r>
      <w:r>
        <w:rPr>
          <w:rFonts w:ascii="Times New Roman" w:hAnsi="Times New Roman"/>
          <w:b/>
          <w:sz w:val="28"/>
          <w:szCs w:val="28"/>
          <w:lang w:val="ru-RU"/>
        </w:rPr>
        <w:t xml:space="preserve"> </w:t>
      </w:r>
      <w:r>
        <w:rPr>
          <w:rFonts w:ascii="Times New Roman" w:hAnsi="Times New Roman" w:hint="eastAsia"/>
          <w:b/>
          <w:sz w:val="28"/>
          <w:szCs w:val="28"/>
          <w:lang w:val="ru-RU"/>
        </w:rPr>
        <w:t>численности</w:t>
      </w:r>
      <w:r>
        <w:rPr>
          <w:rFonts w:ascii="Times New Roman" w:hAnsi="Times New Roman"/>
          <w:b/>
          <w:sz w:val="28"/>
          <w:szCs w:val="28"/>
          <w:lang w:val="ru-RU"/>
        </w:rPr>
        <w:t xml:space="preserve"> </w:t>
      </w:r>
      <w:r>
        <w:rPr>
          <w:rFonts w:ascii="Times New Roman" w:hAnsi="Times New Roman" w:hint="eastAsia"/>
          <w:b/>
          <w:sz w:val="28"/>
          <w:szCs w:val="28"/>
          <w:lang w:val="ru-RU"/>
        </w:rPr>
        <w:t>населения</w:t>
      </w:r>
    </w:p>
    <w:p w:rsidR="006A5553" w:rsidRDefault="006A5553">
      <w:pPr>
        <w:keepLines/>
        <w:ind w:firstLine="851"/>
        <w:jc w:val="both"/>
        <w:rPr>
          <w:rFonts w:ascii="Times New Roman" w:hAnsi="Times New Roman"/>
          <w:sz w:val="28"/>
          <w:szCs w:val="28"/>
          <w:lang w:val="ru-RU"/>
        </w:rPr>
      </w:pPr>
    </w:p>
    <w:p w:rsidR="006A5553" w:rsidRDefault="007E5725">
      <w:pPr>
        <w:keepLines/>
        <w:ind w:firstLine="851"/>
        <w:jc w:val="both"/>
        <w:rPr>
          <w:rFonts w:ascii="Times New Roman" w:hAnsi="Times New Roman"/>
          <w:sz w:val="28"/>
          <w:szCs w:val="28"/>
          <w:lang w:val="ru-RU"/>
        </w:rPr>
      </w:pPr>
      <w:r>
        <w:rPr>
          <w:rFonts w:ascii="Times New Roman" w:hAnsi="Times New Roman"/>
          <w:sz w:val="28"/>
          <w:szCs w:val="28"/>
          <w:lang w:val="ru-RU"/>
        </w:rPr>
        <w:t>Анализ современной ситуации выявил основные направления демографич</w:t>
      </w:r>
      <w:r>
        <w:rPr>
          <w:rFonts w:ascii="Times New Roman" w:hAnsi="Times New Roman"/>
          <w:sz w:val="28"/>
          <w:szCs w:val="28"/>
          <w:lang w:val="ru-RU"/>
        </w:rPr>
        <w:t>е</w:t>
      </w:r>
      <w:r>
        <w:rPr>
          <w:rFonts w:ascii="Times New Roman" w:hAnsi="Times New Roman"/>
          <w:sz w:val="28"/>
          <w:szCs w:val="28"/>
          <w:lang w:val="ru-RU"/>
        </w:rPr>
        <w:t xml:space="preserve">ских процессов в </w:t>
      </w:r>
      <w:r w:rsidR="00D447FA">
        <w:rPr>
          <w:rFonts w:ascii="Times New Roman" w:hAnsi="Times New Roman"/>
          <w:sz w:val="28"/>
          <w:szCs w:val="28"/>
          <w:lang w:val="ru-RU"/>
        </w:rPr>
        <w:t>Бакшеевском</w:t>
      </w:r>
      <w:r>
        <w:rPr>
          <w:rFonts w:ascii="Times New Roman" w:hAnsi="Times New Roman"/>
          <w:sz w:val="28"/>
          <w:szCs w:val="28"/>
          <w:lang w:val="ru-RU"/>
        </w:rPr>
        <w:t xml:space="preserve"> </w:t>
      </w:r>
      <w:r w:rsidR="00D447FA">
        <w:rPr>
          <w:rFonts w:ascii="Times New Roman" w:hAnsi="Times New Roman"/>
          <w:sz w:val="28"/>
          <w:szCs w:val="28"/>
          <w:lang w:val="ru-RU"/>
        </w:rPr>
        <w:t>сельском поселении</w:t>
      </w:r>
      <w:r>
        <w:rPr>
          <w:rFonts w:ascii="Times New Roman" w:hAnsi="Times New Roman"/>
          <w:sz w:val="28"/>
          <w:szCs w:val="28"/>
          <w:lang w:val="ru-RU"/>
        </w:rPr>
        <w:t xml:space="preserve">, показал колебания численности населения в муниципальном образовании за исследуемый период, и </w:t>
      </w:r>
      <w:proofErr w:type="gramStart"/>
      <w:r>
        <w:rPr>
          <w:rFonts w:ascii="Times New Roman" w:hAnsi="Times New Roman"/>
          <w:sz w:val="28"/>
          <w:szCs w:val="28"/>
          <w:lang w:val="ru-RU"/>
        </w:rPr>
        <w:t>факторы</w:t>
      </w:r>
      <w:proofErr w:type="gramEnd"/>
      <w:r>
        <w:rPr>
          <w:rFonts w:ascii="Times New Roman" w:hAnsi="Times New Roman"/>
          <w:sz w:val="28"/>
          <w:szCs w:val="28"/>
          <w:lang w:val="ru-RU"/>
        </w:rPr>
        <w:t xml:space="preserve"> влияющие на эти колебания.</w:t>
      </w:r>
    </w:p>
    <w:p w:rsidR="006A5553" w:rsidRDefault="007E5725">
      <w:pPr>
        <w:keepLines/>
        <w:ind w:firstLine="851"/>
        <w:jc w:val="both"/>
        <w:rPr>
          <w:rFonts w:ascii="Times New Roman" w:hAnsi="Times New Roman"/>
          <w:sz w:val="28"/>
          <w:szCs w:val="28"/>
          <w:lang w:val="ru-RU"/>
        </w:rPr>
      </w:pPr>
      <w:r>
        <w:rPr>
          <w:rFonts w:ascii="Times New Roman" w:hAnsi="Times New Roman"/>
          <w:sz w:val="28"/>
          <w:szCs w:val="28"/>
          <w:lang w:val="ru-RU"/>
        </w:rPr>
        <w:t>Основными факторами, определяющими численность населения, является естественное движение (естественный прирост-убыль) населения, складывающееся из показателей рождаемости и смертности, а также механическое движение насел</w:t>
      </w:r>
      <w:r>
        <w:rPr>
          <w:rFonts w:ascii="Times New Roman" w:hAnsi="Times New Roman"/>
          <w:sz w:val="28"/>
          <w:szCs w:val="28"/>
          <w:lang w:val="ru-RU"/>
        </w:rPr>
        <w:t>е</w:t>
      </w:r>
      <w:r>
        <w:rPr>
          <w:rFonts w:ascii="Times New Roman" w:hAnsi="Times New Roman"/>
          <w:sz w:val="28"/>
          <w:szCs w:val="28"/>
          <w:lang w:val="ru-RU"/>
        </w:rPr>
        <w:t>ния (миграция).</w:t>
      </w:r>
    </w:p>
    <w:p w:rsidR="006A5553" w:rsidRDefault="007E5725">
      <w:pPr>
        <w:keepLines/>
        <w:ind w:firstLine="851"/>
        <w:jc w:val="both"/>
        <w:rPr>
          <w:rFonts w:ascii="Times New Roman" w:hAnsi="Times New Roman"/>
          <w:sz w:val="28"/>
          <w:szCs w:val="28"/>
          <w:lang w:val="ru-RU"/>
        </w:rPr>
      </w:pPr>
      <w:r>
        <w:rPr>
          <w:rFonts w:ascii="Times New Roman" w:hAnsi="Times New Roman"/>
          <w:sz w:val="28"/>
          <w:szCs w:val="28"/>
          <w:lang w:val="ru-RU"/>
        </w:rPr>
        <w:t>Возрастная структура населения имеет регрессивный характер.</w:t>
      </w:r>
    </w:p>
    <w:p w:rsidR="006A5553" w:rsidRDefault="007E5725">
      <w:pPr>
        <w:keepLines/>
        <w:ind w:firstLine="851"/>
        <w:jc w:val="both"/>
        <w:rPr>
          <w:rFonts w:ascii="Times New Roman" w:hAnsi="Times New Roman"/>
          <w:sz w:val="28"/>
          <w:szCs w:val="28"/>
          <w:lang w:val="ru-RU"/>
        </w:rPr>
      </w:pPr>
      <w:r>
        <w:rPr>
          <w:rFonts w:ascii="Times New Roman" w:hAnsi="Times New Roman"/>
          <w:sz w:val="28"/>
          <w:szCs w:val="28"/>
          <w:lang w:val="ru-RU"/>
        </w:rPr>
        <w:t>Выявленные тенденции в демографическом движении численности насел</w:t>
      </w:r>
      <w:r>
        <w:rPr>
          <w:rFonts w:ascii="Times New Roman" w:hAnsi="Times New Roman"/>
          <w:sz w:val="28"/>
          <w:szCs w:val="28"/>
          <w:lang w:val="ru-RU"/>
        </w:rPr>
        <w:t>е</w:t>
      </w:r>
      <w:r>
        <w:rPr>
          <w:rFonts w:ascii="Times New Roman" w:hAnsi="Times New Roman"/>
          <w:sz w:val="28"/>
          <w:szCs w:val="28"/>
          <w:lang w:val="ru-RU"/>
        </w:rPr>
        <w:t xml:space="preserve">ния </w:t>
      </w:r>
      <w:r w:rsidR="00D447FA">
        <w:rPr>
          <w:rFonts w:ascii="Times New Roman" w:hAnsi="Times New Roman"/>
          <w:sz w:val="28"/>
          <w:szCs w:val="28"/>
          <w:lang w:val="ru-RU"/>
        </w:rPr>
        <w:t>Бакшеевского</w:t>
      </w:r>
      <w:r>
        <w:rPr>
          <w:rFonts w:ascii="Times New Roman" w:hAnsi="Times New Roman"/>
          <w:sz w:val="28"/>
          <w:szCs w:val="28"/>
          <w:lang w:val="ru-RU"/>
        </w:rPr>
        <w:t xml:space="preserve"> </w:t>
      </w:r>
      <w:r>
        <w:rPr>
          <w:rFonts w:ascii="Times New Roman" w:hAnsi="Times New Roman" w:hint="eastAsia"/>
          <w:sz w:val="28"/>
          <w:szCs w:val="28"/>
          <w:lang w:val="ru-RU"/>
        </w:rPr>
        <w:t>сельско</w:t>
      </w:r>
      <w:r w:rsidR="00D447FA">
        <w:rPr>
          <w:rFonts w:ascii="Times New Roman" w:hAnsi="Times New Roman"/>
          <w:sz w:val="28"/>
          <w:szCs w:val="28"/>
          <w:lang w:val="ru-RU"/>
        </w:rPr>
        <w:t>го</w:t>
      </w:r>
      <w:r>
        <w:rPr>
          <w:rFonts w:ascii="Times New Roman" w:hAnsi="Times New Roman"/>
          <w:sz w:val="28"/>
          <w:szCs w:val="28"/>
          <w:lang w:val="ru-RU"/>
        </w:rPr>
        <w:t xml:space="preserve"> </w:t>
      </w:r>
      <w:r>
        <w:rPr>
          <w:rFonts w:ascii="Times New Roman" w:hAnsi="Times New Roman" w:hint="eastAsia"/>
          <w:sz w:val="28"/>
          <w:szCs w:val="28"/>
          <w:lang w:val="ru-RU"/>
        </w:rPr>
        <w:t>поселени</w:t>
      </w:r>
      <w:r w:rsidR="00D447FA">
        <w:rPr>
          <w:rFonts w:ascii="Times New Roman" w:hAnsi="Times New Roman"/>
          <w:sz w:val="28"/>
          <w:szCs w:val="28"/>
          <w:lang w:val="ru-RU"/>
        </w:rPr>
        <w:t>я</w:t>
      </w:r>
      <w:r>
        <w:rPr>
          <w:rFonts w:ascii="Times New Roman" w:hAnsi="Times New Roman"/>
          <w:sz w:val="28"/>
          <w:szCs w:val="28"/>
          <w:lang w:val="ru-RU"/>
        </w:rPr>
        <w:t xml:space="preserve"> позволяют сделать прогноз изменения чи</w:t>
      </w:r>
      <w:r>
        <w:rPr>
          <w:rFonts w:ascii="Times New Roman" w:hAnsi="Times New Roman"/>
          <w:sz w:val="28"/>
          <w:szCs w:val="28"/>
          <w:lang w:val="ru-RU"/>
        </w:rPr>
        <w:t>с</w:t>
      </w:r>
      <w:r>
        <w:rPr>
          <w:rFonts w:ascii="Times New Roman" w:hAnsi="Times New Roman"/>
          <w:sz w:val="28"/>
          <w:szCs w:val="28"/>
          <w:lang w:val="ru-RU"/>
        </w:rPr>
        <w:t>ленности на перспективу.</w:t>
      </w:r>
    </w:p>
    <w:p w:rsidR="006A5553" w:rsidRDefault="007E5725">
      <w:pPr>
        <w:ind w:firstLine="851"/>
        <w:contextualSpacing/>
        <w:jc w:val="both"/>
        <w:rPr>
          <w:rFonts w:ascii="Times New Roman" w:eastAsia="Calibri" w:hAnsi="Times New Roman"/>
          <w:kern w:val="2"/>
          <w:sz w:val="28"/>
          <w:szCs w:val="28"/>
          <w:lang w:val="ru-RU" w:eastAsia="en-US"/>
        </w:rPr>
      </w:pPr>
      <w:r>
        <w:rPr>
          <w:rFonts w:ascii="Times New Roman" w:eastAsia="Calibri" w:hAnsi="Times New Roman"/>
          <w:kern w:val="2"/>
          <w:sz w:val="28"/>
          <w:szCs w:val="28"/>
          <w:lang w:val="ru-RU" w:eastAsia="en-US"/>
        </w:rPr>
        <w:t>Оценка перспективного изменения численности населения берется в дост</w:t>
      </w:r>
      <w:r>
        <w:rPr>
          <w:rFonts w:ascii="Times New Roman" w:eastAsia="Calibri" w:hAnsi="Times New Roman"/>
          <w:kern w:val="2"/>
          <w:sz w:val="28"/>
          <w:szCs w:val="28"/>
          <w:lang w:val="ru-RU" w:eastAsia="en-US"/>
        </w:rPr>
        <w:t>а</w:t>
      </w:r>
      <w:r>
        <w:rPr>
          <w:rFonts w:ascii="Times New Roman" w:eastAsia="Calibri" w:hAnsi="Times New Roman"/>
          <w:kern w:val="2"/>
          <w:sz w:val="28"/>
          <w:szCs w:val="28"/>
          <w:lang w:val="ru-RU" w:eastAsia="en-US"/>
        </w:rPr>
        <w:t>точно широком временном диапазоне (до 2041 г.) и требует построения двух вариа</w:t>
      </w:r>
      <w:r>
        <w:rPr>
          <w:rFonts w:ascii="Times New Roman" w:eastAsia="Calibri" w:hAnsi="Times New Roman"/>
          <w:kern w:val="2"/>
          <w:sz w:val="28"/>
          <w:szCs w:val="28"/>
          <w:lang w:val="ru-RU" w:eastAsia="en-US"/>
        </w:rPr>
        <w:t>н</w:t>
      </w:r>
      <w:r>
        <w:rPr>
          <w:rFonts w:ascii="Times New Roman" w:eastAsia="Calibri" w:hAnsi="Times New Roman"/>
          <w:kern w:val="2"/>
          <w:sz w:val="28"/>
          <w:szCs w:val="28"/>
          <w:lang w:val="ru-RU" w:eastAsia="en-US"/>
        </w:rPr>
        <w:t>тов прогноза - «инерционного» и «инновационного». Они необходимы в условиях поливариантности дальнейшего социально-экономического развития территории. Расчетная численность населения и половозрастной состав населения были опред</w:t>
      </w:r>
      <w:r>
        <w:rPr>
          <w:rFonts w:ascii="Times New Roman" w:eastAsia="Calibri" w:hAnsi="Times New Roman"/>
          <w:kern w:val="2"/>
          <w:sz w:val="28"/>
          <w:szCs w:val="28"/>
          <w:lang w:val="ru-RU" w:eastAsia="en-US"/>
        </w:rPr>
        <w:t>е</w:t>
      </w:r>
      <w:r>
        <w:rPr>
          <w:rFonts w:ascii="Times New Roman" w:eastAsia="Calibri" w:hAnsi="Times New Roman"/>
          <w:kern w:val="2"/>
          <w:sz w:val="28"/>
          <w:szCs w:val="28"/>
          <w:lang w:val="ru-RU" w:eastAsia="en-US"/>
        </w:rPr>
        <w:t>лены на две даты: 2031 год и 2041 год (расчетный срок).</w:t>
      </w:r>
    </w:p>
    <w:p w:rsidR="006A5553" w:rsidRDefault="007E5725">
      <w:pPr>
        <w:ind w:firstLine="851"/>
        <w:contextualSpacing/>
        <w:jc w:val="both"/>
        <w:rPr>
          <w:rFonts w:ascii="Times New Roman" w:eastAsia="Calibri" w:hAnsi="Times New Roman"/>
          <w:kern w:val="2"/>
          <w:sz w:val="28"/>
          <w:szCs w:val="28"/>
          <w:lang w:val="ru-RU" w:eastAsia="en-US"/>
        </w:rPr>
      </w:pPr>
      <w:r>
        <w:rPr>
          <w:rFonts w:ascii="Times New Roman" w:eastAsia="Calibri" w:hAnsi="Times New Roman"/>
          <w:kern w:val="2"/>
          <w:sz w:val="28"/>
          <w:szCs w:val="28"/>
          <w:lang w:val="ru-RU" w:eastAsia="en-US"/>
        </w:rPr>
        <w:lastRenderedPageBreak/>
        <w:t xml:space="preserve">«Инерционный» сценарий прогноза предполагает сохранение сложившихся условий смертности, рождаемости и миграции. </w:t>
      </w:r>
    </w:p>
    <w:p w:rsidR="006A5553" w:rsidRDefault="007E5725">
      <w:pPr>
        <w:ind w:firstLine="851"/>
        <w:contextualSpacing/>
        <w:jc w:val="both"/>
        <w:rPr>
          <w:rFonts w:ascii="Times New Roman" w:eastAsia="Calibri" w:hAnsi="Times New Roman"/>
          <w:kern w:val="2"/>
          <w:sz w:val="28"/>
          <w:szCs w:val="28"/>
          <w:lang w:val="ru-RU" w:eastAsia="en-US"/>
        </w:rPr>
      </w:pPr>
      <w:r>
        <w:rPr>
          <w:rFonts w:ascii="Times New Roman" w:eastAsia="Calibri" w:hAnsi="Times New Roman"/>
          <w:kern w:val="2"/>
          <w:sz w:val="28"/>
          <w:szCs w:val="28"/>
          <w:lang w:val="ru-RU" w:eastAsia="en-US"/>
        </w:rPr>
        <w:t>«Инновационный» сценарий основан на росте численности населения за счет повышения уровня рождаемости, снижения смертности, увеличения миграционного притока населения.</w:t>
      </w:r>
    </w:p>
    <w:p w:rsidR="006A5553" w:rsidRDefault="007E5725">
      <w:pPr>
        <w:ind w:firstLine="851"/>
        <w:contextualSpacing/>
        <w:jc w:val="both"/>
        <w:rPr>
          <w:rFonts w:ascii="Times New Roman" w:hAnsi="Times New Roman"/>
          <w:sz w:val="28"/>
          <w:szCs w:val="28"/>
          <w:lang w:val="ru-RU"/>
        </w:rPr>
      </w:pPr>
      <w:r>
        <w:rPr>
          <w:rFonts w:ascii="Times New Roman" w:hAnsi="Times New Roman"/>
          <w:sz w:val="28"/>
          <w:szCs w:val="28"/>
          <w:lang w:val="ru-RU"/>
        </w:rPr>
        <w:t>Численность населения рассчитывается с учетом среднегодового общего прироста, сложившегося за последние годы в сельсовете, согласно существующей методике по формуле:</w:t>
      </w:r>
    </w:p>
    <w:p w:rsidR="003438B6" w:rsidRDefault="003438B6">
      <w:pPr>
        <w:ind w:firstLine="851"/>
        <w:contextualSpacing/>
        <w:jc w:val="both"/>
        <w:rPr>
          <w:rFonts w:ascii="Times New Roman" w:hAnsi="Times New Roman"/>
          <w:sz w:val="28"/>
          <w:szCs w:val="28"/>
          <w:lang w:val="ru-RU"/>
        </w:rPr>
      </w:pPr>
    </w:p>
    <w:p w:rsidR="006A5553" w:rsidRDefault="007E5725">
      <w:pPr>
        <w:pStyle w:val="afff1"/>
        <w:keepNext/>
        <w:keepLines/>
        <w:suppressAutoHyphens/>
        <w:spacing w:after="0" w:line="240" w:lineRule="auto"/>
        <w:ind w:left="0"/>
        <w:jc w:val="center"/>
        <w:rPr>
          <w:rFonts w:ascii="Times New Roman" w:hAnsi="Times New Roman"/>
          <w:sz w:val="28"/>
          <w:szCs w:val="28"/>
          <w:lang w:val="ru-RU" w:eastAsia="ru-RU"/>
        </w:rPr>
      </w:pPr>
      <w:r>
        <w:rPr>
          <w:rFonts w:ascii="Times New Roman" w:hAnsi="Times New Roman"/>
          <w:sz w:val="28"/>
          <w:szCs w:val="28"/>
          <w:lang w:val="ru-RU" w:eastAsia="ru-RU"/>
        </w:rPr>
        <w:t>Но = Нс (1</w:t>
      </w:r>
      <w:proofErr w:type="gramStart"/>
      <w:r>
        <w:rPr>
          <w:rFonts w:ascii="Times New Roman" w:hAnsi="Times New Roman"/>
          <w:sz w:val="28"/>
          <w:szCs w:val="28"/>
          <w:lang w:val="ru-RU" w:eastAsia="ru-RU"/>
        </w:rPr>
        <w:t xml:space="preserve"> + О</w:t>
      </w:r>
      <w:proofErr w:type="gramEnd"/>
      <w:r>
        <w:rPr>
          <w:rFonts w:ascii="Times New Roman" w:hAnsi="Times New Roman"/>
          <w:sz w:val="28"/>
          <w:szCs w:val="28"/>
          <w:lang w:val="ru-RU" w:eastAsia="ru-RU"/>
        </w:rPr>
        <w:t>/100)</w:t>
      </w:r>
      <w:r>
        <w:rPr>
          <w:rFonts w:ascii="Times New Roman" w:hAnsi="Times New Roman"/>
          <w:sz w:val="28"/>
          <w:szCs w:val="28"/>
          <w:vertAlign w:val="superscript"/>
          <w:lang w:val="ru-RU" w:eastAsia="ru-RU"/>
        </w:rPr>
        <w:t>Т</w:t>
      </w:r>
      <w:r>
        <w:rPr>
          <w:rFonts w:ascii="Times New Roman" w:hAnsi="Times New Roman"/>
          <w:sz w:val="28"/>
          <w:szCs w:val="28"/>
          <w:lang w:val="ru-RU" w:eastAsia="ru-RU"/>
        </w:rPr>
        <w:t>,</w:t>
      </w:r>
    </w:p>
    <w:p w:rsidR="006A5553" w:rsidRDefault="007E5725">
      <w:pPr>
        <w:pStyle w:val="afff1"/>
        <w:keepNext/>
        <w:keepLines/>
        <w:suppressAutoHyphens/>
        <w:spacing w:after="0" w:line="240" w:lineRule="auto"/>
        <w:ind w:left="0" w:firstLine="851"/>
        <w:jc w:val="both"/>
        <w:rPr>
          <w:rFonts w:ascii="Times New Roman" w:hAnsi="Times New Roman"/>
          <w:sz w:val="28"/>
          <w:szCs w:val="28"/>
          <w:lang w:val="ru-RU" w:eastAsia="ru-RU"/>
        </w:rPr>
      </w:pPr>
      <w:r>
        <w:rPr>
          <w:rFonts w:ascii="Times New Roman" w:hAnsi="Times New Roman"/>
          <w:sz w:val="28"/>
          <w:szCs w:val="28"/>
          <w:lang w:val="ru-RU" w:eastAsia="ru-RU"/>
        </w:rPr>
        <w:t>где:</w:t>
      </w:r>
    </w:p>
    <w:p w:rsidR="006A5553" w:rsidRDefault="007E5725">
      <w:pPr>
        <w:pStyle w:val="afff1"/>
        <w:keepLines/>
        <w:suppressAutoHyphens/>
        <w:spacing w:after="0" w:line="240" w:lineRule="auto"/>
        <w:ind w:left="0" w:firstLine="1418"/>
        <w:jc w:val="both"/>
        <w:rPr>
          <w:rFonts w:ascii="Times New Roman" w:hAnsi="Times New Roman"/>
          <w:sz w:val="28"/>
          <w:szCs w:val="28"/>
          <w:lang w:val="ru-RU" w:eastAsia="ru-RU"/>
        </w:rPr>
      </w:pPr>
      <w:r>
        <w:rPr>
          <w:rFonts w:ascii="Times New Roman" w:hAnsi="Times New Roman"/>
          <w:sz w:val="28"/>
          <w:szCs w:val="28"/>
          <w:lang w:val="ru-RU" w:eastAsia="ru-RU"/>
        </w:rPr>
        <w:t>Но – ожидаемая численность населения на расчетный год;</w:t>
      </w:r>
    </w:p>
    <w:p w:rsidR="006A5553" w:rsidRDefault="007E5725">
      <w:pPr>
        <w:pStyle w:val="afff1"/>
        <w:keepLines/>
        <w:suppressAutoHyphens/>
        <w:spacing w:after="0" w:line="240" w:lineRule="auto"/>
        <w:ind w:left="0" w:firstLine="1418"/>
        <w:jc w:val="both"/>
        <w:rPr>
          <w:rFonts w:ascii="Times New Roman" w:hAnsi="Times New Roman"/>
          <w:sz w:val="28"/>
          <w:szCs w:val="28"/>
          <w:lang w:val="ru-RU" w:eastAsia="ru-RU"/>
        </w:rPr>
      </w:pPr>
      <w:r>
        <w:rPr>
          <w:rFonts w:ascii="Times New Roman" w:hAnsi="Times New Roman"/>
          <w:sz w:val="28"/>
          <w:szCs w:val="28"/>
          <w:lang w:val="ru-RU" w:eastAsia="ru-RU"/>
        </w:rPr>
        <w:t>Нс – существующая численность населения;</w:t>
      </w:r>
    </w:p>
    <w:p w:rsidR="006A5553" w:rsidRDefault="007E5725">
      <w:pPr>
        <w:pStyle w:val="afff1"/>
        <w:keepLines/>
        <w:suppressAutoHyphens/>
        <w:spacing w:after="0" w:line="240" w:lineRule="auto"/>
        <w:ind w:left="0" w:firstLine="1418"/>
        <w:jc w:val="both"/>
        <w:rPr>
          <w:rFonts w:ascii="Times New Roman" w:hAnsi="Times New Roman"/>
          <w:sz w:val="28"/>
          <w:szCs w:val="28"/>
          <w:lang w:val="ru-RU" w:eastAsia="ru-RU"/>
        </w:rPr>
      </w:pPr>
      <w:r>
        <w:rPr>
          <w:rFonts w:ascii="Times New Roman" w:hAnsi="Times New Roman"/>
          <w:sz w:val="28"/>
          <w:szCs w:val="28"/>
          <w:lang w:val="ru-RU" w:eastAsia="ru-RU"/>
        </w:rPr>
        <w:t>О – среднегодовой общий прирост;</w:t>
      </w:r>
    </w:p>
    <w:p w:rsidR="006A5553" w:rsidRDefault="007E5725">
      <w:pPr>
        <w:pStyle w:val="afff1"/>
        <w:keepLines/>
        <w:suppressAutoHyphens/>
        <w:spacing w:after="0" w:line="240" w:lineRule="auto"/>
        <w:ind w:left="0" w:firstLine="1418"/>
        <w:jc w:val="both"/>
        <w:rPr>
          <w:rFonts w:ascii="Times New Roman" w:hAnsi="Times New Roman"/>
          <w:sz w:val="28"/>
          <w:szCs w:val="28"/>
          <w:lang w:val="ru-RU" w:eastAsia="ru-RU"/>
        </w:rPr>
      </w:pPr>
      <w:r>
        <w:rPr>
          <w:rFonts w:ascii="Times New Roman" w:hAnsi="Times New Roman"/>
          <w:sz w:val="28"/>
          <w:szCs w:val="28"/>
          <w:lang w:val="ru-RU" w:eastAsia="ru-RU"/>
        </w:rPr>
        <w:t>Т – число лет расчетного срока.</w:t>
      </w:r>
    </w:p>
    <w:p w:rsidR="003438B6" w:rsidRPr="00BF000F" w:rsidRDefault="003438B6" w:rsidP="00BF000F">
      <w:pPr>
        <w:keepLines/>
        <w:suppressAutoHyphens/>
        <w:jc w:val="both"/>
        <w:rPr>
          <w:rFonts w:ascii="Times New Roman" w:hAnsi="Times New Roman"/>
          <w:sz w:val="28"/>
          <w:szCs w:val="28"/>
          <w:lang w:val="ru-RU"/>
        </w:rPr>
      </w:pPr>
    </w:p>
    <w:p w:rsidR="006A5553" w:rsidRDefault="007E5725">
      <w:pPr>
        <w:keepLines/>
        <w:suppressAutoHyphens/>
        <w:jc w:val="both"/>
        <w:rPr>
          <w:rFonts w:ascii="Times New Roman" w:hAnsi="Times New Roman"/>
          <w:b/>
          <w:sz w:val="28"/>
          <w:szCs w:val="28"/>
          <w:lang w:val="ru-RU"/>
        </w:rPr>
      </w:pPr>
      <w:r>
        <w:rPr>
          <w:rFonts w:ascii="Times New Roman" w:hAnsi="Times New Roman"/>
          <w:b/>
          <w:sz w:val="28"/>
          <w:szCs w:val="28"/>
          <w:lang w:val="ru-RU"/>
        </w:rPr>
        <w:t xml:space="preserve">Таблица </w:t>
      </w:r>
      <w:r w:rsidR="00781E78">
        <w:rPr>
          <w:rFonts w:ascii="Times New Roman" w:hAnsi="Times New Roman"/>
          <w:b/>
          <w:sz w:val="28"/>
          <w:szCs w:val="28"/>
          <w:lang w:val="ru-RU"/>
        </w:rPr>
        <w:t>20.</w:t>
      </w:r>
      <w:r>
        <w:rPr>
          <w:rFonts w:ascii="Times New Roman" w:hAnsi="Times New Roman"/>
          <w:b/>
          <w:sz w:val="28"/>
          <w:szCs w:val="28"/>
          <w:lang w:val="ru-RU"/>
        </w:rPr>
        <w:t xml:space="preserve"> Расчет прогнозной численности населения </w:t>
      </w:r>
      <w:r w:rsidR="0035393D">
        <w:rPr>
          <w:rFonts w:ascii="Times New Roman" w:hAnsi="Times New Roman"/>
          <w:b/>
          <w:sz w:val="28"/>
          <w:szCs w:val="28"/>
          <w:lang w:val="ru-RU"/>
        </w:rPr>
        <w:t>в Бакшеевском</w:t>
      </w:r>
      <w:r>
        <w:rPr>
          <w:rFonts w:ascii="Times New Roman" w:hAnsi="Times New Roman"/>
          <w:b/>
          <w:sz w:val="28"/>
          <w:szCs w:val="28"/>
          <w:lang w:val="ru-RU"/>
        </w:rPr>
        <w:t xml:space="preserve"> </w:t>
      </w:r>
      <w:r>
        <w:rPr>
          <w:rFonts w:ascii="Times New Roman" w:hAnsi="Times New Roman" w:hint="eastAsia"/>
          <w:b/>
          <w:sz w:val="28"/>
          <w:szCs w:val="28"/>
          <w:lang w:val="ru-RU"/>
        </w:rPr>
        <w:t>сельском</w:t>
      </w:r>
      <w:r>
        <w:rPr>
          <w:rFonts w:ascii="Times New Roman" w:hAnsi="Times New Roman"/>
          <w:b/>
          <w:sz w:val="28"/>
          <w:szCs w:val="28"/>
          <w:lang w:val="ru-RU"/>
        </w:rPr>
        <w:t xml:space="preserve"> </w:t>
      </w:r>
      <w:r>
        <w:rPr>
          <w:rFonts w:ascii="Times New Roman" w:hAnsi="Times New Roman" w:hint="eastAsia"/>
          <w:b/>
          <w:sz w:val="28"/>
          <w:szCs w:val="28"/>
          <w:lang w:val="ru-RU"/>
        </w:rPr>
        <w:t>поселении</w:t>
      </w:r>
      <w:r>
        <w:rPr>
          <w:rFonts w:ascii="Times New Roman" w:hAnsi="Times New Roman"/>
          <w:b/>
          <w:sz w:val="28"/>
          <w:szCs w:val="28"/>
          <w:lang w:val="ru-RU"/>
        </w:rPr>
        <w:t>, человек</w:t>
      </w:r>
    </w:p>
    <w:p w:rsidR="006A5553" w:rsidRDefault="006A5553">
      <w:pPr>
        <w:keepLines/>
        <w:suppressAutoHyphens/>
        <w:jc w:val="both"/>
        <w:rPr>
          <w:rFonts w:ascii="Times New Roman" w:hAnsi="Times New Roman"/>
          <w:sz w:val="28"/>
          <w:szCs w:val="28"/>
          <w:lang w:val="ru-RU"/>
        </w:rPr>
      </w:pPr>
    </w:p>
    <w:tbl>
      <w:tblPr>
        <w:tblW w:w="4834" w:type="pct"/>
        <w:jc w:val="center"/>
        <w:tblLook w:val="04A0"/>
      </w:tblPr>
      <w:tblGrid>
        <w:gridCol w:w="3182"/>
        <w:gridCol w:w="2610"/>
        <w:gridCol w:w="4284"/>
      </w:tblGrid>
      <w:tr w:rsidR="006A5553" w:rsidRPr="00781E78" w:rsidTr="00BA508C">
        <w:trPr>
          <w:trHeight w:val="300"/>
          <w:tblHeader/>
          <w:jc w:val="center"/>
        </w:trPr>
        <w:tc>
          <w:tcPr>
            <w:tcW w:w="1579"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6A5553" w:rsidRDefault="007E5725">
            <w:pPr>
              <w:jc w:val="center"/>
              <w:rPr>
                <w:rFonts w:ascii="Times New Roman" w:hAnsi="Times New Roman"/>
                <w:b/>
                <w:sz w:val="24"/>
                <w:szCs w:val="24"/>
                <w:lang w:val="ru-RU"/>
              </w:rPr>
            </w:pPr>
            <w:r>
              <w:rPr>
                <w:rFonts w:ascii="Times New Roman" w:hAnsi="Times New Roman"/>
                <w:b/>
                <w:sz w:val="24"/>
                <w:szCs w:val="24"/>
                <w:lang w:val="ru-RU"/>
              </w:rPr>
              <w:t>Показатели</w:t>
            </w:r>
          </w:p>
        </w:tc>
        <w:tc>
          <w:tcPr>
            <w:tcW w:w="3421" w:type="pct"/>
            <w:gridSpan w:val="2"/>
            <w:tcBorders>
              <w:top w:val="single" w:sz="4" w:space="0" w:color="auto"/>
              <w:left w:val="nil"/>
              <w:bottom w:val="single" w:sz="4" w:space="0" w:color="auto"/>
              <w:right w:val="single" w:sz="4" w:space="0" w:color="000000"/>
            </w:tcBorders>
            <w:shd w:val="clear" w:color="auto" w:fill="auto"/>
            <w:vAlign w:val="center"/>
          </w:tcPr>
          <w:p w:rsidR="006A5553" w:rsidRDefault="007E5725">
            <w:pPr>
              <w:jc w:val="center"/>
              <w:rPr>
                <w:rFonts w:ascii="Times New Roman" w:hAnsi="Times New Roman"/>
                <w:b/>
                <w:sz w:val="24"/>
                <w:szCs w:val="24"/>
                <w:lang w:val="ru-RU"/>
              </w:rPr>
            </w:pPr>
            <w:r>
              <w:rPr>
                <w:rFonts w:ascii="Times New Roman" w:hAnsi="Times New Roman"/>
                <w:b/>
                <w:sz w:val="24"/>
                <w:szCs w:val="24"/>
                <w:lang w:val="ru-RU"/>
              </w:rPr>
              <w:t>Значение</w:t>
            </w:r>
          </w:p>
        </w:tc>
      </w:tr>
      <w:tr w:rsidR="006A5553" w:rsidRPr="00781E78" w:rsidTr="00BA508C">
        <w:trPr>
          <w:trHeight w:val="765"/>
          <w:tblHeader/>
          <w:jc w:val="center"/>
        </w:trPr>
        <w:tc>
          <w:tcPr>
            <w:tcW w:w="1579" w:type="pct"/>
            <w:vMerge/>
            <w:tcBorders>
              <w:top w:val="single" w:sz="4" w:space="0" w:color="auto"/>
              <w:left w:val="single" w:sz="4" w:space="0" w:color="auto"/>
              <w:bottom w:val="single" w:sz="4" w:space="0" w:color="000000"/>
              <w:right w:val="single" w:sz="4" w:space="0" w:color="auto"/>
            </w:tcBorders>
            <w:vAlign w:val="center"/>
          </w:tcPr>
          <w:p w:rsidR="006A5553" w:rsidRDefault="006A5553">
            <w:pPr>
              <w:rPr>
                <w:rFonts w:ascii="Times New Roman" w:hAnsi="Times New Roman"/>
                <w:b/>
                <w:sz w:val="24"/>
                <w:szCs w:val="24"/>
                <w:lang w:val="ru-RU"/>
              </w:rPr>
            </w:pPr>
          </w:p>
        </w:tc>
        <w:tc>
          <w:tcPr>
            <w:tcW w:w="1295" w:type="pct"/>
            <w:tcBorders>
              <w:top w:val="nil"/>
              <w:left w:val="nil"/>
              <w:bottom w:val="single" w:sz="4" w:space="0" w:color="auto"/>
              <w:right w:val="single" w:sz="4" w:space="0" w:color="auto"/>
            </w:tcBorders>
            <w:shd w:val="clear" w:color="auto" w:fill="auto"/>
            <w:vAlign w:val="center"/>
          </w:tcPr>
          <w:p w:rsidR="006A5553" w:rsidRDefault="007E5725">
            <w:pPr>
              <w:jc w:val="center"/>
              <w:rPr>
                <w:rFonts w:ascii="Times New Roman" w:hAnsi="Times New Roman"/>
                <w:b/>
                <w:sz w:val="24"/>
                <w:szCs w:val="24"/>
                <w:lang w:val="ru-RU"/>
              </w:rPr>
            </w:pPr>
            <w:r>
              <w:rPr>
                <w:rFonts w:ascii="Times New Roman" w:hAnsi="Times New Roman"/>
                <w:b/>
                <w:sz w:val="24"/>
                <w:szCs w:val="24"/>
                <w:lang w:val="ru-RU"/>
              </w:rPr>
              <w:t xml:space="preserve">инерционный </w:t>
            </w:r>
          </w:p>
          <w:p w:rsidR="006A5553" w:rsidRDefault="007E5725">
            <w:pPr>
              <w:jc w:val="center"/>
              <w:rPr>
                <w:rFonts w:ascii="Times New Roman" w:hAnsi="Times New Roman"/>
                <w:b/>
                <w:sz w:val="24"/>
                <w:szCs w:val="24"/>
                <w:lang w:val="ru-RU"/>
              </w:rPr>
            </w:pPr>
            <w:r>
              <w:rPr>
                <w:rFonts w:ascii="Times New Roman" w:hAnsi="Times New Roman"/>
                <w:b/>
                <w:sz w:val="24"/>
                <w:szCs w:val="24"/>
                <w:lang w:val="ru-RU"/>
              </w:rPr>
              <w:t>сценарий</w:t>
            </w:r>
          </w:p>
        </w:tc>
        <w:tc>
          <w:tcPr>
            <w:tcW w:w="2126" w:type="pct"/>
            <w:tcBorders>
              <w:top w:val="nil"/>
              <w:left w:val="nil"/>
              <w:bottom w:val="single" w:sz="4" w:space="0" w:color="auto"/>
              <w:right w:val="single" w:sz="4" w:space="0" w:color="auto"/>
            </w:tcBorders>
            <w:shd w:val="clear" w:color="auto" w:fill="auto"/>
            <w:vAlign w:val="center"/>
          </w:tcPr>
          <w:p w:rsidR="006A5553" w:rsidRDefault="007E5725">
            <w:pPr>
              <w:jc w:val="center"/>
              <w:rPr>
                <w:rFonts w:ascii="Times New Roman" w:hAnsi="Times New Roman"/>
                <w:b/>
                <w:sz w:val="24"/>
                <w:szCs w:val="24"/>
                <w:lang w:val="ru-RU"/>
              </w:rPr>
            </w:pPr>
            <w:r>
              <w:rPr>
                <w:rFonts w:ascii="Times New Roman" w:hAnsi="Times New Roman"/>
                <w:b/>
                <w:sz w:val="24"/>
                <w:szCs w:val="24"/>
                <w:lang w:val="ru-RU"/>
              </w:rPr>
              <w:t>инновационный сценарий</w:t>
            </w:r>
          </w:p>
        </w:tc>
      </w:tr>
      <w:tr w:rsidR="006A5553" w:rsidRPr="00781E78" w:rsidTr="00BA508C">
        <w:trPr>
          <w:trHeight w:val="510"/>
          <w:jc w:val="center"/>
        </w:trPr>
        <w:tc>
          <w:tcPr>
            <w:tcW w:w="1579" w:type="pct"/>
            <w:tcBorders>
              <w:top w:val="nil"/>
              <w:left w:val="single" w:sz="4" w:space="0" w:color="auto"/>
              <w:bottom w:val="single" w:sz="4" w:space="0" w:color="auto"/>
              <w:right w:val="single" w:sz="4" w:space="0" w:color="auto"/>
            </w:tcBorders>
            <w:shd w:val="clear" w:color="auto" w:fill="auto"/>
            <w:vAlign w:val="center"/>
          </w:tcPr>
          <w:p w:rsidR="006A5553" w:rsidRDefault="007E5725" w:rsidP="00DF5256">
            <w:pPr>
              <w:rPr>
                <w:rFonts w:ascii="Times New Roman" w:hAnsi="Times New Roman"/>
                <w:sz w:val="24"/>
                <w:szCs w:val="24"/>
                <w:lang w:val="ru-RU"/>
              </w:rPr>
            </w:pPr>
            <w:r>
              <w:rPr>
                <w:rFonts w:ascii="Times New Roman" w:hAnsi="Times New Roman"/>
                <w:sz w:val="24"/>
                <w:szCs w:val="24"/>
                <w:lang w:val="ru-RU"/>
              </w:rPr>
              <w:t>Численность населения, чел. на 01.01.202</w:t>
            </w:r>
            <w:r w:rsidR="00DF5256">
              <w:rPr>
                <w:rFonts w:ascii="Times New Roman" w:hAnsi="Times New Roman"/>
                <w:sz w:val="24"/>
                <w:szCs w:val="24"/>
                <w:lang w:val="ru-RU"/>
              </w:rPr>
              <w:t>2</w:t>
            </w:r>
            <w:r>
              <w:rPr>
                <w:rFonts w:ascii="Times New Roman" w:hAnsi="Times New Roman"/>
                <w:sz w:val="24"/>
                <w:szCs w:val="24"/>
                <w:lang w:val="ru-RU"/>
              </w:rPr>
              <w:t xml:space="preserve"> г.</w:t>
            </w:r>
          </w:p>
        </w:tc>
        <w:tc>
          <w:tcPr>
            <w:tcW w:w="1295" w:type="pct"/>
            <w:tcBorders>
              <w:top w:val="nil"/>
              <w:left w:val="nil"/>
              <w:bottom w:val="single" w:sz="4" w:space="0" w:color="auto"/>
              <w:right w:val="single" w:sz="4" w:space="0" w:color="auto"/>
            </w:tcBorders>
            <w:shd w:val="clear" w:color="auto" w:fill="auto"/>
            <w:vAlign w:val="center"/>
          </w:tcPr>
          <w:p w:rsidR="006A5553" w:rsidRDefault="00F035DD" w:rsidP="00AA0134">
            <w:pPr>
              <w:jc w:val="center"/>
              <w:rPr>
                <w:rFonts w:ascii="Times New Roman" w:hAnsi="Times New Roman"/>
                <w:sz w:val="24"/>
                <w:szCs w:val="24"/>
                <w:lang w:val="ru-RU"/>
              </w:rPr>
            </w:pPr>
            <w:r>
              <w:rPr>
                <w:rFonts w:ascii="Times New Roman" w:hAnsi="Times New Roman"/>
                <w:sz w:val="24"/>
                <w:szCs w:val="24"/>
                <w:lang w:val="ru-RU"/>
              </w:rPr>
              <w:t>6141</w:t>
            </w:r>
          </w:p>
        </w:tc>
        <w:tc>
          <w:tcPr>
            <w:tcW w:w="2126" w:type="pct"/>
            <w:tcBorders>
              <w:top w:val="nil"/>
              <w:left w:val="nil"/>
              <w:bottom w:val="single" w:sz="4" w:space="0" w:color="auto"/>
              <w:right w:val="single" w:sz="4" w:space="0" w:color="auto"/>
            </w:tcBorders>
            <w:shd w:val="clear" w:color="auto" w:fill="auto"/>
            <w:vAlign w:val="center"/>
          </w:tcPr>
          <w:p w:rsidR="006A5553" w:rsidRDefault="00F035DD" w:rsidP="00927E23">
            <w:pPr>
              <w:jc w:val="center"/>
              <w:rPr>
                <w:rFonts w:ascii="Times New Roman" w:hAnsi="Times New Roman"/>
                <w:sz w:val="24"/>
                <w:szCs w:val="24"/>
                <w:lang w:val="ru-RU"/>
              </w:rPr>
            </w:pPr>
            <w:r>
              <w:rPr>
                <w:rFonts w:ascii="Times New Roman" w:hAnsi="Times New Roman"/>
                <w:sz w:val="24"/>
                <w:szCs w:val="24"/>
                <w:lang w:val="ru-RU"/>
              </w:rPr>
              <w:t>6141</w:t>
            </w:r>
          </w:p>
        </w:tc>
      </w:tr>
      <w:tr w:rsidR="006A5553" w:rsidTr="00BA508C">
        <w:trPr>
          <w:trHeight w:val="525"/>
          <w:jc w:val="center"/>
        </w:trPr>
        <w:tc>
          <w:tcPr>
            <w:tcW w:w="1579" w:type="pct"/>
            <w:tcBorders>
              <w:top w:val="nil"/>
              <w:left w:val="single" w:sz="4" w:space="0" w:color="auto"/>
              <w:bottom w:val="single" w:sz="4" w:space="0" w:color="auto"/>
              <w:right w:val="single" w:sz="4" w:space="0" w:color="auto"/>
            </w:tcBorders>
            <w:shd w:val="clear" w:color="auto" w:fill="auto"/>
            <w:vAlign w:val="center"/>
          </w:tcPr>
          <w:p w:rsidR="006A5553" w:rsidRDefault="007E5725">
            <w:pPr>
              <w:rPr>
                <w:rFonts w:ascii="Times New Roman" w:hAnsi="Times New Roman"/>
                <w:sz w:val="24"/>
                <w:szCs w:val="24"/>
                <w:lang w:val="ru-RU"/>
              </w:rPr>
            </w:pPr>
            <w:r>
              <w:rPr>
                <w:rFonts w:ascii="Times New Roman" w:hAnsi="Times New Roman"/>
                <w:sz w:val="24"/>
                <w:szCs w:val="24"/>
                <w:lang w:val="ru-RU"/>
              </w:rPr>
              <w:t>Среднегодовой общий пр</w:t>
            </w:r>
            <w:r>
              <w:rPr>
                <w:rFonts w:ascii="Times New Roman" w:hAnsi="Times New Roman"/>
                <w:sz w:val="24"/>
                <w:szCs w:val="24"/>
                <w:lang w:val="ru-RU"/>
              </w:rPr>
              <w:t>и</w:t>
            </w:r>
            <w:r>
              <w:rPr>
                <w:rFonts w:ascii="Times New Roman" w:hAnsi="Times New Roman"/>
                <w:sz w:val="24"/>
                <w:szCs w:val="24"/>
                <w:lang w:val="ru-RU"/>
              </w:rPr>
              <w:t>рост населения, %</w:t>
            </w:r>
          </w:p>
        </w:tc>
        <w:tc>
          <w:tcPr>
            <w:tcW w:w="1295" w:type="pct"/>
            <w:tcBorders>
              <w:top w:val="nil"/>
              <w:left w:val="nil"/>
              <w:bottom w:val="single" w:sz="4" w:space="0" w:color="auto"/>
              <w:right w:val="single" w:sz="4" w:space="0" w:color="auto"/>
            </w:tcBorders>
            <w:shd w:val="clear" w:color="auto" w:fill="auto"/>
            <w:vAlign w:val="center"/>
          </w:tcPr>
          <w:p w:rsidR="006A5553" w:rsidRPr="0080277B" w:rsidRDefault="0080277B">
            <w:pPr>
              <w:jc w:val="center"/>
              <w:rPr>
                <w:rFonts w:ascii="Times New Roman" w:hAnsi="Times New Roman"/>
                <w:sz w:val="24"/>
                <w:szCs w:val="24"/>
                <w:lang w:val="ru-RU"/>
              </w:rPr>
            </w:pPr>
            <w:r>
              <w:rPr>
                <w:rFonts w:ascii="Times New Roman" w:hAnsi="Times New Roman"/>
                <w:sz w:val="24"/>
                <w:szCs w:val="24"/>
                <w:lang w:val="ru-RU"/>
              </w:rPr>
              <w:t>0,14</w:t>
            </w:r>
          </w:p>
        </w:tc>
        <w:tc>
          <w:tcPr>
            <w:tcW w:w="2126" w:type="pct"/>
            <w:tcBorders>
              <w:top w:val="nil"/>
              <w:left w:val="nil"/>
              <w:bottom w:val="single" w:sz="4" w:space="0" w:color="auto"/>
              <w:right w:val="single" w:sz="4" w:space="0" w:color="auto"/>
            </w:tcBorders>
            <w:shd w:val="clear" w:color="auto" w:fill="auto"/>
            <w:vAlign w:val="center"/>
          </w:tcPr>
          <w:p w:rsidR="006A5553" w:rsidRPr="0080277B" w:rsidRDefault="0080277B" w:rsidP="0091050F">
            <w:pPr>
              <w:ind w:left="559" w:hanging="559"/>
              <w:jc w:val="center"/>
              <w:rPr>
                <w:rFonts w:ascii="Times New Roman" w:hAnsi="Times New Roman"/>
                <w:sz w:val="24"/>
                <w:szCs w:val="24"/>
                <w:lang w:val="ru-RU"/>
              </w:rPr>
            </w:pPr>
            <w:r>
              <w:rPr>
                <w:rFonts w:ascii="Times New Roman" w:hAnsi="Times New Roman"/>
                <w:sz w:val="24"/>
                <w:szCs w:val="24"/>
                <w:lang w:val="ru-RU"/>
              </w:rPr>
              <w:t>0,</w:t>
            </w:r>
            <w:r w:rsidR="0091050F">
              <w:rPr>
                <w:rFonts w:ascii="Times New Roman" w:hAnsi="Times New Roman"/>
                <w:sz w:val="24"/>
                <w:szCs w:val="24"/>
                <w:lang w:val="ru-RU"/>
              </w:rPr>
              <w:t>8</w:t>
            </w:r>
          </w:p>
        </w:tc>
      </w:tr>
      <w:tr w:rsidR="006A5553" w:rsidTr="00BA508C">
        <w:trPr>
          <w:trHeight w:val="300"/>
          <w:jc w:val="center"/>
        </w:trPr>
        <w:tc>
          <w:tcPr>
            <w:tcW w:w="1579" w:type="pct"/>
            <w:tcBorders>
              <w:top w:val="nil"/>
              <w:left w:val="single" w:sz="4" w:space="0" w:color="auto"/>
              <w:bottom w:val="single" w:sz="4" w:space="0" w:color="auto"/>
              <w:right w:val="single" w:sz="4" w:space="0" w:color="auto"/>
            </w:tcBorders>
            <w:shd w:val="clear" w:color="auto" w:fill="auto"/>
            <w:vAlign w:val="center"/>
          </w:tcPr>
          <w:p w:rsidR="006A5553" w:rsidRDefault="007E5725">
            <w:pPr>
              <w:rPr>
                <w:rFonts w:ascii="Times New Roman" w:hAnsi="Times New Roman"/>
                <w:sz w:val="24"/>
                <w:szCs w:val="24"/>
                <w:lang w:val="ru-RU"/>
              </w:rPr>
            </w:pPr>
            <w:r>
              <w:rPr>
                <w:rFonts w:ascii="Times New Roman" w:hAnsi="Times New Roman"/>
                <w:sz w:val="24"/>
                <w:szCs w:val="24"/>
                <w:lang w:val="ru-RU"/>
              </w:rPr>
              <w:t xml:space="preserve">Срок первой очереди, лет </w:t>
            </w:r>
          </w:p>
        </w:tc>
        <w:tc>
          <w:tcPr>
            <w:tcW w:w="1295" w:type="pct"/>
            <w:tcBorders>
              <w:top w:val="nil"/>
              <w:left w:val="nil"/>
              <w:bottom w:val="single" w:sz="4" w:space="0" w:color="auto"/>
              <w:right w:val="single" w:sz="4" w:space="0" w:color="auto"/>
            </w:tcBorders>
            <w:shd w:val="clear" w:color="auto" w:fill="auto"/>
            <w:vAlign w:val="center"/>
          </w:tcPr>
          <w:p w:rsidR="006A5553" w:rsidRDefault="007E5725">
            <w:pPr>
              <w:jc w:val="center"/>
              <w:rPr>
                <w:rFonts w:ascii="Times New Roman" w:hAnsi="Times New Roman"/>
                <w:sz w:val="24"/>
                <w:szCs w:val="24"/>
              </w:rPr>
            </w:pPr>
            <w:r>
              <w:rPr>
                <w:sz w:val="24"/>
                <w:szCs w:val="24"/>
              </w:rPr>
              <w:t>10</w:t>
            </w:r>
          </w:p>
        </w:tc>
        <w:tc>
          <w:tcPr>
            <w:tcW w:w="2126" w:type="pct"/>
            <w:tcBorders>
              <w:top w:val="nil"/>
              <w:left w:val="nil"/>
              <w:bottom w:val="single" w:sz="4" w:space="0" w:color="auto"/>
              <w:right w:val="single" w:sz="4" w:space="0" w:color="auto"/>
            </w:tcBorders>
            <w:shd w:val="clear" w:color="auto" w:fill="auto"/>
            <w:vAlign w:val="center"/>
          </w:tcPr>
          <w:p w:rsidR="006A5553" w:rsidRDefault="007E5725">
            <w:pPr>
              <w:jc w:val="center"/>
              <w:rPr>
                <w:rFonts w:ascii="Times New Roman" w:hAnsi="Times New Roman"/>
                <w:sz w:val="24"/>
                <w:szCs w:val="24"/>
                <w:lang w:val="ru-RU"/>
              </w:rPr>
            </w:pPr>
            <w:r>
              <w:rPr>
                <w:sz w:val="24"/>
                <w:szCs w:val="24"/>
              </w:rPr>
              <w:t>10</w:t>
            </w:r>
          </w:p>
        </w:tc>
      </w:tr>
      <w:tr w:rsidR="006A5553" w:rsidTr="00BA508C">
        <w:trPr>
          <w:trHeight w:val="300"/>
          <w:jc w:val="center"/>
        </w:trPr>
        <w:tc>
          <w:tcPr>
            <w:tcW w:w="1579" w:type="pct"/>
            <w:tcBorders>
              <w:top w:val="nil"/>
              <w:left w:val="single" w:sz="4" w:space="0" w:color="auto"/>
              <w:bottom w:val="single" w:sz="4" w:space="0" w:color="auto"/>
              <w:right w:val="single" w:sz="4" w:space="0" w:color="auto"/>
            </w:tcBorders>
            <w:shd w:val="clear" w:color="auto" w:fill="auto"/>
            <w:vAlign w:val="center"/>
          </w:tcPr>
          <w:p w:rsidR="006A5553" w:rsidRDefault="007E5725">
            <w:pPr>
              <w:rPr>
                <w:rFonts w:ascii="Times New Roman" w:hAnsi="Times New Roman"/>
                <w:sz w:val="24"/>
                <w:szCs w:val="24"/>
                <w:lang w:val="ru-RU"/>
              </w:rPr>
            </w:pPr>
            <w:r>
              <w:rPr>
                <w:rFonts w:ascii="Times New Roman" w:hAnsi="Times New Roman"/>
                <w:sz w:val="24"/>
                <w:szCs w:val="24"/>
                <w:lang w:val="ru-RU"/>
              </w:rPr>
              <w:t>Расчетный срок, лет</w:t>
            </w:r>
          </w:p>
        </w:tc>
        <w:tc>
          <w:tcPr>
            <w:tcW w:w="1295" w:type="pct"/>
            <w:tcBorders>
              <w:top w:val="nil"/>
              <w:left w:val="nil"/>
              <w:bottom w:val="single" w:sz="4" w:space="0" w:color="auto"/>
              <w:right w:val="single" w:sz="4" w:space="0" w:color="auto"/>
            </w:tcBorders>
            <w:shd w:val="clear" w:color="auto" w:fill="auto"/>
            <w:vAlign w:val="center"/>
          </w:tcPr>
          <w:p w:rsidR="006A5553" w:rsidRDefault="0035393D">
            <w:pPr>
              <w:jc w:val="center"/>
              <w:rPr>
                <w:rFonts w:ascii="Times New Roman" w:hAnsi="Times New Roman"/>
                <w:sz w:val="24"/>
                <w:szCs w:val="24"/>
                <w:lang w:val="ru-RU"/>
              </w:rPr>
            </w:pPr>
            <w:r>
              <w:rPr>
                <w:rFonts w:ascii="Times New Roman" w:hAnsi="Times New Roman"/>
                <w:sz w:val="24"/>
                <w:szCs w:val="24"/>
                <w:lang w:val="ru-RU"/>
              </w:rPr>
              <w:t>20</w:t>
            </w:r>
          </w:p>
        </w:tc>
        <w:tc>
          <w:tcPr>
            <w:tcW w:w="2126" w:type="pct"/>
            <w:tcBorders>
              <w:top w:val="nil"/>
              <w:left w:val="nil"/>
              <w:bottom w:val="single" w:sz="4" w:space="0" w:color="auto"/>
              <w:right w:val="single" w:sz="4" w:space="0" w:color="auto"/>
            </w:tcBorders>
            <w:shd w:val="clear" w:color="auto" w:fill="auto"/>
            <w:vAlign w:val="center"/>
          </w:tcPr>
          <w:p w:rsidR="006A5553" w:rsidRDefault="0035393D">
            <w:pPr>
              <w:jc w:val="center"/>
              <w:rPr>
                <w:rFonts w:ascii="Times New Roman" w:hAnsi="Times New Roman"/>
                <w:sz w:val="24"/>
                <w:szCs w:val="24"/>
                <w:lang w:val="ru-RU"/>
              </w:rPr>
            </w:pPr>
            <w:r>
              <w:rPr>
                <w:rFonts w:ascii="Times New Roman" w:hAnsi="Times New Roman"/>
                <w:sz w:val="24"/>
                <w:szCs w:val="24"/>
                <w:lang w:val="ru-RU"/>
              </w:rPr>
              <w:t>20</w:t>
            </w:r>
          </w:p>
        </w:tc>
      </w:tr>
      <w:tr w:rsidR="006A5553" w:rsidTr="00BA508C">
        <w:trPr>
          <w:trHeight w:val="510"/>
          <w:jc w:val="center"/>
        </w:trPr>
        <w:tc>
          <w:tcPr>
            <w:tcW w:w="1579" w:type="pct"/>
            <w:tcBorders>
              <w:top w:val="nil"/>
              <w:left w:val="single" w:sz="4" w:space="0" w:color="auto"/>
              <w:bottom w:val="single" w:sz="4" w:space="0" w:color="auto"/>
              <w:right w:val="single" w:sz="4" w:space="0" w:color="auto"/>
            </w:tcBorders>
            <w:shd w:val="clear" w:color="auto" w:fill="auto"/>
            <w:vAlign w:val="center"/>
          </w:tcPr>
          <w:p w:rsidR="006A5553" w:rsidRDefault="007E5725">
            <w:pPr>
              <w:rPr>
                <w:rFonts w:ascii="Times New Roman" w:hAnsi="Times New Roman"/>
                <w:sz w:val="24"/>
                <w:szCs w:val="24"/>
                <w:lang w:val="ru-RU"/>
              </w:rPr>
            </w:pPr>
            <w:r>
              <w:rPr>
                <w:rFonts w:ascii="Times New Roman" w:hAnsi="Times New Roman"/>
                <w:sz w:val="24"/>
                <w:szCs w:val="24"/>
                <w:lang w:val="ru-RU"/>
              </w:rPr>
              <w:t>Ожидаемая численность н</w:t>
            </w:r>
            <w:r>
              <w:rPr>
                <w:rFonts w:ascii="Times New Roman" w:hAnsi="Times New Roman"/>
                <w:sz w:val="24"/>
                <w:szCs w:val="24"/>
                <w:lang w:val="ru-RU"/>
              </w:rPr>
              <w:t>а</w:t>
            </w:r>
            <w:r>
              <w:rPr>
                <w:rFonts w:ascii="Times New Roman" w:hAnsi="Times New Roman"/>
                <w:sz w:val="24"/>
                <w:szCs w:val="24"/>
                <w:lang w:val="ru-RU"/>
              </w:rPr>
              <w:t>селения на 01.01.2031 г., чел</w:t>
            </w:r>
          </w:p>
        </w:tc>
        <w:tc>
          <w:tcPr>
            <w:tcW w:w="1295" w:type="pct"/>
            <w:tcBorders>
              <w:top w:val="nil"/>
              <w:left w:val="nil"/>
              <w:bottom w:val="single" w:sz="4" w:space="0" w:color="auto"/>
              <w:right w:val="single" w:sz="4" w:space="0" w:color="auto"/>
            </w:tcBorders>
            <w:shd w:val="clear" w:color="auto" w:fill="auto"/>
            <w:vAlign w:val="center"/>
          </w:tcPr>
          <w:p w:rsidR="006A5553" w:rsidRDefault="0091050F">
            <w:pPr>
              <w:jc w:val="center"/>
              <w:rPr>
                <w:rFonts w:ascii="Times New Roman" w:hAnsi="Times New Roman"/>
                <w:sz w:val="24"/>
                <w:szCs w:val="24"/>
                <w:lang w:val="ru-RU"/>
              </w:rPr>
            </w:pPr>
            <w:r>
              <w:rPr>
                <w:rFonts w:ascii="Times New Roman" w:hAnsi="Times New Roman"/>
                <w:sz w:val="24"/>
                <w:szCs w:val="24"/>
                <w:lang w:val="ru-RU"/>
              </w:rPr>
              <w:t>6227</w:t>
            </w:r>
          </w:p>
        </w:tc>
        <w:tc>
          <w:tcPr>
            <w:tcW w:w="2126" w:type="pct"/>
            <w:tcBorders>
              <w:top w:val="nil"/>
              <w:left w:val="nil"/>
              <w:bottom w:val="single" w:sz="4" w:space="0" w:color="auto"/>
              <w:right w:val="single" w:sz="4" w:space="0" w:color="auto"/>
            </w:tcBorders>
            <w:shd w:val="clear" w:color="auto" w:fill="auto"/>
            <w:vAlign w:val="center"/>
          </w:tcPr>
          <w:p w:rsidR="006A5553" w:rsidRDefault="0091050F">
            <w:pPr>
              <w:jc w:val="center"/>
              <w:rPr>
                <w:rFonts w:ascii="Times New Roman" w:hAnsi="Times New Roman"/>
                <w:sz w:val="24"/>
                <w:szCs w:val="24"/>
                <w:lang w:val="ru-RU"/>
              </w:rPr>
            </w:pPr>
            <w:r>
              <w:rPr>
                <w:rFonts w:ascii="Times New Roman" w:hAnsi="Times New Roman"/>
                <w:sz w:val="24"/>
                <w:szCs w:val="24"/>
                <w:lang w:val="ru-RU"/>
              </w:rPr>
              <w:t>6650</w:t>
            </w:r>
          </w:p>
        </w:tc>
      </w:tr>
      <w:tr w:rsidR="006A5553" w:rsidTr="00BA508C">
        <w:trPr>
          <w:trHeight w:val="510"/>
          <w:jc w:val="center"/>
        </w:trPr>
        <w:tc>
          <w:tcPr>
            <w:tcW w:w="1579" w:type="pct"/>
            <w:tcBorders>
              <w:top w:val="nil"/>
              <w:left w:val="single" w:sz="4" w:space="0" w:color="auto"/>
              <w:bottom w:val="single" w:sz="4" w:space="0" w:color="auto"/>
              <w:right w:val="single" w:sz="4" w:space="0" w:color="auto"/>
            </w:tcBorders>
            <w:shd w:val="clear" w:color="auto" w:fill="auto"/>
            <w:vAlign w:val="center"/>
          </w:tcPr>
          <w:p w:rsidR="006A5553" w:rsidRDefault="007E5725">
            <w:pPr>
              <w:rPr>
                <w:rFonts w:ascii="Times New Roman" w:hAnsi="Times New Roman"/>
                <w:b/>
                <w:bCs/>
                <w:sz w:val="24"/>
                <w:szCs w:val="24"/>
                <w:lang w:val="ru-RU"/>
              </w:rPr>
            </w:pPr>
            <w:r>
              <w:rPr>
                <w:rFonts w:ascii="Times New Roman" w:hAnsi="Times New Roman"/>
                <w:b/>
                <w:bCs/>
                <w:sz w:val="24"/>
                <w:szCs w:val="24"/>
                <w:lang w:val="ru-RU"/>
              </w:rPr>
              <w:t>Ожидаемая численность населения на 01.01.2041 г., чел.</w:t>
            </w:r>
          </w:p>
        </w:tc>
        <w:tc>
          <w:tcPr>
            <w:tcW w:w="1295" w:type="pct"/>
            <w:tcBorders>
              <w:top w:val="nil"/>
              <w:left w:val="nil"/>
              <w:bottom w:val="single" w:sz="4" w:space="0" w:color="auto"/>
              <w:right w:val="single" w:sz="4" w:space="0" w:color="auto"/>
            </w:tcBorders>
            <w:shd w:val="clear" w:color="auto" w:fill="auto"/>
            <w:vAlign w:val="center"/>
          </w:tcPr>
          <w:p w:rsidR="006A5553" w:rsidRDefault="0091050F">
            <w:pPr>
              <w:jc w:val="center"/>
              <w:rPr>
                <w:rFonts w:ascii="Times New Roman" w:hAnsi="Times New Roman"/>
                <w:sz w:val="24"/>
                <w:szCs w:val="24"/>
                <w:lang w:val="ru-RU"/>
              </w:rPr>
            </w:pPr>
            <w:r>
              <w:rPr>
                <w:rFonts w:ascii="Times New Roman" w:hAnsi="Times New Roman"/>
                <w:b/>
                <w:bCs/>
                <w:sz w:val="24"/>
                <w:szCs w:val="24"/>
                <w:lang w:val="ru-RU"/>
              </w:rPr>
              <w:t>6315</w:t>
            </w:r>
          </w:p>
        </w:tc>
        <w:tc>
          <w:tcPr>
            <w:tcW w:w="2126" w:type="pct"/>
            <w:tcBorders>
              <w:top w:val="nil"/>
              <w:left w:val="nil"/>
              <w:bottom w:val="single" w:sz="4" w:space="0" w:color="auto"/>
              <w:right w:val="single" w:sz="4" w:space="0" w:color="auto"/>
            </w:tcBorders>
            <w:shd w:val="clear" w:color="auto" w:fill="auto"/>
            <w:vAlign w:val="center"/>
          </w:tcPr>
          <w:p w:rsidR="006A5553" w:rsidRDefault="0091050F">
            <w:pPr>
              <w:jc w:val="center"/>
              <w:rPr>
                <w:rFonts w:ascii="Times New Roman" w:hAnsi="Times New Roman"/>
                <w:bCs/>
                <w:sz w:val="24"/>
                <w:szCs w:val="24"/>
                <w:lang w:val="ru-RU"/>
              </w:rPr>
            </w:pPr>
            <w:r>
              <w:rPr>
                <w:rFonts w:ascii="Times New Roman" w:hAnsi="Times New Roman"/>
                <w:b/>
                <w:bCs/>
                <w:sz w:val="24"/>
                <w:szCs w:val="24"/>
                <w:lang w:val="ru-RU"/>
              </w:rPr>
              <w:t>7202</w:t>
            </w:r>
          </w:p>
        </w:tc>
      </w:tr>
      <w:tr w:rsidR="006A5553" w:rsidTr="00BA508C">
        <w:trPr>
          <w:trHeight w:val="510"/>
          <w:jc w:val="center"/>
        </w:trPr>
        <w:tc>
          <w:tcPr>
            <w:tcW w:w="1579" w:type="pct"/>
            <w:tcBorders>
              <w:top w:val="nil"/>
              <w:left w:val="single" w:sz="4" w:space="0" w:color="auto"/>
              <w:bottom w:val="single" w:sz="4" w:space="0" w:color="auto"/>
              <w:right w:val="single" w:sz="4" w:space="0" w:color="auto"/>
            </w:tcBorders>
            <w:shd w:val="clear" w:color="auto" w:fill="auto"/>
            <w:vAlign w:val="center"/>
          </w:tcPr>
          <w:p w:rsidR="006A5553" w:rsidRDefault="007E5725">
            <w:pPr>
              <w:rPr>
                <w:rFonts w:ascii="Times New Roman" w:hAnsi="Times New Roman"/>
                <w:sz w:val="24"/>
                <w:szCs w:val="24"/>
                <w:lang w:val="ru-RU"/>
              </w:rPr>
            </w:pPr>
            <w:r>
              <w:rPr>
                <w:rFonts w:ascii="Times New Roman" w:hAnsi="Times New Roman"/>
                <w:sz w:val="24"/>
                <w:szCs w:val="24"/>
                <w:lang w:val="ru-RU"/>
              </w:rPr>
              <w:t>Абсолютный прирост нас</w:t>
            </w:r>
            <w:r>
              <w:rPr>
                <w:rFonts w:ascii="Times New Roman" w:hAnsi="Times New Roman"/>
                <w:sz w:val="24"/>
                <w:szCs w:val="24"/>
                <w:lang w:val="ru-RU"/>
              </w:rPr>
              <w:t>е</w:t>
            </w:r>
            <w:r>
              <w:rPr>
                <w:rFonts w:ascii="Times New Roman" w:hAnsi="Times New Roman"/>
                <w:sz w:val="24"/>
                <w:szCs w:val="24"/>
                <w:lang w:val="ru-RU"/>
              </w:rPr>
              <w:t>ления с 2021 по 2041 г., чел.</w:t>
            </w:r>
          </w:p>
        </w:tc>
        <w:tc>
          <w:tcPr>
            <w:tcW w:w="1295" w:type="pct"/>
            <w:tcBorders>
              <w:top w:val="nil"/>
              <w:left w:val="nil"/>
              <w:bottom w:val="single" w:sz="4" w:space="0" w:color="auto"/>
              <w:right w:val="single" w:sz="4" w:space="0" w:color="auto"/>
            </w:tcBorders>
            <w:shd w:val="clear" w:color="auto" w:fill="auto"/>
            <w:vAlign w:val="center"/>
          </w:tcPr>
          <w:p w:rsidR="006A5553" w:rsidRPr="0035393D" w:rsidRDefault="0091050F">
            <w:pPr>
              <w:jc w:val="center"/>
              <w:rPr>
                <w:rFonts w:ascii="Times New Roman" w:hAnsi="Times New Roman"/>
                <w:sz w:val="24"/>
                <w:szCs w:val="24"/>
                <w:lang w:val="ru-RU"/>
              </w:rPr>
            </w:pPr>
            <w:r>
              <w:rPr>
                <w:rFonts w:ascii="Times New Roman" w:hAnsi="Times New Roman"/>
                <w:sz w:val="24"/>
                <w:szCs w:val="24"/>
                <w:lang w:val="ru-RU"/>
              </w:rPr>
              <w:t>174</w:t>
            </w:r>
          </w:p>
        </w:tc>
        <w:tc>
          <w:tcPr>
            <w:tcW w:w="2126" w:type="pct"/>
            <w:tcBorders>
              <w:top w:val="nil"/>
              <w:left w:val="nil"/>
              <w:bottom w:val="single" w:sz="4" w:space="0" w:color="auto"/>
              <w:right w:val="single" w:sz="4" w:space="0" w:color="auto"/>
            </w:tcBorders>
            <w:shd w:val="clear" w:color="auto" w:fill="auto"/>
            <w:vAlign w:val="center"/>
          </w:tcPr>
          <w:p w:rsidR="006A5553" w:rsidRDefault="0091050F">
            <w:pPr>
              <w:jc w:val="center"/>
              <w:rPr>
                <w:rFonts w:ascii="Times New Roman" w:hAnsi="Times New Roman"/>
                <w:sz w:val="24"/>
                <w:szCs w:val="24"/>
                <w:lang w:val="ru-RU"/>
              </w:rPr>
            </w:pPr>
            <w:r>
              <w:rPr>
                <w:rFonts w:ascii="Times New Roman" w:hAnsi="Times New Roman"/>
                <w:sz w:val="24"/>
                <w:szCs w:val="24"/>
                <w:lang w:val="ru-RU"/>
              </w:rPr>
              <w:t>1061</w:t>
            </w:r>
          </w:p>
        </w:tc>
      </w:tr>
      <w:tr w:rsidR="006A5553" w:rsidTr="00BA508C">
        <w:trPr>
          <w:trHeight w:val="510"/>
          <w:jc w:val="center"/>
        </w:trPr>
        <w:tc>
          <w:tcPr>
            <w:tcW w:w="1579" w:type="pct"/>
            <w:tcBorders>
              <w:top w:val="nil"/>
              <w:left w:val="single" w:sz="4" w:space="0" w:color="auto"/>
              <w:bottom w:val="single" w:sz="4" w:space="0" w:color="auto"/>
              <w:right w:val="single" w:sz="4" w:space="0" w:color="auto"/>
            </w:tcBorders>
            <w:shd w:val="clear" w:color="auto" w:fill="auto"/>
            <w:vAlign w:val="center"/>
          </w:tcPr>
          <w:p w:rsidR="006A5553" w:rsidRDefault="007E5725">
            <w:pPr>
              <w:rPr>
                <w:rFonts w:ascii="Times New Roman" w:hAnsi="Times New Roman"/>
                <w:sz w:val="24"/>
                <w:szCs w:val="24"/>
                <w:lang w:val="ru-RU"/>
              </w:rPr>
            </w:pPr>
            <w:r>
              <w:rPr>
                <w:rFonts w:ascii="Times New Roman" w:hAnsi="Times New Roman"/>
                <w:sz w:val="24"/>
                <w:szCs w:val="24"/>
                <w:lang w:val="ru-RU"/>
              </w:rPr>
              <w:t>Относительный прирост н</w:t>
            </w:r>
            <w:r>
              <w:rPr>
                <w:rFonts w:ascii="Times New Roman" w:hAnsi="Times New Roman"/>
                <w:sz w:val="24"/>
                <w:szCs w:val="24"/>
                <w:lang w:val="ru-RU"/>
              </w:rPr>
              <w:t>а</w:t>
            </w:r>
            <w:r>
              <w:rPr>
                <w:rFonts w:ascii="Times New Roman" w:hAnsi="Times New Roman"/>
                <w:sz w:val="24"/>
                <w:szCs w:val="24"/>
                <w:lang w:val="ru-RU"/>
              </w:rPr>
              <w:t>селения с 2021 по 2041 г., %</w:t>
            </w:r>
          </w:p>
        </w:tc>
        <w:tc>
          <w:tcPr>
            <w:tcW w:w="1295" w:type="pct"/>
            <w:tcBorders>
              <w:top w:val="nil"/>
              <w:left w:val="nil"/>
              <w:bottom w:val="single" w:sz="4" w:space="0" w:color="auto"/>
              <w:right w:val="single" w:sz="4" w:space="0" w:color="auto"/>
            </w:tcBorders>
            <w:shd w:val="clear" w:color="auto" w:fill="auto"/>
            <w:vAlign w:val="center"/>
          </w:tcPr>
          <w:p w:rsidR="006A5553" w:rsidRPr="0035393D" w:rsidRDefault="0091050F">
            <w:pPr>
              <w:jc w:val="center"/>
              <w:rPr>
                <w:rFonts w:ascii="Times New Roman" w:hAnsi="Times New Roman"/>
                <w:sz w:val="24"/>
                <w:szCs w:val="24"/>
                <w:lang w:val="ru-RU"/>
              </w:rPr>
            </w:pPr>
            <w:r>
              <w:rPr>
                <w:rFonts w:ascii="Times New Roman" w:hAnsi="Times New Roman"/>
                <w:sz w:val="24"/>
                <w:szCs w:val="24"/>
                <w:lang w:val="ru-RU"/>
              </w:rPr>
              <w:t>2,8</w:t>
            </w:r>
          </w:p>
        </w:tc>
        <w:tc>
          <w:tcPr>
            <w:tcW w:w="2126" w:type="pct"/>
            <w:tcBorders>
              <w:top w:val="nil"/>
              <w:left w:val="nil"/>
              <w:bottom w:val="single" w:sz="4" w:space="0" w:color="auto"/>
              <w:right w:val="single" w:sz="4" w:space="0" w:color="auto"/>
            </w:tcBorders>
            <w:shd w:val="clear" w:color="auto" w:fill="auto"/>
            <w:vAlign w:val="center"/>
          </w:tcPr>
          <w:p w:rsidR="006A5553" w:rsidRPr="0035393D" w:rsidRDefault="0091050F">
            <w:pPr>
              <w:jc w:val="center"/>
              <w:rPr>
                <w:rFonts w:ascii="Times New Roman" w:hAnsi="Times New Roman"/>
                <w:sz w:val="24"/>
                <w:szCs w:val="24"/>
                <w:lang w:val="ru-RU"/>
              </w:rPr>
            </w:pPr>
            <w:r>
              <w:rPr>
                <w:rFonts w:ascii="Times New Roman" w:hAnsi="Times New Roman"/>
                <w:sz w:val="24"/>
                <w:szCs w:val="24"/>
                <w:lang w:val="ru-RU"/>
              </w:rPr>
              <w:t>14,7</w:t>
            </w:r>
          </w:p>
        </w:tc>
      </w:tr>
    </w:tbl>
    <w:p w:rsidR="006A5553" w:rsidRDefault="006A5553">
      <w:pPr>
        <w:pStyle w:val="afff1"/>
        <w:keepNext/>
        <w:keepLines/>
        <w:suppressAutoHyphens/>
        <w:spacing w:after="0" w:line="240" w:lineRule="auto"/>
        <w:ind w:left="0" w:firstLine="851"/>
        <w:jc w:val="both"/>
        <w:rPr>
          <w:rFonts w:ascii="Times New Roman" w:hAnsi="Times New Roman"/>
          <w:sz w:val="28"/>
          <w:szCs w:val="28"/>
          <w:lang w:val="ru-RU" w:eastAsia="ru-RU"/>
        </w:rPr>
      </w:pPr>
    </w:p>
    <w:p w:rsidR="006A5553" w:rsidRDefault="007E5725">
      <w:pPr>
        <w:pStyle w:val="afff1"/>
        <w:keepNext/>
        <w:keepLines/>
        <w:suppressAutoHyphens/>
        <w:spacing w:after="0" w:line="240" w:lineRule="auto"/>
        <w:ind w:left="0" w:firstLine="851"/>
        <w:jc w:val="both"/>
        <w:rPr>
          <w:rFonts w:ascii="Times New Roman" w:hAnsi="Times New Roman"/>
          <w:sz w:val="28"/>
          <w:szCs w:val="28"/>
          <w:lang w:val="ru-RU" w:eastAsia="ru-RU"/>
        </w:rPr>
      </w:pPr>
      <w:proofErr w:type="gramStart"/>
      <w:r>
        <w:rPr>
          <w:rFonts w:ascii="Times New Roman" w:hAnsi="Times New Roman"/>
          <w:sz w:val="28"/>
          <w:szCs w:val="28"/>
          <w:lang w:val="ru-RU" w:eastAsia="ru-RU"/>
        </w:rPr>
        <w:t xml:space="preserve">Инерционный сценарий прогноза показывает, что, если в соответствии с неблагоприятными тенденциями, темпы естественной убыли и миграционного движения населения в </w:t>
      </w:r>
      <w:r w:rsidR="0035393D">
        <w:rPr>
          <w:rFonts w:ascii="Times New Roman" w:hAnsi="Times New Roman"/>
          <w:sz w:val="28"/>
          <w:szCs w:val="28"/>
          <w:lang w:val="ru-RU" w:eastAsia="ru-RU"/>
        </w:rPr>
        <w:t>Бакшеевском</w:t>
      </w:r>
      <w:r>
        <w:rPr>
          <w:rFonts w:ascii="Times New Roman" w:hAnsi="Times New Roman"/>
          <w:sz w:val="28"/>
          <w:szCs w:val="28"/>
          <w:lang w:val="ru-RU" w:eastAsia="ru-RU"/>
        </w:rPr>
        <w:t xml:space="preserve"> сельском поселении останутся на текущем уровне, численность населения за следующие 10 лет </w:t>
      </w:r>
      <w:r w:rsidR="0035393D">
        <w:rPr>
          <w:rFonts w:ascii="Times New Roman" w:hAnsi="Times New Roman"/>
          <w:sz w:val="28"/>
          <w:szCs w:val="28"/>
          <w:lang w:val="ru-RU" w:eastAsia="ru-RU"/>
        </w:rPr>
        <w:t xml:space="preserve">значительно не увеличится и составит </w:t>
      </w:r>
      <w:r w:rsidR="006E2D09">
        <w:rPr>
          <w:rFonts w:ascii="Times New Roman" w:hAnsi="Times New Roman"/>
          <w:sz w:val="28"/>
          <w:szCs w:val="28"/>
          <w:lang w:val="ru-RU" w:eastAsia="ru-RU"/>
        </w:rPr>
        <w:t>6315 человек</w:t>
      </w:r>
      <w:r>
        <w:rPr>
          <w:rFonts w:ascii="Times New Roman" w:hAnsi="Times New Roman"/>
          <w:sz w:val="28"/>
          <w:szCs w:val="28"/>
          <w:lang w:val="ru-RU" w:eastAsia="ru-RU"/>
        </w:rPr>
        <w:t>.</w:t>
      </w:r>
      <w:proofErr w:type="gramEnd"/>
      <w:r>
        <w:rPr>
          <w:rFonts w:ascii="Times New Roman" w:hAnsi="Times New Roman"/>
          <w:sz w:val="28"/>
          <w:szCs w:val="28"/>
          <w:lang w:val="ru-RU" w:eastAsia="ru-RU"/>
        </w:rPr>
        <w:t xml:space="preserve"> В то время как при инновационном сценарии данное значение будет </w:t>
      </w:r>
      <w:r w:rsidR="006E2D09">
        <w:rPr>
          <w:rFonts w:ascii="Times New Roman" w:hAnsi="Times New Roman"/>
          <w:sz w:val="28"/>
          <w:szCs w:val="28"/>
          <w:lang w:val="ru-RU" w:eastAsia="ru-RU"/>
        </w:rPr>
        <w:t>7202</w:t>
      </w:r>
      <w:r>
        <w:rPr>
          <w:rFonts w:ascii="Times New Roman" w:hAnsi="Times New Roman"/>
          <w:sz w:val="28"/>
          <w:szCs w:val="28"/>
          <w:lang w:val="ru-RU" w:eastAsia="ru-RU"/>
        </w:rPr>
        <w:t xml:space="preserve"> человек</w:t>
      </w:r>
      <w:r w:rsidR="0035393D">
        <w:rPr>
          <w:rFonts w:ascii="Times New Roman" w:hAnsi="Times New Roman"/>
          <w:sz w:val="28"/>
          <w:szCs w:val="28"/>
          <w:lang w:val="ru-RU" w:eastAsia="ru-RU"/>
        </w:rPr>
        <w:t>а</w:t>
      </w:r>
      <w:r>
        <w:rPr>
          <w:rFonts w:ascii="Times New Roman" w:hAnsi="Times New Roman"/>
          <w:sz w:val="28"/>
          <w:szCs w:val="28"/>
          <w:lang w:val="ru-RU" w:eastAsia="ru-RU"/>
        </w:rPr>
        <w:t>.</w:t>
      </w:r>
    </w:p>
    <w:p w:rsidR="006A5553" w:rsidRDefault="007E5725">
      <w:pPr>
        <w:ind w:firstLine="851"/>
        <w:contextualSpacing/>
        <w:jc w:val="both"/>
        <w:rPr>
          <w:rFonts w:ascii="Times New Roman" w:eastAsia="Calibri" w:hAnsi="Times New Roman"/>
          <w:kern w:val="2"/>
          <w:sz w:val="28"/>
          <w:szCs w:val="28"/>
          <w:lang w:val="ru-RU" w:eastAsia="en-US"/>
        </w:rPr>
      </w:pPr>
      <w:r>
        <w:rPr>
          <w:rFonts w:ascii="Times New Roman" w:eastAsia="Calibri" w:hAnsi="Times New Roman"/>
          <w:kern w:val="2"/>
          <w:sz w:val="28"/>
          <w:szCs w:val="28"/>
          <w:lang w:val="ru-RU" w:eastAsia="en-US"/>
        </w:rPr>
        <w:t>Расчет численности населения по инновационному сценарию развития в</w:t>
      </w:r>
      <w:r>
        <w:rPr>
          <w:rFonts w:ascii="Times New Roman" w:eastAsia="Calibri" w:hAnsi="Times New Roman"/>
          <w:kern w:val="2"/>
          <w:sz w:val="28"/>
          <w:szCs w:val="28"/>
          <w:lang w:val="ru-RU" w:eastAsia="en-US"/>
        </w:rPr>
        <w:t>ы</w:t>
      </w:r>
      <w:r>
        <w:rPr>
          <w:rFonts w:ascii="Times New Roman" w:eastAsia="Calibri" w:hAnsi="Times New Roman"/>
          <w:kern w:val="2"/>
          <w:sz w:val="28"/>
          <w:szCs w:val="28"/>
          <w:lang w:val="ru-RU" w:eastAsia="en-US"/>
        </w:rPr>
        <w:t xml:space="preserve">полнен с ориентацией на увеличение темпов естественного прироста и снижением уровня миграционного оттока населения в муниципальном образовании. </w:t>
      </w:r>
    </w:p>
    <w:p w:rsidR="00D37AAB" w:rsidRPr="00D37AAB" w:rsidRDefault="00D37AAB" w:rsidP="00D37AAB">
      <w:pPr>
        <w:ind w:firstLine="851"/>
        <w:contextualSpacing/>
        <w:jc w:val="both"/>
        <w:rPr>
          <w:rFonts w:asciiTheme="minorHAnsi" w:hAnsiTheme="minorHAnsi"/>
          <w:sz w:val="26"/>
          <w:szCs w:val="26"/>
          <w:lang w:val="ru-RU"/>
        </w:rPr>
      </w:pPr>
      <w:r>
        <w:rPr>
          <w:rFonts w:ascii="Times New Roman" w:eastAsia="Calibri" w:hAnsi="Times New Roman"/>
          <w:kern w:val="2"/>
          <w:sz w:val="28"/>
          <w:szCs w:val="28"/>
          <w:lang w:val="ru-RU" w:eastAsia="en-US"/>
        </w:rPr>
        <w:t>Расчетная численность населения на территориях, выделенных под ко</w:t>
      </w:r>
      <w:r>
        <w:rPr>
          <w:rFonts w:ascii="Times New Roman" w:eastAsia="Calibri" w:hAnsi="Times New Roman"/>
          <w:kern w:val="2"/>
          <w:sz w:val="28"/>
          <w:szCs w:val="28"/>
          <w:lang w:val="ru-RU" w:eastAsia="en-US"/>
        </w:rPr>
        <w:t>м</w:t>
      </w:r>
      <w:r>
        <w:rPr>
          <w:rFonts w:ascii="Times New Roman" w:eastAsia="Calibri" w:hAnsi="Times New Roman"/>
          <w:kern w:val="2"/>
          <w:sz w:val="28"/>
          <w:szCs w:val="28"/>
          <w:lang w:val="ru-RU" w:eastAsia="en-US"/>
        </w:rPr>
        <w:t>плексное освоение,  для которых утверждена документация по планировке террит</w:t>
      </w:r>
      <w:r>
        <w:rPr>
          <w:rFonts w:ascii="Times New Roman" w:eastAsia="Calibri" w:hAnsi="Times New Roman"/>
          <w:kern w:val="2"/>
          <w:sz w:val="28"/>
          <w:szCs w:val="28"/>
          <w:lang w:val="ru-RU" w:eastAsia="en-US"/>
        </w:rPr>
        <w:t>о</w:t>
      </w:r>
      <w:r>
        <w:rPr>
          <w:rFonts w:ascii="Times New Roman" w:eastAsia="Calibri" w:hAnsi="Times New Roman"/>
          <w:kern w:val="2"/>
          <w:sz w:val="28"/>
          <w:szCs w:val="28"/>
          <w:lang w:val="ru-RU" w:eastAsia="en-US"/>
        </w:rPr>
        <w:t xml:space="preserve">рии, составит  </w:t>
      </w:r>
      <w:r w:rsidR="00E242E4" w:rsidRPr="00E242E4">
        <w:rPr>
          <w:rFonts w:ascii="Times New Roman" w:eastAsia="Calibri" w:hAnsi="Times New Roman"/>
          <w:kern w:val="2"/>
          <w:sz w:val="28"/>
          <w:szCs w:val="28"/>
          <w:lang w:val="ru-RU" w:eastAsia="en-US"/>
        </w:rPr>
        <w:t>21</w:t>
      </w:r>
      <w:r w:rsidR="00E242E4">
        <w:rPr>
          <w:rFonts w:ascii="Times New Roman" w:eastAsia="Calibri" w:hAnsi="Times New Roman"/>
          <w:kern w:val="2"/>
          <w:sz w:val="28"/>
          <w:szCs w:val="28"/>
          <w:lang w:val="ru-RU" w:eastAsia="en-US"/>
        </w:rPr>
        <w:t> </w:t>
      </w:r>
      <w:r w:rsidR="00E242E4" w:rsidRPr="00E242E4">
        <w:rPr>
          <w:rFonts w:ascii="Times New Roman" w:eastAsia="Calibri" w:hAnsi="Times New Roman"/>
          <w:kern w:val="2"/>
          <w:sz w:val="28"/>
          <w:szCs w:val="28"/>
          <w:lang w:val="ru-RU" w:eastAsia="en-US"/>
        </w:rPr>
        <w:t xml:space="preserve">444 </w:t>
      </w:r>
      <w:r>
        <w:rPr>
          <w:rFonts w:ascii="Times New Roman" w:eastAsia="Calibri" w:hAnsi="Times New Roman"/>
          <w:kern w:val="2"/>
          <w:sz w:val="28"/>
          <w:szCs w:val="28"/>
          <w:lang w:val="ru-RU" w:eastAsia="en-US"/>
        </w:rPr>
        <w:t xml:space="preserve"> человек на расчетный срок до 2041 года.</w:t>
      </w:r>
    </w:p>
    <w:p w:rsidR="006A5553" w:rsidRDefault="007E5725">
      <w:pPr>
        <w:ind w:firstLine="851"/>
        <w:contextualSpacing/>
        <w:jc w:val="both"/>
        <w:rPr>
          <w:rFonts w:ascii="Times New Roman" w:eastAsia="Calibri" w:hAnsi="Times New Roman"/>
          <w:kern w:val="2"/>
          <w:sz w:val="28"/>
          <w:szCs w:val="28"/>
          <w:lang w:val="ru-RU" w:eastAsia="en-US"/>
        </w:rPr>
      </w:pPr>
      <w:r>
        <w:rPr>
          <w:rFonts w:ascii="Times New Roman" w:eastAsia="Calibri" w:hAnsi="Times New Roman"/>
          <w:kern w:val="2"/>
          <w:sz w:val="28"/>
          <w:szCs w:val="28"/>
          <w:lang w:val="ru-RU" w:eastAsia="en-US"/>
        </w:rPr>
        <w:t>Для дальнейших расчетов в генеральном плане численность населения пр</w:t>
      </w:r>
      <w:r>
        <w:rPr>
          <w:rFonts w:ascii="Times New Roman" w:eastAsia="Calibri" w:hAnsi="Times New Roman"/>
          <w:kern w:val="2"/>
          <w:sz w:val="28"/>
          <w:szCs w:val="28"/>
          <w:lang w:val="ru-RU" w:eastAsia="en-US"/>
        </w:rPr>
        <w:t>и</w:t>
      </w:r>
      <w:r>
        <w:rPr>
          <w:rFonts w:ascii="Times New Roman" w:eastAsia="Calibri" w:hAnsi="Times New Roman"/>
          <w:kern w:val="2"/>
          <w:sz w:val="28"/>
          <w:szCs w:val="28"/>
          <w:lang w:val="ru-RU" w:eastAsia="en-US"/>
        </w:rPr>
        <w:t>нимае</w:t>
      </w:r>
      <w:r w:rsidR="00D37AAB">
        <w:rPr>
          <w:rFonts w:ascii="Times New Roman" w:eastAsia="Calibri" w:hAnsi="Times New Roman"/>
          <w:kern w:val="2"/>
          <w:sz w:val="28"/>
          <w:szCs w:val="28"/>
          <w:lang w:val="ru-RU" w:eastAsia="en-US"/>
        </w:rPr>
        <w:t>тся по инновационному сценарию с учетом численности населения, утве</w:t>
      </w:r>
      <w:r w:rsidR="00D37AAB">
        <w:rPr>
          <w:rFonts w:ascii="Times New Roman" w:eastAsia="Calibri" w:hAnsi="Times New Roman"/>
          <w:kern w:val="2"/>
          <w:sz w:val="28"/>
          <w:szCs w:val="28"/>
          <w:lang w:val="ru-RU" w:eastAsia="en-US"/>
        </w:rPr>
        <w:t>р</w:t>
      </w:r>
      <w:r w:rsidR="00D37AAB">
        <w:rPr>
          <w:rFonts w:ascii="Times New Roman" w:eastAsia="Calibri" w:hAnsi="Times New Roman"/>
          <w:kern w:val="2"/>
          <w:sz w:val="28"/>
          <w:szCs w:val="28"/>
          <w:lang w:val="ru-RU" w:eastAsia="en-US"/>
        </w:rPr>
        <w:t>жденной в документации по планировке территорий Б</w:t>
      </w:r>
      <w:r w:rsidR="006E2D09">
        <w:rPr>
          <w:rFonts w:ascii="Times New Roman" w:eastAsia="Calibri" w:hAnsi="Times New Roman"/>
          <w:kern w:val="2"/>
          <w:sz w:val="28"/>
          <w:szCs w:val="28"/>
          <w:lang w:val="ru-RU" w:eastAsia="en-US"/>
        </w:rPr>
        <w:t>акшеевского сельского пос</w:t>
      </w:r>
      <w:r w:rsidR="006E2D09">
        <w:rPr>
          <w:rFonts w:ascii="Times New Roman" w:eastAsia="Calibri" w:hAnsi="Times New Roman"/>
          <w:kern w:val="2"/>
          <w:sz w:val="28"/>
          <w:szCs w:val="28"/>
          <w:lang w:val="ru-RU" w:eastAsia="en-US"/>
        </w:rPr>
        <w:t>е</w:t>
      </w:r>
      <w:r w:rsidR="006E2D09">
        <w:rPr>
          <w:rFonts w:ascii="Times New Roman" w:eastAsia="Calibri" w:hAnsi="Times New Roman"/>
          <w:kern w:val="2"/>
          <w:sz w:val="28"/>
          <w:szCs w:val="28"/>
          <w:lang w:val="ru-RU" w:eastAsia="en-US"/>
        </w:rPr>
        <w:t xml:space="preserve">ления  </w:t>
      </w:r>
      <w:r w:rsidR="00E242E4" w:rsidRPr="00E242E4">
        <w:rPr>
          <w:rFonts w:ascii="Times New Roman" w:eastAsia="Calibri" w:hAnsi="Times New Roman"/>
          <w:kern w:val="2"/>
          <w:sz w:val="28"/>
          <w:szCs w:val="28"/>
          <w:lang w:val="ru-RU" w:eastAsia="en-US"/>
        </w:rPr>
        <w:t>28646</w:t>
      </w:r>
      <w:r w:rsidR="006E2D09">
        <w:rPr>
          <w:rFonts w:ascii="Times New Roman" w:eastAsia="Calibri" w:hAnsi="Times New Roman"/>
          <w:kern w:val="2"/>
          <w:sz w:val="28"/>
          <w:szCs w:val="28"/>
          <w:lang w:val="ru-RU" w:eastAsia="en-US"/>
        </w:rPr>
        <w:t xml:space="preserve"> человек.</w:t>
      </w:r>
    </w:p>
    <w:p w:rsidR="006A5553" w:rsidRDefault="007E5725">
      <w:pPr>
        <w:ind w:firstLine="851"/>
        <w:contextualSpacing/>
        <w:jc w:val="both"/>
        <w:rPr>
          <w:rFonts w:ascii="Times New Roman" w:eastAsia="Calibri" w:hAnsi="Times New Roman"/>
          <w:kern w:val="2"/>
          <w:sz w:val="28"/>
          <w:szCs w:val="28"/>
          <w:lang w:val="ru-RU" w:eastAsia="en-US"/>
        </w:rPr>
      </w:pPr>
      <w:r>
        <w:rPr>
          <w:rFonts w:ascii="Times New Roman" w:eastAsia="Calibri" w:hAnsi="Times New Roman"/>
          <w:kern w:val="2"/>
          <w:sz w:val="28"/>
          <w:szCs w:val="28"/>
          <w:lang w:val="ru-RU" w:eastAsia="en-US"/>
        </w:rPr>
        <w:t>Для развития территории по инновационному сценарию необходимо прин</w:t>
      </w:r>
      <w:r>
        <w:rPr>
          <w:rFonts w:ascii="Times New Roman" w:eastAsia="Calibri" w:hAnsi="Times New Roman"/>
          <w:kern w:val="2"/>
          <w:sz w:val="28"/>
          <w:szCs w:val="28"/>
          <w:lang w:val="ru-RU" w:eastAsia="en-US"/>
        </w:rPr>
        <w:t>я</w:t>
      </w:r>
      <w:r>
        <w:rPr>
          <w:rFonts w:ascii="Times New Roman" w:eastAsia="Calibri" w:hAnsi="Times New Roman"/>
          <w:kern w:val="2"/>
          <w:sz w:val="28"/>
          <w:szCs w:val="28"/>
          <w:lang w:val="ru-RU" w:eastAsia="en-US"/>
        </w:rPr>
        <w:t xml:space="preserve">тие мер по разработке действенных </w:t>
      </w:r>
      <w:proofErr w:type="gramStart"/>
      <w:r>
        <w:rPr>
          <w:rFonts w:ascii="Times New Roman" w:eastAsia="Calibri" w:hAnsi="Times New Roman"/>
          <w:kern w:val="2"/>
          <w:sz w:val="28"/>
          <w:szCs w:val="28"/>
          <w:lang w:val="ru-RU" w:eastAsia="en-US"/>
        </w:rPr>
        <w:t>механизмов регулирования процесса воспрои</w:t>
      </w:r>
      <w:r>
        <w:rPr>
          <w:rFonts w:ascii="Times New Roman" w:eastAsia="Calibri" w:hAnsi="Times New Roman"/>
          <w:kern w:val="2"/>
          <w:sz w:val="28"/>
          <w:szCs w:val="28"/>
          <w:lang w:val="ru-RU" w:eastAsia="en-US"/>
        </w:rPr>
        <w:t>з</w:t>
      </w:r>
      <w:r>
        <w:rPr>
          <w:rFonts w:ascii="Times New Roman" w:eastAsia="Calibri" w:hAnsi="Times New Roman"/>
          <w:kern w:val="2"/>
          <w:sz w:val="28"/>
          <w:szCs w:val="28"/>
          <w:lang w:val="ru-RU" w:eastAsia="en-US"/>
        </w:rPr>
        <w:t xml:space="preserve">водства </w:t>
      </w:r>
      <w:r w:rsidR="004162DA">
        <w:rPr>
          <w:rFonts w:ascii="Times New Roman" w:eastAsia="Calibri" w:hAnsi="Times New Roman"/>
          <w:kern w:val="2"/>
          <w:sz w:val="28"/>
          <w:szCs w:val="28"/>
          <w:lang w:val="ru-RU" w:eastAsia="en-US"/>
        </w:rPr>
        <w:t xml:space="preserve"> </w:t>
      </w:r>
      <w:r>
        <w:rPr>
          <w:rFonts w:ascii="Times New Roman" w:eastAsia="Calibri" w:hAnsi="Times New Roman"/>
          <w:kern w:val="2"/>
          <w:sz w:val="28"/>
          <w:szCs w:val="28"/>
          <w:lang w:val="ru-RU" w:eastAsia="en-US"/>
        </w:rPr>
        <w:t>населения</w:t>
      </w:r>
      <w:proofErr w:type="gramEnd"/>
      <w:r>
        <w:rPr>
          <w:rFonts w:ascii="Times New Roman" w:eastAsia="Calibri" w:hAnsi="Times New Roman"/>
          <w:kern w:val="2"/>
          <w:sz w:val="28"/>
          <w:szCs w:val="28"/>
          <w:lang w:val="ru-RU" w:eastAsia="en-US"/>
        </w:rPr>
        <w:t xml:space="preserve"> в новых условиях.</w:t>
      </w:r>
    </w:p>
    <w:p w:rsidR="006A5553" w:rsidRDefault="007E5725">
      <w:pPr>
        <w:ind w:firstLine="851"/>
        <w:contextualSpacing/>
        <w:jc w:val="both"/>
        <w:rPr>
          <w:rFonts w:ascii="Times New Roman" w:eastAsia="Calibri" w:hAnsi="Times New Roman"/>
          <w:kern w:val="2"/>
          <w:sz w:val="28"/>
          <w:szCs w:val="28"/>
          <w:lang w:val="ru-RU" w:eastAsia="en-US"/>
        </w:rPr>
      </w:pPr>
      <w:r>
        <w:rPr>
          <w:rFonts w:ascii="Times New Roman" w:eastAsia="Calibri" w:hAnsi="Times New Roman"/>
          <w:kern w:val="2"/>
          <w:sz w:val="28"/>
          <w:szCs w:val="28"/>
          <w:lang w:val="ru-RU" w:eastAsia="en-US"/>
        </w:rPr>
        <w:t>Если меры по демографической политике относятся в первую очередь к ко</w:t>
      </w:r>
      <w:r>
        <w:rPr>
          <w:rFonts w:ascii="Times New Roman" w:eastAsia="Calibri" w:hAnsi="Times New Roman"/>
          <w:kern w:val="2"/>
          <w:sz w:val="28"/>
          <w:szCs w:val="28"/>
          <w:lang w:val="ru-RU" w:eastAsia="en-US"/>
        </w:rPr>
        <w:t>м</w:t>
      </w:r>
      <w:r>
        <w:rPr>
          <w:rFonts w:ascii="Times New Roman" w:eastAsia="Calibri" w:hAnsi="Times New Roman"/>
          <w:kern w:val="2"/>
          <w:sz w:val="28"/>
          <w:szCs w:val="28"/>
          <w:lang w:val="ru-RU" w:eastAsia="en-US"/>
        </w:rPr>
        <w:t>петенции федеральных и региональных органов, то миграционная политика напр</w:t>
      </w:r>
      <w:r>
        <w:rPr>
          <w:rFonts w:ascii="Times New Roman" w:eastAsia="Calibri" w:hAnsi="Times New Roman"/>
          <w:kern w:val="2"/>
          <w:sz w:val="28"/>
          <w:szCs w:val="28"/>
          <w:lang w:val="ru-RU" w:eastAsia="en-US"/>
        </w:rPr>
        <w:t>я</w:t>
      </w:r>
      <w:r>
        <w:rPr>
          <w:rFonts w:ascii="Times New Roman" w:eastAsia="Calibri" w:hAnsi="Times New Roman"/>
          <w:kern w:val="2"/>
          <w:sz w:val="28"/>
          <w:szCs w:val="28"/>
          <w:lang w:val="ru-RU" w:eastAsia="en-US"/>
        </w:rPr>
        <w:t xml:space="preserve">мую зависит и от районных и местных властей. Для </w:t>
      </w:r>
      <w:r w:rsidR="0042067A">
        <w:rPr>
          <w:rFonts w:ascii="Times New Roman" w:hAnsi="Times New Roman"/>
          <w:sz w:val="28"/>
          <w:szCs w:val="28"/>
          <w:lang w:val="ru-RU"/>
        </w:rPr>
        <w:t>Бакшеевского</w:t>
      </w:r>
      <w:r>
        <w:rPr>
          <w:rFonts w:ascii="Times New Roman" w:hAnsi="Times New Roman"/>
          <w:sz w:val="28"/>
          <w:szCs w:val="28"/>
          <w:lang w:val="ru-RU"/>
        </w:rPr>
        <w:t xml:space="preserve"> сельского пос</w:t>
      </w:r>
      <w:r>
        <w:rPr>
          <w:rFonts w:ascii="Times New Roman" w:hAnsi="Times New Roman"/>
          <w:sz w:val="28"/>
          <w:szCs w:val="28"/>
          <w:lang w:val="ru-RU"/>
        </w:rPr>
        <w:t>е</w:t>
      </w:r>
      <w:r>
        <w:rPr>
          <w:rFonts w:ascii="Times New Roman" w:hAnsi="Times New Roman"/>
          <w:sz w:val="28"/>
          <w:szCs w:val="28"/>
          <w:lang w:val="ru-RU"/>
        </w:rPr>
        <w:t xml:space="preserve">ления </w:t>
      </w:r>
      <w:r>
        <w:rPr>
          <w:rFonts w:ascii="Times New Roman" w:eastAsia="Calibri" w:hAnsi="Times New Roman"/>
          <w:kern w:val="2"/>
          <w:sz w:val="28"/>
          <w:szCs w:val="28"/>
          <w:lang w:val="ru-RU" w:eastAsia="en-US"/>
        </w:rPr>
        <w:t>важнейшим мероприятием является удержание трудоспособного и молодого населения на своей территории.</w:t>
      </w:r>
    </w:p>
    <w:p w:rsidR="006A5553" w:rsidRDefault="007E5725">
      <w:pPr>
        <w:pStyle w:val="afff1"/>
        <w:keepLines/>
        <w:suppressAutoHyphens/>
        <w:spacing w:after="0" w:line="240" w:lineRule="auto"/>
        <w:ind w:left="0" w:firstLine="851"/>
        <w:jc w:val="both"/>
        <w:rPr>
          <w:rFonts w:ascii="Times New Roman" w:hAnsi="Times New Roman"/>
          <w:sz w:val="28"/>
          <w:szCs w:val="28"/>
          <w:lang w:val="ru-RU" w:eastAsia="ru-RU"/>
        </w:rPr>
      </w:pPr>
      <w:r>
        <w:rPr>
          <w:rFonts w:ascii="Times New Roman" w:hAnsi="Times New Roman"/>
          <w:sz w:val="28"/>
          <w:szCs w:val="28"/>
          <w:lang w:val="ru-RU" w:eastAsia="ru-RU"/>
        </w:rPr>
        <w:t>Перспективы демографического развития будут определяться:</w:t>
      </w:r>
    </w:p>
    <w:p w:rsidR="006A5553" w:rsidRDefault="007E5725" w:rsidP="00536C06">
      <w:pPr>
        <w:pStyle w:val="afff1"/>
        <w:keepLines/>
        <w:widowControl w:val="0"/>
        <w:numPr>
          <w:ilvl w:val="0"/>
          <w:numId w:val="11"/>
        </w:numPr>
        <w:suppressAutoHyphens/>
        <w:adjustRightInd w:val="0"/>
        <w:spacing w:after="0" w:line="240" w:lineRule="auto"/>
        <w:ind w:left="0" w:firstLine="851"/>
        <w:jc w:val="both"/>
        <w:textAlignment w:val="baseline"/>
        <w:rPr>
          <w:rFonts w:ascii="Times New Roman" w:hAnsi="Times New Roman"/>
          <w:sz w:val="28"/>
          <w:szCs w:val="28"/>
        </w:rPr>
      </w:pPr>
      <w:r>
        <w:rPr>
          <w:rFonts w:ascii="Times New Roman" w:hAnsi="Times New Roman"/>
          <w:sz w:val="28"/>
          <w:szCs w:val="28"/>
        </w:rPr>
        <w:t>улучшением жилищных условий;</w:t>
      </w:r>
    </w:p>
    <w:p w:rsidR="006A5553" w:rsidRDefault="007E5725" w:rsidP="00536C06">
      <w:pPr>
        <w:pStyle w:val="afff1"/>
        <w:keepLines/>
        <w:widowControl w:val="0"/>
        <w:numPr>
          <w:ilvl w:val="0"/>
          <w:numId w:val="11"/>
        </w:numPr>
        <w:suppressAutoHyphens/>
        <w:adjustRightInd w:val="0"/>
        <w:spacing w:after="0" w:line="240" w:lineRule="auto"/>
        <w:ind w:left="0" w:firstLine="851"/>
        <w:jc w:val="both"/>
        <w:textAlignment w:val="baseline"/>
        <w:rPr>
          <w:rFonts w:ascii="Times New Roman" w:hAnsi="Times New Roman"/>
          <w:sz w:val="28"/>
          <w:szCs w:val="28"/>
        </w:rPr>
      </w:pPr>
      <w:r>
        <w:rPr>
          <w:rFonts w:ascii="Times New Roman" w:hAnsi="Times New Roman"/>
          <w:sz w:val="28"/>
          <w:szCs w:val="28"/>
        </w:rPr>
        <w:t>обеспечения занятости населения;</w:t>
      </w:r>
    </w:p>
    <w:p w:rsidR="006A5553" w:rsidRDefault="007E5725" w:rsidP="00536C06">
      <w:pPr>
        <w:pStyle w:val="afff1"/>
        <w:keepLines/>
        <w:widowControl w:val="0"/>
        <w:numPr>
          <w:ilvl w:val="0"/>
          <w:numId w:val="11"/>
        </w:numPr>
        <w:suppressAutoHyphens/>
        <w:adjustRightInd w:val="0"/>
        <w:spacing w:after="0" w:line="240" w:lineRule="auto"/>
        <w:ind w:left="0" w:firstLine="851"/>
        <w:jc w:val="both"/>
        <w:textAlignment w:val="baseline"/>
        <w:rPr>
          <w:rFonts w:ascii="Times New Roman" w:hAnsi="Times New Roman"/>
          <w:sz w:val="28"/>
          <w:szCs w:val="28"/>
        </w:rPr>
      </w:pPr>
      <w:r>
        <w:rPr>
          <w:rFonts w:ascii="Times New Roman" w:hAnsi="Times New Roman"/>
          <w:sz w:val="28"/>
          <w:szCs w:val="28"/>
        </w:rPr>
        <w:t>улучшением инженерно-транспортной инфраструктуры;</w:t>
      </w:r>
    </w:p>
    <w:p w:rsidR="006A5553" w:rsidRDefault="007E5725" w:rsidP="00536C06">
      <w:pPr>
        <w:pStyle w:val="afff1"/>
        <w:keepLines/>
        <w:widowControl w:val="0"/>
        <w:numPr>
          <w:ilvl w:val="0"/>
          <w:numId w:val="11"/>
        </w:numPr>
        <w:suppressAutoHyphens/>
        <w:adjustRightInd w:val="0"/>
        <w:spacing w:after="0" w:line="240" w:lineRule="auto"/>
        <w:ind w:left="0" w:firstLine="851"/>
        <w:jc w:val="both"/>
        <w:textAlignment w:val="baseline"/>
        <w:rPr>
          <w:rFonts w:ascii="Times New Roman" w:hAnsi="Times New Roman"/>
          <w:sz w:val="28"/>
          <w:szCs w:val="28"/>
          <w:lang w:val="ru-RU"/>
        </w:rPr>
      </w:pPr>
      <w:r>
        <w:rPr>
          <w:rFonts w:ascii="Times New Roman" w:hAnsi="Times New Roman"/>
          <w:sz w:val="28"/>
          <w:szCs w:val="28"/>
          <w:lang w:val="ru-RU"/>
        </w:rPr>
        <w:t>совершенствованием социальной и культурно-бытовой инфраструктуры;</w:t>
      </w:r>
    </w:p>
    <w:p w:rsidR="006A5553" w:rsidRDefault="007E5725" w:rsidP="00536C06">
      <w:pPr>
        <w:pStyle w:val="afff1"/>
        <w:keepLines/>
        <w:widowControl w:val="0"/>
        <w:numPr>
          <w:ilvl w:val="0"/>
          <w:numId w:val="11"/>
        </w:numPr>
        <w:suppressAutoHyphens/>
        <w:adjustRightInd w:val="0"/>
        <w:spacing w:after="0" w:line="240" w:lineRule="auto"/>
        <w:ind w:left="0" w:firstLine="851"/>
        <w:jc w:val="both"/>
        <w:textAlignment w:val="baseline"/>
        <w:rPr>
          <w:rFonts w:ascii="Times New Roman" w:hAnsi="Times New Roman"/>
          <w:sz w:val="28"/>
          <w:szCs w:val="28"/>
          <w:lang w:val="ru-RU"/>
        </w:rPr>
      </w:pPr>
      <w:r>
        <w:rPr>
          <w:rFonts w:ascii="Times New Roman" w:hAnsi="Times New Roman"/>
          <w:sz w:val="28"/>
          <w:szCs w:val="28"/>
          <w:lang w:val="ru-RU"/>
        </w:rPr>
        <w:t>созданием более комфортной и экологически чистой среды;</w:t>
      </w:r>
    </w:p>
    <w:p w:rsidR="006A5553" w:rsidRDefault="007E5725" w:rsidP="00536C06">
      <w:pPr>
        <w:pStyle w:val="afff1"/>
        <w:keepLines/>
        <w:widowControl w:val="0"/>
        <w:numPr>
          <w:ilvl w:val="0"/>
          <w:numId w:val="11"/>
        </w:numPr>
        <w:suppressAutoHyphens/>
        <w:adjustRightInd w:val="0"/>
        <w:spacing w:after="0" w:line="240" w:lineRule="auto"/>
        <w:ind w:left="0" w:firstLine="851"/>
        <w:jc w:val="both"/>
        <w:textAlignment w:val="baseline"/>
        <w:rPr>
          <w:rFonts w:ascii="Times New Roman" w:hAnsi="Times New Roman"/>
          <w:sz w:val="28"/>
          <w:szCs w:val="28"/>
          <w:lang w:val="ru-RU"/>
        </w:rPr>
      </w:pPr>
      <w:r>
        <w:rPr>
          <w:rFonts w:ascii="Times New Roman" w:hAnsi="Times New Roman"/>
          <w:sz w:val="28"/>
          <w:szCs w:val="28"/>
          <w:lang w:val="ru-RU"/>
        </w:rPr>
        <w:t>созданием механизма социальной защищенности населения и поддержки молодых семей, стимулированием рождаемости и снижением уровня смертности населения, особенно детской и лиц в трудоспособном возрасте.</w:t>
      </w:r>
    </w:p>
    <w:p w:rsidR="006A5553" w:rsidRDefault="006A5553">
      <w:pPr>
        <w:pStyle w:val="afff1"/>
        <w:keepLines/>
        <w:widowControl w:val="0"/>
        <w:suppressAutoHyphens/>
        <w:adjustRightInd w:val="0"/>
        <w:spacing w:after="0" w:line="240" w:lineRule="auto"/>
        <w:ind w:left="851"/>
        <w:jc w:val="both"/>
        <w:textAlignment w:val="baseline"/>
        <w:rPr>
          <w:rFonts w:ascii="Times New Roman" w:hAnsi="Times New Roman"/>
          <w:sz w:val="28"/>
          <w:szCs w:val="28"/>
          <w:lang w:val="ru-RU"/>
        </w:rPr>
      </w:pPr>
    </w:p>
    <w:p w:rsidR="006A5553" w:rsidRDefault="007E5725">
      <w:pPr>
        <w:pStyle w:val="afff1"/>
        <w:keepNext/>
        <w:keepLines/>
        <w:spacing w:before="360" w:after="240" w:line="360" w:lineRule="auto"/>
        <w:ind w:left="0"/>
        <w:jc w:val="center"/>
        <w:outlineLvl w:val="2"/>
        <w:rPr>
          <w:rFonts w:ascii="Times New Roman" w:hAnsi="Times New Roman"/>
          <w:b/>
          <w:sz w:val="28"/>
          <w:szCs w:val="28"/>
          <w:lang w:val="ru-RU"/>
        </w:rPr>
      </w:pPr>
      <w:bookmarkStart w:id="208" w:name="_Toc75245953"/>
      <w:bookmarkEnd w:id="206"/>
      <w:bookmarkEnd w:id="207"/>
      <w:r>
        <w:rPr>
          <w:rFonts w:ascii="Times New Roman" w:hAnsi="Times New Roman"/>
          <w:b/>
          <w:sz w:val="28"/>
          <w:szCs w:val="28"/>
          <w:lang w:val="ru-RU"/>
        </w:rPr>
        <w:t xml:space="preserve">6.2.2 </w:t>
      </w:r>
      <w:bookmarkStart w:id="209" w:name="Раздел622"/>
      <w:bookmarkStart w:id="210" w:name="_Toc527638437"/>
      <w:bookmarkStart w:id="211" w:name="_Toc7869293"/>
      <w:bookmarkStart w:id="212" w:name="_Toc54879804"/>
      <w:bookmarkEnd w:id="209"/>
      <w:r>
        <w:rPr>
          <w:rFonts w:ascii="Times New Roman" w:hAnsi="Times New Roman"/>
          <w:b/>
          <w:sz w:val="28"/>
          <w:szCs w:val="28"/>
          <w:lang w:val="ru-RU"/>
        </w:rPr>
        <w:t>Состояние экономической базы</w:t>
      </w:r>
      <w:bookmarkEnd w:id="208"/>
      <w:bookmarkEnd w:id="210"/>
      <w:bookmarkEnd w:id="211"/>
      <w:bookmarkEnd w:id="212"/>
    </w:p>
    <w:p w:rsidR="006A5553" w:rsidRDefault="007E5725">
      <w:pPr>
        <w:ind w:firstLine="851"/>
        <w:contextualSpacing/>
        <w:jc w:val="both"/>
        <w:rPr>
          <w:rFonts w:ascii="Times New Roman" w:eastAsia="Calibri" w:hAnsi="Times New Roman"/>
          <w:kern w:val="2"/>
          <w:sz w:val="28"/>
          <w:szCs w:val="28"/>
          <w:lang w:val="ru-RU" w:eastAsia="en-US"/>
        </w:rPr>
      </w:pPr>
      <w:r>
        <w:rPr>
          <w:rFonts w:ascii="Times New Roman" w:eastAsia="Calibri" w:hAnsi="Times New Roman"/>
          <w:kern w:val="2"/>
          <w:sz w:val="28"/>
          <w:szCs w:val="28"/>
          <w:lang w:val="ru-RU" w:eastAsia="en-US"/>
        </w:rPr>
        <w:t xml:space="preserve">Экономика </w:t>
      </w:r>
      <w:r w:rsidR="00460E60">
        <w:rPr>
          <w:rFonts w:ascii="Times New Roman" w:hAnsi="Times New Roman"/>
          <w:sz w:val="28"/>
          <w:szCs w:val="28"/>
          <w:lang w:val="ru-RU"/>
        </w:rPr>
        <w:t>Бакшеевского</w:t>
      </w:r>
      <w:r>
        <w:rPr>
          <w:rFonts w:ascii="Times New Roman" w:hAnsi="Times New Roman"/>
          <w:sz w:val="28"/>
          <w:szCs w:val="28"/>
          <w:lang w:val="ru-RU"/>
        </w:rPr>
        <w:t xml:space="preserve"> сельского поселения </w:t>
      </w:r>
      <w:r>
        <w:rPr>
          <w:rFonts w:ascii="Times New Roman" w:eastAsia="Calibri" w:hAnsi="Times New Roman"/>
          <w:kern w:val="2"/>
          <w:sz w:val="28"/>
          <w:szCs w:val="28"/>
          <w:lang w:val="ru-RU" w:eastAsia="en-US"/>
        </w:rPr>
        <w:t>представлена сельским хозя</w:t>
      </w:r>
      <w:r>
        <w:rPr>
          <w:rFonts w:ascii="Times New Roman" w:eastAsia="Calibri" w:hAnsi="Times New Roman"/>
          <w:kern w:val="2"/>
          <w:sz w:val="28"/>
          <w:szCs w:val="28"/>
          <w:lang w:val="ru-RU" w:eastAsia="en-US"/>
        </w:rPr>
        <w:t>й</w:t>
      </w:r>
      <w:r>
        <w:rPr>
          <w:rFonts w:ascii="Times New Roman" w:eastAsia="Calibri" w:hAnsi="Times New Roman"/>
          <w:kern w:val="2"/>
          <w:sz w:val="28"/>
          <w:szCs w:val="28"/>
          <w:lang w:val="ru-RU" w:eastAsia="en-US"/>
        </w:rPr>
        <w:t>ством, жилищно-коммунальным хозяйством, торговлей и сферой услуг.</w:t>
      </w:r>
    </w:p>
    <w:p w:rsidR="006A5553" w:rsidRPr="00190FBE" w:rsidRDefault="007E5725">
      <w:pPr>
        <w:suppressAutoHyphens/>
        <w:spacing w:line="276" w:lineRule="auto"/>
        <w:ind w:firstLine="539"/>
        <w:jc w:val="both"/>
        <w:rPr>
          <w:rFonts w:ascii="Times New Roman" w:hAnsi="Times New Roman"/>
          <w:sz w:val="28"/>
          <w:szCs w:val="28"/>
          <w:lang w:val="ru-RU"/>
        </w:rPr>
      </w:pPr>
      <w:r w:rsidRPr="00190FBE">
        <w:rPr>
          <w:rFonts w:ascii="Times New Roman" w:hAnsi="Times New Roman"/>
          <w:sz w:val="28"/>
          <w:szCs w:val="28"/>
          <w:lang w:val="ru-RU"/>
        </w:rPr>
        <w:t>Традиционно основу экономики Костромского муниципального района составляет сельскохозяйственное производство, которое ведут 26 предприятий  различных организационно-правовых форм собственности, 43 фермерских хозяйства, 18,4 тысяч</w:t>
      </w:r>
      <w:r w:rsidR="00190FBE">
        <w:rPr>
          <w:rFonts w:ascii="Times New Roman" w:hAnsi="Times New Roman"/>
          <w:sz w:val="28"/>
          <w:szCs w:val="28"/>
          <w:lang w:val="ru-RU"/>
        </w:rPr>
        <w:t>и</w:t>
      </w:r>
      <w:r w:rsidRPr="00190FBE">
        <w:rPr>
          <w:rFonts w:ascii="Times New Roman" w:hAnsi="Times New Roman"/>
          <w:sz w:val="28"/>
          <w:szCs w:val="28"/>
          <w:lang w:val="ru-RU"/>
        </w:rPr>
        <w:t xml:space="preserve"> личных подсобных хозяйств, 4 сельскохозяйственных потребительских кооператива. Общая площадь земель, используем</w:t>
      </w:r>
      <w:r w:rsidR="00190FBE">
        <w:rPr>
          <w:rFonts w:ascii="Times New Roman" w:hAnsi="Times New Roman"/>
          <w:sz w:val="28"/>
          <w:szCs w:val="28"/>
          <w:lang w:val="ru-RU"/>
        </w:rPr>
        <w:t>ых</w:t>
      </w:r>
      <w:r w:rsidRPr="00190FBE">
        <w:rPr>
          <w:rFonts w:ascii="Times New Roman" w:hAnsi="Times New Roman"/>
          <w:sz w:val="28"/>
          <w:szCs w:val="28"/>
          <w:lang w:val="ru-RU"/>
        </w:rPr>
        <w:t xml:space="preserve"> </w:t>
      </w:r>
      <w:r w:rsidRPr="00190FBE">
        <w:rPr>
          <w:rFonts w:ascii="Times New Roman" w:hAnsi="Times New Roman"/>
          <w:sz w:val="28"/>
          <w:szCs w:val="28"/>
          <w:lang w:val="ru-RU"/>
        </w:rPr>
        <w:lastRenderedPageBreak/>
        <w:t>сельхозпредприятиями для своей деятельности</w:t>
      </w:r>
      <w:r w:rsidR="00190FBE">
        <w:rPr>
          <w:rFonts w:ascii="Times New Roman" w:hAnsi="Times New Roman"/>
          <w:sz w:val="28"/>
          <w:szCs w:val="28"/>
          <w:lang w:val="ru-RU"/>
        </w:rPr>
        <w:t>,</w:t>
      </w:r>
      <w:r w:rsidRPr="00190FBE">
        <w:rPr>
          <w:rFonts w:ascii="Times New Roman" w:hAnsi="Times New Roman"/>
          <w:sz w:val="28"/>
          <w:szCs w:val="28"/>
          <w:lang w:val="ru-RU"/>
        </w:rPr>
        <w:t xml:space="preserve"> составляет 54363 га, в том числе сельхозугодий 40576 га, из них пашни 30296 га.</w:t>
      </w:r>
    </w:p>
    <w:p w:rsidR="006A5553" w:rsidRPr="00190FBE" w:rsidRDefault="00190FBE">
      <w:pPr>
        <w:ind w:firstLine="851"/>
        <w:contextualSpacing/>
        <w:jc w:val="both"/>
        <w:rPr>
          <w:rFonts w:ascii="Times New Roman" w:eastAsia="Calibri" w:hAnsi="Times New Roman"/>
          <w:kern w:val="2"/>
          <w:sz w:val="28"/>
          <w:szCs w:val="28"/>
          <w:lang w:val="ru-RU" w:eastAsia="en-US"/>
        </w:rPr>
      </w:pPr>
      <w:r w:rsidRPr="00190FBE">
        <w:rPr>
          <w:rFonts w:ascii="Times New Roman" w:eastAsia="Calibri" w:hAnsi="Times New Roman"/>
          <w:kern w:val="2"/>
          <w:sz w:val="28"/>
          <w:szCs w:val="28"/>
          <w:lang w:val="ru-RU" w:eastAsia="en-US"/>
        </w:rPr>
        <w:t>Предприятия,</w:t>
      </w:r>
      <w:r w:rsidR="007E5725" w:rsidRPr="00190FBE">
        <w:rPr>
          <w:rFonts w:ascii="Times New Roman" w:eastAsia="Calibri" w:hAnsi="Times New Roman"/>
          <w:kern w:val="2"/>
          <w:sz w:val="28"/>
          <w:szCs w:val="28"/>
          <w:lang w:val="ru-RU" w:eastAsia="en-US"/>
        </w:rPr>
        <w:t xml:space="preserve"> осуществляющие свою деятельность на территории поселения</w:t>
      </w:r>
      <w:r>
        <w:rPr>
          <w:rFonts w:ascii="Times New Roman" w:eastAsia="Calibri" w:hAnsi="Times New Roman"/>
          <w:kern w:val="2"/>
          <w:sz w:val="28"/>
          <w:szCs w:val="28"/>
          <w:lang w:val="ru-RU" w:eastAsia="en-US"/>
        </w:rPr>
        <w:t>,</w:t>
      </w:r>
      <w:r w:rsidR="007E5725" w:rsidRPr="00190FBE">
        <w:rPr>
          <w:rFonts w:ascii="Times New Roman" w:eastAsia="Calibri" w:hAnsi="Times New Roman"/>
          <w:kern w:val="2"/>
          <w:sz w:val="28"/>
          <w:szCs w:val="28"/>
          <w:lang w:val="ru-RU" w:eastAsia="en-US"/>
        </w:rPr>
        <w:t xml:space="preserve"> представлены в таблице </w:t>
      </w:r>
      <w:r w:rsidR="002D1756" w:rsidRPr="00190FBE">
        <w:rPr>
          <w:rFonts w:ascii="Times New Roman" w:eastAsia="Calibri" w:hAnsi="Times New Roman"/>
          <w:kern w:val="2"/>
          <w:sz w:val="28"/>
          <w:szCs w:val="28"/>
          <w:lang w:val="ru-RU" w:eastAsia="en-US"/>
        </w:rPr>
        <w:t>2</w:t>
      </w:r>
      <w:r w:rsidR="00F3360E" w:rsidRPr="00190FBE">
        <w:rPr>
          <w:rFonts w:ascii="Times New Roman" w:eastAsia="Calibri" w:hAnsi="Times New Roman"/>
          <w:kern w:val="2"/>
          <w:sz w:val="28"/>
          <w:szCs w:val="28"/>
          <w:lang w:val="ru-RU" w:eastAsia="en-US"/>
        </w:rPr>
        <w:t>2</w:t>
      </w:r>
      <w:r w:rsidR="007E5725" w:rsidRPr="00190FBE">
        <w:rPr>
          <w:rFonts w:ascii="Times New Roman" w:eastAsia="Calibri" w:hAnsi="Times New Roman"/>
          <w:kern w:val="2"/>
          <w:sz w:val="28"/>
          <w:szCs w:val="28"/>
          <w:lang w:val="ru-RU" w:eastAsia="en-US"/>
        </w:rPr>
        <w:t>.</w:t>
      </w:r>
    </w:p>
    <w:p w:rsidR="006A5553" w:rsidRDefault="006A5553">
      <w:pPr>
        <w:keepLines/>
        <w:suppressAutoHyphens/>
        <w:jc w:val="both"/>
        <w:rPr>
          <w:rFonts w:ascii="Times New Roman" w:hAnsi="Times New Roman"/>
          <w:b/>
          <w:sz w:val="28"/>
          <w:szCs w:val="28"/>
          <w:lang w:val="ru-RU"/>
        </w:rPr>
      </w:pPr>
    </w:p>
    <w:p w:rsidR="006A5553" w:rsidRDefault="007E5725">
      <w:pPr>
        <w:keepLines/>
        <w:suppressAutoHyphens/>
        <w:jc w:val="both"/>
        <w:rPr>
          <w:rFonts w:ascii="Times New Roman" w:hAnsi="Times New Roman"/>
          <w:b/>
          <w:sz w:val="28"/>
          <w:szCs w:val="28"/>
          <w:lang w:val="ru-RU"/>
        </w:rPr>
      </w:pPr>
      <w:r>
        <w:rPr>
          <w:rFonts w:ascii="Times New Roman" w:hAnsi="Times New Roman"/>
          <w:b/>
          <w:sz w:val="28"/>
          <w:szCs w:val="28"/>
          <w:lang w:val="ru-RU"/>
        </w:rPr>
        <w:t xml:space="preserve">Таблица </w:t>
      </w:r>
      <w:r w:rsidR="00781E78">
        <w:rPr>
          <w:rFonts w:ascii="Times New Roman" w:hAnsi="Times New Roman"/>
          <w:b/>
          <w:sz w:val="28"/>
          <w:szCs w:val="28"/>
          <w:lang w:val="ru-RU"/>
        </w:rPr>
        <w:t xml:space="preserve">21. </w:t>
      </w:r>
      <w:r>
        <w:rPr>
          <w:rFonts w:ascii="Times New Roman" w:hAnsi="Times New Roman"/>
          <w:b/>
          <w:sz w:val="28"/>
          <w:szCs w:val="28"/>
          <w:lang w:val="ru-RU"/>
        </w:rPr>
        <w:t>Предприятия</w:t>
      </w:r>
      <w:r w:rsidR="00190FBE">
        <w:rPr>
          <w:rFonts w:ascii="Times New Roman" w:hAnsi="Times New Roman"/>
          <w:b/>
          <w:sz w:val="28"/>
          <w:szCs w:val="28"/>
          <w:lang w:val="ru-RU"/>
        </w:rPr>
        <w:t>,</w:t>
      </w:r>
      <w:r>
        <w:rPr>
          <w:rFonts w:ascii="Times New Roman" w:hAnsi="Times New Roman"/>
          <w:b/>
          <w:sz w:val="28"/>
          <w:szCs w:val="28"/>
          <w:lang w:val="ru-RU"/>
        </w:rPr>
        <w:t xml:space="preserve"> осуществляющие свою деятельность на территории </w:t>
      </w:r>
      <w:r w:rsidR="00D37AAB">
        <w:rPr>
          <w:rFonts w:ascii="Times New Roman" w:hAnsi="Times New Roman"/>
          <w:b/>
          <w:sz w:val="28"/>
          <w:szCs w:val="28"/>
          <w:lang w:val="ru-RU"/>
        </w:rPr>
        <w:t>Бакшеевского</w:t>
      </w:r>
      <w:r>
        <w:rPr>
          <w:rFonts w:ascii="Times New Roman" w:hAnsi="Times New Roman"/>
          <w:b/>
          <w:sz w:val="28"/>
          <w:szCs w:val="28"/>
          <w:lang w:val="ru-RU"/>
        </w:rPr>
        <w:t xml:space="preserve"> сельского поселения</w:t>
      </w:r>
    </w:p>
    <w:p w:rsidR="006A5553" w:rsidRDefault="006A5553">
      <w:pPr>
        <w:keepLines/>
        <w:suppressAutoHyphens/>
        <w:jc w:val="both"/>
        <w:rPr>
          <w:rFonts w:ascii="Times New Roman" w:hAnsi="Times New Roman"/>
          <w:b/>
          <w:sz w:val="28"/>
          <w:szCs w:val="28"/>
          <w:lang w:val="ru-RU"/>
        </w:rPr>
      </w:pPr>
    </w:p>
    <w:tbl>
      <w:tblPr>
        <w:tblW w:w="0" w:type="auto"/>
        <w:jc w:val="center"/>
        <w:tblLayout w:type="fixed"/>
        <w:tblLook w:val="04A0"/>
      </w:tblPr>
      <w:tblGrid>
        <w:gridCol w:w="5969"/>
        <w:gridCol w:w="1559"/>
        <w:gridCol w:w="1416"/>
      </w:tblGrid>
      <w:tr w:rsidR="006A5553" w:rsidRPr="00D37AAB" w:rsidTr="00BA508C">
        <w:trPr>
          <w:trHeight w:val="668"/>
          <w:tblHeader/>
          <w:jc w:val="center"/>
        </w:trPr>
        <w:tc>
          <w:tcPr>
            <w:tcW w:w="5969" w:type="dxa"/>
            <w:tcBorders>
              <w:top w:val="single" w:sz="4" w:space="0" w:color="000000"/>
              <w:left w:val="single" w:sz="4" w:space="0" w:color="000000"/>
              <w:bottom w:val="single" w:sz="4" w:space="0" w:color="000000"/>
            </w:tcBorders>
            <w:shd w:val="clear" w:color="auto" w:fill="auto"/>
          </w:tcPr>
          <w:p w:rsidR="006A5553" w:rsidRPr="000B4C31" w:rsidRDefault="007E5725">
            <w:pPr>
              <w:suppressAutoHyphens/>
              <w:jc w:val="center"/>
              <w:rPr>
                <w:rFonts w:ascii="Times New Roman" w:hAnsi="Times New Roman"/>
                <w:b/>
                <w:sz w:val="24"/>
                <w:szCs w:val="24"/>
                <w:lang w:val="ru-RU" w:eastAsia="ar-SA"/>
              </w:rPr>
            </w:pPr>
            <w:r w:rsidRPr="000B4C31">
              <w:rPr>
                <w:rFonts w:ascii="Times New Roman" w:hAnsi="Times New Roman"/>
                <w:b/>
                <w:sz w:val="24"/>
                <w:szCs w:val="24"/>
                <w:lang w:val="ru-RU" w:eastAsia="ar-SA"/>
              </w:rPr>
              <w:t>Наименование показателей</w:t>
            </w:r>
          </w:p>
        </w:tc>
        <w:tc>
          <w:tcPr>
            <w:tcW w:w="1559" w:type="dxa"/>
            <w:tcBorders>
              <w:top w:val="single" w:sz="4" w:space="0" w:color="000000"/>
              <w:left w:val="single" w:sz="4" w:space="0" w:color="000000"/>
              <w:bottom w:val="single" w:sz="4" w:space="0" w:color="000000"/>
            </w:tcBorders>
            <w:shd w:val="clear" w:color="auto" w:fill="auto"/>
          </w:tcPr>
          <w:p w:rsidR="006A5553" w:rsidRPr="000B4C31" w:rsidRDefault="007E5725">
            <w:pPr>
              <w:suppressAutoHyphens/>
              <w:jc w:val="center"/>
              <w:rPr>
                <w:rFonts w:ascii="Times New Roman" w:hAnsi="Times New Roman"/>
                <w:b/>
                <w:sz w:val="24"/>
                <w:szCs w:val="24"/>
                <w:lang w:val="ru-RU" w:eastAsia="ar-SA"/>
              </w:rPr>
            </w:pPr>
            <w:r w:rsidRPr="000B4C31">
              <w:rPr>
                <w:rFonts w:ascii="Times New Roman" w:hAnsi="Times New Roman"/>
                <w:b/>
                <w:sz w:val="24"/>
                <w:szCs w:val="24"/>
                <w:lang w:val="ru-RU" w:eastAsia="ar-SA"/>
              </w:rPr>
              <w:t>Единица</w:t>
            </w:r>
          </w:p>
          <w:p w:rsidR="006A5553" w:rsidRPr="000B4C31" w:rsidRDefault="007E5725">
            <w:pPr>
              <w:suppressAutoHyphens/>
              <w:jc w:val="center"/>
              <w:rPr>
                <w:rFonts w:ascii="Times New Roman" w:hAnsi="Times New Roman"/>
                <w:b/>
                <w:sz w:val="24"/>
                <w:szCs w:val="24"/>
                <w:lang w:val="ru-RU" w:eastAsia="ar-SA"/>
              </w:rPr>
            </w:pPr>
            <w:r w:rsidRPr="000B4C31">
              <w:rPr>
                <w:rFonts w:ascii="Times New Roman" w:hAnsi="Times New Roman"/>
                <w:b/>
                <w:sz w:val="24"/>
                <w:szCs w:val="24"/>
                <w:lang w:val="ru-RU" w:eastAsia="ar-SA"/>
              </w:rPr>
              <w:t>измерения</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6A5553" w:rsidRPr="000B4C31" w:rsidRDefault="007E5725">
            <w:pPr>
              <w:suppressAutoHyphens/>
              <w:jc w:val="center"/>
              <w:rPr>
                <w:rFonts w:ascii="Times New Roman" w:hAnsi="Times New Roman"/>
                <w:b/>
                <w:sz w:val="24"/>
                <w:szCs w:val="24"/>
                <w:lang w:val="ru-RU" w:eastAsia="ar-SA"/>
              </w:rPr>
            </w:pPr>
            <w:r w:rsidRPr="000B4C31">
              <w:rPr>
                <w:rFonts w:ascii="Times New Roman" w:hAnsi="Times New Roman"/>
                <w:b/>
                <w:sz w:val="24"/>
                <w:szCs w:val="24"/>
                <w:lang w:val="ru-RU" w:eastAsia="ar-SA"/>
              </w:rPr>
              <w:t>202</w:t>
            </w:r>
            <w:r w:rsidR="00DF5256" w:rsidRPr="000B4C31">
              <w:rPr>
                <w:rFonts w:ascii="Times New Roman" w:hAnsi="Times New Roman"/>
                <w:b/>
                <w:sz w:val="24"/>
                <w:szCs w:val="24"/>
                <w:lang w:val="ru-RU" w:eastAsia="ar-SA"/>
              </w:rPr>
              <w:t>2</w:t>
            </w:r>
          </w:p>
          <w:p w:rsidR="006A5553" w:rsidRPr="000B4C31" w:rsidRDefault="007E5725">
            <w:pPr>
              <w:suppressAutoHyphens/>
              <w:jc w:val="center"/>
              <w:rPr>
                <w:rFonts w:ascii="Times New Roman" w:hAnsi="Times New Roman"/>
                <w:sz w:val="24"/>
                <w:szCs w:val="24"/>
                <w:lang w:val="ru-RU" w:eastAsia="ar-SA"/>
              </w:rPr>
            </w:pPr>
            <w:r w:rsidRPr="000B4C31">
              <w:rPr>
                <w:rFonts w:ascii="Times New Roman" w:hAnsi="Times New Roman"/>
                <w:b/>
                <w:sz w:val="24"/>
                <w:szCs w:val="24"/>
                <w:lang w:val="ru-RU" w:eastAsia="ar-SA"/>
              </w:rPr>
              <w:t>год</w:t>
            </w:r>
          </w:p>
        </w:tc>
      </w:tr>
      <w:tr w:rsidR="006A5553" w:rsidRPr="00D37AAB" w:rsidTr="00BA508C">
        <w:trPr>
          <w:trHeight w:val="255"/>
          <w:jc w:val="center"/>
        </w:trPr>
        <w:tc>
          <w:tcPr>
            <w:tcW w:w="5969" w:type="dxa"/>
            <w:tcBorders>
              <w:top w:val="single" w:sz="4" w:space="0" w:color="000000"/>
              <w:left w:val="single" w:sz="4" w:space="0" w:color="000000"/>
              <w:bottom w:val="single" w:sz="4" w:space="0" w:color="000000"/>
            </w:tcBorders>
            <w:shd w:val="clear" w:color="auto" w:fill="auto"/>
          </w:tcPr>
          <w:p w:rsidR="006A5553" w:rsidRPr="00165E2C" w:rsidRDefault="007E5725">
            <w:pPr>
              <w:suppressAutoHyphens/>
              <w:rPr>
                <w:rFonts w:ascii="Times New Roman" w:hAnsi="Times New Roman"/>
                <w:b/>
                <w:bCs/>
                <w:sz w:val="24"/>
                <w:szCs w:val="24"/>
                <w:lang w:val="ru-RU" w:eastAsia="ar-SA"/>
              </w:rPr>
            </w:pPr>
            <w:r w:rsidRPr="00165E2C">
              <w:rPr>
                <w:rFonts w:ascii="Times New Roman" w:hAnsi="Times New Roman"/>
                <w:b/>
                <w:bCs/>
                <w:sz w:val="24"/>
                <w:szCs w:val="24"/>
                <w:lang w:val="ru-RU" w:eastAsia="ar-SA"/>
              </w:rPr>
              <w:t>Численность постоянного населения среднегодовая</w:t>
            </w:r>
          </w:p>
        </w:tc>
        <w:tc>
          <w:tcPr>
            <w:tcW w:w="1559" w:type="dxa"/>
            <w:tcBorders>
              <w:top w:val="single" w:sz="4" w:space="0" w:color="000000"/>
              <w:left w:val="single" w:sz="4" w:space="0" w:color="000000"/>
              <w:bottom w:val="single" w:sz="4" w:space="0" w:color="000000"/>
            </w:tcBorders>
            <w:shd w:val="clear" w:color="auto" w:fill="auto"/>
          </w:tcPr>
          <w:p w:rsidR="006A5553" w:rsidRPr="00165E2C" w:rsidRDefault="007E5725">
            <w:pPr>
              <w:suppressAutoHyphens/>
              <w:jc w:val="center"/>
              <w:rPr>
                <w:rFonts w:ascii="Times New Roman" w:hAnsi="Times New Roman"/>
                <w:b/>
                <w:bCs/>
                <w:sz w:val="24"/>
                <w:szCs w:val="24"/>
                <w:lang w:val="ru-RU" w:eastAsia="ar-SA"/>
              </w:rPr>
            </w:pPr>
            <w:r w:rsidRPr="00165E2C">
              <w:rPr>
                <w:rFonts w:ascii="Times New Roman" w:hAnsi="Times New Roman"/>
                <w:b/>
                <w:bCs/>
                <w:sz w:val="24"/>
                <w:szCs w:val="24"/>
                <w:lang w:val="ru-RU" w:eastAsia="ar-SA"/>
              </w:rPr>
              <w:t>человек</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6A5553" w:rsidRPr="00165E2C" w:rsidRDefault="00DF5256" w:rsidP="00DF5256">
            <w:pPr>
              <w:suppressAutoHyphens/>
              <w:jc w:val="center"/>
              <w:rPr>
                <w:rFonts w:ascii="Times New Roman" w:hAnsi="Times New Roman"/>
                <w:sz w:val="24"/>
                <w:szCs w:val="24"/>
                <w:lang w:val="ru-RU" w:eastAsia="ar-SA"/>
              </w:rPr>
            </w:pPr>
            <w:r>
              <w:rPr>
                <w:rFonts w:ascii="Times New Roman" w:hAnsi="Times New Roman"/>
                <w:b/>
                <w:bCs/>
                <w:sz w:val="24"/>
                <w:szCs w:val="24"/>
                <w:lang w:val="ru-RU" w:eastAsia="ar-SA"/>
              </w:rPr>
              <w:t>6141</w:t>
            </w:r>
          </w:p>
        </w:tc>
      </w:tr>
      <w:tr w:rsidR="006A5553" w:rsidRPr="00D37AAB" w:rsidTr="00BA508C">
        <w:trPr>
          <w:trHeight w:val="252"/>
          <w:jc w:val="center"/>
        </w:trPr>
        <w:tc>
          <w:tcPr>
            <w:tcW w:w="5969" w:type="dxa"/>
            <w:tcBorders>
              <w:top w:val="single" w:sz="4" w:space="0" w:color="000000"/>
              <w:left w:val="single" w:sz="4" w:space="0" w:color="000000"/>
              <w:bottom w:val="single" w:sz="4" w:space="0" w:color="000000"/>
            </w:tcBorders>
            <w:shd w:val="clear" w:color="auto" w:fill="auto"/>
          </w:tcPr>
          <w:p w:rsidR="006A5553" w:rsidRPr="00165E2C" w:rsidRDefault="007E5725">
            <w:pPr>
              <w:suppressAutoHyphens/>
              <w:rPr>
                <w:rFonts w:ascii="Times New Roman" w:hAnsi="Times New Roman"/>
                <w:bCs/>
                <w:sz w:val="24"/>
                <w:szCs w:val="24"/>
                <w:lang w:val="ru-RU" w:eastAsia="ar-SA"/>
              </w:rPr>
            </w:pPr>
            <w:proofErr w:type="gramStart"/>
            <w:r w:rsidRPr="00165E2C">
              <w:rPr>
                <w:rFonts w:ascii="Times New Roman" w:hAnsi="Times New Roman"/>
                <w:bCs/>
                <w:sz w:val="24"/>
                <w:szCs w:val="24"/>
                <w:lang w:val="ru-RU" w:eastAsia="ar-SA"/>
              </w:rPr>
              <w:t>в</w:t>
            </w:r>
            <w:proofErr w:type="gramEnd"/>
            <w:r w:rsidRPr="00165E2C">
              <w:rPr>
                <w:rFonts w:ascii="Times New Roman" w:hAnsi="Times New Roman"/>
                <w:bCs/>
                <w:sz w:val="24"/>
                <w:szCs w:val="24"/>
                <w:lang w:val="ru-RU" w:eastAsia="ar-SA"/>
              </w:rPr>
              <w:t xml:space="preserve"> % </w:t>
            </w:r>
            <w:proofErr w:type="gramStart"/>
            <w:r w:rsidRPr="00165E2C">
              <w:rPr>
                <w:rFonts w:ascii="Times New Roman" w:hAnsi="Times New Roman"/>
                <w:bCs/>
                <w:sz w:val="24"/>
                <w:szCs w:val="24"/>
                <w:lang w:val="ru-RU" w:eastAsia="ar-SA"/>
              </w:rPr>
              <w:t>к</w:t>
            </w:r>
            <w:proofErr w:type="gramEnd"/>
            <w:r w:rsidRPr="00165E2C">
              <w:rPr>
                <w:rFonts w:ascii="Times New Roman" w:hAnsi="Times New Roman"/>
                <w:bCs/>
                <w:sz w:val="24"/>
                <w:szCs w:val="24"/>
                <w:lang w:val="ru-RU" w:eastAsia="ar-SA"/>
              </w:rPr>
              <w:t xml:space="preserve"> предыдущему году</w:t>
            </w:r>
          </w:p>
        </w:tc>
        <w:tc>
          <w:tcPr>
            <w:tcW w:w="1559" w:type="dxa"/>
            <w:tcBorders>
              <w:top w:val="single" w:sz="4" w:space="0" w:color="000000"/>
              <w:left w:val="single" w:sz="4" w:space="0" w:color="000000"/>
              <w:bottom w:val="single" w:sz="4" w:space="0" w:color="000000"/>
            </w:tcBorders>
            <w:shd w:val="clear" w:color="auto" w:fill="auto"/>
          </w:tcPr>
          <w:p w:rsidR="006A5553" w:rsidRPr="00165E2C" w:rsidRDefault="006A5553">
            <w:pPr>
              <w:suppressAutoHyphens/>
              <w:snapToGrid w:val="0"/>
              <w:jc w:val="center"/>
              <w:rPr>
                <w:rFonts w:ascii="Times New Roman" w:hAnsi="Times New Roman"/>
                <w:bCs/>
                <w:sz w:val="24"/>
                <w:szCs w:val="24"/>
                <w:lang w:val="ru-RU" w:eastAsia="ar-SA"/>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6A5553" w:rsidRPr="00165E2C" w:rsidRDefault="007E5725" w:rsidP="00DF5256">
            <w:pPr>
              <w:suppressAutoHyphens/>
              <w:jc w:val="center"/>
              <w:rPr>
                <w:rFonts w:ascii="Times New Roman" w:hAnsi="Times New Roman"/>
                <w:sz w:val="24"/>
                <w:szCs w:val="24"/>
                <w:lang w:val="ru-RU" w:eastAsia="ar-SA"/>
              </w:rPr>
            </w:pPr>
            <w:r w:rsidRPr="00165E2C">
              <w:rPr>
                <w:rFonts w:ascii="Times New Roman" w:hAnsi="Times New Roman"/>
                <w:bCs/>
                <w:sz w:val="24"/>
                <w:szCs w:val="24"/>
                <w:lang w:val="ru-RU" w:eastAsia="ar-SA"/>
              </w:rPr>
              <w:t>100</w:t>
            </w:r>
          </w:p>
        </w:tc>
      </w:tr>
      <w:tr w:rsidR="006A5553" w:rsidRPr="00D37AAB" w:rsidTr="00BA508C">
        <w:trPr>
          <w:trHeight w:val="540"/>
          <w:jc w:val="center"/>
        </w:trPr>
        <w:tc>
          <w:tcPr>
            <w:tcW w:w="5969" w:type="dxa"/>
            <w:tcBorders>
              <w:top w:val="single" w:sz="4" w:space="0" w:color="000000"/>
              <w:left w:val="single" w:sz="4" w:space="0" w:color="000000"/>
              <w:bottom w:val="single" w:sz="4" w:space="0" w:color="000000"/>
            </w:tcBorders>
            <w:shd w:val="clear" w:color="auto" w:fill="auto"/>
          </w:tcPr>
          <w:p w:rsidR="006A5553" w:rsidRPr="00165E2C" w:rsidRDefault="007E5725">
            <w:pPr>
              <w:suppressAutoHyphens/>
              <w:rPr>
                <w:rFonts w:ascii="Times New Roman" w:hAnsi="Times New Roman"/>
                <w:b/>
                <w:bCs/>
                <w:sz w:val="24"/>
                <w:szCs w:val="24"/>
                <w:lang w:val="ru-RU" w:eastAsia="ar-SA"/>
              </w:rPr>
            </w:pPr>
            <w:r w:rsidRPr="00165E2C">
              <w:rPr>
                <w:rFonts w:ascii="Times New Roman" w:hAnsi="Times New Roman"/>
                <w:b/>
                <w:bCs/>
                <w:sz w:val="24"/>
                <w:szCs w:val="24"/>
                <w:lang w:val="ru-RU" w:eastAsia="ar-SA"/>
              </w:rPr>
              <w:t xml:space="preserve">Численность </w:t>
            </w:r>
            <w:proofErr w:type="gramStart"/>
            <w:r w:rsidRPr="00165E2C">
              <w:rPr>
                <w:rFonts w:ascii="Times New Roman" w:hAnsi="Times New Roman"/>
                <w:b/>
                <w:bCs/>
                <w:sz w:val="24"/>
                <w:szCs w:val="24"/>
                <w:lang w:val="ru-RU" w:eastAsia="ar-SA"/>
              </w:rPr>
              <w:t>занятых</w:t>
            </w:r>
            <w:proofErr w:type="gramEnd"/>
            <w:r w:rsidRPr="00165E2C">
              <w:rPr>
                <w:rFonts w:ascii="Times New Roman" w:hAnsi="Times New Roman"/>
                <w:b/>
                <w:bCs/>
                <w:sz w:val="24"/>
                <w:szCs w:val="24"/>
                <w:lang w:val="ru-RU" w:eastAsia="ar-SA"/>
              </w:rPr>
              <w:t xml:space="preserve"> в экономике всего по поселению</w:t>
            </w:r>
          </w:p>
        </w:tc>
        <w:tc>
          <w:tcPr>
            <w:tcW w:w="1559" w:type="dxa"/>
            <w:tcBorders>
              <w:top w:val="single" w:sz="4" w:space="0" w:color="000000"/>
              <w:left w:val="single" w:sz="4" w:space="0" w:color="000000"/>
              <w:bottom w:val="single" w:sz="4" w:space="0" w:color="000000"/>
            </w:tcBorders>
            <w:shd w:val="clear" w:color="auto" w:fill="auto"/>
          </w:tcPr>
          <w:p w:rsidR="006A5553" w:rsidRPr="00165E2C" w:rsidRDefault="007E5725">
            <w:pPr>
              <w:suppressAutoHyphens/>
              <w:jc w:val="center"/>
              <w:rPr>
                <w:rFonts w:ascii="Times New Roman" w:hAnsi="Times New Roman"/>
                <w:b/>
                <w:bCs/>
                <w:sz w:val="24"/>
                <w:szCs w:val="24"/>
                <w:lang w:val="ru-RU" w:eastAsia="ar-SA"/>
              </w:rPr>
            </w:pPr>
            <w:r w:rsidRPr="00165E2C">
              <w:rPr>
                <w:rFonts w:ascii="Times New Roman" w:hAnsi="Times New Roman"/>
                <w:b/>
                <w:bCs/>
                <w:sz w:val="24"/>
                <w:szCs w:val="24"/>
                <w:lang w:val="ru-RU" w:eastAsia="ar-SA"/>
              </w:rPr>
              <w:t>человек</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6A5553" w:rsidRPr="00165E2C" w:rsidRDefault="00165E2C" w:rsidP="00DF5256">
            <w:pPr>
              <w:suppressAutoHyphens/>
              <w:jc w:val="center"/>
              <w:rPr>
                <w:rFonts w:ascii="Times New Roman" w:hAnsi="Times New Roman"/>
                <w:sz w:val="24"/>
                <w:szCs w:val="24"/>
                <w:lang w:val="ru-RU" w:eastAsia="ar-SA"/>
              </w:rPr>
            </w:pPr>
            <w:r w:rsidRPr="00165E2C">
              <w:rPr>
                <w:rFonts w:ascii="Times New Roman" w:hAnsi="Times New Roman"/>
                <w:b/>
                <w:bCs/>
                <w:sz w:val="24"/>
                <w:szCs w:val="24"/>
                <w:lang w:val="ru-RU" w:eastAsia="ar-SA"/>
              </w:rPr>
              <w:t>805</w:t>
            </w:r>
          </w:p>
        </w:tc>
      </w:tr>
      <w:tr w:rsidR="006A5553" w:rsidRPr="00D37AAB" w:rsidTr="00165E2C">
        <w:trPr>
          <w:trHeight w:val="284"/>
          <w:jc w:val="center"/>
        </w:trPr>
        <w:tc>
          <w:tcPr>
            <w:tcW w:w="5969" w:type="dxa"/>
            <w:tcBorders>
              <w:top w:val="single" w:sz="4" w:space="0" w:color="000000"/>
              <w:left w:val="single" w:sz="4" w:space="0" w:color="000000"/>
              <w:bottom w:val="single" w:sz="4" w:space="0" w:color="000000"/>
            </w:tcBorders>
            <w:shd w:val="clear" w:color="auto" w:fill="auto"/>
          </w:tcPr>
          <w:p w:rsidR="006A5553" w:rsidRPr="00165E2C" w:rsidRDefault="00165E2C" w:rsidP="00165E2C">
            <w:pPr>
              <w:suppressAutoHyphens/>
              <w:rPr>
                <w:rFonts w:ascii="Times New Roman" w:hAnsi="Times New Roman"/>
                <w:bCs/>
                <w:sz w:val="24"/>
                <w:szCs w:val="24"/>
                <w:lang w:val="ru-RU" w:eastAsia="ar-SA"/>
              </w:rPr>
            </w:pPr>
            <w:r w:rsidRPr="00165E2C">
              <w:rPr>
                <w:rFonts w:ascii="Times New Roman" w:hAnsi="Times New Roman"/>
                <w:sz w:val="24"/>
                <w:szCs w:val="24"/>
                <w:shd w:val="clear" w:color="auto" w:fill="FFFFFF"/>
                <w:lang w:val="ru-RU"/>
              </w:rPr>
              <w:t xml:space="preserve">Число </w:t>
            </w:r>
            <w:proofErr w:type="gramStart"/>
            <w:r w:rsidRPr="00165E2C">
              <w:rPr>
                <w:rFonts w:ascii="Times New Roman" w:hAnsi="Times New Roman"/>
                <w:sz w:val="24"/>
                <w:szCs w:val="24"/>
                <w:shd w:val="clear" w:color="auto" w:fill="FFFFFF"/>
                <w:lang w:val="ru-RU"/>
              </w:rPr>
              <w:t>занятых</w:t>
            </w:r>
            <w:proofErr w:type="gramEnd"/>
            <w:r w:rsidRPr="00165E2C">
              <w:rPr>
                <w:rFonts w:ascii="Times New Roman" w:hAnsi="Times New Roman"/>
                <w:sz w:val="24"/>
                <w:szCs w:val="24"/>
                <w:shd w:val="clear" w:color="auto" w:fill="FFFFFF"/>
                <w:lang w:val="ru-RU"/>
              </w:rPr>
              <w:t xml:space="preserve"> в госуд. и муниц. управлении</w:t>
            </w:r>
          </w:p>
        </w:tc>
        <w:tc>
          <w:tcPr>
            <w:tcW w:w="1559" w:type="dxa"/>
            <w:tcBorders>
              <w:top w:val="single" w:sz="4" w:space="0" w:color="000000"/>
              <w:left w:val="single" w:sz="4" w:space="0" w:color="000000"/>
              <w:bottom w:val="single" w:sz="4" w:space="0" w:color="000000"/>
            </w:tcBorders>
            <w:shd w:val="clear" w:color="auto" w:fill="auto"/>
          </w:tcPr>
          <w:p w:rsidR="006A5553" w:rsidRPr="00165E2C" w:rsidRDefault="007E5725" w:rsidP="00165E2C">
            <w:pPr>
              <w:suppressAutoHyphens/>
              <w:jc w:val="center"/>
              <w:rPr>
                <w:rFonts w:ascii="Times New Roman" w:hAnsi="Times New Roman"/>
                <w:bCs/>
                <w:sz w:val="24"/>
                <w:szCs w:val="24"/>
                <w:lang w:val="ru-RU" w:eastAsia="ar-SA"/>
              </w:rPr>
            </w:pPr>
            <w:r w:rsidRPr="00165E2C">
              <w:rPr>
                <w:rFonts w:ascii="Times New Roman" w:hAnsi="Times New Roman"/>
                <w:bCs/>
                <w:sz w:val="24"/>
                <w:szCs w:val="24"/>
                <w:lang w:val="ru-RU" w:eastAsia="ar-SA"/>
              </w:rPr>
              <w:t>человек</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6A5553" w:rsidRPr="00165E2C" w:rsidRDefault="00165E2C" w:rsidP="00DF5256">
            <w:pPr>
              <w:suppressAutoHyphens/>
              <w:jc w:val="center"/>
              <w:rPr>
                <w:rFonts w:ascii="Times New Roman" w:hAnsi="Times New Roman"/>
                <w:sz w:val="24"/>
                <w:szCs w:val="24"/>
                <w:lang w:val="ru-RU" w:eastAsia="ar-SA"/>
              </w:rPr>
            </w:pPr>
            <w:r>
              <w:rPr>
                <w:rFonts w:ascii="Times New Roman" w:hAnsi="Times New Roman"/>
                <w:bCs/>
                <w:sz w:val="24"/>
                <w:szCs w:val="24"/>
                <w:lang w:val="ru-RU" w:eastAsia="ar-SA"/>
              </w:rPr>
              <w:t>10</w:t>
            </w:r>
          </w:p>
        </w:tc>
      </w:tr>
      <w:tr w:rsidR="006A5553" w:rsidRPr="00D37AAB" w:rsidTr="00BA508C">
        <w:trPr>
          <w:trHeight w:val="252"/>
          <w:jc w:val="center"/>
        </w:trPr>
        <w:tc>
          <w:tcPr>
            <w:tcW w:w="5969" w:type="dxa"/>
            <w:tcBorders>
              <w:top w:val="single" w:sz="4" w:space="0" w:color="000000"/>
              <w:left w:val="single" w:sz="4" w:space="0" w:color="000000"/>
              <w:bottom w:val="single" w:sz="4" w:space="0" w:color="000000"/>
            </w:tcBorders>
            <w:shd w:val="clear" w:color="auto" w:fill="auto"/>
          </w:tcPr>
          <w:p w:rsidR="006A5553" w:rsidRPr="00165E2C" w:rsidRDefault="00165E2C" w:rsidP="00165E2C">
            <w:pPr>
              <w:suppressAutoHyphens/>
              <w:rPr>
                <w:rFonts w:ascii="Times New Roman" w:hAnsi="Times New Roman"/>
                <w:sz w:val="24"/>
                <w:szCs w:val="24"/>
                <w:lang w:val="ru-RU" w:eastAsia="ar-SA"/>
              </w:rPr>
            </w:pPr>
            <w:r w:rsidRPr="00165E2C">
              <w:rPr>
                <w:rFonts w:ascii="Times New Roman" w:hAnsi="Times New Roman"/>
                <w:sz w:val="24"/>
                <w:szCs w:val="24"/>
                <w:shd w:val="clear" w:color="auto" w:fill="FFFFFF"/>
                <w:lang w:val="ru-RU"/>
              </w:rPr>
              <w:t xml:space="preserve">Число </w:t>
            </w:r>
            <w:proofErr w:type="gramStart"/>
            <w:r w:rsidRPr="00165E2C">
              <w:rPr>
                <w:rFonts w:ascii="Times New Roman" w:hAnsi="Times New Roman"/>
                <w:sz w:val="24"/>
                <w:szCs w:val="24"/>
                <w:shd w:val="clear" w:color="auto" w:fill="FFFFFF"/>
                <w:lang w:val="ru-RU"/>
              </w:rPr>
              <w:t>занятых</w:t>
            </w:r>
            <w:proofErr w:type="gramEnd"/>
            <w:r w:rsidRPr="00165E2C">
              <w:rPr>
                <w:rFonts w:ascii="Times New Roman" w:hAnsi="Times New Roman"/>
                <w:sz w:val="24"/>
                <w:szCs w:val="24"/>
                <w:shd w:val="clear" w:color="auto" w:fill="FFFFFF"/>
                <w:lang w:val="ru-RU"/>
              </w:rPr>
              <w:t xml:space="preserve"> в</w:t>
            </w:r>
            <w:r w:rsidRPr="00165E2C">
              <w:rPr>
                <w:rFonts w:ascii="Times New Roman" w:hAnsi="Times New Roman"/>
                <w:sz w:val="24"/>
                <w:szCs w:val="24"/>
                <w:lang w:val="ru-RU" w:eastAsia="ar-SA"/>
              </w:rPr>
              <w:t xml:space="preserve"> бюджетной сфере (</w:t>
            </w:r>
            <w:r w:rsidR="007E5725" w:rsidRPr="00165E2C">
              <w:rPr>
                <w:rFonts w:ascii="Times New Roman" w:hAnsi="Times New Roman"/>
                <w:sz w:val="24"/>
                <w:szCs w:val="24"/>
                <w:lang w:val="ru-RU" w:eastAsia="ar-SA"/>
              </w:rPr>
              <w:t>образование</w:t>
            </w:r>
            <w:r w:rsidRPr="00165E2C">
              <w:rPr>
                <w:rFonts w:ascii="Times New Roman" w:hAnsi="Times New Roman"/>
                <w:sz w:val="24"/>
                <w:szCs w:val="24"/>
                <w:lang w:val="ru-RU" w:eastAsia="ar-SA"/>
              </w:rPr>
              <w:t>, культура, соцзащита)</w:t>
            </w:r>
          </w:p>
        </w:tc>
        <w:tc>
          <w:tcPr>
            <w:tcW w:w="1559" w:type="dxa"/>
            <w:tcBorders>
              <w:top w:val="single" w:sz="4" w:space="0" w:color="000000"/>
              <w:left w:val="single" w:sz="4" w:space="0" w:color="000000"/>
              <w:bottom w:val="single" w:sz="4" w:space="0" w:color="000000"/>
            </w:tcBorders>
            <w:shd w:val="clear" w:color="auto" w:fill="auto"/>
          </w:tcPr>
          <w:p w:rsidR="006A5553" w:rsidRPr="00165E2C" w:rsidRDefault="007E5725">
            <w:pPr>
              <w:suppressAutoHyphens/>
              <w:jc w:val="center"/>
              <w:rPr>
                <w:rFonts w:ascii="Times New Roman" w:hAnsi="Times New Roman"/>
                <w:sz w:val="24"/>
                <w:szCs w:val="24"/>
                <w:lang w:val="ru-RU" w:eastAsia="ar-SA"/>
              </w:rPr>
            </w:pPr>
            <w:r w:rsidRPr="00165E2C">
              <w:rPr>
                <w:rFonts w:ascii="Times New Roman" w:hAnsi="Times New Roman"/>
                <w:sz w:val="24"/>
                <w:szCs w:val="24"/>
                <w:lang w:val="ru-RU" w:eastAsia="ar-SA"/>
              </w:rPr>
              <w:t>человек</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6A5553" w:rsidRPr="00165E2C" w:rsidRDefault="00DF5256" w:rsidP="00DF5256">
            <w:pPr>
              <w:suppressAutoHyphens/>
              <w:jc w:val="center"/>
              <w:rPr>
                <w:rFonts w:ascii="Times New Roman" w:hAnsi="Times New Roman"/>
                <w:sz w:val="24"/>
                <w:szCs w:val="24"/>
                <w:lang w:val="ru-RU" w:eastAsia="ar-SA"/>
              </w:rPr>
            </w:pPr>
            <w:r>
              <w:rPr>
                <w:rFonts w:ascii="Times New Roman" w:hAnsi="Times New Roman"/>
                <w:sz w:val="24"/>
                <w:szCs w:val="24"/>
                <w:lang w:val="ru-RU" w:eastAsia="ar-SA"/>
              </w:rPr>
              <w:t>123</w:t>
            </w:r>
          </w:p>
        </w:tc>
      </w:tr>
      <w:tr w:rsidR="006A5553" w:rsidRPr="00D37AAB" w:rsidTr="00BA508C">
        <w:trPr>
          <w:trHeight w:val="252"/>
          <w:jc w:val="center"/>
        </w:trPr>
        <w:tc>
          <w:tcPr>
            <w:tcW w:w="5969" w:type="dxa"/>
            <w:tcBorders>
              <w:top w:val="single" w:sz="4" w:space="0" w:color="000000"/>
              <w:left w:val="single" w:sz="4" w:space="0" w:color="000000"/>
              <w:bottom w:val="single" w:sz="4" w:space="0" w:color="000000"/>
            </w:tcBorders>
            <w:shd w:val="clear" w:color="auto" w:fill="auto"/>
          </w:tcPr>
          <w:p w:rsidR="006A5553" w:rsidRPr="00165E2C" w:rsidRDefault="00165E2C">
            <w:pPr>
              <w:suppressAutoHyphens/>
              <w:rPr>
                <w:rFonts w:ascii="Times New Roman" w:hAnsi="Times New Roman"/>
                <w:color w:val="000000" w:themeColor="text1"/>
                <w:sz w:val="24"/>
                <w:szCs w:val="24"/>
                <w:lang w:val="ru-RU" w:eastAsia="ar-SA"/>
              </w:rPr>
            </w:pPr>
            <w:proofErr w:type="gramStart"/>
            <w:r w:rsidRPr="00165E2C">
              <w:rPr>
                <w:rFonts w:ascii="Times New Roman" w:hAnsi="Times New Roman"/>
                <w:sz w:val="24"/>
                <w:szCs w:val="24"/>
                <w:shd w:val="clear" w:color="auto" w:fill="FFFFFF"/>
                <w:lang w:val="ru-RU"/>
              </w:rPr>
              <w:t>Число занятых</w:t>
            </w:r>
            <w:r>
              <w:rPr>
                <w:rFonts w:ascii="Times New Roman" w:hAnsi="Times New Roman"/>
                <w:sz w:val="24"/>
                <w:szCs w:val="24"/>
                <w:shd w:val="clear" w:color="auto" w:fill="FFFFFF"/>
                <w:lang w:val="ru-RU"/>
              </w:rPr>
              <w:t xml:space="preserve"> в учреждениях здравоохранения</w:t>
            </w:r>
            <w:proofErr w:type="gramEnd"/>
          </w:p>
        </w:tc>
        <w:tc>
          <w:tcPr>
            <w:tcW w:w="1559" w:type="dxa"/>
            <w:tcBorders>
              <w:top w:val="single" w:sz="4" w:space="0" w:color="000000"/>
              <w:left w:val="single" w:sz="4" w:space="0" w:color="000000"/>
              <w:bottom w:val="single" w:sz="4" w:space="0" w:color="000000"/>
            </w:tcBorders>
            <w:shd w:val="clear" w:color="auto" w:fill="auto"/>
          </w:tcPr>
          <w:p w:rsidR="006A5553" w:rsidRPr="00165E2C" w:rsidRDefault="007E5725">
            <w:pPr>
              <w:suppressAutoHyphens/>
              <w:jc w:val="center"/>
              <w:rPr>
                <w:rFonts w:ascii="Times New Roman" w:hAnsi="Times New Roman"/>
                <w:color w:val="000000" w:themeColor="text1"/>
                <w:sz w:val="24"/>
                <w:szCs w:val="24"/>
                <w:lang w:val="ru-RU" w:eastAsia="ar-SA"/>
              </w:rPr>
            </w:pPr>
            <w:r w:rsidRPr="00165E2C">
              <w:rPr>
                <w:rFonts w:ascii="Times New Roman" w:hAnsi="Times New Roman"/>
                <w:color w:val="000000" w:themeColor="text1"/>
                <w:sz w:val="24"/>
                <w:szCs w:val="24"/>
                <w:lang w:val="ru-RU" w:eastAsia="ar-SA"/>
              </w:rPr>
              <w:t>человек</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6A5553" w:rsidRPr="00AD1D70" w:rsidRDefault="00AD1D70" w:rsidP="00DF5256">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5</w:t>
            </w:r>
          </w:p>
        </w:tc>
      </w:tr>
      <w:tr w:rsidR="006A5553" w:rsidRPr="00D37AAB" w:rsidTr="00BA508C">
        <w:trPr>
          <w:trHeight w:val="252"/>
          <w:jc w:val="center"/>
        </w:trPr>
        <w:tc>
          <w:tcPr>
            <w:tcW w:w="5969" w:type="dxa"/>
            <w:tcBorders>
              <w:top w:val="single" w:sz="4" w:space="0" w:color="000000"/>
              <w:left w:val="single" w:sz="4" w:space="0" w:color="000000"/>
              <w:bottom w:val="single" w:sz="4" w:space="0" w:color="000000"/>
            </w:tcBorders>
            <w:shd w:val="clear" w:color="auto" w:fill="auto"/>
          </w:tcPr>
          <w:p w:rsidR="006A5553" w:rsidRPr="00165E2C" w:rsidRDefault="00165E2C">
            <w:pPr>
              <w:suppressAutoHyphens/>
              <w:rPr>
                <w:rFonts w:ascii="Times New Roman" w:hAnsi="Times New Roman"/>
                <w:sz w:val="24"/>
                <w:szCs w:val="24"/>
                <w:lang w:val="ru-RU" w:eastAsia="ar-SA"/>
              </w:rPr>
            </w:pPr>
            <w:r w:rsidRPr="00165E2C">
              <w:rPr>
                <w:rFonts w:ascii="Times New Roman" w:hAnsi="Times New Roman"/>
                <w:sz w:val="24"/>
                <w:szCs w:val="28"/>
                <w:shd w:val="clear" w:color="auto" w:fill="FFFFFF"/>
              </w:rPr>
              <w:t>УК «Гарант»</w:t>
            </w:r>
          </w:p>
        </w:tc>
        <w:tc>
          <w:tcPr>
            <w:tcW w:w="1559" w:type="dxa"/>
            <w:tcBorders>
              <w:top w:val="single" w:sz="4" w:space="0" w:color="000000"/>
              <w:left w:val="single" w:sz="4" w:space="0" w:color="000000"/>
              <w:bottom w:val="single" w:sz="4" w:space="0" w:color="000000"/>
            </w:tcBorders>
            <w:shd w:val="clear" w:color="auto" w:fill="auto"/>
          </w:tcPr>
          <w:p w:rsidR="006A5553" w:rsidRPr="00165E2C" w:rsidRDefault="007E5725">
            <w:pPr>
              <w:suppressAutoHyphens/>
              <w:jc w:val="center"/>
              <w:rPr>
                <w:rFonts w:ascii="Times New Roman" w:hAnsi="Times New Roman"/>
                <w:sz w:val="24"/>
                <w:szCs w:val="24"/>
                <w:lang w:val="ru-RU" w:eastAsia="ar-SA"/>
              </w:rPr>
            </w:pPr>
            <w:r w:rsidRPr="00165E2C">
              <w:rPr>
                <w:rFonts w:ascii="Times New Roman" w:hAnsi="Times New Roman"/>
                <w:sz w:val="24"/>
                <w:szCs w:val="24"/>
                <w:lang w:val="ru-RU" w:eastAsia="ar-SA"/>
              </w:rPr>
              <w:t>человек</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6A5553" w:rsidRPr="00165E2C" w:rsidRDefault="00165E2C" w:rsidP="00DF5256">
            <w:pPr>
              <w:suppressAutoHyphens/>
              <w:jc w:val="center"/>
              <w:rPr>
                <w:rFonts w:ascii="Times New Roman" w:hAnsi="Times New Roman"/>
                <w:sz w:val="24"/>
                <w:szCs w:val="24"/>
                <w:lang w:val="ru-RU" w:eastAsia="ar-SA"/>
              </w:rPr>
            </w:pPr>
            <w:r w:rsidRPr="00165E2C">
              <w:rPr>
                <w:rFonts w:ascii="Times New Roman" w:hAnsi="Times New Roman"/>
                <w:sz w:val="24"/>
                <w:szCs w:val="24"/>
                <w:lang w:val="ru-RU" w:eastAsia="ar-SA"/>
              </w:rPr>
              <w:t>5</w:t>
            </w:r>
          </w:p>
        </w:tc>
      </w:tr>
      <w:tr w:rsidR="006A5553" w:rsidRPr="00D37AAB" w:rsidTr="00BA508C">
        <w:trPr>
          <w:trHeight w:val="252"/>
          <w:jc w:val="center"/>
        </w:trPr>
        <w:tc>
          <w:tcPr>
            <w:tcW w:w="5969" w:type="dxa"/>
            <w:tcBorders>
              <w:top w:val="single" w:sz="4" w:space="0" w:color="000000"/>
              <w:left w:val="single" w:sz="4" w:space="0" w:color="000000"/>
              <w:bottom w:val="single" w:sz="4" w:space="0" w:color="000000"/>
            </w:tcBorders>
            <w:shd w:val="clear" w:color="auto" w:fill="auto"/>
          </w:tcPr>
          <w:p w:rsidR="006A5553" w:rsidRPr="00165E2C" w:rsidRDefault="00165E2C">
            <w:pPr>
              <w:suppressAutoHyphens/>
              <w:rPr>
                <w:rFonts w:ascii="Times New Roman" w:hAnsi="Times New Roman"/>
                <w:sz w:val="24"/>
                <w:szCs w:val="24"/>
                <w:lang w:val="ru-RU" w:eastAsia="ar-SA"/>
              </w:rPr>
            </w:pPr>
            <w:r w:rsidRPr="00165E2C">
              <w:rPr>
                <w:rFonts w:ascii="Times New Roman" w:hAnsi="Times New Roman"/>
                <w:sz w:val="24"/>
                <w:szCs w:val="24"/>
                <w:shd w:val="clear" w:color="auto" w:fill="FFFFFF"/>
              </w:rPr>
              <w:t>УК «Домовик»</w:t>
            </w:r>
          </w:p>
        </w:tc>
        <w:tc>
          <w:tcPr>
            <w:tcW w:w="1559" w:type="dxa"/>
            <w:tcBorders>
              <w:top w:val="single" w:sz="4" w:space="0" w:color="000000"/>
              <w:left w:val="single" w:sz="4" w:space="0" w:color="000000"/>
              <w:bottom w:val="single" w:sz="4" w:space="0" w:color="000000"/>
            </w:tcBorders>
            <w:shd w:val="clear" w:color="auto" w:fill="auto"/>
          </w:tcPr>
          <w:p w:rsidR="006A5553" w:rsidRPr="00165E2C" w:rsidRDefault="007E5725">
            <w:pPr>
              <w:suppressAutoHyphens/>
              <w:jc w:val="center"/>
              <w:rPr>
                <w:rFonts w:ascii="Times New Roman" w:hAnsi="Times New Roman"/>
                <w:sz w:val="24"/>
                <w:szCs w:val="24"/>
                <w:lang w:val="ru-RU" w:eastAsia="ar-SA"/>
              </w:rPr>
            </w:pPr>
            <w:r w:rsidRPr="00165E2C">
              <w:rPr>
                <w:rFonts w:ascii="Times New Roman" w:hAnsi="Times New Roman"/>
                <w:sz w:val="24"/>
                <w:szCs w:val="24"/>
                <w:lang w:val="ru-RU" w:eastAsia="ar-SA"/>
              </w:rPr>
              <w:t>человек</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6A5553" w:rsidRPr="00165E2C" w:rsidRDefault="00165E2C" w:rsidP="00DF5256">
            <w:pPr>
              <w:tabs>
                <w:tab w:val="center" w:pos="600"/>
                <w:tab w:val="right" w:pos="1200"/>
              </w:tabs>
              <w:suppressAutoHyphens/>
              <w:jc w:val="center"/>
              <w:rPr>
                <w:rFonts w:ascii="Times New Roman" w:hAnsi="Times New Roman"/>
                <w:sz w:val="24"/>
                <w:szCs w:val="24"/>
                <w:lang w:val="ru-RU" w:eastAsia="ar-SA"/>
              </w:rPr>
            </w:pPr>
            <w:r>
              <w:rPr>
                <w:rFonts w:ascii="Times New Roman" w:hAnsi="Times New Roman"/>
                <w:sz w:val="24"/>
                <w:szCs w:val="24"/>
                <w:lang w:val="ru-RU" w:eastAsia="ar-SA"/>
              </w:rPr>
              <w:t>5</w:t>
            </w:r>
          </w:p>
        </w:tc>
      </w:tr>
      <w:tr w:rsidR="006A5553" w:rsidRPr="00D37AAB" w:rsidTr="00BA508C">
        <w:trPr>
          <w:trHeight w:val="252"/>
          <w:jc w:val="center"/>
        </w:trPr>
        <w:tc>
          <w:tcPr>
            <w:tcW w:w="5969" w:type="dxa"/>
            <w:tcBorders>
              <w:top w:val="single" w:sz="4" w:space="0" w:color="000000"/>
              <w:left w:val="single" w:sz="4" w:space="0" w:color="000000"/>
              <w:bottom w:val="single" w:sz="4" w:space="0" w:color="000000"/>
            </w:tcBorders>
            <w:shd w:val="clear" w:color="auto" w:fill="auto"/>
          </w:tcPr>
          <w:p w:rsidR="006A5553" w:rsidRPr="00AD1D70" w:rsidRDefault="00165E2C">
            <w:pPr>
              <w:suppressAutoHyphens/>
              <w:rPr>
                <w:rFonts w:ascii="Times New Roman" w:hAnsi="Times New Roman"/>
                <w:sz w:val="24"/>
                <w:szCs w:val="24"/>
                <w:lang w:val="ru-RU" w:eastAsia="ar-SA"/>
              </w:rPr>
            </w:pPr>
            <w:r w:rsidRPr="00AD1D70">
              <w:rPr>
                <w:rFonts w:ascii="Times New Roman" w:hAnsi="Times New Roman"/>
                <w:sz w:val="24"/>
                <w:szCs w:val="28"/>
                <w:shd w:val="clear" w:color="auto" w:fill="FFFFFF"/>
              </w:rPr>
              <w:t>УК «Мегаполис»</w:t>
            </w:r>
          </w:p>
        </w:tc>
        <w:tc>
          <w:tcPr>
            <w:tcW w:w="1559" w:type="dxa"/>
            <w:tcBorders>
              <w:top w:val="single" w:sz="4" w:space="0" w:color="000000"/>
              <w:left w:val="single" w:sz="4" w:space="0" w:color="000000"/>
              <w:bottom w:val="single" w:sz="4" w:space="0" w:color="000000"/>
            </w:tcBorders>
            <w:shd w:val="clear" w:color="auto" w:fill="auto"/>
          </w:tcPr>
          <w:p w:rsidR="006A5553" w:rsidRPr="00AD1D70" w:rsidRDefault="007E5725">
            <w:pPr>
              <w:suppressAutoHyphens/>
              <w:jc w:val="center"/>
              <w:rPr>
                <w:rFonts w:ascii="Times New Roman" w:hAnsi="Times New Roman"/>
                <w:sz w:val="24"/>
                <w:szCs w:val="24"/>
                <w:lang w:val="ru-RU" w:eastAsia="ar-SA"/>
              </w:rPr>
            </w:pPr>
            <w:r w:rsidRPr="00AD1D70">
              <w:rPr>
                <w:rFonts w:ascii="Times New Roman" w:hAnsi="Times New Roman"/>
                <w:sz w:val="24"/>
                <w:szCs w:val="24"/>
                <w:lang w:val="ru-RU" w:eastAsia="ar-SA"/>
              </w:rPr>
              <w:t>человек</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6A5553" w:rsidRPr="00AD1D70" w:rsidRDefault="00AD1D70" w:rsidP="00DF5256">
            <w:pPr>
              <w:suppressAutoHyphens/>
              <w:jc w:val="center"/>
              <w:rPr>
                <w:rFonts w:ascii="Times New Roman" w:hAnsi="Times New Roman"/>
                <w:sz w:val="24"/>
                <w:szCs w:val="24"/>
                <w:lang w:eastAsia="ar-SA"/>
              </w:rPr>
            </w:pPr>
            <w:r w:rsidRPr="00AD1D70">
              <w:rPr>
                <w:rFonts w:ascii="Times New Roman" w:hAnsi="Times New Roman"/>
                <w:sz w:val="24"/>
                <w:szCs w:val="24"/>
                <w:lang w:eastAsia="ar-SA"/>
              </w:rPr>
              <w:t>4</w:t>
            </w:r>
          </w:p>
        </w:tc>
      </w:tr>
      <w:tr w:rsidR="006A5553" w:rsidRPr="00D37AAB" w:rsidTr="00BA508C">
        <w:trPr>
          <w:trHeight w:val="252"/>
          <w:jc w:val="center"/>
        </w:trPr>
        <w:tc>
          <w:tcPr>
            <w:tcW w:w="5969" w:type="dxa"/>
            <w:tcBorders>
              <w:top w:val="single" w:sz="4" w:space="0" w:color="000000"/>
              <w:left w:val="single" w:sz="4" w:space="0" w:color="000000"/>
              <w:bottom w:val="single" w:sz="4" w:space="0" w:color="000000"/>
            </w:tcBorders>
            <w:shd w:val="clear" w:color="auto" w:fill="auto"/>
          </w:tcPr>
          <w:p w:rsidR="006A5553" w:rsidRPr="00AD1D70" w:rsidRDefault="00AD1D70">
            <w:pPr>
              <w:suppressAutoHyphens/>
              <w:rPr>
                <w:rFonts w:ascii="Times New Roman" w:hAnsi="Times New Roman"/>
                <w:sz w:val="24"/>
                <w:szCs w:val="24"/>
                <w:lang w:val="ru-RU" w:eastAsia="ar-SA"/>
              </w:rPr>
            </w:pPr>
            <w:r w:rsidRPr="00AD1D70">
              <w:rPr>
                <w:rFonts w:ascii="Times New Roman" w:hAnsi="Times New Roman"/>
                <w:sz w:val="24"/>
                <w:szCs w:val="24"/>
                <w:shd w:val="clear" w:color="auto" w:fill="FFFFFF"/>
                <w:lang w:val="ru-RU"/>
              </w:rPr>
              <w:t xml:space="preserve">ООО «Костромской </w:t>
            </w:r>
            <w:proofErr w:type="gramStart"/>
            <w:r w:rsidRPr="00AD1D70">
              <w:rPr>
                <w:rFonts w:ascii="Times New Roman" w:hAnsi="Times New Roman"/>
                <w:sz w:val="24"/>
                <w:szCs w:val="24"/>
                <w:shd w:val="clear" w:color="auto" w:fill="FFFFFF"/>
                <w:lang w:val="ru-RU"/>
              </w:rPr>
              <w:t>крахмало-паточный</w:t>
            </w:r>
            <w:proofErr w:type="gramEnd"/>
            <w:r w:rsidRPr="00AD1D70">
              <w:rPr>
                <w:rFonts w:ascii="Times New Roman" w:hAnsi="Times New Roman"/>
                <w:sz w:val="24"/>
                <w:szCs w:val="24"/>
                <w:shd w:val="clear" w:color="auto" w:fill="FFFFFF"/>
                <w:lang w:val="ru-RU"/>
              </w:rPr>
              <w:t xml:space="preserve"> завод»</w:t>
            </w:r>
          </w:p>
        </w:tc>
        <w:tc>
          <w:tcPr>
            <w:tcW w:w="1559" w:type="dxa"/>
            <w:tcBorders>
              <w:top w:val="single" w:sz="4" w:space="0" w:color="000000"/>
              <w:left w:val="single" w:sz="4" w:space="0" w:color="000000"/>
              <w:bottom w:val="single" w:sz="4" w:space="0" w:color="000000"/>
            </w:tcBorders>
            <w:shd w:val="clear" w:color="auto" w:fill="auto"/>
          </w:tcPr>
          <w:p w:rsidR="006A5553" w:rsidRPr="00AD1D70" w:rsidRDefault="007E5725">
            <w:pPr>
              <w:suppressAutoHyphens/>
              <w:jc w:val="center"/>
              <w:rPr>
                <w:rFonts w:ascii="Times New Roman" w:hAnsi="Times New Roman"/>
                <w:sz w:val="24"/>
                <w:szCs w:val="24"/>
                <w:lang w:val="ru-RU" w:eastAsia="ar-SA"/>
              </w:rPr>
            </w:pPr>
            <w:r w:rsidRPr="00AD1D70">
              <w:rPr>
                <w:rFonts w:ascii="Times New Roman" w:hAnsi="Times New Roman"/>
                <w:sz w:val="24"/>
                <w:szCs w:val="24"/>
                <w:lang w:val="ru-RU" w:eastAsia="ar-SA"/>
              </w:rPr>
              <w:t>человек</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6A5553" w:rsidRPr="00AD1D70" w:rsidRDefault="00AD1D70" w:rsidP="00DF5256">
            <w:pPr>
              <w:suppressAutoHyphens/>
              <w:jc w:val="center"/>
              <w:rPr>
                <w:rFonts w:ascii="Times New Roman" w:hAnsi="Times New Roman"/>
                <w:sz w:val="24"/>
                <w:szCs w:val="24"/>
                <w:lang w:eastAsia="ar-SA"/>
              </w:rPr>
            </w:pPr>
            <w:r w:rsidRPr="00AD1D70">
              <w:rPr>
                <w:rFonts w:ascii="Times New Roman" w:hAnsi="Times New Roman"/>
                <w:sz w:val="24"/>
                <w:szCs w:val="24"/>
                <w:lang w:eastAsia="ar-SA"/>
              </w:rPr>
              <w:t>111</w:t>
            </w:r>
          </w:p>
        </w:tc>
      </w:tr>
      <w:tr w:rsidR="006A5553" w:rsidRPr="00D37AAB" w:rsidTr="00BA508C">
        <w:trPr>
          <w:trHeight w:val="252"/>
          <w:jc w:val="center"/>
        </w:trPr>
        <w:tc>
          <w:tcPr>
            <w:tcW w:w="5969" w:type="dxa"/>
            <w:tcBorders>
              <w:top w:val="single" w:sz="4" w:space="0" w:color="000000"/>
              <w:left w:val="single" w:sz="4" w:space="0" w:color="000000"/>
              <w:bottom w:val="single" w:sz="4" w:space="0" w:color="000000"/>
            </w:tcBorders>
            <w:shd w:val="clear" w:color="auto" w:fill="auto"/>
          </w:tcPr>
          <w:p w:rsidR="006A5553" w:rsidRPr="00AD1D70" w:rsidRDefault="00AD1D70">
            <w:pPr>
              <w:suppressAutoHyphens/>
              <w:rPr>
                <w:rFonts w:ascii="Times New Roman" w:hAnsi="Times New Roman"/>
                <w:sz w:val="24"/>
                <w:szCs w:val="24"/>
                <w:lang w:val="ru-RU" w:eastAsia="ar-SA"/>
              </w:rPr>
            </w:pPr>
            <w:r w:rsidRPr="00AD1D70">
              <w:rPr>
                <w:rFonts w:ascii="Times New Roman" w:hAnsi="Times New Roman"/>
                <w:sz w:val="24"/>
                <w:szCs w:val="24"/>
                <w:shd w:val="clear" w:color="auto" w:fill="FFFFFF"/>
              </w:rPr>
              <w:t>ОАО  Птицефабрика  «Волжская»</w:t>
            </w:r>
          </w:p>
        </w:tc>
        <w:tc>
          <w:tcPr>
            <w:tcW w:w="1559" w:type="dxa"/>
            <w:tcBorders>
              <w:top w:val="single" w:sz="4" w:space="0" w:color="000000"/>
              <w:left w:val="single" w:sz="4" w:space="0" w:color="000000"/>
              <w:bottom w:val="single" w:sz="4" w:space="0" w:color="000000"/>
            </w:tcBorders>
            <w:shd w:val="clear" w:color="auto" w:fill="auto"/>
          </w:tcPr>
          <w:p w:rsidR="006A5553" w:rsidRPr="00AD1D70" w:rsidRDefault="007E5725">
            <w:pPr>
              <w:suppressAutoHyphens/>
              <w:jc w:val="center"/>
              <w:rPr>
                <w:rFonts w:ascii="Times New Roman" w:hAnsi="Times New Roman"/>
                <w:sz w:val="24"/>
                <w:szCs w:val="24"/>
                <w:lang w:val="ru-RU" w:eastAsia="ar-SA"/>
              </w:rPr>
            </w:pPr>
            <w:r w:rsidRPr="00AD1D70">
              <w:rPr>
                <w:rFonts w:ascii="Times New Roman" w:hAnsi="Times New Roman"/>
                <w:sz w:val="24"/>
                <w:szCs w:val="24"/>
                <w:lang w:val="ru-RU" w:eastAsia="ar-SA"/>
              </w:rPr>
              <w:t>человек</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6A5553" w:rsidRPr="00AD1D70" w:rsidRDefault="00AD1D70" w:rsidP="00DF5256">
            <w:pPr>
              <w:suppressAutoHyphens/>
              <w:jc w:val="center"/>
              <w:rPr>
                <w:rFonts w:ascii="Times New Roman" w:hAnsi="Times New Roman"/>
                <w:sz w:val="24"/>
                <w:szCs w:val="24"/>
                <w:lang w:eastAsia="ar-SA"/>
              </w:rPr>
            </w:pPr>
            <w:r w:rsidRPr="00AD1D70">
              <w:rPr>
                <w:rFonts w:ascii="Times New Roman" w:hAnsi="Times New Roman"/>
                <w:sz w:val="24"/>
                <w:szCs w:val="24"/>
                <w:lang w:eastAsia="ar-SA"/>
              </w:rPr>
              <w:t>98</w:t>
            </w:r>
          </w:p>
        </w:tc>
      </w:tr>
      <w:tr w:rsidR="006A5553" w:rsidRPr="00D37AAB" w:rsidTr="00BA508C">
        <w:trPr>
          <w:trHeight w:val="252"/>
          <w:jc w:val="center"/>
        </w:trPr>
        <w:tc>
          <w:tcPr>
            <w:tcW w:w="5969" w:type="dxa"/>
            <w:tcBorders>
              <w:top w:val="single" w:sz="4" w:space="0" w:color="000000"/>
              <w:left w:val="single" w:sz="4" w:space="0" w:color="000000"/>
              <w:bottom w:val="single" w:sz="4" w:space="0" w:color="000000"/>
            </w:tcBorders>
            <w:shd w:val="clear" w:color="auto" w:fill="auto"/>
          </w:tcPr>
          <w:p w:rsidR="006A5553" w:rsidRPr="00AD1D70" w:rsidRDefault="00AD1D70">
            <w:pPr>
              <w:suppressAutoHyphens/>
              <w:rPr>
                <w:rFonts w:ascii="Times New Roman" w:hAnsi="Times New Roman"/>
                <w:color w:val="FF0000"/>
                <w:sz w:val="24"/>
                <w:szCs w:val="24"/>
                <w:lang w:val="ru-RU" w:eastAsia="ar-SA"/>
              </w:rPr>
            </w:pPr>
            <w:r w:rsidRPr="00AD1D70">
              <w:rPr>
                <w:rFonts w:ascii="Times New Roman" w:hAnsi="Times New Roman"/>
                <w:color w:val="000000"/>
                <w:sz w:val="24"/>
                <w:szCs w:val="24"/>
                <w:shd w:val="clear" w:color="auto" w:fill="FFFFFF"/>
                <w:lang w:val="ru-RU"/>
              </w:rPr>
              <w:t>МКУ «Служба обеспечения административно-хозяйственной деятельности»</w:t>
            </w:r>
          </w:p>
        </w:tc>
        <w:tc>
          <w:tcPr>
            <w:tcW w:w="1559" w:type="dxa"/>
            <w:tcBorders>
              <w:top w:val="single" w:sz="4" w:space="0" w:color="000000"/>
              <w:left w:val="single" w:sz="4" w:space="0" w:color="000000"/>
              <w:bottom w:val="single" w:sz="4" w:space="0" w:color="000000"/>
            </w:tcBorders>
            <w:shd w:val="clear" w:color="auto" w:fill="auto"/>
          </w:tcPr>
          <w:p w:rsidR="006A5553" w:rsidRPr="00AD1D70" w:rsidRDefault="007E5725">
            <w:pPr>
              <w:suppressAutoHyphens/>
              <w:jc w:val="center"/>
              <w:rPr>
                <w:rFonts w:ascii="Times New Roman" w:hAnsi="Times New Roman"/>
                <w:sz w:val="24"/>
                <w:szCs w:val="24"/>
                <w:lang w:val="ru-RU" w:eastAsia="ar-SA"/>
              </w:rPr>
            </w:pPr>
            <w:r w:rsidRPr="00AD1D70">
              <w:rPr>
                <w:rFonts w:ascii="Times New Roman" w:hAnsi="Times New Roman"/>
                <w:sz w:val="24"/>
                <w:szCs w:val="24"/>
                <w:lang w:val="ru-RU" w:eastAsia="ar-SA"/>
              </w:rPr>
              <w:t>человек</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6A5553" w:rsidRPr="00AD1D70" w:rsidRDefault="00AD1D70" w:rsidP="00DF5256">
            <w:pPr>
              <w:suppressAutoHyphens/>
              <w:jc w:val="center"/>
              <w:rPr>
                <w:rFonts w:ascii="Times New Roman" w:hAnsi="Times New Roman"/>
                <w:sz w:val="24"/>
                <w:szCs w:val="24"/>
                <w:lang w:eastAsia="ar-SA"/>
              </w:rPr>
            </w:pPr>
            <w:r w:rsidRPr="00AD1D70">
              <w:rPr>
                <w:rFonts w:ascii="Times New Roman" w:hAnsi="Times New Roman"/>
                <w:sz w:val="24"/>
                <w:szCs w:val="24"/>
                <w:lang w:eastAsia="ar-SA"/>
              </w:rPr>
              <w:t>3</w:t>
            </w:r>
          </w:p>
        </w:tc>
      </w:tr>
      <w:tr w:rsidR="006A5553" w:rsidRPr="00D37AAB" w:rsidTr="00BA508C">
        <w:trPr>
          <w:trHeight w:val="252"/>
          <w:jc w:val="center"/>
        </w:trPr>
        <w:tc>
          <w:tcPr>
            <w:tcW w:w="5969" w:type="dxa"/>
            <w:tcBorders>
              <w:top w:val="single" w:sz="4" w:space="0" w:color="000000"/>
              <w:left w:val="single" w:sz="4" w:space="0" w:color="000000"/>
              <w:bottom w:val="single" w:sz="4" w:space="0" w:color="000000"/>
            </w:tcBorders>
            <w:shd w:val="clear" w:color="auto" w:fill="auto"/>
          </w:tcPr>
          <w:p w:rsidR="006A5553" w:rsidRPr="00AD1D70" w:rsidRDefault="00AD1D70">
            <w:pPr>
              <w:suppressAutoHyphens/>
              <w:rPr>
                <w:rFonts w:ascii="Times New Roman" w:hAnsi="Times New Roman"/>
                <w:sz w:val="24"/>
                <w:szCs w:val="24"/>
                <w:lang w:val="ru-RU" w:eastAsia="ar-SA"/>
              </w:rPr>
            </w:pPr>
            <w:r w:rsidRPr="00AD1D70">
              <w:rPr>
                <w:rFonts w:ascii="Times New Roman" w:hAnsi="Times New Roman"/>
                <w:sz w:val="24"/>
                <w:szCs w:val="24"/>
                <w:shd w:val="clear" w:color="auto" w:fill="FFFFFF"/>
              </w:rPr>
              <w:t>АО «Тесли»</w:t>
            </w:r>
          </w:p>
        </w:tc>
        <w:tc>
          <w:tcPr>
            <w:tcW w:w="1559" w:type="dxa"/>
            <w:tcBorders>
              <w:top w:val="single" w:sz="4" w:space="0" w:color="000000"/>
              <w:left w:val="single" w:sz="4" w:space="0" w:color="000000"/>
              <w:bottom w:val="single" w:sz="4" w:space="0" w:color="000000"/>
            </w:tcBorders>
            <w:shd w:val="clear" w:color="auto" w:fill="auto"/>
          </w:tcPr>
          <w:p w:rsidR="006A5553" w:rsidRPr="00AD1D70" w:rsidRDefault="007E5725">
            <w:pPr>
              <w:suppressAutoHyphens/>
              <w:jc w:val="center"/>
              <w:rPr>
                <w:rFonts w:ascii="Times New Roman" w:hAnsi="Times New Roman"/>
                <w:sz w:val="24"/>
                <w:szCs w:val="24"/>
                <w:lang w:val="ru-RU" w:eastAsia="ar-SA"/>
              </w:rPr>
            </w:pPr>
            <w:r w:rsidRPr="00AD1D70">
              <w:rPr>
                <w:rFonts w:ascii="Times New Roman" w:hAnsi="Times New Roman"/>
                <w:sz w:val="24"/>
                <w:szCs w:val="24"/>
                <w:lang w:val="ru-RU" w:eastAsia="ar-SA"/>
              </w:rPr>
              <w:t>человек</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6A5553" w:rsidRPr="00AD1D70" w:rsidRDefault="00AD1D70" w:rsidP="00DF5256">
            <w:pPr>
              <w:suppressAutoHyphens/>
              <w:jc w:val="center"/>
              <w:rPr>
                <w:rFonts w:ascii="Times New Roman" w:hAnsi="Times New Roman"/>
                <w:sz w:val="24"/>
                <w:szCs w:val="24"/>
                <w:lang w:eastAsia="ar-SA"/>
              </w:rPr>
            </w:pPr>
            <w:r w:rsidRPr="00AD1D70">
              <w:rPr>
                <w:rFonts w:ascii="Times New Roman" w:hAnsi="Times New Roman"/>
                <w:sz w:val="24"/>
                <w:szCs w:val="24"/>
                <w:lang w:eastAsia="ar-SA"/>
              </w:rPr>
              <w:t>102</w:t>
            </w:r>
          </w:p>
        </w:tc>
      </w:tr>
      <w:tr w:rsidR="006A5553" w:rsidRPr="00D37AAB" w:rsidTr="00BA508C">
        <w:trPr>
          <w:trHeight w:val="252"/>
          <w:jc w:val="center"/>
        </w:trPr>
        <w:tc>
          <w:tcPr>
            <w:tcW w:w="5969" w:type="dxa"/>
            <w:tcBorders>
              <w:top w:val="single" w:sz="4" w:space="0" w:color="000000"/>
              <w:left w:val="single" w:sz="4" w:space="0" w:color="000000"/>
              <w:bottom w:val="single" w:sz="4" w:space="0" w:color="000000"/>
            </w:tcBorders>
            <w:shd w:val="clear" w:color="auto" w:fill="auto"/>
          </w:tcPr>
          <w:p w:rsidR="006A5553" w:rsidRPr="00AD1D70" w:rsidRDefault="00AD1D70" w:rsidP="00AD1D70">
            <w:pPr>
              <w:shd w:val="clear" w:color="auto" w:fill="FFFFFF"/>
              <w:spacing w:before="100" w:beforeAutospacing="1" w:after="100" w:afterAutospacing="1"/>
              <w:rPr>
                <w:rFonts w:ascii="Times New Roman" w:hAnsi="Times New Roman"/>
                <w:color w:val="000000"/>
                <w:sz w:val="24"/>
                <w:szCs w:val="24"/>
                <w:lang w:val="ru-RU"/>
              </w:rPr>
            </w:pPr>
            <w:r>
              <w:rPr>
                <w:rFonts w:ascii="Times New Roman" w:hAnsi="Times New Roman"/>
                <w:color w:val="000000"/>
                <w:sz w:val="24"/>
                <w:szCs w:val="24"/>
                <w:lang w:val="ru-RU"/>
              </w:rPr>
              <w:t>Авто</w:t>
            </w:r>
            <w:r w:rsidRPr="00AD1D70">
              <w:rPr>
                <w:rFonts w:ascii="Times New Roman" w:hAnsi="Times New Roman"/>
                <w:color w:val="000000"/>
                <w:sz w:val="24"/>
                <w:szCs w:val="24"/>
                <w:lang w:val="ru-RU"/>
              </w:rPr>
              <w:t>заправочная станция ОАО «Селлер»</w:t>
            </w:r>
          </w:p>
        </w:tc>
        <w:tc>
          <w:tcPr>
            <w:tcW w:w="1559" w:type="dxa"/>
            <w:tcBorders>
              <w:top w:val="single" w:sz="4" w:space="0" w:color="000000"/>
              <w:left w:val="single" w:sz="4" w:space="0" w:color="000000"/>
              <w:bottom w:val="single" w:sz="4" w:space="0" w:color="000000"/>
            </w:tcBorders>
            <w:shd w:val="clear" w:color="auto" w:fill="auto"/>
          </w:tcPr>
          <w:p w:rsidR="006A5553" w:rsidRPr="00AD1D70" w:rsidRDefault="007E5725">
            <w:pPr>
              <w:suppressAutoHyphens/>
              <w:jc w:val="center"/>
              <w:rPr>
                <w:rFonts w:ascii="Times New Roman" w:hAnsi="Times New Roman"/>
                <w:sz w:val="24"/>
                <w:szCs w:val="24"/>
                <w:lang w:val="ru-RU" w:eastAsia="ar-SA"/>
              </w:rPr>
            </w:pPr>
            <w:r w:rsidRPr="00AD1D70">
              <w:rPr>
                <w:rFonts w:ascii="Times New Roman" w:hAnsi="Times New Roman"/>
                <w:sz w:val="24"/>
                <w:szCs w:val="24"/>
                <w:lang w:val="ru-RU" w:eastAsia="ar-SA"/>
              </w:rPr>
              <w:t>человек</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6A5553" w:rsidRPr="00AD1D70" w:rsidRDefault="00AD1D70" w:rsidP="00DF5256">
            <w:pPr>
              <w:suppressAutoHyphens/>
              <w:jc w:val="center"/>
              <w:rPr>
                <w:rFonts w:ascii="Times New Roman" w:hAnsi="Times New Roman"/>
                <w:sz w:val="24"/>
                <w:szCs w:val="24"/>
                <w:lang w:eastAsia="ar-SA"/>
              </w:rPr>
            </w:pPr>
            <w:r w:rsidRPr="00AD1D70">
              <w:rPr>
                <w:rFonts w:ascii="Times New Roman" w:hAnsi="Times New Roman"/>
                <w:sz w:val="24"/>
                <w:szCs w:val="24"/>
                <w:lang w:eastAsia="ar-SA"/>
              </w:rPr>
              <w:t>4</w:t>
            </w:r>
          </w:p>
        </w:tc>
      </w:tr>
      <w:tr w:rsidR="006A5553" w:rsidRPr="00D37AAB" w:rsidTr="00BA508C">
        <w:trPr>
          <w:trHeight w:val="252"/>
          <w:jc w:val="center"/>
        </w:trPr>
        <w:tc>
          <w:tcPr>
            <w:tcW w:w="5969" w:type="dxa"/>
            <w:tcBorders>
              <w:top w:val="single" w:sz="4" w:space="0" w:color="000000"/>
              <w:left w:val="single" w:sz="4" w:space="0" w:color="000000"/>
              <w:bottom w:val="single" w:sz="4" w:space="0" w:color="000000"/>
            </w:tcBorders>
            <w:shd w:val="clear" w:color="auto" w:fill="auto"/>
          </w:tcPr>
          <w:p w:rsidR="006A5553" w:rsidRPr="00DF5256" w:rsidRDefault="00AD1D70" w:rsidP="00DF5256">
            <w:pPr>
              <w:suppressAutoHyphens/>
              <w:rPr>
                <w:rFonts w:ascii="Times New Roman" w:hAnsi="Times New Roman"/>
                <w:color w:val="FF0000"/>
                <w:sz w:val="24"/>
                <w:szCs w:val="24"/>
                <w:lang w:eastAsia="ar-SA"/>
              </w:rPr>
            </w:pPr>
            <w:r w:rsidRPr="00DF5256">
              <w:rPr>
                <w:rFonts w:ascii="Times New Roman" w:hAnsi="Times New Roman"/>
                <w:color w:val="000000"/>
                <w:sz w:val="24"/>
                <w:szCs w:val="24"/>
                <w:shd w:val="clear" w:color="auto" w:fill="FFFFFF"/>
              </w:rPr>
              <w:t>ООО «Фортуна» п. Зарубино</w:t>
            </w:r>
          </w:p>
        </w:tc>
        <w:tc>
          <w:tcPr>
            <w:tcW w:w="1559" w:type="dxa"/>
            <w:tcBorders>
              <w:top w:val="single" w:sz="4" w:space="0" w:color="000000"/>
              <w:left w:val="single" w:sz="4" w:space="0" w:color="000000"/>
              <w:bottom w:val="single" w:sz="4" w:space="0" w:color="000000"/>
            </w:tcBorders>
            <w:shd w:val="clear" w:color="auto" w:fill="auto"/>
          </w:tcPr>
          <w:p w:rsidR="006A5553" w:rsidRPr="00DF5256" w:rsidRDefault="007E5725">
            <w:pPr>
              <w:suppressAutoHyphens/>
              <w:jc w:val="center"/>
              <w:rPr>
                <w:rFonts w:ascii="Times New Roman" w:hAnsi="Times New Roman"/>
                <w:sz w:val="24"/>
                <w:szCs w:val="24"/>
                <w:lang w:val="ru-RU" w:eastAsia="ar-SA"/>
              </w:rPr>
            </w:pPr>
            <w:r w:rsidRPr="00DF5256">
              <w:rPr>
                <w:rFonts w:ascii="Times New Roman" w:hAnsi="Times New Roman"/>
                <w:sz w:val="24"/>
                <w:szCs w:val="24"/>
                <w:lang w:val="ru-RU" w:eastAsia="ar-SA"/>
              </w:rPr>
              <w:t>человек</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6A5553" w:rsidRPr="00DF5256" w:rsidRDefault="00AD1D70" w:rsidP="00DF5256">
            <w:pPr>
              <w:suppressAutoHyphens/>
              <w:jc w:val="center"/>
              <w:rPr>
                <w:rFonts w:ascii="Times New Roman" w:hAnsi="Times New Roman"/>
                <w:sz w:val="24"/>
                <w:szCs w:val="24"/>
                <w:lang w:eastAsia="ar-SA"/>
              </w:rPr>
            </w:pPr>
            <w:r w:rsidRPr="00DF5256">
              <w:rPr>
                <w:rFonts w:ascii="Times New Roman" w:hAnsi="Times New Roman"/>
                <w:sz w:val="24"/>
                <w:szCs w:val="24"/>
                <w:lang w:eastAsia="ar-SA"/>
              </w:rPr>
              <w:t>7</w:t>
            </w:r>
          </w:p>
        </w:tc>
      </w:tr>
      <w:tr w:rsidR="006A5553" w:rsidRPr="00D37AAB" w:rsidTr="00BA508C">
        <w:trPr>
          <w:trHeight w:val="252"/>
          <w:jc w:val="center"/>
        </w:trPr>
        <w:tc>
          <w:tcPr>
            <w:tcW w:w="5969" w:type="dxa"/>
            <w:tcBorders>
              <w:top w:val="single" w:sz="4" w:space="0" w:color="000000"/>
              <w:left w:val="single" w:sz="4" w:space="0" w:color="000000"/>
              <w:bottom w:val="single" w:sz="4" w:space="0" w:color="000000"/>
            </w:tcBorders>
            <w:shd w:val="clear" w:color="auto" w:fill="auto"/>
          </w:tcPr>
          <w:p w:rsidR="006A5553" w:rsidRPr="00DF5256" w:rsidRDefault="00AD1D70" w:rsidP="00DF5256">
            <w:pPr>
              <w:shd w:val="clear" w:color="auto" w:fill="FFFFFF"/>
              <w:spacing w:before="100" w:beforeAutospacing="1" w:after="100" w:afterAutospacing="1"/>
              <w:rPr>
                <w:rFonts w:ascii="Times New Roman" w:hAnsi="Times New Roman"/>
                <w:color w:val="000000"/>
                <w:sz w:val="24"/>
                <w:szCs w:val="24"/>
                <w:lang w:val="ru-RU"/>
              </w:rPr>
            </w:pPr>
            <w:r w:rsidRPr="00AD1D70">
              <w:rPr>
                <w:rFonts w:ascii="Times New Roman" w:hAnsi="Times New Roman"/>
                <w:color w:val="000000"/>
                <w:sz w:val="24"/>
                <w:szCs w:val="24"/>
                <w:lang w:val="ru-RU"/>
              </w:rPr>
              <w:t>ООО «Фортуна</w:t>
            </w:r>
            <w:proofErr w:type="gramStart"/>
            <w:r w:rsidRPr="00AD1D70">
              <w:rPr>
                <w:rFonts w:ascii="Times New Roman" w:hAnsi="Times New Roman"/>
                <w:color w:val="000000"/>
                <w:sz w:val="24"/>
                <w:szCs w:val="24"/>
                <w:lang w:val="ru-RU"/>
              </w:rPr>
              <w:t>»п</w:t>
            </w:r>
            <w:proofErr w:type="gramEnd"/>
            <w:r w:rsidRPr="00AD1D70">
              <w:rPr>
                <w:rFonts w:ascii="Times New Roman" w:hAnsi="Times New Roman"/>
                <w:color w:val="000000"/>
                <w:sz w:val="24"/>
                <w:szCs w:val="24"/>
                <w:lang w:val="ru-RU"/>
              </w:rPr>
              <w:t>. Паточного завода</w:t>
            </w:r>
          </w:p>
        </w:tc>
        <w:tc>
          <w:tcPr>
            <w:tcW w:w="1559" w:type="dxa"/>
            <w:tcBorders>
              <w:top w:val="single" w:sz="4" w:space="0" w:color="000000"/>
              <w:left w:val="single" w:sz="4" w:space="0" w:color="000000"/>
              <w:bottom w:val="single" w:sz="4" w:space="0" w:color="000000"/>
            </w:tcBorders>
            <w:shd w:val="clear" w:color="auto" w:fill="auto"/>
          </w:tcPr>
          <w:p w:rsidR="006A5553" w:rsidRPr="00DF5256" w:rsidRDefault="007E5725">
            <w:pPr>
              <w:suppressAutoHyphens/>
              <w:jc w:val="center"/>
              <w:rPr>
                <w:rFonts w:ascii="Times New Roman" w:hAnsi="Times New Roman"/>
                <w:sz w:val="24"/>
                <w:szCs w:val="24"/>
                <w:lang w:val="ru-RU" w:eastAsia="ar-SA"/>
              </w:rPr>
            </w:pPr>
            <w:r w:rsidRPr="00DF5256">
              <w:rPr>
                <w:rFonts w:ascii="Times New Roman" w:hAnsi="Times New Roman"/>
                <w:sz w:val="24"/>
                <w:szCs w:val="24"/>
                <w:lang w:val="ru-RU" w:eastAsia="ar-SA"/>
              </w:rPr>
              <w:t>человек</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6A5553" w:rsidRPr="00DF5256" w:rsidRDefault="00AD1D70" w:rsidP="00DF5256">
            <w:pPr>
              <w:suppressAutoHyphens/>
              <w:jc w:val="center"/>
              <w:rPr>
                <w:rFonts w:ascii="Times New Roman" w:hAnsi="Times New Roman"/>
                <w:sz w:val="24"/>
                <w:szCs w:val="24"/>
                <w:lang w:eastAsia="ar-SA"/>
              </w:rPr>
            </w:pPr>
            <w:r w:rsidRPr="00DF5256">
              <w:rPr>
                <w:rFonts w:ascii="Times New Roman" w:hAnsi="Times New Roman"/>
                <w:sz w:val="24"/>
                <w:szCs w:val="24"/>
                <w:lang w:eastAsia="ar-SA"/>
              </w:rPr>
              <w:t>4</w:t>
            </w:r>
          </w:p>
        </w:tc>
      </w:tr>
      <w:tr w:rsidR="00AD1D70" w:rsidRPr="00D37AAB" w:rsidTr="00BA508C">
        <w:trPr>
          <w:trHeight w:val="252"/>
          <w:jc w:val="center"/>
        </w:trPr>
        <w:tc>
          <w:tcPr>
            <w:tcW w:w="5969" w:type="dxa"/>
            <w:tcBorders>
              <w:top w:val="single" w:sz="4" w:space="0" w:color="000000"/>
              <w:left w:val="single" w:sz="4" w:space="0" w:color="000000"/>
              <w:bottom w:val="single" w:sz="4" w:space="0" w:color="000000"/>
            </w:tcBorders>
            <w:shd w:val="clear" w:color="auto" w:fill="auto"/>
          </w:tcPr>
          <w:p w:rsidR="00AD1D70" w:rsidRPr="00DF5256" w:rsidRDefault="00AD1D70" w:rsidP="00DF5256">
            <w:pPr>
              <w:shd w:val="clear" w:color="auto" w:fill="FFFFFF"/>
              <w:spacing w:before="100" w:beforeAutospacing="1" w:after="100" w:afterAutospacing="1"/>
              <w:rPr>
                <w:rFonts w:ascii="Times New Roman" w:hAnsi="Times New Roman"/>
                <w:color w:val="000000"/>
                <w:sz w:val="24"/>
                <w:szCs w:val="24"/>
                <w:lang w:val="ru-RU"/>
              </w:rPr>
            </w:pPr>
            <w:r w:rsidRPr="00DF5256">
              <w:rPr>
                <w:rFonts w:ascii="Times New Roman" w:hAnsi="Times New Roman"/>
                <w:color w:val="000000"/>
                <w:sz w:val="24"/>
                <w:szCs w:val="24"/>
                <w:shd w:val="clear" w:color="auto" w:fill="FFFFFF"/>
              </w:rPr>
              <w:t>ООО «ЛесоптТогг»</w:t>
            </w:r>
          </w:p>
        </w:tc>
        <w:tc>
          <w:tcPr>
            <w:tcW w:w="1559" w:type="dxa"/>
            <w:tcBorders>
              <w:top w:val="single" w:sz="4" w:space="0" w:color="000000"/>
              <w:left w:val="single" w:sz="4" w:space="0" w:color="000000"/>
              <w:bottom w:val="single" w:sz="4" w:space="0" w:color="000000"/>
            </w:tcBorders>
            <w:shd w:val="clear" w:color="auto" w:fill="auto"/>
          </w:tcPr>
          <w:p w:rsidR="00AD1D70" w:rsidRPr="00DF5256" w:rsidRDefault="00DF5256">
            <w:pPr>
              <w:suppressAutoHyphens/>
              <w:jc w:val="center"/>
              <w:rPr>
                <w:rFonts w:ascii="Times New Roman" w:hAnsi="Times New Roman"/>
                <w:sz w:val="24"/>
                <w:szCs w:val="24"/>
                <w:lang w:val="ru-RU" w:eastAsia="ar-SA"/>
              </w:rPr>
            </w:pPr>
            <w:r>
              <w:rPr>
                <w:rFonts w:ascii="Times New Roman" w:hAnsi="Times New Roman"/>
                <w:sz w:val="24"/>
                <w:szCs w:val="24"/>
                <w:lang w:val="ru-RU" w:eastAsia="ar-SA"/>
              </w:rPr>
              <w:t>ч</w:t>
            </w:r>
            <w:r w:rsidRPr="00DF5256">
              <w:rPr>
                <w:rFonts w:ascii="Times New Roman" w:hAnsi="Times New Roman"/>
                <w:sz w:val="24"/>
                <w:szCs w:val="24"/>
                <w:lang w:val="ru-RU" w:eastAsia="ar-SA"/>
              </w:rPr>
              <w:t>еловек</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AD1D70" w:rsidRPr="00DF5256" w:rsidRDefault="00AD1D70" w:rsidP="00DF5256">
            <w:pPr>
              <w:suppressAutoHyphens/>
              <w:jc w:val="center"/>
              <w:rPr>
                <w:rFonts w:ascii="Times New Roman" w:hAnsi="Times New Roman"/>
                <w:sz w:val="24"/>
                <w:szCs w:val="24"/>
                <w:lang w:eastAsia="ar-SA"/>
              </w:rPr>
            </w:pPr>
            <w:r w:rsidRPr="00DF5256">
              <w:rPr>
                <w:rFonts w:ascii="Times New Roman" w:hAnsi="Times New Roman"/>
                <w:sz w:val="24"/>
                <w:szCs w:val="24"/>
                <w:lang w:eastAsia="ar-SA"/>
              </w:rPr>
              <w:t>3</w:t>
            </w:r>
          </w:p>
        </w:tc>
      </w:tr>
      <w:tr w:rsidR="00AD1D70" w:rsidRPr="00D37AAB" w:rsidTr="00BA508C">
        <w:trPr>
          <w:trHeight w:val="252"/>
          <w:jc w:val="center"/>
        </w:trPr>
        <w:tc>
          <w:tcPr>
            <w:tcW w:w="5969" w:type="dxa"/>
            <w:tcBorders>
              <w:top w:val="single" w:sz="4" w:space="0" w:color="000000"/>
              <w:left w:val="single" w:sz="4" w:space="0" w:color="000000"/>
              <w:bottom w:val="single" w:sz="4" w:space="0" w:color="000000"/>
            </w:tcBorders>
            <w:shd w:val="clear" w:color="auto" w:fill="auto"/>
          </w:tcPr>
          <w:p w:rsidR="00AD1D70" w:rsidRPr="00DF5256" w:rsidRDefault="00AD1D70" w:rsidP="00DF5256">
            <w:pPr>
              <w:shd w:val="clear" w:color="auto" w:fill="FFFFFF"/>
              <w:spacing w:before="100" w:beforeAutospacing="1" w:after="100" w:afterAutospacing="1"/>
              <w:rPr>
                <w:rFonts w:ascii="Times New Roman" w:hAnsi="Times New Roman"/>
                <w:color w:val="000000"/>
                <w:sz w:val="24"/>
                <w:szCs w:val="24"/>
                <w:shd w:val="clear" w:color="auto" w:fill="FFFFFF"/>
              </w:rPr>
            </w:pPr>
            <w:r w:rsidRPr="00DF5256">
              <w:rPr>
                <w:rFonts w:ascii="Times New Roman" w:hAnsi="Times New Roman"/>
                <w:color w:val="000000"/>
                <w:sz w:val="24"/>
                <w:szCs w:val="24"/>
                <w:shd w:val="clear" w:color="auto" w:fill="FFFFFF"/>
              </w:rPr>
              <w:t>ДПК «Борщовка»</w:t>
            </w:r>
          </w:p>
        </w:tc>
        <w:tc>
          <w:tcPr>
            <w:tcW w:w="1559" w:type="dxa"/>
            <w:tcBorders>
              <w:top w:val="single" w:sz="4" w:space="0" w:color="000000"/>
              <w:left w:val="single" w:sz="4" w:space="0" w:color="000000"/>
              <w:bottom w:val="single" w:sz="4" w:space="0" w:color="000000"/>
            </w:tcBorders>
            <w:shd w:val="clear" w:color="auto" w:fill="auto"/>
          </w:tcPr>
          <w:p w:rsidR="00AD1D70" w:rsidRPr="00DF5256" w:rsidRDefault="00DF5256">
            <w:pPr>
              <w:suppressAutoHyphens/>
              <w:jc w:val="center"/>
              <w:rPr>
                <w:rFonts w:ascii="Times New Roman" w:hAnsi="Times New Roman"/>
                <w:sz w:val="24"/>
                <w:szCs w:val="24"/>
                <w:lang w:val="ru-RU" w:eastAsia="ar-SA"/>
              </w:rPr>
            </w:pPr>
            <w:r w:rsidRPr="00DF5256">
              <w:rPr>
                <w:rFonts w:ascii="Times New Roman" w:hAnsi="Times New Roman"/>
                <w:sz w:val="24"/>
                <w:szCs w:val="24"/>
                <w:lang w:val="ru-RU" w:eastAsia="ar-SA"/>
              </w:rPr>
              <w:t>человек</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AD1D70" w:rsidRPr="00DF5256" w:rsidRDefault="00AD1D70" w:rsidP="00DF5256">
            <w:pPr>
              <w:suppressAutoHyphens/>
              <w:jc w:val="center"/>
              <w:rPr>
                <w:rFonts w:ascii="Times New Roman" w:hAnsi="Times New Roman"/>
                <w:sz w:val="24"/>
                <w:szCs w:val="24"/>
                <w:lang w:eastAsia="ar-SA"/>
              </w:rPr>
            </w:pPr>
            <w:r w:rsidRPr="00DF5256">
              <w:rPr>
                <w:rFonts w:ascii="Times New Roman" w:hAnsi="Times New Roman"/>
                <w:sz w:val="24"/>
                <w:szCs w:val="24"/>
                <w:lang w:eastAsia="ar-SA"/>
              </w:rPr>
              <w:t>2</w:t>
            </w:r>
          </w:p>
        </w:tc>
      </w:tr>
      <w:tr w:rsidR="00DF5256" w:rsidRPr="00D37AAB" w:rsidTr="00BA508C">
        <w:trPr>
          <w:trHeight w:val="252"/>
          <w:jc w:val="center"/>
        </w:trPr>
        <w:tc>
          <w:tcPr>
            <w:tcW w:w="5969" w:type="dxa"/>
            <w:tcBorders>
              <w:top w:val="single" w:sz="4" w:space="0" w:color="000000"/>
              <w:left w:val="single" w:sz="4" w:space="0" w:color="000000"/>
              <w:bottom w:val="single" w:sz="4" w:space="0" w:color="000000"/>
            </w:tcBorders>
            <w:shd w:val="clear" w:color="auto" w:fill="auto"/>
          </w:tcPr>
          <w:p w:rsidR="00DF5256" w:rsidRPr="009174B0" w:rsidRDefault="00DF5256" w:rsidP="00DF5256">
            <w:pPr>
              <w:shd w:val="clear" w:color="auto" w:fill="FFFFFF"/>
              <w:spacing w:before="100" w:beforeAutospacing="1" w:after="100" w:afterAutospacing="1"/>
              <w:rPr>
                <w:rFonts w:ascii="Times New Roman" w:hAnsi="Times New Roman"/>
                <w:color w:val="000000"/>
                <w:sz w:val="24"/>
                <w:szCs w:val="24"/>
                <w:shd w:val="clear" w:color="auto" w:fill="FFFFFF"/>
                <w:lang w:val="ru-RU"/>
              </w:rPr>
            </w:pPr>
            <w:r w:rsidRPr="00DF5256">
              <w:rPr>
                <w:rFonts w:ascii="Times New Roman" w:hAnsi="Times New Roman"/>
                <w:color w:val="000000"/>
                <w:sz w:val="24"/>
                <w:szCs w:val="24"/>
                <w:shd w:val="clear" w:color="auto" w:fill="FFFFFF"/>
              </w:rPr>
              <w:t>КФК Гаврюченков</w:t>
            </w:r>
          </w:p>
        </w:tc>
        <w:tc>
          <w:tcPr>
            <w:tcW w:w="1559" w:type="dxa"/>
            <w:tcBorders>
              <w:top w:val="single" w:sz="4" w:space="0" w:color="000000"/>
              <w:left w:val="single" w:sz="4" w:space="0" w:color="000000"/>
              <w:bottom w:val="single" w:sz="4" w:space="0" w:color="000000"/>
            </w:tcBorders>
            <w:shd w:val="clear" w:color="auto" w:fill="auto"/>
          </w:tcPr>
          <w:p w:rsidR="00DF5256" w:rsidRPr="00DF5256" w:rsidRDefault="00DF5256">
            <w:pPr>
              <w:suppressAutoHyphens/>
              <w:jc w:val="center"/>
              <w:rPr>
                <w:rFonts w:ascii="Times New Roman" w:hAnsi="Times New Roman"/>
                <w:sz w:val="24"/>
                <w:szCs w:val="24"/>
                <w:lang w:val="ru-RU" w:eastAsia="ar-SA"/>
              </w:rPr>
            </w:pPr>
            <w:r w:rsidRPr="00DF5256">
              <w:rPr>
                <w:rFonts w:ascii="Times New Roman" w:hAnsi="Times New Roman"/>
                <w:sz w:val="24"/>
                <w:szCs w:val="24"/>
                <w:lang w:val="ru-RU" w:eastAsia="ar-SA"/>
              </w:rPr>
              <w:t>человек</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DF5256" w:rsidRPr="00DF5256" w:rsidRDefault="00DF5256" w:rsidP="00DF5256">
            <w:pPr>
              <w:suppressAutoHyphens/>
              <w:jc w:val="center"/>
              <w:rPr>
                <w:rFonts w:ascii="Times New Roman" w:hAnsi="Times New Roman"/>
                <w:sz w:val="24"/>
                <w:szCs w:val="24"/>
                <w:lang w:val="ru-RU" w:eastAsia="ar-SA"/>
              </w:rPr>
            </w:pPr>
            <w:r w:rsidRPr="00DF5256">
              <w:rPr>
                <w:rFonts w:ascii="Times New Roman" w:hAnsi="Times New Roman"/>
                <w:sz w:val="24"/>
                <w:szCs w:val="24"/>
                <w:lang w:val="ru-RU" w:eastAsia="ar-SA"/>
              </w:rPr>
              <w:t>2</w:t>
            </w:r>
          </w:p>
        </w:tc>
      </w:tr>
      <w:tr w:rsidR="00DF5256" w:rsidRPr="00D37AAB" w:rsidTr="00BA508C">
        <w:trPr>
          <w:trHeight w:val="252"/>
          <w:jc w:val="center"/>
        </w:trPr>
        <w:tc>
          <w:tcPr>
            <w:tcW w:w="5969" w:type="dxa"/>
            <w:tcBorders>
              <w:top w:val="single" w:sz="4" w:space="0" w:color="000000"/>
              <w:left w:val="single" w:sz="4" w:space="0" w:color="000000"/>
              <w:bottom w:val="single" w:sz="4" w:space="0" w:color="000000"/>
            </w:tcBorders>
            <w:shd w:val="clear" w:color="auto" w:fill="auto"/>
          </w:tcPr>
          <w:p w:rsidR="00DF5256" w:rsidRPr="00DF5256" w:rsidRDefault="00DF5256" w:rsidP="00DF5256">
            <w:pPr>
              <w:shd w:val="clear" w:color="auto" w:fill="FFFFFF"/>
              <w:spacing w:before="100" w:beforeAutospacing="1" w:after="100" w:afterAutospacing="1"/>
              <w:rPr>
                <w:rFonts w:ascii="Times New Roman" w:hAnsi="Times New Roman"/>
                <w:color w:val="000000"/>
                <w:sz w:val="24"/>
                <w:szCs w:val="24"/>
                <w:shd w:val="clear" w:color="auto" w:fill="FFFFFF"/>
              </w:rPr>
            </w:pPr>
            <w:r w:rsidRPr="00DF5256">
              <w:rPr>
                <w:rFonts w:ascii="Times New Roman" w:hAnsi="Times New Roman"/>
                <w:color w:val="000000"/>
                <w:sz w:val="24"/>
                <w:szCs w:val="24"/>
                <w:shd w:val="clear" w:color="auto" w:fill="FFFFFF"/>
              </w:rPr>
              <w:t>КФК Лебедев</w:t>
            </w:r>
          </w:p>
        </w:tc>
        <w:tc>
          <w:tcPr>
            <w:tcW w:w="1559" w:type="dxa"/>
            <w:tcBorders>
              <w:top w:val="single" w:sz="4" w:space="0" w:color="000000"/>
              <w:left w:val="single" w:sz="4" w:space="0" w:color="000000"/>
              <w:bottom w:val="single" w:sz="4" w:space="0" w:color="000000"/>
            </w:tcBorders>
            <w:shd w:val="clear" w:color="auto" w:fill="auto"/>
          </w:tcPr>
          <w:p w:rsidR="00DF5256" w:rsidRPr="00DF5256" w:rsidRDefault="00DF5256">
            <w:pPr>
              <w:suppressAutoHyphens/>
              <w:jc w:val="center"/>
              <w:rPr>
                <w:rFonts w:ascii="Times New Roman" w:hAnsi="Times New Roman"/>
                <w:sz w:val="24"/>
                <w:szCs w:val="24"/>
                <w:lang w:val="ru-RU" w:eastAsia="ar-SA"/>
              </w:rPr>
            </w:pPr>
            <w:r w:rsidRPr="00DF5256">
              <w:rPr>
                <w:rFonts w:ascii="Times New Roman" w:hAnsi="Times New Roman"/>
                <w:sz w:val="24"/>
                <w:szCs w:val="24"/>
                <w:lang w:val="ru-RU" w:eastAsia="ar-SA"/>
              </w:rPr>
              <w:t>человек</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DF5256" w:rsidRPr="00DF5256" w:rsidRDefault="00DF5256" w:rsidP="00DF5256">
            <w:pPr>
              <w:suppressAutoHyphens/>
              <w:jc w:val="center"/>
              <w:rPr>
                <w:rFonts w:ascii="Times New Roman" w:hAnsi="Times New Roman"/>
                <w:sz w:val="24"/>
                <w:szCs w:val="24"/>
                <w:lang w:val="ru-RU" w:eastAsia="ar-SA"/>
              </w:rPr>
            </w:pPr>
            <w:r w:rsidRPr="00DF5256">
              <w:rPr>
                <w:rFonts w:ascii="Times New Roman" w:hAnsi="Times New Roman"/>
                <w:sz w:val="24"/>
                <w:szCs w:val="24"/>
                <w:lang w:val="ru-RU" w:eastAsia="ar-SA"/>
              </w:rPr>
              <w:t>2</w:t>
            </w:r>
          </w:p>
        </w:tc>
      </w:tr>
      <w:tr w:rsidR="00DF5256" w:rsidRPr="00D37AAB" w:rsidTr="00BA508C">
        <w:trPr>
          <w:trHeight w:val="252"/>
          <w:jc w:val="center"/>
        </w:trPr>
        <w:tc>
          <w:tcPr>
            <w:tcW w:w="5969" w:type="dxa"/>
            <w:tcBorders>
              <w:top w:val="single" w:sz="4" w:space="0" w:color="000000"/>
              <w:left w:val="single" w:sz="4" w:space="0" w:color="000000"/>
              <w:bottom w:val="single" w:sz="4" w:space="0" w:color="000000"/>
            </w:tcBorders>
            <w:shd w:val="clear" w:color="auto" w:fill="auto"/>
          </w:tcPr>
          <w:p w:rsidR="00DF5256" w:rsidRPr="00DF5256" w:rsidRDefault="00DF5256" w:rsidP="00DF5256">
            <w:pPr>
              <w:shd w:val="clear" w:color="auto" w:fill="FFFFFF"/>
              <w:spacing w:before="100" w:beforeAutospacing="1" w:after="100" w:afterAutospacing="1"/>
              <w:rPr>
                <w:rFonts w:ascii="Times New Roman" w:hAnsi="Times New Roman"/>
                <w:color w:val="000000"/>
                <w:sz w:val="24"/>
                <w:szCs w:val="24"/>
                <w:shd w:val="clear" w:color="auto" w:fill="FFFFFF"/>
              </w:rPr>
            </w:pPr>
            <w:r w:rsidRPr="00DF5256">
              <w:rPr>
                <w:rFonts w:ascii="Times New Roman" w:hAnsi="Times New Roman"/>
                <w:color w:val="000000"/>
                <w:sz w:val="24"/>
                <w:szCs w:val="24"/>
                <w:shd w:val="clear" w:color="auto" w:fill="FFFFFF"/>
              </w:rPr>
              <w:t>КФК Любимов</w:t>
            </w:r>
          </w:p>
        </w:tc>
        <w:tc>
          <w:tcPr>
            <w:tcW w:w="1559" w:type="dxa"/>
            <w:tcBorders>
              <w:top w:val="single" w:sz="4" w:space="0" w:color="000000"/>
              <w:left w:val="single" w:sz="4" w:space="0" w:color="000000"/>
              <w:bottom w:val="single" w:sz="4" w:space="0" w:color="000000"/>
            </w:tcBorders>
            <w:shd w:val="clear" w:color="auto" w:fill="auto"/>
          </w:tcPr>
          <w:p w:rsidR="00DF5256" w:rsidRPr="00DF5256" w:rsidRDefault="00DF5256">
            <w:pPr>
              <w:suppressAutoHyphens/>
              <w:jc w:val="center"/>
              <w:rPr>
                <w:rFonts w:ascii="Times New Roman" w:hAnsi="Times New Roman"/>
                <w:sz w:val="24"/>
                <w:szCs w:val="24"/>
                <w:lang w:val="ru-RU" w:eastAsia="ar-SA"/>
              </w:rPr>
            </w:pPr>
            <w:r w:rsidRPr="00DF5256">
              <w:rPr>
                <w:rFonts w:ascii="Times New Roman" w:hAnsi="Times New Roman"/>
                <w:sz w:val="24"/>
                <w:szCs w:val="24"/>
                <w:lang w:val="ru-RU" w:eastAsia="ar-SA"/>
              </w:rPr>
              <w:t>человек</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DF5256" w:rsidRPr="00DF5256" w:rsidRDefault="00DF5256" w:rsidP="00DF5256">
            <w:pPr>
              <w:suppressAutoHyphens/>
              <w:jc w:val="center"/>
              <w:rPr>
                <w:rFonts w:ascii="Times New Roman" w:hAnsi="Times New Roman"/>
                <w:sz w:val="24"/>
                <w:szCs w:val="24"/>
                <w:lang w:val="ru-RU" w:eastAsia="ar-SA"/>
              </w:rPr>
            </w:pPr>
            <w:r w:rsidRPr="00DF5256">
              <w:rPr>
                <w:rFonts w:ascii="Times New Roman" w:hAnsi="Times New Roman"/>
                <w:sz w:val="24"/>
                <w:szCs w:val="24"/>
                <w:lang w:val="ru-RU" w:eastAsia="ar-SA"/>
              </w:rPr>
              <w:t>2</w:t>
            </w:r>
          </w:p>
        </w:tc>
      </w:tr>
      <w:tr w:rsidR="00DF5256" w:rsidRPr="00DF5256" w:rsidTr="00DF5256">
        <w:trPr>
          <w:trHeight w:val="252"/>
          <w:jc w:val="center"/>
        </w:trPr>
        <w:tc>
          <w:tcPr>
            <w:tcW w:w="5969" w:type="dxa"/>
            <w:tcBorders>
              <w:top w:val="single" w:sz="4" w:space="0" w:color="000000"/>
              <w:left w:val="single" w:sz="4" w:space="0" w:color="000000"/>
              <w:bottom w:val="single" w:sz="4" w:space="0" w:color="000000"/>
            </w:tcBorders>
            <w:shd w:val="clear" w:color="auto" w:fill="auto"/>
            <w:vAlign w:val="center"/>
          </w:tcPr>
          <w:p w:rsidR="00DF5256" w:rsidRPr="00DF5256" w:rsidRDefault="00DF5256" w:rsidP="00DF5256">
            <w:pPr>
              <w:suppressAutoHyphens/>
              <w:rPr>
                <w:rFonts w:ascii="Times New Roman" w:hAnsi="Times New Roman"/>
                <w:bCs/>
                <w:sz w:val="24"/>
                <w:szCs w:val="24"/>
                <w:lang w:val="ru-RU" w:eastAsia="ar-SA"/>
              </w:rPr>
            </w:pPr>
            <w:r>
              <w:rPr>
                <w:rFonts w:ascii="Times New Roman" w:hAnsi="Times New Roman"/>
                <w:bCs/>
                <w:sz w:val="24"/>
                <w:szCs w:val="24"/>
                <w:lang w:val="ru-RU" w:eastAsia="ar-SA"/>
              </w:rPr>
              <w:t>Численность занятых индивидуальным трудом и по</w:t>
            </w:r>
            <w:r w:rsidRPr="00DF5256">
              <w:rPr>
                <w:rFonts w:ascii="Times New Roman" w:hAnsi="Times New Roman"/>
                <w:bCs/>
                <w:sz w:val="24"/>
                <w:szCs w:val="24"/>
                <w:lang w:val="ru-RU" w:eastAsia="ar-SA"/>
              </w:rPr>
              <w:t xml:space="preserve"> </w:t>
            </w:r>
            <w:r>
              <w:rPr>
                <w:rFonts w:ascii="Times New Roman" w:hAnsi="Times New Roman"/>
                <w:bCs/>
                <w:sz w:val="24"/>
                <w:szCs w:val="24"/>
                <w:lang w:val="ru-RU" w:eastAsia="ar-SA"/>
              </w:rPr>
              <w:t>найму у отдельных граждан, включая занятых в домашнем  хозяйстве, производстве товаров и услуг для реализации</w:t>
            </w:r>
          </w:p>
        </w:tc>
        <w:tc>
          <w:tcPr>
            <w:tcW w:w="1559" w:type="dxa"/>
            <w:tcBorders>
              <w:top w:val="single" w:sz="4" w:space="0" w:color="000000"/>
              <w:left w:val="single" w:sz="4" w:space="0" w:color="000000"/>
              <w:bottom w:val="single" w:sz="4" w:space="0" w:color="000000"/>
            </w:tcBorders>
            <w:shd w:val="clear" w:color="auto" w:fill="auto"/>
            <w:vAlign w:val="center"/>
          </w:tcPr>
          <w:p w:rsidR="00DF5256" w:rsidRPr="00DF5256" w:rsidRDefault="00DF5256" w:rsidP="00DF5256">
            <w:pPr>
              <w:suppressAutoHyphens/>
              <w:jc w:val="center"/>
              <w:rPr>
                <w:rFonts w:ascii="Times New Roman" w:hAnsi="Times New Roman"/>
                <w:sz w:val="24"/>
                <w:szCs w:val="24"/>
                <w:lang w:val="ru-RU" w:eastAsia="ar-SA"/>
              </w:rPr>
            </w:pPr>
            <w:r w:rsidRPr="00DF5256">
              <w:rPr>
                <w:rFonts w:ascii="Times New Roman" w:hAnsi="Times New Roman"/>
                <w:sz w:val="24"/>
                <w:szCs w:val="24"/>
                <w:lang w:val="ru-RU" w:eastAsia="ar-SA"/>
              </w:rPr>
              <w:t>человек</w:t>
            </w:r>
          </w:p>
        </w:tc>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5256" w:rsidRPr="00DF5256" w:rsidRDefault="00DF5256" w:rsidP="00DF5256">
            <w:pPr>
              <w:suppressAutoHyphens/>
              <w:jc w:val="center"/>
              <w:rPr>
                <w:rFonts w:ascii="Times New Roman" w:hAnsi="Times New Roman"/>
                <w:sz w:val="24"/>
                <w:szCs w:val="24"/>
                <w:lang w:val="ru-RU" w:eastAsia="ar-SA"/>
              </w:rPr>
            </w:pPr>
            <w:r w:rsidRPr="00DF5256">
              <w:rPr>
                <w:rFonts w:ascii="Times New Roman" w:hAnsi="Times New Roman"/>
                <w:sz w:val="24"/>
                <w:szCs w:val="24"/>
                <w:lang w:val="ru-RU" w:eastAsia="ar-SA"/>
              </w:rPr>
              <w:t>20</w:t>
            </w:r>
          </w:p>
        </w:tc>
      </w:tr>
      <w:tr w:rsidR="006A5553" w:rsidRPr="00D37AAB" w:rsidTr="00BA508C">
        <w:trPr>
          <w:trHeight w:val="252"/>
          <w:jc w:val="center"/>
        </w:trPr>
        <w:tc>
          <w:tcPr>
            <w:tcW w:w="5969" w:type="dxa"/>
            <w:tcBorders>
              <w:top w:val="single" w:sz="4" w:space="0" w:color="000000"/>
              <w:left w:val="single" w:sz="4" w:space="0" w:color="000000"/>
              <w:bottom w:val="single" w:sz="4" w:space="0" w:color="000000"/>
            </w:tcBorders>
            <w:shd w:val="clear" w:color="auto" w:fill="auto"/>
          </w:tcPr>
          <w:p w:rsidR="006A5553" w:rsidRPr="005C6961" w:rsidRDefault="007E5725">
            <w:pPr>
              <w:suppressAutoHyphens/>
              <w:rPr>
                <w:rFonts w:ascii="Times New Roman" w:hAnsi="Times New Roman"/>
                <w:b/>
                <w:bCs/>
                <w:sz w:val="24"/>
                <w:szCs w:val="24"/>
                <w:lang w:val="ru-RU" w:eastAsia="ar-SA"/>
              </w:rPr>
            </w:pPr>
            <w:r w:rsidRPr="005C6961">
              <w:rPr>
                <w:rFonts w:ascii="Times New Roman" w:hAnsi="Times New Roman"/>
                <w:b/>
                <w:bCs/>
                <w:sz w:val="24"/>
                <w:szCs w:val="24"/>
                <w:lang w:val="ru-RU" w:eastAsia="ar-SA"/>
              </w:rPr>
              <w:t>В бюджетных организациях</w:t>
            </w:r>
          </w:p>
        </w:tc>
        <w:tc>
          <w:tcPr>
            <w:tcW w:w="1559" w:type="dxa"/>
            <w:tcBorders>
              <w:top w:val="single" w:sz="4" w:space="0" w:color="000000"/>
              <w:left w:val="single" w:sz="4" w:space="0" w:color="000000"/>
              <w:bottom w:val="single" w:sz="4" w:space="0" w:color="000000"/>
            </w:tcBorders>
            <w:shd w:val="clear" w:color="auto" w:fill="auto"/>
          </w:tcPr>
          <w:p w:rsidR="006A5553" w:rsidRPr="005C6961" w:rsidRDefault="006A5553">
            <w:pPr>
              <w:suppressAutoHyphens/>
              <w:snapToGrid w:val="0"/>
              <w:jc w:val="center"/>
              <w:rPr>
                <w:rFonts w:ascii="Times New Roman" w:hAnsi="Times New Roman"/>
                <w:b/>
                <w:bCs/>
                <w:sz w:val="24"/>
                <w:szCs w:val="24"/>
                <w:lang w:val="ru-RU" w:eastAsia="ar-SA"/>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6A5553" w:rsidRPr="005C6961" w:rsidRDefault="005C6961" w:rsidP="005C6961">
            <w:pPr>
              <w:suppressAutoHyphens/>
              <w:jc w:val="center"/>
              <w:rPr>
                <w:rFonts w:ascii="Times New Roman" w:hAnsi="Times New Roman"/>
                <w:sz w:val="24"/>
                <w:szCs w:val="24"/>
                <w:lang w:val="ru-RU" w:eastAsia="ar-SA"/>
              </w:rPr>
            </w:pPr>
            <w:r>
              <w:rPr>
                <w:rFonts w:ascii="Times New Roman" w:hAnsi="Times New Roman"/>
                <w:b/>
                <w:bCs/>
                <w:sz w:val="24"/>
                <w:szCs w:val="24"/>
                <w:lang w:val="ru-RU" w:eastAsia="ar-SA"/>
              </w:rPr>
              <w:t>141</w:t>
            </w:r>
          </w:p>
        </w:tc>
      </w:tr>
      <w:tr w:rsidR="006A5553" w:rsidRPr="00D37AAB" w:rsidTr="00BA508C">
        <w:trPr>
          <w:trHeight w:val="252"/>
          <w:jc w:val="center"/>
        </w:trPr>
        <w:tc>
          <w:tcPr>
            <w:tcW w:w="5969" w:type="dxa"/>
            <w:tcBorders>
              <w:top w:val="single" w:sz="4" w:space="0" w:color="000000"/>
              <w:left w:val="single" w:sz="4" w:space="0" w:color="000000"/>
              <w:bottom w:val="single" w:sz="4" w:space="0" w:color="000000"/>
            </w:tcBorders>
            <w:shd w:val="clear" w:color="auto" w:fill="auto"/>
          </w:tcPr>
          <w:p w:rsidR="006A5553" w:rsidRPr="005C6961" w:rsidRDefault="007E5725">
            <w:pPr>
              <w:suppressAutoHyphens/>
              <w:rPr>
                <w:rFonts w:ascii="Times New Roman" w:hAnsi="Times New Roman"/>
                <w:b/>
                <w:bCs/>
                <w:sz w:val="24"/>
                <w:szCs w:val="24"/>
                <w:lang w:val="ru-RU" w:eastAsia="ar-SA"/>
              </w:rPr>
            </w:pPr>
            <w:r w:rsidRPr="005C6961">
              <w:rPr>
                <w:rFonts w:ascii="Times New Roman" w:hAnsi="Times New Roman"/>
                <w:b/>
                <w:bCs/>
                <w:sz w:val="24"/>
                <w:szCs w:val="24"/>
                <w:lang w:val="ru-RU" w:eastAsia="ar-SA"/>
              </w:rPr>
              <w:t>%  к предыдущему году</w:t>
            </w:r>
          </w:p>
        </w:tc>
        <w:tc>
          <w:tcPr>
            <w:tcW w:w="1559" w:type="dxa"/>
            <w:tcBorders>
              <w:top w:val="single" w:sz="4" w:space="0" w:color="000000"/>
              <w:left w:val="single" w:sz="4" w:space="0" w:color="000000"/>
              <w:bottom w:val="single" w:sz="4" w:space="0" w:color="000000"/>
            </w:tcBorders>
            <w:shd w:val="clear" w:color="auto" w:fill="auto"/>
          </w:tcPr>
          <w:p w:rsidR="006A5553" w:rsidRPr="005C6961" w:rsidRDefault="006A5553">
            <w:pPr>
              <w:suppressAutoHyphens/>
              <w:snapToGrid w:val="0"/>
              <w:jc w:val="center"/>
              <w:rPr>
                <w:rFonts w:ascii="Times New Roman" w:hAnsi="Times New Roman"/>
                <w:b/>
                <w:bCs/>
                <w:sz w:val="24"/>
                <w:szCs w:val="24"/>
                <w:lang w:val="ru-RU" w:eastAsia="ar-SA"/>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6A5553" w:rsidRPr="005C6961" w:rsidRDefault="00B55C55" w:rsidP="00DF5256">
            <w:pPr>
              <w:suppressAutoHyphens/>
              <w:jc w:val="center"/>
              <w:rPr>
                <w:rFonts w:ascii="Times New Roman" w:hAnsi="Times New Roman"/>
                <w:sz w:val="24"/>
                <w:szCs w:val="24"/>
                <w:lang w:val="ru-RU" w:eastAsia="ar-SA"/>
              </w:rPr>
            </w:pPr>
            <w:r>
              <w:rPr>
                <w:rFonts w:ascii="Times New Roman" w:hAnsi="Times New Roman"/>
                <w:b/>
                <w:bCs/>
                <w:sz w:val="24"/>
                <w:szCs w:val="24"/>
                <w:lang w:val="ru-RU" w:eastAsia="ar-SA"/>
              </w:rPr>
              <w:t>100</w:t>
            </w:r>
          </w:p>
        </w:tc>
      </w:tr>
      <w:tr w:rsidR="006A5553" w:rsidRPr="00D37AAB" w:rsidTr="00BA508C">
        <w:trPr>
          <w:trHeight w:val="654"/>
          <w:jc w:val="center"/>
        </w:trPr>
        <w:tc>
          <w:tcPr>
            <w:tcW w:w="5969" w:type="dxa"/>
            <w:tcBorders>
              <w:top w:val="single" w:sz="4" w:space="0" w:color="000000"/>
              <w:left w:val="single" w:sz="4" w:space="0" w:color="000000"/>
              <w:bottom w:val="single" w:sz="4" w:space="0" w:color="000000"/>
            </w:tcBorders>
            <w:shd w:val="clear" w:color="auto" w:fill="auto"/>
          </w:tcPr>
          <w:p w:rsidR="006A5553" w:rsidRPr="005C6961" w:rsidRDefault="007E5725">
            <w:pPr>
              <w:suppressAutoHyphens/>
              <w:rPr>
                <w:rFonts w:ascii="Times New Roman" w:hAnsi="Times New Roman"/>
                <w:b/>
                <w:bCs/>
                <w:sz w:val="24"/>
                <w:szCs w:val="24"/>
                <w:lang w:val="ru-RU" w:eastAsia="ar-SA"/>
              </w:rPr>
            </w:pPr>
            <w:r w:rsidRPr="005C6961">
              <w:rPr>
                <w:rFonts w:ascii="Times New Roman" w:hAnsi="Times New Roman"/>
                <w:b/>
                <w:bCs/>
                <w:sz w:val="24"/>
                <w:szCs w:val="24"/>
                <w:lang w:val="ru-RU" w:eastAsia="ar-SA"/>
              </w:rPr>
              <w:t>Среднесписочная численность работников</w:t>
            </w:r>
          </w:p>
          <w:p w:rsidR="006A5553" w:rsidRPr="005C6961" w:rsidRDefault="007E5725">
            <w:pPr>
              <w:suppressAutoHyphens/>
              <w:rPr>
                <w:rFonts w:ascii="Times New Roman" w:hAnsi="Times New Roman"/>
                <w:b/>
                <w:bCs/>
                <w:sz w:val="24"/>
                <w:szCs w:val="24"/>
                <w:lang w:val="ru-RU" w:eastAsia="ar-SA"/>
              </w:rPr>
            </w:pPr>
            <w:r w:rsidRPr="005C6961">
              <w:rPr>
                <w:rFonts w:ascii="Times New Roman" w:hAnsi="Times New Roman"/>
                <w:b/>
                <w:bCs/>
                <w:sz w:val="24"/>
                <w:szCs w:val="24"/>
                <w:lang w:val="ru-RU" w:eastAsia="ar-SA"/>
              </w:rPr>
              <w:t>на крупных и средних предприятиях</w:t>
            </w:r>
          </w:p>
        </w:tc>
        <w:tc>
          <w:tcPr>
            <w:tcW w:w="1559" w:type="dxa"/>
            <w:tcBorders>
              <w:top w:val="single" w:sz="4" w:space="0" w:color="000000"/>
              <w:left w:val="single" w:sz="4" w:space="0" w:color="000000"/>
              <w:bottom w:val="single" w:sz="4" w:space="0" w:color="000000"/>
            </w:tcBorders>
            <w:shd w:val="clear" w:color="auto" w:fill="auto"/>
          </w:tcPr>
          <w:p w:rsidR="006A5553" w:rsidRPr="005C6961" w:rsidRDefault="006A5553">
            <w:pPr>
              <w:suppressAutoHyphens/>
              <w:snapToGrid w:val="0"/>
              <w:jc w:val="center"/>
              <w:rPr>
                <w:rFonts w:ascii="Times New Roman" w:hAnsi="Times New Roman"/>
                <w:b/>
                <w:bCs/>
                <w:sz w:val="24"/>
                <w:szCs w:val="24"/>
                <w:lang w:val="ru-RU" w:eastAsia="ar-SA"/>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6A5553" w:rsidRPr="005C6961" w:rsidRDefault="005C6961" w:rsidP="00DF5256">
            <w:pPr>
              <w:suppressAutoHyphens/>
              <w:jc w:val="center"/>
              <w:rPr>
                <w:rFonts w:ascii="Times New Roman" w:hAnsi="Times New Roman"/>
                <w:sz w:val="24"/>
                <w:szCs w:val="24"/>
                <w:lang w:val="ru-RU" w:eastAsia="ar-SA"/>
              </w:rPr>
            </w:pPr>
            <w:r w:rsidRPr="005C6961">
              <w:rPr>
                <w:rFonts w:ascii="Times New Roman" w:hAnsi="Times New Roman"/>
                <w:b/>
                <w:bCs/>
                <w:sz w:val="24"/>
                <w:szCs w:val="24"/>
                <w:lang w:val="ru-RU" w:eastAsia="ar-SA"/>
              </w:rPr>
              <w:t>351</w:t>
            </w:r>
          </w:p>
        </w:tc>
      </w:tr>
      <w:tr w:rsidR="006A5553" w:rsidRPr="00D37AAB" w:rsidTr="00BA508C">
        <w:trPr>
          <w:trHeight w:val="252"/>
          <w:jc w:val="center"/>
        </w:trPr>
        <w:tc>
          <w:tcPr>
            <w:tcW w:w="5969" w:type="dxa"/>
            <w:tcBorders>
              <w:top w:val="single" w:sz="4" w:space="0" w:color="000000"/>
              <w:left w:val="single" w:sz="4" w:space="0" w:color="000000"/>
              <w:bottom w:val="single" w:sz="4" w:space="0" w:color="000000"/>
            </w:tcBorders>
            <w:shd w:val="clear" w:color="auto" w:fill="auto"/>
          </w:tcPr>
          <w:p w:rsidR="006A5553" w:rsidRPr="005C6961" w:rsidRDefault="007E5725">
            <w:pPr>
              <w:suppressAutoHyphens/>
              <w:rPr>
                <w:rFonts w:ascii="Times New Roman" w:hAnsi="Times New Roman"/>
                <w:b/>
                <w:bCs/>
                <w:sz w:val="24"/>
                <w:szCs w:val="24"/>
                <w:lang w:val="ru-RU" w:eastAsia="ar-SA"/>
              </w:rPr>
            </w:pPr>
            <w:proofErr w:type="gramStart"/>
            <w:r w:rsidRPr="005C6961">
              <w:rPr>
                <w:rFonts w:ascii="Times New Roman" w:hAnsi="Times New Roman"/>
                <w:b/>
                <w:bCs/>
                <w:sz w:val="24"/>
                <w:szCs w:val="24"/>
                <w:lang w:val="ru-RU" w:eastAsia="ar-SA"/>
              </w:rPr>
              <w:t>в</w:t>
            </w:r>
            <w:proofErr w:type="gramEnd"/>
            <w:r w:rsidRPr="005C6961">
              <w:rPr>
                <w:rFonts w:ascii="Times New Roman" w:hAnsi="Times New Roman"/>
                <w:b/>
                <w:bCs/>
                <w:sz w:val="24"/>
                <w:szCs w:val="24"/>
                <w:lang w:val="ru-RU" w:eastAsia="ar-SA"/>
              </w:rPr>
              <w:t xml:space="preserve"> % </w:t>
            </w:r>
            <w:proofErr w:type="gramStart"/>
            <w:r w:rsidRPr="005C6961">
              <w:rPr>
                <w:rFonts w:ascii="Times New Roman" w:hAnsi="Times New Roman"/>
                <w:b/>
                <w:bCs/>
                <w:sz w:val="24"/>
                <w:szCs w:val="24"/>
                <w:lang w:val="ru-RU" w:eastAsia="ar-SA"/>
              </w:rPr>
              <w:t>к</w:t>
            </w:r>
            <w:proofErr w:type="gramEnd"/>
            <w:r w:rsidRPr="005C6961">
              <w:rPr>
                <w:rFonts w:ascii="Times New Roman" w:hAnsi="Times New Roman"/>
                <w:b/>
                <w:bCs/>
                <w:sz w:val="24"/>
                <w:szCs w:val="24"/>
                <w:lang w:val="ru-RU" w:eastAsia="ar-SA"/>
              </w:rPr>
              <w:t xml:space="preserve"> предыдущему году</w:t>
            </w:r>
          </w:p>
        </w:tc>
        <w:tc>
          <w:tcPr>
            <w:tcW w:w="1559" w:type="dxa"/>
            <w:tcBorders>
              <w:top w:val="single" w:sz="4" w:space="0" w:color="000000"/>
              <w:left w:val="single" w:sz="4" w:space="0" w:color="000000"/>
              <w:bottom w:val="single" w:sz="4" w:space="0" w:color="000000"/>
            </w:tcBorders>
            <w:shd w:val="clear" w:color="auto" w:fill="auto"/>
          </w:tcPr>
          <w:p w:rsidR="006A5553" w:rsidRPr="005C6961" w:rsidRDefault="006A5553">
            <w:pPr>
              <w:suppressAutoHyphens/>
              <w:snapToGrid w:val="0"/>
              <w:jc w:val="center"/>
              <w:rPr>
                <w:rFonts w:ascii="Times New Roman" w:hAnsi="Times New Roman"/>
                <w:b/>
                <w:bCs/>
                <w:sz w:val="24"/>
                <w:szCs w:val="24"/>
                <w:lang w:val="ru-RU" w:eastAsia="ar-SA"/>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6A5553" w:rsidRPr="005C6961" w:rsidRDefault="007E5725" w:rsidP="00DF5256">
            <w:pPr>
              <w:suppressAutoHyphens/>
              <w:jc w:val="center"/>
              <w:rPr>
                <w:rFonts w:ascii="Times New Roman" w:hAnsi="Times New Roman"/>
                <w:sz w:val="24"/>
                <w:szCs w:val="24"/>
                <w:lang w:val="ru-RU" w:eastAsia="ar-SA"/>
              </w:rPr>
            </w:pPr>
            <w:r w:rsidRPr="005C6961">
              <w:rPr>
                <w:rFonts w:ascii="Times New Roman" w:hAnsi="Times New Roman"/>
                <w:b/>
                <w:bCs/>
                <w:sz w:val="24"/>
                <w:szCs w:val="24"/>
                <w:lang w:val="ru-RU" w:eastAsia="ar-SA"/>
              </w:rPr>
              <w:t>100</w:t>
            </w:r>
          </w:p>
        </w:tc>
      </w:tr>
    </w:tbl>
    <w:p w:rsidR="006A5553" w:rsidRDefault="006A5553">
      <w:pPr>
        <w:keepLines/>
        <w:suppressAutoHyphens/>
        <w:jc w:val="both"/>
        <w:rPr>
          <w:rFonts w:ascii="Times New Roman" w:hAnsi="Times New Roman"/>
          <w:b/>
          <w:sz w:val="28"/>
          <w:szCs w:val="28"/>
          <w:lang w:val="ru-RU"/>
        </w:rPr>
      </w:pPr>
    </w:p>
    <w:p w:rsidR="006A5553" w:rsidRDefault="007E5725">
      <w:pPr>
        <w:ind w:firstLine="851"/>
        <w:contextualSpacing/>
        <w:jc w:val="both"/>
        <w:rPr>
          <w:rFonts w:ascii="Times New Roman" w:eastAsia="Calibri" w:hAnsi="Times New Roman"/>
          <w:kern w:val="2"/>
          <w:sz w:val="28"/>
          <w:szCs w:val="28"/>
          <w:lang w:val="ru-RU" w:eastAsia="en-US"/>
        </w:rPr>
      </w:pPr>
      <w:r>
        <w:rPr>
          <w:rFonts w:ascii="Times New Roman" w:eastAsia="Calibri" w:hAnsi="Times New Roman"/>
          <w:kern w:val="2"/>
          <w:sz w:val="28"/>
          <w:szCs w:val="28"/>
          <w:lang w:val="ru-RU" w:eastAsia="en-US"/>
        </w:rPr>
        <w:t>Основными направлениями экономической деятельности в сельском посел</w:t>
      </w:r>
      <w:r>
        <w:rPr>
          <w:rFonts w:ascii="Times New Roman" w:eastAsia="Calibri" w:hAnsi="Times New Roman"/>
          <w:kern w:val="2"/>
          <w:sz w:val="28"/>
          <w:szCs w:val="28"/>
          <w:lang w:val="ru-RU" w:eastAsia="en-US"/>
        </w:rPr>
        <w:t>е</w:t>
      </w:r>
      <w:r>
        <w:rPr>
          <w:rFonts w:ascii="Times New Roman" w:eastAsia="Calibri" w:hAnsi="Times New Roman"/>
          <w:kern w:val="2"/>
          <w:sz w:val="28"/>
          <w:szCs w:val="28"/>
          <w:lang w:val="ru-RU" w:eastAsia="en-US"/>
        </w:rPr>
        <w:t>нии является сельское хозяйство (преимущественно, ЛПХ и КХ) и торговля.</w:t>
      </w:r>
    </w:p>
    <w:p w:rsidR="006A5553" w:rsidRDefault="007E5725">
      <w:pPr>
        <w:ind w:firstLine="851"/>
        <w:contextualSpacing/>
        <w:jc w:val="both"/>
        <w:rPr>
          <w:rFonts w:ascii="Times New Roman" w:eastAsia="Calibri" w:hAnsi="Times New Roman"/>
          <w:kern w:val="2"/>
          <w:sz w:val="28"/>
          <w:szCs w:val="28"/>
          <w:lang w:val="ru-RU" w:eastAsia="en-US"/>
        </w:rPr>
      </w:pPr>
      <w:r>
        <w:rPr>
          <w:rFonts w:ascii="Times New Roman" w:eastAsia="Calibri" w:hAnsi="Times New Roman"/>
          <w:kern w:val="2"/>
          <w:sz w:val="28"/>
          <w:szCs w:val="28"/>
          <w:lang w:val="ru-RU" w:eastAsia="en-US"/>
        </w:rPr>
        <w:t>Остальные отрасли хозяйства незначительны и выпоняют, в основном, о</w:t>
      </w:r>
      <w:r>
        <w:rPr>
          <w:rFonts w:ascii="Times New Roman" w:eastAsia="Calibri" w:hAnsi="Times New Roman"/>
          <w:kern w:val="2"/>
          <w:sz w:val="28"/>
          <w:szCs w:val="28"/>
          <w:lang w:val="ru-RU" w:eastAsia="en-US"/>
        </w:rPr>
        <w:t>б</w:t>
      </w:r>
      <w:r>
        <w:rPr>
          <w:rFonts w:ascii="Times New Roman" w:eastAsia="Calibri" w:hAnsi="Times New Roman"/>
          <w:kern w:val="2"/>
          <w:sz w:val="28"/>
          <w:szCs w:val="28"/>
          <w:lang w:val="ru-RU" w:eastAsia="en-US"/>
        </w:rPr>
        <w:t xml:space="preserve">служивающие функции. </w:t>
      </w:r>
    </w:p>
    <w:p w:rsidR="006A5553" w:rsidRDefault="007E5725">
      <w:pPr>
        <w:ind w:firstLine="851"/>
        <w:contextualSpacing/>
        <w:jc w:val="both"/>
        <w:rPr>
          <w:rFonts w:ascii="Times New Roman" w:eastAsia="Calibri" w:hAnsi="Times New Roman"/>
          <w:kern w:val="2"/>
          <w:sz w:val="28"/>
          <w:szCs w:val="28"/>
          <w:lang w:val="ru-RU" w:eastAsia="en-US"/>
        </w:rPr>
      </w:pPr>
      <w:r>
        <w:rPr>
          <w:rFonts w:ascii="Times New Roman" w:eastAsia="Calibri" w:hAnsi="Times New Roman"/>
          <w:kern w:val="2"/>
          <w:sz w:val="28"/>
          <w:szCs w:val="28"/>
          <w:lang w:val="ru-RU" w:eastAsia="en-US"/>
        </w:rPr>
        <w:lastRenderedPageBreak/>
        <w:t>Дальнейшее развитие сельского поселения и формирование его экономич</w:t>
      </w:r>
      <w:r>
        <w:rPr>
          <w:rFonts w:ascii="Times New Roman" w:eastAsia="Calibri" w:hAnsi="Times New Roman"/>
          <w:kern w:val="2"/>
          <w:sz w:val="28"/>
          <w:szCs w:val="28"/>
          <w:lang w:val="ru-RU" w:eastAsia="en-US"/>
        </w:rPr>
        <w:t>е</w:t>
      </w:r>
      <w:r>
        <w:rPr>
          <w:rFonts w:ascii="Times New Roman" w:eastAsia="Calibri" w:hAnsi="Times New Roman"/>
          <w:kern w:val="2"/>
          <w:sz w:val="28"/>
          <w:szCs w:val="28"/>
          <w:lang w:val="ru-RU" w:eastAsia="en-US"/>
        </w:rPr>
        <w:t>ской базы будет основываться на его природно-рекреационном потенциале и уже сложившейся социально-экономической базе.</w:t>
      </w:r>
    </w:p>
    <w:p w:rsidR="006A5553" w:rsidRDefault="007E5725">
      <w:pPr>
        <w:ind w:firstLine="851"/>
        <w:contextualSpacing/>
        <w:jc w:val="both"/>
        <w:rPr>
          <w:rFonts w:ascii="Times New Roman" w:eastAsia="Calibri" w:hAnsi="Times New Roman"/>
          <w:kern w:val="2"/>
          <w:sz w:val="28"/>
          <w:szCs w:val="28"/>
          <w:lang w:val="ru-RU" w:eastAsia="en-US"/>
        </w:rPr>
      </w:pPr>
      <w:r>
        <w:rPr>
          <w:rFonts w:ascii="Times New Roman" w:eastAsia="Calibri" w:hAnsi="Times New Roman"/>
          <w:kern w:val="2"/>
          <w:sz w:val="28"/>
          <w:szCs w:val="28"/>
          <w:lang w:val="ru-RU" w:eastAsia="en-US"/>
        </w:rPr>
        <w:t>Основным направлением деятельности для улучшения работы экономики должно стать создание благоприятного хозяйственного климата.</w:t>
      </w:r>
    </w:p>
    <w:p w:rsidR="006A5553" w:rsidRDefault="007E5725">
      <w:pPr>
        <w:ind w:firstLine="851"/>
        <w:contextualSpacing/>
        <w:jc w:val="both"/>
        <w:rPr>
          <w:rFonts w:ascii="Times New Roman" w:eastAsia="Calibri" w:hAnsi="Times New Roman"/>
          <w:kern w:val="2"/>
          <w:sz w:val="28"/>
          <w:szCs w:val="28"/>
          <w:lang w:val="ru-RU" w:eastAsia="en-US"/>
        </w:rPr>
      </w:pPr>
      <w:r>
        <w:rPr>
          <w:rFonts w:ascii="Times New Roman" w:eastAsia="Calibri" w:hAnsi="Times New Roman"/>
          <w:kern w:val="2"/>
          <w:sz w:val="28"/>
          <w:szCs w:val="28"/>
          <w:lang w:val="ru-RU" w:eastAsia="en-US"/>
        </w:rPr>
        <w:t>В ближайшей перспективе ведущее место в экономике сохранится за сельск</w:t>
      </w:r>
      <w:r>
        <w:rPr>
          <w:rFonts w:ascii="Times New Roman" w:eastAsia="Calibri" w:hAnsi="Times New Roman"/>
          <w:kern w:val="2"/>
          <w:sz w:val="28"/>
          <w:szCs w:val="28"/>
          <w:lang w:val="ru-RU" w:eastAsia="en-US"/>
        </w:rPr>
        <w:t>о</w:t>
      </w:r>
      <w:r>
        <w:rPr>
          <w:rFonts w:ascii="Times New Roman" w:eastAsia="Calibri" w:hAnsi="Times New Roman"/>
          <w:kern w:val="2"/>
          <w:sz w:val="28"/>
          <w:szCs w:val="28"/>
          <w:lang w:val="ru-RU" w:eastAsia="en-US"/>
        </w:rPr>
        <w:t>хозяйственным производством.</w:t>
      </w:r>
    </w:p>
    <w:p w:rsidR="006A5553" w:rsidRPr="00D37AAB" w:rsidRDefault="006A5553">
      <w:pPr>
        <w:ind w:firstLine="851"/>
        <w:contextualSpacing/>
        <w:jc w:val="both"/>
        <w:rPr>
          <w:rFonts w:ascii="Times New Roman" w:eastAsia="Calibri" w:hAnsi="Times New Roman"/>
          <w:kern w:val="2"/>
          <w:sz w:val="28"/>
          <w:szCs w:val="24"/>
          <w:lang w:val="ru-RU" w:eastAsia="en-US"/>
        </w:rPr>
      </w:pPr>
    </w:p>
    <w:p w:rsidR="006A5553" w:rsidRPr="00D37AAB" w:rsidRDefault="007E5725">
      <w:pPr>
        <w:tabs>
          <w:tab w:val="left" w:pos="2625"/>
        </w:tabs>
        <w:ind w:firstLine="851"/>
        <w:jc w:val="center"/>
        <w:rPr>
          <w:rFonts w:ascii="Times New Roman" w:hAnsi="Times New Roman"/>
          <w:b/>
          <w:sz w:val="28"/>
          <w:szCs w:val="24"/>
          <w:lang w:val="ru-RU"/>
        </w:rPr>
      </w:pPr>
      <w:r w:rsidRPr="00D37AAB">
        <w:rPr>
          <w:rFonts w:ascii="Times New Roman" w:hAnsi="Times New Roman"/>
          <w:b/>
          <w:sz w:val="28"/>
          <w:szCs w:val="24"/>
          <w:lang w:val="ru-RU"/>
        </w:rPr>
        <w:t>Проектные предложения</w:t>
      </w:r>
    </w:p>
    <w:p w:rsidR="006A5553" w:rsidRDefault="006A5553">
      <w:pPr>
        <w:tabs>
          <w:tab w:val="left" w:pos="2625"/>
        </w:tabs>
        <w:ind w:firstLine="851"/>
        <w:jc w:val="center"/>
        <w:rPr>
          <w:rFonts w:ascii="Times New Roman" w:hAnsi="Times New Roman"/>
          <w:b/>
          <w:sz w:val="24"/>
          <w:szCs w:val="24"/>
          <w:lang w:val="ru-RU"/>
        </w:rPr>
      </w:pPr>
    </w:p>
    <w:p w:rsidR="006A5553" w:rsidRDefault="007E5725">
      <w:pPr>
        <w:tabs>
          <w:tab w:val="left" w:pos="2625"/>
        </w:tabs>
        <w:ind w:firstLine="851"/>
        <w:jc w:val="both"/>
        <w:rPr>
          <w:rFonts w:ascii="Times New Roman" w:hAnsi="Times New Roman"/>
          <w:sz w:val="28"/>
          <w:szCs w:val="28"/>
          <w:lang w:val="ru-RU"/>
        </w:rPr>
      </w:pPr>
      <w:r>
        <w:rPr>
          <w:rFonts w:ascii="Times New Roman" w:hAnsi="Times New Roman"/>
          <w:sz w:val="28"/>
          <w:szCs w:val="28"/>
          <w:lang w:val="ru-RU"/>
        </w:rPr>
        <w:t>Согласно программе «</w:t>
      </w:r>
      <w:r>
        <w:rPr>
          <w:rFonts w:ascii="Times New Roman" w:hAnsi="Times New Roman" w:hint="eastAsia"/>
          <w:sz w:val="28"/>
          <w:szCs w:val="28"/>
          <w:lang w:val="ru-RU"/>
        </w:rPr>
        <w:t>Комплексное</w:t>
      </w:r>
      <w:r>
        <w:rPr>
          <w:rFonts w:ascii="Times New Roman" w:hAnsi="Times New Roman"/>
          <w:sz w:val="28"/>
          <w:szCs w:val="28"/>
          <w:lang w:val="ru-RU"/>
        </w:rPr>
        <w:t xml:space="preserve"> </w:t>
      </w:r>
      <w:r>
        <w:rPr>
          <w:rFonts w:ascii="Times New Roman" w:hAnsi="Times New Roman" w:hint="eastAsia"/>
          <w:sz w:val="28"/>
          <w:szCs w:val="28"/>
          <w:lang w:val="ru-RU"/>
        </w:rPr>
        <w:t>развитие</w:t>
      </w:r>
      <w:r>
        <w:rPr>
          <w:rFonts w:ascii="Times New Roman" w:hAnsi="Times New Roman"/>
          <w:sz w:val="28"/>
          <w:szCs w:val="28"/>
          <w:lang w:val="ru-RU"/>
        </w:rPr>
        <w:t xml:space="preserve"> </w:t>
      </w:r>
      <w:r>
        <w:rPr>
          <w:rFonts w:ascii="Times New Roman" w:hAnsi="Times New Roman" w:hint="eastAsia"/>
          <w:sz w:val="28"/>
          <w:szCs w:val="28"/>
          <w:lang w:val="ru-RU"/>
        </w:rPr>
        <w:t>сельских</w:t>
      </w:r>
      <w:r>
        <w:rPr>
          <w:rFonts w:ascii="Times New Roman" w:hAnsi="Times New Roman"/>
          <w:sz w:val="28"/>
          <w:szCs w:val="28"/>
          <w:lang w:val="ru-RU"/>
        </w:rPr>
        <w:t xml:space="preserve"> </w:t>
      </w:r>
      <w:r>
        <w:rPr>
          <w:rFonts w:ascii="Times New Roman" w:hAnsi="Times New Roman" w:hint="eastAsia"/>
          <w:sz w:val="28"/>
          <w:szCs w:val="28"/>
          <w:lang w:val="ru-RU"/>
        </w:rPr>
        <w:t>территорий</w:t>
      </w:r>
      <w:r>
        <w:rPr>
          <w:rFonts w:ascii="Times New Roman" w:hAnsi="Times New Roman"/>
          <w:sz w:val="28"/>
          <w:szCs w:val="28"/>
          <w:lang w:val="ru-RU"/>
        </w:rPr>
        <w:t xml:space="preserve"> </w:t>
      </w:r>
      <w:r>
        <w:rPr>
          <w:rFonts w:ascii="Times New Roman" w:hAnsi="Times New Roman" w:hint="eastAsia"/>
          <w:sz w:val="28"/>
          <w:szCs w:val="28"/>
          <w:lang w:val="ru-RU"/>
        </w:rPr>
        <w:t>Костро</w:t>
      </w:r>
      <w:r>
        <w:rPr>
          <w:rFonts w:ascii="Times New Roman" w:hAnsi="Times New Roman" w:hint="eastAsia"/>
          <w:sz w:val="28"/>
          <w:szCs w:val="28"/>
          <w:lang w:val="ru-RU"/>
        </w:rPr>
        <w:t>м</w:t>
      </w:r>
      <w:r>
        <w:rPr>
          <w:rFonts w:ascii="Times New Roman" w:hAnsi="Times New Roman" w:hint="eastAsia"/>
          <w:sz w:val="28"/>
          <w:szCs w:val="28"/>
          <w:lang w:val="ru-RU"/>
        </w:rPr>
        <w:t>стромского</w:t>
      </w:r>
      <w:r>
        <w:rPr>
          <w:rFonts w:ascii="Times New Roman" w:hAnsi="Times New Roman"/>
          <w:sz w:val="28"/>
          <w:szCs w:val="28"/>
          <w:lang w:val="ru-RU"/>
        </w:rPr>
        <w:t xml:space="preserve"> </w:t>
      </w:r>
      <w:r>
        <w:rPr>
          <w:rFonts w:ascii="Times New Roman" w:hAnsi="Times New Roman" w:hint="eastAsia"/>
          <w:sz w:val="28"/>
          <w:szCs w:val="28"/>
          <w:lang w:val="ru-RU"/>
        </w:rPr>
        <w:t>муниципального</w:t>
      </w:r>
      <w:r>
        <w:rPr>
          <w:rFonts w:ascii="Times New Roman" w:hAnsi="Times New Roman"/>
          <w:sz w:val="28"/>
          <w:szCs w:val="28"/>
          <w:lang w:val="ru-RU"/>
        </w:rPr>
        <w:t xml:space="preserve"> </w:t>
      </w:r>
      <w:r>
        <w:rPr>
          <w:rFonts w:ascii="Times New Roman" w:hAnsi="Times New Roman" w:hint="eastAsia"/>
          <w:sz w:val="28"/>
          <w:szCs w:val="28"/>
          <w:lang w:val="ru-RU"/>
        </w:rPr>
        <w:t>района</w:t>
      </w:r>
      <w:r>
        <w:rPr>
          <w:rFonts w:ascii="Times New Roman" w:hAnsi="Times New Roman"/>
          <w:sz w:val="28"/>
          <w:szCs w:val="28"/>
          <w:lang w:val="ru-RU"/>
        </w:rPr>
        <w:t xml:space="preserve"> </w:t>
      </w:r>
      <w:r>
        <w:rPr>
          <w:rFonts w:ascii="Times New Roman" w:hAnsi="Times New Roman" w:hint="eastAsia"/>
          <w:sz w:val="28"/>
          <w:szCs w:val="28"/>
          <w:lang w:val="ru-RU"/>
        </w:rPr>
        <w:t>Костромской</w:t>
      </w:r>
      <w:r>
        <w:rPr>
          <w:rFonts w:ascii="Times New Roman" w:hAnsi="Times New Roman"/>
          <w:sz w:val="28"/>
          <w:szCs w:val="28"/>
          <w:lang w:val="ru-RU"/>
        </w:rPr>
        <w:t xml:space="preserve"> </w:t>
      </w:r>
      <w:r>
        <w:rPr>
          <w:rFonts w:ascii="Times New Roman" w:hAnsi="Times New Roman" w:hint="eastAsia"/>
          <w:sz w:val="28"/>
          <w:szCs w:val="28"/>
          <w:lang w:val="ru-RU"/>
        </w:rPr>
        <w:t>области</w:t>
      </w:r>
      <w:r>
        <w:rPr>
          <w:rFonts w:ascii="Times New Roman" w:hAnsi="Times New Roman"/>
          <w:sz w:val="28"/>
          <w:szCs w:val="28"/>
          <w:lang w:val="ru-RU"/>
        </w:rPr>
        <w:t xml:space="preserve">» сроки реализации 2020-2025 </w:t>
      </w:r>
      <w:r>
        <w:rPr>
          <w:rFonts w:ascii="Times New Roman" w:hAnsi="Times New Roman" w:hint="eastAsia"/>
          <w:sz w:val="28"/>
          <w:szCs w:val="28"/>
          <w:lang w:val="ru-RU"/>
        </w:rPr>
        <w:t>годы</w:t>
      </w:r>
      <w:r>
        <w:rPr>
          <w:rFonts w:ascii="Times New Roman" w:hAnsi="Times New Roman"/>
          <w:sz w:val="28"/>
          <w:szCs w:val="28"/>
          <w:lang w:val="ru-RU"/>
        </w:rPr>
        <w:t>, для развития сельского поселения не обходимо:</w:t>
      </w:r>
    </w:p>
    <w:p w:rsidR="006A5553" w:rsidRDefault="007E5725">
      <w:pPr>
        <w:ind w:firstLine="851"/>
        <w:contextualSpacing/>
        <w:jc w:val="both"/>
        <w:rPr>
          <w:rFonts w:ascii="Times New Roman" w:eastAsia="Calibri" w:hAnsi="Times New Roman"/>
          <w:kern w:val="2"/>
          <w:sz w:val="28"/>
          <w:szCs w:val="28"/>
          <w:lang w:val="ru-RU" w:eastAsia="en-US"/>
        </w:rPr>
      </w:pPr>
      <w:r>
        <w:rPr>
          <w:rFonts w:ascii="Times New Roman" w:eastAsia="Calibri" w:hAnsi="Times New Roman"/>
          <w:kern w:val="2"/>
          <w:sz w:val="28"/>
          <w:szCs w:val="28"/>
          <w:lang w:val="ru-RU" w:eastAsia="en-US"/>
        </w:rPr>
        <w:t xml:space="preserve">- создание благоприятных условий для активизации предпринимательской деятельности, появления новых хозяйствующих субъектов; </w:t>
      </w:r>
    </w:p>
    <w:p w:rsidR="006A5553" w:rsidRDefault="007E5725">
      <w:pPr>
        <w:ind w:firstLine="851"/>
        <w:contextualSpacing/>
        <w:jc w:val="both"/>
        <w:rPr>
          <w:rFonts w:ascii="Times New Roman" w:eastAsia="Calibri" w:hAnsi="Times New Roman"/>
          <w:kern w:val="2"/>
          <w:sz w:val="28"/>
          <w:szCs w:val="28"/>
          <w:lang w:val="ru-RU" w:eastAsia="en-US"/>
        </w:rPr>
      </w:pPr>
      <w:r>
        <w:rPr>
          <w:rFonts w:ascii="Times New Roman" w:eastAsia="Calibri" w:hAnsi="Times New Roman"/>
          <w:kern w:val="2"/>
          <w:sz w:val="28"/>
          <w:szCs w:val="28"/>
          <w:lang w:val="ru-RU" w:eastAsia="en-US"/>
        </w:rPr>
        <w:t xml:space="preserve">- поддержка личных подсобных хозяйств, обеспечение их молодняком скота, кормами, развитие сети заготовительных пунктов; </w:t>
      </w:r>
    </w:p>
    <w:p w:rsidR="006A5553" w:rsidRDefault="007E5725">
      <w:pPr>
        <w:ind w:firstLine="851"/>
        <w:contextualSpacing/>
        <w:jc w:val="both"/>
        <w:rPr>
          <w:rFonts w:ascii="Times New Roman" w:eastAsia="Calibri" w:hAnsi="Times New Roman"/>
          <w:kern w:val="2"/>
          <w:sz w:val="28"/>
          <w:szCs w:val="28"/>
          <w:lang w:val="ru-RU" w:eastAsia="en-US"/>
        </w:rPr>
      </w:pPr>
      <w:r>
        <w:rPr>
          <w:rFonts w:ascii="Times New Roman" w:eastAsia="Calibri" w:hAnsi="Times New Roman"/>
          <w:kern w:val="2"/>
          <w:sz w:val="28"/>
          <w:szCs w:val="28"/>
          <w:lang w:val="ru-RU" w:eastAsia="en-US"/>
        </w:rPr>
        <w:t>- улучшение социально-экономического положения работников сельского х</w:t>
      </w:r>
      <w:r>
        <w:rPr>
          <w:rFonts w:ascii="Times New Roman" w:eastAsia="Calibri" w:hAnsi="Times New Roman"/>
          <w:kern w:val="2"/>
          <w:sz w:val="28"/>
          <w:szCs w:val="28"/>
          <w:lang w:val="ru-RU" w:eastAsia="en-US"/>
        </w:rPr>
        <w:t>о</w:t>
      </w:r>
      <w:r>
        <w:rPr>
          <w:rFonts w:ascii="Times New Roman" w:eastAsia="Calibri" w:hAnsi="Times New Roman"/>
          <w:kern w:val="2"/>
          <w:sz w:val="28"/>
          <w:szCs w:val="28"/>
          <w:lang w:val="ru-RU" w:eastAsia="en-US"/>
        </w:rPr>
        <w:t xml:space="preserve">зяйства; </w:t>
      </w:r>
    </w:p>
    <w:p w:rsidR="006A5553" w:rsidRDefault="007E5725">
      <w:pPr>
        <w:ind w:firstLine="851"/>
        <w:contextualSpacing/>
        <w:jc w:val="both"/>
        <w:rPr>
          <w:rFonts w:ascii="Times New Roman" w:eastAsia="Calibri" w:hAnsi="Times New Roman"/>
          <w:kern w:val="2"/>
          <w:sz w:val="28"/>
          <w:szCs w:val="28"/>
          <w:lang w:val="ru-RU" w:eastAsia="en-US"/>
        </w:rPr>
      </w:pPr>
      <w:r>
        <w:rPr>
          <w:rFonts w:ascii="Times New Roman" w:eastAsia="Calibri" w:hAnsi="Times New Roman"/>
          <w:kern w:val="2"/>
          <w:sz w:val="28"/>
          <w:szCs w:val="28"/>
          <w:lang w:val="ru-RU" w:eastAsia="en-US"/>
        </w:rPr>
        <w:t>- формирование высокотехнологичных агропромышленных предприятий с законченным циклом производства, способных обеспечить население основными видами экологически чистого продовольствия и выйти на межрегиональные и ме</w:t>
      </w:r>
      <w:r>
        <w:rPr>
          <w:rFonts w:ascii="Times New Roman" w:eastAsia="Calibri" w:hAnsi="Times New Roman"/>
          <w:kern w:val="2"/>
          <w:sz w:val="28"/>
          <w:szCs w:val="28"/>
          <w:lang w:val="ru-RU" w:eastAsia="en-US"/>
        </w:rPr>
        <w:t>ж</w:t>
      </w:r>
      <w:r>
        <w:rPr>
          <w:rFonts w:ascii="Times New Roman" w:eastAsia="Calibri" w:hAnsi="Times New Roman"/>
          <w:kern w:val="2"/>
          <w:sz w:val="28"/>
          <w:szCs w:val="28"/>
          <w:lang w:val="ru-RU" w:eastAsia="en-US"/>
        </w:rPr>
        <w:t>дународные рынки сельскохозяйственной продукции;</w:t>
      </w:r>
    </w:p>
    <w:p w:rsidR="006A5553" w:rsidRDefault="007E5725">
      <w:pPr>
        <w:ind w:firstLine="851"/>
        <w:contextualSpacing/>
        <w:jc w:val="both"/>
        <w:rPr>
          <w:rFonts w:ascii="Times New Roman" w:eastAsia="Calibri" w:hAnsi="Times New Roman"/>
          <w:kern w:val="2"/>
          <w:sz w:val="28"/>
          <w:szCs w:val="28"/>
          <w:lang w:val="ru-RU" w:eastAsia="en-US"/>
        </w:rPr>
      </w:pPr>
      <w:r>
        <w:rPr>
          <w:rFonts w:ascii="Times New Roman" w:eastAsia="Calibri" w:hAnsi="Times New Roman"/>
          <w:kern w:val="2"/>
          <w:sz w:val="28"/>
          <w:szCs w:val="28"/>
          <w:lang w:val="ru-RU" w:eastAsia="en-US"/>
        </w:rPr>
        <w:t>- реализация областной целевой программы «Развитие субъектов малого и среднего предпринимательства в Костромской области» и на 2019-2022;</w:t>
      </w:r>
    </w:p>
    <w:p w:rsidR="006A5553" w:rsidRDefault="007E5725">
      <w:pPr>
        <w:ind w:firstLine="851"/>
        <w:contextualSpacing/>
        <w:jc w:val="both"/>
        <w:rPr>
          <w:rFonts w:ascii="Times New Roman" w:eastAsia="Calibri" w:hAnsi="Times New Roman"/>
          <w:kern w:val="2"/>
          <w:sz w:val="28"/>
          <w:szCs w:val="28"/>
          <w:lang w:val="ru-RU" w:eastAsia="en-US"/>
        </w:rPr>
      </w:pPr>
      <w:r>
        <w:rPr>
          <w:rFonts w:ascii="Times New Roman" w:eastAsia="Calibri" w:hAnsi="Times New Roman"/>
          <w:kern w:val="2"/>
          <w:sz w:val="28"/>
          <w:szCs w:val="28"/>
          <w:lang w:val="ru-RU" w:eastAsia="en-US"/>
        </w:rPr>
        <w:t>- оказание инвестиционной поддержки субъектам малого предпринимател</w:t>
      </w:r>
      <w:r>
        <w:rPr>
          <w:rFonts w:ascii="Times New Roman" w:eastAsia="Calibri" w:hAnsi="Times New Roman"/>
          <w:kern w:val="2"/>
          <w:sz w:val="28"/>
          <w:szCs w:val="28"/>
          <w:lang w:val="ru-RU" w:eastAsia="en-US"/>
        </w:rPr>
        <w:t>ь</w:t>
      </w:r>
      <w:r>
        <w:rPr>
          <w:rFonts w:ascii="Times New Roman" w:eastAsia="Calibri" w:hAnsi="Times New Roman"/>
          <w:kern w:val="2"/>
          <w:sz w:val="28"/>
          <w:szCs w:val="28"/>
          <w:lang w:val="ru-RU" w:eastAsia="en-US"/>
        </w:rPr>
        <w:t>ства;</w:t>
      </w:r>
    </w:p>
    <w:p w:rsidR="006A5553" w:rsidRDefault="007E5725">
      <w:pPr>
        <w:ind w:firstLine="851"/>
        <w:contextualSpacing/>
        <w:jc w:val="both"/>
        <w:rPr>
          <w:rFonts w:ascii="Times New Roman" w:eastAsia="Calibri" w:hAnsi="Times New Roman"/>
          <w:kern w:val="2"/>
          <w:sz w:val="28"/>
          <w:szCs w:val="28"/>
          <w:lang w:val="ru-RU" w:eastAsia="en-US"/>
        </w:rPr>
      </w:pPr>
      <w:r>
        <w:rPr>
          <w:rFonts w:ascii="Times New Roman" w:eastAsia="Calibri" w:hAnsi="Times New Roman"/>
          <w:kern w:val="2"/>
          <w:sz w:val="28"/>
          <w:szCs w:val="28"/>
          <w:lang w:val="ru-RU" w:eastAsia="en-US"/>
        </w:rPr>
        <w:t xml:space="preserve">- привлечение малого бизнеса к реализации муниципальных заказов; </w:t>
      </w:r>
    </w:p>
    <w:p w:rsidR="006A5553" w:rsidRDefault="007E5725">
      <w:pPr>
        <w:ind w:firstLine="851"/>
        <w:contextualSpacing/>
        <w:jc w:val="both"/>
        <w:rPr>
          <w:rFonts w:ascii="Times New Roman" w:eastAsia="Calibri" w:hAnsi="Times New Roman"/>
          <w:kern w:val="2"/>
          <w:sz w:val="28"/>
          <w:szCs w:val="28"/>
          <w:lang w:val="ru-RU" w:eastAsia="en-US"/>
        </w:rPr>
      </w:pPr>
      <w:r>
        <w:rPr>
          <w:rFonts w:ascii="Times New Roman" w:eastAsia="Calibri" w:hAnsi="Times New Roman"/>
          <w:kern w:val="2"/>
          <w:sz w:val="28"/>
          <w:szCs w:val="28"/>
          <w:lang w:val="ru-RU" w:eastAsia="en-US"/>
        </w:rPr>
        <w:t>- оказание содействия в продвижении продукции малых предприятий на н</w:t>
      </w:r>
      <w:r>
        <w:rPr>
          <w:rFonts w:ascii="Times New Roman" w:eastAsia="Calibri" w:hAnsi="Times New Roman"/>
          <w:kern w:val="2"/>
          <w:sz w:val="28"/>
          <w:szCs w:val="28"/>
          <w:lang w:val="ru-RU" w:eastAsia="en-US"/>
        </w:rPr>
        <w:t>о</w:t>
      </w:r>
      <w:r>
        <w:rPr>
          <w:rFonts w:ascii="Times New Roman" w:eastAsia="Calibri" w:hAnsi="Times New Roman"/>
          <w:kern w:val="2"/>
          <w:sz w:val="28"/>
          <w:szCs w:val="28"/>
          <w:lang w:val="ru-RU" w:eastAsia="en-US"/>
        </w:rPr>
        <w:t>вые рынки.</w:t>
      </w:r>
    </w:p>
    <w:p w:rsidR="006A5553" w:rsidRDefault="007E5725">
      <w:pPr>
        <w:ind w:firstLine="851"/>
        <w:contextualSpacing/>
        <w:jc w:val="both"/>
        <w:rPr>
          <w:rFonts w:ascii="Times New Roman" w:eastAsia="Calibri" w:hAnsi="Times New Roman"/>
          <w:kern w:val="2"/>
          <w:sz w:val="28"/>
          <w:szCs w:val="28"/>
          <w:lang w:val="ru-RU" w:eastAsia="en-US"/>
        </w:rPr>
      </w:pPr>
      <w:r>
        <w:rPr>
          <w:rFonts w:ascii="Times New Roman" w:eastAsia="Calibri" w:hAnsi="Times New Roman"/>
          <w:kern w:val="2"/>
          <w:sz w:val="28"/>
          <w:szCs w:val="28"/>
          <w:lang w:val="ru-RU" w:eastAsia="en-US"/>
        </w:rPr>
        <w:t>Развитие малого бизнеса – это создание дополнительных рабочих мест, в</w:t>
      </w:r>
      <w:r>
        <w:rPr>
          <w:rFonts w:ascii="Times New Roman" w:eastAsia="Calibri" w:hAnsi="Times New Roman"/>
          <w:kern w:val="2"/>
          <w:sz w:val="28"/>
          <w:szCs w:val="28"/>
          <w:lang w:val="ru-RU" w:eastAsia="en-US"/>
        </w:rPr>
        <w:t>ы</w:t>
      </w:r>
      <w:r>
        <w:rPr>
          <w:rFonts w:ascii="Times New Roman" w:eastAsia="Calibri" w:hAnsi="Times New Roman"/>
          <w:kern w:val="2"/>
          <w:sz w:val="28"/>
          <w:szCs w:val="28"/>
          <w:lang w:val="ru-RU" w:eastAsia="en-US"/>
        </w:rPr>
        <w:t>пуск необходимой для местных нужд продукции, оказание услуг, налоговых плат</w:t>
      </w:r>
      <w:r>
        <w:rPr>
          <w:rFonts w:ascii="Times New Roman" w:eastAsia="Calibri" w:hAnsi="Times New Roman"/>
          <w:kern w:val="2"/>
          <w:sz w:val="28"/>
          <w:szCs w:val="28"/>
          <w:lang w:val="ru-RU" w:eastAsia="en-US"/>
        </w:rPr>
        <w:t>е</w:t>
      </w:r>
      <w:r>
        <w:rPr>
          <w:rFonts w:ascii="Times New Roman" w:eastAsia="Calibri" w:hAnsi="Times New Roman"/>
          <w:kern w:val="2"/>
          <w:sz w:val="28"/>
          <w:szCs w:val="28"/>
          <w:lang w:val="ru-RU" w:eastAsia="en-US"/>
        </w:rPr>
        <w:t>жей в местный бюджет. Для реализации программ предоставляются субсидии на развитие биснеса, в приорететных сферах для Костромского района. Привлекают предприятия малого и среднего  биснеса к выполнению муниципальных заказов на производство продукции, выпольнения работ, оказания услуг. Организация и пров</w:t>
      </w:r>
      <w:r>
        <w:rPr>
          <w:rFonts w:ascii="Times New Roman" w:eastAsia="Calibri" w:hAnsi="Times New Roman"/>
          <w:kern w:val="2"/>
          <w:sz w:val="28"/>
          <w:szCs w:val="28"/>
          <w:lang w:val="ru-RU" w:eastAsia="en-US"/>
        </w:rPr>
        <w:t>е</w:t>
      </w:r>
      <w:r>
        <w:rPr>
          <w:rFonts w:ascii="Times New Roman" w:eastAsia="Calibri" w:hAnsi="Times New Roman"/>
          <w:kern w:val="2"/>
          <w:sz w:val="28"/>
          <w:szCs w:val="28"/>
          <w:lang w:val="ru-RU" w:eastAsia="en-US"/>
        </w:rPr>
        <w:t>дение совещаний с представителями государственных и контролирующих структур по разъяснению нового в законодательстве, нормативных актов, оказание консульт</w:t>
      </w:r>
      <w:r>
        <w:rPr>
          <w:rFonts w:ascii="Times New Roman" w:eastAsia="Calibri" w:hAnsi="Times New Roman"/>
          <w:kern w:val="2"/>
          <w:sz w:val="28"/>
          <w:szCs w:val="28"/>
          <w:lang w:val="ru-RU" w:eastAsia="en-US"/>
        </w:rPr>
        <w:t>а</w:t>
      </w:r>
      <w:r>
        <w:rPr>
          <w:rFonts w:ascii="Times New Roman" w:eastAsia="Calibri" w:hAnsi="Times New Roman"/>
          <w:kern w:val="2"/>
          <w:sz w:val="28"/>
          <w:szCs w:val="28"/>
          <w:lang w:val="ru-RU" w:eastAsia="en-US"/>
        </w:rPr>
        <w:t>ций и методической помощи при оформлении биснес-планов, инвестиционных пр</w:t>
      </w:r>
      <w:r>
        <w:rPr>
          <w:rFonts w:ascii="Times New Roman" w:eastAsia="Calibri" w:hAnsi="Times New Roman"/>
          <w:kern w:val="2"/>
          <w:sz w:val="28"/>
          <w:szCs w:val="28"/>
          <w:lang w:val="ru-RU" w:eastAsia="en-US"/>
        </w:rPr>
        <w:t>о</w:t>
      </w:r>
      <w:r>
        <w:rPr>
          <w:rFonts w:ascii="Times New Roman" w:eastAsia="Calibri" w:hAnsi="Times New Roman"/>
          <w:kern w:val="2"/>
          <w:sz w:val="28"/>
          <w:szCs w:val="28"/>
          <w:lang w:val="ru-RU" w:eastAsia="en-US"/>
        </w:rPr>
        <w:t xml:space="preserve">ектов и помощь в их реализации. </w:t>
      </w:r>
    </w:p>
    <w:p w:rsidR="006A5553" w:rsidRDefault="007E5725">
      <w:pPr>
        <w:pStyle w:val="afff1"/>
        <w:keepNext/>
        <w:keepLines/>
        <w:spacing w:before="360" w:after="240" w:line="360" w:lineRule="auto"/>
        <w:ind w:left="851"/>
        <w:jc w:val="center"/>
        <w:outlineLvl w:val="2"/>
        <w:rPr>
          <w:rFonts w:ascii="Times New Roman" w:hAnsi="Times New Roman"/>
          <w:b/>
          <w:kern w:val="32"/>
          <w:sz w:val="28"/>
          <w:szCs w:val="28"/>
          <w:lang w:val="ru-RU" w:eastAsia="ru-RU"/>
        </w:rPr>
      </w:pPr>
      <w:bookmarkStart w:id="213" w:name="_Toc527638438"/>
      <w:bookmarkStart w:id="214" w:name="_Toc7869294"/>
      <w:bookmarkStart w:id="215" w:name="_Toc54879805"/>
      <w:bookmarkStart w:id="216" w:name="_Toc75245954"/>
      <w:r>
        <w:rPr>
          <w:rFonts w:ascii="Times New Roman" w:hAnsi="Times New Roman"/>
          <w:b/>
          <w:sz w:val="28"/>
          <w:szCs w:val="28"/>
          <w:lang w:val="ru-RU"/>
        </w:rPr>
        <w:t xml:space="preserve">6.2.3 </w:t>
      </w:r>
      <w:bookmarkStart w:id="217" w:name="Раздел623"/>
      <w:bookmarkEnd w:id="217"/>
      <w:r>
        <w:rPr>
          <w:rFonts w:ascii="Times New Roman" w:hAnsi="Times New Roman"/>
          <w:b/>
          <w:sz w:val="28"/>
          <w:szCs w:val="28"/>
          <w:lang w:val="ru-RU"/>
        </w:rPr>
        <w:t>Учреждения и предприятия обслуживания населения</w:t>
      </w:r>
      <w:bookmarkEnd w:id="213"/>
      <w:bookmarkEnd w:id="214"/>
      <w:bookmarkEnd w:id="215"/>
      <w:bookmarkEnd w:id="216"/>
    </w:p>
    <w:p w:rsidR="006A5553" w:rsidRDefault="007E5725">
      <w:pPr>
        <w:spacing w:after="200"/>
        <w:ind w:firstLine="709"/>
        <w:contextualSpacing/>
        <w:jc w:val="both"/>
        <w:rPr>
          <w:rFonts w:ascii="Times New Roman" w:eastAsia="Calibri" w:hAnsi="Times New Roman"/>
          <w:kern w:val="2"/>
          <w:sz w:val="28"/>
          <w:szCs w:val="28"/>
          <w:lang w:val="ru-RU" w:eastAsia="en-US"/>
        </w:rPr>
      </w:pPr>
      <w:r>
        <w:rPr>
          <w:rFonts w:ascii="Times New Roman" w:eastAsia="Calibri" w:hAnsi="Times New Roman"/>
          <w:kern w:val="2"/>
          <w:sz w:val="28"/>
          <w:szCs w:val="28"/>
          <w:lang w:val="ru-RU" w:eastAsia="en-US"/>
        </w:rPr>
        <w:t xml:space="preserve">Система социального и культурно-бытового обслуживания </w:t>
      </w:r>
      <w:r w:rsidR="00D37AAB">
        <w:rPr>
          <w:rFonts w:ascii="Times New Roman" w:eastAsia="Calibri" w:hAnsi="Times New Roman"/>
          <w:kern w:val="2"/>
          <w:sz w:val="28"/>
          <w:szCs w:val="28"/>
          <w:lang w:val="ru-RU" w:eastAsia="en-US"/>
        </w:rPr>
        <w:t xml:space="preserve">Бакшеевского </w:t>
      </w:r>
      <w:r>
        <w:rPr>
          <w:rFonts w:ascii="Times New Roman" w:eastAsia="Calibri" w:hAnsi="Times New Roman"/>
          <w:kern w:val="2"/>
          <w:sz w:val="28"/>
          <w:szCs w:val="28"/>
          <w:lang w:val="ru-RU" w:eastAsia="en-US"/>
        </w:rPr>
        <w:t>сел</w:t>
      </w:r>
      <w:r>
        <w:rPr>
          <w:rFonts w:ascii="Times New Roman" w:eastAsia="Calibri" w:hAnsi="Times New Roman"/>
          <w:kern w:val="2"/>
          <w:sz w:val="28"/>
          <w:szCs w:val="28"/>
          <w:lang w:val="ru-RU" w:eastAsia="en-US"/>
        </w:rPr>
        <w:t>ь</w:t>
      </w:r>
      <w:r>
        <w:rPr>
          <w:rFonts w:ascii="Times New Roman" w:eastAsia="Calibri" w:hAnsi="Times New Roman"/>
          <w:kern w:val="2"/>
          <w:sz w:val="28"/>
          <w:szCs w:val="28"/>
          <w:lang w:val="ru-RU" w:eastAsia="en-US"/>
        </w:rPr>
        <w:t>ского поселения формируется с учетом следующих факторов: сложившихся комм</w:t>
      </w:r>
      <w:r>
        <w:rPr>
          <w:rFonts w:ascii="Times New Roman" w:eastAsia="Calibri" w:hAnsi="Times New Roman"/>
          <w:kern w:val="2"/>
          <w:sz w:val="28"/>
          <w:szCs w:val="28"/>
          <w:lang w:val="ru-RU" w:eastAsia="en-US"/>
        </w:rPr>
        <w:t>у</w:t>
      </w:r>
      <w:r>
        <w:rPr>
          <w:rFonts w:ascii="Times New Roman" w:eastAsia="Calibri" w:hAnsi="Times New Roman"/>
          <w:kern w:val="2"/>
          <w:sz w:val="28"/>
          <w:szCs w:val="28"/>
          <w:lang w:val="ru-RU" w:eastAsia="en-US"/>
        </w:rPr>
        <w:lastRenderedPageBreak/>
        <w:t>никационных связей, экономического и социально-культурного потенциала, особе</w:t>
      </w:r>
      <w:r>
        <w:rPr>
          <w:rFonts w:ascii="Times New Roman" w:eastAsia="Calibri" w:hAnsi="Times New Roman"/>
          <w:kern w:val="2"/>
          <w:sz w:val="28"/>
          <w:szCs w:val="28"/>
          <w:lang w:val="ru-RU" w:eastAsia="en-US"/>
        </w:rPr>
        <w:t>н</w:t>
      </w:r>
      <w:r>
        <w:rPr>
          <w:rFonts w:ascii="Times New Roman" w:eastAsia="Calibri" w:hAnsi="Times New Roman"/>
          <w:kern w:val="2"/>
          <w:sz w:val="28"/>
          <w:szCs w:val="28"/>
          <w:lang w:val="ru-RU" w:eastAsia="en-US"/>
        </w:rPr>
        <w:t>ностей системы расселения, уровня развития транспортной сети.</w:t>
      </w:r>
    </w:p>
    <w:p w:rsidR="003438B6" w:rsidRDefault="003438B6">
      <w:pPr>
        <w:spacing w:after="200"/>
        <w:ind w:firstLine="709"/>
        <w:contextualSpacing/>
        <w:jc w:val="both"/>
        <w:rPr>
          <w:rFonts w:ascii="Times New Roman" w:eastAsia="Calibri" w:hAnsi="Times New Roman"/>
          <w:kern w:val="2"/>
          <w:sz w:val="28"/>
          <w:szCs w:val="28"/>
          <w:lang w:val="ru-RU" w:eastAsia="en-US"/>
        </w:rPr>
      </w:pPr>
    </w:p>
    <w:p w:rsidR="006A5553" w:rsidRDefault="007E5725">
      <w:pPr>
        <w:keepNext/>
        <w:keepLines/>
        <w:suppressAutoHyphens/>
        <w:spacing w:before="120" w:after="120"/>
        <w:ind w:firstLine="851"/>
        <w:jc w:val="center"/>
        <w:rPr>
          <w:rFonts w:ascii="Times New Roman" w:hAnsi="Times New Roman"/>
          <w:i/>
          <w:sz w:val="28"/>
          <w:szCs w:val="28"/>
          <w:u w:val="single"/>
          <w:lang w:val="ru-RU"/>
        </w:rPr>
      </w:pPr>
      <w:r>
        <w:rPr>
          <w:rFonts w:ascii="Times New Roman" w:hAnsi="Times New Roman"/>
          <w:i/>
          <w:sz w:val="28"/>
          <w:szCs w:val="28"/>
          <w:u w:val="single"/>
          <w:lang w:val="ru-RU"/>
        </w:rPr>
        <w:t xml:space="preserve">Образование </w:t>
      </w:r>
    </w:p>
    <w:p w:rsidR="006A5553" w:rsidRDefault="007E5725">
      <w:pPr>
        <w:spacing w:after="200"/>
        <w:ind w:firstLine="709"/>
        <w:contextualSpacing/>
        <w:jc w:val="both"/>
        <w:rPr>
          <w:rFonts w:ascii="Times New Roman" w:eastAsia="Calibri" w:hAnsi="Times New Roman"/>
          <w:kern w:val="2"/>
          <w:sz w:val="28"/>
          <w:szCs w:val="28"/>
          <w:lang w:val="ru-RU" w:eastAsia="en-US"/>
        </w:rPr>
      </w:pPr>
      <w:r>
        <w:rPr>
          <w:rFonts w:ascii="Times New Roman" w:eastAsia="Calibri" w:hAnsi="Times New Roman"/>
          <w:kern w:val="2"/>
          <w:sz w:val="28"/>
          <w:szCs w:val="28"/>
          <w:lang w:val="ru-RU" w:eastAsia="en-US"/>
        </w:rPr>
        <w:t xml:space="preserve">Образовательная система </w:t>
      </w:r>
      <w:r w:rsidR="00F44098">
        <w:rPr>
          <w:rFonts w:ascii="Times New Roman" w:eastAsia="Calibri" w:hAnsi="Times New Roman"/>
          <w:kern w:val="2"/>
          <w:sz w:val="28"/>
          <w:szCs w:val="28"/>
          <w:lang w:val="ru-RU" w:eastAsia="en-US"/>
        </w:rPr>
        <w:t>Бакшеевского</w:t>
      </w:r>
      <w:r>
        <w:rPr>
          <w:rFonts w:ascii="Times New Roman" w:eastAsia="Calibri" w:hAnsi="Times New Roman"/>
          <w:kern w:val="2"/>
          <w:sz w:val="28"/>
          <w:szCs w:val="28"/>
          <w:lang w:val="ru-RU" w:eastAsia="en-US"/>
        </w:rPr>
        <w:t xml:space="preserve"> сельского поселения – совокупность воспитательных и образовательных учреждений, призванных удовлетворить запросы людей и хозяйственного комплекса поселения в образовательных услугах и качес</w:t>
      </w:r>
      <w:r>
        <w:rPr>
          <w:rFonts w:ascii="Times New Roman" w:eastAsia="Calibri" w:hAnsi="Times New Roman"/>
          <w:kern w:val="2"/>
          <w:sz w:val="28"/>
          <w:szCs w:val="28"/>
          <w:lang w:val="ru-RU" w:eastAsia="en-US"/>
        </w:rPr>
        <w:t>т</w:t>
      </w:r>
      <w:r>
        <w:rPr>
          <w:rFonts w:ascii="Times New Roman" w:eastAsia="Calibri" w:hAnsi="Times New Roman"/>
          <w:kern w:val="2"/>
          <w:sz w:val="28"/>
          <w:szCs w:val="28"/>
          <w:lang w:val="ru-RU" w:eastAsia="en-US"/>
        </w:rPr>
        <w:t>венном специальном образовании.</w:t>
      </w:r>
    </w:p>
    <w:p w:rsidR="00FB0A6B" w:rsidRPr="00FB0A6B" w:rsidRDefault="00FB0A6B">
      <w:pPr>
        <w:spacing w:after="200"/>
        <w:ind w:firstLine="709"/>
        <w:contextualSpacing/>
        <w:jc w:val="both"/>
        <w:rPr>
          <w:rFonts w:ascii="Times New Roman" w:eastAsia="Calibri" w:hAnsi="Times New Roman"/>
          <w:i/>
          <w:kern w:val="2"/>
          <w:sz w:val="28"/>
          <w:szCs w:val="28"/>
          <w:lang w:val="ru-RU" w:eastAsia="en-US"/>
        </w:rPr>
      </w:pPr>
      <w:r w:rsidRPr="00FB0A6B">
        <w:rPr>
          <w:rFonts w:ascii="Times New Roman" w:eastAsia="SimSun" w:hAnsi="Times New Roman"/>
          <w:i/>
          <w:color w:val="000000"/>
          <w:sz w:val="28"/>
          <w:szCs w:val="26"/>
          <w:lang w:val="ru-RU"/>
        </w:rPr>
        <w:t>Общеобразовательные организации.</w:t>
      </w:r>
    </w:p>
    <w:p w:rsidR="00F44098" w:rsidRPr="00FB0A6B" w:rsidRDefault="007E5725" w:rsidP="00F44098">
      <w:pPr>
        <w:spacing w:line="276" w:lineRule="auto"/>
        <w:ind w:firstLine="709"/>
        <w:jc w:val="both"/>
        <w:rPr>
          <w:rFonts w:ascii="Times New Roman" w:eastAsia="Calibri" w:hAnsi="Times New Roman"/>
          <w:kern w:val="2"/>
          <w:sz w:val="28"/>
          <w:szCs w:val="28"/>
          <w:lang w:val="ru-RU" w:eastAsia="en-US"/>
        </w:rPr>
      </w:pPr>
      <w:r>
        <w:rPr>
          <w:rFonts w:ascii="Times New Roman" w:eastAsia="Calibri" w:hAnsi="Times New Roman"/>
          <w:kern w:val="2"/>
          <w:sz w:val="28"/>
          <w:szCs w:val="28"/>
          <w:lang w:val="ru-RU" w:eastAsia="en-US"/>
        </w:rPr>
        <w:t xml:space="preserve">На территории </w:t>
      </w:r>
      <w:r>
        <w:rPr>
          <w:rFonts w:ascii="Times New Roman" w:eastAsia="Calibri" w:hAnsi="Times New Roman"/>
          <w:kern w:val="2"/>
          <w:sz w:val="28"/>
          <w:szCs w:val="28"/>
          <w:lang w:val="ru-RU" w:eastAsia="en-US"/>
        </w:rPr>
        <w:tab/>
      </w:r>
      <w:r w:rsidR="00F44098">
        <w:rPr>
          <w:rFonts w:ascii="Times New Roman" w:eastAsia="Calibri" w:hAnsi="Times New Roman"/>
          <w:kern w:val="2"/>
          <w:sz w:val="28"/>
          <w:szCs w:val="28"/>
          <w:lang w:val="ru-RU" w:eastAsia="en-US"/>
        </w:rPr>
        <w:t>Бакшеевского</w:t>
      </w:r>
      <w:r>
        <w:rPr>
          <w:rFonts w:ascii="Times New Roman" w:eastAsia="Calibri" w:hAnsi="Times New Roman"/>
          <w:kern w:val="2"/>
          <w:sz w:val="28"/>
          <w:szCs w:val="28"/>
          <w:lang w:val="ru-RU" w:eastAsia="en-US"/>
        </w:rPr>
        <w:t xml:space="preserve"> сельского поселения располагается </w:t>
      </w:r>
      <w:r w:rsidR="00F44098">
        <w:rPr>
          <w:rFonts w:ascii="Times New Roman" w:eastAsia="Calibri" w:hAnsi="Times New Roman"/>
          <w:kern w:val="2"/>
          <w:sz w:val="28"/>
          <w:szCs w:val="28"/>
          <w:lang w:val="ru-RU" w:eastAsia="en-US"/>
        </w:rPr>
        <w:t>1</w:t>
      </w:r>
      <w:r>
        <w:rPr>
          <w:rFonts w:ascii="Times New Roman" w:eastAsia="Calibri" w:hAnsi="Times New Roman"/>
          <w:kern w:val="2"/>
          <w:sz w:val="28"/>
          <w:szCs w:val="28"/>
          <w:lang w:val="ru-RU" w:eastAsia="en-US"/>
        </w:rPr>
        <w:t xml:space="preserve"> общео</w:t>
      </w:r>
      <w:r>
        <w:rPr>
          <w:rFonts w:ascii="Times New Roman" w:eastAsia="Calibri" w:hAnsi="Times New Roman"/>
          <w:kern w:val="2"/>
          <w:sz w:val="28"/>
          <w:szCs w:val="28"/>
          <w:lang w:val="ru-RU" w:eastAsia="en-US"/>
        </w:rPr>
        <w:t>б</w:t>
      </w:r>
      <w:r>
        <w:rPr>
          <w:rFonts w:ascii="Times New Roman" w:eastAsia="Calibri" w:hAnsi="Times New Roman"/>
          <w:kern w:val="2"/>
          <w:sz w:val="28"/>
          <w:szCs w:val="28"/>
          <w:lang w:val="ru-RU" w:eastAsia="en-US"/>
        </w:rPr>
        <w:t>разовательн</w:t>
      </w:r>
      <w:r w:rsidR="00F44098">
        <w:rPr>
          <w:rFonts w:ascii="Times New Roman" w:eastAsia="Calibri" w:hAnsi="Times New Roman"/>
          <w:kern w:val="2"/>
          <w:sz w:val="28"/>
          <w:szCs w:val="28"/>
          <w:lang w:val="ru-RU" w:eastAsia="en-US"/>
        </w:rPr>
        <w:t>ая</w:t>
      </w:r>
      <w:r>
        <w:rPr>
          <w:rFonts w:ascii="Times New Roman" w:eastAsia="Calibri" w:hAnsi="Times New Roman"/>
          <w:kern w:val="2"/>
          <w:sz w:val="28"/>
          <w:szCs w:val="28"/>
          <w:lang w:val="ru-RU" w:eastAsia="en-US"/>
        </w:rPr>
        <w:t xml:space="preserve"> школ</w:t>
      </w:r>
      <w:r w:rsidR="00F44098">
        <w:rPr>
          <w:rFonts w:ascii="Times New Roman" w:eastAsia="Calibri" w:hAnsi="Times New Roman"/>
          <w:kern w:val="2"/>
          <w:sz w:val="28"/>
          <w:szCs w:val="28"/>
          <w:lang w:val="ru-RU" w:eastAsia="en-US"/>
        </w:rPr>
        <w:t>а в п. Зарубино</w:t>
      </w:r>
      <w:r>
        <w:rPr>
          <w:rFonts w:ascii="Times New Roman" w:eastAsia="Calibri" w:hAnsi="Times New Roman"/>
          <w:kern w:val="2"/>
          <w:sz w:val="28"/>
          <w:szCs w:val="28"/>
          <w:lang w:val="ru-RU" w:eastAsia="en-US"/>
        </w:rPr>
        <w:t>.</w:t>
      </w:r>
      <w:r w:rsidR="00F44098">
        <w:rPr>
          <w:rFonts w:ascii="Times New Roman" w:eastAsia="Calibri" w:hAnsi="Times New Roman"/>
          <w:kern w:val="2"/>
          <w:sz w:val="28"/>
          <w:szCs w:val="28"/>
          <w:lang w:val="ru-RU" w:eastAsia="en-US"/>
        </w:rPr>
        <w:t xml:space="preserve"> По состоянию на 2021 год количество учащихся общеобразовательных организаций составило 416 человек. Существующая мо</w:t>
      </w:r>
      <w:r w:rsidR="00F44098">
        <w:rPr>
          <w:rFonts w:ascii="Times New Roman" w:eastAsia="Calibri" w:hAnsi="Times New Roman"/>
          <w:kern w:val="2"/>
          <w:sz w:val="28"/>
          <w:szCs w:val="28"/>
          <w:lang w:val="ru-RU" w:eastAsia="en-US"/>
        </w:rPr>
        <w:t>щ</w:t>
      </w:r>
      <w:r w:rsidR="00F44098">
        <w:rPr>
          <w:rFonts w:ascii="Times New Roman" w:eastAsia="Calibri" w:hAnsi="Times New Roman"/>
          <w:kern w:val="2"/>
          <w:sz w:val="28"/>
          <w:szCs w:val="28"/>
          <w:lang w:val="ru-RU" w:eastAsia="en-US"/>
        </w:rPr>
        <w:t>ность общеобразовательных учреждений – 570 ученических мест, что</w:t>
      </w:r>
      <w:r w:rsidR="00FB0A6B">
        <w:rPr>
          <w:rFonts w:ascii="Times New Roman" w:eastAsia="Calibri" w:hAnsi="Times New Roman"/>
          <w:kern w:val="2"/>
          <w:sz w:val="28"/>
          <w:szCs w:val="28"/>
          <w:lang w:val="ru-RU" w:eastAsia="en-US"/>
        </w:rPr>
        <w:t>,</w:t>
      </w:r>
      <w:r w:rsidR="00F44098">
        <w:rPr>
          <w:rFonts w:ascii="Times New Roman" w:eastAsia="Calibri" w:hAnsi="Times New Roman"/>
          <w:kern w:val="2"/>
          <w:sz w:val="28"/>
          <w:szCs w:val="28"/>
          <w:lang w:val="ru-RU" w:eastAsia="en-US"/>
        </w:rPr>
        <w:t xml:space="preserve"> в настоящее время</w:t>
      </w:r>
      <w:r w:rsidR="00FB0A6B">
        <w:rPr>
          <w:rFonts w:ascii="Times New Roman" w:eastAsia="Calibri" w:hAnsi="Times New Roman"/>
          <w:kern w:val="2"/>
          <w:sz w:val="28"/>
          <w:szCs w:val="28"/>
          <w:lang w:val="ru-RU" w:eastAsia="en-US"/>
        </w:rPr>
        <w:t>,</w:t>
      </w:r>
      <w:r w:rsidR="00F44098">
        <w:rPr>
          <w:rFonts w:ascii="Times New Roman" w:eastAsia="Calibri" w:hAnsi="Times New Roman"/>
          <w:kern w:val="2"/>
          <w:sz w:val="28"/>
          <w:szCs w:val="28"/>
          <w:lang w:val="ru-RU" w:eastAsia="en-US"/>
        </w:rPr>
        <w:t xml:space="preserve"> </w:t>
      </w:r>
      <w:proofErr w:type="gramStart"/>
      <w:r w:rsidR="00FB0A6B">
        <w:rPr>
          <w:rFonts w:ascii="Times New Roman" w:eastAsia="Calibri" w:hAnsi="Times New Roman"/>
          <w:kern w:val="2"/>
          <w:sz w:val="28"/>
          <w:szCs w:val="28"/>
          <w:lang w:val="ru-RU" w:eastAsia="en-US"/>
        </w:rPr>
        <w:t xml:space="preserve">обеспечивает </w:t>
      </w:r>
      <w:r w:rsidR="00F44098">
        <w:rPr>
          <w:rFonts w:ascii="Times New Roman" w:eastAsia="Calibri" w:hAnsi="Times New Roman"/>
          <w:kern w:val="2"/>
          <w:sz w:val="28"/>
          <w:szCs w:val="28"/>
          <w:lang w:val="ru-RU" w:eastAsia="en-US"/>
        </w:rPr>
        <w:t>потребность</w:t>
      </w:r>
      <w:r w:rsidR="00FB0A6B">
        <w:rPr>
          <w:rFonts w:ascii="Times New Roman" w:eastAsia="Calibri" w:hAnsi="Times New Roman"/>
          <w:kern w:val="2"/>
          <w:sz w:val="28"/>
          <w:szCs w:val="28"/>
          <w:lang w:val="ru-RU" w:eastAsia="en-US"/>
        </w:rPr>
        <w:t xml:space="preserve"> в</w:t>
      </w:r>
      <w:proofErr w:type="gramEnd"/>
      <w:r w:rsidR="00FB0A6B">
        <w:rPr>
          <w:rFonts w:ascii="Times New Roman" w:eastAsia="Calibri" w:hAnsi="Times New Roman"/>
          <w:kern w:val="2"/>
          <w:sz w:val="28"/>
          <w:szCs w:val="28"/>
          <w:lang w:val="ru-RU" w:eastAsia="en-US"/>
        </w:rPr>
        <w:t xml:space="preserve"> </w:t>
      </w:r>
      <w:r w:rsidR="00FB0A6B" w:rsidRPr="00FB0A6B">
        <w:rPr>
          <w:rFonts w:ascii="Times New Roman" w:hAnsi="Times New Roman"/>
          <w:sz w:val="28"/>
          <w:szCs w:val="28"/>
          <w:lang w:val="ru-RU"/>
        </w:rPr>
        <w:t>общеобразовательных учреждени</w:t>
      </w:r>
      <w:r w:rsidR="00FB0A6B">
        <w:rPr>
          <w:rFonts w:ascii="Times New Roman" w:hAnsi="Times New Roman"/>
          <w:sz w:val="28"/>
          <w:szCs w:val="28"/>
          <w:lang w:val="ru-RU"/>
        </w:rPr>
        <w:t>ях.</w:t>
      </w:r>
    </w:p>
    <w:p w:rsidR="00F75EC8" w:rsidRDefault="00F44098" w:rsidP="00F75EC8">
      <w:pPr>
        <w:spacing w:line="276" w:lineRule="auto"/>
        <w:ind w:firstLine="709"/>
        <w:jc w:val="both"/>
        <w:rPr>
          <w:rFonts w:ascii="Times New Roman" w:hAnsi="Times New Roman"/>
          <w:sz w:val="28"/>
          <w:szCs w:val="28"/>
          <w:lang w:val="ru-RU"/>
        </w:rPr>
      </w:pPr>
      <w:r w:rsidRPr="00F44098">
        <w:rPr>
          <w:rFonts w:ascii="Times New Roman" w:hAnsi="Times New Roman"/>
          <w:sz w:val="28"/>
          <w:szCs w:val="28"/>
          <w:lang w:val="ru-RU"/>
        </w:rPr>
        <w:t>Из населенных пунктов Каримово, Клюшниково, Клобушнево, Веригино, С</w:t>
      </w:r>
      <w:r w:rsidRPr="00F44098">
        <w:rPr>
          <w:rFonts w:ascii="Times New Roman" w:hAnsi="Times New Roman"/>
          <w:sz w:val="28"/>
          <w:szCs w:val="28"/>
          <w:lang w:val="ru-RU"/>
        </w:rPr>
        <w:t>а</w:t>
      </w:r>
      <w:r w:rsidRPr="00F44098">
        <w:rPr>
          <w:rFonts w:ascii="Times New Roman" w:hAnsi="Times New Roman"/>
          <w:sz w:val="28"/>
          <w:szCs w:val="28"/>
          <w:lang w:val="ru-RU"/>
        </w:rPr>
        <w:t>мы</w:t>
      </w:r>
      <w:r>
        <w:rPr>
          <w:rFonts w:ascii="Times New Roman" w:hAnsi="Times New Roman"/>
          <w:sz w:val="28"/>
          <w:szCs w:val="28"/>
          <w:lang w:val="ru-RU"/>
        </w:rPr>
        <w:t>чево</w:t>
      </w:r>
      <w:r w:rsidRPr="00F44098">
        <w:rPr>
          <w:rFonts w:ascii="Times New Roman" w:hAnsi="Times New Roman"/>
          <w:sz w:val="28"/>
          <w:szCs w:val="28"/>
          <w:lang w:val="ru-RU"/>
        </w:rPr>
        <w:t xml:space="preserve"> учащиеся ездят учиться также в </w:t>
      </w:r>
      <w:proofErr w:type="gramStart"/>
      <w:r w:rsidRPr="00F44098">
        <w:rPr>
          <w:rFonts w:ascii="Times New Roman" w:hAnsi="Times New Roman"/>
          <w:sz w:val="28"/>
          <w:szCs w:val="28"/>
          <w:lang w:val="ru-RU"/>
        </w:rPr>
        <w:t>г</w:t>
      </w:r>
      <w:proofErr w:type="gramEnd"/>
      <w:r w:rsidRPr="00F44098">
        <w:rPr>
          <w:rFonts w:ascii="Times New Roman" w:hAnsi="Times New Roman"/>
          <w:sz w:val="28"/>
          <w:szCs w:val="28"/>
          <w:lang w:val="ru-RU"/>
        </w:rPr>
        <w:t>. Кострому.</w:t>
      </w:r>
    </w:p>
    <w:p w:rsidR="00FB0A6B" w:rsidRPr="00F75EC8" w:rsidRDefault="00FB0A6B" w:rsidP="00F75EC8">
      <w:pPr>
        <w:spacing w:line="276" w:lineRule="auto"/>
        <w:ind w:firstLine="709"/>
        <w:rPr>
          <w:rFonts w:ascii="Times New Roman" w:eastAsia="SimSun" w:hAnsi="Times New Roman"/>
          <w:i/>
          <w:color w:val="000000"/>
          <w:sz w:val="28"/>
          <w:szCs w:val="26"/>
          <w:lang w:val="ru-RU"/>
        </w:rPr>
      </w:pPr>
      <w:r w:rsidRPr="00F75EC8">
        <w:rPr>
          <w:rFonts w:ascii="Times New Roman" w:eastAsia="SimSun" w:hAnsi="Times New Roman"/>
          <w:i/>
          <w:color w:val="000000"/>
          <w:sz w:val="28"/>
          <w:szCs w:val="26"/>
          <w:lang w:val="ru-RU"/>
        </w:rPr>
        <w:t>Дошкольные образовательные организации.</w:t>
      </w:r>
    </w:p>
    <w:p w:rsidR="00FB0A6B" w:rsidRPr="00FB0A6B" w:rsidRDefault="00FB0A6B" w:rsidP="00FB0A6B">
      <w:pPr>
        <w:spacing w:line="276" w:lineRule="auto"/>
        <w:ind w:firstLine="709"/>
        <w:jc w:val="both"/>
        <w:rPr>
          <w:rFonts w:ascii="Times New Roman" w:hAnsi="Times New Roman"/>
          <w:sz w:val="28"/>
          <w:szCs w:val="28"/>
          <w:lang w:val="ru-RU"/>
        </w:rPr>
      </w:pPr>
      <w:r>
        <w:rPr>
          <w:rFonts w:ascii="Times New Roman" w:hAnsi="Times New Roman"/>
          <w:sz w:val="28"/>
          <w:szCs w:val="28"/>
          <w:lang w:val="ru-RU"/>
        </w:rPr>
        <w:t>На территории</w:t>
      </w:r>
      <w:r w:rsidRPr="00FB0A6B">
        <w:rPr>
          <w:rFonts w:ascii="Times New Roman" w:hAnsi="Times New Roman"/>
          <w:sz w:val="28"/>
          <w:szCs w:val="28"/>
          <w:lang w:val="ru-RU"/>
        </w:rPr>
        <w:t xml:space="preserve"> Бакшеевско</w:t>
      </w:r>
      <w:r>
        <w:rPr>
          <w:rFonts w:ascii="Times New Roman" w:hAnsi="Times New Roman"/>
          <w:sz w:val="28"/>
          <w:szCs w:val="28"/>
          <w:lang w:val="ru-RU"/>
        </w:rPr>
        <w:t>го</w:t>
      </w:r>
      <w:r w:rsidRPr="00FB0A6B">
        <w:rPr>
          <w:rFonts w:ascii="Times New Roman" w:hAnsi="Times New Roman"/>
          <w:sz w:val="28"/>
          <w:szCs w:val="28"/>
          <w:lang w:val="ru-RU"/>
        </w:rPr>
        <w:t xml:space="preserve"> сельско</w:t>
      </w:r>
      <w:r>
        <w:rPr>
          <w:rFonts w:ascii="Times New Roman" w:hAnsi="Times New Roman"/>
          <w:sz w:val="28"/>
          <w:szCs w:val="28"/>
          <w:lang w:val="ru-RU"/>
        </w:rPr>
        <w:t>го</w:t>
      </w:r>
      <w:r w:rsidRPr="00FB0A6B">
        <w:rPr>
          <w:rFonts w:ascii="Times New Roman" w:hAnsi="Times New Roman"/>
          <w:sz w:val="28"/>
          <w:szCs w:val="28"/>
          <w:lang w:val="ru-RU"/>
        </w:rPr>
        <w:t xml:space="preserve"> поселени</w:t>
      </w:r>
      <w:r>
        <w:rPr>
          <w:rFonts w:ascii="Times New Roman" w:hAnsi="Times New Roman"/>
          <w:sz w:val="28"/>
          <w:szCs w:val="28"/>
          <w:lang w:val="ru-RU"/>
        </w:rPr>
        <w:t>я</w:t>
      </w:r>
      <w:r w:rsidRPr="00FB0A6B">
        <w:rPr>
          <w:rFonts w:ascii="Times New Roman" w:hAnsi="Times New Roman"/>
          <w:sz w:val="28"/>
          <w:szCs w:val="28"/>
          <w:lang w:val="ru-RU"/>
        </w:rPr>
        <w:t xml:space="preserve"> </w:t>
      </w:r>
      <w:r>
        <w:rPr>
          <w:rFonts w:ascii="Times New Roman" w:hAnsi="Times New Roman"/>
          <w:sz w:val="28"/>
          <w:szCs w:val="28"/>
          <w:lang w:val="ru-RU"/>
        </w:rPr>
        <w:t xml:space="preserve">расположены следующие </w:t>
      </w:r>
      <w:r w:rsidRPr="00FB0A6B">
        <w:rPr>
          <w:rFonts w:ascii="Times New Roman" w:hAnsi="Times New Roman"/>
          <w:sz w:val="28"/>
          <w:szCs w:val="28"/>
          <w:lang w:val="ru-RU"/>
        </w:rPr>
        <w:t xml:space="preserve">дошкольные образовательные </w:t>
      </w:r>
      <w:r>
        <w:rPr>
          <w:rFonts w:ascii="Times New Roman" w:hAnsi="Times New Roman"/>
          <w:sz w:val="28"/>
          <w:szCs w:val="28"/>
          <w:lang w:val="ru-RU"/>
        </w:rPr>
        <w:t>организации:</w:t>
      </w:r>
      <w:r w:rsidRPr="00FB0A6B">
        <w:rPr>
          <w:rFonts w:ascii="Times New Roman" w:hAnsi="Times New Roman"/>
          <w:sz w:val="28"/>
          <w:szCs w:val="28"/>
          <w:lang w:val="ru-RU"/>
        </w:rPr>
        <w:t xml:space="preserve"> </w:t>
      </w:r>
    </w:p>
    <w:p w:rsidR="00FB0A6B" w:rsidRPr="00FB0A6B" w:rsidRDefault="00FB0A6B" w:rsidP="00FB0A6B">
      <w:pPr>
        <w:spacing w:line="276" w:lineRule="auto"/>
        <w:ind w:firstLine="709"/>
        <w:jc w:val="both"/>
        <w:rPr>
          <w:rFonts w:ascii="Times New Roman" w:hAnsi="Times New Roman"/>
          <w:sz w:val="28"/>
          <w:szCs w:val="28"/>
          <w:lang w:val="ru-RU"/>
        </w:rPr>
      </w:pPr>
      <w:r w:rsidRPr="00FB0A6B">
        <w:rPr>
          <w:rFonts w:ascii="Times New Roman" w:hAnsi="Times New Roman"/>
          <w:sz w:val="28"/>
          <w:szCs w:val="28"/>
          <w:lang w:val="ru-RU"/>
        </w:rPr>
        <w:t>- МДОУ детский сад «Колокольчик», п. Зарубино, 220 мест;</w:t>
      </w:r>
    </w:p>
    <w:p w:rsidR="00FB0A6B" w:rsidRPr="00FB0A6B" w:rsidRDefault="00FB0A6B" w:rsidP="00FB0A6B">
      <w:pPr>
        <w:spacing w:line="276" w:lineRule="auto"/>
        <w:ind w:firstLine="709"/>
        <w:jc w:val="both"/>
        <w:rPr>
          <w:rFonts w:ascii="Times New Roman" w:hAnsi="Times New Roman"/>
          <w:sz w:val="28"/>
          <w:szCs w:val="28"/>
          <w:lang w:val="ru-RU"/>
        </w:rPr>
      </w:pPr>
      <w:r w:rsidRPr="00FB0A6B">
        <w:rPr>
          <w:rFonts w:ascii="Times New Roman" w:hAnsi="Times New Roman"/>
          <w:sz w:val="28"/>
          <w:szCs w:val="28"/>
          <w:lang w:val="ru-RU"/>
        </w:rPr>
        <w:t>- МДОУ детский сад «Веснушка</w:t>
      </w:r>
      <w:r>
        <w:rPr>
          <w:rFonts w:ascii="Times New Roman" w:hAnsi="Times New Roman"/>
          <w:sz w:val="28"/>
          <w:szCs w:val="28"/>
          <w:lang w:val="ru-RU"/>
        </w:rPr>
        <w:t>», д. Коряково, 110 мест.</w:t>
      </w:r>
    </w:p>
    <w:p w:rsidR="00FB0A6B" w:rsidRPr="00FB0A6B" w:rsidRDefault="00FB0A6B" w:rsidP="00FB0A6B">
      <w:pPr>
        <w:spacing w:line="276" w:lineRule="auto"/>
        <w:ind w:firstLine="709"/>
        <w:jc w:val="both"/>
        <w:rPr>
          <w:rFonts w:ascii="Times New Roman" w:hAnsi="Times New Roman"/>
          <w:sz w:val="28"/>
          <w:szCs w:val="28"/>
          <w:lang w:val="ru-RU"/>
        </w:rPr>
      </w:pPr>
      <w:r>
        <w:rPr>
          <w:rFonts w:ascii="Times New Roman" w:eastAsia="Calibri" w:hAnsi="Times New Roman"/>
          <w:kern w:val="2"/>
          <w:sz w:val="28"/>
          <w:szCs w:val="28"/>
          <w:lang w:val="ru-RU" w:eastAsia="en-US"/>
        </w:rPr>
        <w:t xml:space="preserve">По состоянию на 2021 год количество </w:t>
      </w:r>
      <w:r w:rsidRPr="00FB0A6B">
        <w:rPr>
          <w:rFonts w:ascii="Times New Roman" w:hAnsi="Times New Roman"/>
          <w:color w:val="1A1A1A"/>
          <w:sz w:val="28"/>
          <w:szCs w:val="28"/>
          <w:shd w:val="clear" w:color="auto" w:fill="FFFFFF"/>
          <w:lang w:val="ru-RU"/>
        </w:rPr>
        <w:t>воспитанников дошкольных образов</w:t>
      </w:r>
      <w:r w:rsidRPr="00FB0A6B">
        <w:rPr>
          <w:rFonts w:ascii="Times New Roman" w:hAnsi="Times New Roman"/>
          <w:color w:val="1A1A1A"/>
          <w:sz w:val="28"/>
          <w:szCs w:val="28"/>
          <w:shd w:val="clear" w:color="auto" w:fill="FFFFFF"/>
          <w:lang w:val="ru-RU"/>
        </w:rPr>
        <w:t>а</w:t>
      </w:r>
      <w:r w:rsidRPr="00FB0A6B">
        <w:rPr>
          <w:rFonts w:ascii="Times New Roman" w:hAnsi="Times New Roman"/>
          <w:color w:val="1A1A1A"/>
          <w:sz w:val="28"/>
          <w:szCs w:val="28"/>
          <w:shd w:val="clear" w:color="auto" w:fill="FFFFFF"/>
          <w:lang w:val="ru-RU"/>
        </w:rPr>
        <w:t>тельных учреждений</w:t>
      </w:r>
      <w:r>
        <w:rPr>
          <w:rFonts w:ascii="Times New Roman" w:hAnsi="Times New Roman"/>
          <w:color w:val="1A1A1A"/>
          <w:sz w:val="28"/>
          <w:szCs w:val="28"/>
          <w:shd w:val="clear" w:color="auto" w:fill="FFFFFF"/>
          <w:lang w:val="ru-RU"/>
        </w:rPr>
        <w:t xml:space="preserve"> – 229 человек</w:t>
      </w:r>
      <w:r w:rsidRPr="00FB0A6B">
        <w:rPr>
          <w:color w:val="1A1A1A"/>
          <w:sz w:val="23"/>
          <w:szCs w:val="23"/>
          <w:shd w:val="clear" w:color="auto" w:fill="FFFFFF"/>
          <w:lang w:val="ru-RU"/>
        </w:rPr>
        <w:t>.</w:t>
      </w:r>
      <w:r>
        <w:rPr>
          <w:rFonts w:ascii="Times New Roman" w:eastAsia="Calibri" w:hAnsi="Times New Roman"/>
          <w:kern w:val="2"/>
          <w:sz w:val="28"/>
          <w:szCs w:val="28"/>
          <w:lang w:val="ru-RU" w:eastAsia="en-US"/>
        </w:rPr>
        <w:t xml:space="preserve"> </w:t>
      </w:r>
      <w:r w:rsidRPr="00FB0A6B">
        <w:rPr>
          <w:rFonts w:ascii="Times New Roman" w:hAnsi="Times New Roman"/>
          <w:sz w:val="28"/>
          <w:szCs w:val="28"/>
          <w:lang w:val="ru-RU"/>
        </w:rPr>
        <w:t>В настоящее время имеющегося количества мест в детских дошкольных учреждениях для населения достаточно для обеспеч</w:t>
      </w:r>
      <w:r w:rsidRPr="00FB0A6B">
        <w:rPr>
          <w:rFonts w:ascii="Times New Roman" w:hAnsi="Times New Roman"/>
          <w:sz w:val="28"/>
          <w:szCs w:val="28"/>
          <w:lang w:val="ru-RU"/>
        </w:rPr>
        <w:t>е</w:t>
      </w:r>
      <w:r w:rsidRPr="00FB0A6B">
        <w:rPr>
          <w:rFonts w:ascii="Times New Roman" w:hAnsi="Times New Roman"/>
          <w:sz w:val="28"/>
          <w:szCs w:val="28"/>
          <w:lang w:val="ru-RU"/>
        </w:rPr>
        <w:t>ния нормативных потребностей населения Бакшеевского сельского поселения</w:t>
      </w:r>
      <w:r>
        <w:rPr>
          <w:rFonts w:ascii="Times New Roman" w:hAnsi="Times New Roman"/>
          <w:sz w:val="28"/>
          <w:szCs w:val="28"/>
          <w:lang w:val="ru-RU"/>
        </w:rPr>
        <w:t xml:space="preserve">. </w:t>
      </w:r>
      <w:r w:rsidRPr="00FB0A6B">
        <w:rPr>
          <w:rFonts w:ascii="Times New Roman" w:hAnsi="Times New Roman"/>
          <w:sz w:val="28"/>
          <w:szCs w:val="28"/>
          <w:lang w:val="ru-RU"/>
        </w:rPr>
        <w:t>Т</w:t>
      </w:r>
      <w:r w:rsidRPr="00FB0A6B">
        <w:rPr>
          <w:rFonts w:ascii="Times New Roman" w:hAnsi="Times New Roman"/>
          <w:sz w:val="28"/>
          <w:szCs w:val="28"/>
          <w:lang w:val="ru-RU"/>
        </w:rPr>
        <w:t>а</w:t>
      </w:r>
      <w:r w:rsidRPr="00FB0A6B">
        <w:rPr>
          <w:rFonts w:ascii="Times New Roman" w:hAnsi="Times New Roman"/>
          <w:sz w:val="28"/>
          <w:szCs w:val="28"/>
          <w:lang w:val="ru-RU"/>
        </w:rPr>
        <w:t>ким образом, можно сделать вывод о том, что необходимости увеличения общей мощностей детских дошкольных образовательных учреждений в Бакшеевском сел</w:t>
      </w:r>
      <w:r w:rsidRPr="00FB0A6B">
        <w:rPr>
          <w:rFonts w:ascii="Times New Roman" w:hAnsi="Times New Roman"/>
          <w:sz w:val="28"/>
          <w:szCs w:val="28"/>
          <w:lang w:val="ru-RU"/>
        </w:rPr>
        <w:t>ь</w:t>
      </w:r>
      <w:r w:rsidRPr="00FB0A6B">
        <w:rPr>
          <w:rFonts w:ascii="Times New Roman" w:hAnsi="Times New Roman"/>
          <w:sz w:val="28"/>
          <w:szCs w:val="28"/>
          <w:lang w:val="ru-RU"/>
        </w:rPr>
        <w:t xml:space="preserve">ском поселении нет. </w:t>
      </w:r>
    </w:p>
    <w:p w:rsidR="003438B6" w:rsidRPr="00FB0A6B" w:rsidRDefault="00FB0A6B" w:rsidP="00FB0A6B">
      <w:pPr>
        <w:spacing w:line="276" w:lineRule="auto"/>
        <w:ind w:firstLine="709"/>
        <w:jc w:val="both"/>
        <w:rPr>
          <w:rFonts w:ascii="Times New Roman" w:hAnsi="Times New Roman"/>
          <w:sz w:val="28"/>
          <w:szCs w:val="28"/>
          <w:lang w:val="ru-RU"/>
        </w:rPr>
      </w:pPr>
      <w:r w:rsidRPr="00FB0A6B">
        <w:rPr>
          <w:rFonts w:ascii="Times New Roman" w:hAnsi="Times New Roman"/>
          <w:sz w:val="28"/>
          <w:szCs w:val="28"/>
          <w:lang w:val="ru-RU"/>
        </w:rPr>
        <w:t>В связи с начавшейся реализацией Демографической программы России и К</w:t>
      </w:r>
      <w:r w:rsidRPr="00FB0A6B">
        <w:rPr>
          <w:rFonts w:ascii="Times New Roman" w:hAnsi="Times New Roman"/>
          <w:sz w:val="28"/>
          <w:szCs w:val="28"/>
          <w:lang w:val="ru-RU"/>
        </w:rPr>
        <w:t>о</w:t>
      </w:r>
      <w:r w:rsidRPr="00FB0A6B">
        <w:rPr>
          <w:rFonts w:ascii="Times New Roman" w:hAnsi="Times New Roman"/>
          <w:sz w:val="28"/>
          <w:szCs w:val="28"/>
          <w:lang w:val="ru-RU"/>
        </w:rPr>
        <w:t>стромской области, генеральным планом Бакшеевского сельского поселения рек</w:t>
      </w:r>
      <w:r w:rsidRPr="00FB0A6B">
        <w:rPr>
          <w:rFonts w:ascii="Times New Roman" w:hAnsi="Times New Roman"/>
          <w:sz w:val="28"/>
          <w:szCs w:val="28"/>
          <w:lang w:val="ru-RU"/>
        </w:rPr>
        <w:t>о</w:t>
      </w:r>
      <w:r w:rsidRPr="00FB0A6B">
        <w:rPr>
          <w:rFonts w:ascii="Times New Roman" w:hAnsi="Times New Roman"/>
          <w:sz w:val="28"/>
          <w:szCs w:val="28"/>
          <w:lang w:val="ru-RU"/>
        </w:rPr>
        <w:t xml:space="preserve">мендуется сохранить имеющиеся мощности, а временно свободные использовать по совместимую деятельность. </w:t>
      </w:r>
    </w:p>
    <w:p w:rsidR="003438B6" w:rsidRDefault="007E5725" w:rsidP="00F75EC8">
      <w:pPr>
        <w:spacing w:after="200"/>
        <w:ind w:firstLine="709"/>
        <w:contextualSpacing/>
        <w:jc w:val="both"/>
        <w:rPr>
          <w:rFonts w:ascii="Times New Roman" w:eastAsia="Calibri" w:hAnsi="Times New Roman"/>
          <w:kern w:val="2"/>
          <w:sz w:val="28"/>
          <w:szCs w:val="28"/>
          <w:lang w:val="ru-RU" w:eastAsia="en-US"/>
        </w:rPr>
      </w:pPr>
      <w:r>
        <w:rPr>
          <w:rFonts w:ascii="Times New Roman" w:eastAsia="Calibri" w:hAnsi="Times New Roman"/>
          <w:i/>
          <w:kern w:val="2"/>
          <w:sz w:val="28"/>
          <w:szCs w:val="28"/>
          <w:lang w:val="ru-RU" w:eastAsia="en-US"/>
        </w:rPr>
        <w:t>Профессиональное образование</w:t>
      </w:r>
      <w:r>
        <w:rPr>
          <w:rFonts w:ascii="Times New Roman" w:eastAsia="Calibri" w:hAnsi="Times New Roman"/>
          <w:kern w:val="2"/>
          <w:sz w:val="28"/>
          <w:szCs w:val="28"/>
          <w:lang w:val="ru-RU" w:eastAsia="en-US"/>
        </w:rPr>
        <w:t xml:space="preserve"> жители  </w:t>
      </w:r>
      <w:r w:rsidR="00FB0A6B">
        <w:rPr>
          <w:rFonts w:ascii="Times New Roman" w:eastAsia="Calibri" w:hAnsi="Times New Roman"/>
          <w:kern w:val="2"/>
          <w:sz w:val="28"/>
          <w:szCs w:val="28"/>
          <w:lang w:val="ru-RU" w:eastAsia="en-US"/>
        </w:rPr>
        <w:t>Бакшеевского</w:t>
      </w:r>
      <w:r>
        <w:rPr>
          <w:rFonts w:ascii="Times New Roman" w:eastAsia="Calibri" w:hAnsi="Times New Roman"/>
          <w:kern w:val="2"/>
          <w:sz w:val="28"/>
          <w:szCs w:val="28"/>
          <w:lang w:val="ru-RU" w:eastAsia="en-US"/>
        </w:rPr>
        <w:t xml:space="preserve"> сельского поселения получают в </w:t>
      </w:r>
      <w:proofErr w:type="gramStart"/>
      <w:r>
        <w:rPr>
          <w:rFonts w:ascii="Times New Roman" w:eastAsia="Calibri" w:hAnsi="Times New Roman"/>
          <w:kern w:val="2"/>
          <w:sz w:val="28"/>
          <w:szCs w:val="28"/>
          <w:lang w:val="ru-RU" w:eastAsia="en-US"/>
        </w:rPr>
        <w:t>г</w:t>
      </w:r>
      <w:proofErr w:type="gramEnd"/>
      <w:r w:rsidR="00FB0A6B">
        <w:rPr>
          <w:rFonts w:ascii="Times New Roman" w:eastAsia="Calibri" w:hAnsi="Times New Roman"/>
          <w:kern w:val="2"/>
          <w:sz w:val="28"/>
          <w:szCs w:val="28"/>
          <w:lang w:val="ru-RU" w:eastAsia="en-US"/>
        </w:rPr>
        <w:t>.</w:t>
      </w:r>
      <w:r>
        <w:rPr>
          <w:rFonts w:ascii="Times New Roman" w:eastAsia="Calibri" w:hAnsi="Times New Roman"/>
          <w:kern w:val="2"/>
          <w:sz w:val="28"/>
          <w:szCs w:val="28"/>
          <w:lang w:val="ru-RU" w:eastAsia="en-US"/>
        </w:rPr>
        <w:t xml:space="preserve"> Костром</w:t>
      </w:r>
      <w:r w:rsidR="00FB0A6B">
        <w:rPr>
          <w:rFonts w:ascii="Times New Roman" w:eastAsia="Calibri" w:hAnsi="Times New Roman"/>
          <w:kern w:val="2"/>
          <w:sz w:val="28"/>
          <w:szCs w:val="28"/>
          <w:lang w:val="ru-RU" w:eastAsia="en-US"/>
        </w:rPr>
        <w:t>е</w:t>
      </w:r>
      <w:r>
        <w:rPr>
          <w:rFonts w:ascii="Times New Roman" w:eastAsia="Calibri" w:hAnsi="Times New Roman"/>
          <w:kern w:val="2"/>
          <w:sz w:val="28"/>
          <w:szCs w:val="28"/>
          <w:lang w:val="ru-RU" w:eastAsia="en-US"/>
        </w:rPr>
        <w:t xml:space="preserve">. </w:t>
      </w:r>
    </w:p>
    <w:p w:rsidR="006A5553" w:rsidRDefault="007E5725" w:rsidP="003438B6">
      <w:pPr>
        <w:spacing w:after="200"/>
        <w:ind w:firstLine="709"/>
        <w:contextualSpacing/>
        <w:jc w:val="center"/>
        <w:rPr>
          <w:rFonts w:ascii="Times New Roman" w:hAnsi="Times New Roman"/>
          <w:i/>
          <w:sz w:val="28"/>
          <w:szCs w:val="28"/>
          <w:u w:val="single"/>
          <w:lang w:val="ru-RU"/>
        </w:rPr>
      </w:pPr>
      <w:r>
        <w:rPr>
          <w:rFonts w:ascii="Times New Roman" w:eastAsia="Calibri" w:hAnsi="Times New Roman"/>
          <w:kern w:val="2"/>
          <w:sz w:val="28"/>
          <w:szCs w:val="28"/>
          <w:lang w:val="ru-RU" w:eastAsia="en-US"/>
        </w:rPr>
        <w:t xml:space="preserve"> </w:t>
      </w:r>
      <w:r>
        <w:rPr>
          <w:rFonts w:ascii="Times New Roman" w:hAnsi="Times New Roman"/>
          <w:i/>
          <w:sz w:val="28"/>
          <w:szCs w:val="28"/>
          <w:u w:val="single"/>
          <w:lang w:val="ru-RU"/>
        </w:rPr>
        <w:t>Здравоохранение</w:t>
      </w:r>
    </w:p>
    <w:p w:rsidR="006A5553" w:rsidRDefault="007E5725">
      <w:pPr>
        <w:suppressAutoHyphens/>
        <w:ind w:firstLine="851"/>
        <w:jc w:val="both"/>
        <w:rPr>
          <w:rFonts w:ascii="Times New Roman" w:hAnsi="Times New Roman"/>
          <w:sz w:val="28"/>
          <w:szCs w:val="28"/>
          <w:lang w:val="ru-RU"/>
        </w:rPr>
      </w:pPr>
      <w:r>
        <w:rPr>
          <w:rFonts w:ascii="Times New Roman" w:hAnsi="Times New Roman"/>
          <w:sz w:val="28"/>
          <w:szCs w:val="28"/>
          <w:lang w:val="ru-RU"/>
        </w:rPr>
        <w:t xml:space="preserve">Система здравоохранения сельского поселения представлена фельдшерско-акушерским пунктом </w:t>
      </w:r>
      <w:r w:rsidR="00F17031">
        <w:rPr>
          <w:rFonts w:ascii="Times New Roman" w:hAnsi="Times New Roman"/>
          <w:sz w:val="28"/>
          <w:szCs w:val="28"/>
          <w:lang w:val="ru-RU"/>
        </w:rPr>
        <w:t>д</w:t>
      </w:r>
      <w:r>
        <w:rPr>
          <w:rFonts w:ascii="Times New Roman" w:hAnsi="Times New Roman"/>
          <w:sz w:val="28"/>
          <w:szCs w:val="28"/>
          <w:lang w:val="ru-RU"/>
        </w:rPr>
        <w:t xml:space="preserve">. </w:t>
      </w:r>
      <w:r w:rsidR="00F17031">
        <w:rPr>
          <w:rFonts w:ascii="Times New Roman" w:hAnsi="Times New Roman"/>
          <w:sz w:val="28"/>
          <w:szCs w:val="28"/>
          <w:lang w:val="ru-RU"/>
        </w:rPr>
        <w:t>Коряково</w:t>
      </w:r>
      <w:r>
        <w:rPr>
          <w:rFonts w:ascii="Times New Roman" w:hAnsi="Times New Roman"/>
          <w:sz w:val="28"/>
          <w:szCs w:val="28"/>
          <w:lang w:val="ru-RU"/>
        </w:rPr>
        <w:t xml:space="preserve">, </w:t>
      </w:r>
      <w:r w:rsidR="00F17031">
        <w:rPr>
          <w:rFonts w:ascii="Times New Roman" w:hAnsi="Times New Roman"/>
          <w:sz w:val="28"/>
          <w:szCs w:val="28"/>
          <w:lang w:val="ru-RU"/>
        </w:rPr>
        <w:t>п</w:t>
      </w:r>
      <w:r>
        <w:rPr>
          <w:rFonts w:ascii="Times New Roman" w:hAnsi="Times New Roman"/>
          <w:sz w:val="28"/>
          <w:szCs w:val="28"/>
          <w:lang w:val="ru-RU"/>
        </w:rPr>
        <w:t xml:space="preserve">. </w:t>
      </w:r>
      <w:r w:rsidR="00F17031">
        <w:rPr>
          <w:rFonts w:ascii="Times New Roman" w:hAnsi="Times New Roman"/>
          <w:sz w:val="28"/>
          <w:szCs w:val="28"/>
          <w:lang w:val="ru-RU"/>
        </w:rPr>
        <w:t xml:space="preserve">Борщино </w:t>
      </w:r>
      <w:r>
        <w:rPr>
          <w:rFonts w:ascii="Times New Roman" w:hAnsi="Times New Roman"/>
          <w:sz w:val="28"/>
          <w:szCs w:val="28"/>
          <w:lang w:val="ru-RU"/>
        </w:rPr>
        <w:t xml:space="preserve"> и амбулатория в </w:t>
      </w:r>
      <w:r w:rsidR="00F17031">
        <w:rPr>
          <w:rFonts w:ascii="Times New Roman" w:hAnsi="Times New Roman"/>
          <w:sz w:val="28"/>
          <w:szCs w:val="28"/>
          <w:lang w:val="ru-RU"/>
        </w:rPr>
        <w:t>п</w:t>
      </w:r>
      <w:r>
        <w:rPr>
          <w:rFonts w:ascii="Times New Roman" w:hAnsi="Times New Roman"/>
          <w:sz w:val="28"/>
          <w:szCs w:val="28"/>
          <w:lang w:val="ru-RU"/>
        </w:rPr>
        <w:t xml:space="preserve">. </w:t>
      </w:r>
      <w:r w:rsidR="00F17031">
        <w:rPr>
          <w:rFonts w:ascii="Times New Roman" w:hAnsi="Times New Roman"/>
          <w:sz w:val="28"/>
          <w:szCs w:val="28"/>
          <w:lang w:val="ru-RU"/>
        </w:rPr>
        <w:t>Зарубино</w:t>
      </w:r>
      <w:r>
        <w:rPr>
          <w:rFonts w:ascii="Times New Roman" w:hAnsi="Times New Roman"/>
          <w:sz w:val="28"/>
          <w:szCs w:val="28"/>
          <w:lang w:val="ru-RU"/>
        </w:rPr>
        <w:t>.</w:t>
      </w:r>
    </w:p>
    <w:p w:rsidR="006A5553" w:rsidRDefault="007E5725">
      <w:pPr>
        <w:suppressAutoHyphens/>
        <w:ind w:firstLine="851"/>
        <w:jc w:val="both"/>
        <w:rPr>
          <w:rFonts w:ascii="Times New Roman" w:hAnsi="Times New Roman"/>
          <w:sz w:val="28"/>
          <w:szCs w:val="28"/>
          <w:lang w:val="ru-RU"/>
        </w:rPr>
      </w:pPr>
      <w:r>
        <w:rPr>
          <w:rFonts w:ascii="Times New Roman" w:hAnsi="Times New Roman"/>
          <w:sz w:val="28"/>
          <w:szCs w:val="28"/>
          <w:lang w:val="ru-RU"/>
        </w:rPr>
        <w:t>Первую медицинскую помощь население получает в фельдшерско-акушерском пункте, стационарную и профильную медицинскую помощь население получает в районной и областной больницах.</w:t>
      </w:r>
    </w:p>
    <w:p w:rsidR="003438B6" w:rsidRDefault="003438B6">
      <w:pPr>
        <w:suppressAutoHyphens/>
        <w:ind w:firstLine="851"/>
        <w:jc w:val="both"/>
        <w:rPr>
          <w:rFonts w:ascii="Times New Roman" w:hAnsi="Times New Roman"/>
          <w:sz w:val="28"/>
          <w:szCs w:val="28"/>
          <w:lang w:val="ru-RU"/>
        </w:rPr>
      </w:pPr>
    </w:p>
    <w:p w:rsidR="006A5553" w:rsidRPr="00D24A45" w:rsidRDefault="007E5725">
      <w:pPr>
        <w:keepNext/>
        <w:keepLines/>
        <w:suppressAutoHyphens/>
        <w:ind w:firstLine="709"/>
        <w:jc w:val="center"/>
        <w:rPr>
          <w:rFonts w:ascii="Times New Roman" w:hAnsi="Times New Roman"/>
          <w:i/>
          <w:sz w:val="28"/>
          <w:szCs w:val="28"/>
          <w:u w:val="single"/>
          <w:lang w:val="ru-RU"/>
        </w:rPr>
      </w:pPr>
      <w:r w:rsidRPr="00D24A45">
        <w:rPr>
          <w:rFonts w:ascii="Times New Roman" w:hAnsi="Times New Roman"/>
          <w:i/>
          <w:sz w:val="28"/>
          <w:szCs w:val="28"/>
          <w:u w:val="single"/>
          <w:lang w:val="ru-RU"/>
        </w:rPr>
        <w:lastRenderedPageBreak/>
        <w:t>Учреждения культуры</w:t>
      </w:r>
    </w:p>
    <w:p w:rsidR="006A5553" w:rsidRDefault="007E5725">
      <w:pPr>
        <w:suppressAutoHyphens/>
        <w:ind w:firstLine="851"/>
        <w:jc w:val="both"/>
        <w:rPr>
          <w:rFonts w:ascii="Times New Roman" w:hAnsi="Times New Roman"/>
          <w:sz w:val="28"/>
          <w:szCs w:val="28"/>
          <w:lang w:val="ru-RU"/>
        </w:rPr>
      </w:pPr>
      <w:r>
        <w:rPr>
          <w:rFonts w:ascii="Times New Roman" w:hAnsi="Times New Roman"/>
          <w:sz w:val="28"/>
          <w:szCs w:val="28"/>
          <w:lang w:val="ru-RU"/>
        </w:rPr>
        <w:t>Главной целью сферы культуры является предоставление жителям возможности получения необходимых культурных благ при обеспечении их доступности и многообразия и целенаправленное воздействие на личность для формирования определенных положительных качеств.</w:t>
      </w:r>
    </w:p>
    <w:p w:rsidR="00A942B5" w:rsidRDefault="007E5725" w:rsidP="00A942B5">
      <w:pPr>
        <w:suppressAutoHyphens/>
        <w:ind w:firstLine="851"/>
        <w:jc w:val="both"/>
        <w:rPr>
          <w:rFonts w:ascii="Times New Roman" w:hAnsi="Times New Roman"/>
          <w:color w:val="000000"/>
          <w:sz w:val="28"/>
          <w:szCs w:val="28"/>
          <w:lang w:val="ru-RU"/>
        </w:rPr>
      </w:pPr>
      <w:proofErr w:type="gramStart"/>
      <w:r>
        <w:rPr>
          <w:rFonts w:ascii="Times New Roman" w:hAnsi="Times New Roman"/>
          <w:sz w:val="28"/>
          <w:szCs w:val="28"/>
          <w:lang w:val="ru-RU"/>
        </w:rPr>
        <w:t>Систему культурно-досугового обслуживания сельского поселения образуют</w:t>
      </w:r>
      <w:r w:rsidR="00A942B5">
        <w:rPr>
          <w:rFonts w:ascii="Times New Roman" w:hAnsi="Times New Roman"/>
          <w:sz w:val="28"/>
          <w:szCs w:val="28"/>
          <w:lang w:val="ru-RU"/>
        </w:rPr>
        <w:t xml:space="preserve">: </w:t>
      </w:r>
      <w:r w:rsidR="00A942B5">
        <w:rPr>
          <w:rFonts w:ascii="Times New Roman" w:hAnsi="Times New Roman"/>
          <w:color w:val="000000"/>
          <w:sz w:val="28"/>
          <w:szCs w:val="28"/>
          <w:lang w:val="ru-RU"/>
        </w:rPr>
        <w:t>м</w:t>
      </w:r>
      <w:r w:rsidR="00A942B5" w:rsidRPr="00A942B5">
        <w:rPr>
          <w:rFonts w:ascii="Times New Roman" w:hAnsi="Times New Roman"/>
          <w:color w:val="000000"/>
          <w:sz w:val="28"/>
          <w:szCs w:val="28"/>
          <w:lang w:val="ru-RU"/>
        </w:rPr>
        <w:t>униципальное учреждение культуры Культурно-досуговый центр Бакшеевского сельского поселения Костромского муниципального района Костромской области</w:t>
      </w:r>
      <w:r w:rsidR="00A942B5">
        <w:rPr>
          <w:rFonts w:ascii="Times New Roman" w:hAnsi="Times New Roman"/>
          <w:color w:val="000000"/>
          <w:sz w:val="28"/>
          <w:szCs w:val="28"/>
          <w:lang w:val="ru-RU"/>
        </w:rPr>
        <w:t xml:space="preserve"> в п. Зарубино; о</w:t>
      </w:r>
      <w:r w:rsidR="00A942B5" w:rsidRPr="00A942B5">
        <w:rPr>
          <w:rFonts w:ascii="Times New Roman" w:hAnsi="Times New Roman"/>
          <w:color w:val="000000"/>
          <w:sz w:val="28"/>
          <w:szCs w:val="28"/>
          <w:lang w:val="ru-RU"/>
        </w:rPr>
        <w:t xml:space="preserve">тдел культурно-массовой работы п. </w:t>
      </w:r>
      <w:r w:rsidR="00A942B5">
        <w:rPr>
          <w:rFonts w:ascii="Times New Roman" w:hAnsi="Times New Roman"/>
          <w:color w:val="000000"/>
          <w:sz w:val="28"/>
          <w:szCs w:val="28"/>
          <w:lang w:val="ru-RU"/>
        </w:rPr>
        <w:t>П</w:t>
      </w:r>
      <w:r w:rsidR="00A942B5" w:rsidRPr="00A942B5">
        <w:rPr>
          <w:rFonts w:ascii="Times New Roman" w:hAnsi="Times New Roman"/>
          <w:color w:val="000000"/>
          <w:sz w:val="28"/>
          <w:szCs w:val="28"/>
          <w:lang w:val="ru-RU"/>
        </w:rPr>
        <w:t>аточного завода</w:t>
      </w:r>
      <w:r w:rsidR="00A942B5">
        <w:rPr>
          <w:rFonts w:ascii="Times New Roman" w:hAnsi="Times New Roman"/>
          <w:color w:val="000000"/>
          <w:sz w:val="28"/>
          <w:szCs w:val="28"/>
          <w:lang w:val="ru-RU"/>
        </w:rPr>
        <w:t>; библиотека в п. Зарубино; филиал библиотеки в д. Борщино;</w:t>
      </w:r>
      <w:r w:rsidR="00B96CD4">
        <w:rPr>
          <w:rFonts w:ascii="Times New Roman" w:hAnsi="Times New Roman"/>
          <w:color w:val="000000"/>
          <w:sz w:val="28"/>
          <w:szCs w:val="28"/>
          <w:lang w:val="ru-RU"/>
        </w:rPr>
        <w:t xml:space="preserve"> </w:t>
      </w:r>
      <w:r w:rsidR="00A942B5">
        <w:rPr>
          <w:rFonts w:ascii="Times New Roman" w:hAnsi="Times New Roman"/>
          <w:color w:val="000000"/>
          <w:sz w:val="28"/>
          <w:szCs w:val="28"/>
          <w:lang w:val="ru-RU"/>
        </w:rPr>
        <w:t xml:space="preserve"> </w:t>
      </w:r>
      <w:hyperlink r:id="rId37" w:history="1">
        <w:r w:rsidR="00B96CD4" w:rsidRPr="00B96CD4">
          <w:rPr>
            <w:rStyle w:val="aa"/>
            <w:rFonts w:ascii="Times New Roman" w:hAnsi="Times New Roman"/>
            <w:color w:val="auto"/>
            <w:sz w:val="28"/>
            <w:szCs w:val="28"/>
            <w:u w:val="none"/>
            <w:shd w:val="clear" w:color="auto" w:fill="FFFFFF"/>
            <w:lang w:val="ru-RU"/>
          </w:rPr>
          <w:t>Коряковская сельская библиотека-филиал № 8</w:t>
        </w:r>
      </w:hyperlink>
      <w:r w:rsidR="00B96CD4">
        <w:rPr>
          <w:rFonts w:ascii="Times New Roman" w:hAnsi="Times New Roman"/>
          <w:color w:val="000000"/>
          <w:sz w:val="28"/>
          <w:szCs w:val="28"/>
          <w:lang w:val="ru-RU"/>
        </w:rPr>
        <w:t xml:space="preserve">; </w:t>
      </w:r>
      <w:r w:rsidR="00A942B5">
        <w:rPr>
          <w:rFonts w:ascii="Times New Roman" w:hAnsi="Times New Roman"/>
          <w:color w:val="000000"/>
          <w:sz w:val="28"/>
          <w:szCs w:val="28"/>
          <w:lang w:val="ru-RU"/>
        </w:rPr>
        <w:t>м</w:t>
      </w:r>
      <w:r w:rsidR="00A942B5" w:rsidRPr="00A942B5">
        <w:rPr>
          <w:rFonts w:ascii="Times New Roman" w:hAnsi="Times New Roman"/>
          <w:color w:val="000000"/>
          <w:sz w:val="28"/>
          <w:szCs w:val="28"/>
          <w:lang w:val="ru-RU"/>
        </w:rPr>
        <w:t>униципальное образовательное учреждение дополнительного образования детей Зарубинская детская музыкальная школа Костромского муниципального района</w:t>
      </w:r>
      <w:r w:rsidR="00A942B5">
        <w:rPr>
          <w:rFonts w:ascii="Times New Roman" w:hAnsi="Times New Roman"/>
          <w:color w:val="000000"/>
          <w:sz w:val="28"/>
          <w:szCs w:val="28"/>
          <w:lang w:val="ru-RU"/>
        </w:rPr>
        <w:t>.</w:t>
      </w:r>
      <w:proofErr w:type="gramEnd"/>
    </w:p>
    <w:p w:rsidR="00F75EC8" w:rsidRPr="00A942B5" w:rsidRDefault="00F75EC8" w:rsidP="00A942B5">
      <w:pPr>
        <w:suppressAutoHyphens/>
        <w:ind w:firstLine="851"/>
        <w:jc w:val="both"/>
        <w:rPr>
          <w:rFonts w:ascii="Times New Roman" w:hAnsi="Times New Roman"/>
          <w:i/>
          <w:sz w:val="28"/>
          <w:szCs w:val="28"/>
          <w:u w:val="single"/>
          <w:lang w:val="ru-RU"/>
        </w:rPr>
      </w:pPr>
    </w:p>
    <w:p w:rsidR="006A5553" w:rsidRDefault="007E5725" w:rsidP="00A942B5">
      <w:pPr>
        <w:suppressAutoHyphens/>
        <w:ind w:firstLine="851"/>
        <w:jc w:val="center"/>
        <w:rPr>
          <w:rFonts w:ascii="Times New Roman" w:hAnsi="Times New Roman"/>
          <w:i/>
          <w:sz w:val="28"/>
          <w:szCs w:val="28"/>
          <w:u w:val="single"/>
          <w:lang w:val="ru-RU"/>
        </w:rPr>
      </w:pPr>
      <w:r>
        <w:rPr>
          <w:rFonts w:ascii="Times New Roman" w:hAnsi="Times New Roman"/>
          <w:i/>
          <w:sz w:val="28"/>
          <w:szCs w:val="28"/>
          <w:u w:val="single"/>
          <w:lang w:val="ru-RU"/>
        </w:rPr>
        <w:t>Физическая культура и спорт</w:t>
      </w:r>
    </w:p>
    <w:p w:rsidR="006A5553" w:rsidRDefault="007E5725" w:rsidP="00F75EC8">
      <w:pPr>
        <w:pStyle w:val="affffff4"/>
        <w:spacing w:line="276" w:lineRule="auto"/>
        <w:ind w:firstLine="709"/>
        <w:jc w:val="both"/>
        <w:rPr>
          <w:spacing w:val="-10"/>
          <w:sz w:val="28"/>
          <w:szCs w:val="22"/>
        </w:rPr>
      </w:pPr>
      <w:bookmarkStart w:id="218" w:name="_Toc279689957"/>
      <w:bookmarkStart w:id="219" w:name="_Toc279690700"/>
      <w:bookmarkStart w:id="220" w:name="_Toc279689095"/>
      <w:r>
        <w:rPr>
          <w:sz w:val="28"/>
          <w:szCs w:val="28"/>
        </w:rPr>
        <w:t>Действующие объекты в области физической культуры и спорта на террит</w:t>
      </w:r>
      <w:r>
        <w:rPr>
          <w:sz w:val="28"/>
          <w:szCs w:val="28"/>
        </w:rPr>
        <w:t>о</w:t>
      </w:r>
      <w:r>
        <w:rPr>
          <w:sz w:val="28"/>
          <w:szCs w:val="28"/>
        </w:rPr>
        <w:t xml:space="preserve">рии </w:t>
      </w:r>
      <w:r w:rsidR="00A942B5">
        <w:rPr>
          <w:rFonts w:eastAsia="Calibri"/>
          <w:kern w:val="2"/>
          <w:sz w:val="28"/>
          <w:szCs w:val="28"/>
        </w:rPr>
        <w:t>Бакшеевского</w:t>
      </w:r>
      <w:r>
        <w:rPr>
          <w:rFonts w:eastAsia="Calibri"/>
          <w:kern w:val="2"/>
          <w:sz w:val="28"/>
          <w:szCs w:val="28"/>
        </w:rPr>
        <w:t xml:space="preserve"> сельского поселения </w:t>
      </w:r>
      <w:r>
        <w:rPr>
          <w:sz w:val="28"/>
          <w:szCs w:val="28"/>
        </w:rPr>
        <w:t xml:space="preserve">расположены </w:t>
      </w:r>
      <w:r w:rsidR="00A942B5" w:rsidRPr="00A942B5">
        <w:rPr>
          <w:sz w:val="28"/>
          <w:szCs w:val="28"/>
        </w:rPr>
        <w:t>в составе образовательных у</w:t>
      </w:r>
      <w:r w:rsidR="00A942B5" w:rsidRPr="00A942B5">
        <w:rPr>
          <w:sz w:val="28"/>
          <w:szCs w:val="28"/>
        </w:rPr>
        <w:t>ч</w:t>
      </w:r>
      <w:r w:rsidR="00A942B5" w:rsidRPr="00A942B5">
        <w:rPr>
          <w:sz w:val="28"/>
          <w:szCs w:val="28"/>
        </w:rPr>
        <w:t xml:space="preserve">реждений. </w:t>
      </w:r>
      <w:r w:rsidR="00A942B5">
        <w:rPr>
          <w:sz w:val="28"/>
          <w:szCs w:val="28"/>
        </w:rPr>
        <w:t xml:space="preserve">   </w:t>
      </w:r>
      <w:r w:rsidR="00A942B5">
        <w:rPr>
          <w:spacing w:val="-10"/>
          <w:sz w:val="28"/>
          <w:szCs w:val="28"/>
        </w:rPr>
        <w:t xml:space="preserve">В д. Чижово </w:t>
      </w:r>
      <w:r w:rsidR="00440ABF">
        <w:rPr>
          <w:spacing w:val="-10"/>
          <w:sz w:val="28"/>
          <w:szCs w:val="28"/>
        </w:rPr>
        <w:t>расположена</w:t>
      </w:r>
      <w:r w:rsidR="00A942B5">
        <w:rPr>
          <w:spacing w:val="-10"/>
          <w:sz w:val="28"/>
          <w:szCs w:val="28"/>
        </w:rPr>
        <w:t xml:space="preserve"> лыжная база </w:t>
      </w:r>
      <w:r w:rsidR="00A942B5" w:rsidRPr="002F192B">
        <w:rPr>
          <w:sz w:val="28"/>
          <w:szCs w:val="28"/>
          <w:shd w:val="clear" w:color="auto" w:fill="FFFFFF"/>
        </w:rPr>
        <w:t>ГБУ</w:t>
      </w:r>
      <w:r w:rsidR="00A942B5" w:rsidRPr="002F192B">
        <w:rPr>
          <w:rFonts w:ascii="Arial" w:hAnsi="Arial" w:cs="Arial"/>
          <w:sz w:val="20"/>
          <w:szCs w:val="20"/>
          <w:shd w:val="clear" w:color="auto" w:fill="FFFFFF"/>
        </w:rPr>
        <w:t xml:space="preserve"> </w:t>
      </w:r>
      <w:proofErr w:type="gramStart"/>
      <w:r w:rsidR="00A942B5" w:rsidRPr="002F192B">
        <w:rPr>
          <w:sz w:val="28"/>
          <w:szCs w:val="28"/>
          <w:shd w:val="clear" w:color="auto" w:fill="FFFFFF"/>
        </w:rPr>
        <w:t>ДО</w:t>
      </w:r>
      <w:proofErr w:type="gramEnd"/>
      <w:r w:rsidR="00A942B5" w:rsidRPr="002F192B">
        <w:rPr>
          <w:sz w:val="28"/>
          <w:szCs w:val="28"/>
          <w:shd w:val="clear" w:color="auto" w:fill="FFFFFF"/>
        </w:rPr>
        <w:t xml:space="preserve"> КО «СШОР </w:t>
      </w:r>
      <w:proofErr w:type="gramStart"/>
      <w:r w:rsidR="00A942B5" w:rsidRPr="002F192B">
        <w:rPr>
          <w:sz w:val="28"/>
          <w:szCs w:val="28"/>
          <w:shd w:val="clear" w:color="auto" w:fill="FFFFFF"/>
        </w:rPr>
        <w:t>им</w:t>
      </w:r>
      <w:proofErr w:type="gramEnd"/>
      <w:r w:rsidR="00A942B5" w:rsidRPr="002F192B">
        <w:rPr>
          <w:sz w:val="28"/>
          <w:szCs w:val="28"/>
          <w:shd w:val="clear" w:color="auto" w:fill="FFFFFF"/>
        </w:rPr>
        <w:t>. А.В.Голубева»</w:t>
      </w:r>
      <w:r w:rsidR="00440ABF">
        <w:rPr>
          <w:spacing w:val="-10"/>
          <w:sz w:val="26"/>
          <w:szCs w:val="22"/>
        </w:rPr>
        <w:t xml:space="preserve">, </w:t>
      </w:r>
      <w:r w:rsidR="00440ABF" w:rsidRPr="00440ABF">
        <w:rPr>
          <w:spacing w:val="-10"/>
          <w:sz w:val="28"/>
          <w:szCs w:val="22"/>
        </w:rPr>
        <w:t>на которой проводятся соревнования регионального и межрегионального значения.</w:t>
      </w:r>
    </w:p>
    <w:p w:rsidR="00F75EC8" w:rsidRPr="00F75EC8" w:rsidRDefault="00F75EC8" w:rsidP="00F75EC8">
      <w:pPr>
        <w:pStyle w:val="affffff4"/>
        <w:spacing w:line="276" w:lineRule="auto"/>
        <w:ind w:firstLine="709"/>
        <w:jc w:val="both"/>
        <w:rPr>
          <w:b/>
          <w:spacing w:val="-10"/>
          <w:sz w:val="32"/>
          <w:szCs w:val="28"/>
        </w:rPr>
      </w:pPr>
    </w:p>
    <w:p w:rsidR="006A5553" w:rsidRDefault="007E5725">
      <w:pPr>
        <w:keepNext/>
        <w:keepLines/>
        <w:suppressAutoHyphens/>
        <w:ind w:firstLine="709"/>
        <w:jc w:val="center"/>
        <w:rPr>
          <w:rFonts w:ascii="Times New Roman" w:hAnsi="Times New Roman"/>
          <w:i/>
          <w:sz w:val="28"/>
          <w:szCs w:val="28"/>
          <w:u w:val="single"/>
          <w:lang w:val="ru-RU"/>
        </w:rPr>
      </w:pPr>
      <w:r>
        <w:rPr>
          <w:rFonts w:ascii="Times New Roman" w:hAnsi="Times New Roman"/>
          <w:i/>
          <w:sz w:val="28"/>
          <w:szCs w:val="28"/>
          <w:u w:val="single"/>
          <w:lang w:val="ru-RU"/>
        </w:rPr>
        <w:t>Торговля, бытовое обслуживание, общественное питание</w:t>
      </w:r>
      <w:bookmarkEnd w:id="218"/>
      <w:bookmarkEnd w:id="219"/>
      <w:bookmarkEnd w:id="220"/>
    </w:p>
    <w:p w:rsidR="00382170" w:rsidRPr="00382170" w:rsidRDefault="00382170" w:rsidP="00382170">
      <w:pPr>
        <w:spacing w:line="276" w:lineRule="auto"/>
        <w:ind w:firstLine="539"/>
        <w:jc w:val="both"/>
        <w:rPr>
          <w:rFonts w:ascii="Times New Roman" w:hAnsi="Times New Roman"/>
          <w:sz w:val="28"/>
          <w:szCs w:val="28"/>
          <w:lang w:val="ru-RU"/>
        </w:rPr>
      </w:pPr>
      <w:r w:rsidRPr="00382170">
        <w:rPr>
          <w:rFonts w:ascii="Times New Roman" w:hAnsi="Times New Roman"/>
          <w:sz w:val="28"/>
          <w:szCs w:val="28"/>
          <w:lang w:val="ru-RU"/>
        </w:rPr>
        <w:t>Общая торговая площадь в Бакшеевском сельском поселении составляет почти 666,6 тыс.кв</w:t>
      </w:r>
      <w:proofErr w:type="gramStart"/>
      <w:r w:rsidRPr="00382170">
        <w:rPr>
          <w:rFonts w:ascii="Times New Roman" w:hAnsi="Times New Roman"/>
          <w:sz w:val="28"/>
          <w:szCs w:val="28"/>
          <w:lang w:val="ru-RU"/>
        </w:rPr>
        <w:t>.м</w:t>
      </w:r>
      <w:proofErr w:type="gramEnd"/>
      <w:r w:rsidRPr="00382170">
        <w:rPr>
          <w:rFonts w:ascii="Times New Roman" w:hAnsi="Times New Roman"/>
          <w:sz w:val="28"/>
          <w:szCs w:val="28"/>
          <w:lang w:val="ru-RU"/>
        </w:rPr>
        <w:t>етров</w:t>
      </w:r>
      <w:r>
        <w:rPr>
          <w:rFonts w:ascii="Times New Roman" w:hAnsi="Times New Roman"/>
          <w:sz w:val="28"/>
          <w:szCs w:val="28"/>
          <w:lang w:val="ru-RU"/>
        </w:rPr>
        <w:t>.</w:t>
      </w:r>
      <w:r w:rsidRPr="00382170">
        <w:rPr>
          <w:rFonts w:ascii="Times New Roman" w:hAnsi="Times New Roman"/>
          <w:sz w:val="28"/>
          <w:szCs w:val="28"/>
          <w:lang w:val="ru-RU"/>
        </w:rPr>
        <w:t xml:space="preserve"> </w:t>
      </w:r>
      <w:proofErr w:type="gramStart"/>
      <w:r w:rsidRPr="00382170">
        <w:rPr>
          <w:rFonts w:ascii="Times New Roman" w:hAnsi="Times New Roman"/>
          <w:sz w:val="28"/>
          <w:szCs w:val="28"/>
          <w:lang w:val="ru-RU"/>
        </w:rPr>
        <w:t>Анализ существующих площадей торговых учреждений в Ба</w:t>
      </w:r>
      <w:r w:rsidRPr="00382170">
        <w:rPr>
          <w:rFonts w:ascii="Times New Roman" w:hAnsi="Times New Roman"/>
          <w:sz w:val="28"/>
          <w:szCs w:val="28"/>
          <w:lang w:val="ru-RU"/>
        </w:rPr>
        <w:t>к</w:t>
      </w:r>
      <w:r w:rsidRPr="00382170">
        <w:rPr>
          <w:rFonts w:ascii="Times New Roman" w:hAnsi="Times New Roman"/>
          <w:sz w:val="28"/>
          <w:szCs w:val="28"/>
          <w:lang w:val="ru-RU"/>
        </w:rPr>
        <w:t>шеевском сельском поселении свидетельствует о том, что потребности постоянного населения поселения удовлетворены только на 50,2% от норматива, в том числе по промтоварным магазинам на 39,0%, по продовольственным на 70,5%. Более того, если учесть потребность сезонного</w:t>
      </w:r>
      <w:r>
        <w:rPr>
          <w:rFonts w:ascii="Times New Roman" w:hAnsi="Times New Roman"/>
          <w:sz w:val="28"/>
          <w:szCs w:val="28"/>
          <w:lang w:val="ru-RU"/>
        </w:rPr>
        <w:t xml:space="preserve"> </w:t>
      </w:r>
      <w:r w:rsidRPr="00382170">
        <w:rPr>
          <w:rFonts w:ascii="Times New Roman" w:hAnsi="Times New Roman"/>
          <w:sz w:val="28"/>
          <w:szCs w:val="28"/>
          <w:lang w:val="ru-RU"/>
        </w:rPr>
        <w:t>(дачного) населения в торговом обслуживании (1345 кв.м.), то потребность в торговых площадях удовлетворена только на ¼.</w:t>
      </w:r>
      <w:proofErr w:type="gramEnd"/>
    </w:p>
    <w:p w:rsidR="00382170" w:rsidRPr="00382170" w:rsidRDefault="00382170" w:rsidP="00382170">
      <w:pPr>
        <w:spacing w:line="276" w:lineRule="auto"/>
        <w:ind w:firstLine="539"/>
        <w:jc w:val="both"/>
        <w:rPr>
          <w:rFonts w:ascii="Times New Roman" w:hAnsi="Times New Roman"/>
          <w:sz w:val="28"/>
          <w:szCs w:val="28"/>
          <w:lang w:val="ru-RU"/>
        </w:rPr>
      </w:pPr>
      <w:r w:rsidRPr="00382170">
        <w:rPr>
          <w:rFonts w:ascii="Times New Roman" w:hAnsi="Times New Roman"/>
          <w:sz w:val="28"/>
          <w:szCs w:val="28"/>
          <w:lang w:val="ru-RU"/>
        </w:rPr>
        <w:t>В Бакшеевском сельском поселении наблюдается недостаток мощностей пре</w:t>
      </w:r>
      <w:r w:rsidRPr="00382170">
        <w:rPr>
          <w:rFonts w:ascii="Times New Roman" w:hAnsi="Times New Roman"/>
          <w:sz w:val="28"/>
          <w:szCs w:val="28"/>
          <w:lang w:val="ru-RU"/>
        </w:rPr>
        <w:t>д</w:t>
      </w:r>
      <w:r w:rsidRPr="00382170">
        <w:rPr>
          <w:rFonts w:ascii="Times New Roman" w:hAnsi="Times New Roman"/>
          <w:sz w:val="28"/>
          <w:szCs w:val="28"/>
          <w:lang w:val="ru-RU"/>
        </w:rPr>
        <w:t>приятий общественного питания общего пользования (почти в 5 раз). Если учесть потребности сезонного населения, то не хватает мощностей общепита до 180 пос</w:t>
      </w:r>
      <w:r w:rsidRPr="00382170">
        <w:rPr>
          <w:rFonts w:ascii="Times New Roman" w:hAnsi="Times New Roman"/>
          <w:sz w:val="28"/>
          <w:szCs w:val="28"/>
          <w:lang w:val="ru-RU"/>
        </w:rPr>
        <w:t>а</w:t>
      </w:r>
      <w:r w:rsidRPr="00382170">
        <w:rPr>
          <w:rFonts w:ascii="Times New Roman" w:hAnsi="Times New Roman"/>
          <w:sz w:val="28"/>
          <w:szCs w:val="28"/>
          <w:lang w:val="ru-RU"/>
        </w:rPr>
        <w:t xml:space="preserve">дочных мест. </w:t>
      </w:r>
    </w:p>
    <w:p w:rsidR="00382170" w:rsidRDefault="00382170">
      <w:pPr>
        <w:suppressAutoHyphens/>
        <w:ind w:firstLine="851"/>
        <w:jc w:val="both"/>
        <w:rPr>
          <w:rFonts w:ascii="Times New Roman" w:hAnsi="Times New Roman"/>
          <w:sz w:val="28"/>
          <w:szCs w:val="28"/>
          <w:lang w:val="ru-RU"/>
        </w:rPr>
      </w:pPr>
    </w:p>
    <w:p w:rsidR="006A5553" w:rsidRDefault="007E5725">
      <w:pPr>
        <w:suppressAutoHyphens/>
        <w:ind w:firstLine="851"/>
        <w:jc w:val="both"/>
        <w:rPr>
          <w:rFonts w:ascii="Times New Roman" w:hAnsi="Times New Roman"/>
          <w:sz w:val="28"/>
          <w:szCs w:val="28"/>
          <w:lang w:val="ru-RU"/>
        </w:rPr>
      </w:pPr>
      <w:r>
        <w:rPr>
          <w:rFonts w:ascii="Times New Roman" w:hAnsi="Times New Roman"/>
          <w:sz w:val="28"/>
          <w:szCs w:val="28"/>
          <w:lang w:val="ru-RU"/>
        </w:rPr>
        <w:t xml:space="preserve">На территории </w:t>
      </w:r>
      <w:r w:rsidR="00F75EC8">
        <w:rPr>
          <w:rFonts w:ascii="Times New Roman" w:eastAsia="Calibri" w:hAnsi="Times New Roman"/>
          <w:kern w:val="2"/>
          <w:sz w:val="28"/>
          <w:szCs w:val="28"/>
          <w:lang w:val="ru-RU" w:eastAsia="en-US"/>
        </w:rPr>
        <w:t>Бакшеевского</w:t>
      </w:r>
      <w:r>
        <w:rPr>
          <w:rFonts w:ascii="Times New Roman" w:eastAsia="Calibri" w:hAnsi="Times New Roman"/>
          <w:kern w:val="2"/>
          <w:sz w:val="28"/>
          <w:szCs w:val="28"/>
          <w:lang w:val="ru-RU" w:eastAsia="en-US"/>
        </w:rPr>
        <w:t xml:space="preserve"> сельского поселения </w:t>
      </w:r>
      <w:proofErr w:type="gramStart"/>
      <w:r>
        <w:rPr>
          <w:rFonts w:ascii="Times New Roman" w:eastAsia="Calibri" w:hAnsi="Times New Roman"/>
          <w:kern w:val="2"/>
          <w:sz w:val="28"/>
          <w:szCs w:val="28"/>
          <w:lang w:val="ru-RU" w:eastAsia="en-US"/>
        </w:rPr>
        <w:t>поселения</w:t>
      </w:r>
      <w:proofErr w:type="gramEnd"/>
      <w:r>
        <w:rPr>
          <w:rFonts w:ascii="Times New Roman" w:eastAsia="Calibri" w:hAnsi="Times New Roman"/>
          <w:kern w:val="2"/>
          <w:sz w:val="28"/>
          <w:szCs w:val="28"/>
          <w:lang w:val="ru-RU" w:eastAsia="en-US"/>
        </w:rPr>
        <w:t xml:space="preserve"> </w:t>
      </w:r>
      <w:r>
        <w:rPr>
          <w:rFonts w:ascii="Times New Roman" w:hAnsi="Times New Roman"/>
          <w:sz w:val="28"/>
          <w:szCs w:val="28"/>
          <w:lang w:val="ru-RU"/>
        </w:rPr>
        <w:t>функционирует 1</w:t>
      </w:r>
      <w:r w:rsidR="00382170">
        <w:rPr>
          <w:rFonts w:ascii="Times New Roman" w:hAnsi="Times New Roman"/>
          <w:sz w:val="28"/>
          <w:szCs w:val="28"/>
          <w:lang w:val="ru-RU"/>
        </w:rPr>
        <w:t>9</w:t>
      </w:r>
      <w:r>
        <w:rPr>
          <w:rFonts w:ascii="Times New Roman" w:hAnsi="Times New Roman"/>
          <w:sz w:val="28"/>
          <w:szCs w:val="28"/>
          <w:lang w:val="ru-RU"/>
        </w:rPr>
        <w:t xml:space="preserve"> стационарных объектов розничной торговли, обеспечивающие население товарами первой необходимости</w:t>
      </w:r>
      <w:r w:rsidR="00AE315C">
        <w:rPr>
          <w:rFonts w:ascii="Times New Roman" w:hAnsi="Times New Roman"/>
          <w:sz w:val="28"/>
          <w:szCs w:val="28"/>
          <w:lang w:val="ru-RU"/>
        </w:rPr>
        <w:t xml:space="preserve">  и </w:t>
      </w:r>
      <w:r>
        <w:rPr>
          <w:rFonts w:ascii="Times New Roman" w:hAnsi="Times New Roman"/>
          <w:sz w:val="28"/>
          <w:szCs w:val="28"/>
          <w:lang w:val="ru-RU"/>
        </w:rPr>
        <w:t xml:space="preserve"> 1 аптечный пункт.</w:t>
      </w:r>
    </w:p>
    <w:p w:rsidR="006A5553" w:rsidRDefault="007E5725">
      <w:pPr>
        <w:suppressAutoHyphens/>
        <w:ind w:firstLine="851"/>
        <w:jc w:val="both"/>
        <w:rPr>
          <w:rFonts w:ascii="Times New Roman" w:hAnsi="Times New Roman"/>
          <w:sz w:val="28"/>
          <w:szCs w:val="28"/>
          <w:lang w:val="ru-RU"/>
        </w:rPr>
      </w:pPr>
      <w:r>
        <w:rPr>
          <w:rFonts w:ascii="Times New Roman" w:hAnsi="Times New Roman"/>
          <w:sz w:val="28"/>
          <w:szCs w:val="28"/>
          <w:lang w:val="ru-RU"/>
        </w:rPr>
        <w:t>Рыночные комплексы в сельском поселении отсутствуют.</w:t>
      </w:r>
    </w:p>
    <w:p w:rsidR="006A5553" w:rsidRDefault="007E5725">
      <w:pPr>
        <w:suppressAutoHyphens/>
        <w:ind w:firstLine="851"/>
        <w:jc w:val="both"/>
        <w:rPr>
          <w:rFonts w:ascii="Times New Roman" w:hAnsi="Times New Roman"/>
          <w:sz w:val="28"/>
          <w:szCs w:val="28"/>
          <w:lang w:val="ru-RU"/>
        </w:rPr>
      </w:pPr>
      <w:r>
        <w:rPr>
          <w:rFonts w:ascii="Times New Roman" w:hAnsi="Times New Roman"/>
          <w:sz w:val="28"/>
          <w:szCs w:val="28"/>
          <w:lang w:val="ru-RU"/>
        </w:rPr>
        <w:t xml:space="preserve">На территории сельсовета расположено </w:t>
      </w:r>
      <w:r w:rsidR="00AE315C">
        <w:rPr>
          <w:rFonts w:ascii="Times New Roman" w:hAnsi="Times New Roman"/>
          <w:sz w:val="28"/>
          <w:szCs w:val="28"/>
          <w:lang w:val="ru-RU"/>
        </w:rPr>
        <w:t>2</w:t>
      </w:r>
      <w:r>
        <w:rPr>
          <w:rFonts w:ascii="Times New Roman" w:hAnsi="Times New Roman"/>
          <w:sz w:val="28"/>
          <w:szCs w:val="28"/>
          <w:lang w:val="ru-RU"/>
        </w:rPr>
        <w:t xml:space="preserve"> кафе</w:t>
      </w:r>
      <w:r w:rsidR="00AE315C">
        <w:rPr>
          <w:rFonts w:ascii="Times New Roman" w:hAnsi="Times New Roman"/>
          <w:sz w:val="28"/>
          <w:szCs w:val="28"/>
          <w:lang w:val="ru-RU"/>
        </w:rPr>
        <w:t>.</w:t>
      </w:r>
      <w:r>
        <w:rPr>
          <w:rFonts w:ascii="Times New Roman" w:hAnsi="Times New Roman"/>
          <w:sz w:val="28"/>
          <w:szCs w:val="28"/>
          <w:lang w:val="ru-RU"/>
        </w:rPr>
        <w:t xml:space="preserve"> В поселении функциониру</w:t>
      </w:r>
      <w:r w:rsidR="00AE315C">
        <w:rPr>
          <w:rFonts w:ascii="Times New Roman" w:hAnsi="Times New Roman"/>
          <w:sz w:val="28"/>
          <w:szCs w:val="28"/>
          <w:lang w:val="ru-RU"/>
        </w:rPr>
        <w:t>е</w:t>
      </w:r>
      <w:r>
        <w:rPr>
          <w:rFonts w:ascii="Times New Roman" w:hAnsi="Times New Roman"/>
          <w:sz w:val="28"/>
          <w:szCs w:val="28"/>
          <w:lang w:val="ru-RU"/>
        </w:rPr>
        <w:t>т столов</w:t>
      </w:r>
      <w:r w:rsidR="00AE315C">
        <w:rPr>
          <w:rFonts w:ascii="Times New Roman" w:hAnsi="Times New Roman"/>
          <w:sz w:val="28"/>
          <w:szCs w:val="28"/>
          <w:lang w:val="ru-RU"/>
        </w:rPr>
        <w:t>ая,</w:t>
      </w:r>
      <w:r>
        <w:rPr>
          <w:rFonts w:ascii="Times New Roman" w:hAnsi="Times New Roman"/>
          <w:sz w:val="28"/>
          <w:szCs w:val="28"/>
          <w:lang w:val="ru-RU"/>
        </w:rPr>
        <w:t xml:space="preserve"> расположенн</w:t>
      </w:r>
      <w:r w:rsidR="00AE315C">
        <w:rPr>
          <w:rFonts w:ascii="Times New Roman" w:hAnsi="Times New Roman"/>
          <w:sz w:val="28"/>
          <w:szCs w:val="28"/>
          <w:lang w:val="ru-RU"/>
        </w:rPr>
        <w:t>ая</w:t>
      </w:r>
      <w:r>
        <w:rPr>
          <w:rFonts w:ascii="Times New Roman" w:hAnsi="Times New Roman"/>
          <w:sz w:val="28"/>
          <w:szCs w:val="28"/>
          <w:lang w:val="ru-RU"/>
        </w:rPr>
        <w:t xml:space="preserve"> в учебн</w:t>
      </w:r>
      <w:r w:rsidR="00AE315C">
        <w:rPr>
          <w:rFonts w:ascii="Times New Roman" w:hAnsi="Times New Roman"/>
          <w:sz w:val="28"/>
          <w:szCs w:val="28"/>
          <w:lang w:val="ru-RU"/>
        </w:rPr>
        <w:t>ом</w:t>
      </w:r>
      <w:r>
        <w:rPr>
          <w:rFonts w:ascii="Times New Roman" w:hAnsi="Times New Roman"/>
          <w:sz w:val="28"/>
          <w:szCs w:val="28"/>
          <w:lang w:val="ru-RU"/>
        </w:rPr>
        <w:t xml:space="preserve"> заведени</w:t>
      </w:r>
      <w:r w:rsidR="00AE315C">
        <w:rPr>
          <w:rFonts w:ascii="Times New Roman" w:hAnsi="Times New Roman"/>
          <w:sz w:val="28"/>
          <w:szCs w:val="28"/>
          <w:lang w:val="ru-RU"/>
        </w:rPr>
        <w:t>и,</w:t>
      </w:r>
      <w:r>
        <w:rPr>
          <w:rFonts w:ascii="Times New Roman" w:hAnsi="Times New Roman"/>
          <w:sz w:val="28"/>
          <w:szCs w:val="28"/>
          <w:lang w:val="ru-RU"/>
        </w:rPr>
        <w:t xml:space="preserve"> площадь зала обслуживания посетителей </w:t>
      </w:r>
      <w:r w:rsidR="00AE315C">
        <w:rPr>
          <w:rFonts w:ascii="Times New Roman" w:hAnsi="Times New Roman"/>
          <w:sz w:val="28"/>
          <w:szCs w:val="28"/>
          <w:lang w:val="ru-RU"/>
        </w:rPr>
        <w:t xml:space="preserve"> 261,8</w:t>
      </w:r>
      <w:r>
        <w:rPr>
          <w:rFonts w:ascii="Times New Roman" w:hAnsi="Times New Roman"/>
          <w:sz w:val="28"/>
          <w:szCs w:val="28"/>
          <w:lang w:val="ru-RU"/>
        </w:rPr>
        <w:t xml:space="preserve"> м</w:t>
      </w:r>
      <w:proofErr w:type="gramStart"/>
      <w:r>
        <w:rPr>
          <w:rFonts w:ascii="Times New Roman" w:hAnsi="Times New Roman"/>
          <w:sz w:val="28"/>
          <w:szCs w:val="28"/>
          <w:vertAlign w:val="superscript"/>
          <w:lang w:val="ru-RU"/>
        </w:rPr>
        <w:t>2</w:t>
      </w:r>
      <w:proofErr w:type="gramEnd"/>
      <w:r>
        <w:rPr>
          <w:rFonts w:ascii="Times New Roman" w:hAnsi="Times New Roman"/>
          <w:sz w:val="28"/>
          <w:szCs w:val="28"/>
          <w:lang w:val="ru-RU"/>
        </w:rPr>
        <w:t>.</w:t>
      </w:r>
    </w:p>
    <w:p w:rsidR="006A5553" w:rsidRDefault="006A5553">
      <w:pPr>
        <w:suppressAutoHyphens/>
        <w:ind w:firstLine="851"/>
        <w:jc w:val="both"/>
        <w:rPr>
          <w:rFonts w:ascii="Times New Roman" w:hAnsi="Times New Roman"/>
          <w:sz w:val="28"/>
          <w:szCs w:val="28"/>
          <w:lang w:val="ru-RU"/>
        </w:rPr>
      </w:pPr>
    </w:p>
    <w:p w:rsidR="006A5553" w:rsidRDefault="007E5725">
      <w:pPr>
        <w:ind w:firstLine="709"/>
        <w:jc w:val="center"/>
        <w:rPr>
          <w:rFonts w:ascii="Times New Roman" w:hAnsi="Times New Roman"/>
          <w:i/>
          <w:sz w:val="28"/>
          <w:szCs w:val="28"/>
          <w:u w:val="single"/>
          <w:lang w:val="ru-RU"/>
        </w:rPr>
      </w:pPr>
      <w:r>
        <w:rPr>
          <w:rFonts w:ascii="Times New Roman" w:hAnsi="Times New Roman"/>
          <w:i/>
          <w:sz w:val="28"/>
          <w:szCs w:val="28"/>
          <w:u w:val="single"/>
          <w:lang w:val="ru-RU"/>
        </w:rPr>
        <w:lastRenderedPageBreak/>
        <w:t>Административно-деловые учреждения</w:t>
      </w:r>
    </w:p>
    <w:p w:rsidR="006A5553" w:rsidRDefault="007E5725">
      <w:pPr>
        <w:suppressAutoHyphens/>
        <w:ind w:firstLine="709"/>
        <w:jc w:val="both"/>
        <w:rPr>
          <w:rFonts w:ascii="Times New Roman" w:hAnsi="Times New Roman"/>
          <w:sz w:val="28"/>
          <w:szCs w:val="28"/>
          <w:lang w:val="ru-RU"/>
        </w:rPr>
      </w:pPr>
      <w:r>
        <w:rPr>
          <w:rFonts w:ascii="Times New Roman" w:hAnsi="Times New Roman"/>
          <w:sz w:val="28"/>
          <w:szCs w:val="28"/>
          <w:lang w:val="ru-RU"/>
        </w:rPr>
        <w:t>В сельском поселении функционируют следующие административно-деловые учреждения:</w:t>
      </w:r>
    </w:p>
    <w:p w:rsidR="006A5553" w:rsidRDefault="007E5725" w:rsidP="00BF000F">
      <w:pPr>
        <w:suppressAutoHyphens/>
        <w:ind w:firstLine="709"/>
        <w:jc w:val="both"/>
        <w:rPr>
          <w:rFonts w:ascii="Times New Roman" w:hAnsi="Times New Roman"/>
          <w:sz w:val="28"/>
          <w:szCs w:val="28"/>
          <w:lang w:val="ru-RU"/>
        </w:rPr>
      </w:pPr>
      <w:r>
        <w:rPr>
          <w:rFonts w:ascii="Times New Roman" w:hAnsi="Times New Roman"/>
          <w:sz w:val="28"/>
          <w:szCs w:val="28"/>
          <w:lang w:val="ru-RU"/>
        </w:rPr>
        <w:t xml:space="preserve">- </w:t>
      </w:r>
      <w:r>
        <w:rPr>
          <w:rFonts w:ascii="Times New Roman" w:hAnsi="Times New Roman" w:hint="eastAsia"/>
          <w:sz w:val="28"/>
          <w:szCs w:val="28"/>
          <w:lang w:val="ru-RU"/>
        </w:rPr>
        <w:t>Администрация</w:t>
      </w:r>
      <w:r>
        <w:rPr>
          <w:rFonts w:ascii="Times New Roman" w:hAnsi="Times New Roman"/>
          <w:sz w:val="28"/>
          <w:szCs w:val="28"/>
          <w:lang w:val="ru-RU"/>
        </w:rPr>
        <w:t xml:space="preserve"> </w:t>
      </w:r>
      <w:r w:rsidR="006B329C">
        <w:rPr>
          <w:rFonts w:ascii="Times New Roman" w:eastAsia="Calibri" w:hAnsi="Times New Roman"/>
          <w:kern w:val="2"/>
          <w:sz w:val="28"/>
          <w:szCs w:val="28"/>
          <w:lang w:val="ru-RU" w:eastAsia="en-US"/>
        </w:rPr>
        <w:t>Бакшеевского</w:t>
      </w:r>
      <w:r>
        <w:rPr>
          <w:rFonts w:ascii="Times New Roman" w:eastAsia="Calibri" w:hAnsi="Times New Roman"/>
          <w:kern w:val="2"/>
          <w:sz w:val="28"/>
          <w:szCs w:val="28"/>
          <w:lang w:val="ru-RU" w:eastAsia="en-US"/>
        </w:rPr>
        <w:t xml:space="preserve"> сельского поселения </w:t>
      </w:r>
      <w:r>
        <w:rPr>
          <w:rFonts w:ascii="Times New Roman" w:hAnsi="Times New Roman" w:hint="eastAsia"/>
          <w:sz w:val="28"/>
          <w:szCs w:val="28"/>
          <w:lang w:val="ru-RU"/>
        </w:rPr>
        <w:t>Костромского муниципального района</w:t>
      </w:r>
      <w:r>
        <w:rPr>
          <w:rFonts w:ascii="Times New Roman" w:hAnsi="Times New Roman"/>
          <w:sz w:val="28"/>
          <w:szCs w:val="28"/>
          <w:lang w:val="ru-RU"/>
        </w:rPr>
        <w:t xml:space="preserve"> </w:t>
      </w:r>
      <w:r>
        <w:rPr>
          <w:rFonts w:ascii="Times New Roman" w:hAnsi="Times New Roman" w:hint="eastAsia"/>
          <w:sz w:val="28"/>
          <w:szCs w:val="28"/>
          <w:lang w:val="ru-RU"/>
        </w:rPr>
        <w:t xml:space="preserve">Костромской </w:t>
      </w:r>
      <w:r>
        <w:rPr>
          <w:rFonts w:ascii="Times New Roman" w:hAnsi="Times New Roman"/>
          <w:sz w:val="28"/>
          <w:szCs w:val="28"/>
          <w:lang w:val="ru-RU"/>
        </w:rPr>
        <w:t xml:space="preserve"> </w:t>
      </w:r>
      <w:r>
        <w:rPr>
          <w:rFonts w:ascii="Times New Roman" w:hAnsi="Times New Roman" w:hint="eastAsia"/>
          <w:sz w:val="28"/>
          <w:szCs w:val="28"/>
          <w:lang w:val="ru-RU"/>
        </w:rPr>
        <w:t>области</w:t>
      </w:r>
      <w:r>
        <w:rPr>
          <w:rFonts w:ascii="Times New Roman" w:hAnsi="Times New Roman"/>
          <w:sz w:val="28"/>
          <w:szCs w:val="28"/>
          <w:lang w:val="ru-RU"/>
        </w:rPr>
        <w:t xml:space="preserve"> (</w:t>
      </w:r>
      <w:r w:rsidR="006B329C">
        <w:rPr>
          <w:rFonts w:ascii="Times New Roman" w:hAnsi="Times New Roman"/>
          <w:sz w:val="28"/>
          <w:szCs w:val="28"/>
          <w:lang w:val="ru-RU"/>
        </w:rPr>
        <w:t>п. Зарубино</w:t>
      </w:r>
      <w:r>
        <w:rPr>
          <w:rFonts w:ascii="Times New Roman" w:hAnsi="Times New Roman"/>
          <w:sz w:val="28"/>
          <w:szCs w:val="28"/>
          <w:lang w:val="ru-RU"/>
        </w:rPr>
        <w:t>).</w:t>
      </w:r>
    </w:p>
    <w:p w:rsidR="00BF000F" w:rsidRDefault="00BF000F" w:rsidP="00BF000F">
      <w:pPr>
        <w:suppressAutoHyphens/>
        <w:ind w:firstLine="709"/>
        <w:jc w:val="both"/>
        <w:rPr>
          <w:rFonts w:ascii="Times New Roman" w:hAnsi="Times New Roman"/>
          <w:sz w:val="28"/>
          <w:szCs w:val="28"/>
          <w:lang w:val="ru-RU"/>
        </w:rPr>
      </w:pPr>
    </w:p>
    <w:p w:rsidR="006A5553" w:rsidRDefault="007E5725">
      <w:pPr>
        <w:suppressAutoHyphens/>
        <w:ind w:firstLine="709"/>
        <w:jc w:val="both"/>
        <w:rPr>
          <w:rFonts w:ascii="Times New Roman" w:hAnsi="Times New Roman"/>
          <w:sz w:val="28"/>
          <w:szCs w:val="28"/>
          <w:lang w:val="ru-RU"/>
        </w:rPr>
      </w:pPr>
      <w:r>
        <w:rPr>
          <w:rFonts w:ascii="Times New Roman" w:hAnsi="Times New Roman"/>
          <w:bCs/>
          <w:sz w:val="28"/>
          <w:szCs w:val="28"/>
          <w:lang w:val="ru-RU"/>
        </w:rPr>
        <w:t>Итоги комплексной оценки социальной сферы</w:t>
      </w:r>
      <w:r>
        <w:rPr>
          <w:rFonts w:ascii="Times New Roman" w:hAnsi="Times New Roman"/>
          <w:sz w:val="28"/>
          <w:szCs w:val="28"/>
          <w:lang w:val="ru-RU"/>
        </w:rPr>
        <w:t xml:space="preserve"> </w:t>
      </w:r>
      <w:r w:rsidR="006B329C">
        <w:rPr>
          <w:rFonts w:ascii="Times New Roman" w:eastAsia="Calibri" w:hAnsi="Times New Roman"/>
          <w:kern w:val="2"/>
          <w:sz w:val="28"/>
          <w:szCs w:val="28"/>
          <w:lang w:val="ru-RU" w:eastAsia="en-US"/>
        </w:rPr>
        <w:t>Бакшеевского</w:t>
      </w:r>
      <w:r>
        <w:rPr>
          <w:rFonts w:ascii="Times New Roman" w:eastAsia="Calibri" w:hAnsi="Times New Roman"/>
          <w:kern w:val="2"/>
          <w:sz w:val="28"/>
          <w:szCs w:val="28"/>
          <w:lang w:val="ru-RU" w:eastAsia="en-US"/>
        </w:rPr>
        <w:t xml:space="preserve"> сельского поселения </w:t>
      </w:r>
      <w:r>
        <w:rPr>
          <w:rFonts w:ascii="Times New Roman" w:hAnsi="Times New Roman"/>
          <w:sz w:val="28"/>
          <w:szCs w:val="28"/>
          <w:lang w:val="ru-RU"/>
        </w:rPr>
        <w:t xml:space="preserve">приведены в следующей таблице </w:t>
      </w:r>
      <w:r w:rsidR="002D1756">
        <w:rPr>
          <w:rFonts w:ascii="Times New Roman" w:hAnsi="Times New Roman"/>
          <w:sz w:val="28"/>
          <w:szCs w:val="28"/>
          <w:lang w:val="ru-RU"/>
        </w:rPr>
        <w:t>2</w:t>
      </w:r>
      <w:r w:rsidR="00F3360E">
        <w:rPr>
          <w:rFonts w:ascii="Times New Roman" w:hAnsi="Times New Roman"/>
          <w:sz w:val="28"/>
          <w:szCs w:val="28"/>
          <w:lang w:val="ru-RU"/>
        </w:rPr>
        <w:t>3</w:t>
      </w:r>
      <w:r>
        <w:rPr>
          <w:rFonts w:ascii="Times New Roman" w:hAnsi="Times New Roman"/>
          <w:sz w:val="28"/>
          <w:szCs w:val="28"/>
          <w:lang w:val="ru-RU"/>
        </w:rPr>
        <w:t>.</w:t>
      </w:r>
    </w:p>
    <w:p w:rsidR="00BA508C" w:rsidRDefault="00BA508C">
      <w:pPr>
        <w:suppressAutoHyphens/>
        <w:ind w:firstLine="709"/>
        <w:jc w:val="both"/>
        <w:rPr>
          <w:rFonts w:ascii="Times New Roman" w:hAnsi="Times New Roman"/>
          <w:sz w:val="28"/>
          <w:szCs w:val="28"/>
          <w:lang w:val="ru-RU"/>
        </w:rPr>
      </w:pPr>
    </w:p>
    <w:p w:rsidR="00BA508C" w:rsidRDefault="00BA508C">
      <w:pPr>
        <w:suppressAutoHyphens/>
        <w:ind w:firstLine="709"/>
        <w:jc w:val="both"/>
        <w:rPr>
          <w:rFonts w:ascii="Times New Roman" w:hAnsi="Times New Roman"/>
          <w:sz w:val="28"/>
          <w:szCs w:val="28"/>
          <w:lang w:val="ru-RU"/>
        </w:rPr>
      </w:pPr>
    </w:p>
    <w:p w:rsidR="006A5553" w:rsidRDefault="007E5725">
      <w:pPr>
        <w:pStyle w:val="af2"/>
        <w:keepNext/>
        <w:suppressAutoHyphens/>
        <w:spacing w:before="120" w:after="0"/>
        <w:jc w:val="both"/>
        <w:rPr>
          <w:rFonts w:ascii="Times New Roman" w:hAnsi="Times New Roman"/>
          <w:color w:val="auto"/>
          <w:sz w:val="28"/>
          <w:szCs w:val="28"/>
          <w:lang w:val="ru-RU"/>
        </w:rPr>
      </w:pPr>
      <w:r>
        <w:rPr>
          <w:rFonts w:ascii="Times New Roman" w:hAnsi="Times New Roman"/>
          <w:color w:val="auto"/>
          <w:sz w:val="28"/>
          <w:szCs w:val="28"/>
          <w:lang w:val="ru-RU"/>
        </w:rPr>
        <w:t xml:space="preserve">Таблица </w:t>
      </w:r>
      <w:r w:rsidR="00781E78">
        <w:rPr>
          <w:rFonts w:ascii="Times New Roman" w:hAnsi="Times New Roman"/>
          <w:color w:val="auto"/>
          <w:sz w:val="28"/>
          <w:szCs w:val="28"/>
          <w:lang w:val="ru-RU"/>
        </w:rPr>
        <w:t xml:space="preserve">22. </w:t>
      </w:r>
      <w:r>
        <w:rPr>
          <w:rFonts w:ascii="Times New Roman" w:hAnsi="Times New Roman"/>
          <w:color w:val="auto"/>
          <w:sz w:val="28"/>
          <w:szCs w:val="28"/>
          <w:lang w:val="ru-RU"/>
        </w:rPr>
        <w:t xml:space="preserve"> Социальная сфера </w:t>
      </w:r>
      <w:r w:rsidR="006B329C">
        <w:rPr>
          <w:rFonts w:ascii="Times New Roman" w:hAnsi="Times New Roman"/>
          <w:color w:val="auto"/>
          <w:sz w:val="28"/>
          <w:szCs w:val="28"/>
          <w:lang w:val="ru-RU"/>
        </w:rPr>
        <w:t>Бакшеевского</w:t>
      </w:r>
      <w:r>
        <w:rPr>
          <w:rFonts w:ascii="Times New Roman" w:hAnsi="Times New Roman"/>
          <w:color w:val="auto"/>
          <w:sz w:val="28"/>
          <w:szCs w:val="28"/>
          <w:lang w:val="ru-RU"/>
        </w:rPr>
        <w:t xml:space="preserve"> сельского поселения</w:t>
      </w:r>
    </w:p>
    <w:p w:rsidR="006A5553" w:rsidRDefault="006A5553" w:rsidP="00BA508C">
      <w:pPr>
        <w:jc w:val="center"/>
        <w:rPr>
          <w:rFonts w:asciiTheme="minorHAnsi" w:hAnsiTheme="minorHAnsi"/>
          <w:lang w:val="ru-RU"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64"/>
        <w:gridCol w:w="627"/>
        <w:gridCol w:w="538"/>
        <w:gridCol w:w="538"/>
        <w:gridCol w:w="802"/>
        <w:gridCol w:w="1080"/>
        <w:gridCol w:w="819"/>
        <w:gridCol w:w="525"/>
        <w:gridCol w:w="538"/>
        <w:gridCol w:w="1059"/>
        <w:gridCol w:w="629"/>
        <w:gridCol w:w="538"/>
        <w:gridCol w:w="665"/>
      </w:tblGrid>
      <w:tr w:rsidR="006A5553">
        <w:trPr>
          <w:cantSplit/>
          <w:trHeight w:val="2630"/>
          <w:jc w:val="center"/>
        </w:trPr>
        <w:tc>
          <w:tcPr>
            <w:tcW w:w="990" w:type="pct"/>
            <w:shd w:val="clear" w:color="auto" w:fill="auto"/>
            <w:vAlign w:val="center"/>
          </w:tcPr>
          <w:p w:rsidR="006A5553" w:rsidRPr="00781E78" w:rsidRDefault="007E5725">
            <w:pPr>
              <w:suppressAutoHyphens/>
              <w:snapToGrid w:val="0"/>
              <w:jc w:val="center"/>
              <w:rPr>
                <w:rFonts w:ascii="Times New Roman" w:hAnsi="Times New Roman"/>
                <w:b/>
                <w:sz w:val="22"/>
                <w:szCs w:val="22"/>
                <w:lang w:val="ru-RU"/>
              </w:rPr>
            </w:pPr>
            <w:r w:rsidRPr="00781E78">
              <w:rPr>
                <w:rFonts w:ascii="Times New Roman" w:hAnsi="Times New Roman"/>
                <w:b/>
                <w:sz w:val="22"/>
                <w:szCs w:val="22"/>
                <w:lang w:val="ru-RU"/>
              </w:rPr>
              <w:t>Наименование</w:t>
            </w:r>
          </w:p>
        </w:tc>
        <w:tc>
          <w:tcPr>
            <w:tcW w:w="301" w:type="pct"/>
            <w:shd w:val="clear" w:color="auto" w:fill="auto"/>
            <w:textDirection w:val="btLr"/>
            <w:vAlign w:val="center"/>
          </w:tcPr>
          <w:p w:rsidR="006A5553" w:rsidRPr="00781E78" w:rsidRDefault="007E5725">
            <w:pPr>
              <w:suppressAutoHyphens/>
              <w:snapToGrid w:val="0"/>
              <w:ind w:left="113" w:right="113"/>
              <w:jc w:val="center"/>
              <w:textAlignment w:val="center"/>
              <w:rPr>
                <w:rFonts w:ascii="Times New Roman" w:hAnsi="Times New Roman"/>
                <w:b/>
                <w:sz w:val="22"/>
                <w:szCs w:val="22"/>
                <w:lang w:val="ru-RU"/>
              </w:rPr>
            </w:pPr>
            <w:r w:rsidRPr="00781E78">
              <w:rPr>
                <w:rFonts w:ascii="Times New Roman" w:hAnsi="Times New Roman"/>
                <w:b/>
                <w:sz w:val="22"/>
                <w:szCs w:val="22"/>
                <w:lang w:val="ru-RU"/>
              </w:rPr>
              <w:t>Торговля</w:t>
            </w:r>
          </w:p>
        </w:tc>
        <w:tc>
          <w:tcPr>
            <w:tcW w:w="258" w:type="pct"/>
            <w:shd w:val="clear" w:color="auto" w:fill="auto"/>
            <w:textDirection w:val="btLr"/>
            <w:vAlign w:val="center"/>
          </w:tcPr>
          <w:p w:rsidR="006A5553" w:rsidRPr="00781E78" w:rsidRDefault="007E5725">
            <w:pPr>
              <w:suppressAutoHyphens/>
              <w:snapToGrid w:val="0"/>
              <w:ind w:left="113" w:right="113"/>
              <w:jc w:val="center"/>
              <w:textAlignment w:val="center"/>
              <w:rPr>
                <w:rFonts w:ascii="Times New Roman" w:hAnsi="Times New Roman"/>
                <w:b/>
                <w:sz w:val="22"/>
                <w:szCs w:val="22"/>
                <w:lang w:val="ru-RU"/>
              </w:rPr>
            </w:pPr>
            <w:r w:rsidRPr="00781E78">
              <w:rPr>
                <w:rFonts w:ascii="Times New Roman" w:hAnsi="Times New Roman"/>
                <w:b/>
                <w:sz w:val="22"/>
                <w:szCs w:val="22"/>
                <w:lang w:val="ru-RU"/>
              </w:rPr>
              <w:t>Быт</w:t>
            </w:r>
          </w:p>
        </w:tc>
        <w:tc>
          <w:tcPr>
            <w:tcW w:w="258" w:type="pct"/>
            <w:shd w:val="clear" w:color="auto" w:fill="auto"/>
            <w:textDirection w:val="btLr"/>
            <w:vAlign w:val="center"/>
          </w:tcPr>
          <w:p w:rsidR="006A5553" w:rsidRPr="00781E78" w:rsidRDefault="007E5725">
            <w:pPr>
              <w:suppressAutoHyphens/>
              <w:snapToGrid w:val="0"/>
              <w:ind w:left="113" w:right="113"/>
              <w:jc w:val="center"/>
              <w:textAlignment w:val="center"/>
              <w:rPr>
                <w:rFonts w:ascii="Times New Roman" w:hAnsi="Times New Roman"/>
                <w:b/>
                <w:sz w:val="22"/>
                <w:szCs w:val="22"/>
                <w:lang w:val="ru-RU"/>
              </w:rPr>
            </w:pPr>
            <w:r w:rsidRPr="00781E78">
              <w:rPr>
                <w:rFonts w:ascii="Times New Roman" w:hAnsi="Times New Roman"/>
                <w:b/>
                <w:sz w:val="22"/>
                <w:szCs w:val="22"/>
                <w:lang w:val="ru-RU"/>
              </w:rPr>
              <w:t>Общепит</w:t>
            </w:r>
          </w:p>
        </w:tc>
        <w:tc>
          <w:tcPr>
            <w:tcW w:w="385" w:type="pct"/>
            <w:shd w:val="clear" w:color="auto" w:fill="auto"/>
            <w:textDirection w:val="btLr"/>
            <w:vAlign w:val="center"/>
          </w:tcPr>
          <w:p w:rsidR="006A5553" w:rsidRPr="00781E78" w:rsidRDefault="007E5725">
            <w:pPr>
              <w:suppressAutoHyphens/>
              <w:snapToGrid w:val="0"/>
              <w:ind w:left="113" w:right="113"/>
              <w:jc w:val="center"/>
              <w:textAlignment w:val="center"/>
              <w:rPr>
                <w:rFonts w:ascii="Times New Roman" w:hAnsi="Times New Roman"/>
                <w:b/>
                <w:sz w:val="22"/>
                <w:szCs w:val="22"/>
                <w:lang w:val="ru-RU"/>
              </w:rPr>
            </w:pPr>
            <w:r w:rsidRPr="00781E78">
              <w:rPr>
                <w:rFonts w:ascii="Times New Roman" w:hAnsi="Times New Roman"/>
                <w:b/>
                <w:sz w:val="22"/>
                <w:szCs w:val="22"/>
                <w:lang w:val="ru-RU"/>
              </w:rPr>
              <w:t>Сельская Администрация</w:t>
            </w:r>
          </w:p>
        </w:tc>
        <w:tc>
          <w:tcPr>
            <w:tcW w:w="518" w:type="pct"/>
            <w:shd w:val="clear" w:color="auto" w:fill="auto"/>
            <w:textDirection w:val="btLr"/>
            <w:vAlign w:val="center"/>
          </w:tcPr>
          <w:p w:rsidR="006A5553" w:rsidRDefault="007E5725">
            <w:pPr>
              <w:suppressAutoHyphens/>
              <w:snapToGrid w:val="0"/>
              <w:ind w:left="113" w:right="113"/>
              <w:jc w:val="center"/>
              <w:textAlignment w:val="center"/>
              <w:rPr>
                <w:rFonts w:ascii="Times New Roman" w:hAnsi="Times New Roman"/>
                <w:b/>
                <w:sz w:val="22"/>
                <w:szCs w:val="22"/>
                <w:lang w:val="ru-RU"/>
              </w:rPr>
            </w:pPr>
            <w:r w:rsidRPr="00781E78">
              <w:rPr>
                <w:rFonts w:ascii="Times New Roman" w:hAnsi="Times New Roman"/>
                <w:b/>
                <w:sz w:val="22"/>
                <w:szCs w:val="22"/>
                <w:lang w:val="ru-RU"/>
              </w:rPr>
              <w:t xml:space="preserve">Дошкольные </w:t>
            </w:r>
            <w:r>
              <w:rPr>
                <w:rFonts w:ascii="Times New Roman" w:hAnsi="Times New Roman"/>
                <w:b/>
                <w:sz w:val="22"/>
                <w:szCs w:val="22"/>
                <w:lang w:val="ru-RU"/>
              </w:rPr>
              <w:t>образовательные организации</w:t>
            </w:r>
          </w:p>
        </w:tc>
        <w:tc>
          <w:tcPr>
            <w:tcW w:w="393" w:type="pct"/>
            <w:shd w:val="clear" w:color="auto" w:fill="auto"/>
            <w:textDirection w:val="btLr"/>
            <w:vAlign w:val="center"/>
          </w:tcPr>
          <w:p w:rsidR="006A5553" w:rsidRDefault="007E5725">
            <w:pPr>
              <w:suppressAutoHyphens/>
              <w:snapToGrid w:val="0"/>
              <w:ind w:left="113" w:right="113"/>
              <w:jc w:val="center"/>
              <w:textAlignment w:val="center"/>
              <w:rPr>
                <w:rFonts w:ascii="Times New Roman" w:hAnsi="Times New Roman"/>
                <w:b/>
                <w:sz w:val="22"/>
                <w:szCs w:val="22"/>
                <w:lang w:val="ru-RU"/>
              </w:rPr>
            </w:pPr>
            <w:proofErr w:type="gramStart"/>
            <w:r w:rsidRPr="00781E78">
              <w:rPr>
                <w:rFonts w:ascii="Times New Roman" w:hAnsi="Times New Roman"/>
                <w:b/>
                <w:sz w:val="22"/>
                <w:szCs w:val="22"/>
                <w:lang w:val="ru-RU"/>
              </w:rPr>
              <w:t>Общеобразователь</w:t>
            </w:r>
            <w:r>
              <w:rPr>
                <w:rFonts w:ascii="Times New Roman" w:hAnsi="Times New Roman"/>
                <w:b/>
                <w:sz w:val="22"/>
                <w:szCs w:val="22"/>
                <w:lang w:val="ru-RU"/>
              </w:rPr>
              <w:t>-</w:t>
            </w:r>
            <w:r w:rsidRPr="00781E78">
              <w:rPr>
                <w:rFonts w:ascii="Times New Roman" w:hAnsi="Times New Roman"/>
                <w:b/>
                <w:sz w:val="22"/>
                <w:szCs w:val="22"/>
                <w:lang w:val="ru-RU"/>
              </w:rPr>
              <w:t>ные</w:t>
            </w:r>
            <w:proofErr w:type="gramEnd"/>
            <w:r w:rsidRPr="00781E78">
              <w:rPr>
                <w:rFonts w:ascii="Times New Roman" w:hAnsi="Times New Roman"/>
                <w:b/>
                <w:sz w:val="22"/>
                <w:szCs w:val="22"/>
                <w:lang w:val="ru-RU"/>
              </w:rPr>
              <w:t xml:space="preserve"> </w:t>
            </w:r>
            <w:r>
              <w:rPr>
                <w:rFonts w:ascii="Times New Roman" w:hAnsi="Times New Roman"/>
                <w:b/>
                <w:sz w:val="22"/>
                <w:szCs w:val="22"/>
                <w:lang w:val="ru-RU"/>
              </w:rPr>
              <w:t>организации</w:t>
            </w:r>
          </w:p>
        </w:tc>
        <w:tc>
          <w:tcPr>
            <w:tcW w:w="252" w:type="pct"/>
            <w:shd w:val="clear" w:color="auto" w:fill="auto"/>
            <w:textDirection w:val="btLr"/>
            <w:vAlign w:val="center"/>
          </w:tcPr>
          <w:p w:rsidR="006A5553" w:rsidRDefault="007E5725">
            <w:pPr>
              <w:suppressAutoHyphens/>
              <w:snapToGrid w:val="0"/>
              <w:ind w:left="113" w:right="113"/>
              <w:jc w:val="center"/>
              <w:textAlignment w:val="center"/>
              <w:rPr>
                <w:rFonts w:ascii="Times New Roman" w:hAnsi="Times New Roman"/>
                <w:b/>
                <w:sz w:val="22"/>
                <w:szCs w:val="22"/>
              </w:rPr>
            </w:pPr>
            <w:r>
              <w:rPr>
                <w:rFonts w:ascii="Times New Roman" w:hAnsi="Times New Roman"/>
                <w:b/>
                <w:sz w:val="22"/>
                <w:szCs w:val="22"/>
              </w:rPr>
              <w:t>Почта</w:t>
            </w:r>
          </w:p>
        </w:tc>
        <w:tc>
          <w:tcPr>
            <w:tcW w:w="258" w:type="pct"/>
            <w:shd w:val="clear" w:color="auto" w:fill="auto"/>
            <w:textDirection w:val="btLr"/>
          </w:tcPr>
          <w:p w:rsidR="006A5553" w:rsidRDefault="007E5725">
            <w:pPr>
              <w:suppressAutoHyphens/>
              <w:snapToGrid w:val="0"/>
              <w:ind w:left="113" w:right="113"/>
              <w:jc w:val="center"/>
              <w:textAlignment w:val="center"/>
              <w:rPr>
                <w:rFonts w:ascii="Times New Roman" w:hAnsi="Times New Roman"/>
                <w:b/>
                <w:sz w:val="22"/>
                <w:szCs w:val="22"/>
              </w:rPr>
            </w:pPr>
            <w:r>
              <w:rPr>
                <w:rFonts w:ascii="Times New Roman" w:hAnsi="Times New Roman"/>
                <w:b/>
                <w:sz w:val="22"/>
                <w:szCs w:val="22"/>
              </w:rPr>
              <w:t>Амбулатории, ФАП</w:t>
            </w:r>
          </w:p>
        </w:tc>
        <w:tc>
          <w:tcPr>
            <w:tcW w:w="508" w:type="pct"/>
            <w:shd w:val="clear" w:color="auto" w:fill="auto"/>
            <w:textDirection w:val="btLr"/>
            <w:vAlign w:val="center"/>
          </w:tcPr>
          <w:p w:rsidR="006A5553" w:rsidRDefault="007E5725">
            <w:pPr>
              <w:suppressAutoHyphens/>
              <w:snapToGrid w:val="0"/>
              <w:ind w:left="113" w:right="113"/>
              <w:jc w:val="center"/>
              <w:textAlignment w:val="center"/>
              <w:rPr>
                <w:rFonts w:ascii="Times New Roman" w:hAnsi="Times New Roman"/>
                <w:b/>
                <w:sz w:val="22"/>
                <w:szCs w:val="22"/>
                <w:lang w:val="ru-RU"/>
              </w:rPr>
            </w:pPr>
            <w:r>
              <w:rPr>
                <w:rFonts w:ascii="Times New Roman" w:hAnsi="Times New Roman"/>
                <w:b/>
                <w:sz w:val="22"/>
                <w:szCs w:val="22"/>
                <w:lang w:val="ru-RU"/>
              </w:rPr>
              <w:t>Объекты социального обеспечения</w:t>
            </w:r>
          </w:p>
        </w:tc>
        <w:tc>
          <w:tcPr>
            <w:tcW w:w="302" w:type="pct"/>
            <w:shd w:val="clear" w:color="auto" w:fill="auto"/>
            <w:textDirection w:val="btLr"/>
          </w:tcPr>
          <w:p w:rsidR="006A5553" w:rsidRDefault="007E5725">
            <w:pPr>
              <w:suppressAutoHyphens/>
              <w:snapToGrid w:val="0"/>
              <w:ind w:left="113" w:right="113"/>
              <w:jc w:val="center"/>
              <w:textAlignment w:val="center"/>
              <w:rPr>
                <w:rFonts w:ascii="Times New Roman" w:hAnsi="Times New Roman"/>
                <w:b/>
                <w:sz w:val="22"/>
                <w:szCs w:val="22"/>
              </w:rPr>
            </w:pPr>
            <w:r>
              <w:rPr>
                <w:rFonts w:ascii="Times New Roman" w:hAnsi="Times New Roman"/>
                <w:b/>
                <w:sz w:val="22"/>
                <w:szCs w:val="22"/>
                <w:lang w:val="ru-RU"/>
              </w:rPr>
              <w:t>О</w:t>
            </w:r>
            <w:r>
              <w:rPr>
                <w:rFonts w:ascii="Times New Roman" w:hAnsi="Times New Roman"/>
                <w:b/>
                <w:sz w:val="22"/>
                <w:szCs w:val="22"/>
              </w:rPr>
              <w:t>бъекты спорта</w:t>
            </w:r>
          </w:p>
        </w:tc>
        <w:tc>
          <w:tcPr>
            <w:tcW w:w="258" w:type="pct"/>
            <w:shd w:val="clear" w:color="auto" w:fill="auto"/>
            <w:textDirection w:val="btLr"/>
          </w:tcPr>
          <w:p w:rsidR="006A5553" w:rsidRDefault="007E5725">
            <w:pPr>
              <w:suppressAutoHyphens/>
              <w:snapToGrid w:val="0"/>
              <w:ind w:left="113" w:right="113"/>
              <w:jc w:val="center"/>
              <w:textAlignment w:val="center"/>
              <w:rPr>
                <w:rFonts w:ascii="Times New Roman" w:hAnsi="Times New Roman"/>
                <w:b/>
                <w:sz w:val="22"/>
                <w:szCs w:val="22"/>
              </w:rPr>
            </w:pPr>
            <w:r>
              <w:rPr>
                <w:rFonts w:ascii="Times New Roman" w:hAnsi="Times New Roman"/>
                <w:b/>
                <w:sz w:val="22"/>
                <w:szCs w:val="22"/>
              </w:rPr>
              <w:t>Библиотеки</w:t>
            </w:r>
          </w:p>
        </w:tc>
        <w:tc>
          <w:tcPr>
            <w:tcW w:w="319" w:type="pct"/>
            <w:shd w:val="clear" w:color="auto" w:fill="auto"/>
            <w:textDirection w:val="btLr"/>
            <w:vAlign w:val="center"/>
          </w:tcPr>
          <w:p w:rsidR="006A5553" w:rsidRDefault="007E5725">
            <w:pPr>
              <w:suppressAutoHyphens/>
              <w:snapToGrid w:val="0"/>
              <w:ind w:left="113" w:right="113"/>
              <w:jc w:val="center"/>
              <w:textAlignment w:val="center"/>
              <w:rPr>
                <w:rFonts w:ascii="Times New Roman" w:hAnsi="Times New Roman"/>
                <w:b/>
                <w:sz w:val="22"/>
                <w:szCs w:val="22"/>
              </w:rPr>
            </w:pPr>
            <w:r>
              <w:rPr>
                <w:rFonts w:ascii="Times New Roman" w:hAnsi="Times New Roman"/>
                <w:b/>
                <w:sz w:val="22"/>
                <w:szCs w:val="22"/>
              </w:rPr>
              <w:t>Клубы, дома культуры</w:t>
            </w:r>
          </w:p>
        </w:tc>
      </w:tr>
      <w:tr w:rsidR="006A5553">
        <w:trPr>
          <w:cantSplit/>
          <w:trHeight w:val="835"/>
          <w:jc w:val="center"/>
        </w:trPr>
        <w:tc>
          <w:tcPr>
            <w:tcW w:w="990" w:type="pct"/>
            <w:vAlign w:val="center"/>
          </w:tcPr>
          <w:p w:rsidR="006A5553" w:rsidRDefault="006B329C" w:rsidP="006B329C">
            <w:pPr>
              <w:suppressAutoHyphens/>
              <w:snapToGrid w:val="0"/>
              <w:jc w:val="center"/>
              <w:rPr>
                <w:rFonts w:ascii="Times New Roman" w:hAnsi="Times New Roman"/>
                <w:b/>
                <w:bCs/>
                <w:sz w:val="24"/>
                <w:szCs w:val="24"/>
                <w:lang w:val="ru-RU"/>
              </w:rPr>
            </w:pPr>
            <w:r>
              <w:rPr>
                <w:rFonts w:ascii="Times New Roman" w:eastAsia="Calibri" w:hAnsi="Times New Roman"/>
                <w:kern w:val="2"/>
                <w:sz w:val="24"/>
                <w:szCs w:val="24"/>
                <w:lang w:val="ru-RU" w:eastAsia="en-US"/>
              </w:rPr>
              <w:t xml:space="preserve">Бакшеевское </w:t>
            </w:r>
            <w:r w:rsidR="007E5725">
              <w:rPr>
                <w:rFonts w:ascii="Times New Roman" w:eastAsia="Calibri" w:hAnsi="Times New Roman"/>
                <w:kern w:val="2"/>
                <w:sz w:val="24"/>
                <w:szCs w:val="24"/>
                <w:lang w:val="ru-RU" w:eastAsia="en-US"/>
              </w:rPr>
              <w:t>сельско</w:t>
            </w:r>
            <w:r>
              <w:rPr>
                <w:rFonts w:ascii="Times New Roman" w:eastAsia="Calibri" w:hAnsi="Times New Roman"/>
                <w:kern w:val="2"/>
                <w:sz w:val="24"/>
                <w:szCs w:val="24"/>
                <w:lang w:val="ru-RU" w:eastAsia="en-US"/>
              </w:rPr>
              <w:t>е</w:t>
            </w:r>
            <w:r w:rsidR="007E5725">
              <w:rPr>
                <w:rFonts w:ascii="Times New Roman" w:eastAsia="Calibri" w:hAnsi="Times New Roman"/>
                <w:kern w:val="2"/>
                <w:sz w:val="24"/>
                <w:szCs w:val="24"/>
                <w:lang w:val="ru-RU" w:eastAsia="en-US"/>
              </w:rPr>
              <w:t xml:space="preserve"> поселени</w:t>
            </w:r>
            <w:r>
              <w:rPr>
                <w:rFonts w:ascii="Times New Roman" w:eastAsia="Calibri" w:hAnsi="Times New Roman"/>
                <w:kern w:val="2"/>
                <w:sz w:val="24"/>
                <w:szCs w:val="24"/>
                <w:lang w:val="ru-RU" w:eastAsia="en-US"/>
              </w:rPr>
              <w:t>е</w:t>
            </w:r>
          </w:p>
        </w:tc>
        <w:tc>
          <w:tcPr>
            <w:tcW w:w="301" w:type="pct"/>
            <w:vAlign w:val="center"/>
          </w:tcPr>
          <w:p w:rsidR="006A5553" w:rsidRDefault="007E5725">
            <w:pPr>
              <w:suppressAutoHyphens/>
              <w:snapToGrid w:val="0"/>
              <w:jc w:val="center"/>
              <w:rPr>
                <w:rFonts w:ascii="Times New Roman" w:hAnsi="Times New Roman"/>
                <w:sz w:val="22"/>
                <w:szCs w:val="22"/>
              </w:rPr>
            </w:pPr>
            <w:r>
              <w:rPr>
                <w:rFonts w:ascii="Times New Roman" w:hAnsi="Times New Roman"/>
                <w:sz w:val="22"/>
                <w:szCs w:val="22"/>
              </w:rPr>
              <w:t>+</w:t>
            </w:r>
          </w:p>
        </w:tc>
        <w:tc>
          <w:tcPr>
            <w:tcW w:w="258" w:type="pct"/>
            <w:vAlign w:val="center"/>
          </w:tcPr>
          <w:p w:rsidR="006A5553" w:rsidRDefault="007E5725">
            <w:pPr>
              <w:suppressAutoHyphens/>
              <w:snapToGrid w:val="0"/>
              <w:jc w:val="center"/>
              <w:rPr>
                <w:rFonts w:ascii="Times New Roman" w:hAnsi="Times New Roman"/>
                <w:sz w:val="22"/>
                <w:szCs w:val="22"/>
                <w:lang w:val="ru-RU"/>
              </w:rPr>
            </w:pPr>
            <w:r>
              <w:rPr>
                <w:rFonts w:ascii="Times New Roman" w:hAnsi="Times New Roman"/>
                <w:sz w:val="22"/>
                <w:szCs w:val="22"/>
                <w:lang w:val="ru-RU"/>
              </w:rPr>
              <w:t>+</w:t>
            </w:r>
          </w:p>
        </w:tc>
        <w:tc>
          <w:tcPr>
            <w:tcW w:w="258" w:type="pct"/>
            <w:vAlign w:val="center"/>
          </w:tcPr>
          <w:p w:rsidR="006A5553" w:rsidRDefault="007E5725">
            <w:pPr>
              <w:suppressAutoHyphens/>
              <w:snapToGrid w:val="0"/>
              <w:jc w:val="center"/>
              <w:rPr>
                <w:rFonts w:ascii="Times New Roman" w:hAnsi="Times New Roman"/>
                <w:sz w:val="22"/>
                <w:szCs w:val="22"/>
                <w:lang w:val="ru-RU"/>
              </w:rPr>
            </w:pPr>
            <w:r>
              <w:rPr>
                <w:rFonts w:ascii="Times New Roman" w:hAnsi="Times New Roman"/>
                <w:sz w:val="22"/>
                <w:szCs w:val="22"/>
                <w:lang w:val="ru-RU"/>
              </w:rPr>
              <w:t>+</w:t>
            </w:r>
          </w:p>
        </w:tc>
        <w:tc>
          <w:tcPr>
            <w:tcW w:w="385" w:type="pct"/>
            <w:vAlign w:val="center"/>
          </w:tcPr>
          <w:p w:rsidR="006A5553" w:rsidRDefault="007E5725">
            <w:pPr>
              <w:suppressAutoHyphens/>
              <w:snapToGrid w:val="0"/>
              <w:jc w:val="center"/>
              <w:rPr>
                <w:rFonts w:ascii="Times New Roman" w:hAnsi="Times New Roman"/>
                <w:sz w:val="22"/>
                <w:szCs w:val="22"/>
              </w:rPr>
            </w:pPr>
            <w:r>
              <w:rPr>
                <w:rFonts w:ascii="Times New Roman" w:hAnsi="Times New Roman"/>
                <w:sz w:val="22"/>
                <w:szCs w:val="22"/>
              </w:rPr>
              <w:t>+</w:t>
            </w:r>
          </w:p>
        </w:tc>
        <w:tc>
          <w:tcPr>
            <w:tcW w:w="518" w:type="pct"/>
            <w:vAlign w:val="center"/>
          </w:tcPr>
          <w:p w:rsidR="006A5553" w:rsidRDefault="007E5725">
            <w:pPr>
              <w:suppressAutoHyphens/>
              <w:snapToGrid w:val="0"/>
              <w:jc w:val="center"/>
              <w:rPr>
                <w:rFonts w:ascii="Times New Roman" w:hAnsi="Times New Roman"/>
                <w:sz w:val="22"/>
                <w:szCs w:val="22"/>
                <w:lang w:val="ru-RU"/>
              </w:rPr>
            </w:pPr>
            <w:r>
              <w:rPr>
                <w:rFonts w:ascii="Times New Roman" w:hAnsi="Times New Roman"/>
                <w:sz w:val="22"/>
                <w:szCs w:val="22"/>
                <w:lang w:val="ru-RU"/>
              </w:rPr>
              <w:t>+</w:t>
            </w:r>
          </w:p>
        </w:tc>
        <w:tc>
          <w:tcPr>
            <w:tcW w:w="393" w:type="pct"/>
            <w:vAlign w:val="center"/>
          </w:tcPr>
          <w:p w:rsidR="006A5553" w:rsidRDefault="007E5725">
            <w:pPr>
              <w:suppressAutoHyphens/>
              <w:snapToGrid w:val="0"/>
              <w:jc w:val="center"/>
              <w:rPr>
                <w:rFonts w:ascii="Times New Roman" w:hAnsi="Times New Roman"/>
                <w:sz w:val="22"/>
                <w:szCs w:val="22"/>
              </w:rPr>
            </w:pPr>
            <w:r>
              <w:rPr>
                <w:rFonts w:ascii="Times New Roman" w:hAnsi="Times New Roman"/>
                <w:sz w:val="22"/>
                <w:szCs w:val="22"/>
              </w:rPr>
              <w:t>+</w:t>
            </w:r>
          </w:p>
        </w:tc>
        <w:tc>
          <w:tcPr>
            <w:tcW w:w="252" w:type="pct"/>
            <w:vAlign w:val="center"/>
          </w:tcPr>
          <w:p w:rsidR="006A5553" w:rsidRDefault="007E5725">
            <w:pPr>
              <w:suppressAutoHyphens/>
              <w:snapToGrid w:val="0"/>
              <w:jc w:val="center"/>
              <w:rPr>
                <w:rFonts w:ascii="Times New Roman" w:hAnsi="Times New Roman"/>
                <w:sz w:val="22"/>
                <w:szCs w:val="22"/>
                <w:lang w:val="ru-RU"/>
              </w:rPr>
            </w:pPr>
            <w:r>
              <w:rPr>
                <w:rFonts w:ascii="Times New Roman" w:hAnsi="Times New Roman"/>
                <w:sz w:val="22"/>
                <w:szCs w:val="22"/>
                <w:lang w:val="ru-RU"/>
              </w:rPr>
              <w:t>+</w:t>
            </w:r>
          </w:p>
        </w:tc>
        <w:tc>
          <w:tcPr>
            <w:tcW w:w="258" w:type="pct"/>
            <w:vAlign w:val="center"/>
          </w:tcPr>
          <w:p w:rsidR="006A5553" w:rsidRDefault="007E5725">
            <w:pPr>
              <w:suppressAutoHyphens/>
              <w:snapToGrid w:val="0"/>
              <w:jc w:val="center"/>
              <w:rPr>
                <w:rFonts w:ascii="Times New Roman" w:hAnsi="Times New Roman"/>
                <w:sz w:val="22"/>
                <w:szCs w:val="22"/>
              </w:rPr>
            </w:pPr>
            <w:r>
              <w:rPr>
                <w:rFonts w:ascii="Times New Roman" w:hAnsi="Times New Roman"/>
                <w:sz w:val="22"/>
                <w:szCs w:val="22"/>
              </w:rPr>
              <w:t>+</w:t>
            </w:r>
          </w:p>
        </w:tc>
        <w:tc>
          <w:tcPr>
            <w:tcW w:w="508" w:type="pct"/>
            <w:vAlign w:val="center"/>
          </w:tcPr>
          <w:p w:rsidR="006A5553" w:rsidRDefault="007E5725">
            <w:pPr>
              <w:suppressAutoHyphens/>
              <w:snapToGrid w:val="0"/>
              <w:jc w:val="center"/>
              <w:rPr>
                <w:rFonts w:ascii="Times New Roman" w:hAnsi="Times New Roman"/>
                <w:sz w:val="22"/>
                <w:szCs w:val="22"/>
                <w:lang w:val="ru-RU"/>
              </w:rPr>
            </w:pPr>
            <w:r>
              <w:rPr>
                <w:rFonts w:ascii="Times New Roman" w:hAnsi="Times New Roman"/>
                <w:sz w:val="22"/>
                <w:szCs w:val="22"/>
                <w:lang w:val="ru-RU"/>
              </w:rPr>
              <w:t>+</w:t>
            </w:r>
          </w:p>
        </w:tc>
        <w:tc>
          <w:tcPr>
            <w:tcW w:w="302" w:type="pct"/>
            <w:vAlign w:val="center"/>
          </w:tcPr>
          <w:p w:rsidR="006A5553" w:rsidRDefault="007E5725">
            <w:pPr>
              <w:suppressAutoHyphens/>
              <w:snapToGrid w:val="0"/>
              <w:jc w:val="center"/>
              <w:rPr>
                <w:rFonts w:ascii="Times New Roman" w:hAnsi="Times New Roman"/>
                <w:sz w:val="22"/>
                <w:szCs w:val="22"/>
                <w:lang w:val="ru-RU"/>
              </w:rPr>
            </w:pPr>
            <w:r>
              <w:rPr>
                <w:rFonts w:ascii="Times New Roman" w:hAnsi="Times New Roman"/>
                <w:sz w:val="22"/>
                <w:szCs w:val="22"/>
                <w:lang w:val="ru-RU"/>
              </w:rPr>
              <w:t>+</w:t>
            </w:r>
          </w:p>
        </w:tc>
        <w:tc>
          <w:tcPr>
            <w:tcW w:w="258" w:type="pct"/>
            <w:vAlign w:val="center"/>
          </w:tcPr>
          <w:p w:rsidR="006A5553" w:rsidRDefault="007E5725">
            <w:pPr>
              <w:suppressAutoHyphens/>
              <w:snapToGrid w:val="0"/>
              <w:jc w:val="center"/>
              <w:rPr>
                <w:rFonts w:ascii="Times New Roman" w:hAnsi="Times New Roman"/>
                <w:sz w:val="22"/>
                <w:szCs w:val="22"/>
                <w:lang w:val="ru-RU"/>
              </w:rPr>
            </w:pPr>
            <w:r>
              <w:rPr>
                <w:rFonts w:ascii="Times New Roman" w:hAnsi="Times New Roman"/>
                <w:sz w:val="22"/>
                <w:szCs w:val="22"/>
                <w:lang w:val="ru-RU"/>
              </w:rPr>
              <w:t>+</w:t>
            </w:r>
          </w:p>
        </w:tc>
        <w:tc>
          <w:tcPr>
            <w:tcW w:w="319" w:type="pct"/>
            <w:vAlign w:val="center"/>
          </w:tcPr>
          <w:p w:rsidR="006A5553" w:rsidRDefault="007E5725">
            <w:pPr>
              <w:suppressAutoHyphens/>
              <w:snapToGrid w:val="0"/>
              <w:jc w:val="center"/>
              <w:rPr>
                <w:rFonts w:ascii="Times New Roman" w:hAnsi="Times New Roman"/>
                <w:sz w:val="22"/>
                <w:szCs w:val="22"/>
              </w:rPr>
            </w:pPr>
            <w:r>
              <w:rPr>
                <w:rFonts w:ascii="Times New Roman" w:hAnsi="Times New Roman"/>
                <w:sz w:val="22"/>
                <w:szCs w:val="22"/>
              </w:rPr>
              <w:t>+</w:t>
            </w:r>
          </w:p>
        </w:tc>
      </w:tr>
    </w:tbl>
    <w:p w:rsidR="006A5553" w:rsidRDefault="006A5553">
      <w:pPr>
        <w:suppressAutoHyphens/>
        <w:ind w:firstLine="709"/>
        <w:jc w:val="both"/>
        <w:rPr>
          <w:rFonts w:ascii="Times New Roman" w:hAnsi="Times New Roman"/>
          <w:b/>
          <w:bCs/>
          <w:sz w:val="28"/>
          <w:szCs w:val="28"/>
          <w:lang w:val="ru-RU"/>
        </w:rPr>
      </w:pPr>
    </w:p>
    <w:p w:rsidR="006A5553" w:rsidRPr="0009598D" w:rsidRDefault="007E5725">
      <w:pPr>
        <w:pStyle w:val="afff1"/>
        <w:keepNext/>
        <w:keepLines/>
        <w:spacing w:before="360" w:after="240" w:line="360" w:lineRule="auto"/>
        <w:ind w:left="851"/>
        <w:jc w:val="center"/>
        <w:outlineLvl w:val="2"/>
        <w:rPr>
          <w:rFonts w:ascii="Times New Roman" w:hAnsi="Times New Roman"/>
          <w:b/>
          <w:sz w:val="28"/>
          <w:szCs w:val="28"/>
          <w:lang w:val="ru-RU"/>
        </w:rPr>
      </w:pPr>
      <w:bookmarkStart w:id="221" w:name="_Toc54879806"/>
      <w:bookmarkStart w:id="222" w:name="_Toc7869295"/>
      <w:bookmarkStart w:id="223" w:name="_Toc75245955"/>
      <w:bookmarkStart w:id="224" w:name="_Toc527638439"/>
      <w:bookmarkStart w:id="225" w:name="_Toc268263636"/>
      <w:bookmarkStart w:id="226" w:name="_Toc342472316"/>
      <w:r w:rsidRPr="0009598D">
        <w:rPr>
          <w:rFonts w:ascii="Times New Roman" w:hAnsi="Times New Roman"/>
          <w:b/>
          <w:sz w:val="28"/>
          <w:szCs w:val="28"/>
          <w:lang w:val="ru-RU"/>
        </w:rPr>
        <w:t>6.2.4</w:t>
      </w:r>
      <w:bookmarkStart w:id="227" w:name="Раздел624"/>
      <w:bookmarkEnd w:id="227"/>
      <w:r w:rsidRPr="0009598D">
        <w:rPr>
          <w:rFonts w:ascii="Times New Roman" w:hAnsi="Times New Roman"/>
          <w:b/>
          <w:sz w:val="28"/>
          <w:szCs w:val="28"/>
          <w:lang w:val="ru-RU"/>
        </w:rPr>
        <w:t xml:space="preserve"> Жилищный фонд, жилищное строительство</w:t>
      </w:r>
      <w:bookmarkEnd w:id="221"/>
      <w:bookmarkEnd w:id="222"/>
      <w:bookmarkEnd w:id="223"/>
      <w:bookmarkEnd w:id="224"/>
    </w:p>
    <w:p w:rsidR="006A5553" w:rsidRPr="0009598D" w:rsidRDefault="007E5725" w:rsidP="00634576">
      <w:pPr>
        <w:autoSpaceDE w:val="0"/>
        <w:autoSpaceDN w:val="0"/>
        <w:adjustRightInd w:val="0"/>
        <w:ind w:firstLine="709"/>
        <w:jc w:val="both"/>
        <w:rPr>
          <w:rFonts w:ascii="Times New Roman" w:eastAsia="Calibri" w:hAnsi="Times New Roman"/>
          <w:kern w:val="2"/>
          <w:sz w:val="28"/>
          <w:szCs w:val="28"/>
          <w:lang w:val="ru-RU" w:eastAsia="en-US"/>
        </w:rPr>
      </w:pPr>
      <w:r w:rsidRPr="0009598D">
        <w:rPr>
          <w:rFonts w:ascii="Times New Roman" w:eastAsia="Calibri" w:hAnsi="Times New Roman"/>
          <w:kern w:val="2"/>
          <w:sz w:val="28"/>
          <w:szCs w:val="28"/>
          <w:lang w:val="ru-RU" w:eastAsia="en-US"/>
        </w:rPr>
        <w:t xml:space="preserve">Общая площадь жилищного фонда </w:t>
      </w:r>
      <w:r w:rsidR="00BA2AD3" w:rsidRPr="0009598D">
        <w:rPr>
          <w:rFonts w:ascii="Times New Roman" w:eastAsia="Calibri" w:hAnsi="Times New Roman"/>
          <w:kern w:val="2"/>
          <w:sz w:val="28"/>
          <w:szCs w:val="28"/>
          <w:lang w:val="ru-RU" w:eastAsia="en-US"/>
        </w:rPr>
        <w:t>Бакшеевского</w:t>
      </w:r>
      <w:r w:rsidRPr="0009598D">
        <w:rPr>
          <w:rFonts w:ascii="Times New Roman" w:eastAsia="Calibri" w:hAnsi="Times New Roman"/>
          <w:kern w:val="2"/>
          <w:sz w:val="28"/>
          <w:szCs w:val="28"/>
          <w:lang w:val="ru-RU" w:eastAsia="en-US"/>
        </w:rPr>
        <w:t xml:space="preserve"> сельского поселения на 1 я</w:t>
      </w:r>
      <w:r w:rsidRPr="0009598D">
        <w:rPr>
          <w:rFonts w:ascii="Times New Roman" w:eastAsia="Calibri" w:hAnsi="Times New Roman"/>
          <w:kern w:val="2"/>
          <w:sz w:val="28"/>
          <w:szCs w:val="28"/>
          <w:lang w:val="ru-RU" w:eastAsia="en-US"/>
        </w:rPr>
        <w:t>н</w:t>
      </w:r>
      <w:r w:rsidRPr="0009598D">
        <w:rPr>
          <w:rFonts w:ascii="Times New Roman" w:eastAsia="Calibri" w:hAnsi="Times New Roman"/>
          <w:kern w:val="2"/>
          <w:sz w:val="28"/>
          <w:szCs w:val="28"/>
          <w:lang w:val="ru-RU" w:eastAsia="en-US"/>
        </w:rPr>
        <w:t>варя 202</w:t>
      </w:r>
      <w:r w:rsidR="00634576" w:rsidRPr="0009598D">
        <w:rPr>
          <w:rFonts w:ascii="Times New Roman" w:eastAsia="Calibri" w:hAnsi="Times New Roman"/>
          <w:kern w:val="2"/>
          <w:sz w:val="28"/>
          <w:szCs w:val="28"/>
          <w:lang w:val="ru-RU" w:eastAsia="en-US"/>
        </w:rPr>
        <w:t>2</w:t>
      </w:r>
      <w:r w:rsidRPr="0009598D">
        <w:rPr>
          <w:rFonts w:ascii="Times New Roman" w:eastAsia="Calibri" w:hAnsi="Times New Roman"/>
          <w:kern w:val="2"/>
          <w:sz w:val="28"/>
          <w:szCs w:val="28"/>
          <w:lang w:val="ru-RU" w:eastAsia="en-US"/>
        </w:rPr>
        <w:t xml:space="preserve"> года составила </w:t>
      </w:r>
      <w:r w:rsidR="00965F2A" w:rsidRPr="0009598D">
        <w:rPr>
          <w:rFonts w:ascii="Times New Roman" w:eastAsia="Calibri" w:hAnsi="Times New Roman"/>
          <w:kern w:val="2"/>
          <w:sz w:val="28"/>
          <w:szCs w:val="28"/>
          <w:lang w:val="ru-RU" w:eastAsia="en-US"/>
        </w:rPr>
        <w:t>135,6</w:t>
      </w:r>
      <w:r w:rsidRPr="0009598D">
        <w:rPr>
          <w:rFonts w:ascii="Times New Roman" w:eastAsia="Calibri" w:hAnsi="Times New Roman"/>
          <w:kern w:val="2"/>
          <w:sz w:val="28"/>
          <w:szCs w:val="28"/>
          <w:lang w:val="ru-RU" w:eastAsia="en-US"/>
        </w:rPr>
        <w:t xml:space="preserve"> тыс. м</w:t>
      </w:r>
      <w:proofErr w:type="gramStart"/>
      <w:r w:rsidRPr="0009598D">
        <w:rPr>
          <w:rFonts w:ascii="Times New Roman" w:eastAsia="Calibri" w:hAnsi="Times New Roman"/>
          <w:kern w:val="2"/>
          <w:sz w:val="28"/>
          <w:szCs w:val="28"/>
          <w:vertAlign w:val="superscript"/>
          <w:lang w:val="ru-RU" w:eastAsia="en-US"/>
        </w:rPr>
        <w:t>2</w:t>
      </w:r>
      <w:proofErr w:type="gramEnd"/>
      <w:r w:rsidRPr="0009598D">
        <w:rPr>
          <w:rFonts w:ascii="Times New Roman" w:eastAsia="Calibri" w:hAnsi="Times New Roman"/>
          <w:kern w:val="2"/>
          <w:sz w:val="28"/>
          <w:szCs w:val="28"/>
          <w:lang w:val="ru-RU" w:eastAsia="en-US"/>
        </w:rPr>
        <w:t xml:space="preserve">. При численности населения </w:t>
      </w:r>
      <w:r w:rsidR="00634576" w:rsidRPr="0009598D">
        <w:rPr>
          <w:rFonts w:ascii="Times New Roman" w:eastAsia="Calibri" w:hAnsi="Times New Roman"/>
          <w:kern w:val="2"/>
          <w:sz w:val="28"/>
          <w:szCs w:val="28"/>
          <w:lang w:val="ru-RU" w:eastAsia="en-US"/>
        </w:rPr>
        <w:t>6141</w:t>
      </w:r>
      <w:r w:rsidRPr="0009598D">
        <w:rPr>
          <w:rFonts w:ascii="Times New Roman" w:eastAsia="Calibri" w:hAnsi="Times New Roman"/>
          <w:kern w:val="2"/>
          <w:sz w:val="28"/>
          <w:szCs w:val="28"/>
          <w:lang w:val="ru-RU" w:eastAsia="en-US"/>
        </w:rPr>
        <w:t xml:space="preserve"> человек средняя жилищная обеспеченность составляет около </w:t>
      </w:r>
      <w:r w:rsidR="00965F2A" w:rsidRPr="0009598D">
        <w:rPr>
          <w:rFonts w:ascii="Times New Roman" w:eastAsia="Calibri" w:hAnsi="Times New Roman"/>
          <w:kern w:val="2"/>
          <w:sz w:val="28"/>
          <w:szCs w:val="28"/>
          <w:lang w:val="ru-RU" w:eastAsia="en-US"/>
        </w:rPr>
        <w:t>24,3</w:t>
      </w:r>
      <w:r w:rsidRPr="0009598D">
        <w:rPr>
          <w:rFonts w:ascii="Times New Roman" w:eastAsia="Calibri" w:hAnsi="Times New Roman"/>
          <w:kern w:val="2"/>
          <w:sz w:val="28"/>
          <w:szCs w:val="28"/>
          <w:lang w:val="ru-RU" w:eastAsia="en-US"/>
        </w:rPr>
        <w:t xml:space="preserve"> м</w:t>
      </w:r>
      <w:proofErr w:type="gramStart"/>
      <w:r w:rsidRPr="0009598D">
        <w:rPr>
          <w:rFonts w:ascii="Times New Roman" w:eastAsia="Calibri" w:hAnsi="Times New Roman"/>
          <w:kern w:val="2"/>
          <w:sz w:val="28"/>
          <w:szCs w:val="28"/>
          <w:vertAlign w:val="superscript"/>
          <w:lang w:val="ru-RU" w:eastAsia="en-US"/>
        </w:rPr>
        <w:t>2</w:t>
      </w:r>
      <w:proofErr w:type="gramEnd"/>
      <w:r w:rsidRPr="0009598D">
        <w:rPr>
          <w:rFonts w:ascii="Times New Roman" w:eastAsia="Calibri" w:hAnsi="Times New Roman"/>
          <w:kern w:val="2"/>
          <w:sz w:val="28"/>
          <w:szCs w:val="28"/>
          <w:lang w:val="ru-RU" w:eastAsia="en-US"/>
        </w:rPr>
        <w:t xml:space="preserve"> общей площади на о</w:t>
      </w:r>
      <w:r w:rsidRPr="0009598D">
        <w:rPr>
          <w:rFonts w:ascii="Times New Roman" w:eastAsia="Calibri" w:hAnsi="Times New Roman"/>
          <w:kern w:val="2"/>
          <w:sz w:val="28"/>
          <w:szCs w:val="28"/>
          <w:lang w:val="ru-RU" w:eastAsia="en-US"/>
        </w:rPr>
        <w:t>д</w:t>
      </w:r>
      <w:r w:rsidRPr="0009598D">
        <w:rPr>
          <w:rFonts w:ascii="Times New Roman" w:eastAsia="Calibri" w:hAnsi="Times New Roman"/>
          <w:kern w:val="2"/>
          <w:sz w:val="28"/>
          <w:szCs w:val="28"/>
          <w:lang w:val="ru-RU" w:eastAsia="en-US"/>
        </w:rPr>
        <w:t>ного жителя.</w:t>
      </w:r>
      <w:bookmarkEnd w:id="225"/>
      <w:bookmarkEnd w:id="226"/>
    </w:p>
    <w:p w:rsidR="006A5553" w:rsidRPr="0009598D" w:rsidRDefault="007E5725">
      <w:pPr>
        <w:autoSpaceDE w:val="0"/>
        <w:autoSpaceDN w:val="0"/>
        <w:adjustRightInd w:val="0"/>
        <w:ind w:firstLine="709"/>
        <w:jc w:val="both"/>
        <w:rPr>
          <w:rFonts w:ascii="Times New Roman" w:eastAsia="Calibri" w:hAnsi="Times New Roman"/>
          <w:kern w:val="2"/>
          <w:sz w:val="28"/>
          <w:szCs w:val="28"/>
          <w:lang w:val="ru-RU" w:eastAsia="en-US"/>
        </w:rPr>
      </w:pPr>
      <w:r w:rsidRPr="0009598D">
        <w:rPr>
          <w:rFonts w:ascii="Times New Roman" w:eastAsia="Calibri" w:hAnsi="Times New Roman"/>
          <w:kern w:val="2"/>
          <w:sz w:val="28"/>
          <w:szCs w:val="28"/>
          <w:lang w:val="ru-RU" w:eastAsia="en-US"/>
        </w:rPr>
        <w:t xml:space="preserve">Жилищный фонд </w:t>
      </w:r>
      <w:r w:rsidR="009174B0" w:rsidRPr="0009598D">
        <w:rPr>
          <w:rFonts w:ascii="Times New Roman" w:eastAsia="Calibri" w:hAnsi="Times New Roman"/>
          <w:kern w:val="2"/>
          <w:sz w:val="28"/>
          <w:szCs w:val="28"/>
          <w:lang w:val="ru-RU" w:eastAsia="en-US"/>
        </w:rPr>
        <w:t>Бакшеевского</w:t>
      </w:r>
      <w:r w:rsidRPr="0009598D">
        <w:rPr>
          <w:rFonts w:ascii="Times New Roman" w:eastAsia="Calibri" w:hAnsi="Times New Roman"/>
          <w:kern w:val="2"/>
          <w:sz w:val="28"/>
          <w:szCs w:val="28"/>
          <w:lang w:val="ru-RU" w:eastAsia="en-US"/>
        </w:rPr>
        <w:t xml:space="preserve"> сельского поселения преимущественно час</w:t>
      </w:r>
      <w:r w:rsidRPr="0009598D">
        <w:rPr>
          <w:rFonts w:ascii="Times New Roman" w:eastAsia="Calibri" w:hAnsi="Times New Roman"/>
          <w:kern w:val="2"/>
          <w:sz w:val="28"/>
          <w:szCs w:val="28"/>
          <w:lang w:val="ru-RU" w:eastAsia="en-US"/>
        </w:rPr>
        <w:t>т</w:t>
      </w:r>
      <w:r w:rsidRPr="0009598D">
        <w:rPr>
          <w:rFonts w:ascii="Times New Roman" w:eastAsia="Calibri" w:hAnsi="Times New Roman"/>
          <w:kern w:val="2"/>
          <w:sz w:val="28"/>
          <w:szCs w:val="28"/>
          <w:lang w:val="ru-RU" w:eastAsia="en-US"/>
        </w:rPr>
        <w:t xml:space="preserve">ный. Из общей площади жилищного фонда только </w:t>
      </w:r>
      <w:r w:rsidR="009174B0" w:rsidRPr="0009598D">
        <w:rPr>
          <w:rFonts w:ascii="Times New Roman" w:eastAsia="Calibri" w:hAnsi="Times New Roman"/>
          <w:kern w:val="2"/>
          <w:sz w:val="28"/>
          <w:szCs w:val="28"/>
          <w:lang w:val="ru-RU" w:eastAsia="en-US"/>
        </w:rPr>
        <w:t>3,68</w:t>
      </w:r>
      <w:r w:rsidRPr="0009598D">
        <w:rPr>
          <w:rFonts w:ascii="Times New Roman" w:eastAsia="Calibri" w:hAnsi="Times New Roman"/>
          <w:kern w:val="2"/>
          <w:sz w:val="28"/>
          <w:szCs w:val="28"/>
          <w:lang w:val="ru-RU" w:eastAsia="en-US"/>
        </w:rPr>
        <w:t xml:space="preserve"> тыс. кв. м. или </w:t>
      </w:r>
      <w:r w:rsidR="003964EB" w:rsidRPr="0009598D">
        <w:rPr>
          <w:rFonts w:ascii="Times New Roman" w:eastAsia="Calibri" w:hAnsi="Times New Roman"/>
          <w:kern w:val="2"/>
          <w:sz w:val="28"/>
          <w:szCs w:val="28"/>
          <w:lang w:val="ru-RU" w:eastAsia="en-US"/>
        </w:rPr>
        <w:t>2,7</w:t>
      </w:r>
      <w:r w:rsidRPr="0009598D">
        <w:rPr>
          <w:rFonts w:ascii="Times New Roman" w:eastAsia="Calibri" w:hAnsi="Times New Roman"/>
          <w:kern w:val="2"/>
          <w:sz w:val="28"/>
          <w:szCs w:val="28"/>
          <w:lang w:val="ru-RU" w:eastAsia="en-US"/>
        </w:rPr>
        <w:t>% относи</w:t>
      </w:r>
      <w:r w:rsidRPr="0009598D">
        <w:rPr>
          <w:rFonts w:ascii="Times New Roman" w:eastAsia="Calibri" w:hAnsi="Times New Roman"/>
          <w:kern w:val="2"/>
          <w:sz w:val="28"/>
          <w:szCs w:val="28"/>
          <w:lang w:val="ru-RU" w:eastAsia="en-US"/>
        </w:rPr>
        <w:t>т</w:t>
      </w:r>
      <w:r w:rsidRPr="0009598D">
        <w:rPr>
          <w:rFonts w:ascii="Times New Roman" w:eastAsia="Calibri" w:hAnsi="Times New Roman"/>
          <w:kern w:val="2"/>
          <w:sz w:val="28"/>
          <w:szCs w:val="28"/>
          <w:lang w:val="ru-RU" w:eastAsia="en-US"/>
        </w:rPr>
        <w:t xml:space="preserve">ся к муниципальной собственности. </w:t>
      </w:r>
    </w:p>
    <w:p w:rsidR="00634576" w:rsidRPr="00BA2AD3" w:rsidRDefault="00634576" w:rsidP="00781E78">
      <w:pPr>
        <w:spacing w:line="276" w:lineRule="auto"/>
        <w:ind w:right="-1"/>
        <w:jc w:val="both"/>
        <w:rPr>
          <w:rFonts w:ascii="Times New Roman" w:hAnsi="Times New Roman"/>
          <w:b/>
          <w:color w:val="FF0000"/>
          <w:spacing w:val="-10"/>
          <w:sz w:val="28"/>
          <w:szCs w:val="28"/>
          <w:lang w:val="ru-RU"/>
        </w:rPr>
      </w:pPr>
    </w:p>
    <w:p w:rsidR="006A5553" w:rsidRPr="0009598D" w:rsidRDefault="007E5725">
      <w:pPr>
        <w:spacing w:line="276" w:lineRule="auto"/>
        <w:ind w:right="-1" w:firstLine="709"/>
        <w:jc w:val="both"/>
        <w:rPr>
          <w:rFonts w:ascii="Times New Roman" w:hAnsi="Times New Roman"/>
          <w:b/>
          <w:spacing w:val="-10"/>
          <w:sz w:val="28"/>
          <w:szCs w:val="28"/>
          <w:lang w:val="ru-RU"/>
        </w:rPr>
      </w:pPr>
      <w:r w:rsidRPr="0009598D">
        <w:rPr>
          <w:rFonts w:ascii="Times New Roman" w:hAnsi="Times New Roman"/>
          <w:b/>
          <w:spacing w:val="-10"/>
          <w:sz w:val="28"/>
          <w:szCs w:val="28"/>
          <w:lang w:val="ru-RU"/>
        </w:rPr>
        <w:t xml:space="preserve">Таблица </w:t>
      </w:r>
      <w:r w:rsidR="002D1756" w:rsidRPr="0009598D">
        <w:rPr>
          <w:rFonts w:ascii="Times New Roman" w:hAnsi="Times New Roman"/>
          <w:b/>
          <w:spacing w:val="-10"/>
          <w:sz w:val="28"/>
          <w:szCs w:val="28"/>
          <w:lang w:val="ru-RU"/>
        </w:rPr>
        <w:t>2</w:t>
      </w:r>
      <w:r w:rsidR="00781E78">
        <w:rPr>
          <w:rFonts w:ascii="Times New Roman" w:hAnsi="Times New Roman"/>
          <w:b/>
          <w:spacing w:val="-10"/>
          <w:sz w:val="28"/>
          <w:szCs w:val="28"/>
          <w:lang w:val="ru-RU"/>
        </w:rPr>
        <w:t>3</w:t>
      </w:r>
      <w:r w:rsidRPr="0009598D">
        <w:rPr>
          <w:rFonts w:ascii="Times New Roman" w:hAnsi="Times New Roman"/>
          <w:b/>
          <w:spacing w:val="-10"/>
          <w:sz w:val="28"/>
          <w:szCs w:val="28"/>
          <w:lang w:val="ru-RU"/>
        </w:rPr>
        <w:t>. Основные технико-экономические показатели жилищного стро</w:t>
      </w:r>
      <w:r w:rsidRPr="0009598D">
        <w:rPr>
          <w:rFonts w:ascii="Times New Roman" w:hAnsi="Times New Roman"/>
          <w:b/>
          <w:spacing w:val="-10"/>
          <w:sz w:val="28"/>
          <w:szCs w:val="28"/>
          <w:lang w:val="ru-RU"/>
        </w:rPr>
        <w:t>и</w:t>
      </w:r>
      <w:r w:rsidRPr="0009598D">
        <w:rPr>
          <w:rFonts w:ascii="Times New Roman" w:hAnsi="Times New Roman"/>
          <w:b/>
          <w:spacing w:val="-10"/>
          <w:sz w:val="28"/>
          <w:szCs w:val="28"/>
          <w:lang w:val="ru-RU"/>
        </w:rPr>
        <w:t xml:space="preserve">тельства генерального плана  </w:t>
      </w:r>
      <w:r w:rsidR="0032199C" w:rsidRPr="0009598D">
        <w:rPr>
          <w:rFonts w:ascii="Times New Roman" w:hAnsi="Times New Roman"/>
          <w:b/>
          <w:spacing w:val="-10"/>
          <w:sz w:val="28"/>
          <w:szCs w:val="28"/>
          <w:lang w:val="ru-RU"/>
        </w:rPr>
        <w:t>Бакшеевского</w:t>
      </w:r>
      <w:r w:rsidRPr="0009598D">
        <w:rPr>
          <w:rFonts w:ascii="Times New Roman" w:hAnsi="Times New Roman"/>
          <w:b/>
          <w:spacing w:val="-10"/>
          <w:sz w:val="28"/>
          <w:szCs w:val="28"/>
          <w:lang w:val="ru-RU"/>
        </w:rPr>
        <w:t xml:space="preserve"> сельского поселения</w:t>
      </w:r>
    </w:p>
    <w:p w:rsidR="006A5553" w:rsidRPr="0009598D" w:rsidRDefault="006A5553">
      <w:pPr>
        <w:spacing w:line="276" w:lineRule="auto"/>
        <w:ind w:right="-1" w:firstLine="709"/>
        <w:jc w:val="both"/>
        <w:rPr>
          <w:rFonts w:ascii="Times New Roman" w:hAnsi="Times New Roman"/>
          <w:spacing w:val="-10"/>
          <w:sz w:val="26"/>
          <w:szCs w:val="26"/>
          <w:lang w:val="ru-RU"/>
        </w:rPr>
      </w:pPr>
    </w:p>
    <w:tbl>
      <w:tblPr>
        <w:tblW w:w="8678" w:type="dxa"/>
        <w:jc w:val="center"/>
        <w:tblLook w:val="04A0"/>
      </w:tblPr>
      <w:tblGrid>
        <w:gridCol w:w="2720"/>
        <w:gridCol w:w="1368"/>
        <w:gridCol w:w="1892"/>
        <w:gridCol w:w="2729"/>
      </w:tblGrid>
      <w:tr w:rsidR="00963EEC" w:rsidRPr="0009598D" w:rsidTr="00BA508C">
        <w:trPr>
          <w:trHeight w:val="936"/>
          <w:tblHeader/>
          <w:jc w:val="center"/>
        </w:trPr>
        <w:tc>
          <w:tcPr>
            <w:tcW w:w="2720" w:type="dxa"/>
            <w:tcBorders>
              <w:top w:val="single" w:sz="4" w:space="0" w:color="auto"/>
              <w:left w:val="single" w:sz="4" w:space="0" w:color="auto"/>
              <w:bottom w:val="single" w:sz="4" w:space="0" w:color="auto"/>
              <w:right w:val="single" w:sz="4" w:space="0" w:color="auto"/>
            </w:tcBorders>
            <w:shd w:val="clear" w:color="auto" w:fill="auto"/>
          </w:tcPr>
          <w:p w:rsidR="00963EEC" w:rsidRPr="0009598D" w:rsidRDefault="00963EEC">
            <w:pPr>
              <w:jc w:val="center"/>
              <w:rPr>
                <w:rFonts w:ascii="Times New Roman" w:hAnsi="Times New Roman"/>
                <w:b/>
                <w:bCs/>
                <w:sz w:val="24"/>
                <w:szCs w:val="24"/>
                <w:lang w:val="ru-RU"/>
              </w:rPr>
            </w:pPr>
            <w:r w:rsidRPr="0009598D">
              <w:rPr>
                <w:rFonts w:ascii="Times New Roman" w:hAnsi="Times New Roman"/>
                <w:b/>
                <w:bCs/>
                <w:sz w:val="24"/>
                <w:szCs w:val="24"/>
                <w:lang w:val="ru-RU"/>
              </w:rPr>
              <w:t>Показатели</w:t>
            </w:r>
          </w:p>
        </w:tc>
        <w:tc>
          <w:tcPr>
            <w:tcW w:w="1368" w:type="dxa"/>
            <w:tcBorders>
              <w:top w:val="single" w:sz="4" w:space="0" w:color="auto"/>
              <w:left w:val="nil"/>
              <w:bottom w:val="single" w:sz="4" w:space="0" w:color="auto"/>
              <w:right w:val="single" w:sz="4" w:space="0" w:color="auto"/>
            </w:tcBorders>
            <w:shd w:val="clear" w:color="auto" w:fill="auto"/>
          </w:tcPr>
          <w:p w:rsidR="00963EEC" w:rsidRPr="0009598D" w:rsidRDefault="00963EEC">
            <w:pPr>
              <w:jc w:val="center"/>
              <w:rPr>
                <w:rFonts w:ascii="Times New Roman" w:hAnsi="Times New Roman"/>
                <w:b/>
                <w:bCs/>
                <w:sz w:val="24"/>
                <w:szCs w:val="24"/>
                <w:lang w:val="ru-RU"/>
              </w:rPr>
            </w:pPr>
            <w:r w:rsidRPr="0009598D">
              <w:rPr>
                <w:rFonts w:ascii="Times New Roman" w:hAnsi="Times New Roman"/>
                <w:b/>
                <w:bCs/>
                <w:sz w:val="24"/>
                <w:szCs w:val="24"/>
                <w:lang w:val="ru-RU"/>
              </w:rPr>
              <w:t>Единица измерения</w:t>
            </w:r>
          </w:p>
        </w:tc>
        <w:tc>
          <w:tcPr>
            <w:tcW w:w="1861" w:type="dxa"/>
            <w:tcBorders>
              <w:top w:val="single" w:sz="4" w:space="0" w:color="auto"/>
              <w:left w:val="nil"/>
              <w:bottom w:val="single" w:sz="4" w:space="0" w:color="auto"/>
              <w:right w:val="single" w:sz="4" w:space="0" w:color="auto"/>
            </w:tcBorders>
            <w:shd w:val="clear" w:color="auto" w:fill="auto"/>
          </w:tcPr>
          <w:p w:rsidR="00963EEC" w:rsidRPr="0009598D" w:rsidRDefault="00634576">
            <w:pPr>
              <w:jc w:val="center"/>
              <w:rPr>
                <w:rFonts w:ascii="Times New Roman" w:hAnsi="Times New Roman"/>
                <w:b/>
                <w:bCs/>
                <w:sz w:val="24"/>
                <w:szCs w:val="24"/>
                <w:lang w:val="ru-RU"/>
              </w:rPr>
            </w:pPr>
            <w:r w:rsidRPr="0009598D">
              <w:rPr>
                <w:rFonts w:ascii="Times New Roman" w:hAnsi="Times New Roman"/>
                <w:b/>
                <w:bCs/>
                <w:sz w:val="24"/>
                <w:szCs w:val="24"/>
                <w:lang w:val="ru-RU"/>
              </w:rPr>
              <w:t>Сущест</w:t>
            </w:r>
            <w:r w:rsidR="00963EEC" w:rsidRPr="0009598D">
              <w:rPr>
                <w:rFonts w:ascii="Times New Roman" w:hAnsi="Times New Roman"/>
                <w:b/>
                <w:bCs/>
                <w:sz w:val="24"/>
                <w:szCs w:val="24"/>
                <w:lang w:val="ru-RU"/>
              </w:rPr>
              <w:t>вующее положение</w:t>
            </w:r>
            <w:r w:rsidR="00C3343F" w:rsidRPr="0009598D">
              <w:rPr>
                <w:rFonts w:ascii="Times New Roman" w:hAnsi="Times New Roman"/>
                <w:b/>
                <w:bCs/>
                <w:sz w:val="24"/>
                <w:szCs w:val="24"/>
                <w:lang w:val="ru-RU"/>
              </w:rPr>
              <w:t xml:space="preserve"> (2022г.)</w:t>
            </w:r>
          </w:p>
        </w:tc>
        <w:tc>
          <w:tcPr>
            <w:tcW w:w="2729" w:type="dxa"/>
            <w:tcBorders>
              <w:top w:val="single" w:sz="4" w:space="0" w:color="auto"/>
              <w:left w:val="nil"/>
              <w:bottom w:val="single" w:sz="4" w:space="0" w:color="auto"/>
              <w:right w:val="single" w:sz="4" w:space="0" w:color="auto"/>
            </w:tcBorders>
            <w:shd w:val="clear" w:color="auto" w:fill="auto"/>
          </w:tcPr>
          <w:p w:rsidR="00963EEC" w:rsidRPr="0009598D" w:rsidRDefault="00963EEC" w:rsidP="00634576">
            <w:pPr>
              <w:jc w:val="center"/>
              <w:rPr>
                <w:rFonts w:ascii="Times New Roman" w:hAnsi="Times New Roman"/>
                <w:b/>
                <w:bCs/>
                <w:sz w:val="24"/>
                <w:szCs w:val="24"/>
                <w:lang w:val="ru-RU"/>
              </w:rPr>
            </w:pPr>
            <w:r w:rsidRPr="0009598D">
              <w:rPr>
                <w:rFonts w:ascii="Times New Roman" w:hAnsi="Times New Roman"/>
                <w:b/>
                <w:bCs/>
                <w:sz w:val="24"/>
                <w:szCs w:val="24"/>
                <w:lang w:val="ru-RU"/>
              </w:rPr>
              <w:t>Расчетный срок 204</w:t>
            </w:r>
            <w:r w:rsidR="00634576" w:rsidRPr="0009598D">
              <w:rPr>
                <w:rFonts w:ascii="Times New Roman" w:hAnsi="Times New Roman"/>
                <w:b/>
                <w:bCs/>
                <w:sz w:val="24"/>
                <w:szCs w:val="24"/>
                <w:lang w:val="ru-RU"/>
              </w:rPr>
              <w:t>2</w:t>
            </w:r>
            <w:r w:rsidRPr="0009598D">
              <w:rPr>
                <w:rFonts w:ascii="Times New Roman" w:hAnsi="Times New Roman"/>
                <w:b/>
                <w:bCs/>
                <w:sz w:val="24"/>
                <w:szCs w:val="24"/>
                <w:lang w:val="ru-RU"/>
              </w:rPr>
              <w:t>г.</w:t>
            </w:r>
          </w:p>
        </w:tc>
      </w:tr>
      <w:tr w:rsidR="003964EB" w:rsidRPr="0009598D" w:rsidTr="00BB2B47">
        <w:trPr>
          <w:trHeight w:val="312"/>
          <w:jc w:val="center"/>
        </w:trPr>
        <w:tc>
          <w:tcPr>
            <w:tcW w:w="2720" w:type="dxa"/>
            <w:tcBorders>
              <w:top w:val="nil"/>
              <w:left w:val="single" w:sz="4" w:space="0" w:color="auto"/>
              <w:bottom w:val="single" w:sz="4" w:space="0" w:color="auto"/>
              <w:right w:val="single" w:sz="4" w:space="0" w:color="auto"/>
            </w:tcBorders>
            <w:shd w:val="clear" w:color="auto" w:fill="auto"/>
            <w:noWrap/>
          </w:tcPr>
          <w:p w:rsidR="003964EB" w:rsidRPr="0009598D" w:rsidRDefault="003964EB">
            <w:pPr>
              <w:rPr>
                <w:rFonts w:ascii="Times New Roman" w:hAnsi="Times New Roman"/>
                <w:sz w:val="24"/>
                <w:szCs w:val="24"/>
                <w:lang w:val="ru-RU"/>
              </w:rPr>
            </w:pPr>
            <w:r w:rsidRPr="0009598D">
              <w:rPr>
                <w:rFonts w:ascii="Times New Roman" w:hAnsi="Times New Roman"/>
                <w:bCs/>
                <w:sz w:val="24"/>
                <w:szCs w:val="24"/>
                <w:lang w:val="ru-RU"/>
              </w:rPr>
              <w:t>Площадь поселения</w:t>
            </w:r>
          </w:p>
        </w:tc>
        <w:tc>
          <w:tcPr>
            <w:tcW w:w="1368" w:type="dxa"/>
            <w:tcBorders>
              <w:top w:val="nil"/>
              <w:left w:val="nil"/>
              <w:bottom w:val="single" w:sz="4" w:space="0" w:color="auto"/>
              <w:right w:val="single" w:sz="4" w:space="0" w:color="auto"/>
            </w:tcBorders>
            <w:shd w:val="clear" w:color="auto" w:fill="auto"/>
            <w:noWrap/>
          </w:tcPr>
          <w:p w:rsidR="003964EB" w:rsidRPr="0009598D" w:rsidRDefault="003964EB">
            <w:pPr>
              <w:jc w:val="center"/>
              <w:rPr>
                <w:rFonts w:ascii="Times New Roman" w:hAnsi="Times New Roman"/>
                <w:sz w:val="24"/>
                <w:szCs w:val="24"/>
                <w:lang w:val="ru-RU"/>
              </w:rPr>
            </w:pPr>
            <w:r w:rsidRPr="0009598D">
              <w:rPr>
                <w:rFonts w:ascii="Times New Roman" w:hAnsi="Times New Roman"/>
                <w:bCs/>
                <w:sz w:val="24"/>
                <w:szCs w:val="24"/>
                <w:lang w:val="ru-RU"/>
              </w:rPr>
              <w:t>га</w:t>
            </w:r>
          </w:p>
        </w:tc>
        <w:tc>
          <w:tcPr>
            <w:tcW w:w="1861" w:type="dxa"/>
            <w:tcBorders>
              <w:top w:val="nil"/>
              <w:left w:val="nil"/>
              <w:bottom w:val="single" w:sz="4" w:space="0" w:color="auto"/>
              <w:right w:val="single" w:sz="4" w:space="0" w:color="auto"/>
            </w:tcBorders>
            <w:shd w:val="clear" w:color="auto" w:fill="auto"/>
            <w:noWrap/>
            <w:vAlign w:val="center"/>
          </w:tcPr>
          <w:p w:rsidR="003964EB" w:rsidRPr="0009598D" w:rsidRDefault="003964EB" w:rsidP="00BB2B47">
            <w:pPr>
              <w:jc w:val="center"/>
              <w:rPr>
                <w:rFonts w:ascii="Times New Roman" w:hAnsi="Times New Roman"/>
                <w:b/>
                <w:sz w:val="24"/>
                <w:szCs w:val="24"/>
                <w:lang w:val="ru-RU"/>
              </w:rPr>
            </w:pPr>
            <w:r w:rsidRPr="0009598D">
              <w:rPr>
                <w:rFonts w:ascii="Times New Roman" w:hAnsi="Times New Roman"/>
                <w:b/>
                <w:sz w:val="24"/>
                <w:szCs w:val="24"/>
                <w:lang w:val="ru-RU"/>
              </w:rPr>
              <w:t>12524,20</w:t>
            </w:r>
          </w:p>
        </w:tc>
        <w:tc>
          <w:tcPr>
            <w:tcW w:w="2729" w:type="dxa"/>
            <w:tcBorders>
              <w:top w:val="nil"/>
              <w:left w:val="nil"/>
              <w:bottom w:val="single" w:sz="4" w:space="0" w:color="auto"/>
              <w:right w:val="single" w:sz="4" w:space="0" w:color="auto"/>
            </w:tcBorders>
            <w:shd w:val="clear" w:color="auto" w:fill="auto"/>
            <w:noWrap/>
            <w:vAlign w:val="center"/>
          </w:tcPr>
          <w:p w:rsidR="003964EB" w:rsidRPr="0009598D" w:rsidRDefault="003964EB" w:rsidP="00BB2B47">
            <w:pPr>
              <w:jc w:val="center"/>
              <w:rPr>
                <w:rFonts w:ascii="Times New Roman" w:hAnsi="Times New Roman"/>
                <w:b/>
                <w:sz w:val="24"/>
                <w:szCs w:val="24"/>
                <w:lang w:val="ru-RU"/>
              </w:rPr>
            </w:pPr>
            <w:r w:rsidRPr="0009598D">
              <w:rPr>
                <w:rFonts w:ascii="Times New Roman" w:hAnsi="Times New Roman"/>
                <w:b/>
                <w:sz w:val="24"/>
                <w:szCs w:val="24"/>
                <w:lang w:val="ru-RU"/>
              </w:rPr>
              <w:t>12551,07</w:t>
            </w:r>
          </w:p>
        </w:tc>
      </w:tr>
      <w:tr w:rsidR="00963EEC" w:rsidRPr="0009598D" w:rsidTr="00BA508C">
        <w:trPr>
          <w:trHeight w:val="624"/>
          <w:jc w:val="center"/>
        </w:trPr>
        <w:tc>
          <w:tcPr>
            <w:tcW w:w="2720" w:type="dxa"/>
            <w:tcBorders>
              <w:top w:val="nil"/>
              <w:left w:val="single" w:sz="4" w:space="0" w:color="auto"/>
              <w:bottom w:val="single" w:sz="4" w:space="0" w:color="auto"/>
              <w:right w:val="single" w:sz="4" w:space="0" w:color="auto"/>
            </w:tcBorders>
            <w:shd w:val="clear" w:color="auto" w:fill="auto"/>
          </w:tcPr>
          <w:p w:rsidR="00963EEC" w:rsidRPr="0009598D" w:rsidRDefault="00963EEC">
            <w:pPr>
              <w:rPr>
                <w:rFonts w:ascii="Times New Roman" w:hAnsi="Times New Roman"/>
                <w:sz w:val="24"/>
                <w:szCs w:val="24"/>
                <w:lang w:val="ru-RU"/>
              </w:rPr>
            </w:pPr>
            <w:r w:rsidRPr="0009598D">
              <w:rPr>
                <w:rFonts w:ascii="Times New Roman" w:hAnsi="Times New Roman"/>
                <w:sz w:val="24"/>
                <w:szCs w:val="24"/>
                <w:lang w:val="ru-RU"/>
              </w:rPr>
              <w:t>в т.ч. без земель водн</w:t>
            </w:r>
            <w:r w:rsidRPr="0009598D">
              <w:rPr>
                <w:rFonts w:ascii="Times New Roman" w:hAnsi="Times New Roman"/>
                <w:sz w:val="24"/>
                <w:szCs w:val="24"/>
                <w:lang w:val="ru-RU"/>
              </w:rPr>
              <w:t>о</w:t>
            </w:r>
            <w:r w:rsidRPr="0009598D">
              <w:rPr>
                <w:rFonts w:ascii="Times New Roman" w:hAnsi="Times New Roman"/>
                <w:sz w:val="24"/>
                <w:szCs w:val="24"/>
                <w:lang w:val="ru-RU"/>
              </w:rPr>
              <w:t>го фонда</w:t>
            </w:r>
          </w:p>
        </w:tc>
        <w:tc>
          <w:tcPr>
            <w:tcW w:w="1368" w:type="dxa"/>
            <w:tcBorders>
              <w:top w:val="nil"/>
              <w:left w:val="nil"/>
              <w:bottom w:val="single" w:sz="4" w:space="0" w:color="auto"/>
              <w:right w:val="single" w:sz="4" w:space="0" w:color="auto"/>
            </w:tcBorders>
            <w:shd w:val="clear" w:color="auto" w:fill="auto"/>
            <w:noWrap/>
          </w:tcPr>
          <w:p w:rsidR="00963EEC" w:rsidRPr="0009598D" w:rsidRDefault="00963EEC">
            <w:pPr>
              <w:jc w:val="center"/>
              <w:rPr>
                <w:rFonts w:ascii="Times New Roman" w:hAnsi="Times New Roman"/>
                <w:sz w:val="24"/>
                <w:szCs w:val="24"/>
                <w:lang w:val="ru-RU"/>
              </w:rPr>
            </w:pPr>
            <w:r w:rsidRPr="0009598D">
              <w:rPr>
                <w:rFonts w:ascii="Times New Roman" w:hAnsi="Times New Roman"/>
                <w:sz w:val="24"/>
                <w:szCs w:val="24"/>
                <w:lang w:val="ru-RU"/>
              </w:rPr>
              <w:t>га</w:t>
            </w:r>
          </w:p>
        </w:tc>
        <w:tc>
          <w:tcPr>
            <w:tcW w:w="1861" w:type="dxa"/>
            <w:tcBorders>
              <w:top w:val="nil"/>
              <w:left w:val="nil"/>
              <w:bottom w:val="single" w:sz="4" w:space="0" w:color="auto"/>
              <w:right w:val="single" w:sz="4" w:space="0" w:color="auto"/>
            </w:tcBorders>
            <w:shd w:val="clear" w:color="auto" w:fill="auto"/>
            <w:noWrap/>
          </w:tcPr>
          <w:p w:rsidR="00963EEC" w:rsidRPr="0009598D" w:rsidRDefault="003964EB" w:rsidP="006D5734">
            <w:pPr>
              <w:jc w:val="center"/>
              <w:rPr>
                <w:rFonts w:ascii="Times New Roman" w:hAnsi="Times New Roman"/>
                <w:sz w:val="24"/>
                <w:szCs w:val="24"/>
                <w:lang w:val="ru-RU"/>
              </w:rPr>
            </w:pPr>
            <w:r w:rsidRPr="0009598D">
              <w:rPr>
                <w:rFonts w:ascii="Times New Roman" w:hAnsi="Times New Roman"/>
                <w:sz w:val="24"/>
                <w:szCs w:val="24"/>
                <w:lang w:val="ru-RU"/>
              </w:rPr>
              <w:t>12049,2</w:t>
            </w:r>
          </w:p>
        </w:tc>
        <w:tc>
          <w:tcPr>
            <w:tcW w:w="2729" w:type="dxa"/>
            <w:tcBorders>
              <w:top w:val="nil"/>
              <w:left w:val="nil"/>
              <w:bottom w:val="single" w:sz="4" w:space="0" w:color="auto"/>
              <w:right w:val="single" w:sz="4" w:space="0" w:color="auto"/>
            </w:tcBorders>
            <w:shd w:val="clear" w:color="auto" w:fill="auto"/>
            <w:noWrap/>
          </w:tcPr>
          <w:p w:rsidR="00963EEC" w:rsidRPr="0009598D" w:rsidRDefault="003964EB" w:rsidP="006D5734">
            <w:pPr>
              <w:jc w:val="center"/>
              <w:rPr>
                <w:rFonts w:ascii="Times New Roman" w:hAnsi="Times New Roman"/>
                <w:sz w:val="24"/>
                <w:szCs w:val="24"/>
                <w:lang w:val="ru-RU"/>
              </w:rPr>
            </w:pPr>
            <w:r w:rsidRPr="0009598D">
              <w:rPr>
                <w:rFonts w:ascii="Times New Roman" w:hAnsi="Times New Roman"/>
                <w:sz w:val="24"/>
                <w:szCs w:val="24"/>
                <w:lang w:val="ru-RU"/>
              </w:rPr>
              <w:t>12076,07</w:t>
            </w:r>
          </w:p>
        </w:tc>
      </w:tr>
      <w:tr w:rsidR="00963EEC" w:rsidRPr="0009598D" w:rsidTr="00BA508C">
        <w:trPr>
          <w:trHeight w:val="312"/>
          <w:jc w:val="center"/>
        </w:trPr>
        <w:tc>
          <w:tcPr>
            <w:tcW w:w="2720" w:type="dxa"/>
            <w:tcBorders>
              <w:top w:val="nil"/>
              <w:left w:val="single" w:sz="4" w:space="0" w:color="auto"/>
              <w:bottom w:val="single" w:sz="4" w:space="0" w:color="auto"/>
              <w:right w:val="single" w:sz="4" w:space="0" w:color="auto"/>
            </w:tcBorders>
            <w:shd w:val="clear" w:color="auto" w:fill="auto"/>
          </w:tcPr>
          <w:p w:rsidR="00963EEC" w:rsidRPr="0009598D" w:rsidRDefault="00963EEC">
            <w:pPr>
              <w:rPr>
                <w:rFonts w:ascii="Times New Roman" w:hAnsi="Times New Roman"/>
                <w:sz w:val="24"/>
                <w:szCs w:val="24"/>
                <w:lang w:val="ru-RU"/>
              </w:rPr>
            </w:pPr>
            <w:r w:rsidRPr="0009598D">
              <w:rPr>
                <w:rFonts w:ascii="Times New Roman" w:hAnsi="Times New Roman"/>
                <w:bCs/>
                <w:sz w:val="24"/>
                <w:szCs w:val="24"/>
                <w:lang w:val="ru-RU"/>
              </w:rPr>
              <w:lastRenderedPageBreak/>
              <w:t xml:space="preserve">Население всего, чел. </w:t>
            </w:r>
          </w:p>
        </w:tc>
        <w:tc>
          <w:tcPr>
            <w:tcW w:w="1368" w:type="dxa"/>
            <w:tcBorders>
              <w:top w:val="nil"/>
              <w:left w:val="nil"/>
              <w:bottom w:val="single" w:sz="4" w:space="0" w:color="auto"/>
              <w:right w:val="single" w:sz="4" w:space="0" w:color="auto"/>
            </w:tcBorders>
            <w:shd w:val="clear" w:color="auto" w:fill="auto"/>
          </w:tcPr>
          <w:p w:rsidR="00963EEC" w:rsidRPr="0009598D" w:rsidRDefault="00963EEC">
            <w:pPr>
              <w:jc w:val="center"/>
              <w:rPr>
                <w:rFonts w:ascii="Times New Roman" w:hAnsi="Times New Roman"/>
                <w:sz w:val="24"/>
                <w:szCs w:val="24"/>
                <w:lang w:val="ru-RU"/>
              </w:rPr>
            </w:pPr>
            <w:r w:rsidRPr="0009598D">
              <w:rPr>
                <w:rFonts w:ascii="Times New Roman" w:hAnsi="Times New Roman"/>
                <w:bCs/>
                <w:sz w:val="24"/>
                <w:szCs w:val="24"/>
                <w:lang w:val="ru-RU"/>
              </w:rPr>
              <w:t>чел.</w:t>
            </w:r>
          </w:p>
        </w:tc>
        <w:tc>
          <w:tcPr>
            <w:tcW w:w="1861" w:type="dxa"/>
            <w:tcBorders>
              <w:top w:val="nil"/>
              <w:left w:val="nil"/>
              <w:bottom w:val="single" w:sz="4" w:space="0" w:color="auto"/>
              <w:right w:val="single" w:sz="4" w:space="0" w:color="auto"/>
            </w:tcBorders>
            <w:shd w:val="clear" w:color="auto" w:fill="auto"/>
            <w:noWrap/>
          </w:tcPr>
          <w:p w:rsidR="00963EEC" w:rsidRPr="0009598D" w:rsidRDefault="003964EB" w:rsidP="003964EB">
            <w:pPr>
              <w:jc w:val="center"/>
              <w:rPr>
                <w:rFonts w:ascii="Times New Roman" w:hAnsi="Times New Roman"/>
                <w:sz w:val="24"/>
                <w:szCs w:val="24"/>
                <w:lang w:val="ru-RU"/>
              </w:rPr>
            </w:pPr>
            <w:r w:rsidRPr="0009598D">
              <w:rPr>
                <w:rFonts w:ascii="Times New Roman" w:hAnsi="Times New Roman"/>
                <w:bCs/>
                <w:sz w:val="24"/>
                <w:szCs w:val="24"/>
                <w:lang w:val="ru-RU"/>
              </w:rPr>
              <w:t>6141</w:t>
            </w:r>
          </w:p>
        </w:tc>
        <w:tc>
          <w:tcPr>
            <w:tcW w:w="2729" w:type="dxa"/>
            <w:tcBorders>
              <w:top w:val="nil"/>
              <w:left w:val="nil"/>
              <w:bottom w:val="single" w:sz="4" w:space="0" w:color="auto"/>
              <w:right w:val="single" w:sz="4" w:space="0" w:color="auto"/>
            </w:tcBorders>
            <w:shd w:val="clear" w:color="auto" w:fill="auto"/>
            <w:noWrap/>
          </w:tcPr>
          <w:p w:rsidR="00963EEC" w:rsidRPr="0009598D" w:rsidRDefault="008579EE" w:rsidP="006D5734">
            <w:pPr>
              <w:jc w:val="center"/>
              <w:rPr>
                <w:rFonts w:ascii="Times New Roman" w:hAnsi="Times New Roman"/>
                <w:sz w:val="24"/>
                <w:szCs w:val="24"/>
              </w:rPr>
            </w:pPr>
            <w:r w:rsidRPr="0009598D">
              <w:rPr>
                <w:rFonts w:ascii="Times New Roman" w:hAnsi="Times New Roman"/>
                <w:sz w:val="24"/>
                <w:szCs w:val="24"/>
              </w:rPr>
              <w:t>28646</w:t>
            </w:r>
          </w:p>
        </w:tc>
      </w:tr>
      <w:tr w:rsidR="00963EEC" w:rsidRPr="0009598D" w:rsidTr="00BA508C">
        <w:trPr>
          <w:trHeight w:val="624"/>
          <w:jc w:val="center"/>
        </w:trPr>
        <w:tc>
          <w:tcPr>
            <w:tcW w:w="2720" w:type="dxa"/>
            <w:tcBorders>
              <w:top w:val="nil"/>
              <w:left w:val="single" w:sz="4" w:space="0" w:color="auto"/>
              <w:bottom w:val="single" w:sz="4" w:space="0" w:color="auto"/>
              <w:right w:val="single" w:sz="4" w:space="0" w:color="auto"/>
            </w:tcBorders>
            <w:shd w:val="clear" w:color="auto" w:fill="auto"/>
          </w:tcPr>
          <w:p w:rsidR="00963EEC" w:rsidRPr="0009598D" w:rsidRDefault="00963EEC">
            <w:pPr>
              <w:rPr>
                <w:rFonts w:ascii="Times New Roman" w:hAnsi="Times New Roman"/>
                <w:sz w:val="24"/>
                <w:szCs w:val="24"/>
                <w:lang w:val="ru-RU"/>
              </w:rPr>
            </w:pPr>
            <w:r w:rsidRPr="0009598D">
              <w:rPr>
                <w:rFonts w:ascii="Times New Roman" w:hAnsi="Times New Roman"/>
                <w:bCs/>
                <w:sz w:val="24"/>
                <w:szCs w:val="24"/>
                <w:lang w:val="ru-RU"/>
              </w:rPr>
              <w:t>Прирост населения, всего</w:t>
            </w:r>
          </w:p>
        </w:tc>
        <w:tc>
          <w:tcPr>
            <w:tcW w:w="1368" w:type="dxa"/>
            <w:tcBorders>
              <w:top w:val="nil"/>
              <w:left w:val="nil"/>
              <w:bottom w:val="single" w:sz="4" w:space="0" w:color="auto"/>
              <w:right w:val="single" w:sz="4" w:space="0" w:color="auto"/>
            </w:tcBorders>
            <w:shd w:val="clear" w:color="auto" w:fill="auto"/>
            <w:noWrap/>
          </w:tcPr>
          <w:p w:rsidR="00963EEC" w:rsidRPr="0009598D" w:rsidRDefault="00963EEC">
            <w:pPr>
              <w:jc w:val="center"/>
              <w:rPr>
                <w:rFonts w:ascii="Times New Roman" w:hAnsi="Times New Roman"/>
                <w:sz w:val="24"/>
                <w:szCs w:val="24"/>
                <w:lang w:val="ru-RU"/>
              </w:rPr>
            </w:pPr>
            <w:r w:rsidRPr="0009598D">
              <w:rPr>
                <w:rFonts w:ascii="Times New Roman" w:hAnsi="Times New Roman"/>
                <w:bCs/>
                <w:sz w:val="24"/>
                <w:szCs w:val="24"/>
                <w:lang w:val="ru-RU"/>
              </w:rPr>
              <w:t>чел.</w:t>
            </w:r>
          </w:p>
        </w:tc>
        <w:tc>
          <w:tcPr>
            <w:tcW w:w="1861" w:type="dxa"/>
            <w:tcBorders>
              <w:top w:val="nil"/>
              <w:left w:val="nil"/>
              <w:bottom w:val="single" w:sz="4" w:space="0" w:color="auto"/>
              <w:right w:val="single" w:sz="4" w:space="0" w:color="auto"/>
            </w:tcBorders>
            <w:shd w:val="clear" w:color="auto" w:fill="auto"/>
            <w:noWrap/>
          </w:tcPr>
          <w:p w:rsidR="00963EEC" w:rsidRPr="0009598D" w:rsidRDefault="00963EEC" w:rsidP="006D5734">
            <w:pPr>
              <w:jc w:val="center"/>
              <w:rPr>
                <w:rFonts w:ascii="Times New Roman" w:hAnsi="Times New Roman"/>
                <w:sz w:val="24"/>
                <w:szCs w:val="24"/>
                <w:lang w:val="ru-RU"/>
              </w:rPr>
            </w:pPr>
            <w:r w:rsidRPr="0009598D">
              <w:rPr>
                <w:rFonts w:ascii="Times New Roman" w:hAnsi="Times New Roman"/>
                <w:bCs/>
                <w:sz w:val="24"/>
                <w:szCs w:val="24"/>
                <w:lang w:val="ru-RU"/>
              </w:rPr>
              <w:t>Х</w:t>
            </w:r>
          </w:p>
        </w:tc>
        <w:tc>
          <w:tcPr>
            <w:tcW w:w="2729" w:type="dxa"/>
            <w:tcBorders>
              <w:top w:val="nil"/>
              <w:left w:val="nil"/>
              <w:bottom w:val="single" w:sz="4" w:space="0" w:color="auto"/>
              <w:right w:val="single" w:sz="4" w:space="0" w:color="auto"/>
            </w:tcBorders>
            <w:shd w:val="clear" w:color="auto" w:fill="auto"/>
            <w:noWrap/>
          </w:tcPr>
          <w:p w:rsidR="00963EEC" w:rsidRPr="0009598D" w:rsidRDefault="008579EE" w:rsidP="006D5734">
            <w:pPr>
              <w:jc w:val="center"/>
              <w:rPr>
                <w:rFonts w:ascii="Times New Roman" w:hAnsi="Times New Roman"/>
                <w:sz w:val="24"/>
                <w:szCs w:val="24"/>
              </w:rPr>
            </w:pPr>
            <w:r w:rsidRPr="0009598D">
              <w:rPr>
                <w:rFonts w:ascii="Times New Roman" w:hAnsi="Times New Roman"/>
                <w:bCs/>
                <w:sz w:val="24"/>
                <w:szCs w:val="24"/>
              </w:rPr>
              <w:t>22505</w:t>
            </w:r>
          </w:p>
        </w:tc>
      </w:tr>
      <w:tr w:rsidR="00963EEC" w:rsidRPr="0009598D" w:rsidTr="00BA508C">
        <w:trPr>
          <w:trHeight w:val="624"/>
          <w:jc w:val="center"/>
        </w:trPr>
        <w:tc>
          <w:tcPr>
            <w:tcW w:w="2720" w:type="dxa"/>
            <w:tcBorders>
              <w:top w:val="nil"/>
              <w:left w:val="single" w:sz="4" w:space="0" w:color="auto"/>
              <w:bottom w:val="single" w:sz="4" w:space="0" w:color="auto"/>
              <w:right w:val="single" w:sz="4" w:space="0" w:color="auto"/>
            </w:tcBorders>
            <w:shd w:val="clear" w:color="auto" w:fill="auto"/>
          </w:tcPr>
          <w:p w:rsidR="00963EEC" w:rsidRPr="0009598D" w:rsidRDefault="00D91B3A">
            <w:pPr>
              <w:rPr>
                <w:rFonts w:ascii="Times New Roman" w:hAnsi="Times New Roman"/>
                <w:sz w:val="24"/>
                <w:szCs w:val="24"/>
                <w:lang w:val="ru-RU"/>
              </w:rPr>
            </w:pPr>
            <w:r w:rsidRPr="0009598D">
              <w:rPr>
                <w:rFonts w:ascii="Times New Roman" w:hAnsi="Times New Roman"/>
                <w:bCs/>
                <w:sz w:val="24"/>
                <w:szCs w:val="24"/>
                <w:lang w:val="ru-RU"/>
              </w:rPr>
              <w:t xml:space="preserve">Плотность населения </w:t>
            </w:r>
          </w:p>
        </w:tc>
        <w:tc>
          <w:tcPr>
            <w:tcW w:w="1368" w:type="dxa"/>
            <w:tcBorders>
              <w:top w:val="nil"/>
              <w:left w:val="nil"/>
              <w:bottom w:val="single" w:sz="4" w:space="0" w:color="auto"/>
              <w:right w:val="single" w:sz="4" w:space="0" w:color="auto"/>
            </w:tcBorders>
            <w:shd w:val="clear" w:color="auto" w:fill="auto"/>
          </w:tcPr>
          <w:p w:rsidR="00963EEC" w:rsidRPr="0009598D" w:rsidRDefault="003964EB" w:rsidP="00D91B3A">
            <w:pPr>
              <w:jc w:val="center"/>
              <w:rPr>
                <w:rFonts w:ascii="Times New Roman" w:hAnsi="Times New Roman"/>
                <w:sz w:val="24"/>
                <w:szCs w:val="24"/>
                <w:lang w:val="ru-RU"/>
              </w:rPr>
            </w:pPr>
            <w:r w:rsidRPr="0009598D">
              <w:rPr>
                <w:rFonts w:ascii="Times New Roman" w:hAnsi="Times New Roman"/>
                <w:bCs/>
                <w:sz w:val="24"/>
                <w:szCs w:val="24"/>
                <w:lang w:val="ru-RU"/>
              </w:rPr>
              <w:t>чел/</w:t>
            </w:r>
            <w:proofErr w:type="gramStart"/>
            <w:r w:rsidRPr="0009598D">
              <w:rPr>
                <w:rFonts w:ascii="Times New Roman" w:hAnsi="Times New Roman"/>
                <w:bCs/>
                <w:sz w:val="24"/>
                <w:szCs w:val="24"/>
                <w:lang w:val="ru-RU"/>
              </w:rPr>
              <w:t>га</w:t>
            </w:r>
            <w:proofErr w:type="gramEnd"/>
          </w:p>
        </w:tc>
        <w:tc>
          <w:tcPr>
            <w:tcW w:w="1861" w:type="dxa"/>
            <w:tcBorders>
              <w:top w:val="nil"/>
              <w:left w:val="nil"/>
              <w:bottom w:val="single" w:sz="4" w:space="0" w:color="auto"/>
              <w:right w:val="single" w:sz="4" w:space="0" w:color="auto"/>
            </w:tcBorders>
            <w:shd w:val="clear" w:color="auto" w:fill="auto"/>
            <w:noWrap/>
          </w:tcPr>
          <w:p w:rsidR="00963EEC" w:rsidRPr="0009598D" w:rsidRDefault="003964EB" w:rsidP="006D5734">
            <w:pPr>
              <w:jc w:val="center"/>
              <w:rPr>
                <w:rFonts w:ascii="Times New Roman" w:hAnsi="Times New Roman"/>
                <w:sz w:val="24"/>
                <w:szCs w:val="24"/>
                <w:lang w:val="ru-RU"/>
              </w:rPr>
            </w:pPr>
            <w:r w:rsidRPr="0009598D">
              <w:rPr>
                <w:rFonts w:ascii="Times New Roman" w:hAnsi="Times New Roman"/>
                <w:bCs/>
                <w:sz w:val="24"/>
                <w:szCs w:val="24"/>
                <w:lang w:val="ru-RU"/>
              </w:rPr>
              <w:t>0,51</w:t>
            </w:r>
          </w:p>
        </w:tc>
        <w:tc>
          <w:tcPr>
            <w:tcW w:w="2729" w:type="dxa"/>
            <w:tcBorders>
              <w:top w:val="nil"/>
              <w:left w:val="nil"/>
              <w:bottom w:val="single" w:sz="4" w:space="0" w:color="auto"/>
              <w:right w:val="single" w:sz="4" w:space="0" w:color="auto"/>
            </w:tcBorders>
            <w:shd w:val="clear" w:color="auto" w:fill="auto"/>
            <w:noWrap/>
          </w:tcPr>
          <w:p w:rsidR="00963EEC" w:rsidRPr="0009598D" w:rsidRDefault="008579EE" w:rsidP="006D5734">
            <w:pPr>
              <w:jc w:val="center"/>
              <w:rPr>
                <w:rFonts w:ascii="Times New Roman" w:hAnsi="Times New Roman"/>
                <w:sz w:val="24"/>
                <w:szCs w:val="24"/>
                <w:lang w:val="ru-RU"/>
              </w:rPr>
            </w:pPr>
            <w:r w:rsidRPr="0009598D">
              <w:rPr>
                <w:rFonts w:ascii="Times New Roman" w:hAnsi="Times New Roman"/>
                <w:bCs/>
                <w:sz w:val="24"/>
                <w:szCs w:val="24"/>
                <w:lang w:val="ru-RU"/>
              </w:rPr>
              <w:t>2,37</w:t>
            </w:r>
          </w:p>
        </w:tc>
      </w:tr>
      <w:tr w:rsidR="00963EEC" w:rsidRPr="0009598D" w:rsidTr="00BA508C">
        <w:trPr>
          <w:trHeight w:val="624"/>
          <w:jc w:val="center"/>
        </w:trPr>
        <w:tc>
          <w:tcPr>
            <w:tcW w:w="2720" w:type="dxa"/>
            <w:tcBorders>
              <w:top w:val="nil"/>
              <w:left w:val="single" w:sz="4" w:space="0" w:color="auto"/>
              <w:bottom w:val="single" w:sz="4" w:space="0" w:color="auto"/>
              <w:right w:val="single" w:sz="4" w:space="0" w:color="auto"/>
            </w:tcBorders>
            <w:shd w:val="clear" w:color="auto" w:fill="auto"/>
          </w:tcPr>
          <w:p w:rsidR="00963EEC" w:rsidRPr="0009598D" w:rsidRDefault="00963EEC">
            <w:pPr>
              <w:rPr>
                <w:rFonts w:ascii="Times New Roman" w:hAnsi="Times New Roman"/>
                <w:sz w:val="24"/>
                <w:szCs w:val="24"/>
                <w:lang w:val="ru-RU"/>
              </w:rPr>
            </w:pPr>
            <w:r w:rsidRPr="0009598D">
              <w:rPr>
                <w:rFonts w:ascii="Times New Roman" w:hAnsi="Times New Roman"/>
                <w:bCs/>
                <w:sz w:val="24"/>
                <w:szCs w:val="24"/>
                <w:lang w:val="ru-RU"/>
              </w:rPr>
              <w:t>Обеспеченность жилой площадью</w:t>
            </w:r>
          </w:p>
        </w:tc>
        <w:tc>
          <w:tcPr>
            <w:tcW w:w="1368" w:type="dxa"/>
            <w:tcBorders>
              <w:top w:val="nil"/>
              <w:left w:val="nil"/>
              <w:bottom w:val="single" w:sz="4" w:space="0" w:color="auto"/>
              <w:right w:val="single" w:sz="4" w:space="0" w:color="auto"/>
            </w:tcBorders>
            <w:shd w:val="clear" w:color="auto" w:fill="auto"/>
          </w:tcPr>
          <w:p w:rsidR="00963EEC" w:rsidRPr="0009598D" w:rsidRDefault="00963EEC">
            <w:pPr>
              <w:jc w:val="center"/>
              <w:rPr>
                <w:rFonts w:ascii="Times New Roman" w:hAnsi="Times New Roman"/>
                <w:sz w:val="24"/>
                <w:szCs w:val="24"/>
                <w:lang w:val="ru-RU"/>
              </w:rPr>
            </w:pPr>
            <w:r w:rsidRPr="0009598D">
              <w:rPr>
                <w:rFonts w:ascii="Times New Roman" w:hAnsi="Times New Roman"/>
                <w:bCs/>
                <w:sz w:val="24"/>
                <w:szCs w:val="24"/>
                <w:lang w:val="ru-RU"/>
              </w:rPr>
              <w:t>кв</w:t>
            </w:r>
            <w:proofErr w:type="gramStart"/>
            <w:r w:rsidRPr="0009598D">
              <w:rPr>
                <w:rFonts w:ascii="Times New Roman" w:hAnsi="Times New Roman"/>
                <w:bCs/>
                <w:sz w:val="24"/>
                <w:szCs w:val="24"/>
                <w:lang w:val="ru-RU"/>
              </w:rPr>
              <w:t>.м</w:t>
            </w:r>
            <w:proofErr w:type="gramEnd"/>
            <w:r w:rsidRPr="0009598D">
              <w:rPr>
                <w:rFonts w:ascii="Times New Roman" w:hAnsi="Times New Roman"/>
                <w:bCs/>
                <w:sz w:val="24"/>
                <w:szCs w:val="24"/>
                <w:lang w:val="ru-RU"/>
              </w:rPr>
              <w:t>/чел.</w:t>
            </w:r>
          </w:p>
        </w:tc>
        <w:tc>
          <w:tcPr>
            <w:tcW w:w="1861" w:type="dxa"/>
            <w:tcBorders>
              <w:top w:val="nil"/>
              <w:left w:val="nil"/>
              <w:bottom w:val="single" w:sz="4" w:space="0" w:color="auto"/>
              <w:right w:val="single" w:sz="4" w:space="0" w:color="auto"/>
            </w:tcBorders>
            <w:shd w:val="clear" w:color="auto" w:fill="auto"/>
            <w:noWrap/>
          </w:tcPr>
          <w:p w:rsidR="00963EEC" w:rsidRPr="0009598D" w:rsidRDefault="0018779F" w:rsidP="006D5734">
            <w:pPr>
              <w:jc w:val="center"/>
              <w:rPr>
                <w:rFonts w:ascii="Times New Roman" w:hAnsi="Times New Roman"/>
                <w:sz w:val="24"/>
                <w:szCs w:val="24"/>
                <w:lang w:val="ru-RU"/>
              </w:rPr>
            </w:pPr>
            <w:r w:rsidRPr="0009598D">
              <w:rPr>
                <w:rFonts w:ascii="Times New Roman" w:hAnsi="Times New Roman"/>
                <w:bCs/>
                <w:sz w:val="24"/>
                <w:szCs w:val="24"/>
                <w:lang w:val="ru-RU"/>
              </w:rPr>
              <w:t>24,3</w:t>
            </w:r>
          </w:p>
        </w:tc>
        <w:tc>
          <w:tcPr>
            <w:tcW w:w="2729" w:type="dxa"/>
            <w:tcBorders>
              <w:top w:val="nil"/>
              <w:left w:val="nil"/>
              <w:bottom w:val="single" w:sz="4" w:space="0" w:color="auto"/>
              <w:right w:val="single" w:sz="4" w:space="0" w:color="auto"/>
            </w:tcBorders>
            <w:shd w:val="clear" w:color="auto" w:fill="auto"/>
            <w:noWrap/>
          </w:tcPr>
          <w:p w:rsidR="00963EEC" w:rsidRPr="0009598D" w:rsidRDefault="0018779F" w:rsidP="006D5734">
            <w:pPr>
              <w:jc w:val="center"/>
              <w:rPr>
                <w:rFonts w:ascii="Times New Roman" w:hAnsi="Times New Roman"/>
                <w:sz w:val="24"/>
                <w:szCs w:val="24"/>
                <w:lang w:val="ru-RU"/>
              </w:rPr>
            </w:pPr>
            <w:r w:rsidRPr="0009598D">
              <w:rPr>
                <w:rFonts w:ascii="Times New Roman" w:hAnsi="Times New Roman"/>
                <w:bCs/>
                <w:sz w:val="24"/>
                <w:szCs w:val="24"/>
                <w:lang w:val="ru-RU"/>
              </w:rPr>
              <w:t>30,0</w:t>
            </w:r>
          </w:p>
        </w:tc>
      </w:tr>
    </w:tbl>
    <w:p w:rsidR="006A5553" w:rsidRPr="0009598D" w:rsidRDefault="006A5553">
      <w:pPr>
        <w:spacing w:line="276" w:lineRule="auto"/>
        <w:ind w:right="-1" w:firstLine="709"/>
        <w:jc w:val="both"/>
        <w:rPr>
          <w:rFonts w:ascii="Times New Roman" w:hAnsi="Times New Roman"/>
          <w:spacing w:val="-10"/>
          <w:sz w:val="26"/>
          <w:szCs w:val="26"/>
          <w:lang w:val="ru-RU"/>
        </w:rPr>
      </w:pPr>
    </w:p>
    <w:p w:rsidR="006A5553" w:rsidRPr="0009598D" w:rsidRDefault="007E5725">
      <w:pPr>
        <w:spacing w:line="276" w:lineRule="auto"/>
        <w:ind w:right="-1" w:firstLine="709"/>
        <w:jc w:val="both"/>
        <w:rPr>
          <w:rFonts w:ascii="Times New Roman" w:hAnsi="Times New Roman"/>
          <w:spacing w:val="-10"/>
          <w:sz w:val="28"/>
          <w:szCs w:val="28"/>
          <w:lang w:val="ru-RU"/>
        </w:rPr>
      </w:pPr>
      <w:r w:rsidRPr="0009598D">
        <w:rPr>
          <w:rFonts w:ascii="Times New Roman" w:hAnsi="Times New Roman"/>
          <w:spacing w:val="-10"/>
          <w:sz w:val="28"/>
          <w:szCs w:val="28"/>
          <w:lang w:val="ru-RU"/>
        </w:rPr>
        <w:t>Мероприятиями генерального плана рекомендуется также:</w:t>
      </w:r>
    </w:p>
    <w:p w:rsidR="006A5553" w:rsidRPr="0009598D" w:rsidRDefault="007E5725">
      <w:pPr>
        <w:spacing w:line="276" w:lineRule="auto"/>
        <w:ind w:right="-1" w:firstLine="709"/>
        <w:jc w:val="both"/>
        <w:rPr>
          <w:rFonts w:ascii="Times New Roman" w:hAnsi="Times New Roman"/>
          <w:spacing w:val="-10"/>
          <w:sz w:val="28"/>
          <w:szCs w:val="28"/>
          <w:lang w:val="ru-RU"/>
        </w:rPr>
      </w:pPr>
      <w:r w:rsidRPr="0009598D">
        <w:rPr>
          <w:rFonts w:ascii="Times New Roman" w:hAnsi="Times New Roman"/>
          <w:spacing w:val="-10"/>
          <w:sz w:val="28"/>
          <w:szCs w:val="28"/>
          <w:lang w:val="ru-RU"/>
        </w:rPr>
        <w:t>- пересмотреть жилищную политику в пользу сочетания многоквартирной и усаде</w:t>
      </w:r>
      <w:r w:rsidRPr="0009598D">
        <w:rPr>
          <w:rFonts w:ascii="Times New Roman" w:hAnsi="Times New Roman"/>
          <w:spacing w:val="-10"/>
          <w:sz w:val="28"/>
          <w:szCs w:val="28"/>
          <w:lang w:val="ru-RU"/>
        </w:rPr>
        <w:t>б</w:t>
      </w:r>
      <w:r w:rsidRPr="0009598D">
        <w:rPr>
          <w:rFonts w:ascii="Times New Roman" w:hAnsi="Times New Roman"/>
          <w:spacing w:val="-10"/>
          <w:sz w:val="28"/>
          <w:szCs w:val="28"/>
          <w:lang w:val="ru-RU"/>
        </w:rPr>
        <w:t>ной застройки</w:t>
      </w:r>
      <w:r w:rsidR="003964EB" w:rsidRPr="0009598D">
        <w:rPr>
          <w:rFonts w:ascii="Times New Roman" w:hAnsi="Times New Roman"/>
          <w:spacing w:val="-10"/>
          <w:sz w:val="28"/>
          <w:szCs w:val="28"/>
          <w:lang w:val="ru-RU"/>
        </w:rPr>
        <w:t xml:space="preserve"> в соответствии с утвержденной документацией по планировке территории;</w:t>
      </w:r>
    </w:p>
    <w:p w:rsidR="006A5553" w:rsidRPr="0009598D" w:rsidRDefault="007E5725">
      <w:pPr>
        <w:spacing w:line="276" w:lineRule="auto"/>
        <w:ind w:right="-1" w:firstLine="709"/>
        <w:jc w:val="both"/>
        <w:rPr>
          <w:rFonts w:ascii="Times New Roman" w:hAnsi="Times New Roman"/>
          <w:spacing w:val="-10"/>
          <w:sz w:val="28"/>
          <w:szCs w:val="28"/>
          <w:lang w:val="ru-RU"/>
        </w:rPr>
      </w:pPr>
      <w:r w:rsidRPr="0009598D">
        <w:rPr>
          <w:rFonts w:ascii="Times New Roman" w:hAnsi="Times New Roman"/>
          <w:spacing w:val="-10"/>
          <w:sz w:val="28"/>
          <w:szCs w:val="28"/>
          <w:lang w:val="ru-RU"/>
        </w:rPr>
        <w:t>- предусмотреть капитальный ремонт и восстановление ограждающих конструкций существующего жилого фонда с применением энергосберегающих технологий - 30 %, ж</w:t>
      </w:r>
      <w:r w:rsidRPr="0009598D">
        <w:rPr>
          <w:rFonts w:ascii="Times New Roman" w:hAnsi="Times New Roman"/>
          <w:spacing w:val="-10"/>
          <w:sz w:val="28"/>
          <w:szCs w:val="28"/>
          <w:lang w:val="ru-RU"/>
        </w:rPr>
        <w:t>и</w:t>
      </w:r>
      <w:r w:rsidRPr="0009598D">
        <w:rPr>
          <w:rFonts w:ascii="Times New Roman" w:hAnsi="Times New Roman"/>
          <w:spacing w:val="-10"/>
          <w:sz w:val="28"/>
          <w:szCs w:val="28"/>
          <w:lang w:val="ru-RU"/>
        </w:rPr>
        <w:t>лого фонда;</w:t>
      </w:r>
    </w:p>
    <w:p w:rsidR="006A5553" w:rsidRPr="0009598D" w:rsidRDefault="007E5725">
      <w:pPr>
        <w:spacing w:line="276" w:lineRule="auto"/>
        <w:ind w:right="-1" w:firstLine="709"/>
        <w:jc w:val="both"/>
        <w:rPr>
          <w:rFonts w:ascii="Times New Roman" w:hAnsi="Times New Roman"/>
          <w:spacing w:val="-10"/>
          <w:sz w:val="28"/>
          <w:szCs w:val="28"/>
          <w:lang w:val="ru-RU"/>
        </w:rPr>
      </w:pPr>
      <w:r w:rsidRPr="0009598D">
        <w:rPr>
          <w:rFonts w:ascii="Times New Roman" w:hAnsi="Times New Roman"/>
          <w:spacing w:val="-10"/>
          <w:sz w:val="28"/>
          <w:szCs w:val="28"/>
          <w:lang w:val="ru-RU"/>
        </w:rPr>
        <w:t>- осуществить мероприятия по замене (сносу и реконструкции) аварийного жили</w:t>
      </w:r>
      <w:r w:rsidRPr="0009598D">
        <w:rPr>
          <w:rFonts w:ascii="Times New Roman" w:hAnsi="Times New Roman"/>
          <w:spacing w:val="-10"/>
          <w:sz w:val="28"/>
          <w:szCs w:val="28"/>
          <w:lang w:val="ru-RU"/>
        </w:rPr>
        <w:t>щ</w:t>
      </w:r>
      <w:r w:rsidRPr="0009598D">
        <w:rPr>
          <w:rFonts w:ascii="Times New Roman" w:hAnsi="Times New Roman"/>
          <w:spacing w:val="-10"/>
          <w:sz w:val="28"/>
          <w:szCs w:val="28"/>
          <w:lang w:val="ru-RU"/>
        </w:rPr>
        <w:t>ного фонда</w:t>
      </w:r>
      <w:r w:rsidR="003964EB" w:rsidRPr="0009598D">
        <w:rPr>
          <w:rFonts w:ascii="Times New Roman" w:hAnsi="Times New Roman"/>
          <w:spacing w:val="-10"/>
          <w:sz w:val="28"/>
          <w:szCs w:val="28"/>
          <w:lang w:val="ru-RU"/>
        </w:rPr>
        <w:t>.</w:t>
      </w:r>
      <w:r w:rsidRPr="0009598D">
        <w:rPr>
          <w:rFonts w:ascii="Times New Roman" w:hAnsi="Times New Roman"/>
          <w:spacing w:val="-10"/>
          <w:sz w:val="28"/>
          <w:szCs w:val="28"/>
          <w:lang w:val="ru-RU"/>
        </w:rPr>
        <w:t xml:space="preserve"> </w:t>
      </w:r>
    </w:p>
    <w:p w:rsidR="006A5553" w:rsidRDefault="006A5553">
      <w:pPr>
        <w:tabs>
          <w:tab w:val="left" w:pos="709"/>
        </w:tabs>
        <w:jc w:val="both"/>
        <w:rPr>
          <w:rFonts w:ascii="Times New Roman" w:hAnsi="Times New Roman"/>
          <w:sz w:val="28"/>
          <w:szCs w:val="28"/>
          <w:lang w:val="ru-RU" w:eastAsia="ar-SA"/>
        </w:rPr>
      </w:pPr>
    </w:p>
    <w:p w:rsidR="006A5553" w:rsidRDefault="007E5725">
      <w:pPr>
        <w:tabs>
          <w:tab w:val="left" w:pos="709"/>
        </w:tabs>
        <w:ind w:left="709"/>
        <w:jc w:val="center"/>
        <w:rPr>
          <w:rFonts w:ascii="Times New Roman" w:hAnsi="Times New Roman"/>
          <w:b/>
          <w:sz w:val="28"/>
          <w:szCs w:val="28"/>
          <w:lang w:val="ru-RU" w:eastAsia="ar-SA"/>
        </w:rPr>
      </w:pPr>
      <w:r>
        <w:rPr>
          <w:rFonts w:ascii="Times New Roman" w:hAnsi="Times New Roman"/>
          <w:b/>
          <w:sz w:val="28"/>
          <w:szCs w:val="28"/>
          <w:lang w:val="ru-RU" w:eastAsia="ar-SA"/>
        </w:rPr>
        <w:t>Проектные предложения</w:t>
      </w:r>
    </w:p>
    <w:p w:rsidR="006A5553" w:rsidRDefault="006A5553">
      <w:pPr>
        <w:tabs>
          <w:tab w:val="left" w:pos="709"/>
        </w:tabs>
        <w:ind w:left="709"/>
        <w:jc w:val="center"/>
        <w:rPr>
          <w:rFonts w:ascii="Times New Roman" w:hAnsi="Times New Roman"/>
          <w:b/>
          <w:sz w:val="28"/>
          <w:szCs w:val="28"/>
          <w:lang w:val="ru-RU" w:eastAsia="ar-SA"/>
        </w:rPr>
      </w:pPr>
    </w:p>
    <w:p w:rsidR="006A5553" w:rsidRDefault="007E5725">
      <w:pPr>
        <w:ind w:firstLine="709"/>
        <w:contextualSpacing/>
        <w:jc w:val="both"/>
        <w:rPr>
          <w:rFonts w:ascii="Times New Roman" w:hAnsi="Times New Roman"/>
          <w:sz w:val="28"/>
          <w:szCs w:val="28"/>
          <w:lang w:val="ru-RU"/>
        </w:rPr>
      </w:pPr>
      <w:r>
        <w:rPr>
          <w:rFonts w:ascii="Times New Roman" w:hAnsi="Times New Roman"/>
          <w:sz w:val="28"/>
          <w:szCs w:val="28"/>
          <w:lang w:val="ru-RU"/>
        </w:rPr>
        <w:t>Для развития жилой зоны генеральным планом выделены следующие приор</w:t>
      </w:r>
      <w:r>
        <w:rPr>
          <w:rFonts w:ascii="Times New Roman" w:hAnsi="Times New Roman"/>
          <w:sz w:val="28"/>
          <w:szCs w:val="28"/>
          <w:lang w:val="ru-RU"/>
        </w:rPr>
        <w:t>и</w:t>
      </w:r>
      <w:r>
        <w:rPr>
          <w:rFonts w:ascii="Times New Roman" w:hAnsi="Times New Roman"/>
          <w:sz w:val="28"/>
          <w:szCs w:val="28"/>
          <w:lang w:val="ru-RU"/>
        </w:rPr>
        <w:t>тетные направления:</w:t>
      </w:r>
    </w:p>
    <w:p w:rsidR="006A5553" w:rsidRDefault="007E5725">
      <w:pPr>
        <w:ind w:firstLine="709"/>
        <w:contextualSpacing/>
        <w:jc w:val="both"/>
        <w:rPr>
          <w:rFonts w:ascii="Times New Roman" w:hAnsi="Times New Roman"/>
          <w:sz w:val="28"/>
          <w:szCs w:val="28"/>
          <w:lang w:val="ru-RU"/>
        </w:rPr>
      </w:pPr>
      <w:r>
        <w:rPr>
          <w:rFonts w:ascii="Times New Roman" w:hAnsi="Times New Roman"/>
          <w:sz w:val="28"/>
          <w:szCs w:val="28"/>
          <w:lang w:val="ru-RU"/>
        </w:rPr>
        <w:t>-строительство жилья на свободной территории (преимущественно ИЖС);</w:t>
      </w:r>
    </w:p>
    <w:p w:rsidR="006A5553" w:rsidRDefault="007E5725">
      <w:pPr>
        <w:ind w:firstLine="709"/>
        <w:contextualSpacing/>
        <w:jc w:val="both"/>
        <w:rPr>
          <w:rFonts w:ascii="Times New Roman" w:hAnsi="Times New Roman"/>
          <w:sz w:val="28"/>
          <w:szCs w:val="28"/>
          <w:lang w:val="ru-RU"/>
        </w:rPr>
      </w:pPr>
      <w:r>
        <w:rPr>
          <w:rFonts w:ascii="Times New Roman" w:hAnsi="Times New Roman"/>
          <w:sz w:val="28"/>
          <w:szCs w:val="28"/>
          <w:lang w:val="ru-RU"/>
        </w:rPr>
        <w:t>-благоустройство жилищного фонда;</w:t>
      </w:r>
    </w:p>
    <w:p w:rsidR="006A5553" w:rsidRDefault="007E5725">
      <w:pPr>
        <w:ind w:firstLine="709"/>
        <w:contextualSpacing/>
        <w:jc w:val="both"/>
        <w:rPr>
          <w:rFonts w:ascii="Times New Roman" w:hAnsi="Times New Roman"/>
          <w:sz w:val="28"/>
          <w:szCs w:val="28"/>
          <w:lang w:val="ru-RU"/>
        </w:rPr>
      </w:pPr>
      <w:r>
        <w:rPr>
          <w:rFonts w:ascii="Times New Roman" w:hAnsi="Times New Roman"/>
          <w:sz w:val="28"/>
          <w:szCs w:val="28"/>
          <w:lang w:val="ru-RU"/>
        </w:rPr>
        <w:t>-вынос жилищного фонда из санитарно-защитных зон и территорий неблаг</w:t>
      </w:r>
      <w:r>
        <w:rPr>
          <w:rFonts w:ascii="Times New Roman" w:hAnsi="Times New Roman"/>
          <w:sz w:val="28"/>
          <w:szCs w:val="28"/>
          <w:lang w:val="ru-RU"/>
        </w:rPr>
        <w:t>о</w:t>
      </w:r>
      <w:r>
        <w:rPr>
          <w:rFonts w:ascii="Times New Roman" w:hAnsi="Times New Roman"/>
          <w:sz w:val="28"/>
          <w:szCs w:val="28"/>
          <w:lang w:val="ru-RU"/>
        </w:rPr>
        <w:t>приятного проживания;</w:t>
      </w:r>
    </w:p>
    <w:p w:rsidR="006A5553" w:rsidRDefault="007E5725">
      <w:pPr>
        <w:ind w:firstLine="709"/>
        <w:contextualSpacing/>
        <w:jc w:val="both"/>
        <w:rPr>
          <w:rFonts w:ascii="Times New Roman" w:hAnsi="Times New Roman"/>
          <w:sz w:val="28"/>
          <w:szCs w:val="28"/>
          <w:lang w:val="ru-RU"/>
        </w:rPr>
      </w:pPr>
      <w:r>
        <w:rPr>
          <w:rFonts w:ascii="Times New Roman" w:hAnsi="Times New Roman"/>
          <w:sz w:val="28"/>
          <w:szCs w:val="28"/>
          <w:lang w:val="ru-RU"/>
        </w:rPr>
        <w:t>-повышение качества и комфортности, полное благоустройство домов при комбинированном решении локального и централизованного инженерного обесп</w:t>
      </w:r>
      <w:r>
        <w:rPr>
          <w:rFonts w:ascii="Times New Roman" w:hAnsi="Times New Roman"/>
          <w:sz w:val="28"/>
          <w:szCs w:val="28"/>
          <w:lang w:val="ru-RU"/>
        </w:rPr>
        <w:t>е</w:t>
      </w:r>
      <w:r>
        <w:rPr>
          <w:rFonts w:ascii="Times New Roman" w:hAnsi="Times New Roman"/>
          <w:sz w:val="28"/>
          <w:szCs w:val="28"/>
          <w:lang w:val="ru-RU"/>
        </w:rPr>
        <w:t>чения жилья, в зависимости от типов и районов застройки.</w:t>
      </w:r>
    </w:p>
    <w:p w:rsidR="006A5553" w:rsidRDefault="007E5725">
      <w:pPr>
        <w:tabs>
          <w:tab w:val="left" w:pos="709"/>
        </w:tabs>
        <w:jc w:val="both"/>
        <w:rPr>
          <w:rFonts w:ascii="Times New Roman" w:hAnsi="Times New Roman"/>
          <w:sz w:val="28"/>
          <w:szCs w:val="28"/>
          <w:lang w:val="ru-RU"/>
        </w:rPr>
      </w:pPr>
      <w:r>
        <w:rPr>
          <w:rFonts w:ascii="Times New Roman" w:hAnsi="Times New Roman"/>
          <w:sz w:val="28"/>
          <w:szCs w:val="28"/>
          <w:lang w:val="ru-RU"/>
        </w:rPr>
        <w:tab/>
        <w:t>-увеличение средней жилищной обеспеченности до 2</w:t>
      </w:r>
      <w:r w:rsidR="008152D1">
        <w:rPr>
          <w:rFonts w:ascii="Times New Roman" w:hAnsi="Times New Roman"/>
          <w:sz w:val="28"/>
          <w:szCs w:val="28"/>
          <w:lang w:val="ru-RU"/>
        </w:rPr>
        <w:t>7</w:t>
      </w:r>
      <w:r>
        <w:rPr>
          <w:rFonts w:ascii="Times New Roman" w:hAnsi="Times New Roman"/>
          <w:sz w:val="28"/>
          <w:szCs w:val="28"/>
          <w:lang w:val="ru-RU"/>
        </w:rPr>
        <w:t xml:space="preserve"> м</w:t>
      </w:r>
      <w:proofErr w:type="gramStart"/>
      <w:r>
        <w:rPr>
          <w:rFonts w:ascii="Times New Roman" w:hAnsi="Times New Roman"/>
          <w:sz w:val="28"/>
          <w:szCs w:val="28"/>
          <w:vertAlign w:val="superscript"/>
          <w:lang w:val="ru-RU"/>
        </w:rPr>
        <w:t>2</w:t>
      </w:r>
      <w:proofErr w:type="gramEnd"/>
      <w:r>
        <w:rPr>
          <w:rFonts w:ascii="Times New Roman" w:hAnsi="Times New Roman"/>
          <w:sz w:val="28"/>
          <w:szCs w:val="28"/>
          <w:lang w:val="ru-RU"/>
        </w:rPr>
        <w:t xml:space="preserve"> (1 очередь) – </w:t>
      </w:r>
      <w:r w:rsidR="008152D1">
        <w:rPr>
          <w:rFonts w:ascii="Times New Roman" w:hAnsi="Times New Roman"/>
          <w:sz w:val="28"/>
          <w:szCs w:val="28"/>
          <w:lang w:val="ru-RU"/>
        </w:rPr>
        <w:t>30</w:t>
      </w:r>
      <w:r>
        <w:rPr>
          <w:rFonts w:ascii="Times New Roman" w:hAnsi="Times New Roman"/>
          <w:sz w:val="28"/>
          <w:szCs w:val="28"/>
          <w:lang w:val="ru-RU"/>
        </w:rPr>
        <w:t xml:space="preserve"> м</w:t>
      </w:r>
      <w:r>
        <w:rPr>
          <w:rFonts w:ascii="Times New Roman" w:hAnsi="Times New Roman"/>
          <w:sz w:val="28"/>
          <w:szCs w:val="28"/>
          <w:vertAlign w:val="superscript"/>
          <w:lang w:val="ru-RU"/>
        </w:rPr>
        <w:t>2</w:t>
      </w:r>
      <w:r>
        <w:rPr>
          <w:rFonts w:ascii="Times New Roman" w:hAnsi="Times New Roman"/>
          <w:sz w:val="28"/>
          <w:szCs w:val="28"/>
          <w:lang w:val="ru-RU"/>
        </w:rPr>
        <w:t xml:space="preserve"> (расчетный срок) общей площади на человека в соответствии с проектными пери</w:t>
      </w:r>
      <w:r>
        <w:rPr>
          <w:rFonts w:ascii="Times New Roman" w:hAnsi="Times New Roman"/>
          <w:sz w:val="28"/>
          <w:szCs w:val="28"/>
          <w:lang w:val="ru-RU"/>
        </w:rPr>
        <w:t>о</w:t>
      </w:r>
      <w:r>
        <w:rPr>
          <w:rFonts w:ascii="Times New Roman" w:hAnsi="Times New Roman"/>
          <w:sz w:val="28"/>
          <w:szCs w:val="28"/>
          <w:lang w:val="ru-RU"/>
        </w:rPr>
        <w:t>дами;</w:t>
      </w:r>
    </w:p>
    <w:p w:rsidR="006A5553" w:rsidRDefault="007E5725">
      <w:pPr>
        <w:tabs>
          <w:tab w:val="left" w:pos="709"/>
        </w:tabs>
        <w:jc w:val="both"/>
        <w:rPr>
          <w:rFonts w:ascii="Times New Roman" w:hAnsi="Times New Roman"/>
          <w:sz w:val="28"/>
          <w:szCs w:val="28"/>
          <w:lang w:val="ru-RU"/>
        </w:rPr>
      </w:pPr>
      <w:r>
        <w:rPr>
          <w:rFonts w:ascii="Times New Roman" w:hAnsi="Times New Roman"/>
          <w:sz w:val="28"/>
          <w:szCs w:val="28"/>
          <w:lang w:val="ru-RU"/>
        </w:rPr>
        <w:t xml:space="preserve">          -содействие увеличению строительства индивидуальных жилых домов.</w:t>
      </w:r>
    </w:p>
    <w:p w:rsidR="006A5553" w:rsidRDefault="007E5725">
      <w:pPr>
        <w:tabs>
          <w:tab w:val="left" w:pos="0"/>
        </w:tabs>
        <w:ind w:firstLine="851"/>
        <w:jc w:val="both"/>
        <w:rPr>
          <w:rFonts w:ascii="Times New Roman" w:hAnsi="Times New Roman"/>
          <w:sz w:val="28"/>
          <w:szCs w:val="28"/>
          <w:lang w:val="ru-RU"/>
        </w:rPr>
      </w:pPr>
      <w:r>
        <w:rPr>
          <w:rFonts w:ascii="Times New Roman" w:hAnsi="Times New Roman" w:hint="eastAsia"/>
          <w:sz w:val="28"/>
          <w:szCs w:val="28"/>
          <w:lang w:val="ru-RU"/>
        </w:rPr>
        <w:t>Проектом</w:t>
      </w:r>
      <w:r>
        <w:rPr>
          <w:rFonts w:ascii="Times New Roman" w:hAnsi="Times New Roman"/>
          <w:sz w:val="28"/>
          <w:szCs w:val="28"/>
          <w:lang w:val="ru-RU"/>
        </w:rPr>
        <w:t xml:space="preserve"> </w:t>
      </w:r>
      <w:r>
        <w:rPr>
          <w:rFonts w:ascii="Times New Roman" w:hAnsi="Times New Roman" w:hint="eastAsia"/>
          <w:sz w:val="28"/>
          <w:szCs w:val="28"/>
          <w:lang w:val="ru-RU"/>
        </w:rPr>
        <w:t>предусматривается</w:t>
      </w:r>
      <w:r>
        <w:rPr>
          <w:rFonts w:ascii="Times New Roman" w:hAnsi="Times New Roman"/>
          <w:sz w:val="28"/>
          <w:szCs w:val="28"/>
          <w:lang w:val="ru-RU"/>
        </w:rPr>
        <w:t xml:space="preserve"> </w:t>
      </w:r>
      <w:r>
        <w:rPr>
          <w:rFonts w:ascii="Times New Roman" w:hAnsi="Times New Roman" w:hint="eastAsia"/>
          <w:sz w:val="28"/>
          <w:szCs w:val="28"/>
          <w:lang w:val="ru-RU"/>
        </w:rPr>
        <w:t>усадебная</w:t>
      </w:r>
      <w:r>
        <w:rPr>
          <w:rFonts w:ascii="Times New Roman" w:hAnsi="Times New Roman"/>
          <w:sz w:val="28"/>
          <w:szCs w:val="28"/>
          <w:lang w:val="ru-RU"/>
        </w:rPr>
        <w:t xml:space="preserve"> </w:t>
      </w:r>
      <w:r>
        <w:rPr>
          <w:rFonts w:ascii="Times New Roman" w:hAnsi="Times New Roman" w:hint="eastAsia"/>
          <w:sz w:val="28"/>
          <w:szCs w:val="28"/>
          <w:lang w:val="ru-RU"/>
        </w:rPr>
        <w:t>застройка</w:t>
      </w:r>
      <w:r>
        <w:rPr>
          <w:rFonts w:ascii="Times New Roman" w:hAnsi="Times New Roman"/>
          <w:sz w:val="28"/>
          <w:szCs w:val="28"/>
          <w:lang w:val="ru-RU"/>
        </w:rPr>
        <w:t xml:space="preserve"> </w:t>
      </w:r>
      <w:r>
        <w:rPr>
          <w:rFonts w:ascii="Times New Roman" w:hAnsi="Times New Roman" w:hint="eastAsia"/>
          <w:sz w:val="28"/>
          <w:szCs w:val="28"/>
          <w:lang w:val="ru-RU"/>
        </w:rPr>
        <w:t>со</w:t>
      </w:r>
      <w:r>
        <w:rPr>
          <w:rFonts w:ascii="Times New Roman" w:hAnsi="Times New Roman"/>
          <w:sz w:val="28"/>
          <w:szCs w:val="28"/>
          <w:lang w:val="ru-RU"/>
        </w:rPr>
        <w:t xml:space="preserve"> </w:t>
      </w:r>
      <w:r>
        <w:rPr>
          <w:rFonts w:ascii="Times New Roman" w:hAnsi="Times New Roman" w:hint="eastAsia"/>
          <w:sz w:val="28"/>
          <w:szCs w:val="28"/>
          <w:lang w:val="ru-RU"/>
        </w:rPr>
        <w:t>свободной</w:t>
      </w:r>
      <w:r>
        <w:rPr>
          <w:rFonts w:ascii="Times New Roman" w:hAnsi="Times New Roman"/>
          <w:sz w:val="28"/>
          <w:szCs w:val="28"/>
          <w:lang w:val="ru-RU"/>
        </w:rPr>
        <w:t xml:space="preserve"> </w:t>
      </w:r>
      <w:r>
        <w:rPr>
          <w:rFonts w:ascii="Times New Roman" w:hAnsi="Times New Roman" w:hint="eastAsia"/>
          <w:sz w:val="28"/>
          <w:szCs w:val="28"/>
          <w:lang w:val="ru-RU"/>
        </w:rPr>
        <w:t>планировкой</w:t>
      </w:r>
      <w:r>
        <w:rPr>
          <w:rFonts w:ascii="Times New Roman" w:hAnsi="Times New Roman"/>
          <w:sz w:val="28"/>
          <w:szCs w:val="28"/>
          <w:lang w:val="ru-RU"/>
        </w:rPr>
        <w:t xml:space="preserve"> </w:t>
      </w:r>
      <w:r>
        <w:rPr>
          <w:rFonts w:ascii="Times New Roman" w:hAnsi="Times New Roman" w:hint="eastAsia"/>
          <w:sz w:val="28"/>
          <w:szCs w:val="28"/>
          <w:lang w:val="ru-RU"/>
        </w:rPr>
        <w:t>и</w:t>
      </w:r>
      <w:r>
        <w:rPr>
          <w:rFonts w:ascii="Times New Roman" w:hAnsi="Times New Roman"/>
          <w:sz w:val="28"/>
          <w:szCs w:val="28"/>
          <w:lang w:val="ru-RU"/>
        </w:rPr>
        <w:t xml:space="preserve"> </w:t>
      </w:r>
      <w:r>
        <w:rPr>
          <w:rFonts w:ascii="Times New Roman" w:hAnsi="Times New Roman" w:hint="eastAsia"/>
          <w:sz w:val="28"/>
          <w:szCs w:val="28"/>
          <w:lang w:val="ru-RU"/>
        </w:rPr>
        <w:t>земельными</w:t>
      </w:r>
      <w:r>
        <w:rPr>
          <w:rFonts w:ascii="Times New Roman" w:hAnsi="Times New Roman"/>
          <w:sz w:val="28"/>
          <w:szCs w:val="28"/>
          <w:lang w:val="ru-RU"/>
        </w:rPr>
        <w:t xml:space="preserve"> </w:t>
      </w:r>
      <w:r>
        <w:rPr>
          <w:rFonts w:ascii="Times New Roman" w:hAnsi="Times New Roman" w:hint="eastAsia"/>
          <w:sz w:val="28"/>
          <w:szCs w:val="28"/>
          <w:lang w:val="ru-RU"/>
        </w:rPr>
        <w:t>участками</w:t>
      </w:r>
      <w:r>
        <w:rPr>
          <w:rFonts w:ascii="Times New Roman" w:hAnsi="Times New Roman"/>
          <w:sz w:val="28"/>
          <w:szCs w:val="28"/>
          <w:lang w:val="ru-RU"/>
        </w:rPr>
        <w:t xml:space="preserve"> </w:t>
      </w:r>
      <w:r>
        <w:rPr>
          <w:rFonts w:ascii="Times New Roman" w:hAnsi="Times New Roman" w:hint="eastAsia"/>
          <w:sz w:val="28"/>
          <w:szCs w:val="28"/>
          <w:lang w:val="ru-RU"/>
        </w:rPr>
        <w:t>и</w:t>
      </w:r>
      <w:r>
        <w:rPr>
          <w:rFonts w:ascii="Times New Roman" w:hAnsi="Times New Roman"/>
          <w:sz w:val="28"/>
          <w:szCs w:val="28"/>
          <w:lang w:val="ru-RU"/>
        </w:rPr>
        <w:t xml:space="preserve"> </w:t>
      </w:r>
      <w:r>
        <w:rPr>
          <w:rFonts w:ascii="Times New Roman" w:hAnsi="Times New Roman" w:hint="eastAsia"/>
          <w:sz w:val="28"/>
          <w:szCs w:val="28"/>
          <w:lang w:val="ru-RU"/>
        </w:rPr>
        <w:t>многоквартирная</w:t>
      </w:r>
      <w:r>
        <w:rPr>
          <w:rFonts w:ascii="Times New Roman" w:hAnsi="Times New Roman"/>
          <w:sz w:val="28"/>
          <w:szCs w:val="28"/>
          <w:lang w:val="ru-RU"/>
        </w:rPr>
        <w:t xml:space="preserve"> </w:t>
      </w:r>
      <w:r>
        <w:rPr>
          <w:rFonts w:ascii="Times New Roman" w:hAnsi="Times New Roman" w:hint="eastAsia"/>
          <w:sz w:val="28"/>
          <w:szCs w:val="28"/>
          <w:lang w:val="ru-RU"/>
        </w:rPr>
        <w:t>застройка</w:t>
      </w:r>
      <w:r>
        <w:rPr>
          <w:rFonts w:ascii="Times New Roman" w:hAnsi="Times New Roman"/>
          <w:sz w:val="28"/>
          <w:szCs w:val="28"/>
          <w:lang w:val="ru-RU"/>
        </w:rPr>
        <w:t xml:space="preserve"> </w:t>
      </w:r>
      <w:r>
        <w:rPr>
          <w:rFonts w:ascii="Times New Roman" w:hAnsi="Times New Roman" w:hint="eastAsia"/>
          <w:sz w:val="28"/>
          <w:szCs w:val="28"/>
          <w:lang w:val="ru-RU"/>
        </w:rPr>
        <w:t>усадебного</w:t>
      </w:r>
      <w:r>
        <w:rPr>
          <w:rFonts w:ascii="Times New Roman" w:hAnsi="Times New Roman"/>
          <w:sz w:val="28"/>
          <w:szCs w:val="28"/>
          <w:lang w:val="ru-RU"/>
        </w:rPr>
        <w:t xml:space="preserve"> </w:t>
      </w:r>
      <w:r>
        <w:rPr>
          <w:rFonts w:ascii="Times New Roman" w:hAnsi="Times New Roman" w:hint="eastAsia"/>
          <w:sz w:val="28"/>
          <w:szCs w:val="28"/>
          <w:lang w:val="ru-RU"/>
        </w:rPr>
        <w:t>типа</w:t>
      </w:r>
      <w:r>
        <w:rPr>
          <w:rFonts w:ascii="Times New Roman" w:hAnsi="Times New Roman"/>
          <w:sz w:val="28"/>
          <w:szCs w:val="28"/>
          <w:lang w:val="ru-RU"/>
        </w:rPr>
        <w:t xml:space="preserve"> </w:t>
      </w:r>
      <w:r>
        <w:rPr>
          <w:rFonts w:ascii="Times New Roman" w:hAnsi="Times New Roman" w:hint="eastAsia"/>
          <w:sz w:val="28"/>
          <w:szCs w:val="28"/>
          <w:lang w:val="ru-RU"/>
        </w:rPr>
        <w:t>с</w:t>
      </w:r>
      <w:r>
        <w:rPr>
          <w:rFonts w:ascii="Times New Roman" w:hAnsi="Times New Roman"/>
          <w:sz w:val="28"/>
          <w:szCs w:val="28"/>
          <w:lang w:val="ru-RU"/>
        </w:rPr>
        <w:t xml:space="preserve"> </w:t>
      </w:r>
      <w:r>
        <w:rPr>
          <w:rFonts w:ascii="Times New Roman" w:hAnsi="Times New Roman" w:hint="eastAsia"/>
          <w:sz w:val="28"/>
          <w:szCs w:val="28"/>
          <w:lang w:val="ru-RU"/>
        </w:rPr>
        <w:t>развитой</w:t>
      </w:r>
      <w:r>
        <w:rPr>
          <w:rFonts w:ascii="Times New Roman" w:hAnsi="Times New Roman"/>
          <w:sz w:val="28"/>
          <w:szCs w:val="28"/>
          <w:lang w:val="ru-RU"/>
        </w:rPr>
        <w:t xml:space="preserve"> </w:t>
      </w:r>
      <w:r>
        <w:rPr>
          <w:rFonts w:ascii="Times New Roman" w:hAnsi="Times New Roman" w:hint="eastAsia"/>
          <w:sz w:val="28"/>
          <w:szCs w:val="28"/>
          <w:lang w:val="ru-RU"/>
        </w:rPr>
        <w:t>системой</w:t>
      </w:r>
      <w:r>
        <w:rPr>
          <w:rFonts w:ascii="Times New Roman" w:hAnsi="Times New Roman"/>
          <w:sz w:val="28"/>
          <w:szCs w:val="28"/>
          <w:lang w:val="ru-RU"/>
        </w:rPr>
        <w:t xml:space="preserve"> </w:t>
      </w:r>
      <w:r>
        <w:rPr>
          <w:rFonts w:ascii="Times New Roman" w:hAnsi="Times New Roman" w:hint="eastAsia"/>
          <w:sz w:val="28"/>
          <w:szCs w:val="28"/>
          <w:lang w:val="ru-RU"/>
        </w:rPr>
        <w:t>обслуживания</w:t>
      </w:r>
      <w:r>
        <w:rPr>
          <w:rFonts w:ascii="Times New Roman" w:hAnsi="Times New Roman"/>
          <w:sz w:val="28"/>
          <w:szCs w:val="28"/>
          <w:lang w:val="ru-RU"/>
        </w:rPr>
        <w:t xml:space="preserve">. </w:t>
      </w:r>
    </w:p>
    <w:p w:rsidR="006A5553" w:rsidRDefault="007E5725">
      <w:pPr>
        <w:ind w:firstLine="851"/>
        <w:jc w:val="both"/>
        <w:rPr>
          <w:rFonts w:ascii="Times New Roman" w:hAnsi="Times New Roman"/>
          <w:sz w:val="28"/>
          <w:szCs w:val="28"/>
          <w:lang w:val="ru-RU"/>
        </w:rPr>
      </w:pPr>
      <w:r>
        <w:rPr>
          <w:rFonts w:ascii="Times New Roman" w:hAnsi="Times New Roman" w:hint="eastAsia"/>
          <w:sz w:val="28"/>
          <w:szCs w:val="28"/>
          <w:lang w:val="ru-RU"/>
        </w:rPr>
        <w:t>Новое</w:t>
      </w:r>
      <w:r>
        <w:rPr>
          <w:rFonts w:ascii="Times New Roman" w:hAnsi="Times New Roman"/>
          <w:sz w:val="28"/>
          <w:szCs w:val="28"/>
          <w:lang w:val="ru-RU"/>
        </w:rPr>
        <w:t xml:space="preserve"> </w:t>
      </w:r>
      <w:r>
        <w:rPr>
          <w:rFonts w:ascii="Times New Roman" w:hAnsi="Times New Roman" w:hint="eastAsia"/>
          <w:sz w:val="28"/>
          <w:szCs w:val="28"/>
          <w:lang w:val="ru-RU"/>
        </w:rPr>
        <w:t>жилищное</w:t>
      </w:r>
      <w:r>
        <w:rPr>
          <w:rFonts w:ascii="Times New Roman" w:hAnsi="Times New Roman"/>
          <w:sz w:val="28"/>
          <w:szCs w:val="28"/>
          <w:lang w:val="ru-RU"/>
        </w:rPr>
        <w:t xml:space="preserve"> </w:t>
      </w:r>
      <w:r>
        <w:rPr>
          <w:rFonts w:ascii="Times New Roman" w:hAnsi="Times New Roman" w:hint="eastAsia"/>
          <w:sz w:val="28"/>
          <w:szCs w:val="28"/>
          <w:lang w:val="ru-RU"/>
        </w:rPr>
        <w:t>строительство</w:t>
      </w:r>
      <w:r>
        <w:rPr>
          <w:rFonts w:ascii="Times New Roman" w:hAnsi="Times New Roman"/>
          <w:sz w:val="28"/>
          <w:szCs w:val="28"/>
          <w:lang w:val="ru-RU"/>
        </w:rPr>
        <w:t xml:space="preserve"> </w:t>
      </w:r>
      <w:r>
        <w:rPr>
          <w:rFonts w:ascii="Times New Roman" w:hAnsi="Times New Roman" w:hint="eastAsia"/>
          <w:sz w:val="28"/>
          <w:szCs w:val="28"/>
          <w:lang w:val="ru-RU"/>
        </w:rPr>
        <w:t>будет</w:t>
      </w:r>
      <w:r>
        <w:rPr>
          <w:rFonts w:ascii="Times New Roman" w:hAnsi="Times New Roman"/>
          <w:sz w:val="28"/>
          <w:szCs w:val="28"/>
          <w:lang w:val="ru-RU"/>
        </w:rPr>
        <w:t xml:space="preserve"> </w:t>
      </w:r>
      <w:r>
        <w:rPr>
          <w:rFonts w:ascii="Times New Roman" w:hAnsi="Times New Roman" w:hint="eastAsia"/>
          <w:sz w:val="28"/>
          <w:szCs w:val="28"/>
          <w:lang w:val="ru-RU"/>
        </w:rPr>
        <w:t>осуществляться</w:t>
      </w:r>
      <w:r>
        <w:rPr>
          <w:rFonts w:ascii="Times New Roman" w:hAnsi="Times New Roman"/>
          <w:sz w:val="28"/>
          <w:szCs w:val="28"/>
          <w:lang w:val="ru-RU"/>
        </w:rPr>
        <w:t xml:space="preserve">: </w:t>
      </w:r>
    </w:p>
    <w:p w:rsidR="006A5553" w:rsidRDefault="007E5725">
      <w:pPr>
        <w:tabs>
          <w:tab w:val="left" w:pos="709"/>
        </w:tabs>
        <w:ind w:left="709"/>
        <w:jc w:val="both"/>
        <w:rPr>
          <w:rFonts w:ascii="Times New Roman" w:hAnsi="Times New Roman"/>
          <w:sz w:val="28"/>
          <w:szCs w:val="28"/>
          <w:lang w:val="ru-RU"/>
        </w:rPr>
      </w:pPr>
      <w:r>
        <w:rPr>
          <w:rFonts w:ascii="Times New Roman" w:hAnsi="Times New Roman"/>
          <w:sz w:val="28"/>
          <w:szCs w:val="28"/>
          <w:lang w:val="ru-RU"/>
        </w:rPr>
        <w:t xml:space="preserve">- </w:t>
      </w:r>
      <w:r>
        <w:rPr>
          <w:rFonts w:ascii="Times New Roman" w:hAnsi="Times New Roman" w:hint="eastAsia"/>
          <w:sz w:val="28"/>
          <w:szCs w:val="28"/>
          <w:lang w:val="ru-RU"/>
        </w:rPr>
        <w:t>на</w:t>
      </w:r>
      <w:r>
        <w:rPr>
          <w:rFonts w:ascii="Times New Roman" w:hAnsi="Times New Roman"/>
          <w:sz w:val="28"/>
          <w:szCs w:val="28"/>
          <w:lang w:val="ru-RU"/>
        </w:rPr>
        <w:t xml:space="preserve"> </w:t>
      </w:r>
      <w:r>
        <w:rPr>
          <w:rFonts w:ascii="Times New Roman" w:hAnsi="Times New Roman" w:hint="eastAsia"/>
          <w:sz w:val="28"/>
          <w:szCs w:val="28"/>
          <w:lang w:val="ru-RU"/>
        </w:rPr>
        <w:t>резервных</w:t>
      </w:r>
      <w:r>
        <w:rPr>
          <w:rFonts w:ascii="Times New Roman" w:hAnsi="Times New Roman"/>
          <w:sz w:val="28"/>
          <w:szCs w:val="28"/>
          <w:lang w:val="ru-RU"/>
        </w:rPr>
        <w:t xml:space="preserve"> </w:t>
      </w:r>
      <w:r>
        <w:rPr>
          <w:rFonts w:ascii="Times New Roman" w:hAnsi="Times New Roman" w:hint="eastAsia"/>
          <w:sz w:val="28"/>
          <w:szCs w:val="28"/>
          <w:lang w:val="ru-RU"/>
        </w:rPr>
        <w:t>территориях</w:t>
      </w:r>
      <w:r>
        <w:rPr>
          <w:rFonts w:ascii="Times New Roman" w:hAnsi="Times New Roman"/>
          <w:sz w:val="28"/>
          <w:szCs w:val="28"/>
          <w:lang w:val="ru-RU"/>
        </w:rPr>
        <w:t xml:space="preserve">, </w:t>
      </w:r>
      <w:r>
        <w:rPr>
          <w:rFonts w:ascii="Times New Roman" w:hAnsi="Times New Roman" w:hint="eastAsia"/>
          <w:sz w:val="28"/>
          <w:szCs w:val="28"/>
          <w:lang w:val="ru-RU"/>
        </w:rPr>
        <w:t>расположенных</w:t>
      </w:r>
      <w:r>
        <w:rPr>
          <w:rFonts w:ascii="Times New Roman" w:hAnsi="Times New Roman"/>
          <w:sz w:val="28"/>
          <w:szCs w:val="28"/>
          <w:lang w:val="ru-RU"/>
        </w:rPr>
        <w:t xml:space="preserve"> </w:t>
      </w:r>
      <w:r>
        <w:rPr>
          <w:rFonts w:ascii="Times New Roman" w:hAnsi="Times New Roman" w:hint="eastAsia"/>
          <w:sz w:val="28"/>
          <w:szCs w:val="28"/>
          <w:lang w:val="ru-RU"/>
        </w:rPr>
        <w:t>в</w:t>
      </w:r>
      <w:r>
        <w:rPr>
          <w:rFonts w:ascii="Times New Roman" w:hAnsi="Times New Roman"/>
          <w:sz w:val="28"/>
          <w:szCs w:val="28"/>
          <w:lang w:val="ru-RU"/>
        </w:rPr>
        <w:t xml:space="preserve"> </w:t>
      </w:r>
      <w:r>
        <w:rPr>
          <w:rFonts w:ascii="Times New Roman" w:hAnsi="Times New Roman" w:hint="eastAsia"/>
          <w:sz w:val="28"/>
          <w:szCs w:val="28"/>
          <w:lang w:val="ru-RU"/>
        </w:rPr>
        <w:t>черте</w:t>
      </w:r>
      <w:r>
        <w:rPr>
          <w:rFonts w:ascii="Times New Roman" w:hAnsi="Times New Roman"/>
          <w:sz w:val="28"/>
          <w:szCs w:val="28"/>
          <w:lang w:val="ru-RU"/>
        </w:rPr>
        <w:t xml:space="preserve"> </w:t>
      </w:r>
      <w:r>
        <w:rPr>
          <w:rFonts w:ascii="Times New Roman" w:hAnsi="Times New Roman" w:hint="eastAsia"/>
          <w:sz w:val="28"/>
          <w:szCs w:val="28"/>
          <w:lang w:val="ru-RU"/>
        </w:rPr>
        <w:t>населенного</w:t>
      </w:r>
      <w:r>
        <w:rPr>
          <w:rFonts w:ascii="Times New Roman" w:hAnsi="Times New Roman"/>
          <w:sz w:val="28"/>
          <w:szCs w:val="28"/>
          <w:lang w:val="ru-RU"/>
        </w:rPr>
        <w:t xml:space="preserve"> </w:t>
      </w:r>
      <w:r>
        <w:rPr>
          <w:rFonts w:ascii="Times New Roman" w:hAnsi="Times New Roman" w:hint="eastAsia"/>
          <w:sz w:val="28"/>
          <w:szCs w:val="28"/>
          <w:lang w:val="ru-RU"/>
        </w:rPr>
        <w:t>пункта</w:t>
      </w:r>
      <w:r>
        <w:rPr>
          <w:rFonts w:ascii="Times New Roman" w:hAnsi="Times New Roman"/>
          <w:sz w:val="28"/>
          <w:szCs w:val="28"/>
          <w:lang w:val="ru-RU"/>
        </w:rPr>
        <w:t>;</w:t>
      </w:r>
    </w:p>
    <w:p w:rsidR="00BA508C" w:rsidRDefault="007E5725">
      <w:pPr>
        <w:tabs>
          <w:tab w:val="left" w:pos="709"/>
        </w:tabs>
        <w:ind w:left="709"/>
        <w:jc w:val="both"/>
        <w:rPr>
          <w:rFonts w:ascii="Times New Roman" w:hAnsi="Times New Roman"/>
          <w:sz w:val="28"/>
          <w:szCs w:val="28"/>
          <w:lang w:val="ru-RU"/>
        </w:rPr>
      </w:pPr>
      <w:r>
        <w:rPr>
          <w:rFonts w:ascii="Times New Roman" w:hAnsi="Times New Roman"/>
          <w:sz w:val="28"/>
          <w:szCs w:val="28"/>
          <w:lang w:val="ru-RU"/>
        </w:rPr>
        <w:t xml:space="preserve">- </w:t>
      </w:r>
      <w:r>
        <w:rPr>
          <w:rFonts w:ascii="Times New Roman" w:hAnsi="Times New Roman" w:hint="eastAsia"/>
          <w:sz w:val="28"/>
          <w:szCs w:val="28"/>
          <w:lang w:val="ru-RU"/>
        </w:rPr>
        <w:t>на</w:t>
      </w:r>
      <w:r>
        <w:rPr>
          <w:rFonts w:ascii="Times New Roman" w:hAnsi="Times New Roman"/>
          <w:sz w:val="28"/>
          <w:szCs w:val="28"/>
          <w:lang w:val="ru-RU"/>
        </w:rPr>
        <w:t xml:space="preserve"> </w:t>
      </w:r>
      <w:r>
        <w:rPr>
          <w:rFonts w:ascii="Times New Roman" w:hAnsi="Times New Roman" w:hint="eastAsia"/>
          <w:sz w:val="28"/>
          <w:szCs w:val="28"/>
          <w:lang w:val="ru-RU"/>
        </w:rPr>
        <w:t>землях</w:t>
      </w:r>
      <w:r>
        <w:rPr>
          <w:rFonts w:ascii="Times New Roman" w:hAnsi="Times New Roman"/>
          <w:sz w:val="28"/>
          <w:szCs w:val="28"/>
          <w:lang w:val="ru-RU"/>
        </w:rPr>
        <w:t xml:space="preserve"> </w:t>
      </w:r>
      <w:r>
        <w:rPr>
          <w:rFonts w:ascii="Times New Roman" w:hAnsi="Times New Roman" w:hint="eastAsia"/>
          <w:sz w:val="28"/>
          <w:szCs w:val="28"/>
          <w:lang w:val="ru-RU"/>
        </w:rPr>
        <w:t>нового</w:t>
      </w:r>
      <w:r>
        <w:rPr>
          <w:rFonts w:ascii="Times New Roman" w:hAnsi="Times New Roman"/>
          <w:sz w:val="28"/>
          <w:szCs w:val="28"/>
          <w:lang w:val="ru-RU"/>
        </w:rPr>
        <w:t xml:space="preserve"> </w:t>
      </w:r>
      <w:r>
        <w:rPr>
          <w:rFonts w:ascii="Times New Roman" w:hAnsi="Times New Roman" w:hint="eastAsia"/>
          <w:sz w:val="28"/>
          <w:szCs w:val="28"/>
          <w:lang w:val="ru-RU"/>
        </w:rPr>
        <w:t>жилищного</w:t>
      </w:r>
      <w:r>
        <w:rPr>
          <w:rFonts w:ascii="Times New Roman" w:hAnsi="Times New Roman"/>
          <w:sz w:val="28"/>
          <w:szCs w:val="28"/>
          <w:lang w:val="ru-RU"/>
        </w:rPr>
        <w:t xml:space="preserve"> </w:t>
      </w:r>
      <w:r>
        <w:rPr>
          <w:rFonts w:ascii="Times New Roman" w:hAnsi="Times New Roman" w:hint="eastAsia"/>
          <w:sz w:val="28"/>
          <w:szCs w:val="28"/>
          <w:lang w:val="ru-RU"/>
        </w:rPr>
        <w:t>освоения</w:t>
      </w:r>
      <w:r>
        <w:rPr>
          <w:rFonts w:ascii="Times New Roman" w:hAnsi="Times New Roman"/>
          <w:sz w:val="28"/>
          <w:szCs w:val="28"/>
          <w:lang w:val="ru-RU"/>
        </w:rPr>
        <w:t xml:space="preserve">, </w:t>
      </w:r>
      <w:r>
        <w:rPr>
          <w:rFonts w:ascii="Times New Roman" w:hAnsi="Times New Roman" w:hint="eastAsia"/>
          <w:sz w:val="28"/>
          <w:szCs w:val="28"/>
          <w:lang w:val="ru-RU"/>
        </w:rPr>
        <w:t>расположенных</w:t>
      </w:r>
      <w:r>
        <w:rPr>
          <w:rFonts w:ascii="Times New Roman" w:hAnsi="Times New Roman"/>
          <w:sz w:val="28"/>
          <w:szCs w:val="28"/>
          <w:lang w:val="ru-RU"/>
        </w:rPr>
        <w:t xml:space="preserve"> </w:t>
      </w:r>
      <w:r>
        <w:rPr>
          <w:rFonts w:ascii="Times New Roman" w:hAnsi="Times New Roman" w:hint="eastAsia"/>
          <w:sz w:val="28"/>
          <w:szCs w:val="28"/>
          <w:lang w:val="ru-RU"/>
        </w:rPr>
        <w:t>рядом</w:t>
      </w:r>
      <w:r>
        <w:rPr>
          <w:rFonts w:ascii="Times New Roman" w:hAnsi="Times New Roman"/>
          <w:sz w:val="28"/>
          <w:szCs w:val="28"/>
          <w:lang w:val="ru-RU"/>
        </w:rPr>
        <w:t xml:space="preserve"> </w:t>
      </w:r>
      <w:r>
        <w:rPr>
          <w:rFonts w:ascii="Times New Roman" w:hAnsi="Times New Roman" w:hint="eastAsia"/>
          <w:sz w:val="28"/>
          <w:szCs w:val="28"/>
          <w:lang w:val="ru-RU"/>
        </w:rPr>
        <w:t>с</w:t>
      </w:r>
      <w:r>
        <w:rPr>
          <w:rFonts w:ascii="Times New Roman" w:hAnsi="Times New Roman"/>
          <w:sz w:val="28"/>
          <w:szCs w:val="28"/>
          <w:lang w:val="ru-RU"/>
        </w:rPr>
        <w:t xml:space="preserve"> </w:t>
      </w:r>
      <w:r>
        <w:rPr>
          <w:rFonts w:ascii="Times New Roman" w:hAnsi="Times New Roman" w:hint="eastAsia"/>
          <w:sz w:val="28"/>
          <w:szCs w:val="28"/>
          <w:lang w:val="ru-RU"/>
        </w:rPr>
        <w:t>населенн</w:t>
      </w:r>
      <w:r>
        <w:rPr>
          <w:rFonts w:ascii="Times New Roman" w:hAnsi="Times New Roman" w:hint="eastAsia"/>
          <w:sz w:val="28"/>
          <w:szCs w:val="28"/>
          <w:lang w:val="ru-RU"/>
        </w:rPr>
        <w:t>ы</w:t>
      </w:r>
      <w:r>
        <w:rPr>
          <w:rFonts w:ascii="Times New Roman" w:hAnsi="Times New Roman" w:hint="eastAsia"/>
          <w:sz w:val="28"/>
          <w:szCs w:val="28"/>
          <w:lang w:val="ru-RU"/>
        </w:rPr>
        <w:t>ми</w:t>
      </w:r>
      <w:r>
        <w:rPr>
          <w:rFonts w:ascii="Times New Roman" w:hAnsi="Times New Roman"/>
          <w:sz w:val="28"/>
          <w:szCs w:val="28"/>
          <w:lang w:val="ru-RU"/>
        </w:rPr>
        <w:t xml:space="preserve"> </w:t>
      </w:r>
      <w:r>
        <w:rPr>
          <w:rFonts w:ascii="Times New Roman" w:hAnsi="Times New Roman" w:hint="eastAsia"/>
          <w:sz w:val="28"/>
          <w:szCs w:val="28"/>
          <w:lang w:val="ru-RU"/>
        </w:rPr>
        <w:t>пунктами</w:t>
      </w:r>
      <w:r>
        <w:rPr>
          <w:rFonts w:ascii="Times New Roman" w:hAnsi="Times New Roman"/>
          <w:sz w:val="28"/>
          <w:szCs w:val="28"/>
          <w:lang w:val="ru-RU"/>
        </w:rPr>
        <w:t xml:space="preserve">, </w:t>
      </w:r>
      <w:r>
        <w:rPr>
          <w:rFonts w:ascii="Times New Roman" w:hAnsi="Times New Roman" w:hint="eastAsia"/>
          <w:sz w:val="28"/>
          <w:szCs w:val="28"/>
          <w:lang w:val="ru-RU"/>
        </w:rPr>
        <w:t>предлагаемых</w:t>
      </w:r>
      <w:r>
        <w:rPr>
          <w:rFonts w:ascii="Times New Roman" w:hAnsi="Times New Roman"/>
          <w:sz w:val="28"/>
          <w:szCs w:val="28"/>
          <w:lang w:val="ru-RU"/>
        </w:rPr>
        <w:t xml:space="preserve"> </w:t>
      </w:r>
      <w:r>
        <w:rPr>
          <w:rFonts w:ascii="Times New Roman" w:hAnsi="Times New Roman" w:hint="eastAsia"/>
          <w:sz w:val="28"/>
          <w:szCs w:val="28"/>
          <w:lang w:val="ru-RU"/>
        </w:rPr>
        <w:t>генеральным</w:t>
      </w:r>
      <w:r>
        <w:rPr>
          <w:rFonts w:ascii="Times New Roman" w:hAnsi="Times New Roman"/>
          <w:sz w:val="28"/>
          <w:szCs w:val="28"/>
          <w:lang w:val="ru-RU"/>
        </w:rPr>
        <w:t xml:space="preserve"> </w:t>
      </w:r>
      <w:r>
        <w:rPr>
          <w:rFonts w:ascii="Times New Roman" w:hAnsi="Times New Roman" w:hint="eastAsia"/>
          <w:sz w:val="28"/>
          <w:szCs w:val="28"/>
          <w:lang w:val="ru-RU"/>
        </w:rPr>
        <w:t>планом</w:t>
      </w:r>
      <w:r>
        <w:rPr>
          <w:rFonts w:ascii="Times New Roman" w:hAnsi="Times New Roman"/>
          <w:sz w:val="28"/>
          <w:szCs w:val="28"/>
          <w:lang w:val="ru-RU"/>
        </w:rPr>
        <w:t xml:space="preserve"> </w:t>
      </w:r>
      <w:r>
        <w:rPr>
          <w:rFonts w:ascii="Times New Roman" w:hAnsi="Times New Roman" w:hint="eastAsia"/>
          <w:sz w:val="28"/>
          <w:szCs w:val="28"/>
          <w:lang w:val="ru-RU"/>
        </w:rPr>
        <w:t>к</w:t>
      </w:r>
      <w:r>
        <w:rPr>
          <w:rFonts w:ascii="Times New Roman" w:hAnsi="Times New Roman"/>
          <w:sz w:val="28"/>
          <w:szCs w:val="28"/>
          <w:lang w:val="ru-RU"/>
        </w:rPr>
        <w:t xml:space="preserve"> </w:t>
      </w:r>
      <w:r>
        <w:rPr>
          <w:rFonts w:ascii="Times New Roman" w:hAnsi="Times New Roman" w:hint="eastAsia"/>
          <w:sz w:val="28"/>
          <w:szCs w:val="28"/>
          <w:lang w:val="ru-RU"/>
        </w:rPr>
        <w:t>градостроительному</w:t>
      </w:r>
      <w:r>
        <w:rPr>
          <w:rFonts w:ascii="Times New Roman" w:hAnsi="Times New Roman"/>
          <w:sz w:val="28"/>
          <w:szCs w:val="28"/>
          <w:lang w:val="ru-RU"/>
        </w:rPr>
        <w:t xml:space="preserve"> </w:t>
      </w:r>
      <w:r>
        <w:rPr>
          <w:rFonts w:ascii="Times New Roman" w:hAnsi="Times New Roman" w:hint="eastAsia"/>
          <w:sz w:val="28"/>
          <w:szCs w:val="28"/>
          <w:lang w:val="ru-RU"/>
        </w:rPr>
        <w:t>ра</w:t>
      </w:r>
      <w:r>
        <w:rPr>
          <w:rFonts w:ascii="Times New Roman" w:hAnsi="Times New Roman" w:hint="eastAsia"/>
          <w:sz w:val="28"/>
          <w:szCs w:val="28"/>
          <w:lang w:val="ru-RU"/>
        </w:rPr>
        <w:t>з</w:t>
      </w:r>
      <w:r>
        <w:rPr>
          <w:rFonts w:ascii="Times New Roman" w:hAnsi="Times New Roman" w:hint="eastAsia"/>
          <w:sz w:val="28"/>
          <w:szCs w:val="28"/>
          <w:lang w:val="ru-RU"/>
        </w:rPr>
        <w:t>витию</w:t>
      </w:r>
      <w:r>
        <w:rPr>
          <w:rFonts w:ascii="Times New Roman" w:hAnsi="Times New Roman"/>
          <w:sz w:val="28"/>
          <w:szCs w:val="28"/>
          <w:lang w:val="ru-RU"/>
        </w:rPr>
        <w:t xml:space="preserve">. </w:t>
      </w:r>
    </w:p>
    <w:p w:rsidR="00BA508C" w:rsidRDefault="00BA508C">
      <w:pPr>
        <w:rPr>
          <w:rFonts w:ascii="Times New Roman" w:hAnsi="Times New Roman"/>
          <w:sz w:val="28"/>
          <w:szCs w:val="28"/>
          <w:lang w:val="ru-RU"/>
        </w:rPr>
      </w:pPr>
      <w:r>
        <w:rPr>
          <w:rFonts w:ascii="Times New Roman" w:hAnsi="Times New Roman"/>
          <w:sz w:val="28"/>
          <w:szCs w:val="28"/>
          <w:lang w:val="ru-RU"/>
        </w:rPr>
        <w:br w:type="page"/>
      </w:r>
    </w:p>
    <w:p w:rsidR="006A5553" w:rsidRDefault="007E5725" w:rsidP="00343CE7">
      <w:pPr>
        <w:pStyle w:val="20"/>
        <w:keepLines/>
        <w:numPr>
          <w:ilvl w:val="1"/>
          <w:numId w:val="36"/>
        </w:numPr>
        <w:suppressAutoHyphens/>
        <w:spacing w:before="360" w:after="240"/>
        <w:ind w:left="0" w:firstLine="0"/>
        <w:jc w:val="center"/>
        <w:rPr>
          <w:rFonts w:ascii="Times New Roman" w:hAnsi="Times New Roman" w:cs="Times New Roman"/>
          <w:i w:val="0"/>
          <w:kern w:val="0"/>
          <w:sz w:val="30"/>
          <w:szCs w:val="30"/>
          <w:lang w:val="ru-RU"/>
        </w:rPr>
      </w:pPr>
      <w:bookmarkStart w:id="228" w:name="Раздел63"/>
      <w:bookmarkStart w:id="229" w:name="_Toc75245956"/>
      <w:bookmarkStart w:id="230" w:name="_Toc7869296"/>
      <w:bookmarkStart w:id="231" w:name="_Toc336437452"/>
      <w:bookmarkStart w:id="232" w:name="_Toc54879807"/>
      <w:bookmarkStart w:id="233" w:name="_Toc527638440"/>
      <w:bookmarkStart w:id="234" w:name="_Toc518319354"/>
      <w:bookmarkEnd w:id="228"/>
      <w:r>
        <w:rPr>
          <w:rFonts w:ascii="Times New Roman" w:hAnsi="Times New Roman" w:cs="Times New Roman"/>
          <w:i w:val="0"/>
          <w:kern w:val="0"/>
          <w:sz w:val="30"/>
          <w:szCs w:val="30"/>
          <w:lang w:val="ru-RU"/>
        </w:rPr>
        <w:lastRenderedPageBreak/>
        <w:t>Транспортная инфраструктура</w:t>
      </w:r>
      <w:bookmarkEnd w:id="229"/>
      <w:bookmarkEnd w:id="230"/>
      <w:bookmarkEnd w:id="231"/>
      <w:bookmarkEnd w:id="232"/>
      <w:bookmarkEnd w:id="233"/>
      <w:bookmarkEnd w:id="234"/>
    </w:p>
    <w:p w:rsidR="006A5553" w:rsidRDefault="007E5725">
      <w:pPr>
        <w:pStyle w:val="afff1"/>
        <w:keepNext/>
        <w:keepLines/>
        <w:spacing w:before="360" w:after="240" w:line="360" w:lineRule="auto"/>
        <w:ind w:left="0"/>
        <w:jc w:val="center"/>
        <w:outlineLvl w:val="2"/>
        <w:rPr>
          <w:rFonts w:ascii="Times New Roman" w:hAnsi="Times New Roman"/>
          <w:b/>
          <w:sz w:val="28"/>
          <w:szCs w:val="28"/>
          <w:lang w:val="ru-RU"/>
        </w:rPr>
      </w:pPr>
      <w:bookmarkStart w:id="235" w:name="_Toc71710642"/>
      <w:bookmarkStart w:id="236" w:name="_Toc71710531"/>
      <w:bookmarkStart w:id="237" w:name="_Toc75245957"/>
      <w:bookmarkStart w:id="238" w:name="_Toc69467107"/>
      <w:bookmarkStart w:id="239" w:name="_Toc71710735"/>
      <w:bookmarkStart w:id="240" w:name="_Toc54879758"/>
      <w:bookmarkStart w:id="241" w:name="_Toc54879808"/>
      <w:bookmarkStart w:id="242" w:name="_Toc68875948"/>
      <w:bookmarkStart w:id="243" w:name="_Toc54879428"/>
      <w:bookmarkStart w:id="244" w:name="_Toc54879809"/>
      <w:bookmarkStart w:id="245" w:name="_Toc527638441"/>
      <w:bookmarkStart w:id="246" w:name="_Toc7869297"/>
      <w:bookmarkStart w:id="247" w:name="_Toc75245958"/>
      <w:bookmarkEnd w:id="235"/>
      <w:bookmarkEnd w:id="236"/>
      <w:bookmarkEnd w:id="237"/>
      <w:bookmarkEnd w:id="238"/>
      <w:bookmarkEnd w:id="239"/>
      <w:bookmarkEnd w:id="240"/>
      <w:bookmarkEnd w:id="241"/>
      <w:bookmarkEnd w:id="242"/>
      <w:bookmarkEnd w:id="243"/>
      <w:r>
        <w:rPr>
          <w:rFonts w:ascii="Times New Roman" w:hAnsi="Times New Roman"/>
          <w:b/>
          <w:sz w:val="28"/>
          <w:szCs w:val="28"/>
          <w:lang w:val="ru-RU"/>
        </w:rPr>
        <w:t xml:space="preserve">6.3.1 </w:t>
      </w:r>
      <w:bookmarkStart w:id="248" w:name="Раздел631"/>
      <w:bookmarkEnd w:id="248"/>
      <w:r>
        <w:rPr>
          <w:rFonts w:ascii="Times New Roman" w:hAnsi="Times New Roman"/>
          <w:b/>
          <w:sz w:val="28"/>
          <w:szCs w:val="28"/>
          <w:lang w:val="ru-RU"/>
        </w:rPr>
        <w:t>Внешний транспорт</w:t>
      </w:r>
      <w:bookmarkEnd w:id="244"/>
      <w:bookmarkEnd w:id="245"/>
      <w:bookmarkEnd w:id="246"/>
      <w:bookmarkEnd w:id="247"/>
    </w:p>
    <w:p w:rsidR="006A5553" w:rsidRDefault="007E5725">
      <w:pPr>
        <w:ind w:firstLine="709"/>
        <w:contextualSpacing/>
        <w:jc w:val="both"/>
        <w:rPr>
          <w:rFonts w:ascii="Times New Roman" w:hAnsi="Times New Roman"/>
          <w:sz w:val="28"/>
          <w:szCs w:val="28"/>
          <w:lang w:val="ru-RU"/>
        </w:rPr>
      </w:pPr>
      <w:bookmarkStart w:id="249" w:name="_Toc423893497"/>
      <w:bookmarkStart w:id="250" w:name="_Toc434834083"/>
      <w:r>
        <w:rPr>
          <w:rFonts w:ascii="Times New Roman" w:hAnsi="Times New Roman"/>
          <w:sz w:val="28"/>
          <w:szCs w:val="28"/>
          <w:lang w:val="ru-RU"/>
        </w:rPr>
        <w:t xml:space="preserve">Транспортный комплекс </w:t>
      </w:r>
      <w:r w:rsidR="00E63DA7">
        <w:rPr>
          <w:rFonts w:ascii="Times New Roman" w:eastAsia="Calibri" w:hAnsi="Times New Roman"/>
          <w:kern w:val="2"/>
          <w:sz w:val="28"/>
          <w:szCs w:val="28"/>
          <w:lang w:val="ru-RU" w:eastAsia="en-US"/>
        </w:rPr>
        <w:t>Бакшеевского</w:t>
      </w:r>
      <w:r>
        <w:rPr>
          <w:rFonts w:ascii="Times New Roman" w:eastAsia="Calibri" w:hAnsi="Times New Roman"/>
          <w:kern w:val="2"/>
          <w:sz w:val="28"/>
          <w:szCs w:val="28"/>
          <w:lang w:val="ru-RU" w:eastAsia="en-US"/>
        </w:rPr>
        <w:t xml:space="preserve"> сельского поселения </w:t>
      </w:r>
      <w:r>
        <w:rPr>
          <w:rFonts w:ascii="Times New Roman" w:hAnsi="Times New Roman"/>
          <w:sz w:val="28"/>
          <w:szCs w:val="28"/>
          <w:lang w:val="ru-RU"/>
        </w:rPr>
        <w:t>представлен а</w:t>
      </w:r>
      <w:r>
        <w:rPr>
          <w:rFonts w:ascii="Times New Roman" w:hAnsi="Times New Roman"/>
          <w:sz w:val="28"/>
          <w:szCs w:val="28"/>
          <w:lang w:val="ru-RU"/>
        </w:rPr>
        <w:t>в</w:t>
      </w:r>
      <w:r>
        <w:rPr>
          <w:rFonts w:ascii="Times New Roman" w:hAnsi="Times New Roman"/>
          <w:sz w:val="28"/>
          <w:szCs w:val="28"/>
          <w:lang w:val="ru-RU"/>
        </w:rPr>
        <w:t>томобильным, и водным видами транспорта, которые используется и имеет на</w:t>
      </w:r>
      <w:r>
        <w:rPr>
          <w:rFonts w:ascii="Times New Roman" w:hAnsi="Times New Roman"/>
          <w:sz w:val="28"/>
          <w:szCs w:val="28"/>
          <w:lang w:val="ru-RU"/>
        </w:rPr>
        <w:t>и</w:t>
      </w:r>
      <w:r>
        <w:rPr>
          <w:rFonts w:ascii="Times New Roman" w:hAnsi="Times New Roman"/>
          <w:sz w:val="28"/>
          <w:szCs w:val="28"/>
          <w:lang w:val="ru-RU"/>
        </w:rPr>
        <w:t>большую эффективность при пригородных и внутрирайонных перевозках, а также при транспортировке скоропортящихся и ценных малотоннажных грузов на средние и дальние расстояния.</w:t>
      </w:r>
    </w:p>
    <w:p w:rsidR="006A5553" w:rsidRDefault="007E5725">
      <w:pPr>
        <w:suppressAutoHyphens/>
        <w:spacing w:line="276" w:lineRule="auto"/>
        <w:ind w:firstLine="709"/>
        <w:jc w:val="both"/>
        <w:rPr>
          <w:rFonts w:ascii="Times New Roman" w:hAnsi="Times New Roman"/>
          <w:sz w:val="28"/>
          <w:szCs w:val="28"/>
          <w:lang w:val="ru-RU"/>
        </w:rPr>
      </w:pPr>
      <w:r>
        <w:rPr>
          <w:rFonts w:ascii="Times New Roman" w:hAnsi="Times New Roman"/>
          <w:sz w:val="28"/>
          <w:szCs w:val="28"/>
          <w:lang w:val="ru-RU"/>
        </w:rPr>
        <w:t xml:space="preserve">Плотность автодорог по территории </w:t>
      </w:r>
      <w:r w:rsidR="00E63DA7">
        <w:rPr>
          <w:rFonts w:ascii="Times New Roman" w:hAnsi="Times New Roman"/>
          <w:sz w:val="28"/>
          <w:szCs w:val="28"/>
          <w:lang w:val="ru-RU"/>
        </w:rPr>
        <w:t>Бакшеевского</w:t>
      </w:r>
      <w:r>
        <w:rPr>
          <w:rFonts w:ascii="Times New Roman" w:hAnsi="Times New Roman"/>
          <w:sz w:val="28"/>
          <w:szCs w:val="28"/>
          <w:lang w:val="ru-RU"/>
        </w:rPr>
        <w:t xml:space="preserve"> сельского поселения различна. Наиболее плотной (1,</w:t>
      </w:r>
      <w:r w:rsidR="00E63DA7">
        <w:rPr>
          <w:rFonts w:ascii="Times New Roman" w:hAnsi="Times New Roman"/>
          <w:sz w:val="28"/>
          <w:szCs w:val="28"/>
          <w:lang w:val="ru-RU"/>
        </w:rPr>
        <w:t>7</w:t>
      </w:r>
      <w:r>
        <w:rPr>
          <w:rFonts w:ascii="Times New Roman" w:hAnsi="Times New Roman"/>
          <w:sz w:val="28"/>
          <w:szCs w:val="28"/>
          <w:lang w:val="ru-RU"/>
        </w:rPr>
        <w:t>4 км/) выглядит система сельских дорог, которая практически осуществляет связь с каждым соседним населенным пунктом и дорогами местного и регионального значения. Плотность автодорог местного и регионального значения составляет всего лишь 0,</w:t>
      </w:r>
      <w:r w:rsidR="00E63DA7">
        <w:rPr>
          <w:rFonts w:ascii="Times New Roman" w:hAnsi="Times New Roman"/>
          <w:sz w:val="28"/>
          <w:szCs w:val="28"/>
          <w:lang w:val="ru-RU"/>
        </w:rPr>
        <w:t>4</w:t>
      </w:r>
      <w:r>
        <w:rPr>
          <w:rFonts w:ascii="Times New Roman" w:hAnsi="Times New Roman"/>
          <w:sz w:val="28"/>
          <w:szCs w:val="28"/>
          <w:lang w:val="ru-RU"/>
        </w:rPr>
        <w:t xml:space="preserve"> км/км</w:t>
      </w:r>
      <w:proofErr w:type="gramStart"/>
      <w:r w:rsidRPr="00E63DA7">
        <w:rPr>
          <w:rFonts w:ascii="Times New Roman" w:hAnsi="Times New Roman"/>
          <w:sz w:val="28"/>
          <w:szCs w:val="28"/>
          <w:vertAlign w:val="superscript"/>
          <w:lang w:val="ru-RU"/>
        </w:rPr>
        <w:t>2</w:t>
      </w:r>
      <w:proofErr w:type="gramEnd"/>
      <w:r>
        <w:rPr>
          <w:rFonts w:ascii="Times New Roman" w:hAnsi="Times New Roman"/>
          <w:sz w:val="28"/>
          <w:szCs w:val="28"/>
          <w:lang w:val="ru-RU"/>
        </w:rPr>
        <w:t>.</w:t>
      </w:r>
    </w:p>
    <w:p w:rsidR="006A5553" w:rsidRDefault="007E5725">
      <w:pPr>
        <w:autoSpaceDE w:val="0"/>
        <w:autoSpaceDN w:val="0"/>
        <w:adjustRightInd w:val="0"/>
        <w:ind w:firstLine="709"/>
        <w:rPr>
          <w:rFonts w:ascii="Times New Roman" w:hAnsi="Times New Roman"/>
          <w:sz w:val="28"/>
          <w:szCs w:val="28"/>
          <w:lang w:val="ru-RU"/>
        </w:rPr>
      </w:pPr>
      <w:r>
        <w:rPr>
          <w:rFonts w:ascii="Times New Roman" w:hAnsi="Times New Roman"/>
          <w:i/>
          <w:sz w:val="28"/>
          <w:szCs w:val="28"/>
          <w:u w:val="single"/>
          <w:lang w:val="ru-RU"/>
        </w:rPr>
        <w:t>Автомобильны</w:t>
      </w:r>
      <w:bookmarkEnd w:id="249"/>
      <w:bookmarkEnd w:id="250"/>
      <w:r>
        <w:rPr>
          <w:rFonts w:ascii="Times New Roman" w:hAnsi="Times New Roman"/>
          <w:i/>
          <w:sz w:val="28"/>
          <w:szCs w:val="28"/>
          <w:u w:val="single"/>
          <w:lang w:val="ru-RU"/>
        </w:rPr>
        <w:t xml:space="preserve">е дороги </w:t>
      </w:r>
    </w:p>
    <w:p w:rsidR="00E63DA7" w:rsidRPr="00E63DA7" w:rsidRDefault="007E5725" w:rsidP="00E63DA7">
      <w:pPr>
        <w:spacing w:line="276" w:lineRule="auto"/>
        <w:ind w:firstLine="709"/>
        <w:jc w:val="both"/>
        <w:rPr>
          <w:rFonts w:ascii="Times New Roman" w:hAnsi="Times New Roman"/>
          <w:sz w:val="28"/>
          <w:szCs w:val="28"/>
          <w:lang w:val="ru-RU"/>
        </w:rPr>
      </w:pPr>
      <w:r>
        <w:rPr>
          <w:rFonts w:ascii="Times New Roman" w:hAnsi="Times New Roman"/>
          <w:sz w:val="28"/>
          <w:szCs w:val="28"/>
          <w:lang w:val="ru-RU"/>
        </w:rPr>
        <w:t xml:space="preserve">Магистральная сеть складывается из дорог </w:t>
      </w:r>
      <w:r w:rsidR="00A17E5A">
        <w:rPr>
          <w:rFonts w:ascii="Times New Roman" w:hAnsi="Times New Roman"/>
          <w:sz w:val="28"/>
          <w:szCs w:val="28"/>
          <w:lang w:val="ru-RU"/>
        </w:rPr>
        <w:t xml:space="preserve">регионального и </w:t>
      </w:r>
      <w:r>
        <w:rPr>
          <w:rFonts w:ascii="Times New Roman" w:hAnsi="Times New Roman"/>
          <w:sz w:val="28"/>
          <w:szCs w:val="28"/>
          <w:lang w:val="ru-RU"/>
        </w:rPr>
        <w:t>местного знач</w:t>
      </w:r>
      <w:r>
        <w:rPr>
          <w:rFonts w:ascii="Times New Roman" w:hAnsi="Times New Roman"/>
          <w:sz w:val="28"/>
          <w:szCs w:val="28"/>
          <w:lang w:val="ru-RU"/>
        </w:rPr>
        <w:t>е</w:t>
      </w:r>
      <w:r>
        <w:rPr>
          <w:rFonts w:ascii="Times New Roman" w:hAnsi="Times New Roman"/>
          <w:sz w:val="28"/>
          <w:szCs w:val="28"/>
          <w:lang w:val="ru-RU"/>
        </w:rPr>
        <w:t>ния (</w:t>
      </w:r>
      <w:r w:rsidR="00E63DA7">
        <w:rPr>
          <w:rFonts w:ascii="Times New Roman" w:hAnsi="Times New Roman"/>
          <w:sz w:val="28"/>
          <w:szCs w:val="28"/>
          <w:lang w:val="ru-RU"/>
        </w:rPr>
        <w:t xml:space="preserve">табл. </w:t>
      </w:r>
      <w:r w:rsidR="00A17E5A">
        <w:rPr>
          <w:rFonts w:ascii="Times New Roman" w:hAnsi="Times New Roman"/>
          <w:sz w:val="28"/>
          <w:szCs w:val="28"/>
          <w:lang w:val="ru-RU"/>
        </w:rPr>
        <w:t>26,</w:t>
      </w:r>
      <w:r w:rsidR="00E63DA7">
        <w:rPr>
          <w:rFonts w:ascii="Times New Roman" w:hAnsi="Times New Roman"/>
          <w:sz w:val="28"/>
          <w:szCs w:val="28"/>
          <w:lang w:val="ru-RU"/>
        </w:rPr>
        <w:t xml:space="preserve"> </w:t>
      </w:r>
      <w:r w:rsidR="00A17E5A">
        <w:rPr>
          <w:rFonts w:ascii="Times New Roman" w:hAnsi="Times New Roman"/>
          <w:sz w:val="28"/>
          <w:szCs w:val="28"/>
          <w:lang w:val="ru-RU"/>
        </w:rPr>
        <w:t>27</w:t>
      </w:r>
      <w:r>
        <w:rPr>
          <w:rFonts w:ascii="Times New Roman" w:hAnsi="Times New Roman"/>
          <w:sz w:val="28"/>
          <w:szCs w:val="28"/>
          <w:lang w:val="ru-RU"/>
        </w:rPr>
        <w:t xml:space="preserve">). </w:t>
      </w:r>
      <w:r w:rsidR="00E63DA7" w:rsidRPr="00E63DA7">
        <w:rPr>
          <w:rFonts w:ascii="Times New Roman" w:hAnsi="Times New Roman"/>
          <w:sz w:val="28"/>
          <w:szCs w:val="28"/>
          <w:lang w:val="ru-RU"/>
        </w:rPr>
        <w:t>Через Бакшеевское сельское поселение проходит межрегионал</w:t>
      </w:r>
      <w:r w:rsidR="00E63DA7" w:rsidRPr="00E63DA7">
        <w:rPr>
          <w:rFonts w:ascii="Times New Roman" w:hAnsi="Times New Roman"/>
          <w:sz w:val="28"/>
          <w:szCs w:val="28"/>
          <w:lang w:val="ru-RU"/>
        </w:rPr>
        <w:t>ь</w:t>
      </w:r>
      <w:r w:rsidR="00E63DA7" w:rsidRPr="00E63DA7">
        <w:rPr>
          <w:rFonts w:ascii="Times New Roman" w:hAnsi="Times New Roman"/>
          <w:sz w:val="28"/>
          <w:szCs w:val="28"/>
          <w:lang w:val="ru-RU"/>
        </w:rPr>
        <w:t>ный дорожный маршрут Москва - Ярославль - Кострома - Киров - Пермь – Екат</w:t>
      </w:r>
      <w:r w:rsidR="00E63DA7" w:rsidRPr="00E63DA7">
        <w:rPr>
          <w:rFonts w:ascii="Times New Roman" w:hAnsi="Times New Roman"/>
          <w:sz w:val="28"/>
          <w:szCs w:val="28"/>
          <w:lang w:val="ru-RU"/>
        </w:rPr>
        <w:t>е</w:t>
      </w:r>
      <w:r w:rsidR="00E63DA7" w:rsidRPr="00E63DA7">
        <w:rPr>
          <w:rFonts w:ascii="Times New Roman" w:hAnsi="Times New Roman"/>
          <w:sz w:val="28"/>
          <w:szCs w:val="28"/>
          <w:lang w:val="ru-RU"/>
        </w:rPr>
        <w:t xml:space="preserve">ринбург. </w:t>
      </w:r>
    </w:p>
    <w:p w:rsidR="00E63DA7" w:rsidRDefault="007E5725" w:rsidP="00122C6A">
      <w:pPr>
        <w:autoSpaceDE w:val="0"/>
        <w:autoSpaceDN w:val="0"/>
        <w:adjustRightInd w:val="0"/>
        <w:ind w:firstLine="709"/>
        <w:jc w:val="both"/>
        <w:rPr>
          <w:rFonts w:ascii="Times New Roman" w:hAnsi="Times New Roman"/>
          <w:spacing w:val="-8"/>
          <w:sz w:val="28"/>
          <w:szCs w:val="28"/>
          <w:lang w:val="ru-RU"/>
        </w:rPr>
      </w:pPr>
      <w:r>
        <w:rPr>
          <w:rFonts w:ascii="Times New Roman" w:hAnsi="Times New Roman"/>
          <w:sz w:val="28"/>
          <w:szCs w:val="28"/>
          <w:lang w:val="ru-RU"/>
        </w:rPr>
        <w:t>Этим дорогам уделяется большое значение, так как по ним передвигаются о</w:t>
      </w:r>
      <w:r>
        <w:rPr>
          <w:rFonts w:ascii="Times New Roman" w:hAnsi="Times New Roman"/>
          <w:sz w:val="28"/>
          <w:szCs w:val="28"/>
          <w:lang w:val="ru-RU"/>
        </w:rPr>
        <w:t>с</w:t>
      </w:r>
      <w:r>
        <w:rPr>
          <w:rFonts w:ascii="Times New Roman" w:hAnsi="Times New Roman"/>
          <w:sz w:val="28"/>
          <w:szCs w:val="28"/>
          <w:lang w:val="ru-RU"/>
        </w:rPr>
        <w:t>новные грузопотоки. Состав движения на автодорогах относительно однородный с подавляющим преобладанием грузового автотранспорта - 60 - 85 %.</w:t>
      </w:r>
      <w:r>
        <w:rPr>
          <w:rFonts w:ascii="Times New Roman" w:hAnsi="Times New Roman"/>
          <w:spacing w:val="-8"/>
          <w:sz w:val="28"/>
          <w:szCs w:val="28"/>
          <w:lang w:val="ru-RU"/>
        </w:rPr>
        <w:t xml:space="preserve"> </w:t>
      </w:r>
    </w:p>
    <w:p w:rsidR="00E63DA7" w:rsidRPr="00E63DA7" w:rsidRDefault="00E63DA7" w:rsidP="00E63DA7">
      <w:pPr>
        <w:spacing w:line="276" w:lineRule="auto"/>
        <w:ind w:firstLine="709"/>
        <w:jc w:val="both"/>
        <w:rPr>
          <w:rFonts w:ascii="Times New Roman" w:hAnsi="Times New Roman"/>
          <w:sz w:val="28"/>
          <w:szCs w:val="28"/>
          <w:lang w:val="ru-RU"/>
        </w:rPr>
      </w:pPr>
      <w:r w:rsidRPr="00E63DA7">
        <w:rPr>
          <w:rFonts w:ascii="Times New Roman" w:hAnsi="Times New Roman"/>
          <w:sz w:val="28"/>
          <w:szCs w:val="28"/>
          <w:lang w:val="ru-RU"/>
        </w:rPr>
        <w:t>Сеть автодорог общего пользования сельского поселения по состоянию на 01.01.20</w:t>
      </w:r>
      <w:r>
        <w:rPr>
          <w:rFonts w:ascii="Times New Roman" w:hAnsi="Times New Roman"/>
          <w:sz w:val="28"/>
          <w:szCs w:val="28"/>
          <w:lang w:val="ru-RU"/>
        </w:rPr>
        <w:t>21</w:t>
      </w:r>
      <w:r w:rsidRPr="00E63DA7">
        <w:rPr>
          <w:rFonts w:ascii="Times New Roman" w:hAnsi="Times New Roman"/>
          <w:sz w:val="28"/>
          <w:szCs w:val="28"/>
          <w:lang w:val="ru-RU"/>
        </w:rPr>
        <w:t xml:space="preserve"> г. составляет </w:t>
      </w:r>
      <w:smartTag w:uri="urn:schemas-microsoft-com:office:smarttags" w:element="metricconverter">
        <w:smartTagPr>
          <w:attr w:name="ProductID" w:val="52,2 км"/>
        </w:smartTagPr>
        <w:r w:rsidRPr="00E63DA7">
          <w:rPr>
            <w:rFonts w:ascii="Times New Roman" w:hAnsi="Times New Roman"/>
            <w:sz w:val="28"/>
            <w:szCs w:val="28"/>
            <w:lang w:val="ru-RU"/>
          </w:rPr>
          <w:t>52,2 км</w:t>
        </w:r>
      </w:smartTag>
      <w:r w:rsidRPr="00E63DA7">
        <w:rPr>
          <w:rFonts w:ascii="Times New Roman" w:hAnsi="Times New Roman"/>
          <w:sz w:val="28"/>
          <w:szCs w:val="28"/>
          <w:lang w:val="ru-RU"/>
        </w:rPr>
        <w:t xml:space="preserve">, искусственных сооружений 85,4 пог. метров (табл. </w:t>
      </w:r>
      <w:r>
        <w:rPr>
          <w:rFonts w:ascii="Times New Roman" w:hAnsi="Times New Roman"/>
          <w:sz w:val="28"/>
          <w:szCs w:val="28"/>
          <w:lang w:val="ru-RU"/>
        </w:rPr>
        <w:t>26, 27</w:t>
      </w:r>
      <w:r w:rsidRPr="00E63DA7">
        <w:rPr>
          <w:rFonts w:ascii="Times New Roman" w:hAnsi="Times New Roman"/>
          <w:sz w:val="28"/>
          <w:szCs w:val="28"/>
          <w:lang w:val="ru-RU"/>
        </w:rPr>
        <w:t>). Удельный вес дорог с твердым покрытием от общей протяженности 68,8%. Около 1/3</w:t>
      </w:r>
      <w:r w:rsidRPr="00E63DA7">
        <w:rPr>
          <w:rFonts w:ascii="Times New Roman" w:hAnsi="Times New Roman"/>
          <w:sz w:val="28"/>
          <w:szCs w:val="28"/>
        </w:rPr>
        <w:t> </w:t>
      </w:r>
      <w:r w:rsidRPr="00E63DA7">
        <w:rPr>
          <w:rFonts w:ascii="Times New Roman" w:hAnsi="Times New Roman"/>
          <w:sz w:val="28"/>
          <w:szCs w:val="28"/>
          <w:lang w:val="ru-RU"/>
        </w:rPr>
        <w:t xml:space="preserve"> автомобильных дорог приходится на гравийное, щебеночное, шлаковое, или булыжное покрытие, которое отличается низким качеством, не соответству</w:t>
      </w:r>
      <w:r w:rsidRPr="00E63DA7">
        <w:rPr>
          <w:rFonts w:ascii="Times New Roman" w:hAnsi="Times New Roman"/>
          <w:sz w:val="28"/>
          <w:szCs w:val="28"/>
          <w:lang w:val="ru-RU"/>
        </w:rPr>
        <w:t>ю</w:t>
      </w:r>
      <w:r w:rsidRPr="00E63DA7">
        <w:rPr>
          <w:rFonts w:ascii="Times New Roman" w:hAnsi="Times New Roman"/>
          <w:sz w:val="28"/>
          <w:szCs w:val="28"/>
          <w:lang w:val="ru-RU"/>
        </w:rPr>
        <w:t>щим техническим параметрам, а как следствие требует их частого ремонта.</w:t>
      </w:r>
    </w:p>
    <w:p w:rsidR="00CF530B" w:rsidRPr="00CF530B" w:rsidRDefault="00CF530B" w:rsidP="00CF530B">
      <w:pPr>
        <w:spacing w:line="276" w:lineRule="auto"/>
        <w:ind w:firstLine="709"/>
        <w:jc w:val="both"/>
        <w:rPr>
          <w:rFonts w:ascii="Times New Roman" w:hAnsi="Times New Roman"/>
          <w:spacing w:val="-8"/>
          <w:sz w:val="28"/>
          <w:szCs w:val="28"/>
          <w:lang w:val="ru-RU"/>
        </w:rPr>
      </w:pPr>
      <w:r w:rsidRPr="00CF530B">
        <w:rPr>
          <w:rFonts w:ascii="Times New Roman" w:hAnsi="Times New Roman"/>
          <w:spacing w:val="-8"/>
          <w:sz w:val="28"/>
          <w:szCs w:val="28"/>
          <w:lang w:val="ru-RU"/>
        </w:rPr>
        <w:t>Плотность автодорог по территории Бакшеевского сельского поселения различна. Наиболее плотной (1,74 км/км</w:t>
      </w:r>
      <w:proofErr w:type="gramStart"/>
      <w:r w:rsidRPr="00CF530B">
        <w:rPr>
          <w:rFonts w:ascii="Times New Roman" w:hAnsi="Times New Roman"/>
          <w:spacing w:val="-8"/>
          <w:sz w:val="28"/>
          <w:szCs w:val="28"/>
          <w:vertAlign w:val="superscript"/>
          <w:lang w:val="ru-RU"/>
        </w:rPr>
        <w:t>2</w:t>
      </w:r>
      <w:proofErr w:type="gramEnd"/>
      <w:r w:rsidRPr="00CF530B">
        <w:rPr>
          <w:rFonts w:ascii="Times New Roman" w:hAnsi="Times New Roman"/>
          <w:spacing w:val="-8"/>
          <w:sz w:val="28"/>
          <w:szCs w:val="28"/>
          <w:lang w:val="ru-RU"/>
        </w:rPr>
        <w:t>) выглядит система сельских дорог, которая практически осуществляет связь с каждым соседним населенным пунктом и дорогами местного и р</w:t>
      </w:r>
      <w:r w:rsidRPr="00CF530B">
        <w:rPr>
          <w:rFonts w:ascii="Times New Roman" w:hAnsi="Times New Roman"/>
          <w:spacing w:val="-8"/>
          <w:sz w:val="28"/>
          <w:szCs w:val="28"/>
          <w:lang w:val="ru-RU"/>
        </w:rPr>
        <w:t>е</w:t>
      </w:r>
      <w:r w:rsidRPr="00CF530B">
        <w:rPr>
          <w:rFonts w:ascii="Times New Roman" w:hAnsi="Times New Roman"/>
          <w:spacing w:val="-8"/>
          <w:sz w:val="28"/>
          <w:szCs w:val="28"/>
          <w:lang w:val="ru-RU"/>
        </w:rPr>
        <w:t>гионального значения. Плотность автодорог местного и регионального значения соста</w:t>
      </w:r>
      <w:r w:rsidRPr="00CF530B">
        <w:rPr>
          <w:rFonts w:ascii="Times New Roman" w:hAnsi="Times New Roman"/>
          <w:spacing w:val="-8"/>
          <w:sz w:val="28"/>
          <w:szCs w:val="28"/>
          <w:lang w:val="ru-RU"/>
        </w:rPr>
        <w:t>в</w:t>
      </w:r>
      <w:r w:rsidRPr="00CF530B">
        <w:rPr>
          <w:rFonts w:ascii="Times New Roman" w:hAnsi="Times New Roman"/>
          <w:spacing w:val="-8"/>
          <w:sz w:val="28"/>
          <w:szCs w:val="28"/>
          <w:lang w:val="ru-RU"/>
        </w:rPr>
        <w:t>ляет всего лишь 0,4 км/км</w:t>
      </w:r>
      <w:proofErr w:type="gramStart"/>
      <w:r w:rsidRPr="00CF530B">
        <w:rPr>
          <w:rFonts w:ascii="Times New Roman" w:hAnsi="Times New Roman"/>
          <w:spacing w:val="-8"/>
          <w:sz w:val="28"/>
          <w:szCs w:val="28"/>
          <w:vertAlign w:val="superscript"/>
          <w:lang w:val="ru-RU"/>
        </w:rPr>
        <w:t>2</w:t>
      </w:r>
      <w:proofErr w:type="gramEnd"/>
      <w:r w:rsidRPr="00CF530B">
        <w:rPr>
          <w:rFonts w:ascii="Times New Roman" w:hAnsi="Times New Roman"/>
          <w:spacing w:val="-8"/>
          <w:sz w:val="28"/>
          <w:szCs w:val="28"/>
          <w:lang w:val="ru-RU"/>
        </w:rPr>
        <w:t>.</w:t>
      </w:r>
    </w:p>
    <w:p w:rsidR="00E63DA7" w:rsidRPr="00E63DA7" w:rsidRDefault="00E63DA7" w:rsidP="00E63DA7">
      <w:pPr>
        <w:spacing w:line="276" w:lineRule="auto"/>
        <w:ind w:firstLine="709"/>
        <w:jc w:val="both"/>
        <w:rPr>
          <w:rFonts w:ascii="Times New Roman" w:hAnsi="Times New Roman"/>
          <w:sz w:val="28"/>
          <w:szCs w:val="28"/>
          <w:lang w:val="ru-RU"/>
        </w:rPr>
      </w:pPr>
      <w:r w:rsidRPr="00E63DA7">
        <w:rPr>
          <w:rFonts w:ascii="Times New Roman" w:hAnsi="Times New Roman"/>
          <w:sz w:val="28"/>
          <w:szCs w:val="28"/>
          <w:lang w:val="ru-RU"/>
        </w:rPr>
        <w:t>17 % населенных пунктов (д. Слободка, д. Косино, д. Деньгино, д. Захарово, д</w:t>
      </w:r>
      <w:proofErr w:type="gramStart"/>
      <w:r w:rsidRPr="00E63DA7">
        <w:rPr>
          <w:rFonts w:ascii="Times New Roman" w:hAnsi="Times New Roman"/>
          <w:sz w:val="28"/>
          <w:szCs w:val="28"/>
          <w:lang w:val="ru-RU"/>
        </w:rPr>
        <w:t>.З</w:t>
      </w:r>
      <w:proofErr w:type="gramEnd"/>
      <w:r w:rsidRPr="00E63DA7">
        <w:rPr>
          <w:rFonts w:ascii="Times New Roman" w:hAnsi="Times New Roman"/>
          <w:sz w:val="28"/>
          <w:szCs w:val="28"/>
          <w:lang w:val="ru-RU"/>
        </w:rPr>
        <w:t>лобино, д. Самычево, д. Веригино) не имеют устойчивой автотранспортной связи с административным центром поселения и с районным центром. Жители этих дер</w:t>
      </w:r>
      <w:r w:rsidRPr="00E63DA7">
        <w:rPr>
          <w:rFonts w:ascii="Times New Roman" w:hAnsi="Times New Roman"/>
          <w:sz w:val="28"/>
          <w:szCs w:val="28"/>
          <w:lang w:val="ru-RU"/>
        </w:rPr>
        <w:t>е</w:t>
      </w:r>
      <w:r w:rsidRPr="00E63DA7">
        <w:rPr>
          <w:rFonts w:ascii="Times New Roman" w:hAnsi="Times New Roman"/>
          <w:sz w:val="28"/>
          <w:szCs w:val="28"/>
          <w:lang w:val="ru-RU"/>
        </w:rPr>
        <w:t>вень ограничены в элементарных условиях проживания - затруднены доставка пр</w:t>
      </w:r>
      <w:r w:rsidRPr="00E63DA7">
        <w:rPr>
          <w:rFonts w:ascii="Times New Roman" w:hAnsi="Times New Roman"/>
          <w:sz w:val="28"/>
          <w:szCs w:val="28"/>
          <w:lang w:val="ru-RU"/>
        </w:rPr>
        <w:t>о</w:t>
      </w:r>
      <w:r w:rsidRPr="00E63DA7">
        <w:rPr>
          <w:rFonts w:ascii="Times New Roman" w:hAnsi="Times New Roman"/>
          <w:sz w:val="28"/>
          <w:szCs w:val="28"/>
          <w:lang w:val="ru-RU"/>
        </w:rPr>
        <w:t xml:space="preserve">дуктов питания, оказание социальной и медицинской помощи, нормальное обучение детей в школах. </w:t>
      </w:r>
    </w:p>
    <w:p w:rsidR="006A5553" w:rsidRDefault="007E5725">
      <w:pPr>
        <w:spacing w:line="276" w:lineRule="auto"/>
        <w:ind w:firstLine="709"/>
        <w:jc w:val="both"/>
        <w:rPr>
          <w:rFonts w:ascii="Times New Roman" w:hAnsi="Times New Roman"/>
          <w:spacing w:val="-8"/>
          <w:sz w:val="28"/>
          <w:szCs w:val="28"/>
          <w:lang w:val="ru-RU"/>
        </w:rPr>
      </w:pPr>
      <w:r>
        <w:rPr>
          <w:rFonts w:ascii="Times New Roman" w:hAnsi="Times New Roman"/>
          <w:spacing w:val="-8"/>
          <w:sz w:val="28"/>
          <w:szCs w:val="28"/>
          <w:lang w:val="ru-RU"/>
        </w:rPr>
        <w:lastRenderedPageBreak/>
        <w:t>Автомобильный транспорт используется как для внутрирайонных перевозок, так и для доставки грузов между различными видами населенных пунктов. В структуре перев</w:t>
      </w:r>
      <w:r>
        <w:rPr>
          <w:rFonts w:ascii="Times New Roman" w:hAnsi="Times New Roman"/>
          <w:spacing w:val="-8"/>
          <w:sz w:val="28"/>
          <w:szCs w:val="28"/>
          <w:lang w:val="ru-RU"/>
        </w:rPr>
        <w:t>о</w:t>
      </w:r>
      <w:r>
        <w:rPr>
          <w:rFonts w:ascii="Times New Roman" w:hAnsi="Times New Roman"/>
          <w:spacing w:val="-8"/>
          <w:sz w:val="28"/>
          <w:szCs w:val="28"/>
          <w:lang w:val="ru-RU"/>
        </w:rPr>
        <w:t>зимых грузов преобладают строительные материалы, хлебные, лесные грузы и товары н</w:t>
      </w:r>
      <w:r>
        <w:rPr>
          <w:rFonts w:ascii="Times New Roman" w:hAnsi="Times New Roman"/>
          <w:spacing w:val="-8"/>
          <w:sz w:val="28"/>
          <w:szCs w:val="28"/>
          <w:lang w:val="ru-RU"/>
        </w:rPr>
        <w:t>а</w:t>
      </w:r>
      <w:r>
        <w:rPr>
          <w:rFonts w:ascii="Times New Roman" w:hAnsi="Times New Roman"/>
          <w:spacing w:val="-8"/>
          <w:sz w:val="28"/>
          <w:szCs w:val="28"/>
          <w:lang w:val="ru-RU"/>
        </w:rPr>
        <w:t xml:space="preserve">родного потребления. </w:t>
      </w:r>
    </w:p>
    <w:p w:rsidR="00E63DA7" w:rsidRPr="00E63DA7" w:rsidRDefault="00E63DA7" w:rsidP="00E63DA7">
      <w:pPr>
        <w:spacing w:line="276" w:lineRule="auto"/>
        <w:ind w:firstLine="709"/>
        <w:jc w:val="both"/>
        <w:rPr>
          <w:rFonts w:ascii="Times New Roman" w:hAnsi="Times New Roman"/>
          <w:spacing w:val="-8"/>
          <w:sz w:val="28"/>
          <w:szCs w:val="28"/>
          <w:lang w:val="ru-RU"/>
        </w:rPr>
      </w:pPr>
      <w:r w:rsidRPr="00E63DA7">
        <w:rPr>
          <w:rFonts w:ascii="Times New Roman" w:hAnsi="Times New Roman"/>
          <w:spacing w:val="-8"/>
          <w:sz w:val="28"/>
          <w:szCs w:val="28"/>
          <w:lang w:val="ru-RU"/>
        </w:rPr>
        <w:t>Анализ сети автомобильных дорог показывает, что вдоль основных транспортных магистралей располагаются сельские населенные пункты, в которых численность насел</w:t>
      </w:r>
      <w:r w:rsidRPr="00E63DA7">
        <w:rPr>
          <w:rFonts w:ascii="Times New Roman" w:hAnsi="Times New Roman"/>
          <w:spacing w:val="-8"/>
          <w:sz w:val="28"/>
          <w:szCs w:val="28"/>
          <w:lang w:val="ru-RU"/>
        </w:rPr>
        <w:t>е</w:t>
      </w:r>
      <w:r w:rsidRPr="00E63DA7">
        <w:rPr>
          <w:rFonts w:ascii="Times New Roman" w:hAnsi="Times New Roman"/>
          <w:spacing w:val="-8"/>
          <w:sz w:val="28"/>
          <w:szCs w:val="28"/>
          <w:lang w:val="ru-RU"/>
        </w:rPr>
        <w:t xml:space="preserve">ния составляет свыше 50 человек. По ним обеспечивается транспортная связь (грузовые и пассажирские потоки) с областным и районным центром </w:t>
      </w:r>
      <w:proofErr w:type="gramStart"/>
      <w:r w:rsidRPr="00E63DA7">
        <w:rPr>
          <w:rFonts w:ascii="Times New Roman" w:hAnsi="Times New Roman"/>
          <w:spacing w:val="-8"/>
          <w:sz w:val="28"/>
          <w:szCs w:val="28"/>
          <w:lang w:val="ru-RU"/>
        </w:rPr>
        <w:t>г</w:t>
      </w:r>
      <w:proofErr w:type="gramEnd"/>
      <w:r w:rsidRPr="00E63DA7">
        <w:rPr>
          <w:rFonts w:ascii="Times New Roman" w:hAnsi="Times New Roman"/>
          <w:spacing w:val="-8"/>
          <w:sz w:val="28"/>
          <w:szCs w:val="28"/>
          <w:lang w:val="ru-RU"/>
        </w:rPr>
        <w:t>.</w:t>
      </w:r>
      <w:r w:rsidR="009219D5">
        <w:rPr>
          <w:rFonts w:ascii="Times New Roman" w:hAnsi="Times New Roman"/>
          <w:spacing w:val="-8"/>
          <w:sz w:val="28"/>
          <w:szCs w:val="28"/>
          <w:lang w:val="ru-RU"/>
        </w:rPr>
        <w:t xml:space="preserve"> </w:t>
      </w:r>
      <w:r w:rsidRPr="00E63DA7">
        <w:rPr>
          <w:rFonts w:ascii="Times New Roman" w:hAnsi="Times New Roman"/>
          <w:spacing w:val="-8"/>
          <w:sz w:val="28"/>
          <w:szCs w:val="28"/>
          <w:lang w:val="ru-RU"/>
        </w:rPr>
        <w:t>Кострома, идет активная тр</w:t>
      </w:r>
      <w:r w:rsidRPr="00E63DA7">
        <w:rPr>
          <w:rFonts w:ascii="Times New Roman" w:hAnsi="Times New Roman"/>
          <w:spacing w:val="-8"/>
          <w:sz w:val="28"/>
          <w:szCs w:val="28"/>
          <w:lang w:val="ru-RU"/>
        </w:rPr>
        <w:t>у</w:t>
      </w:r>
      <w:r w:rsidRPr="00E63DA7">
        <w:rPr>
          <w:rFonts w:ascii="Times New Roman" w:hAnsi="Times New Roman"/>
          <w:spacing w:val="-8"/>
          <w:sz w:val="28"/>
          <w:szCs w:val="28"/>
          <w:lang w:val="ru-RU"/>
        </w:rPr>
        <w:t>довая миграция. Недостатком транспортного рисунка является разобщенность территории между двумя транспортными магистралями «Кострома-Ярославль» и «Кострома-Нерехта». Отсутствие связывающей дороги тормозит развитие территории сельского п</w:t>
      </w:r>
      <w:r w:rsidRPr="00E63DA7">
        <w:rPr>
          <w:rFonts w:ascii="Times New Roman" w:hAnsi="Times New Roman"/>
          <w:spacing w:val="-8"/>
          <w:sz w:val="28"/>
          <w:szCs w:val="28"/>
          <w:lang w:val="ru-RU"/>
        </w:rPr>
        <w:t>о</w:t>
      </w:r>
      <w:r w:rsidRPr="00E63DA7">
        <w:rPr>
          <w:rFonts w:ascii="Times New Roman" w:hAnsi="Times New Roman"/>
          <w:spacing w:val="-8"/>
          <w:sz w:val="28"/>
          <w:szCs w:val="28"/>
          <w:lang w:val="ru-RU"/>
        </w:rPr>
        <w:t>селения, ухудшает транспортную связь между соседними муниципальными образовани</w:t>
      </w:r>
      <w:r w:rsidRPr="00E63DA7">
        <w:rPr>
          <w:rFonts w:ascii="Times New Roman" w:hAnsi="Times New Roman"/>
          <w:spacing w:val="-8"/>
          <w:sz w:val="28"/>
          <w:szCs w:val="28"/>
          <w:lang w:val="ru-RU"/>
        </w:rPr>
        <w:t>я</w:t>
      </w:r>
      <w:r w:rsidRPr="00E63DA7">
        <w:rPr>
          <w:rFonts w:ascii="Times New Roman" w:hAnsi="Times New Roman"/>
          <w:spacing w:val="-8"/>
          <w:sz w:val="28"/>
          <w:szCs w:val="28"/>
          <w:lang w:val="ru-RU"/>
        </w:rPr>
        <w:t>ми (чтобы попасть с территории Бакшеевского сельского поселения на территорию Са</w:t>
      </w:r>
      <w:r w:rsidRPr="00E63DA7">
        <w:rPr>
          <w:rFonts w:ascii="Times New Roman" w:hAnsi="Times New Roman"/>
          <w:spacing w:val="-8"/>
          <w:sz w:val="28"/>
          <w:szCs w:val="28"/>
          <w:lang w:val="ru-RU"/>
        </w:rPr>
        <w:t>м</w:t>
      </w:r>
      <w:r w:rsidRPr="00E63DA7">
        <w:rPr>
          <w:rFonts w:ascii="Times New Roman" w:hAnsi="Times New Roman"/>
          <w:spacing w:val="-8"/>
          <w:sz w:val="28"/>
          <w:szCs w:val="28"/>
          <w:lang w:val="ru-RU"/>
        </w:rPr>
        <w:t xml:space="preserve">соновского сельского поселения необходимо воспользоваться дорожно-уличной сетью </w:t>
      </w:r>
      <w:proofErr w:type="gramStart"/>
      <w:r w:rsidRPr="00E63DA7">
        <w:rPr>
          <w:rFonts w:ascii="Times New Roman" w:hAnsi="Times New Roman"/>
          <w:spacing w:val="-8"/>
          <w:sz w:val="28"/>
          <w:szCs w:val="28"/>
          <w:lang w:val="ru-RU"/>
        </w:rPr>
        <w:t>г</w:t>
      </w:r>
      <w:proofErr w:type="gramEnd"/>
      <w:r w:rsidRPr="00E63DA7">
        <w:rPr>
          <w:rFonts w:ascii="Times New Roman" w:hAnsi="Times New Roman"/>
          <w:spacing w:val="-8"/>
          <w:sz w:val="28"/>
          <w:szCs w:val="28"/>
          <w:lang w:val="ru-RU"/>
        </w:rPr>
        <w:t>. Кострома), сужает внешнюю маркетинговую среду крупнейшего животноводческого комплекса Костромского района ОАО «Волжская».</w:t>
      </w:r>
    </w:p>
    <w:p w:rsidR="00E63DA7" w:rsidRPr="00E63DA7" w:rsidRDefault="00E63DA7" w:rsidP="00E63DA7">
      <w:pPr>
        <w:spacing w:line="276" w:lineRule="auto"/>
        <w:ind w:firstLine="709"/>
        <w:jc w:val="both"/>
        <w:rPr>
          <w:rFonts w:ascii="Times New Roman" w:hAnsi="Times New Roman"/>
          <w:spacing w:val="-8"/>
          <w:sz w:val="28"/>
          <w:szCs w:val="28"/>
          <w:lang w:val="ru-RU"/>
        </w:rPr>
      </w:pPr>
      <w:r w:rsidRPr="00E63DA7">
        <w:rPr>
          <w:rFonts w:ascii="Times New Roman" w:hAnsi="Times New Roman"/>
          <w:spacing w:val="-8"/>
          <w:sz w:val="28"/>
          <w:szCs w:val="28"/>
          <w:lang w:val="ru-RU"/>
        </w:rPr>
        <w:t>Опасными с точки зрения безопасности дорожного движения, являются участки а</w:t>
      </w:r>
      <w:r w:rsidRPr="00E63DA7">
        <w:rPr>
          <w:rFonts w:ascii="Times New Roman" w:hAnsi="Times New Roman"/>
          <w:spacing w:val="-8"/>
          <w:sz w:val="28"/>
          <w:szCs w:val="28"/>
          <w:lang w:val="ru-RU"/>
        </w:rPr>
        <w:t>в</w:t>
      </w:r>
      <w:r w:rsidRPr="00E63DA7">
        <w:rPr>
          <w:rFonts w:ascii="Times New Roman" w:hAnsi="Times New Roman"/>
          <w:spacing w:val="-8"/>
          <w:sz w:val="28"/>
          <w:szCs w:val="28"/>
          <w:lang w:val="ru-RU"/>
        </w:rPr>
        <w:t>томобильных дорог, которые: а) проходят через территорию населенного пункта (д.</w:t>
      </w:r>
      <w:r w:rsidR="00315F56">
        <w:rPr>
          <w:rFonts w:ascii="Times New Roman" w:hAnsi="Times New Roman"/>
          <w:spacing w:val="-8"/>
          <w:sz w:val="28"/>
          <w:szCs w:val="28"/>
          <w:lang w:val="ru-RU"/>
        </w:rPr>
        <w:t> </w:t>
      </w:r>
      <w:r w:rsidRPr="00E63DA7">
        <w:rPr>
          <w:rFonts w:ascii="Times New Roman" w:hAnsi="Times New Roman"/>
          <w:spacing w:val="-8"/>
          <w:sz w:val="28"/>
          <w:szCs w:val="28"/>
          <w:lang w:val="ru-RU"/>
        </w:rPr>
        <w:t xml:space="preserve">Коряково, д. Емельянка, д. Будихино, д. Заречье), б) в месте пересечения нескольких автомобильных дорог, расположенных на одном уровне (около </w:t>
      </w:r>
      <w:r>
        <w:rPr>
          <w:rFonts w:ascii="Times New Roman" w:hAnsi="Times New Roman"/>
          <w:spacing w:val="-8"/>
          <w:sz w:val="28"/>
          <w:szCs w:val="28"/>
          <w:lang w:val="ru-RU"/>
        </w:rPr>
        <w:t>д.</w:t>
      </w:r>
      <w:r w:rsidRPr="00E63DA7">
        <w:rPr>
          <w:rFonts w:ascii="Times New Roman" w:hAnsi="Times New Roman"/>
          <w:spacing w:val="-8"/>
          <w:sz w:val="28"/>
          <w:szCs w:val="28"/>
          <w:lang w:val="ru-RU"/>
        </w:rPr>
        <w:t xml:space="preserve"> Бакшейка, </w:t>
      </w:r>
      <w:r>
        <w:rPr>
          <w:rFonts w:ascii="Times New Roman" w:hAnsi="Times New Roman"/>
          <w:spacing w:val="-8"/>
          <w:sz w:val="28"/>
          <w:szCs w:val="28"/>
          <w:lang w:val="ru-RU"/>
        </w:rPr>
        <w:t>д</w:t>
      </w:r>
      <w:proofErr w:type="gramStart"/>
      <w:r>
        <w:rPr>
          <w:rFonts w:ascii="Times New Roman" w:hAnsi="Times New Roman"/>
          <w:spacing w:val="-8"/>
          <w:sz w:val="28"/>
          <w:szCs w:val="28"/>
          <w:lang w:val="ru-RU"/>
        </w:rPr>
        <w:t>.</w:t>
      </w:r>
      <w:r w:rsidRPr="00E63DA7">
        <w:rPr>
          <w:rFonts w:ascii="Times New Roman" w:hAnsi="Times New Roman"/>
          <w:spacing w:val="-8"/>
          <w:sz w:val="28"/>
          <w:szCs w:val="28"/>
          <w:lang w:val="ru-RU"/>
        </w:rPr>
        <w:t>Т</w:t>
      </w:r>
      <w:proofErr w:type="gramEnd"/>
      <w:r w:rsidRPr="00E63DA7">
        <w:rPr>
          <w:rFonts w:ascii="Times New Roman" w:hAnsi="Times New Roman"/>
          <w:spacing w:val="-8"/>
          <w:sz w:val="28"/>
          <w:szCs w:val="28"/>
          <w:lang w:val="ru-RU"/>
        </w:rPr>
        <w:t xml:space="preserve">ереньево и </w:t>
      </w:r>
      <w:r>
        <w:rPr>
          <w:rFonts w:ascii="Times New Roman" w:hAnsi="Times New Roman"/>
          <w:spacing w:val="-8"/>
          <w:sz w:val="28"/>
          <w:szCs w:val="28"/>
          <w:lang w:val="ru-RU"/>
        </w:rPr>
        <w:t xml:space="preserve">д. </w:t>
      </w:r>
      <w:r w:rsidRPr="00E63DA7">
        <w:rPr>
          <w:rFonts w:ascii="Times New Roman" w:hAnsi="Times New Roman"/>
          <w:spacing w:val="-8"/>
          <w:sz w:val="28"/>
          <w:szCs w:val="28"/>
          <w:lang w:val="ru-RU"/>
        </w:rPr>
        <w:t xml:space="preserve">Зарубино, </w:t>
      </w:r>
      <w:r>
        <w:rPr>
          <w:rFonts w:ascii="Times New Roman" w:hAnsi="Times New Roman"/>
          <w:spacing w:val="-8"/>
          <w:sz w:val="28"/>
          <w:szCs w:val="28"/>
          <w:lang w:val="ru-RU"/>
        </w:rPr>
        <w:t xml:space="preserve">д. </w:t>
      </w:r>
      <w:r w:rsidRPr="00E63DA7">
        <w:rPr>
          <w:rFonts w:ascii="Times New Roman" w:hAnsi="Times New Roman"/>
          <w:spacing w:val="-8"/>
          <w:sz w:val="28"/>
          <w:szCs w:val="28"/>
          <w:lang w:val="ru-RU"/>
        </w:rPr>
        <w:t>Коряково).</w:t>
      </w:r>
    </w:p>
    <w:p w:rsidR="006A5553" w:rsidRDefault="007E5725">
      <w:pPr>
        <w:spacing w:line="276" w:lineRule="auto"/>
        <w:ind w:firstLine="709"/>
        <w:jc w:val="both"/>
        <w:rPr>
          <w:rFonts w:ascii="Times New Roman" w:hAnsi="Times New Roman"/>
          <w:spacing w:val="-8"/>
          <w:sz w:val="28"/>
          <w:szCs w:val="28"/>
          <w:lang w:val="ru-RU"/>
        </w:rPr>
      </w:pPr>
      <w:r>
        <w:rPr>
          <w:rFonts w:ascii="Times New Roman" w:hAnsi="Times New Roman"/>
          <w:spacing w:val="-8"/>
          <w:sz w:val="28"/>
          <w:szCs w:val="28"/>
          <w:lang w:val="ru-RU"/>
        </w:rPr>
        <w:t>Объектов придорожного сервиса на крупных транспортных автомобильных маг</w:t>
      </w:r>
      <w:r>
        <w:rPr>
          <w:rFonts w:ascii="Times New Roman" w:hAnsi="Times New Roman"/>
          <w:spacing w:val="-8"/>
          <w:sz w:val="28"/>
          <w:szCs w:val="28"/>
          <w:lang w:val="ru-RU"/>
        </w:rPr>
        <w:t>и</w:t>
      </w:r>
      <w:r>
        <w:rPr>
          <w:rFonts w:ascii="Times New Roman" w:hAnsi="Times New Roman"/>
          <w:spacing w:val="-8"/>
          <w:sz w:val="28"/>
          <w:szCs w:val="28"/>
          <w:lang w:val="ru-RU"/>
        </w:rPr>
        <w:t>стралях по состоянию на 20</w:t>
      </w:r>
      <w:r w:rsidR="004A41E9">
        <w:rPr>
          <w:rFonts w:ascii="Times New Roman" w:hAnsi="Times New Roman"/>
          <w:spacing w:val="-8"/>
          <w:sz w:val="28"/>
          <w:szCs w:val="28"/>
          <w:lang w:val="ru-RU"/>
        </w:rPr>
        <w:t>21</w:t>
      </w:r>
      <w:r>
        <w:rPr>
          <w:rFonts w:ascii="Times New Roman" w:hAnsi="Times New Roman"/>
          <w:spacing w:val="-8"/>
          <w:sz w:val="28"/>
          <w:szCs w:val="28"/>
          <w:lang w:val="ru-RU"/>
        </w:rPr>
        <w:t xml:space="preserve"> г. на территории </w:t>
      </w:r>
      <w:r w:rsidR="00E63DA7">
        <w:rPr>
          <w:rFonts w:ascii="Times New Roman" w:hAnsi="Times New Roman"/>
          <w:spacing w:val="-8"/>
          <w:sz w:val="28"/>
          <w:szCs w:val="28"/>
          <w:lang w:val="ru-RU"/>
        </w:rPr>
        <w:t>Бакшеевского</w:t>
      </w:r>
      <w:r>
        <w:rPr>
          <w:rFonts w:ascii="Times New Roman" w:hAnsi="Times New Roman"/>
          <w:spacing w:val="-8"/>
          <w:sz w:val="28"/>
          <w:szCs w:val="28"/>
          <w:lang w:val="ru-RU"/>
        </w:rPr>
        <w:t xml:space="preserve"> сельского поселения не з</w:t>
      </w:r>
      <w:r>
        <w:rPr>
          <w:rFonts w:ascii="Times New Roman" w:hAnsi="Times New Roman"/>
          <w:spacing w:val="-8"/>
          <w:sz w:val="28"/>
          <w:szCs w:val="28"/>
          <w:lang w:val="ru-RU"/>
        </w:rPr>
        <w:t>а</w:t>
      </w:r>
      <w:r>
        <w:rPr>
          <w:rFonts w:ascii="Times New Roman" w:hAnsi="Times New Roman"/>
          <w:spacing w:val="-8"/>
          <w:sz w:val="28"/>
          <w:szCs w:val="28"/>
          <w:lang w:val="ru-RU"/>
        </w:rPr>
        <w:t>фиксировано.</w:t>
      </w:r>
    </w:p>
    <w:p w:rsidR="006A5553" w:rsidRDefault="006A5553">
      <w:pPr>
        <w:spacing w:line="276" w:lineRule="auto"/>
        <w:ind w:firstLine="709"/>
        <w:jc w:val="both"/>
        <w:rPr>
          <w:rFonts w:ascii="Times New Roman" w:hAnsi="Times New Roman"/>
          <w:spacing w:val="-8"/>
          <w:sz w:val="28"/>
          <w:szCs w:val="28"/>
          <w:lang w:val="ru-RU"/>
        </w:rPr>
        <w:sectPr w:rsidR="006A5553">
          <w:headerReference w:type="default" r:id="rId38"/>
          <w:pgSz w:w="11907" w:h="16840"/>
          <w:pgMar w:top="1134" w:right="567" w:bottom="1134" w:left="1134" w:header="709" w:footer="709" w:gutter="0"/>
          <w:cols w:space="720"/>
          <w:docGrid w:linePitch="360"/>
        </w:sectPr>
      </w:pPr>
    </w:p>
    <w:p w:rsidR="00315F56" w:rsidRPr="00315F56" w:rsidRDefault="007E5725" w:rsidP="00315F56">
      <w:pPr>
        <w:jc w:val="center"/>
        <w:rPr>
          <w:rFonts w:ascii="Times New Roman" w:hAnsi="Times New Roman"/>
          <w:b/>
          <w:sz w:val="28"/>
          <w:szCs w:val="28"/>
          <w:lang w:val="ru-RU"/>
        </w:rPr>
      </w:pPr>
      <w:r>
        <w:rPr>
          <w:rFonts w:ascii="Times New Roman" w:hAnsi="Times New Roman"/>
          <w:b/>
          <w:sz w:val="28"/>
          <w:szCs w:val="28"/>
          <w:lang w:val="ru-RU" w:eastAsia="ar-SA"/>
        </w:rPr>
        <w:lastRenderedPageBreak/>
        <w:t xml:space="preserve">Таблица </w:t>
      </w:r>
      <w:r w:rsidR="00F3360E">
        <w:rPr>
          <w:rFonts w:ascii="Times New Roman" w:hAnsi="Times New Roman"/>
          <w:b/>
          <w:sz w:val="28"/>
          <w:szCs w:val="28"/>
          <w:lang w:val="ru-RU" w:eastAsia="ar-SA"/>
        </w:rPr>
        <w:t>2</w:t>
      </w:r>
      <w:r w:rsidR="00781E78">
        <w:rPr>
          <w:rFonts w:ascii="Times New Roman" w:hAnsi="Times New Roman"/>
          <w:b/>
          <w:sz w:val="28"/>
          <w:szCs w:val="28"/>
          <w:lang w:val="ru-RU" w:eastAsia="ar-SA"/>
        </w:rPr>
        <w:t>4</w:t>
      </w:r>
      <w:r>
        <w:rPr>
          <w:rFonts w:ascii="Times New Roman" w:hAnsi="Times New Roman"/>
          <w:b/>
          <w:sz w:val="28"/>
          <w:szCs w:val="28"/>
          <w:lang w:val="ru-RU" w:eastAsia="ar-SA"/>
        </w:rPr>
        <w:t xml:space="preserve">. </w:t>
      </w:r>
      <w:r w:rsidR="00315F56" w:rsidRPr="00315F56">
        <w:rPr>
          <w:rFonts w:ascii="Times New Roman" w:hAnsi="Times New Roman"/>
          <w:b/>
          <w:sz w:val="28"/>
          <w:szCs w:val="28"/>
          <w:lang w:val="ru-RU"/>
        </w:rPr>
        <w:t>Перечень федеральных и региональных автомобильных дорог общего пользования в границе Кос</w:t>
      </w:r>
      <w:r w:rsidR="00315F56" w:rsidRPr="00315F56">
        <w:rPr>
          <w:rFonts w:ascii="Times New Roman" w:hAnsi="Times New Roman"/>
          <w:b/>
          <w:sz w:val="28"/>
          <w:szCs w:val="28"/>
          <w:lang w:val="ru-RU"/>
        </w:rPr>
        <w:t>т</w:t>
      </w:r>
      <w:r w:rsidR="00315F56" w:rsidRPr="00315F56">
        <w:rPr>
          <w:rFonts w:ascii="Times New Roman" w:hAnsi="Times New Roman"/>
          <w:b/>
          <w:sz w:val="28"/>
          <w:szCs w:val="28"/>
          <w:lang w:val="ru-RU"/>
        </w:rPr>
        <w:t>ромского муниципального района (выборка по Бакшеевскому сельскому поселению)</w:t>
      </w:r>
    </w:p>
    <w:p w:rsidR="006A5553" w:rsidRDefault="006A5553">
      <w:pPr>
        <w:suppressAutoHyphens/>
        <w:jc w:val="both"/>
        <w:rPr>
          <w:rFonts w:ascii="Times New Roman" w:hAnsi="Times New Roman"/>
          <w:b/>
          <w:sz w:val="28"/>
          <w:szCs w:val="28"/>
          <w:lang w:val="ru-RU" w:eastAsia="ar-SA"/>
        </w:rPr>
      </w:pPr>
    </w:p>
    <w:tbl>
      <w:tblPr>
        <w:tblW w:w="154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4"/>
        <w:gridCol w:w="992"/>
        <w:gridCol w:w="579"/>
        <w:gridCol w:w="555"/>
        <w:gridCol w:w="426"/>
        <w:gridCol w:w="555"/>
        <w:gridCol w:w="534"/>
        <w:gridCol w:w="529"/>
        <w:gridCol w:w="366"/>
        <w:gridCol w:w="427"/>
        <w:gridCol w:w="426"/>
        <w:gridCol w:w="283"/>
        <w:gridCol w:w="664"/>
        <w:gridCol w:w="714"/>
        <w:gridCol w:w="538"/>
        <w:gridCol w:w="626"/>
        <w:gridCol w:w="694"/>
        <w:gridCol w:w="626"/>
        <w:gridCol w:w="877"/>
        <w:gridCol w:w="910"/>
        <w:gridCol w:w="1065"/>
        <w:gridCol w:w="657"/>
        <w:gridCol w:w="567"/>
        <w:gridCol w:w="567"/>
        <w:gridCol w:w="851"/>
      </w:tblGrid>
      <w:tr w:rsidR="00315F56" w:rsidRPr="009329F2" w:rsidTr="00197666">
        <w:tc>
          <w:tcPr>
            <w:tcW w:w="425" w:type="dxa"/>
            <w:vMerge w:val="restart"/>
          </w:tcPr>
          <w:p w:rsidR="00315F56" w:rsidRPr="00315F56" w:rsidRDefault="00315F56" w:rsidP="00CF530B">
            <w:pPr>
              <w:jc w:val="center"/>
              <w:rPr>
                <w:rFonts w:ascii="Times New Roman" w:hAnsi="Times New Roman"/>
                <w:sz w:val="16"/>
                <w:szCs w:val="16"/>
              </w:rPr>
            </w:pPr>
            <w:r w:rsidRPr="00315F56">
              <w:rPr>
                <w:rFonts w:ascii="Times New Roman" w:hAnsi="Times New Roman"/>
                <w:sz w:val="16"/>
                <w:szCs w:val="16"/>
              </w:rPr>
              <w:t>№ п/п</w:t>
            </w:r>
          </w:p>
        </w:tc>
        <w:tc>
          <w:tcPr>
            <w:tcW w:w="992" w:type="dxa"/>
            <w:vMerge w:val="restart"/>
          </w:tcPr>
          <w:p w:rsidR="00315F56" w:rsidRPr="00315F56" w:rsidRDefault="00315F56" w:rsidP="00CF530B">
            <w:pPr>
              <w:jc w:val="center"/>
              <w:rPr>
                <w:rFonts w:ascii="Times New Roman" w:hAnsi="Times New Roman"/>
                <w:sz w:val="16"/>
                <w:szCs w:val="16"/>
              </w:rPr>
            </w:pPr>
            <w:r w:rsidRPr="00315F56">
              <w:rPr>
                <w:rFonts w:ascii="Times New Roman" w:hAnsi="Times New Roman"/>
                <w:sz w:val="16"/>
                <w:szCs w:val="16"/>
              </w:rPr>
              <w:t>Наименование дороги</w:t>
            </w:r>
          </w:p>
        </w:tc>
        <w:tc>
          <w:tcPr>
            <w:tcW w:w="1134" w:type="dxa"/>
            <w:gridSpan w:val="2"/>
          </w:tcPr>
          <w:p w:rsidR="00315F56" w:rsidRPr="00315F56" w:rsidRDefault="00315F56" w:rsidP="00CF530B">
            <w:pPr>
              <w:jc w:val="center"/>
              <w:rPr>
                <w:rFonts w:ascii="Times New Roman" w:hAnsi="Times New Roman"/>
                <w:sz w:val="16"/>
                <w:szCs w:val="16"/>
              </w:rPr>
            </w:pPr>
            <w:r w:rsidRPr="00315F56">
              <w:rPr>
                <w:rFonts w:ascii="Times New Roman" w:hAnsi="Times New Roman"/>
                <w:sz w:val="16"/>
                <w:szCs w:val="16"/>
              </w:rPr>
              <w:t>Протяженность, км</w:t>
            </w:r>
          </w:p>
        </w:tc>
        <w:tc>
          <w:tcPr>
            <w:tcW w:w="2044" w:type="dxa"/>
            <w:gridSpan w:val="4"/>
          </w:tcPr>
          <w:p w:rsidR="00315F56" w:rsidRPr="00315F56" w:rsidRDefault="00315F56" w:rsidP="00CF530B">
            <w:pPr>
              <w:jc w:val="center"/>
              <w:rPr>
                <w:rFonts w:ascii="Times New Roman" w:hAnsi="Times New Roman"/>
                <w:sz w:val="16"/>
                <w:szCs w:val="16"/>
              </w:rPr>
            </w:pPr>
            <w:r w:rsidRPr="00315F56">
              <w:rPr>
                <w:rFonts w:ascii="Times New Roman" w:hAnsi="Times New Roman"/>
                <w:sz w:val="16"/>
                <w:szCs w:val="16"/>
              </w:rPr>
              <w:t>Типы покрытий, км</w:t>
            </w:r>
          </w:p>
        </w:tc>
        <w:tc>
          <w:tcPr>
            <w:tcW w:w="1501" w:type="dxa"/>
            <w:gridSpan w:val="4"/>
          </w:tcPr>
          <w:p w:rsidR="00315F56" w:rsidRPr="00315F56" w:rsidRDefault="00315F56" w:rsidP="00CF530B">
            <w:pPr>
              <w:jc w:val="center"/>
              <w:rPr>
                <w:rFonts w:ascii="Times New Roman" w:hAnsi="Times New Roman"/>
                <w:sz w:val="16"/>
                <w:szCs w:val="16"/>
              </w:rPr>
            </w:pPr>
            <w:r w:rsidRPr="00315F56">
              <w:rPr>
                <w:rFonts w:ascii="Times New Roman" w:hAnsi="Times New Roman"/>
                <w:sz w:val="16"/>
                <w:szCs w:val="16"/>
              </w:rPr>
              <w:t>Тех. категория, км</w:t>
            </w:r>
          </w:p>
        </w:tc>
        <w:tc>
          <w:tcPr>
            <w:tcW w:w="664" w:type="dxa"/>
          </w:tcPr>
          <w:p w:rsidR="00315F56" w:rsidRPr="00315F56" w:rsidRDefault="00315F56" w:rsidP="00CF530B">
            <w:pPr>
              <w:rPr>
                <w:rFonts w:ascii="Times New Roman" w:hAnsi="Times New Roman"/>
                <w:sz w:val="16"/>
                <w:szCs w:val="16"/>
              </w:rPr>
            </w:pPr>
            <w:r w:rsidRPr="00315F56">
              <w:rPr>
                <w:rFonts w:ascii="Times New Roman" w:hAnsi="Times New Roman"/>
                <w:sz w:val="16"/>
                <w:szCs w:val="16"/>
              </w:rPr>
              <w:t>Препятствие</w:t>
            </w:r>
          </w:p>
        </w:tc>
        <w:tc>
          <w:tcPr>
            <w:tcW w:w="714" w:type="dxa"/>
          </w:tcPr>
          <w:p w:rsidR="00315F56" w:rsidRPr="00315F56" w:rsidRDefault="00315F56" w:rsidP="00CF530B">
            <w:pPr>
              <w:jc w:val="center"/>
              <w:rPr>
                <w:rFonts w:ascii="Times New Roman" w:hAnsi="Times New Roman"/>
                <w:sz w:val="16"/>
                <w:szCs w:val="16"/>
              </w:rPr>
            </w:pPr>
            <w:r w:rsidRPr="00315F56">
              <w:rPr>
                <w:rFonts w:ascii="Times New Roman" w:hAnsi="Times New Roman"/>
                <w:sz w:val="16"/>
                <w:szCs w:val="16"/>
              </w:rPr>
              <w:t>Материал моста</w:t>
            </w:r>
          </w:p>
        </w:tc>
        <w:tc>
          <w:tcPr>
            <w:tcW w:w="538" w:type="dxa"/>
          </w:tcPr>
          <w:p w:rsidR="00315F56" w:rsidRPr="00315F56" w:rsidRDefault="00315F56" w:rsidP="00CF530B">
            <w:pPr>
              <w:jc w:val="center"/>
              <w:rPr>
                <w:rFonts w:ascii="Times New Roman" w:hAnsi="Times New Roman"/>
                <w:sz w:val="16"/>
                <w:szCs w:val="16"/>
              </w:rPr>
            </w:pPr>
            <w:r w:rsidRPr="00315F56">
              <w:rPr>
                <w:rFonts w:ascii="Times New Roman" w:hAnsi="Times New Roman"/>
                <w:sz w:val="16"/>
                <w:szCs w:val="16"/>
              </w:rPr>
              <w:t>Длина моста, м</w:t>
            </w:r>
          </w:p>
        </w:tc>
        <w:tc>
          <w:tcPr>
            <w:tcW w:w="626" w:type="dxa"/>
          </w:tcPr>
          <w:p w:rsidR="00315F56" w:rsidRPr="00315F56" w:rsidRDefault="00315F56" w:rsidP="00CF530B">
            <w:pPr>
              <w:jc w:val="center"/>
              <w:rPr>
                <w:rFonts w:ascii="Times New Roman" w:hAnsi="Times New Roman"/>
                <w:sz w:val="16"/>
                <w:szCs w:val="16"/>
              </w:rPr>
            </w:pPr>
            <w:r w:rsidRPr="00315F56">
              <w:rPr>
                <w:rFonts w:ascii="Times New Roman" w:hAnsi="Times New Roman"/>
                <w:sz w:val="16"/>
                <w:szCs w:val="16"/>
              </w:rPr>
              <w:t>Габарит моста</w:t>
            </w:r>
          </w:p>
        </w:tc>
        <w:tc>
          <w:tcPr>
            <w:tcW w:w="1320" w:type="dxa"/>
            <w:gridSpan w:val="2"/>
          </w:tcPr>
          <w:p w:rsidR="00315F56" w:rsidRPr="00315F56" w:rsidRDefault="00315F56" w:rsidP="00CF530B">
            <w:pPr>
              <w:jc w:val="center"/>
              <w:rPr>
                <w:rFonts w:ascii="Times New Roman" w:hAnsi="Times New Roman"/>
                <w:sz w:val="16"/>
                <w:szCs w:val="16"/>
              </w:rPr>
            </w:pPr>
            <w:r w:rsidRPr="00315F56">
              <w:rPr>
                <w:rFonts w:ascii="Times New Roman" w:hAnsi="Times New Roman"/>
                <w:sz w:val="16"/>
                <w:szCs w:val="16"/>
              </w:rPr>
              <w:t>Грузоподъемность, т</w:t>
            </w:r>
          </w:p>
        </w:tc>
        <w:tc>
          <w:tcPr>
            <w:tcW w:w="877" w:type="dxa"/>
          </w:tcPr>
          <w:p w:rsidR="00315F56" w:rsidRPr="00315F56" w:rsidRDefault="00315F56" w:rsidP="00CF530B">
            <w:pPr>
              <w:jc w:val="center"/>
              <w:rPr>
                <w:rFonts w:ascii="Times New Roman" w:hAnsi="Times New Roman"/>
                <w:sz w:val="16"/>
                <w:szCs w:val="16"/>
                <w:lang w:val="ru-RU"/>
              </w:rPr>
            </w:pPr>
            <w:r w:rsidRPr="00315F56">
              <w:rPr>
                <w:rFonts w:ascii="Times New Roman" w:hAnsi="Times New Roman"/>
                <w:sz w:val="16"/>
                <w:szCs w:val="16"/>
                <w:lang w:val="ru-RU"/>
              </w:rPr>
              <w:t>Усре</w:t>
            </w:r>
            <w:r w:rsidRPr="00315F56">
              <w:rPr>
                <w:rFonts w:ascii="Times New Roman" w:hAnsi="Times New Roman"/>
                <w:sz w:val="16"/>
                <w:szCs w:val="16"/>
                <w:lang w:val="ru-RU"/>
              </w:rPr>
              <w:t>д</w:t>
            </w:r>
            <w:r w:rsidRPr="00315F56">
              <w:rPr>
                <w:rFonts w:ascii="Times New Roman" w:hAnsi="Times New Roman"/>
                <w:sz w:val="16"/>
                <w:szCs w:val="16"/>
                <w:lang w:val="ru-RU"/>
              </w:rPr>
              <w:t xml:space="preserve">ненная ширина полосы отвода, </w:t>
            </w:r>
            <w:proofErr w:type="gramStart"/>
            <w:r w:rsidRPr="00315F56">
              <w:rPr>
                <w:rFonts w:ascii="Times New Roman" w:hAnsi="Times New Roman"/>
                <w:sz w:val="16"/>
                <w:szCs w:val="16"/>
                <w:lang w:val="ru-RU"/>
              </w:rPr>
              <w:t>м</w:t>
            </w:r>
            <w:proofErr w:type="gramEnd"/>
          </w:p>
        </w:tc>
        <w:tc>
          <w:tcPr>
            <w:tcW w:w="910" w:type="dxa"/>
          </w:tcPr>
          <w:p w:rsidR="00315F56" w:rsidRPr="00315F56" w:rsidRDefault="00315F56" w:rsidP="00CF530B">
            <w:pPr>
              <w:jc w:val="center"/>
              <w:rPr>
                <w:rFonts w:ascii="Times New Roman" w:hAnsi="Times New Roman"/>
                <w:sz w:val="16"/>
                <w:szCs w:val="16"/>
                <w:lang w:val="ru-RU"/>
              </w:rPr>
            </w:pPr>
            <w:r w:rsidRPr="00315F56">
              <w:rPr>
                <w:rFonts w:ascii="Times New Roman" w:hAnsi="Times New Roman"/>
                <w:sz w:val="16"/>
                <w:szCs w:val="16"/>
                <w:lang w:val="ru-RU"/>
              </w:rPr>
              <w:t>Ширина прид</w:t>
            </w:r>
            <w:r w:rsidRPr="00315F56">
              <w:rPr>
                <w:rFonts w:ascii="Times New Roman" w:hAnsi="Times New Roman"/>
                <w:sz w:val="16"/>
                <w:szCs w:val="16"/>
                <w:lang w:val="ru-RU"/>
              </w:rPr>
              <w:t>о</w:t>
            </w:r>
            <w:r w:rsidRPr="00315F56">
              <w:rPr>
                <w:rFonts w:ascii="Times New Roman" w:hAnsi="Times New Roman"/>
                <w:sz w:val="16"/>
                <w:szCs w:val="16"/>
                <w:lang w:val="ru-RU"/>
              </w:rPr>
              <w:t>рожной полосы вне нас</w:t>
            </w:r>
            <w:r w:rsidRPr="00315F56">
              <w:rPr>
                <w:rFonts w:ascii="Times New Roman" w:hAnsi="Times New Roman"/>
                <w:sz w:val="16"/>
                <w:szCs w:val="16"/>
                <w:lang w:val="ru-RU"/>
              </w:rPr>
              <w:t>е</w:t>
            </w:r>
            <w:r w:rsidRPr="00315F56">
              <w:rPr>
                <w:rFonts w:ascii="Times New Roman" w:hAnsi="Times New Roman"/>
                <w:sz w:val="16"/>
                <w:szCs w:val="16"/>
                <w:lang w:val="ru-RU"/>
              </w:rPr>
              <w:t xml:space="preserve">ленных пунктов, </w:t>
            </w:r>
            <w:proofErr w:type="gramStart"/>
            <w:r w:rsidRPr="00315F56">
              <w:rPr>
                <w:rFonts w:ascii="Times New Roman" w:hAnsi="Times New Roman"/>
                <w:sz w:val="16"/>
                <w:szCs w:val="16"/>
                <w:lang w:val="ru-RU"/>
              </w:rPr>
              <w:t>м</w:t>
            </w:r>
            <w:proofErr w:type="gramEnd"/>
          </w:p>
        </w:tc>
        <w:tc>
          <w:tcPr>
            <w:tcW w:w="1722" w:type="dxa"/>
            <w:gridSpan w:val="2"/>
          </w:tcPr>
          <w:p w:rsidR="00315F56" w:rsidRPr="00315F56" w:rsidRDefault="00315F56" w:rsidP="00CF530B">
            <w:pPr>
              <w:jc w:val="center"/>
              <w:rPr>
                <w:rFonts w:ascii="Times New Roman" w:hAnsi="Times New Roman"/>
                <w:sz w:val="16"/>
                <w:szCs w:val="16"/>
              </w:rPr>
            </w:pPr>
            <w:r w:rsidRPr="00315F56">
              <w:rPr>
                <w:rFonts w:ascii="Times New Roman" w:hAnsi="Times New Roman"/>
                <w:sz w:val="16"/>
                <w:szCs w:val="16"/>
              </w:rPr>
              <w:t>Наличие АЗС</w:t>
            </w:r>
          </w:p>
        </w:tc>
        <w:tc>
          <w:tcPr>
            <w:tcW w:w="1134" w:type="dxa"/>
            <w:gridSpan w:val="2"/>
          </w:tcPr>
          <w:p w:rsidR="00315F56" w:rsidRPr="00315F56" w:rsidRDefault="00315F56" w:rsidP="00CF530B">
            <w:pPr>
              <w:jc w:val="center"/>
              <w:rPr>
                <w:rFonts w:ascii="Times New Roman" w:hAnsi="Times New Roman"/>
                <w:sz w:val="16"/>
                <w:szCs w:val="16"/>
              </w:rPr>
            </w:pPr>
            <w:r w:rsidRPr="00315F56">
              <w:rPr>
                <w:rFonts w:ascii="Times New Roman" w:hAnsi="Times New Roman"/>
                <w:sz w:val="16"/>
                <w:szCs w:val="16"/>
              </w:rPr>
              <w:t>Наличие объектов придорожного сервиса</w:t>
            </w:r>
          </w:p>
        </w:tc>
        <w:tc>
          <w:tcPr>
            <w:tcW w:w="851" w:type="dxa"/>
          </w:tcPr>
          <w:p w:rsidR="00315F56" w:rsidRPr="00315F56" w:rsidRDefault="00315F56" w:rsidP="00CF530B">
            <w:pPr>
              <w:jc w:val="center"/>
              <w:rPr>
                <w:rFonts w:ascii="Times New Roman" w:hAnsi="Times New Roman"/>
                <w:sz w:val="16"/>
                <w:szCs w:val="16"/>
                <w:lang w:val="ru-RU"/>
              </w:rPr>
            </w:pPr>
            <w:r w:rsidRPr="00315F56">
              <w:rPr>
                <w:rFonts w:ascii="Times New Roman" w:hAnsi="Times New Roman"/>
                <w:sz w:val="16"/>
                <w:szCs w:val="16"/>
                <w:lang w:val="ru-RU"/>
              </w:rPr>
              <w:t>Инте</w:t>
            </w:r>
            <w:r w:rsidRPr="00315F56">
              <w:rPr>
                <w:rFonts w:ascii="Times New Roman" w:hAnsi="Times New Roman"/>
                <w:sz w:val="16"/>
                <w:szCs w:val="16"/>
                <w:lang w:val="ru-RU"/>
              </w:rPr>
              <w:t>н</w:t>
            </w:r>
            <w:r w:rsidRPr="00315F56">
              <w:rPr>
                <w:rFonts w:ascii="Times New Roman" w:hAnsi="Times New Roman"/>
                <w:sz w:val="16"/>
                <w:szCs w:val="16"/>
                <w:lang w:val="ru-RU"/>
              </w:rPr>
              <w:t>сивность движ</w:t>
            </w:r>
            <w:r w:rsidRPr="00315F56">
              <w:rPr>
                <w:rFonts w:ascii="Times New Roman" w:hAnsi="Times New Roman"/>
                <w:sz w:val="16"/>
                <w:szCs w:val="16"/>
                <w:lang w:val="ru-RU"/>
              </w:rPr>
              <w:t>е</w:t>
            </w:r>
            <w:r w:rsidRPr="00315F56">
              <w:rPr>
                <w:rFonts w:ascii="Times New Roman" w:hAnsi="Times New Roman"/>
                <w:sz w:val="16"/>
                <w:szCs w:val="16"/>
                <w:lang w:val="ru-RU"/>
              </w:rPr>
              <w:t xml:space="preserve">ния, </w:t>
            </w:r>
            <w:proofErr w:type="gramStart"/>
            <w:r w:rsidRPr="00315F56">
              <w:rPr>
                <w:rFonts w:ascii="Times New Roman" w:hAnsi="Times New Roman"/>
                <w:sz w:val="16"/>
                <w:szCs w:val="16"/>
                <w:lang w:val="ru-RU"/>
              </w:rPr>
              <w:t>авт</w:t>
            </w:r>
            <w:proofErr w:type="gramEnd"/>
            <w:r w:rsidRPr="00315F56">
              <w:rPr>
                <w:rFonts w:ascii="Times New Roman" w:hAnsi="Times New Roman"/>
                <w:sz w:val="16"/>
                <w:szCs w:val="16"/>
                <w:lang w:val="ru-RU"/>
              </w:rPr>
              <w:t>/сут на 01.01.2009г.</w:t>
            </w:r>
          </w:p>
        </w:tc>
      </w:tr>
      <w:tr w:rsidR="00315F56" w:rsidRPr="00315F56" w:rsidTr="00197666">
        <w:tc>
          <w:tcPr>
            <w:tcW w:w="425" w:type="dxa"/>
            <w:vMerge/>
          </w:tcPr>
          <w:p w:rsidR="00315F56" w:rsidRPr="00315F56" w:rsidRDefault="00315F56" w:rsidP="00CF530B">
            <w:pPr>
              <w:jc w:val="center"/>
              <w:rPr>
                <w:rFonts w:ascii="Times New Roman" w:hAnsi="Times New Roman"/>
                <w:sz w:val="16"/>
                <w:szCs w:val="16"/>
                <w:lang w:val="ru-RU"/>
              </w:rPr>
            </w:pPr>
          </w:p>
        </w:tc>
        <w:tc>
          <w:tcPr>
            <w:tcW w:w="992" w:type="dxa"/>
            <w:vMerge/>
          </w:tcPr>
          <w:p w:rsidR="00315F56" w:rsidRPr="00315F56" w:rsidRDefault="00315F56" w:rsidP="00CF530B">
            <w:pPr>
              <w:jc w:val="center"/>
              <w:rPr>
                <w:rFonts w:ascii="Times New Roman" w:hAnsi="Times New Roman"/>
                <w:sz w:val="16"/>
                <w:szCs w:val="16"/>
                <w:lang w:val="ru-RU"/>
              </w:rPr>
            </w:pPr>
          </w:p>
        </w:tc>
        <w:tc>
          <w:tcPr>
            <w:tcW w:w="579" w:type="dxa"/>
          </w:tcPr>
          <w:p w:rsidR="00315F56" w:rsidRPr="00315F56" w:rsidRDefault="00315F56" w:rsidP="00CF530B">
            <w:pPr>
              <w:jc w:val="center"/>
              <w:rPr>
                <w:rFonts w:ascii="Times New Roman" w:hAnsi="Times New Roman"/>
                <w:sz w:val="16"/>
                <w:szCs w:val="16"/>
              </w:rPr>
            </w:pPr>
            <w:r w:rsidRPr="00315F56">
              <w:rPr>
                <w:rFonts w:ascii="Times New Roman" w:hAnsi="Times New Roman"/>
                <w:sz w:val="16"/>
                <w:szCs w:val="16"/>
              </w:rPr>
              <w:t>всего</w:t>
            </w:r>
          </w:p>
        </w:tc>
        <w:tc>
          <w:tcPr>
            <w:tcW w:w="555" w:type="dxa"/>
          </w:tcPr>
          <w:p w:rsidR="00315F56" w:rsidRPr="00315F56" w:rsidRDefault="00315F56" w:rsidP="00CF530B">
            <w:pPr>
              <w:jc w:val="center"/>
              <w:rPr>
                <w:rFonts w:ascii="Times New Roman" w:hAnsi="Times New Roman"/>
                <w:sz w:val="16"/>
                <w:szCs w:val="16"/>
              </w:rPr>
            </w:pPr>
            <w:r w:rsidRPr="00315F56">
              <w:rPr>
                <w:rFonts w:ascii="Times New Roman" w:hAnsi="Times New Roman"/>
                <w:sz w:val="16"/>
                <w:szCs w:val="16"/>
              </w:rPr>
              <w:t>В пределах сельского поселения</w:t>
            </w:r>
          </w:p>
        </w:tc>
        <w:tc>
          <w:tcPr>
            <w:tcW w:w="426" w:type="dxa"/>
          </w:tcPr>
          <w:p w:rsidR="00315F56" w:rsidRPr="00315F56" w:rsidRDefault="00315F56" w:rsidP="00CF530B">
            <w:pPr>
              <w:jc w:val="center"/>
              <w:rPr>
                <w:rFonts w:ascii="Times New Roman" w:hAnsi="Times New Roman"/>
                <w:sz w:val="16"/>
                <w:szCs w:val="16"/>
              </w:rPr>
            </w:pPr>
            <w:r w:rsidRPr="00315F56">
              <w:rPr>
                <w:rFonts w:ascii="Times New Roman" w:hAnsi="Times New Roman"/>
                <w:sz w:val="16"/>
                <w:szCs w:val="16"/>
              </w:rPr>
              <w:t>ц/б</w:t>
            </w:r>
          </w:p>
        </w:tc>
        <w:tc>
          <w:tcPr>
            <w:tcW w:w="555" w:type="dxa"/>
          </w:tcPr>
          <w:p w:rsidR="00315F56" w:rsidRPr="00315F56" w:rsidRDefault="00315F56" w:rsidP="00CF530B">
            <w:pPr>
              <w:jc w:val="center"/>
              <w:rPr>
                <w:rFonts w:ascii="Times New Roman" w:hAnsi="Times New Roman"/>
                <w:sz w:val="16"/>
                <w:szCs w:val="16"/>
              </w:rPr>
            </w:pPr>
            <w:r w:rsidRPr="00315F56">
              <w:rPr>
                <w:rFonts w:ascii="Times New Roman" w:hAnsi="Times New Roman"/>
                <w:sz w:val="16"/>
                <w:szCs w:val="16"/>
              </w:rPr>
              <w:t>а/б</w:t>
            </w:r>
          </w:p>
        </w:tc>
        <w:tc>
          <w:tcPr>
            <w:tcW w:w="534" w:type="dxa"/>
          </w:tcPr>
          <w:p w:rsidR="00315F56" w:rsidRPr="00197666" w:rsidRDefault="00315F56" w:rsidP="00197666">
            <w:pPr>
              <w:ind w:left="-94" w:right="-155"/>
              <w:jc w:val="center"/>
              <w:rPr>
                <w:rFonts w:ascii="Times New Roman" w:hAnsi="Times New Roman"/>
                <w:sz w:val="14"/>
                <w:szCs w:val="14"/>
              </w:rPr>
            </w:pPr>
            <w:proofErr w:type="gramStart"/>
            <w:r w:rsidRPr="00197666">
              <w:rPr>
                <w:rFonts w:ascii="Times New Roman" w:hAnsi="Times New Roman"/>
                <w:sz w:val="14"/>
                <w:szCs w:val="14"/>
              </w:rPr>
              <w:t>перех</w:t>
            </w:r>
            <w:proofErr w:type="gramEnd"/>
            <w:r w:rsidRPr="00197666">
              <w:rPr>
                <w:rFonts w:ascii="Times New Roman" w:hAnsi="Times New Roman"/>
                <w:sz w:val="14"/>
                <w:szCs w:val="14"/>
              </w:rPr>
              <w:t>.</w:t>
            </w:r>
          </w:p>
        </w:tc>
        <w:tc>
          <w:tcPr>
            <w:tcW w:w="529" w:type="dxa"/>
          </w:tcPr>
          <w:p w:rsidR="00315F56" w:rsidRPr="00197666" w:rsidRDefault="00315F56" w:rsidP="00197666">
            <w:pPr>
              <w:ind w:left="-94" w:right="-155"/>
              <w:jc w:val="center"/>
              <w:rPr>
                <w:rFonts w:ascii="Times New Roman" w:hAnsi="Times New Roman"/>
                <w:sz w:val="14"/>
                <w:szCs w:val="14"/>
              </w:rPr>
            </w:pPr>
            <w:proofErr w:type="gramStart"/>
            <w:r w:rsidRPr="00197666">
              <w:rPr>
                <w:rFonts w:ascii="Times New Roman" w:hAnsi="Times New Roman"/>
                <w:sz w:val="14"/>
                <w:szCs w:val="14"/>
              </w:rPr>
              <w:t>грунт</w:t>
            </w:r>
            <w:proofErr w:type="gramEnd"/>
            <w:r w:rsidRPr="00197666">
              <w:rPr>
                <w:rFonts w:ascii="Times New Roman" w:hAnsi="Times New Roman"/>
                <w:sz w:val="14"/>
                <w:szCs w:val="14"/>
              </w:rPr>
              <w:t>.</w:t>
            </w:r>
          </w:p>
        </w:tc>
        <w:tc>
          <w:tcPr>
            <w:tcW w:w="366" w:type="dxa"/>
          </w:tcPr>
          <w:p w:rsidR="00315F56" w:rsidRPr="00315F56" w:rsidRDefault="00315F56" w:rsidP="00CF530B">
            <w:pPr>
              <w:jc w:val="center"/>
              <w:rPr>
                <w:rFonts w:ascii="Times New Roman" w:hAnsi="Times New Roman"/>
                <w:sz w:val="16"/>
                <w:szCs w:val="16"/>
              </w:rPr>
            </w:pPr>
            <w:r w:rsidRPr="00315F56">
              <w:rPr>
                <w:rFonts w:ascii="Times New Roman" w:hAnsi="Times New Roman"/>
                <w:sz w:val="16"/>
                <w:szCs w:val="16"/>
              </w:rPr>
              <w:t>II</w:t>
            </w:r>
          </w:p>
        </w:tc>
        <w:tc>
          <w:tcPr>
            <w:tcW w:w="426" w:type="dxa"/>
          </w:tcPr>
          <w:p w:rsidR="00315F56" w:rsidRPr="00315F56" w:rsidRDefault="00315F56" w:rsidP="00CF530B">
            <w:pPr>
              <w:jc w:val="center"/>
              <w:rPr>
                <w:rFonts w:ascii="Times New Roman" w:hAnsi="Times New Roman"/>
                <w:sz w:val="16"/>
                <w:szCs w:val="16"/>
              </w:rPr>
            </w:pPr>
            <w:r w:rsidRPr="00315F56">
              <w:rPr>
                <w:rFonts w:ascii="Times New Roman" w:hAnsi="Times New Roman"/>
                <w:sz w:val="16"/>
                <w:szCs w:val="16"/>
              </w:rPr>
              <w:t>III</w:t>
            </w:r>
          </w:p>
        </w:tc>
        <w:tc>
          <w:tcPr>
            <w:tcW w:w="426" w:type="dxa"/>
          </w:tcPr>
          <w:p w:rsidR="00315F56" w:rsidRPr="00315F56" w:rsidRDefault="00315F56" w:rsidP="00CF530B">
            <w:pPr>
              <w:jc w:val="center"/>
              <w:rPr>
                <w:rFonts w:ascii="Times New Roman" w:hAnsi="Times New Roman"/>
                <w:sz w:val="16"/>
                <w:szCs w:val="16"/>
              </w:rPr>
            </w:pPr>
            <w:r w:rsidRPr="00315F56">
              <w:rPr>
                <w:rFonts w:ascii="Times New Roman" w:hAnsi="Times New Roman"/>
                <w:sz w:val="16"/>
                <w:szCs w:val="16"/>
              </w:rPr>
              <w:t>IV</w:t>
            </w:r>
          </w:p>
        </w:tc>
        <w:tc>
          <w:tcPr>
            <w:tcW w:w="283" w:type="dxa"/>
          </w:tcPr>
          <w:p w:rsidR="00315F56" w:rsidRPr="00315F56" w:rsidRDefault="00315F56" w:rsidP="00CF530B">
            <w:pPr>
              <w:jc w:val="center"/>
              <w:rPr>
                <w:rFonts w:ascii="Times New Roman" w:hAnsi="Times New Roman"/>
                <w:sz w:val="16"/>
                <w:szCs w:val="16"/>
              </w:rPr>
            </w:pPr>
            <w:r w:rsidRPr="00315F56">
              <w:rPr>
                <w:rFonts w:ascii="Times New Roman" w:hAnsi="Times New Roman"/>
                <w:sz w:val="16"/>
                <w:szCs w:val="16"/>
              </w:rPr>
              <w:t>V</w:t>
            </w:r>
          </w:p>
        </w:tc>
        <w:tc>
          <w:tcPr>
            <w:tcW w:w="664" w:type="dxa"/>
          </w:tcPr>
          <w:p w:rsidR="00315F56" w:rsidRPr="00315F56" w:rsidRDefault="00315F56" w:rsidP="00CF530B">
            <w:pPr>
              <w:jc w:val="center"/>
              <w:rPr>
                <w:rFonts w:ascii="Times New Roman" w:hAnsi="Times New Roman"/>
                <w:sz w:val="16"/>
                <w:szCs w:val="16"/>
              </w:rPr>
            </w:pPr>
          </w:p>
        </w:tc>
        <w:tc>
          <w:tcPr>
            <w:tcW w:w="714" w:type="dxa"/>
          </w:tcPr>
          <w:p w:rsidR="00315F56" w:rsidRPr="00315F56" w:rsidRDefault="00315F56" w:rsidP="00CF530B">
            <w:pPr>
              <w:jc w:val="center"/>
              <w:rPr>
                <w:rFonts w:ascii="Times New Roman" w:hAnsi="Times New Roman"/>
                <w:sz w:val="16"/>
                <w:szCs w:val="16"/>
              </w:rPr>
            </w:pPr>
          </w:p>
        </w:tc>
        <w:tc>
          <w:tcPr>
            <w:tcW w:w="538" w:type="dxa"/>
          </w:tcPr>
          <w:p w:rsidR="00315F56" w:rsidRPr="00315F56" w:rsidRDefault="00315F56" w:rsidP="00CF530B">
            <w:pPr>
              <w:jc w:val="center"/>
              <w:rPr>
                <w:rFonts w:ascii="Times New Roman" w:hAnsi="Times New Roman"/>
                <w:sz w:val="16"/>
                <w:szCs w:val="16"/>
              </w:rPr>
            </w:pPr>
          </w:p>
        </w:tc>
        <w:tc>
          <w:tcPr>
            <w:tcW w:w="626" w:type="dxa"/>
          </w:tcPr>
          <w:p w:rsidR="00315F56" w:rsidRPr="00315F56" w:rsidRDefault="00315F56" w:rsidP="00CF530B">
            <w:pPr>
              <w:jc w:val="center"/>
              <w:rPr>
                <w:rFonts w:ascii="Times New Roman" w:hAnsi="Times New Roman"/>
                <w:sz w:val="16"/>
                <w:szCs w:val="16"/>
              </w:rPr>
            </w:pPr>
          </w:p>
        </w:tc>
        <w:tc>
          <w:tcPr>
            <w:tcW w:w="694" w:type="dxa"/>
          </w:tcPr>
          <w:p w:rsidR="00315F56" w:rsidRPr="00315F56" w:rsidRDefault="00315F56" w:rsidP="00CF530B">
            <w:pPr>
              <w:jc w:val="center"/>
              <w:rPr>
                <w:rFonts w:ascii="Times New Roman" w:hAnsi="Times New Roman"/>
                <w:sz w:val="16"/>
                <w:szCs w:val="16"/>
              </w:rPr>
            </w:pPr>
            <w:r w:rsidRPr="00315F56">
              <w:rPr>
                <w:rFonts w:ascii="Times New Roman" w:hAnsi="Times New Roman"/>
                <w:sz w:val="16"/>
                <w:szCs w:val="16"/>
              </w:rPr>
              <w:t>Нормат.</w:t>
            </w:r>
          </w:p>
        </w:tc>
        <w:tc>
          <w:tcPr>
            <w:tcW w:w="626" w:type="dxa"/>
          </w:tcPr>
          <w:p w:rsidR="00315F56" w:rsidRPr="00315F56" w:rsidRDefault="00315F56" w:rsidP="00CF530B">
            <w:pPr>
              <w:jc w:val="center"/>
              <w:rPr>
                <w:rFonts w:ascii="Times New Roman" w:hAnsi="Times New Roman"/>
                <w:sz w:val="16"/>
                <w:szCs w:val="16"/>
              </w:rPr>
            </w:pPr>
            <w:r w:rsidRPr="00315F56">
              <w:rPr>
                <w:rFonts w:ascii="Times New Roman" w:hAnsi="Times New Roman"/>
                <w:sz w:val="16"/>
                <w:szCs w:val="16"/>
              </w:rPr>
              <w:t>Фактич.</w:t>
            </w:r>
          </w:p>
        </w:tc>
        <w:tc>
          <w:tcPr>
            <w:tcW w:w="877" w:type="dxa"/>
          </w:tcPr>
          <w:p w:rsidR="00315F56" w:rsidRPr="00315F56" w:rsidRDefault="00315F56" w:rsidP="00CF530B">
            <w:pPr>
              <w:jc w:val="center"/>
              <w:rPr>
                <w:rFonts w:ascii="Times New Roman" w:hAnsi="Times New Roman"/>
                <w:sz w:val="16"/>
                <w:szCs w:val="16"/>
              </w:rPr>
            </w:pPr>
          </w:p>
        </w:tc>
        <w:tc>
          <w:tcPr>
            <w:tcW w:w="910" w:type="dxa"/>
          </w:tcPr>
          <w:p w:rsidR="00315F56" w:rsidRPr="00315F56" w:rsidRDefault="00315F56" w:rsidP="00CF530B">
            <w:pPr>
              <w:jc w:val="center"/>
              <w:rPr>
                <w:rFonts w:ascii="Times New Roman" w:hAnsi="Times New Roman"/>
                <w:sz w:val="16"/>
                <w:szCs w:val="16"/>
              </w:rPr>
            </w:pPr>
          </w:p>
        </w:tc>
        <w:tc>
          <w:tcPr>
            <w:tcW w:w="1065" w:type="dxa"/>
          </w:tcPr>
          <w:p w:rsidR="00315F56" w:rsidRPr="00315F56" w:rsidRDefault="00315F56" w:rsidP="00CF530B">
            <w:pPr>
              <w:jc w:val="center"/>
              <w:rPr>
                <w:rFonts w:ascii="Times New Roman" w:hAnsi="Times New Roman"/>
                <w:sz w:val="16"/>
                <w:szCs w:val="16"/>
              </w:rPr>
            </w:pPr>
            <w:r w:rsidRPr="00315F56">
              <w:rPr>
                <w:rFonts w:ascii="Times New Roman" w:hAnsi="Times New Roman"/>
                <w:sz w:val="16"/>
                <w:szCs w:val="16"/>
              </w:rPr>
              <w:t>местоположение</w:t>
            </w:r>
          </w:p>
        </w:tc>
        <w:tc>
          <w:tcPr>
            <w:tcW w:w="657" w:type="dxa"/>
          </w:tcPr>
          <w:p w:rsidR="00315F56" w:rsidRPr="00315F56" w:rsidRDefault="00315F56" w:rsidP="00CF530B">
            <w:pPr>
              <w:jc w:val="center"/>
              <w:rPr>
                <w:rFonts w:ascii="Times New Roman" w:hAnsi="Times New Roman"/>
                <w:sz w:val="16"/>
                <w:szCs w:val="16"/>
              </w:rPr>
            </w:pPr>
            <w:r w:rsidRPr="00315F56">
              <w:rPr>
                <w:rFonts w:ascii="Times New Roman" w:hAnsi="Times New Roman"/>
                <w:sz w:val="16"/>
                <w:szCs w:val="16"/>
              </w:rPr>
              <w:t>Количество колонок</w:t>
            </w:r>
          </w:p>
        </w:tc>
        <w:tc>
          <w:tcPr>
            <w:tcW w:w="567" w:type="dxa"/>
          </w:tcPr>
          <w:p w:rsidR="00315F56" w:rsidRPr="00315F56" w:rsidRDefault="00315F56" w:rsidP="00CF530B">
            <w:pPr>
              <w:jc w:val="center"/>
              <w:rPr>
                <w:rFonts w:ascii="Times New Roman" w:hAnsi="Times New Roman"/>
                <w:sz w:val="16"/>
                <w:szCs w:val="16"/>
              </w:rPr>
            </w:pPr>
            <w:r w:rsidRPr="00315F56">
              <w:rPr>
                <w:rFonts w:ascii="Times New Roman" w:hAnsi="Times New Roman"/>
                <w:sz w:val="16"/>
                <w:szCs w:val="16"/>
              </w:rPr>
              <w:t>объект</w:t>
            </w:r>
          </w:p>
        </w:tc>
        <w:tc>
          <w:tcPr>
            <w:tcW w:w="567" w:type="dxa"/>
          </w:tcPr>
          <w:p w:rsidR="00315F56" w:rsidRPr="00315F56" w:rsidRDefault="00315F56" w:rsidP="00CF530B">
            <w:pPr>
              <w:jc w:val="center"/>
              <w:rPr>
                <w:rFonts w:ascii="Times New Roman" w:hAnsi="Times New Roman"/>
                <w:sz w:val="16"/>
                <w:szCs w:val="16"/>
              </w:rPr>
            </w:pPr>
            <w:r w:rsidRPr="00315F56">
              <w:rPr>
                <w:rFonts w:ascii="Times New Roman" w:hAnsi="Times New Roman"/>
                <w:sz w:val="16"/>
                <w:szCs w:val="16"/>
              </w:rPr>
              <w:t>местоположение</w:t>
            </w:r>
          </w:p>
        </w:tc>
        <w:tc>
          <w:tcPr>
            <w:tcW w:w="851" w:type="dxa"/>
          </w:tcPr>
          <w:p w:rsidR="00315F56" w:rsidRPr="00315F56" w:rsidRDefault="00315F56" w:rsidP="00CF530B">
            <w:pPr>
              <w:jc w:val="center"/>
              <w:rPr>
                <w:rFonts w:ascii="Times New Roman" w:hAnsi="Times New Roman"/>
                <w:sz w:val="16"/>
                <w:szCs w:val="16"/>
              </w:rPr>
            </w:pPr>
          </w:p>
        </w:tc>
      </w:tr>
      <w:tr w:rsidR="00315F56" w:rsidRPr="009329F2" w:rsidTr="00CF530B">
        <w:trPr>
          <w:trHeight w:val="378"/>
        </w:trPr>
        <w:tc>
          <w:tcPr>
            <w:tcW w:w="15452" w:type="dxa"/>
            <w:gridSpan w:val="25"/>
          </w:tcPr>
          <w:p w:rsidR="00315F56" w:rsidRPr="00315F56" w:rsidRDefault="00315F56" w:rsidP="00CF530B">
            <w:pPr>
              <w:jc w:val="center"/>
              <w:rPr>
                <w:rFonts w:ascii="Times New Roman" w:hAnsi="Times New Roman"/>
                <w:b/>
                <w:lang w:val="ru-RU"/>
              </w:rPr>
            </w:pPr>
            <w:r w:rsidRPr="00315F56">
              <w:rPr>
                <w:rFonts w:ascii="Times New Roman" w:hAnsi="Times New Roman"/>
                <w:b/>
                <w:lang w:val="ru-RU"/>
              </w:rPr>
              <w:t>Автомобильные дороги общего пользования федерального значения</w:t>
            </w:r>
          </w:p>
        </w:tc>
      </w:tr>
      <w:tr w:rsidR="00315F56" w:rsidRPr="00315F56" w:rsidTr="00197666">
        <w:trPr>
          <w:trHeight w:val="378"/>
        </w:trPr>
        <w:tc>
          <w:tcPr>
            <w:tcW w:w="425" w:type="dxa"/>
          </w:tcPr>
          <w:p w:rsidR="00315F56" w:rsidRPr="00315F56" w:rsidRDefault="00315F56" w:rsidP="00CF530B">
            <w:pPr>
              <w:jc w:val="center"/>
              <w:rPr>
                <w:rFonts w:ascii="Times New Roman" w:hAnsi="Times New Roman"/>
                <w:sz w:val="16"/>
                <w:szCs w:val="16"/>
              </w:rPr>
            </w:pPr>
            <w:r w:rsidRPr="00315F56">
              <w:rPr>
                <w:rFonts w:ascii="Times New Roman" w:hAnsi="Times New Roman"/>
                <w:sz w:val="16"/>
                <w:szCs w:val="16"/>
              </w:rPr>
              <w:t>1</w:t>
            </w:r>
          </w:p>
        </w:tc>
        <w:tc>
          <w:tcPr>
            <w:tcW w:w="992" w:type="dxa"/>
          </w:tcPr>
          <w:p w:rsidR="00315F56" w:rsidRPr="00315F56" w:rsidRDefault="00315F56" w:rsidP="00CF530B">
            <w:pPr>
              <w:jc w:val="center"/>
              <w:rPr>
                <w:rFonts w:ascii="Times New Roman" w:hAnsi="Times New Roman"/>
                <w:sz w:val="16"/>
                <w:szCs w:val="16"/>
              </w:rPr>
            </w:pPr>
            <w:r w:rsidRPr="00315F56">
              <w:rPr>
                <w:rFonts w:ascii="Times New Roman" w:hAnsi="Times New Roman"/>
                <w:sz w:val="16"/>
                <w:szCs w:val="16"/>
              </w:rPr>
              <w:t>Кострома - Ярославль</w:t>
            </w:r>
          </w:p>
        </w:tc>
        <w:tc>
          <w:tcPr>
            <w:tcW w:w="579" w:type="dxa"/>
          </w:tcPr>
          <w:p w:rsidR="00315F56" w:rsidRPr="00315F56" w:rsidRDefault="00315F56" w:rsidP="00CF530B">
            <w:pPr>
              <w:jc w:val="center"/>
              <w:rPr>
                <w:rFonts w:ascii="Times New Roman" w:hAnsi="Times New Roman"/>
                <w:sz w:val="16"/>
                <w:szCs w:val="16"/>
              </w:rPr>
            </w:pPr>
            <w:r w:rsidRPr="00315F56">
              <w:rPr>
                <w:rFonts w:ascii="Times New Roman" w:hAnsi="Times New Roman"/>
                <w:sz w:val="16"/>
                <w:szCs w:val="16"/>
              </w:rPr>
              <w:t>72</w:t>
            </w:r>
          </w:p>
        </w:tc>
        <w:tc>
          <w:tcPr>
            <w:tcW w:w="555" w:type="dxa"/>
            <w:shd w:val="clear" w:color="auto" w:fill="auto"/>
          </w:tcPr>
          <w:p w:rsidR="00315F56" w:rsidRPr="00315F56" w:rsidRDefault="00315F56" w:rsidP="00CF530B">
            <w:pPr>
              <w:jc w:val="center"/>
              <w:rPr>
                <w:rFonts w:ascii="Times New Roman" w:hAnsi="Times New Roman"/>
                <w:sz w:val="16"/>
                <w:szCs w:val="16"/>
              </w:rPr>
            </w:pPr>
            <w:r w:rsidRPr="00315F56">
              <w:rPr>
                <w:rFonts w:ascii="Times New Roman" w:hAnsi="Times New Roman"/>
                <w:sz w:val="16"/>
                <w:szCs w:val="16"/>
              </w:rPr>
              <w:t>11,2</w:t>
            </w:r>
          </w:p>
        </w:tc>
        <w:tc>
          <w:tcPr>
            <w:tcW w:w="426" w:type="dxa"/>
          </w:tcPr>
          <w:p w:rsidR="00315F56" w:rsidRPr="00315F56" w:rsidRDefault="00315F56" w:rsidP="00CF530B">
            <w:pPr>
              <w:jc w:val="center"/>
              <w:rPr>
                <w:rFonts w:ascii="Times New Roman" w:hAnsi="Times New Roman"/>
                <w:sz w:val="16"/>
                <w:szCs w:val="16"/>
              </w:rPr>
            </w:pPr>
          </w:p>
        </w:tc>
        <w:tc>
          <w:tcPr>
            <w:tcW w:w="555" w:type="dxa"/>
          </w:tcPr>
          <w:p w:rsidR="00315F56" w:rsidRPr="00315F56" w:rsidRDefault="00315F56" w:rsidP="00CF530B">
            <w:pPr>
              <w:jc w:val="center"/>
              <w:rPr>
                <w:rFonts w:ascii="Times New Roman" w:hAnsi="Times New Roman"/>
                <w:sz w:val="16"/>
                <w:szCs w:val="16"/>
              </w:rPr>
            </w:pPr>
            <w:r w:rsidRPr="00315F56">
              <w:rPr>
                <w:rFonts w:ascii="Times New Roman" w:hAnsi="Times New Roman"/>
                <w:sz w:val="16"/>
                <w:szCs w:val="16"/>
              </w:rPr>
              <w:t>11,2</w:t>
            </w:r>
          </w:p>
        </w:tc>
        <w:tc>
          <w:tcPr>
            <w:tcW w:w="534" w:type="dxa"/>
          </w:tcPr>
          <w:p w:rsidR="00315F56" w:rsidRPr="00315F56" w:rsidRDefault="00315F56" w:rsidP="00CF530B">
            <w:pPr>
              <w:jc w:val="center"/>
              <w:rPr>
                <w:rFonts w:ascii="Times New Roman" w:hAnsi="Times New Roman"/>
                <w:sz w:val="16"/>
                <w:szCs w:val="16"/>
              </w:rPr>
            </w:pPr>
          </w:p>
        </w:tc>
        <w:tc>
          <w:tcPr>
            <w:tcW w:w="529" w:type="dxa"/>
          </w:tcPr>
          <w:p w:rsidR="00315F56" w:rsidRPr="00315F56" w:rsidRDefault="00315F56" w:rsidP="00CF530B">
            <w:pPr>
              <w:jc w:val="center"/>
              <w:rPr>
                <w:rFonts w:ascii="Times New Roman" w:hAnsi="Times New Roman"/>
                <w:sz w:val="16"/>
                <w:szCs w:val="16"/>
              </w:rPr>
            </w:pPr>
          </w:p>
        </w:tc>
        <w:tc>
          <w:tcPr>
            <w:tcW w:w="366" w:type="dxa"/>
          </w:tcPr>
          <w:p w:rsidR="00315F56" w:rsidRPr="00315F56" w:rsidRDefault="00315F56" w:rsidP="00CF530B">
            <w:pPr>
              <w:jc w:val="center"/>
              <w:rPr>
                <w:rFonts w:ascii="Times New Roman" w:hAnsi="Times New Roman"/>
                <w:sz w:val="16"/>
                <w:szCs w:val="16"/>
              </w:rPr>
            </w:pPr>
          </w:p>
        </w:tc>
        <w:tc>
          <w:tcPr>
            <w:tcW w:w="426" w:type="dxa"/>
          </w:tcPr>
          <w:p w:rsidR="00315F56" w:rsidRPr="00315F56" w:rsidRDefault="00315F56" w:rsidP="00CF530B">
            <w:pPr>
              <w:jc w:val="center"/>
              <w:rPr>
                <w:rFonts w:ascii="Times New Roman" w:hAnsi="Times New Roman"/>
                <w:sz w:val="16"/>
                <w:szCs w:val="16"/>
              </w:rPr>
            </w:pPr>
          </w:p>
        </w:tc>
        <w:tc>
          <w:tcPr>
            <w:tcW w:w="426" w:type="dxa"/>
          </w:tcPr>
          <w:p w:rsidR="00315F56" w:rsidRPr="00315F56" w:rsidRDefault="00315F56" w:rsidP="00CF530B">
            <w:pPr>
              <w:jc w:val="center"/>
              <w:rPr>
                <w:rFonts w:ascii="Times New Roman" w:hAnsi="Times New Roman"/>
                <w:sz w:val="16"/>
                <w:szCs w:val="16"/>
              </w:rPr>
            </w:pPr>
          </w:p>
        </w:tc>
        <w:tc>
          <w:tcPr>
            <w:tcW w:w="283" w:type="dxa"/>
          </w:tcPr>
          <w:p w:rsidR="00315F56" w:rsidRPr="00315F56" w:rsidRDefault="00315F56" w:rsidP="00CF530B">
            <w:pPr>
              <w:jc w:val="center"/>
              <w:rPr>
                <w:rFonts w:ascii="Times New Roman" w:hAnsi="Times New Roman"/>
                <w:sz w:val="16"/>
                <w:szCs w:val="16"/>
              </w:rPr>
            </w:pPr>
          </w:p>
        </w:tc>
        <w:tc>
          <w:tcPr>
            <w:tcW w:w="3862" w:type="dxa"/>
            <w:gridSpan w:val="6"/>
          </w:tcPr>
          <w:p w:rsidR="00315F56" w:rsidRPr="00315F56" w:rsidRDefault="00315F56" w:rsidP="00CF530B">
            <w:pPr>
              <w:jc w:val="center"/>
              <w:rPr>
                <w:rFonts w:ascii="Times New Roman" w:hAnsi="Times New Roman"/>
                <w:sz w:val="16"/>
                <w:szCs w:val="16"/>
              </w:rPr>
            </w:pPr>
            <w:r w:rsidRPr="00315F56">
              <w:rPr>
                <w:rFonts w:ascii="Times New Roman" w:hAnsi="Times New Roman"/>
                <w:sz w:val="16"/>
                <w:szCs w:val="16"/>
              </w:rPr>
              <w:t>н/с</w:t>
            </w:r>
          </w:p>
          <w:p w:rsidR="00315F56" w:rsidRPr="00315F56" w:rsidRDefault="00315F56" w:rsidP="00CF530B">
            <w:pPr>
              <w:jc w:val="center"/>
              <w:rPr>
                <w:rFonts w:ascii="Times New Roman" w:hAnsi="Times New Roman"/>
                <w:sz w:val="16"/>
                <w:szCs w:val="16"/>
              </w:rPr>
            </w:pPr>
          </w:p>
        </w:tc>
        <w:tc>
          <w:tcPr>
            <w:tcW w:w="1787" w:type="dxa"/>
            <w:gridSpan w:val="2"/>
          </w:tcPr>
          <w:p w:rsidR="00315F56" w:rsidRPr="00315F56" w:rsidRDefault="00315F56" w:rsidP="00CF530B">
            <w:pPr>
              <w:jc w:val="center"/>
              <w:rPr>
                <w:rFonts w:ascii="Times New Roman" w:hAnsi="Times New Roman"/>
                <w:sz w:val="16"/>
                <w:szCs w:val="16"/>
              </w:rPr>
            </w:pPr>
            <w:r w:rsidRPr="00315F56">
              <w:rPr>
                <w:rFonts w:ascii="Times New Roman" w:hAnsi="Times New Roman"/>
                <w:sz w:val="16"/>
                <w:szCs w:val="16"/>
              </w:rPr>
              <w:t>н/с</w:t>
            </w:r>
          </w:p>
        </w:tc>
        <w:tc>
          <w:tcPr>
            <w:tcW w:w="3707" w:type="dxa"/>
            <w:gridSpan w:val="5"/>
          </w:tcPr>
          <w:p w:rsidR="00315F56" w:rsidRPr="00315F56" w:rsidRDefault="00315F56" w:rsidP="00CF530B">
            <w:pPr>
              <w:jc w:val="center"/>
              <w:rPr>
                <w:rFonts w:ascii="Times New Roman" w:hAnsi="Times New Roman"/>
                <w:sz w:val="16"/>
                <w:szCs w:val="16"/>
              </w:rPr>
            </w:pPr>
            <w:r w:rsidRPr="00315F56">
              <w:rPr>
                <w:rFonts w:ascii="Times New Roman" w:hAnsi="Times New Roman"/>
                <w:sz w:val="16"/>
                <w:szCs w:val="16"/>
              </w:rPr>
              <w:t>н/с</w:t>
            </w:r>
          </w:p>
        </w:tc>
      </w:tr>
      <w:tr w:rsidR="00315F56" w:rsidRPr="009329F2" w:rsidTr="00CF530B">
        <w:trPr>
          <w:trHeight w:val="378"/>
        </w:trPr>
        <w:tc>
          <w:tcPr>
            <w:tcW w:w="15452" w:type="dxa"/>
            <w:gridSpan w:val="25"/>
          </w:tcPr>
          <w:p w:rsidR="00315F56" w:rsidRPr="00315F56" w:rsidRDefault="00315F56" w:rsidP="00CF530B">
            <w:pPr>
              <w:jc w:val="center"/>
              <w:rPr>
                <w:rFonts w:ascii="Times New Roman" w:hAnsi="Times New Roman"/>
                <w:sz w:val="16"/>
                <w:szCs w:val="16"/>
                <w:lang w:val="ru-RU"/>
              </w:rPr>
            </w:pPr>
            <w:r w:rsidRPr="00315F56">
              <w:rPr>
                <w:rFonts w:ascii="Times New Roman" w:hAnsi="Times New Roman"/>
                <w:b/>
                <w:lang w:val="ru-RU"/>
              </w:rPr>
              <w:t>Автомобильные дороги общего пользования регионального значения</w:t>
            </w:r>
          </w:p>
        </w:tc>
      </w:tr>
      <w:tr w:rsidR="00315F56" w:rsidRPr="00315F56" w:rsidTr="00197666">
        <w:trPr>
          <w:trHeight w:val="378"/>
        </w:trPr>
        <w:tc>
          <w:tcPr>
            <w:tcW w:w="425" w:type="dxa"/>
          </w:tcPr>
          <w:p w:rsidR="00315F56" w:rsidRPr="00315F56" w:rsidRDefault="00315F56" w:rsidP="00CF530B">
            <w:pPr>
              <w:jc w:val="center"/>
              <w:rPr>
                <w:rFonts w:ascii="Times New Roman" w:hAnsi="Times New Roman"/>
                <w:sz w:val="16"/>
                <w:szCs w:val="16"/>
              </w:rPr>
            </w:pPr>
            <w:r w:rsidRPr="00315F56">
              <w:rPr>
                <w:rFonts w:ascii="Times New Roman" w:hAnsi="Times New Roman"/>
                <w:sz w:val="16"/>
                <w:szCs w:val="16"/>
              </w:rPr>
              <w:t>1</w:t>
            </w:r>
          </w:p>
        </w:tc>
        <w:tc>
          <w:tcPr>
            <w:tcW w:w="992" w:type="dxa"/>
          </w:tcPr>
          <w:p w:rsidR="00315F56" w:rsidRPr="00315F56" w:rsidRDefault="00315F56" w:rsidP="00CF530B">
            <w:pPr>
              <w:jc w:val="center"/>
              <w:rPr>
                <w:rFonts w:ascii="Times New Roman" w:hAnsi="Times New Roman"/>
                <w:sz w:val="16"/>
                <w:szCs w:val="16"/>
              </w:rPr>
            </w:pPr>
            <w:r w:rsidRPr="00315F56">
              <w:rPr>
                <w:rFonts w:ascii="Times New Roman" w:hAnsi="Times New Roman"/>
                <w:sz w:val="16"/>
                <w:szCs w:val="16"/>
              </w:rPr>
              <w:t>Подъезд к Зарубино</w:t>
            </w:r>
          </w:p>
        </w:tc>
        <w:tc>
          <w:tcPr>
            <w:tcW w:w="579" w:type="dxa"/>
          </w:tcPr>
          <w:p w:rsidR="00315F56" w:rsidRPr="00197666" w:rsidRDefault="00197666" w:rsidP="00CF530B">
            <w:pPr>
              <w:jc w:val="center"/>
              <w:rPr>
                <w:rFonts w:ascii="Times New Roman" w:hAnsi="Times New Roman"/>
                <w:sz w:val="16"/>
                <w:szCs w:val="16"/>
                <w:lang w:val="ru-RU"/>
              </w:rPr>
            </w:pPr>
            <w:r>
              <w:rPr>
                <w:rFonts w:ascii="Times New Roman" w:hAnsi="Times New Roman"/>
                <w:sz w:val="16"/>
                <w:szCs w:val="16"/>
                <w:lang w:val="ru-RU"/>
              </w:rPr>
              <w:t>0,6</w:t>
            </w:r>
          </w:p>
        </w:tc>
        <w:tc>
          <w:tcPr>
            <w:tcW w:w="555" w:type="dxa"/>
            <w:shd w:val="clear" w:color="auto" w:fill="auto"/>
          </w:tcPr>
          <w:p w:rsidR="00315F56" w:rsidRPr="00197666" w:rsidRDefault="00197666" w:rsidP="00CF530B">
            <w:pPr>
              <w:jc w:val="center"/>
              <w:rPr>
                <w:rFonts w:ascii="Times New Roman" w:hAnsi="Times New Roman"/>
                <w:sz w:val="16"/>
                <w:szCs w:val="16"/>
                <w:lang w:val="ru-RU"/>
              </w:rPr>
            </w:pPr>
            <w:r>
              <w:rPr>
                <w:rFonts w:ascii="Times New Roman" w:hAnsi="Times New Roman"/>
                <w:sz w:val="16"/>
                <w:szCs w:val="16"/>
                <w:lang w:val="ru-RU"/>
              </w:rPr>
              <w:t>0,6</w:t>
            </w:r>
          </w:p>
        </w:tc>
        <w:tc>
          <w:tcPr>
            <w:tcW w:w="426" w:type="dxa"/>
          </w:tcPr>
          <w:p w:rsidR="00315F56" w:rsidRPr="00315F56" w:rsidRDefault="00315F56" w:rsidP="00CF530B">
            <w:pPr>
              <w:jc w:val="center"/>
              <w:rPr>
                <w:rFonts w:ascii="Times New Roman" w:hAnsi="Times New Roman"/>
                <w:sz w:val="16"/>
                <w:szCs w:val="16"/>
              </w:rPr>
            </w:pPr>
          </w:p>
        </w:tc>
        <w:tc>
          <w:tcPr>
            <w:tcW w:w="555" w:type="dxa"/>
          </w:tcPr>
          <w:p w:rsidR="00315F56" w:rsidRPr="00197666" w:rsidRDefault="00197666" w:rsidP="00CF530B">
            <w:pPr>
              <w:jc w:val="center"/>
              <w:rPr>
                <w:rFonts w:ascii="Times New Roman" w:hAnsi="Times New Roman"/>
                <w:sz w:val="16"/>
                <w:szCs w:val="16"/>
                <w:lang w:val="ru-RU"/>
              </w:rPr>
            </w:pPr>
            <w:r>
              <w:rPr>
                <w:rFonts w:ascii="Times New Roman" w:hAnsi="Times New Roman"/>
                <w:sz w:val="16"/>
                <w:szCs w:val="16"/>
                <w:lang w:val="ru-RU"/>
              </w:rPr>
              <w:t>0,6</w:t>
            </w:r>
          </w:p>
        </w:tc>
        <w:tc>
          <w:tcPr>
            <w:tcW w:w="534" w:type="dxa"/>
          </w:tcPr>
          <w:p w:rsidR="00315F56" w:rsidRPr="00315F56" w:rsidRDefault="00315F56" w:rsidP="00CF530B">
            <w:pPr>
              <w:jc w:val="center"/>
              <w:rPr>
                <w:rFonts w:ascii="Times New Roman" w:hAnsi="Times New Roman"/>
                <w:sz w:val="16"/>
                <w:szCs w:val="16"/>
              </w:rPr>
            </w:pPr>
          </w:p>
        </w:tc>
        <w:tc>
          <w:tcPr>
            <w:tcW w:w="529" w:type="dxa"/>
          </w:tcPr>
          <w:p w:rsidR="00315F56" w:rsidRPr="00315F56" w:rsidRDefault="00315F56" w:rsidP="00CF530B">
            <w:pPr>
              <w:jc w:val="center"/>
              <w:rPr>
                <w:rFonts w:ascii="Times New Roman" w:hAnsi="Times New Roman"/>
                <w:sz w:val="16"/>
                <w:szCs w:val="16"/>
              </w:rPr>
            </w:pPr>
          </w:p>
        </w:tc>
        <w:tc>
          <w:tcPr>
            <w:tcW w:w="366" w:type="dxa"/>
          </w:tcPr>
          <w:p w:rsidR="00315F56" w:rsidRPr="00315F56" w:rsidRDefault="00315F56" w:rsidP="00CF530B">
            <w:pPr>
              <w:jc w:val="center"/>
              <w:rPr>
                <w:rFonts w:ascii="Times New Roman" w:hAnsi="Times New Roman"/>
                <w:sz w:val="16"/>
                <w:szCs w:val="16"/>
              </w:rPr>
            </w:pPr>
          </w:p>
        </w:tc>
        <w:tc>
          <w:tcPr>
            <w:tcW w:w="427" w:type="dxa"/>
          </w:tcPr>
          <w:p w:rsidR="00315F56" w:rsidRPr="00315F56" w:rsidRDefault="00315F56" w:rsidP="00CF530B">
            <w:pPr>
              <w:jc w:val="center"/>
              <w:rPr>
                <w:rFonts w:ascii="Times New Roman" w:hAnsi="Times New Roman"/>
                <w:sz w:val="16"/>
                <w:szCs w:val="16"/>
              </w:rPr>
            </w:pPr>
          </w:p>
        </w:tc>
        <w:tc>
          <w:tcPr>
            <w:tcW w:w="425" w:type="dxa"/>
          </w:tcPr>
          <w:p w:rsidR="00315F56" w:rsidRPr="00197666" w:rsidRDefault="00197666" w:rsidP="00197666">
            <w:pPr>
              <w:ind w:left="-24"/>
              <w:jc w:val="center"/>
              <w:rPr>
                <w:rFonts w:ascii="Times New Roman" w:hAnsi="Times New Roman"/>
                <w:sz w:val="16"/>
                <w:szCs w:val="16"/>
                <w:lang w:val="ru-RU"/>
              </w:rPr>
            </w:pPr>
            <w:r>
              <w:rPr>
                <w:rFonts w:ascii="Times New Roman" w:hAnsi="Times New Roman"/>
                <w:sz w:val="16"/>
                <w:szCs w:val="16"/>
                <w:lang w:val="ru-RU"/>
              </w:rPr>
              <w:t>0,6</w:t>
            </w:r>
          </w:p>
        </w:tc>
        <w:tc>
          <w:tcPr>
            <w:tcW w:w="283" w:type="dxa"/>
          </w:tcPr>
          <w:p w:rsidR="00315F56" w:rsidRPr="00315F56" w:rsidRDefault="00315F56" w:rsidP="00CF530B">
            <w:pPr>
              <w:jc w:val="center"/>
              <w:rPr>
                <w:rFonts w:ascii="Times New Roman" w:hAnsi="Times New Roman"/>
                <w:sz w:val="16"/>
                <w:szCs w:val="16"/>
              </w:rPr>
            </w:pPr>
          </w:p>
        </w:tc>
        <w:tc>
          <w:tcPr>
            <w:tcW w:w="664" w:type="dxa"/>
          </w:tcPr>
          <w:p w:rsidR="00315F56" w:rsidRPr="00315F56" w:rsidRDefault="00315F56" w:rsidP="00CF530B">
            <w:pPr>
              <w:jc w:val="center"/>
              <w:rPr>
                <w:rFonts w:ascii="Times New Roman" w:hAnsi="Times New Roman"/>
                <w:sz w:val="16"/>
                <w:szCs w:val="16"/>
              </w:rPr>
            </w:pPr>
          </w:p>
        </w:tc>
        <w:tc>
          <w:tcPr>
            <w:tcW w:w="714" w:type="dxa"/>
          </w:tcPr>
          <w:p w:rsidR="00315F56" w:rsidRPr="00315F56" w:rsidRDefault="00315F56" w:rsidP="00CF530B">
            <w:pPr>
              <w:jc w:val="center"/>
              <w:rPr>
                <w:rFonts w:ascii="Times New Roman" w:hAnsi="Times New Roman"/>
                <w:sz w:val="16"/>
                <w:szCs w:val="16"/>
              </w:rPr>
            </w:pPr>
          </w:p>
        </w:tc>
        <w:tc>
          <w:tcPr>
            <w:tcW w:w="538" w:type="dxa"/>
          </w:tcPr>
          <w:p w:rsidR="00315F56" w:rsidRPr="00315F56" w:rsidRDefault="00315F56" w:rsidP="00CF530B">
            <w:pPr>
              <w:jc w:val="center"/>
              <w:rPr>
                <w:rFonts w:ascii="Times New Roman" w:hAnsi="Times New Roman"/>
                <w:sz w:val="16"/>
                <w:szCs w:val="16"/>
              </w:rPr>
            </w:pPr>
          </w:p>
        </w:tc>
        <w:tc>
          <w:tcPr>
            <w:tcW w:w="626" w:type="dxa"/>
          </w:tcPr>
          <w:p w:rsidR="00315F56" w:rsidRPr="00315F56" w:rsidRDefault="00315F56" w:rsidP="00CF530B">
            <w:pPr>
              <w:jc w:val="center"/>
              <w:rPr>
                <w:rFonts w:ascii="Times New Roman" w:hAnsi="Times New Roman"/>
                <w:sz w:val="16"/>
                <w:szCs w:val="16"/>
              </w:rPr>
            </w:pPr>
          </w:p>
        </w:tc>
        <w:tc>
          <w:tcPr>
            <w:tcW w:w="694" w:type="dxa"/>
          </w:tcPr>
          <w:p w:rsidR="00315F56" w:rsidRPr="00315F56" w:rsidRDefault="00315F56" w:rsidP="00CF530B">
            <w:pPr>
              <w:jc w:val="center"/>
              <w:rPr>
                <w:rFonts w:ascii="Times New Roman" w:hAnsi="Times New Roman"/>
                <w:sz w:val="16"/>
                <w:szCs w:val="16"/>
              </w:rPr>
            </w:pPr>
          </w:p>
        </w:tc>
        <w:tc>
          <w:tcPr>
            <w:tcW w:w="626" w:type="dxa"/>
          </w:tcPr>
          <w:p w:rsidR="00315F56" w:rsidRPr="00315F56" w:rsidRDefault="00315F56" w:rsidP="00CF530B">
            <w:pPr>
              <w:jc w:val="center"/>
              <w:rPr>
                <w:rFonts w:ascii="Times New Roman" w:hAnsi="Times New Roman"/>
                <w:sz w:val="16"/>
                <w:szCs w:val="16"/>
              </w:rPr>
            </w:pPr>
          </w:p>
        </w:tc>
        <w:tc>
          <w:tcPr>
            <w:tcW w:w="877" w:type="dxa"/>
          </w:tcPr>
          <w:p w:rsidR="00315F56" w:rsidRPr="00315F56" w:rsidRDefault="00315F56" w:rsidP="00CF530B">
            <w:pPr>
              <w:jc w:val="center"/>
              <w:rPr>
                <w:rFonts w:ascii="Times New Roman" w:hAnsi="Times New Roman"/>
                <w:sz w:val="16"/>
                <w:szCs w:val="16"/>
              </w:rPr>
            </w:pPr>
            <w:r w:rsidRPr="00315F56">
              <w:rPr>
                <w:rFonts w:ascii="Times New Roman" w:hAnsi="Times New Roman"/>
                <w:sz w:val="16"/>
                <w:szCs w:val="16"/>
              </w:rPr>
              <w:t>18</w:t>
            </w:r>
          </w:p>
        </w:tc>
        <w:tc>
          <w:tcPr>
            <w:tcW w:w="910" w:type="dxa"/>
          </w:tcPr>
          <w:p w:rsidR="00315F56" w:rsidRPr="00315F56" w:rsidRDefault="00315F56" w:rsidP="00CF530B">
            <w:pPr>
              <w:jc w:val="center"/>
              <w:rPr>
                <w:rFonts w:ascii="Times New Roman" w:hAnsi="Times New Roman"/>
                <w:sz w:val="16"/>
                <w:szCs w:val="16"/>
              </w:rPr>
            </w:pPr>
            <w:r w:rsidRPr="00315F56">
              <w:rPr>
                <w:rFonts w:ascii="Times New Roman" w:hAnsi="Times New Roman"/>
                <w:sz w:val="16"/>
                <w:szCs w:val="16"/>
              </w:rPr>
              <w:t>25</w:t>
            </w:r>
          </w:p>
        </w:tc>
        <w:tc>
          <w:tcPr>
            <w:tcW w:w="1065" w:type="dxa"/>
          </w:tcPr>
          <w:p w:rsidR="00315F56" w:rsidRPr="00315F56" w:rsidRDefault="00315F56" w:rsidP="00CF530B">
            <w:pPr>
              <w:jc w:val="center"/>
              <w:rPr>
                <w:rFonts w:ascii="Times New Roman" w:hAnsi="Times New Roman"/>
                <w:sz w:val="16"/>
                <w:szCs w:val="16"/>
              </w:rPr>
            </w:pPr>
            <w:r w:rsidRPr="00315F56">
              <w:rPr>
                <w:rFonts w:ascii="Times New Roman" w:hAnsi="Times New Roman"/>
                <w:sz w:val="16"/>
                <w:szCs w:val="16"/>
              </w:rPr>
              <w:t>проект</w:t>
            </w:r>
          </w:p>
        </w:tc>
        <w:tc>
          <w:tcPr>
            <w:tcW w:w="657" w:type="dxa"/>
          </w:tcPr>
          <w:p w:rsidR="00315F56" w:rsidRPr="00315F56" w:rsidRDefault="00315F56" w:rsidP="00CF530B">
            <w:pPr>
              <w:jc w:val="center"/>
              <w:rPr>
                <w:rFonts w:ascii="Times New Roman" w:hAnsi="Times New Roman"/>
                <w:sz w:val="16"/>
                <w:szCs w:val="16"/>
              </w:rPr>
            </w:pPr>
            <w:r w:rsidRPr="00315F56">
              <w:rPr>
                <w:rFonts w:ascii="Times New Roman" w:hAnsi="Times New Roman"/>
                <w:sz w:val="16"/>
                <w:szCs w:val="16"/>
              </w:rPr>
              <w:t>х</w:t>
            </w:r>
          </w:p>
        </w:tc>
        <w:tc>
          <w:tcPr>
            <w:tcW w:w="567" w:type="dxa"/>
          </w:tcPr>
          <w:p w:rsidR="00315F56" w:rsidRPr="00315F56" w:rsidRDefault="00315F56" w:rsidP="00CF530B">
            <w:pPr>
              <w:jc w:val="center"/>
              <w:rPr>
                <w:rFonts w:ascii="Times New Roman" w:hAnsi="Times New Roman"/>
                <w:sz w:val="16"/>
                <w:szCs w:val="16"/>
              </w:rPr>
            </w:pPr>
          </w:p>
        </w:tc>
        <w:tc>
          <w:tcPr>
            <w:tcW w:w="567" w:type="dxa"/>
          </w:tcPr>
          <w:p w:rsidR="00315F56" w:rsidRPr="00315F56" w:rsidRDefault="00315F56" w:rsidP="00CF530B">
            <w:pPr>
              <w:jc w:val="center"/>
              <w:rPr>
                <w:rFonts w:ascii="Times New Roman" w:hAnsi="Times New Roman"/>
                <w:sz w:val="16"/>
                <w:szCs w:val="16"/>
              </w:rPr>
            </w:pPr>
          </w:p>
        </w:tc>
        <w:tc>
          <w:tcPr>
            <w:tcW w:w="851" w:type="dxa"/>
          </w:tcPr>
          <w:p w:rsidR="00315F56" w:rsidRPr="00315F56" w:rsidRDefault="00315F56" w:rsidP="00CF530B">
            <w:pPr>
              <w:jc w:val="center"/>
              <w:rPr>
                <w:rFonts w:ascii="Times New Roman" w:hAnsi="Times New Roman"/>
                <w:sz w:val="16"/>
                <w:szCs w:val="16"/>
              </w:rPr>
            </w:pPr>
            <w:r w:rsidRPr="00315F56">
              <w:rPr>
                <w:rFonts w:ascii="Times New Roman" w:hAnsi="Times New Roman"/>
                <w:sz w:val="16"/>
                <w:szCs w:val="16"/>
              </w:rPr>
              <w:t>369</w:t>
            </w:r>
          </w:p>
        </w:tc>
      </w:tr>
      <w:tr w:rsidR="00315F56" w:rsidRPr="00315F56" w:rsidTr="00197666">
        <w:trPr>
          <w:trHeight w:val="378"/>
        </w:trPr>
        <w:tc>
          <w:tcPr>
            <w:tcW w:w="425" w:type="dxa"/>
          </w:tcPr>
          <w:p w:rsidR="00315F56" w:rsidRPr="00315F56" w:rsidRDefault="00315F56" w:rsidP="00CF530B">
            <w:pPr>
              <w:jc w:val="center"/>
              <w:rPr>
                <w:rFonts w:ascii="Times New Roman" w:hAnsi="Times New Roman"/>
                <w:sz w:val="16"/>
                <w:szCs w:val="16"/>
              </w:rPr>
            </w:pPr>
            <w:r w:rsidRPr="00315F56">
              <w:rPr>
                <w:rFonts w:ascii="Times New Roman" w:hAnsi="Times New Roman"/>
                <w:sz w:val="16"/>
                <w:szCs w:val="16"/>
              </w:rPr>
              <w:t>2</w:t>
            </w:r>
          </w:p>
        </w:tc>
        <w:tc>
          <w:tcPr>
            <w:tcW w:w="992" w:type="dxa"/>
          </w:tcPr>
          <w:p w:rsidR="00315F56" w:rsidRPr="00315F56" w:rsidRDefault="00315F56" w:rsidP="00CF530B">
            <w:pPr>
              <w:jc w:val="center"/>
              <w:rPr>
                <w:rFonts w:ascii="Times New Roman" w:hAnsi="Times New Roman"/>
                <w:sz w:val="16"/>
                <w:szCs w:val="16"/>
              </w:rPr>
            </w:pPr>
            <w:r w:rsidRPr="00315F56">
              <w:rPr>
                <w:rFonts w:ascii="Times New Roman" w:hAnsi="Times New Roman"/>
                <w:sz w:val="16"/>
                <w:szCs w:val="16"/>
              </w:rPr>
              <w:t>Подъезд к Коряково</w:t>
            </w:r>
          </w:p>
        </w:tc>
        <w:tc>
          <w:tcPr>
            <w:tcW w:w="579" w:type="dxa"/>
          </w:tcPr>
          <w:p w:rsidR="00315F56" w:rsidRPr="00197666" w:rsidRDefault="00315F56" w:rsidP="00197666">
            <w:pPr>
              <w:jc w:val="center"/>
              <w:rPr>
                <w:rFonts w:ascii="Times New Roman" w:hAnsi="Times New Roman"/>
                <w:sz w:val="16"/>
                <w:szCs w:val="16"/>
                <w:lang w:val="ru-RU"/>
              </w:rPr>
            </w:pPr>
            <w:r w:rsidRPr="00315F56">
              <w:rPr>
                <w:rFonts w:ascii="Times New Roman" w:hAnsi="Times New Roman"/>
                <w:sz w:val="16"/>
                <w:szCs w:val="16"/>
              </w:rPr>
              <w:t>2,</w:t>
            </w:r>
            <w:r w:rsidR="00197666">
              <w:rPr>
                <w:rFonts w:ascii="Times New Roman" w:hAnsi="Times New Roman"/>
                <w:sz w:val="16"/>
                <w:szCs w:val="16"/>
                <w:lang w:val="ru-RU"/>
              </w:rPr>
              <w:t>64</w:t>
            </w:r>
          </w:p>
        </w:tc>
        <w:tc>
          <w:tcPr>
            <w:tcW w:w="555" w:type="dxa"/>
            <w:shd w:val="clear" w:color="auto" w:fill="auto"/>
          </w:tcPr>
          <w:p w:rsidR="00315F56" w:rsidRPr="00197666" w:rsidRDefault="00315F56" w:rsidP="00197666">
            <w:pPr>
              <w:jc w:val="center"/>
              <w:rPr>
                <w:rFonts w:ascii="Times New Roman" w:hAnsi="Times New Roman"/>
                <w:sz w:val="16"/>
                <w:szCs w:val="16"/>
                <w:lang w:val="ru-RU"/>
              </w:rPr>
            </w:pPr>
            <w:r w:rsidRPr="00315F56">
              <w:rPr>
                <w:rFonts w:ascii="Times New Roman" w:hAnsi="Times New Roman"/>
                <w:sz w:val="16"/>
                <w:szCs w:val="16"/>
              </w:rPr>
              <w:t>2,</w:t>
            </w:r>
            <w:r w:rsidR="00197666">
              <w:rPr>
                <w:rFonts w:ascii="Times New Roman" w:hAnsi="Times New Roman"/>
                <w:sz w:val="16"/>
                <w:szCs w:val="16"/>
                <w:lang w:val="ru-RU"/>
              </w:rPr>
              <w:t>64</w:t>
            </w:r>
          </w:p>
        </w:tc>
        <w:tc>
          <w:tcPr>
            <w:tcW w:w="426" w:type="dxa"/>
          </w:tcPr>
          <w:p w:rsidR="00315F56" w:rsidRPr="00315F56" w:rsidRDefault="00315F56" w:rsidP="00CF530B">
            <w:pPr>
              <w:jc w:val="center"/>
              <w:rPr>
                <w:rFonts w:ascii="Times New Roman" w:hAnsi="Times New Roman"/>
                <w:sz w:val="16"/>
                <w:szCs w:val="16"/>
              </w:rPr>
            </w:pPr>
          </w:p>
        </w:tc>
        <w:tc>
          <w:tcPr>
            <w:tcW w:w="555" w:type="dxa"/>
          </w:tcPr>
          <w:p w:rsidR="00315F56" w:rsidRPr="00197666" w:rsidRDefault="00315F56" w:rsidP="00197666">
            <w:pPr>
              <w:jc w:val="center"/>
              <w:rPr>
                <w:rFonts w:ascii="Times New Roman" w:hAnsi="Times New Roman"/>
                <w:sz w:val="16"/>
                <w:szCs w:val="16"/>
                <w:lang w:val="ru-RU"/>
              </w:rPr>
            </w:pPr>
            <w:r w:rsidRPr="00315F56">
              <w:rPr>
                <w:rFonts w:ascii="Times New Roman" w:hAnsi="Times New Roman"/>
                <w:sz w:val="16"/>
                <w:szCs w:val="16"/>
              </w:rPr>
              <w:t>2,</w:t>
            </w:r>
            <w:r w:rsidR="00197666">
              <w:rPr>
                <w:rFonts w:ascii="Times New Roman" w:hAnsi="Times New Roman"/>
                <w:sz w:val="16"/>
                <w:szCs w:val="16"/>
                <w:lang w:val="ru-RU"/>
              </w:rPr>
              <w:t>64</w:t>
            </w:r>
          </w:p>
        </w:tc>
        <w:tc>
          <w:tcPr>
            <w:tcW w:w="534" w:type="dxa"/>
          </w:tcPr>
          <w:p w:rsidR="00315F56" w:rsidRPr="00315F56" w:rsidRDefault="00315F56" w:rsidP="00CF530B">
            <w:pPr>
              <w:jc w:val="center"/>
              <w:rPr>
                <w:rFonts w:ascii="Times New Roman" w:hAnsi="Times New Roman"/>
                <w:sz w:val="16"/>
                <w:szCs w:val="16"/>
              </w:rPr>
            </w:pPr>
          </w:p>
        </w:tc>
        <w:tc>
          <w:tcPr>
            <w:tcW w:w="529" w:type="dxa"/>
          </w:tcPr>
          <w:p w:rsidR="00315F56" w:rsidRPr="00315F56" w:rsidRDefault="00315F56" w:rsidP="00CF530B">
            <w:pPr>
              <w:jc w:val="center"/>
              <w:rPr>
                <w:rFonts w:ascii="Times New Roman" w:hAnsi="Times New Roman"/>
                <w:sz w:val="16"/>
                <w:szCs w:val="16"/>
              </w:rPr>
            </w:pPr>
          </w:p>
        </w:tc>
        <w:tc>
          <w:tcPr>
            <w:tcW w:w="366" w:type="dxa"/>
          </w:tcPr>
          <w:p w:rsidR="00315F56" w:rsidRPr="00315F56" w:rsidRDefault="00315F56" w:rsidP="00CF530B">
            <w:pPr>
              <w:jc w:val="center"/>
              <w:rPr>
                <w:rFonts w:ascii="Times New Roman" w:hAnsi="Times New Roman"/>
                <w:sz w:val="16"/>
                <w:szCs w:val="16"/>
              </w:rPr>
            </w:pPr>
          </w:p>
        </w:tc>
        <w:tc>
          <w:tcPr>
            <w:tcW w:w="427" w:type="dxa"/>
          </w:tcPr>
          <w:p w:rsidR="00315F56" w:rsidRPr="00315F56" w:rsidRDefault="00315F56" w:rsidP="00CF530B">
            <w:pPr>
              <w:jc w:val="center"/>
              <w:rPr>
                <w:rFonts w:ascii="Times New Roman" w:hAnsi="Times New Roman"/>
                <w:sz w:val="16"/>
                <w:szCs w:val="16"/>
              </w:rPr>
            </w:pPr>
          </w:p>
        </w:tc>
        <w:tc>
          <w:tcPr>
            <w:tcW w:w="425" w:type="dxa"/>
          </w:tcPr>
          <w:p w:rsidR="00315F56" w:rsidRPr="00197666" w:rsidRDefault="00315F56" w:rsidP="00197666">
            <w:pPr>
              <w:ind w:left="-107" w:right="-108"/>
              <w:jc w:val="center"/>
              <w:rPr>
                <w:rFonts w:ascii="Times New Roman" w:hAnsi="Times New Roman"/>
                <w:sz w:val="16"/>
                <w:szCs w:val="16"/>
                <w:lang w:val="ru-RU"/>
              </w:rPr>
            </w:pPr>
            <w:r w:rsidRPr="00315F56">
              <w:rPr>
                <w:rFonts w:ascii="Times New Roman" w:hAnsi="Times New Roman"/>
                <w:sz w:val="16"/>
                <w:szCs w:val="16"/>
              </w:rPr>
              <w:t>2,</w:t>
            </w:r>
            <w:r w:rsidR="00197666">
              <w:rPr>
                <w:rFonts w:ascii="Times New Roman" w:hAnsi="Times New Roman"/>
                <w:sz w:val="16"/>
                <w:szCs w:val="16"/>
                <w:lang w:val="ru-RU"/>
              </w:rPr>
              <w:t>64</w:t>
            </w:r>
          </w:p>
        </w:tc>
        <w:tc>
          <w:tcPr>
            <w:tcW w:w="283" w:type="dxa"/>
          </w:tcPr>
          <w:p w:rsidR="00315F56" w:rsidRPr="00315F56" w:rsidRDefault="00315F56" w:rsidP="00CF530B">
            <w:pPr>
              <w:jc w:val="center"/>
              <w:rPr>
                <w:rFonts w:ascii="Times New Roman" w:hAnsi="Times New Roman"/>
                <w:sz w:val="16"/>
                <w:szCs w:val="16"/>
              </w:rPr>
            </w:pPr>
          </w:p>
        </w:tc>
        <w:tc>
          <w:tcPr>
            <w:tcW w:w="664" w:type="dxa"/>
          </w:tcPr>
          <w:p w:rsidR="00315F56" w:rsidRPr="00315F56" w:rsidRDefault="00315F56" w:rsidP="00CF530B">
            <w:pPr>
              <w:jc w:val="center"/>
              <w:rPr>
                <w:rFonts w:ascii="Times New Roman" w:hAnsi="Times New Roman"/>
                <w:sz w:val="16"/>
                <w:szCs w:val="16"/>
              </w:rPr>
            </w:pPr>
          </w:p>
        </w:tc>
        <w:tc>
          <w:tcPr>
            <w:tcW w:w="714" w:type="dxa"/>
          </w:tcPr>
          <w:p w:rsidR="00315F56" w:rsidRPr="00315F56" w:rsidRDefault="00315F56" w:rsidP="00CF530B">
            <w:pPr>
              <w:jc w:val="center"/>
              <w:rPr>
                <w:rFonts w:ascii="Times New Roman" w:hAnsi="Times New Roman"/>
                <w:sz w:val="16"/>
                <w:szCs w:val="16"/>
              </w:rPr>
            </w:pPr>
          </w:p>
        </w:tc>
        <w:tc>
          <w:tcPr>
            <w:tcW w:w="538" w:type="dxa"/>
          </w:tcPr>
          <w:p w:rsidR="00315F56" w:rsidRPr="00315F56" w:rsidRDefault="00315F56" w:rsidP="00CF530B">
            <w:pPr>
              <w:jc w:val="center"/>
              <w:rPr>
                <w:rFonts w:ascii="Times New Roman" w:hAnsi="Times New Roman"/>
                <w:sz w:val="16"/>
                <w:szCs w:val="16"/>
              </w:rPr>
            </w:pPr>
          </w:p>
        </w:tc>
        <w:tc>
          <w:tcPr>
            <w:tcW w:w="626" w:type="dxa"/>
          </w:tcPr>
          <w:p w:rsidR="00315F56" w:rsidRPr="00315F56" w:rsidRDefault="00315F56" w:rsidP="00CF530B">
            <w:pPr>
              <w:jc w:val="center"/>
              <w:rPr>
                <w:rFonts w:ascii="Times New Roman" w:hAnsi="Times New Roman"/>
                <w:sz w:val="16"/>
                <w:szCs w:val="16"/>
              </w:rPr>
            </w:pPr>
          </w:p>
        </w:tc>
        <w:tc>
          <w:tcPr>
            <w:tcW w:w="694" w:type="dxa"/>
          </w:tcPr>
          <w:p w:rsidR="00315F56" w:rsidRPr="00315F56" w:rsidRDefault="00315F56" w:rsidP="00CF530B">
            <w:pPr>
              <w:jc w:val="center"/>
              <w:rPr>
                <w:rFonts w:ascii="Times New Roman" w:hAnsi="Times New Roman"/>
                <w:sz w:val="16"/>
                <w:szCs w:val="16"/>
              </w:rPr>
            </w:pPr>
          </w:p>
        </w:tc>
        <w:tc>
          <w:tcPr>
            <w:tcW w:w="626" w:type="dxa"/>
          </w:tcPr>
          <w:p w:rsidR="00315F56" w:rsidRPr="00315F56" w:rsidRDefault="00315F56" w:rsidP="00CF530B">
            <w:pPr>
              <w:jc w:val="center"/>
              <w:rPr>
                <w:rFonts w:ascii="Times New Roman" w:hAnsi="Times New Roman"/>
                <w:sz w:val="16"/>
                <w:szCs w:val="16"/>
              </w:rPr>
            </w:pPr>
          </w:p>
        </w:tc>
        <w:tc>
          <w:tcPr>
            <w:tcW w:w="877" w:type="dxa"/>
          </w:tcPr>
          <w:p w:rsidR="00315F56" w:rsidRPr="00315F56" w:rsidRDefault="00315F56" w:rsidP="00CF530B">
            <w:pPr>
              <w:jc w:val="center"/>
              <w:rPr>
                <w:rFonts w:ascii="Times New Roman" w:hAnsi="Times New Roman"/>
                <w:sz w:val="16"/>
                <w:szCs w:val="16"/>
              </w:rPr>
            </w:pPr>
            <w:r w:rsidRPr="00315F56">
              <w:rPr>
                <w:rFonts w:ascii="Times New Roman" w:hAnsi="Times New Roman"/>
                <w:sz w:val="16"/>
                <w:szCs w:val="16"/>
              </w:rPr>
              <w:t>18</w:t>
            </w:r>
          </w:p>
        </w:tc>
        <w:tc>
          <w:tcPr>
            <w:tcW w:w="910" w:type="dxa"/>
          </w:tcPr>
          <w:p w:rsidR="00315F56" w:rsidRPr="00315F56" w:rsidRDefault="00315F56" w:rsidP="00CF530B">
            <w:pPr>
              <w:jc w:val="center"/>
              <w:rPr>
                <w:rFonts w:ascii="Times New Roman" w:hAnsi="Times New Roman"/>
                <w:sz w:val="16"/>
                <w:szCs w:val="16"/>
              </w:rPr>
            </w:pPr>
            <w:r w:rsidRPr="00315F56">
              <w:rPr>
                <w:rFonts w:ascii="Times New Roman" w:hAnsi="Times New Roman"/>
                <w:sz w:val="16"/>
                <w:szCs w:val="16"/>
              </w:rPr>
              <w:t>25</w:t>
            </w:r>
          </w:p>
        </w:tc>
        <w:tc>
          <w:tcPr>
            <w:tcW w:w="1065" w:type="dxa"/>
          </w:tcPr>
          <w:p w:rsidR="00315F56" w:rsidRPr="00315F56" w:rsidRDefault="00315F56" w:rsidP="00CF530B">
            <w:pPr>
              <w:jc w:val="center"/>
              <w:rPr>
                <w:rFonts w:ascii="Times New Roman" w:hAnsi="Times New Roman"/>
                <w:sz w:val="16"/>
                <w:szCs w:val="16"/>
              </w:rPr>
            </w:pPr>
          </w:p>
        </w:tc>
        <w:tc>
          <w:tcPr>
            <w:tcW w:w="657" w:type="dxa"/>
          </w:tcPr>
          <w:p w:rsidR="00315F56" w:rsidRPr="00315F56" w:rsidRDefault="00315F56" w:rsidP="00CF530B">
            <w:pPr>
              <w:jc w:val="center"/>
              <w:rPr>
                <w:rFonts w:ascii="Times New Roman" w:hAnsi="Times New Roman"/>
                <w:sz w:val="16"/>
                <w:szCs w:val="16"/>
              </w:rPr>
            </w:pPr>
          </w:p>
        </w:tc>
        <w:tc>
          <w:tcPr>
            <w:tcW w:w="567" w:type="dxa"/>
          </w:tcPr>
          <w:p w:rsidR="00315F56" w:rsidRPr="00315F56" w:rsidRDefault="00315F56" w:rsidP="00CF530B">
            <w:pPr>
              <w:jc w:val="center"/>
              <w:rPr>
                <w:rFonts w:ascii="Times New Roman" w:hAnsi="Times New Roman"/>
                <w:sz w:val="16"/>
                <w:szCs w:val="16"/>
              </w:rPr>
            </w:pPr>
          </w:p>
        </w:tc>
        <w:tc>
          <w:tcPr>
            <w:tcW w:w="567" w:type="dxa"/>
          </w:tcPr>
          <w:p w:rsidR="00315F56" w:rsidRPr="00315F56" w:rsidRDefault="00315F56" w:rsidP="00CF530B">
            <w:pPr>
              <w:jc w:val="center"/>
              <w:rPr>
                <w:rFonts w:ascii="Times New Roman" w:hAnsi="Times New Roman"/>
                <w:sz w:val="16"/>
                <w:szCs w:val="16"/>
              </w:rPr>
            </w:pPr>
          </w:p>
        </w:tc>
        <w:tc>
          <w:tcPr>
            <w:tcW w:w="851" w:type="dxa"/>
          </w:tcPr>
          <w:p w:rsidR="00315F56" w:rsidRPr="00315F56" w:rsidRDefault="00315F56" w:rsidP="00CF530B">
            <w:pPr>
              <w:jc w:val="center"/>
              <w:rPr>
                <w:rFonts w:ascii="Times New Roman" w:hAnsi="Times New Roman"/>
                <w:sz w:val="16"/>
                <w:szCs w:val="16"/>
              </w:rPr>
            </w:pPr>
            <w:r w:rsidRPr="00315F56">
              <w:rPr>
                <w:rFonts w:ascii="Times New Roman" w:hAnsi="Times New Roman"/>
                <w:sz w:val="16"/>
                <w:szCs w:val="16"/>
              </w:rPr>
              <w:t>1228</w:t>
            </w:r>
          </w:p>
        </w:tc>
      </w:tr>
      <w:tr w:rsidR="00315F56" w:rsidRPr="00315F56" w:rsidTr="00197666">
        <w:tc>
          <w:tcPr>
            <w:tcW w:w="425" w:type="dxa"/>
          </w:tcPr>
          <w:p w:rsidR="00315F56" w:rsidRPr="00315F56" w:rsidRDefault="00315F56" w:rsidP="00CF530B">
            <w:pPr>
              <w:jc w:val="center"/>
              <w:rPr>
                <w:rFonts w:ascii="Times New Roman" w:hAnsi="Times New Roman"/>
                <w:sz w:val="16"/>
                <w:szCs w:val="16"/>
              </w:rPr>
            </w:pPr>
            <w:r w:rsidRPr="00315F56">
              <w:rPr>
                <w:rFonts w:ascii="Times New Roman" w:hAnsi="Times New Roman"/>
                <w:sz w:val="16"/>
                <w:szCs w:val="16"/>
              </w:rPr>
              <w:t>3</w:t>
            </w:r>
          </w:p>
        </w:tc>
        <w:tc>
          <w:tcPr>
            <w:tcW w:w="992" w:type="dxa"/>
          </w:tcPr>
          <w:p w:rsidR="00315F56" w:rsidRPr="00315F56" w:rsidRDefault="00315F56" w:rsidP="00CF530B">
            <w:pPr>
              <w:jc w:val="center"/>
              <w:rPr>
                <w:rFonts w:ascii="Times New Roman" w:hAnsi="Times New Roman"/>
                <w:sz w:val="16"/>
                <w:szCs w:val="16"/>
              </w:rPr>
            </w:pPr>
            <w:r w:rsidRPr="00315F56">
              <w:rPr>
                <w:rFonts w:ascii="Times New Roman" w:hAnsi="Times New Roman"/>
                <w:sz w:val="16"/>
                <w:szCs w:val="16"/>
              </w:rPr>
              <w:t>Коряково-Бакшейка</w:t>
            </w:r>
          </w:p>
        </w:tc>
        <w:tc>
          <w:tcPr>
            <w:tcW w:w="579" w:type="dxa"/>
          </w:tcPr>
          <w:p w:rsidR="00315F56" w:rsidRPr="00197666" w:rsidRDefault="00197666" w:rsidP="00CF530B">
            <w:pPr>
              <w:jc w:val="center"/>
              <w:rPr>
                <w:rFonts w:ascii="Times New Roman" w:hAnsi="Times New Roman"/>
                <w:sz w:val="16"/>
                <w:szCs w:val="16"/>
                <w:lang w:val="ru-RU"/>
              </w:rPr>
            </w:pPr>
            <w:r>
              <w:rPr>
                <w:rFonts w:ascii="Times New Roman" w:hAnsi="Times New Roman"/>
                <w:sz w:val="16"/>
                <w:szCs w:val="16"/>
                <w:lang w:val="ru-RU"/>
              </w:rPr>
              <w:t>3,71</w:t>
            </w:r>
          </w:p>
        </w:tc>
        <w:tc>
          <w:tcPr>
            <w:tcW w:w="555" w:type="dxa"/>
            <w:shd w:val="clear" w:color="auto" w:fill="auto"/>
          </w:tcPr>
          <w:p w:rsidR="00315F56" w:rsidRPr="00197666" w:rsidRDefault="00197666" w:rsidP="00CF530B">
            <w:pPr>
              <w:jc w:val="center"/>
              <w:rPr>
                <w:rFonts w:ascii="Times New Roman" w:hAnsi="Times New Roman"/>
                <w:sz w:val="16"/>
                <w:szCs w:val="16"/>
                <w:lang w:val="ru-RU"/>
              </w:rPr>
            </w:pPr>
            <w:r>
              <w:rPr>
                <w:rFonts w:ascii="Times New Roman" w:hAnsi="Times New Roman"/>
                <w:sz w:val="16"/>
                <w:szCs w:val="16"/>
                <w:lang w:val="ru-RU"/>
              </w:rPr>
              <w:t>3,71</w:t>
            </w:r>
          </w:p>
        </w:tc>
        <w:tc>
          <w:tcPr>
            <w:tcW w:w="426" w:type="dxa"/>
          </w:tcPr>
          <w:p w:rsidR="00315F56" w:rsidRPr="00315F56" w:rsidRDefault="00315F56" w:rsidP="00CF530B">
            <w:pPr>
              <w:jc w:val="center"/>
              <w:rPr>
                <w:rFonts w:ascii="Times New Roman" w:hAnsi="Times New Roman"/>
                <w:sz w:val="16"/>
                <w:szCs w:val="16"/>
              </w:rPr>
            </w:pPr>
          </w:p>
        </w:tc>
        <w:tc>
          <w:tcPr>
            <w:tcW w:w="555" w:type="dxa"/>
          </w:tcPr>
          <w:p w:rsidR="00315F56" w:rsidRPr="00197666" w:rsidRDefault="00197666" w:rsidP="00CF530B">
            <w:pPr>
              <w:jc w:val="center"/>
              <w:rPr>
                <w:rFonts w:ascii="Times New Roman" w:hAnsi="Times New Roman"/>
                <w:sz w:val="16"/>
                <w:szCs w:val="16"/>
                <w:lang w:val="ru-RU"/>
              </w:rPr>
            </w:pPr>
            <w:r>
              <w:rPr>
                <w:rFonts w:ascii="Times New Roman" w:hAnsi="Times New Roman"/>
                <w:sz w:val="16"/>
                <w:szCs w:val="16"/>
                <w:lang w:val="ru-RU"/>
              </w:rPr>
              <w:t>3,71</w:t>
            </w:r>
          </w:p>
        </w:tc>
        <w:tc>
          <w:tcPr>
            <w:tcW w:w="534" w:type="dxa"/>
          </w:tcPr>
          <w:p w:rsidR="00315F56" w:rsidRPr="00315F56" w:rsidRDefault="00315F56" w:rsidP="00CF530B">
            <w:pPr>
              <w:jc w:val="center"/>
              <w:rPr>
                <w:rFonts w:ascii="Times New Roman" w:hAnsi="Times New Roman"/>
                <w:sz w:val="16"/>
                <w:szCs w:val="16"/>
              </w:rPr>
            </w:pPr>
          </w:p>
        </w:tc>
        <w:tc>
          <w:tcPr>
            <w:tcW w:w="529" w:type="dxa"/>
          </w:tcPr>
          <w:p w:rsidR="00315F56" w:rsidRPr="00315F56" w:rsidRDefault="00315F56" w:rsidP="00CF530B">
            <w:pPr>
              <w:jc w:val="center"/>
              <w:rPr>
                <w:rFonts w:ascii="Times New Roman" w:hAnsi="Times New Roman"/>
                <w:sz w:val="16"/>
                <w:szCs w:val="16"/>
              </w:rPr>
            </w:pPr>
          </w:p>
        </w:tc>
        <w:tc>
          <w:tcPr>
            <w:tcW w:w="366" w:type="dxa"/>
          </w:tcPr>
          <w:p w:rsidR="00315F56" w:rsidRPr="00315F56" w:rsidRDefault="00315F56" w:rsidP="00CF530B">
            <w:pPr>
              <w:jc w:val="center"/>
              <w:rPr>
                <w:rFonts w:ascii="Times New Roman" w:hAnsi="Times New Roman"/>
                <w:sz w:val="16"/>
                <w:szCs w:val="16"/>
              </w:rPr>
            </w:pPr>
          </w:p>
        </w:tc>
        <w:tc>
          <w:tcPr>
            <w:tcW w:w="427" w:type="dxa"/>
          </w:tcPr>
          <w:p w:rsidR="00315F56" w:rsidRPr="00315F56" w:rsidRDefault="00315F56" w:rsidP="00CF530B">
            <w:pPr>
              <w:jc w:val="center"/>
              <w:rPr>
                <w:rFonts w:ascii="Times New Roman" w:hAnsi="Times New Roman"/>
                <w:sz w:val="16"/>
                <w:szCs w:val="16"/>
              </w:rPr>
            </w:pPr>
          </w:p>
        </w:tc>
        <w:tc>
          <w:tcPr>
            <w:tcW w:w="425" w:type="dxa"/>
          </w:tcPr>
          <w:p w:rsidR="00315F56" w:rsidRPr="00197666" w:rsidRDefault="00197666" w:rsidP="00197666">
            <w:pPr>
              <w:ind w:left="-107" w:right="-108"/>
              <w:jc w:val="center"/>
              <w:rPr>
                <w:rFonts w:ascii="Times New Roman" w:hAnsi="Times New Roman"/>
                <w:sz w:val="16"/>
                <w:szCs w:val="16"/>
                <w:lang w:val="ru-RU"/>
              </w:rPr>
            </w:pPr>
            <w:r>
              <w:rPr>
                <w:rFonts w:ascii="Times New Roman" w:hAnsi="Times New Roman"/>
                <w:sz w:val="16"/>
                <w:szCs w:val="16"/>
                <w:lang w:val="ru-RU"/>
              </w:rPr>
              <w:t>3,71</w:t>
            </w:r>
          </w:p>
        </w:tc>
        <w:tc>
          <w:tcPr>
            <w:tcW w:w="283" w:type="dxa"/>
          </w:tcPr>
          <w:p w:rsidR="00315F56" w:rsidRPr="00315F56" w:rsidRDefault="00315F56" w:rsidP="00CF530B">
            <w:pPr>
              <w:jc w:val="center"/>
              <w:rPr>
                <w:rFonts w:ascii="Times New Roman" w:hAnsi="Times New Roman"/>
                <w:sz w:val="16"/>
                <w:szCs w:val="16"/>
              </w:rPr>
            </w:pPr>
          </w:p>
        </w:tc>
        <w:tc>
          <w:tcPr>
            <w:tcW w:w="664" w:type="dxa"/>
          </w:tcPr>
          <w:p w:rsidR="00315F56" w:rsidRPr="00315F56" w:rsidRDefault="00315F56" w:rsidP="00CF530B">
            <w:pPr>
              <w:jc w:val="center"/>
              <w:rPr>
                <w:rFonts w:ascii="Times New Roman" w:hAnsi="Times New Roman"/>
                <w:sz w:val="16"/>
                <w:szCs w:val="16"/>
              </w:rPr>
            </w:pPr>
          </w:p>
        </w:tc>
        <w:tc>
          <w:tcPr>
            <w:tcW w:w="714" w:type="dxa"/>
          </w:tcPr>
          <w:p w:rsidR="00315F56" w:rsidRPr="00315F56" w:rsidRDefault="00315F56" w:rsidP="00CF530B">
            <w:pPr>
              <w:jc w:val="center"/>
              <w:rPr>
                <w:rFonts w:ascii="Times New Roman" w:hAnsi="Times New Roman"/>
                <w:sz w:val="16"/>
                <w:szCs w:val="16"/>
              </w:rPr>
            </w:pPr>
          </w:p>
        </w:tc>
        <w:tc>
          <w:tcPr>
            <w:tcW w:w="538" w:type="dxa"/>
          </w:tcPr>
          <w:p w:rsidR="00315F56" w:rsidRPr="00315F56" w:rsidRDefault="00315F56" w:rsidP="00CF530B">
            <w:pPr>
              <w:jc w:val="center"/>
              <w:rPr>
                <w:rFonts w:ascii="Times New Roman" w:hAnsi="Times New Roman"/>
                <w:sz w:val="16"/>
                <w:szCs w:val="16"/>
              </w:rPr>
            </w:pPr>
          </w:p>
        </w:tc>
        <w:tc>
          <w:tcPr>
            <w:tcW w:w="626" w:type="dxa"/>
          </w:tcPr>
          <w:p w:rsidR="00315F56" w:rsidRPr="00315F56" w:rsidRDefault="00315F56" w:rsidP="00CF530B">
            <w:pPr>
              <w:jc w:val="center"/>
              <w:rPr>
                <w:rFonts w:ascii="Times New Roman" w:hAnsi="Times New Roman"/>
                <w:sz w:val="16"/>
                <w:szCs w:val="16"/>
              </w:rPr>
            </w:pPr>
          </w:p>
        </w:tc>
        <w:tc>
          <w:tcPr>
            <w:tcW w:w="694" w:type="dxa"/>
          </w:tcPr>
          <w:p w:rsidR="00315F56" w:rsidRPr="00315F56" w:rsidRDefault="00315F56" w:rsidP="00CF530B">
            <w:pPr>
              <w:jc w:val="center"/>
              <w:rPr>
                <w:rFonts w:ascii="Times New Roman" w:hAnsi="Times New Roman"/>
                <w:sz w:val="16"/>
                <w:szCs w:val="16"/>
              </w:rPr>
            </w:pPr>
          </w:p>
        </w:tc>
        <w:tc>
          <w:tcPr>
            <w:tcW w:w="626" w:type="dxa"/>
          </w:tcPr>
          <w:p w:rsidR="00315F56" w:rsidRPr="00315F56" w:rsidRDefault="00315F56" w:rsidP="00CF530B">
            <w:pPr>
              <w:jc w:val="center"/>
              <w:rPr>
                <w:rFonts w:ascii="Times New Roman" w:hAnsi="Times New Roman"/>
                <w:sz w:val="16"/>
                <w:szCs w:val="16"/>
              </w:rPr>
            </w:pPr>
          </w:p>
        </w:tc>
        <w:tc>
          <w:tcPr>
            <w:tcW w:w="877" w:type="dxa"/>
          </w:tcPr>
          <w:p w:rsidR="00315F56" w:rsidRPr="00315F56" w:rsidRDefault="00315F56" w:rsidP="00CF530B">
            <w:pPr>
              <w:jc w:val="center"/>
              <w:rPr>
                <w:rFonts w:ascii="Times New Roman" w:hAnsi="Times New Roman"/>
                <w:sz w:val="16"/>
                <w:szCs w:val="16"/>
              </w:rPr>
            </w:pPr>
            <w:r w:rsidRPr="00315F56">
              <w:rPr>
                <w:rFonts w:ascii="Times New Roman" w:hAnsi="Times New Roman"/>
                <w:sz w:val="16"/>
                <w:szCs w:val="16"/>
              </w:rPr>
              <w:t>20</w:t>
            </w:r>
          </w:p>
        </w:tc>
        <w:tc>
          <w:tcPr>
            <w:tcW w:w="910" w:type="dxa"/>
          </w:tcPr>
          <w:p w:rsidR="00315F56" w:rsidRPr="00315F56" w:rsidRDefault="00315F56" w:rsidP="00CF530B">
            <w:pPr>
              <w:jc w:val="center"/>
              <w:rPr>
                <w:rFonts w:ascii="Times New Roman" w:hAnsi="Times New Roman"/>
                <w:sz w:val="16"/>
                <w:szCs w:val="16"/>
              </w:rPr>
            </w:pPr>
            <w:r w:rsidRPr="00315F56">
              <w:rPr>
                <w:rFonts w:ascii="Times New Roman" w:hAnsi="Times New Roman"/>
                <w:sz w:val="16"/>
                <w:szCs w:val="16"/>
              </w:rPr>
              <w:t>25</w:t>
            </w:r>
          </w:p>
        </w:tc>
        <w:tc>
          <w:tcPr>
            <w:tcW w:w="1065" w:type="dxa"/>
          </w:tcPr>
          <w:p w:rsidR="00315F56" w:rsidRPr="00315F56" w:rsidRDefault="00315F56" w:rsidP="00CF530B">
            <w:pPr>
              <w:jc w:val="center"/>
              <w:rPr>
                <w:rFonts w:ascii="Times New Roman" w:hAnsi="Times New Roman"/>
                <w:sz w:val="16"/>
                <w:szCs w:val="16"/>
              </w:rPr>
            </w:pPr>
          </w:p>
        </w:tc>
        <w:tc>
          <w:tcPr>
            <w:tcW w:w="657" w:type="dxa"/>
          </w:tcPr>
          <w:p w:rsidR="00315F56" w:rsidRPr="00315F56" w:rsidRDefault="00315F56" w:rsidP="00CF530B">
            <w:pPr>
              <w:jc w:val="center"/>
              <w:rPr>
                <w:rFonts w:ascii="Times New Roman" w:hAnsi="Times New Roman"/>
                <w:sz w:val="16"/>
                <w:szCs w:val="16"/>
              </w:rPr>
            </w:pPr>
          </w:p>
        </w:tc>
        <w:tc>
          <w:tcPr>
            <w:tcW w:w="567" w:type="dxa"/>
          </w:tcPr>
          <w:p w:rsidR="00315F56" w:rsidRPr="00315F56" w:rsidRDefault="00315F56" w:rsidP="00CF530B">
            <w:pPr>
              <w:jc w:val="center"/>
              <w:rPr>
                <w:rFonts w:ascii="Times New Roman" w:hAnsi="Times New Roman"/>
                <w:sz w:val="16"/>
                <w:szCs w:val="16"/>
              </w:rPr>
            </w:pPr>
          </w:p>
        </w:tc>
        <w:tc>
          <w:tcPr>
            <w:tcW w:w="567" w:type="dxa"/>
          </w:tcPr>
          <w:p w:rsidR="00315F56" w:rsidRPr="00315F56" w:rsidRDefault="00315F56" w:rsidP="00CF530B">
            <w:pPr>
              <w:jc w:val="center"/>
              <w:rPr>
                <w:rFonts w:ascii="Times New Roman" w:hAnsi="Times New Roman"/>
                <w:sz w:val="16"/>
                <w:szCs w:val="16"/>
              </w:rPr>
            </w:pPr>
          </w:p>
        </w:tc>
        <w:tc>
          <w:tcPr>
            <w:tcW w:w="851" w:type="dxa"/>
          </w:tcPr>
          <w:p w:rsidR="00315F56" w:rsidRPr="00315F56" w:rsidRDefault="00315F56" w:rsidP="00CF530B">
            <w:pPr>
              <w:jc w:val="center"/>
              <w:rPr>
                <w:rFonts w:ascii="Times New Roman" w:hAnsi="Times New Roman"/>
                <w:sz w:val="16"/>
                <w:szCs w:val="16"/>
              </w:rPr>
            </w:pPr>
            <w:r w:rsidRPr="00315F56">
              <w:rPr>
                <w:rFonts w:ascii="Times New Roman" w:hAnsi="Times New Roman"/>
                <w:sz w:val="16"/>
                <w:szCs w:val="16"/>
              </w:rPr>
              <w:t>1178</w:t>
            </w:r>
          </w:p>
        </w:tc>
      </w:tr>
      <w:tr w:rsidR="00315F56" w:rsidRPr="00315F56" w:rsidTr="00197666">
        <w:tc>
          <w:tcPr>
            <w:tcW w:w="425" w:type="dxa"/>
            <w:vMerge w:val="restart"/>
          </w:tcPr>
          <w:p w:rsidR="00315F56" w:rsidRPr="00315F56" w:rsidRDefault="00315F56" w:rsidP="00CF530B">
            <w:pPr>
              <w:jc w:val="center"/>
              <w:rPr>
                <w:rFonts w:ascii="Times New Roman" w:hAnsi="Times New Roman"/>
                <w:sz w:val="16"/>
                <w:szCs w:val="16"/>
              </w:rPr>
            </w:pPr>
            <w:r w:rsidRPr="00315F56">
              <w:rPr>
                <w:rFonts w:ascii="Times New Roman" w:hAnsi="Times New Roman"/>
                <w:sz w:val="16"/>
                <w:szCs w:val="16"/>
              </w:rPr>
              <w:t>4</w:t>
            </w:r>
          </w:p>
        </w:tc>
        <w:tc>
          <w:tcPr>
            <w:tcW w:w="992" w:type="dxa"/>
            <w:vMerge w:val="restart"/>
          </w:tcPr>
          <w:p w:rsidR="00315F56" w:rsidRPr="00315F56" w:rsidRDefault="00315F56" w:rsidP="00CF530B">
            <w:pPr>
              <w:jc w:val="center"/>
              <w:rPr>
                <w:rFonts w:ascii="Times New Roman" w:hAnsi="Times New Roman"/>
                <w:sz w:val="16"/>
                <w:szCs w:val="16"/>
              </w:rPr>
            </w:pPr>
            <w:r w:rsidRPr="00315F56">
              <w:rPr>
                <w:rFonts w:ascii="Times New Roman" w:hAnsi="Times New Roman"/>
                <w:sz w:val="16"/>
                <w:szCs w:val="16"/>
              </w:rPr>
              <w:t>Будихино-крахмалопаточный завод</w:t>
            </w:r>
          </w:p>
        </w:tc>
        <w:tc>
          <w:tcPr>
            <w:tcW w:w="579" w:type="dxa"/>
            <w:vMerge w:val="restart"/>
          </w:tcPr>
          <w:p w:rsidR="00315F56" w:rsidRPr="00197666" w:rsidRDefault="00197666" w:rsidP="00CF530B">
            <w:pPr>
              <w:jc w:val="center"/>
              <w:rPr>
                <w:rFonts w:ascii="Times New Roman" w:hAnsi="Times New Roman"/>
                <w:sz w:val="16"/>
                <w:szCs w:val="16"/>
                <w:lang w:val="ru-RU"/>
              </w:rPr>
            </w:pPr>
            <w:r>
              <w:rPr>
                <w:rFonts w:ascii="Times New Roman" w:hAnsi="Times New Roman"/>
                <w:sz w:val="16"/>
                <w:szCs w:val="16"/>
                <w:lang w:val="ru-RU"/>
              </w:rPr>
              <w:t>9,0</w:t>
            </w:r>
          </w:p>
        </w:tc>
        <w:tc>
          <w:tcPr>
            <w:tcW w:w="555" w:type="dxa"/>
            <w:vMerge w:val="restart"/>
            <w:shd w:val="clear" w:color="auto" w:fill="auto"/>
          </w:tcPr>
          <w:p w:rsidR="00315F56" w:rsidRPr="00197666" w:rsidRDefault="00197666" w:rsidP="00CF530B">
            <w:pPr>
              <w:jc w:val="center"/>
              <w:rPr>
                <w:rFonts w:ascii="Times New Roman" w:hAnsi="Times New Roman"/>
                <w:sz w:val="16"/>
                <w:szCs w:val="16"/>
                <w:lang w:val="ru-RU"/>
              </w:rPr>
            </w:pPr>
            <w:r>
              <w:rPr>
                <w:rFonts w:ascii="Times New Roman" w:hAnsi="Times New Roman"/>
                <w:sz w:val="16"/>
                <w:szCs w:val="16"/>
                <w:lang w:val="ru-RU"/>
              </w:rPr>
              <w:t>9,0</w:t>
            </w:r>
          </w:p>
        </w:tc>
        <w:tc>
          <w:tcPr>
            <w:tcW w:w="426" w:type="dxa"/>
            <w:vMerge w:val="restart"/>
          </w:tcPr>
          <w:p w:rsidR="00315F56" w:rsidRPr="00315F56" w:rsidRDefault="00315F56" w:rsidP="00CF530B">
            <w:pPr>
              <w:jc w:val="center"/>
              <w:rPr>
                <w:rFonts w:ascii="Times New Roman" w:hAnsi="Times New Roman"/>
                <w:sz w:val="16"/>
                <w:szCs w:val="16"/>
              </w:rPr>
            </w:pPr>
          </w:p>
        </w:tc>
        <w:tc>
          <w:tcPr>
            <w:tcW w:w="555" w:type="dxa"/>
            <w:vMerge w:val="restart"/>
          </w:tcPr>
          <w:p w:rsidR="00315F56" w:rsidRPr="00197666" w:rsidRDefault="00197666" w:rsidP="00CF530B">
            <w:pPr>
              <w:jc w:val="center"/>
              <w:rPr>
                <w:rFonts w:ascii="Times New Roman" w:hAnsi="Times New Roman"/>
                <w:sz w:val="16"/>
                <w:szCs w:val="16"/>
                <w:lang w:val="ru-RU"/>
              </w:rPr>
            </w:pPr>
            <w:r>
              <w:rPr>
                <w:rFonts w:ascii="Times New Roman" w:hAnsi="Times New Roman"/>
                <w:sz w:val="16"/>
                <w:szCs w:val="16"/>
                <w:lang w:val="ru-RU"/>
              </w:rPr>
              <w:t>9,0</w:t>
            </w:r>
          </w:p>
        </w:tc>
        <w:tc>
          <w:tcPr>
            <w:tcW w:w="534" w:type="dxa"/>
            <w:vMerge w:val="restart"/>
          </w:tcPr>
          <w:p w:rsidR="00315F56" w:rsidRPr="00315F56" w:rsidRDefault="00315F56" w:rsidP="00CF530B">
            <w:pPr>
              <w:jc w:val="center"/>
              <w:rPr>
                <w:rFonts w:ascii="Times New Roman" w:hAnsi="Times New Roman"/>
                <w:sz w:val="16"/>
                <w:szCs w:val="16"/>
              </w:rPr>
            </w:pPr>
          </w:p>
        </w:tc>
        <w:tc>
          <w:tcPr>
            <w:tcW w:w="529" w:type="dxa"/>
            <w:vMerge w:val="restart"/>
          </w:tcPr>
          <w:p w:rsidR="00315F56" w:rsidRPr="00315F56" w:rsidRDefault="00315F56" w:rsidP="00CF530B">
            <w:pPr>
              <w:jc w:val="center"/>
              <w:rPr>
                <w:rFonts w:ascii="Times New Roman" w:hAnsi="Times New Roman"/>
                <w:sz w:val="16"/>
                <w:szCs w:val="16"/>
              </w:rPr>
            </w:pPr>
          </w:p>
        </w:tc>
        <w:tc>
          <w:tcPr>
            <w:tcW w:w="366" w:type="dxa"/>
            <w:vMerge w:val="restart"/>
          </w:tcPr>
          <w:p w:rsidR="00315F56" w:rsidRPr="00315F56" w:rsidRDefault="00315F56" w:rsidP="00CF530B">
            <w:pPr>
              <w:jc w:val="center"/>
              <w:rPr>
                <w:rFonts w:ascii="Times New Roman" w:hAnsi="Times New Roman"/>
                <w:sz w:val="16"/>
                <w:szCs w:val="16"/>
              </w:rPr>
            </w:pPr>
          </w:p>
        </w:tc>
        <w:tc>
          <w:tcPr>
            <w:tcW w:w="427" w:type="dxa"/>
            <w:vMerge w:val="restart"/>
          </w:tcPr>
          <w:p w:rsidR="00315F56" w:rsidRPr="00315F56" w:rsidRDefault="00315F56" w:rsidP="00CF530B">
            <w:pPr>
              <w:jc w:val="center"/>
              <w:rPr>
                <w:rFonts w:ascii="Times New Roman" w:hAnsi="Times New Roman"/>
                <w:sz w:val="16"/>
                <w:szCs w:val="16"/>
              </w:rPr>
            </w:pPr>
          </w:p>
        </w:tc>
        <w:tc>
          <w:tcPr>
            <w:tcW w:w="425" w:type="dxa"/>
            <w:vMerge w:val="restart"/>
          </w:tcPr>
          <w:p w:rsidR="00315F56" w:rsidRPr="00197666" w:rsidRDefault="00197666" w:rsidP="00CF530B">
            <w:pPr>
              <w:jc w:val="center"/>
              <w:rPr>
                <w:rFonts w:ascii="Times New Roman" w:hAnsi="Times New Roman"/>
                <w:sz w:val="16"/>
                <w:szCs w:val="16"/>
                <w:lang w:val="ru-RU"/>
              </w:rPr>
            </w:pPr>
            <w:r>
              <w:rPr>
                <w:rFonts w:ascii="Times New Roman" w:hAnsi="Times New Roman"/>
                <w:sz w:val="16"/>
                <w:szCs w:val="16"/>
                <w:lang w:val="ru-RU"/>
              </w:rPr>
              <w:t>9,0</w:t>
            </w:r>
          </w:p>
        </w:tc>
        <w:tc>
          <w:tcPr>
            <w:tcW w:w="283" w:type="dxa"/>
            <w:vMerge w:val="restart"/>
          </w:tcPr>
          <w:p w:rsidR="00315F56" w:rsidRPr="00315F56" w:rsidRDefault="00315F56" w:rsidP="00CF530B">
            <w:pPr>
              <w:jc w:val="center"/>
              <w:rPr>
                <w:rFonts w:ascii="Times New Roman" w:hAnsi="Times New Roman"/>
                <w:sz w:val="16"/>
                <w:szCs w:val="16"/>
              </w:rPr>
            </w:pPr>
          </w:p>
        </w:tc>
        <w:tc>
          <w:tcPr>
            <w:tcW w:w="664" w:type="dxa"/>
          </w:tcPr>
          <w:p w:rsidR="00315F56" w:rsidRPr="00315F56" w:rsidRDefault="00315F56" w:rsidP="00197666">
            <w:pPr>
              <w:ind w:left="-108" w:right="-153"/>
              <w:jc w:val="center"/>
              <w:rPr>
                <w:rFonts w:ascii="Times New Roman" w:hAnsi="Times New Roman"/>
                <w:sz w:val="16"/>
                <w:szCs w:val="16"/>
              </w:rPr>
            </w:pPr>
            <w:r w:rsidRPr="00315F56">
              <w:rPr>
                <w:rFonts w:ascii="Times New Roman" w:hAnsi="Times New Roman"/>
                <w:sz w:val="16"/>
                <w:szCs w:val="16"/>
              </w:rPr>
              <w:t>р. Елховка</w:t>
            </w:r>
          </w:p>
        </w:tc>
        <w:tc>
          <w:tcPr>
            <w:tcW w:w="714" w:type="dxa"/>
          </w:tcPr>
          <w:p w:rsidR="00315F56" w:rsidRPr="00315F56" w:rsidRDefault="00315F56" w:rsidP="00CF530B">
            <w:pPr>
              <w:jc w:val="center"/>
              <w:rPr>
                <w:rFonts w:ascii="Times New Roman" w:hAnsi="Times New Roman"/>
                <w:sz w:val="16"/>
                <w:szCs w:val="16"/>
              </w:rPr>
            </w:pPr>
            <w:r w:rsidRPr="00315F56">
              <w:rPr>
                <w:rFonts w:ascii="Times New Roman" w:hAnsi="Times New Roman"/>
                <w:sz w:val="16"/>
                <w:szCs w:val="16"/>
              </w:rPr>
              <w:t>ж/б</w:t>
            </w:r>
          </w:p>
        </w:tc>
        <w:tc>
          <w:tcPr>
            <w:tcW w:w="538" w:type="dxa"/>
          </w:tcPr>
          <w:p w:rsidR="00315F56" w:rsidRPr="00315F56" w:rsidRDefault="00315F56" w:rsidP="00CF530B">
            <w:pPr>
              <w:jc w:val="center"/>
              <w:rPr>
                <w:rFonts w:ascii="Times New Roman" w:hAnsi="Times New Roman"/>
                <w:sz w:val="16"/>
                <w:szCs w:val="16"/>
              </w:rPr>
            </w:pPr>
            <w:r w:rsidRPr="00315F56">
              <w:rPr>
                <w:rFonts w:ascii="Times New Roman" w:hAnsi="Times New Roman"/>
                <w:sz w:val="16"/>
                <w:szCs w:val="16"/>
              </w:rPr>
              <w:t>35,2</w:t>
            </w:r>
          </w:p>
        </w:tc>
        <w:tc>
          <w:tcPr>
            <w:tcW w:w="626" w:type="dxa"/>
          </w:tcPr>
          <w:p w:rsidR="00315F56" w:rsidRPr="00315F56" w:rsidRDefault="00315F56" w:rsidP="00CF530B">
            <w:pPr>
              <w:jc w:val="center"/>
              <w:rPr>
                <w:rFonts w:ascii="Times New Roman" w:hAnsi="Times New Roman"/>
                <w:sz w:val="16"/>
                <w:szCs w:val="16"/>
              </w:rPr>
            </w:pPr>
            <w:r w:rsidRPr="00315F56">
              <w:rPr>
                <w:rFonts w:ascii="Times New Roman" w:hAnsi="Times New Roman"/>
                <w:sz w:val="16"/>
                <w:szCs w:val="16"/>
              </w:rPr>
              <w:t>8</w:t>
            </w:r>
          </w:p>
          <w:p w:rsidR="00315F56" w:rsidRPr="00315F56" w:rsidRDefault="00315F56" w:rsidP="00CF530B">
            <w:pPr>
              <w:jc w:val="center"/>
              <w:rPr>
                <w:rFonts w:ascii="Times New Roman" w:hAnsi="Times New Roman"/>
                <w:sz w:val="16"/>
                <w:szCs w:val="16"/>
              </w:rPr>
            </w:pPr>
            <w:r w:rsidRPr="00315F56">
              <w:rPr>
                <w:rFonts w:ascii="Times New Roman" w:hAnsi="Times New Roman"/>
                <w:sz w:val="16"/>
                <w:szCs w:val="16"/>
              </w:rPr>
              <w:t>2х1</w:t>
            </w:r>
          </w:p>
        </w:tc>
        <w:tc>
          <w:tcPr>
            <w:tcW w:w="694" w:type="dxa"/>
          </w:tcPr>
          <w:p w:rsidR="00315F56" w:rsidRPr="00315F56" w:rsidRDefault="00315F56" w:rsidP="00CF530B">
            <w:pPr>
              <w:jc w:val="center"/>
              <w:rPr>
                <w:rFonts w:ascii="Times New Roman" w:hAnsi="Times New Roman"/>
                <w:sz w:val="16"/>
                <w:szCs w:val="16"/>
              </w:rPr>
            </w:pPr>
            <w:r w:rsidRPr="00315F56">
              <w:rPr>
                <w:rFonts w:ascii="Times New Roman" w:hAnsi="Times New Roman"/>
                <w:sz w:val="16"/>
                <w:szCs w:val="16"/>
              </w:rPr>
              <w:t>А11НК80</w:t>
            </w:r>
          </w:p>
        </w:tc>
        <w:tc>
          <w:tcPr>
            <w:tcW w:w="626" w:type="dxa"/>
          </w:tcPr>
          <w:p w:rsidR="00315F56" w:rsidRPr="00315F56" w:rsidRDefault="00315F56" w:rsidP="00CF530B">
            <w:pPr>
              <w:jc w:val="center"/>
              <w:rPr>
                <w:rFonts w:ascii="Times New Roman" w:hAnsi="Times New Roman"/>
                <w:sz w:val="16"/>
                <w:szCs w:val="16"/>
              </w:rPr>
            </w:pPr>
            <w:r w:rsidRPr="00315F56">
              <w:rPr>
                <w:rFonts w:ascii="Times New Roman" w:hAnsi="Times New Roman"/>
                <w:sz w:val="16"/>
                <w:szCs w:val="16"/>
              </w:rPr>
              <w:t>А11НК80</w:t>
            </w:r>
          </w:p>
        </w:tc>
        <w:tc>
          <w:tcPr>
            <w:tcW w:w="877" w:type="dxa"/>
            <w:vMerge w:val="restart"/>
          </w:tcPr>
          <w:p w:rsidR="00315F56" w:rsidRPr="00315F56" w:rsidRDefault="00315F56" w:rsidP="00CF530B">
            <w:pPr>
              <w:jc w:val="center"/>
              <w:rPr>
                <w:rFonts w:ascii="Times New Roman" w:hAnsi="Times New Roman"/>
                <w:sz w:val="16"/>
                <w:szCs w:val="16"/>
              </w:rPr>
            </w:pPr>
            <w:r w:rsidRPr="00315F56">
              <w:rPr>
                <w:rFonts w:ascii="Times New Roman" w:hAnsi="Times New Roman"/>
                <w:sz w:val="16"/>
                <w:szCs w:val="16"/>
              </w:rPr>
              <w:t>18</w:t>
            </w:r>
          </w:p>
        </w:tc>
        <w:tc>
          <w:tcPr>
            <w:tcW w:w="910" w:type="dxa"/>
            <w:vMerge w:val="restart"/>
          </w:tcPr>
          <w:p w:rsidR="00315F56" w:rsidRPr="00315F56" w:rsidRDefault="00315F56" w:rsidP="00CF530B">
            <w:pPr>
              <w:jc w:val="center"/>
              <w:rPr>
                <w:rFonts w:ascii="Times New Roman" w:hAnsi="Times New Roman"/>
                <w:sz w:val="16"/>
                <w:szCs w:val="16"/>
              </w:rPr>
            </w:pPr>
            <w:r w:rsidRPr="00315F56">
              <w:rPr>
                <w:rFonts w:ascii="Times New Roman" w:hAnsi="Times New Roman"/>
                <w:sz w:val="16"/>
                <w:szCs w:val="16"/>
              </w:rPr>
              <w:t>25</w:t>
            </w:r>
          </w:p>
        </w:tc>
        <w:tc>
          <w:tcPr>
            <w:tcW w:w="1065" w:type="dxa"/>
            <w:vMerge w:val="restart"/>
          </w:tcPr>
          <w:p w:rsidR="00315F56" w:rsidRPr="00315F56" w:rsidRDefault="00315F56" w:rsidP="00CF530B">
            <w:pPr>
              <w:jc w:val="center"/>
              <w:rPr>
                <w:rFonts w:ascii="Times New Roman" w:hAnsi="Times New Roman"/>
                <w:sz w:val="16"/>
                <w:szCs w:val="16"/>
              </w:rPr>
            </w:pPr>
          </w:p>
        </w:tc>
        <w:tc>
          <w:tcPr>
            <w:tcW w:w="657" w:type="dxa"/>
            <w:vMerge w:val="restart"/>
          </w:tcPr>
          <w:p w:rsidR="00315F56" w:rsidRPr="00315F56" w:rsidRDefault="00315F56" w:rsidP="00CF530B">
            <w:pPr>
              <w:jc w:val="center"/>
              <w:rPr>
                <w:rFonts w:ascii="Times New Roman" w:hAnsi="Times New Roman"/>
                <w:sz w:val="16"/>
                <w:szCs w:val="16"/>
              </w:rPr>
            </w:pPr>
          </w:p>
        </w:tc>
        <w:tc>
          <w:tcPr>
            <w:tcW w:w="567" w:type="dxa"/>
            <w:vMerge w:val="restart"/>
          </w:tcPr>
          <w:p w:rsidR="00315F56" w:rsidRPr="00315F56" w:rsidRDefault="00315F56" w:rsidP="00CF530B">
            <w:pPr>
              <w:jc w:val="center"/>
              <w:rPr>
                <w:rFonts w:ascii="Times New Roman" w:hAnsi="Times New Roman"/>
                <w:sz w:val="16"/>
                <w:szCs w:val="16"/>
              </w:rPr>
            </w:pPr>
          </w:p>
        </w:tc>
        <w:tc>
          <w:tcPr>
            <w:tcW w:w="567" w:type="dxa"/>
            <w:vMerge w:val="restart"/>
          </w:tcPr>
          <w:p w:rsidR="00315F56" w:rsidRPr="00315F56" w:rsidRDefault="00315F56" w:rsidP="00CF530B">
            <w:pPr>
              <w:jc w:val="center"/>
              <w:rPr>
                <w:rFonts w:ascii="Times New Roman" w:hAnsi="Times New Roman"/>
                <w:sz w:val="16"/>
                <w:szCs w:val="16"/>
              </w:rPr>
            </w:pPr>
          </w:p>
        </w:tc>
        <w:tc>
          <w:tcPr>
            <w:tcW w:w="851" w:type="dxa"/>
            <w:vMerge w:val="restart"/>
          </w:tcPr>
          <w:p w:rsidR="00315F56" w:rsidRPr="00315F56" w:rsidRDefault="00315F56" w:rsidP="00CF530B">
            <w:pPr>
              <w:jc w:val="center"/>
              <w:rPr>
                <w:rFonts w:ascii="Times New Roman" w:hAnsi="Times New Roman"/>
                <w:sz w:val="16"/>
                <w:szCs w:val="16"/>
              </w:rPr>
            </w:pPr>
            <w:r w:rsidRPr="00315F56">
              <w:rPr>
                <w:rFonts w:ascii="Times New Roman" w:hAnsi="Times New Roman"/>
                <w:sz w:val="16"/>
                <w:szCs w:val="16"/>
              </w:rPr>
              <w:t>570</w:t>
            </w:r>
          </w:p>
        </w:tc>
      </w:tr>
      <w:tr w:rsidR="00315F56" w:rsidRPr="00315F56" w:rsidTr="00197666">
        <w:tc>
          <w:tcPr>
            <w:tcW w:w="425" w:type="dxa"/>
            <w:vMerge/>
          </w:tcPr>
          <w:p w:rsidR="00315F56" w:rsidRPr="00315F56" w:rsidRDefault="00315F56" w:rsidP="00CF530B">
            <w:pPr>
              <w:jc w:val="center"/>
              <w:rPr>
                <w:rFonts w:ascii="Times New Roman" w:hAnsi="Times New Roman"/>
                <w:sz w:val="16"/>
                <w:szCs w:val="16"/>
              </w:rPr>
            </w:pPr>
          </w:p>
        </w:tc>
        <w:tc>
          <w:tcPr>
            <w:tcW w:w="992" w:type="dxa"/>
            <w:vMerge/>
          </w:tcPr>
          <w:p w:rsidR="00315F56" w:rsidRPr="00315F56" w:rsidRDefault="00315F56" w:rsidP="00CF530B">
            <w:pPr>
              <w:jc w:val="center"/>
              <w:rPr>
                <w:rFonts w:ascii="Times New Roman" w:hAnsi="Times New Roman"/>
                <w:sz w:val="16"/>
                <w:szCs w:val="16"/>
              </w:rPr>
            </w:pPr>
          </w:p>
        </w:tc>
        <w:tc>
          <w:tcPr>
            <w:tcW w:w="579" w:type="dxa"/>
            <w:vMerge/>
          </w:tcPr>
          <w:p w:rsidR="00315F56" w:rsidRPr="00315F56" w:rsidRDefault="00315F56" w:rsidP="00CF530B">
            <w:pPr>
              <w:jc w:val="center"/>
              <w:rPr>
                <w:rFonts w:ascii="Times New Roman" w:hAnsi="Times New Roman"/>
                <w:sz w:val="16"/>
                <w:szCs w:val="16"/>
              </w:rPr>
            </w:pPr>
          </w:p>
        </w:tc>
        <w:tc>
          <w:tcPr>
            <w:tcW w:w="555" w:type="dxa"/>
            <w:vMerge/>
            <w:shd w:val="clear" w:color="auto" w:fill="auto"/>
          </w:tcPr>
          <w:p w:rsidR="00315F56" w:rsidRPr="00315F56" w:rsidRDefault="00315F56" w:rsidP="00CF530B">
            <w:pPr>
              <w:jc w:val="center"/>
              <w:rPr>
                <w:rFonts w:ascii="Times New Roman" w:hAnsi="Times New Roman"/>
                <w:sz w:val="16"/>
                <w:szCs w:val="16"/>
              </w:rPr>
            </w:pPr>
          </w:p>
        </w:tc>
        <w:tc>
          <w:tcPr>
            <w:tcW w:w="426" w:type="dxa"/>
            <w:vMerge/>
          </w:tcPr>
          <w:p w:rsidR="00315F56" w:rsidRPr="00315F56" w:rsidRDefault="00315F56" w:rsidP="00CF530B">
            <w:pPr>
              <w:jc w:val="center"/>
              <w:rPr>
                <w:rFonts w:ascii="Times New Roman" w:hAnsi="Times New Roman"/>
                <w:sz w:val="16"/>
                <w:szCs w:val="16"/>
              </w:rPr>
            </w:pPr>
          </w:p>
        </w:tc>
        <w:tc>
          <w:tcPr>
            <w:tcW w:w="555" w:type="dxa"/>
            <w:vMerge/>
          </w:tcPr>
          <w:p w:rsidR="00315F56" w:rsidRPr="00315F56" w:rsidRDefault="00315F56" w:rsidP="00CF530B">
            <w:pPr>
              <w:jc w:val="center"/>
              <w:rPr>
                <w:rFonts w:ascii="Times New Roman" w:hAnsi="Times New Roman"/>
                <w:sz w:val="16"/>
                <w:szCs w:val="16"/>
              </w:rPr>
            </w:pPr>
          </w:p>
        </w:tc>
        <w:tc>
          <w:tcPr>
            <w:tcW w:w="534" w:type="dxa"/>
            <w:vMerge/>
          </w:tcPr>
          <w:p w:rsidR="00315F56" w:rsidRPr="00315F56" w:rsidRDefault="00315F56" w:rsidP="00CF530B">
            <w:pPr>
              <w:jc w:val="center"/>
              <w:rPr>
                <w:rFonts w:ascii="Times New Roman" w:hAnsi="Times New Roman"/>
                <w:sz w:val="16"/>
                <w:szCs w:val="16"/>
              </w:rPr>
            </w:pPr>
          </w:p>
        </w:tc>
        <w:tc>
          <w:tcPr>
            <w:tcW w:w="529" w:type="dxa"/>
            <w:vMerge/>
          </w:tcPr>
          <w:p w:rsidR="00315F56" w:rsidRPr="00315F56" w:rsidRDefault="00315F56" w:rsidP="00CF530B">
            <w:pPr>
              <w:jc w:val="center"/>
              <w:rPr>
                <w:rFonts w:ascii="Times New Roman" w:hAnsi="Times New Roman"/>
                <w:sz w:val="16"/>
                <w:szCs w:val="16"/>
              </w:rPr>
            </w:pPr>
          </w:p>
        </w:tc>
        <w:tc>
          <w:tcPr>
            <w:tcW w:w="366" w:type="dxa"/>
            <w:vMerge/>
          </w:tcPr>
          <w:p w:rsidR="00315F56" w:rsidRPr="00315F56" w:rsidRDefault="00315F56" w:rsidP="00CF530B">
            <w:pPr>
              <w:jc w:val="center"/>
              <w:rPr>
                <w:rFonts w:ascii="Times New Roman" w:hAnsi="Times New Roman"/>
                <w:sz w:val="16"/>
                <w:szCs w:val="16"/>
              </w:rPr>
            </w:pPr>
          </w:p>
        </w:tc>
        <w:tc>
          <w:tcPr>
            <w:tcW w:w="427" w:type="dxa"/>
            <w:vMerge/>
          </w:tcPr>
          <w:p w:rsidR="00315F56" w:rsidRPr="00315F56" w:rsidRDefault="00315F56" w:rsidP="00CF530B">
            <w:pPr>
              <w:jc w:val="center"/>
              <w:rPr>
                <w:rFonts w:ascii="Times New Roman" w:hAnsi="Times New Roman"/>
                <w:sz w:val="16"/>
                <w:szCs w:val="16"/>
              </w:rPr>
            </w:pPr>
          </w:p>
        </w:tc>
        <w:tc>
          <w:tcPr>
            <w:tcW w:w="425" w:type="dxa"/>
            <w:vMerge/>
          </w:tcPr>
          <w:p w:rsidR="00315F56" w:rsidRPr="00315F56" w:rsidRDefault="00315F56" w:rsidP="00CF530B">
            <w:pPr>
              <w:jc w:val="center"/>
              <w:rPr>
                <w:rFonts w:ascii="Times New Roman" w:hAnsi="Times New Roman"/>
                <w:sz w:val="16"/>
                <w:szCs w:val="16"/>
              </w:rPr>
            </w:pPr>
          </w:p>
        </w:tc>
        <w:tc>
          <w:tcPr>
            <w:tcW w:w="283" w:type="dxa"/>
            <w:vMerge/>
          </w:tcPr>
          <w:p w:rsidR="00315F56" w:rsidRPr="00315F56" w:rsidRDefault="00315F56" w:rsidP="00CF530B">
            <w:pPr>
              <w:jc w:val="center"/>
              <w:rPr>
                <w:rFonts w:ascii="Times New Roman" w:hAnsi="Times New Roman"/>
                <w:sz w:val="16"/>
                <w:szCs w:val="16"/>
              </w:rPr>
            </w:pPr>
          </w:p>
        </w:tc>
        <w:tc>
          <w:tcPr>
            <w:tcW w:w="664" w:type="dxa"/>
          </w:tcPr>
          <w:p w:rsidR="00315F56" w:rsidRPr="00315F56" w:rsidRDefault="00315F56" w:rsidP="00197666">
            <w:pPr>
              <w:ind w:left="-108" w:right="-153"/>
              <w:jc w:val="center"/>
              <w:rPr>
                <w:rFonts w:ascii="Times New Roman" w:hAnsi="Times New Roman"/>
                <w:sz w:val="16"/>
                <w:szCs w:val="16"/>
              </w:rPr>
            </w:pPr>
            <w:r w:rsidRPr="00315F56">
              <w:rPr>
                <w:rFonts w:ascii="Times New Roman" w:hAnsi="Times New Roman"/>
                <w:sz w:val="16"/>
                <w:szCs w:val="16"/>
              </w:rPr>
              <w:t>р. Борщевка</w:t>
            </w:r>
          </w:p>
        </w:tc>
        <w:tc>
          <w:tcPr>
            <w:tcW w:w="714" w:type="dxa"/>
          </w:tcPr>
          <w:p w:rsidR="00315F56" w:rsidRPr="00315F56" w:rsidRDefault="00315F56" w:rsidP="00CF530B">
            <w:pPr>
              <w:jc w:val="center"/>
              <w:rPr>
                <w:rFonts w:ascii="Times New Roman" w:hAnsi="Times New Roman"/>
                <w:sz w:val="16"/>
                <w:szCs w:val="16"/>
              </w:rPr>
            </w:pPr>
            <w:r w:rsidRPr="00315F56">
              <w:rPr>
                <w:rFonts w:ascii="Times New Roman" w:hAnsi="Times New Roman"/>
                <w:sz w:val="16"/>
                <w:szCs w:val="16"/>
              </w:rPr>
              <w:t>ж/б</w:t>
            </w:r>
          </w:p>
        </w:tc>
        <w:tc>
          <w:tcPr>
            <w:tcW w:w="538" w:type="dxa"/>
          </w:tcPr>
          <w:p w:rsidR="00315F56" w:rsidRPr="00315F56" w:rsidRDefault="00315F56" w:rsidP="00CF530B">
            <w:pPr>
              <w:jc w:val="center"/>
              <w:rPr>
                <w:rFonts w:ascii="Times New Roman" w:hAnsi="Times New Roman"/>
                <w:sz w:val="16"/>
                <w:szCs w:val="16"/>
              </w:rPr>
            </w:pPr>
            <w:r w:rsidRPr="00315F56">
              <w:rPr>
                <w:rFonts w:ascii="Times New Roman" w:hAnsi="Times New Roman"/>
                <w:sz w:val="16"/>
                <w:szCs w:val="16"/>
              </w:rPr>
              <w:t>50,2</w:t>
            </w:r>
          </w:p>
        </w:tc>
        <w:tc>
          <w:tcPr>
            <w:tcW w:w="626" w:type="dxa"/>
          </w:tcPr>
          <w:p w:rsidR="00315F56" w:rsidRPr="00315F56" w:rsidRDefault="00315F56" w:rsidP="00CF530B">
            <w:pPr>
              <w:jc w:val="center"/>
              <w:rPr>
                <w:rFonts w:ascii="Times New Roman" w:hAnsi="Times New Roman"/>
                <w:sz w:val="16"/>
                <w:szCs w:val="16"/>
              </w:rPr>
            </w:pPr>
            <w:r w:rsidRPr="00315F56">
              <w:rPr>
                <w:rFonts w:ascii="Times New Roman" w:hAnsi="Times New Roman"/>
                <w:sz w:val="16"/>
                <w:szCs w:val="16"/>
              </w:rPr>
              <w:t>8</w:t>
            </w:r>
          </w:p>
          <w:p w:rsidR="00315F56" w:rsidRPr="00315F56" w:rsidRDefault="00315F56" w:rsidP="00CF530B">
            <w:pPr>
              <w:jc w:val="center"/>
              <w:rPr>
                <w:rFonts w:ascii="Times New Roman" w:hAnsi="Times New Roman"/>
                <w:sz w:val="16"/>
                <w:szCs w:val="16"/>
              </w:rPr>
            </w:pPr>
            <w:r w:rsidRPr="00315F56">
              <w:rPr>
                <w:rFonts w:ascii="Times New Roman" w:hAnsi="Times New Roman"/>
                <w:sz w:val="16"/>
                <w:szCs w:val="16"/>
              </w:rPr>
              <w:t>2х1</w:t>
            </w:r>
          </w:p>
        </w:tc>
        <w:tc>
          <w:tcPr>
            <w:tcW w:w="694" w:type="dxa"/>
          </w:tcPr>
          <w:p w:rsidR="00315F56" w:rsidRPr="00315F56" w:rsidRDefault="00315F56" w:rsidP="00CF530B">
            <w:pPr>
              <w:rPr>
                <w:rFonts w:ascii="Times New Roman" w:hAnsi="Times New Roman"/>
              </w:rPr>
            </w:pPr>
            <w:r w:rsidRPr="00315F56">
              <w:rPr>
                <w:rFonts w:ascii="Times New Roman" w:hAnsi="Times New Roman"/>
                <w:sz w:val="16"/>
                <w:szCs w:val="16"/>
              </w:rPr>
              <w:t>А11НК80</w:t>
            </w:r>
          </w:p>
        </w:tc>
        <w:tc>
          <w:tcPr>
            <w:tcW w:w="626" w:type="dxa"/>
          </w:tcPr>
          <w:p w:rsidR="00315F56" w:rsidRPr="00315F56" w:rsidRDefault="00315F56" w:rsidP="00CF530B">
            <w:pPr>
              <w:rPr>
                <w:rFonts w:ascii="Times New Roman" w:hAnsi="Times New Roman"/>
              </w:rPr>
            </w:pPr>
            <w:r w:rsidRPr="00315F56">
              <w:rPr>
                <w:rFonts w:ascii="Times New Roman" w:hAnsi="Times New Roman"/>
                <w:sz w:val="16"/>
                <w:szCs w:val="16"/>
              </w:rPr>
              <w:t>А11НК80</w:t>
            </w:r>
          </w:p>
        </w:tc>
        <w:tc>
          <w:tcPr>
            <w:tcW w:w="877" w:type="dxa"/>
            <w:vMerge/>
          </w:tcPr>
          <w:p w:rsidR="00315F56" w:rsidRPr="00315F56" w:rsidRDefault="00315F56" w:rsidP="00CF530B">
            <w:pPr>
              <w:jc w:val="center"/>
              <w:rPr>
                <w:rFonts w:ascii="Times New Roman" w:hAnsi="Times New Roman"/>
                <w:sz w:val="16"/>
                <w:szCs w:val="16"/>
              </w:rPr>
            </w:pPr>
          </w:p>
        </w:tc>
        <w:tc>
          <w:tcPr>
            <w:tcW w:w="910" w:type="dxa"/>
            <w:vMerge/>
          </w:tcPr>
          <w:p w:rsidR="00315F56" w:rsidRPr="00315F56" w:rsidRDefault="00315F56" w:rsidP="00CF530B">
            <w:pPr>
              <w:jc w:val="center"/>
              <w:rPr>
                <w:rFonts w:ascii="Times New Roman" w:hAnsi="Times New Roman"/>
                <w:sz w:val="16"/>
                <w:szCs w:val="16"/>
              </w:rPr>
            </w:pPr>
          </w:p>
        </w:tc>
        <w:tc>
          <w:tcPr>
            <w:tcW w:w="1065" w:type="dxa"/>
            <w:vMerge/>
          </w:tcPr>
          <w:p w:rsidR="00315F56" w:rsidRPr="00315F56" w:rsidRDefault="00315F56" w:rsidP="00CF530B">
            <w:pPr>
              <w:jc w:val="center"/>
              <w:rPr>
                <w:rFonts w:ascii="Times New Roman" w:hAnsi="Times New Roman"/>
                <w:sz w:val="16"/>
                <w:szCs w:val="16"/>
              </w:rPr>
            </w:pPr>
          </w:p>
        </w:tc>
        <w:tc>
          <w:tcPr>
            <w:tcW w:w="657" w:type="dxa"/>
            <w:vMerge/>
          </w:tcPr>
          <w:p w:rsidR="00315F56" w:rsidRPr="00315F56" w:rsidRDefault="00315F56" w:rsidP="00CF530B">
            <w:pPr>
              <w:jc w:val="center"/>
              <w:rPr>
                <w:rFonts w:ascii="Times New Roman" w:hAnsi="Times New Roman"/>
                <w:sz w:val="16"/>
                <w:szCs w:val="16"/>
              </w:rPr>
            </w:pPr>
          </w:p>
        </w:tc>
        <w:tc>
          <w:tcPr>
            <w:tcW w:w="567" w:type="dxa"/>
            <w:vMerge/>
          </w:tcPr>
          <w:p w:rsidR="00315F56" w:rsidRPr="00315F56" w:rsidRDefault="00315F56" w:rsidP="00CF530B">
            <w:pPr>
              <w:jc w:val="center"/>
              <w:rPr>
                <w:rFonts w:ascii="Times New Roman" w:hAnsi="Times New Roman"/>
                <w:sz w:val="16"/>
                <w:szCs w:val="16"/>
              </w:rPr>
            </w:pPr>
          </w:p>
        </w:tc>
        <w:tc>
          <w:tcPr>
            <w:tcW w:w="567" w:type="dxa"/>
            <w:vMerge/>
          </w:tcPr>
          <w:p w:rsidR="00315F56" w:rsidRPr="00315F56" w:rsidRDefault="00315F56" w:rsidP="00CF530B">
            <w:pPr>
              <w:jc w:val="center"/>
              <w:rPr>
                <w:rFonts w:ascii="Times New Roman" w:hAnsi="Times New Roman"/>
                <w:sz w:val="16"/>
                <w:szCs w:val="16"/>
              </w:rPr>
            </w:pPr>
          </w:p>
        </w:tc>
        <w:tc>
          <w:tcPr>
            <w:tcW w:w="851" w:type="dxa"/>
            <w:vMerge/>
          </w:tcPr>
          <w:p w:rsidR="00315F56" w:rsidRPr="00315F56" w:rsidRDefault="00315F56" w:rsidP="00CF530B">
            <w:pPr>
              <w:jc w:val="center"/>
              <w:rPr>
                <w:rFonts w:ascii="Times New Roman" w:hAnsi="Times New Roman"/>
                <w:sz w:val="16"/>
                <w:szCs w:val="16"/>
              </w:rPr>
            </w:pPr>
          </w:p>
        </w:tc>
      </w:tr>
      <w:tr w:rsidR="00315F56" w:rsidRPr="00315F56" w:rsidTr="00197666">
        <w:trPr>
          <w:trHeight w:val="378"/>
        </w:trPr>
        <w:tc>
          <w:tcPr>
            <w:tcW w:w="425" w:type="dxa"/>
          </w:tcPr>
          <w:p w:rsidR="00315F56" w:rsidRPr="00315F56" w:rsidRDefault="00315F56" w:rsidP="00CF530B">
            <w:pPr>
              <w:jc w:val="center"/>
              <w:rPr>
                <w:rFonts w:ascii="Times New Roman" w:hAnsi="Times New Roman"/>
                <w:sz w:val="16"/>
                <w:szCs w:val="16"/>
              </w:rPr>
            </w:pPr>
            <w:r w:rsidRPr="00315F56">
              <w:rPr>
                <w:rFonts w:ascii="Times New Roman" w:hAnsi="Times New Roman"/>
                <w:sz w:val="16"/>
                <w:szCs w:val="16"/>
              </w:rPr>
              <w:t>5</w:t>
            </w:r>
          </w:p>
        </w:tc>
        <w:tc>
          <w:tcPr>
            <w:tcW w:w="992" w:type="dxa"/>
          </w:tcPr>
          <w:p w:rsidR="00315F56" w:rsidRPr="00315F56" w:rsidRDefault="00315F56" w:rsidP="00CF530B">
            <w:pPr>
              <w:jc w:val="center"/>
              <w:rPr>
                <w:rFonts w:ascii="Times New Roman" w:hAnsi="Times New Roman"/>
                <w:sz w:val="16"/>
                <w:szCs w:val="16"/>
              </w:rPr>
            </w:pPr>
            <w:r w:rsidRPr="00315F56">
              <w:rPr>
                <w:rFonts w:ascii="Times New Roman" w:hAnsi="Times New Roman"/>
                <w:sz w:val="16"/>
                <w:szCs w:val="16"/>
              </w:rPr>
              <w:t>Кострома-Нерехта</w:t>
            </w:r>
          </w:p>
        </w:tc>
        <w:tc>
          <w:tcPr>
            <w:tcW w:w="579" w:type="dxa"/>
          </w:tcPr>
          <w:p w:rsidR="00315F56" w:rsidRPr="00F81D12" w:rsidRDefault="00F81D12" w:rsidP="00CF530B">
            <w:pPr>
              <w:jc w:val="center"/>
              <w:rPr>
                <w:rFonts w:ascii="Times New Roman" w:hAnsi="Times New Roman"/>
                <w:sz w:val="16"/>
                <w:szCs w:val="16"/>
                <w:lang w:val="ru-RU"/>
              </w:rPr>
            </w:pPr>
            <w:r>
              <w:rPr>
                <w:rFonts w:ascii="Times New Roman" w:hAnsi="Times New Roman"/>
                <w:sz w:val="16"/>
                <w:szCs w:val="16"/>
                <w:lang w:val="ru-RU"/>
              </w:rPr>
              <w:t>34,1</w:t>
            </w:r>
          </w:p>
        </w:tc>
        <w:tc>
          <w:tcPr>
            <w:tcW w:w="555" w:type="dxa"/>
            <w:shd w:val="clear" w:color="auto" w:fill="auto"/>
          </w:tcPr>
          <w:p w:rsidR="00315F56" w:rsidRPr="00F81D12" w:rsidRDefault="00F81D12" w:rsidP="00CF530B">
            <w:pPr>
              <w:jc w:val="center"/>
              <w:rPr>
                <w:rFonts w:ascii="Times New Roman" w:hAnsi="Times New Roman"/>
                <w:sz w:val="16"/>
                <w:szCs w:val="16"/>
                <w:lang w:val="ru-RU"/>
              </w:rPr>
            </w:pPr>
            <w:r>
              <w:rPr>
                <w:rFonts w:ascii="Times New Roman" w:hAnsi="Times New Roman"/>
                <w:sz w:val="16"/>
                <w:szCs w:val="16"/>
                <w:lang w:val="ru-RU"/>
              </w:rPr>
              <w:t>3,0</w:t>
            </w:r>
          </w:p>
        </w:tc>
        <w:tc>
          <w:tcPr>
            <w:tcW w:w="426" w:type="dxa"/>
          </w:tcPr>
          <w:p w:rsidR="00315F56" w:rsidRPr="00315F56" w:rsidRDefault="00315F56" w:rsidP="00CF530B">
            <w:pPr>
              <w:jc w:val="center"/>
              <w:rPr>
                <w:rFonts w:ascii="Times New Roman" w:hAnsi="Times New Roman"/>
                <w:sz w:val="16"/>
                <w:szCs w:val="16"/>
              </w:rPr>
            </w:pPr>
          </w:p>
        </w:tc>
        <w:tc>
          <w:tcPr>
            <w:tcW w:w="555" w:type="dxa"/>
          </w:tcPr>
          <w:p w:rsidR="00315F56" w:rsidRPr="00F81D12" w:rsidRDefault="00F81D12" w:rsidP="00CF530B">
            <w:pPr>
              <w:jc w:val="center"/>
              <w:rPr>
                <w:rFonts w:ascii="Times New Roman" w:hAnsi="Times New Roman"/>
                <w:sz w:val="16"/>
                <w:szCs w:val="16"/>
                <w:lang w:val="ru-RU"/>
              </w:rPr>
            </w:pPr>
            <w:r>
              <w:rPr>
                <w:rFonts w:ascii="Times New Roman" w:hAnsi="Times New Roman"/>
                <w:sz w:val="16"/>
                <w:szCs w:val="16"/>
                <w:lang w:val="ru-RU"/>
              </w:rPr>
              <w:t>34,1</w:t>
            </w:r>
          </w:p>
        </w:tc>
        <w:tc>
          <w:tcPr>
            <w:tcW w:w="534" w:type="dxa"/>
          </w:tcPr>
          <w:p w:rsidR="00315F56" w:rsidRPr="00315F56" w:rsidRDefault="00315F56" w:rsidP="00CF530B">
            <w:pPr>
              <w:jc w:val="center"/>
              <w:rPr>
                <w:rFonts w:ascii="Times New Roman" w:hAnsi="Times New Roman"/>
                <w:sz w:val="16"/>
                <w:szCs w:val="16"/>
              </w:rPr>
            </w:pPr>
          </w:p>
        </w:tc>
        <w:tc>
          <w:tcPr>
            <w:tcW w:w="529" w:type="dxa"/>
          </w:tcPr>
          <w:p w:rsidR="00315F56" w:rsidRPr="00315F56" w:rsidRDefault="00315F56" w:rsidP="00CF530B">
            <w:pPr>
              <w:jc w:val="center"/>
              <w:rPr>
                <w:rFonts w:ascii="Times New Roman" w:hAnsi="Times New Roman"/>
                <w:sz w:val="16"/>
                <w:szCs w:val="16"/>
              </w:rPr>
            </w:pPr>
          </w:p>
        </w:tc>
        <w:tc>
          <w:tcPr>
            <w:tcW w:w="366" w:type="dxa"/>
          </w:tcPr>
          <w:p w:rsidR="00315F56" w:rsidRPr="00315F56" w:rsidRDefault="00315F56" w:rsidP="00CF530B">
            <w:pPr>
              <w:jc w:val="center"/>
              <w:rPr>
                <w:rFonts w:ascii="Times New Roman" w:hAnsi="Times New Roman"/>
                <w:sz w:val="16"/>
                <w:szCs w:val="16"/>
              </w:rPr>
            </w:pPr>
          </w:p>
        </w:tc>
        <w:tc>
          <w:tcPr>
            <w:tcW w:w="427" w:type="dxa"/>
          </w:tcPr>
          <w:p w:rsidR="00315F56" w:rsidRPr="00F81D12" w:rsidRDefault="00315F56" w:rsidP="00CF530B">
            <w:pPr>
              <w:jc w:val="center"/>
              <w:rPr>
                <w:rFonts w:ascii="Times New Roman" w:hAnsi="Times New Roman"/>
                <w:sz w:val="16"/>
                <w:szCs w:val="16"/>
                <w:lang w:val="ru-RU"/>
              </w:rPr>
            </w:pPr>
            <w:r w:rsidRPr="00315F56">
              <w:rPr>
                <w:rFonts w:ascii="Times New Roman" w:hAnsi="Times New Roman"/>
                <w:sz w:val="16"/>
                <w:szCs w:val="16"/>
              </w:rPr>
              <w:t>5</w:t>
            </w:r>
          </w:p>
        </w:tc>
        <w:tc>
          <w:tcPr>
            <w:tcW w:w="425" w:type="dxa"/>
          </w:tcPr>
          <w:p w:rsidR="00315F56" w:rsidRPr="00F81D12" w:rsidRDefault="00F81D12" w:rsidP="00F81D12">
            <w:pPr>
              <w:ind w:left="-107" w:right="-108"/>
              <w:jc w:val="center"/>
              <w:rPr>
                <w:rFonts w:ascii="Times New Roman" w:hAnsi="Times New Roman"/>
                <w:sz w:val="16"/>
                <w:szCs w:val="16"/>
                <w:lang w:val="ru-RU"/>
              </w:rPr>
            </w:pPr>
            <w:r>
              <w:rPr>
                <w:rFonts w:ascii="Times New Roman" w:hAnsi="Times New Roman"/>
                <w:sz w:val="16"/>
                <w:szCs w:val="16"/>
                <w:lang w:val="ru-RU"/>
              </w:rPr>
              <w:t>26,4</w:t>
            </w:r>
          </w:p>
        </w:tc>
        <w:tc>
          <w:tcPr>
            <w:tcW w:w="283" w:type="dxa"/>
          </w:tcPr>
          <w:p w:rsidR="00315F56" w:rsidRPr="00315F56" w:rsidRDefault="00315F56" w:rsidP="00CF530B">
            <w:pPr>
              <w:jc w:val="center"/>
              <w:rPr>
                <w:rFonts w:ascii="Times New Roman" w:hAnsi="Times New Roman"/>
                <w:sz w:val="16"/>
                <w:szCs w:val="16"/>
              </w:rPr>
            </w:pPr>
          </w:p>
        </w:tc>
        <w:tc>
          <w:tcPr>
            <w:tcW w:w="664" w:type="dxa"/>
          </w:tcPr>
          <w:p w:rsidR="00315F56" w:rsidRPr="00315F56" w:rsidRDefault="00315F56" w:rsidP="00197666">
            <w:pPr>
              <w:ind w:left="-108" w:right="-153"/>
              <w:jc w:val="center"/>
              <w:rPr>
                <w:rFonts w:ascii="Times New Roman" w:hAnsi="Times New Roman"/>
                <w:sz w:val="16"/>
                <w:szCs w:val="16"/>
              </w:rPr>
            </w:pPr>
          </w:p>
        </w:tc>
        <w:tc>
          <w:tcPr>
            <w:tcW w:w="714" w:type="dxa"/>
          </w:tcPr>
          <w:p w:rsidR="00315F56" w:rsidRPr="00315F56" w:rsidRDefault="00315F56" w:rsidP="00CF530B">
            <w:pPr>
              <w:jc w:val="center"/>
              <w:rPr>
                <w:rFonts w:ascii="Times New Roman" w:hAnsi="Times New Roman"/>
                <w:sz w:val="16"/>
                <w:szCs w:val="16"/>
              </w:rPr>
            </w:pPr>
          </w:p>
        </w:tc>
        <w:tc>
          <w:tcPr>
            <w:tcW w:w="538" w:type="dxa"/>
          </w:tcPr>
          <w:p w:rsidR="00315F56" w:rsidRPr="00315F56" w:rsidRDefault="00315F56" w:rsidP="00CF530B">
            <w:pPr>
              <w:jc w:val="center"/>
              <w:rPr>
                <w:rFonts w:ascii="Times New Roman" w:hAnsi="Times New Roman"/>
                <w:sz w:val="16"/>
                <w:szCs w:val="16"/>
              </w:rPr>
            </w:pPr>
          </w:p>
        </w:tc>
        <w:tc>
          <w:tcPr>
            <w:tcW w:w="626" w:type="dxa"/>
          </w:tcPr>
          <w:p w:rsidR="00315F56" w:rsidRPr="00315F56" w:rsidRDefault="00315F56" w:rsidP="00CF530B">
            <w:pPr>
              <w:jc w:val="center"/>
              <w:rPr>
                <w:rFonts w:ascii="Times New Roman" w:hAnsi="Times New Roman"/>
                <w:sz w:val="16"/>
                <w:szCs w:val="16"/>
              </w:rPr>
            </w:pPr>
          </w:p>
        </w:tc>
        <w:tc>
          <w:tcPr>
            <w:tcW w:w="694" w:type="dxa"/>
          </w:tcPr>
          <w:p w:rsidR="00315F56" w:rsidRPr="00315F56" w:rsidRDefault="00315F56" w:rsidP="00CF530B">
            <w:pPr>
              <w:jc w:val="center"/>
              <w:rPr>
                <w:rFonts w:ascii="Times New Roman" w:hAnsi="Times New Roman"/>
                <w:sz w:val="16"/>
                <w:szCs w:val="16"/>
              </w:rPr>
            </w:pPr>
          </w:p>
        </w:tc>
        <w:tc>
          <w:tcPr>
            <w:tcW w:w="626" w:type="dxa"/>
          </w:tcPr>
          <w:p w:rsidR="00315F56" w:rsidRPr="00315F56" w:rsidRDefault="00315F56" w:rsidP="00CF530B">
            <w:pPr>
              <w:jc w:val="center"/>
              <w:rPr>
                <w:rFonts w:ascii="Times New Roman" w:hAnsi="Times New Roman"/>
                <w:sz w:val="16"/>
                <w:szCs w:val="16"/>
              </w:rPr>
            </w:pPr>
          </w:p>
        </w:tc>
        <w:tc>
          <w:tcPr>
            <w:tcW w:w="877" w:type="dxa"/>
          </w:tcPr>
          <w:p w:rsidR="00315F56" w:rsidRPr="00315F56" w:rsidRDefault="00315F56" w:rsidP="00CF530B">
            <w:pPr>
              <w:jc w:val="center"/>
              <w:rPr>
                <w:rFonts w:ascii="Times New Roman" w:hAnsi="Times New Roman"/>
                <w:sz w:val="16"/>
                <w:szCs w:val="16"/>
              </w:rPr>
            </w:pPr>
            <w:r w:rsidRPr="00315F56">
              <w:rPr>
                <w:rFonts w:ascii="Times New Roman" w:hAnsi="Times New Roman"/>
                <w:sz w:val="16"/>
                <w:szCs w:val="16"/>
              </w:rPr>
              <w:t>24</w:t>
            </w:r>
          </w:p>
        </w:tc>
        <w:tc>
          <w:tcPr>
            <w:tcW w:w="910" w:type="dxa"/>
          </w:tcPr>
          <w:p w:rsidR="00315F56" w:rsidRPr="00315F56" w:rsidRDefault="00315F56" w:rsidP="00CF530B">
            <w:pPr>
              <w:jc w:val="center"/>
              <w:rPr>
                <w:rFonts w:ascii="Times New Roman" w:hAnsi="Times New Roman"/>
                <w:sz w:val="16"/>
                <w:szCs w:val="16"/>
              </w:rPr>
            </w:pPr>
            <w:r w:rsidRPr="00315F56">
              <w:rPr>
                <w:rFonts w:ascii="Times New Roman" w:hAnsi="Times New Roman"/>
                <w:sz w:val="16"/>
                <w:szCs w:val="16"/>
              </w:rPr>
              <w:t>50</w:t>
            </w:r>
          </w:p>
        </w:tc>
        <w:tc>
          <w:tcPr>
            <w:tcW w:w="1065" w:type="dxa"/>
          </w:tcPr>
          <w:p w:rsidR="00315F56" w:rsidRPr="00315F56" w:rsidRDefault="00315F56" w:rsidP="00CF530B">
            <w:pPr>
              <w:jc w:val="center"/>
              <w:rPr>
                <w:rFonts w:ascii="Times New Roman" w:hAnsi="Times New Roman"/>
                <w:sz w:val="16"/>
                <w:szCs w:val="16"/>
              </w:rPr>
            </w:pPr>
          </w:p>
        </w:tc>
        <w:tc>
          <w:tcPr>
            <w:tcW w:w="657" w:type="dxa"/>
          </w:tcPr>
          <w:p w:rsidR="00315F56" w:rsidRPr="00315F56" w:rsidRDefault="00315F56" w:rsidP="00CF530B">
            <w:pPr>
              <w:jc w:val="center"/>
              <w:rPr>
                <w:rFonts w:ascii="Times New Roman" w:hAnsi="Times New Roman"/>
                <w:sz w:val="16"/>
                <w:szCs w:val="16"/>
              </w:rPr>
            </w:pPr>
          </w:p>
        </w:tc>
        <w:tc>
          <w:tcPr>
            <w:tcW w:w="567" w:type="dxa"/>
          </w:tcPr>
          <w:p w:rsidR="00315F56" w:rsidRPr="00315F56" w:rsidRDefault="00315F56" w:rsidP="00CF530B">
            <w:pPr>
              <w:jc w:val="center"/>
              <w:rPr>
                <w:rFonts w:ascii="Times New Roman" w:hAnsi="Times New Roman"/>
                <w:sz w:val="16"/>
                <w:szCs w:val="16"/>
              </w:rPr>
            </w:pPr>
          </w:p>
        </w:tc>
        <w:tc>
          <w:tcPr>
            <w:tcW w:w="567" w:type="dxa"/>
          </w:tcPr>
          <w:p w:rsidR="00315F56" w:rsidRPr="00315F56" w:rsidRDefault="00315F56" w:rsidP="00CF530B">
            <w:pPr>
              <w:jc w:val="center"/>
              <w:rPr>
                <w:rFonts w:ascii="Times New Roman" w:hAnsi="Times New Roman"/>
                <w:sz w:val="16"/>
                <w:szCs w:val="16"/>
              </w:rPr>
            </w:pPr>
          </w:p>
        </w:tc>
        <w:tc>
          <w:tcPr>
            <w:tcW w:w="851" w:type="dxa"/>
          </w:tcPr>
          <w:p w:rsidR="00315F56" w:rsidRPr="00315F56" w:rsidRDefault="00315F56" w:rsidP="00CF530B">
            <w:pPr>
              <w:jc w:val="center"/>
              <w:rPr>
                <w:rFonts w:ascii="Times New Roman" w:hAnsi="Times New Roman"/>
                <w:sz w:val="16"/>
                <w:szCs w:val="16"/>
              </w:rPr>
            </w:pPr>
            <w:r w:rsidRPr="00315F56">
              <w:rPr>
                <w:rFonts w:ascii="Times New Roman" w:hAnsi="Times New Roman"/>
                <w:sz w:val="16"/>
                <w:szCs w:val="16"/>
              </w:rPr>
              <w:t>3827</w:t>
            </w:r>
          </w:p>
        </w:tc>
      </w:tr>
    </w:tbl>
    <w:p w:rsidR="00315F56" w:rsidRDefault="00315F56" w:rsidP="00315F56">
      <w:pPr>
        <w:jc w:val="both"/>
        <w:rPr>
          <w:rFonts w:ascii="Times New Roman" w:hAnsi="Times New Roman"/>
          <w:b/>
          <w:sz w:val="28"/>
          <w:szCs w:val="28"/>
          <w:lang w:val="ru-RU"/>
        </w:rPr>
      </w:pPr>
    </w:p>
    <w:p w:rsidR="0082235B" w:rsidRDefault="0082235B" w:rsidP="00315F56">
      <w:pPr>
        <w:jc w:val="both"/>
        <w:rPr>
          <w:rFonts w:ascii="Times New Roman" w:hAnsi="Times New Roman"/>
          <w:b/>
          <w:sz w:val="28"/>
          <w:szCs w:val="28"/>
          <w:lang w:val="ru-RU"/>
        </w:rPr>
      </w:pPr>
    </w:p>
    <w:p w:rsidR="00197666" w:rsidRDefault="00197666" w:rsidP="00315F56">
      <w:pPr>
        <w:jc w:val="both"/>
        <w:rPr>
          <w:rFonts w:ascii="Times New Roman" w:hAnsi="Times New Roman"/>
          <w:b/>
          <w:sz w:val="28"/>
          <w:szCs w:val="28"/>
          <w:lang w:val="ru-RU"/>
        </w:rPr>
      </w:pPr>
    </w:p>
    <w:p w:rsidR="00197666" w:rsidRDefault="00197666" w:rsidP="00315F56">
      <w:pPr>
        <w:jc w:val="both"/>
        <w:rPr>
          <w:rFonts w:ascii="Times New Roman" w:hAnsi="Times New Roman"/>
          <w:b/>
          <w:sz w:val="28"/>
          <w:szCs w:val="28"/>
          <w:lang w:val="ru-RU"/>
        </w:rPr>
      </w:pPr>
    </w:p>
    <w:p w:rsidR="0082235B" w:rsidRDefault="0082235B" w:rsidP="00315F56">
      <w:pPr>
        <w:jc w:val="both"/>
        <w:rPr>
          <w:rFonts w:ascii="Times New Roman" w:hAnsi="Times New Roman"/>
          <w:b/>
          <w:sz w:val="28"/>
          <w:szCs w:val="28"/>
          <w:lang w:val="ru-RU"/>
        </w:rPr>
      </w:pPr>
    </w:p>
    <w:p w:rsidR="0082235B" w:rsidRDefault="0082235B" w:rsidP="00315F56">
      <w:pPr>
        <w:jc w:val="both"/>
        <w:rPr>
          <w:rFonts w:ascii="Times New Roman" w:hAnsi="Times New Roman"/>
          <w:b/>
          <w:sz w:val="28"/>
          <w:szCs w:val="28"/>
          <w:lang w:val="ru-RU"/>
        </w:rPr>
      </w:pPr>
    </w:p>
    <w:p w:rsidR="00315F56" w:rsidRDefault="00315F56" w:rsidP="00315F56">
      <w:pPr>
        <w:jc w:val="both"/>
        <w:rPr>
          <w:rFonts w:ascii="Times New Roman" w:hAnsi="Times New Roman"/>
          <w:b/>
          <w:sz w:val="28"/>
          <w:szCs w:val="28"/>
          <w:lang w:val="ru-RU"/>
        </w:rPr>
      </w:pPr>
      <w:r w:rsidRPr="00315F56">
        <w:rPr>
          <w:rFonts w:ascii="Times New Roman" w:hAnsi="Times New Roman"/>
          <w:b/>
          <w:sz w:val="28"/>
          <w:szCs w:val="28"/>
          <w:lang w:val="ru-RU"/>
        </w:rPr>
        <w:lastRenderedPageBreak/>
        <w:t xml:space="preserve">Таблица </w:t>
      </w:r>
      <w:r>
        <w:rPr>
          <w:rFonts w:ascii="Times New Roman" w:hAnsi="Times New Roman"/>
          <w:b/>
          <w:sz w:val="28"/>
          <w:szCs w:val="28"/>
          <w:lang w:val="ru-RU"/>
        </w:rPr>
        <w:t>2</w:t>
      </w:r>
      <w:r w:rsidR="00781E78">
        <w:rPr>
          <w:rFonts w:ascii="Times New Roman" w:hAnsi="Times New Roman"/>
          <w:b/>
          <w:sz w:val="28"/>
          <w:szCs w:val="28"/>
          <w:lang w:val="ru-RU"/>
        </w:rPr>
        <w:t>5</w:t>
      </w:r>
      <w:r w:rsidRPr="00315F56">
        <w:rPr>
          <w:rFonts w:ascii="Times New Roman" w:hAnsi="Times New Roman"/>
          <w:b/>
          <w:sz w:val="28"/>
          <w:szCs w:val="28"/>
          <w:lang w:val="ru-RU"/>
        </w:rPr>
        <w:t>. Перечень автомобильных дорог местного значения на территории Бакшеевского сельского посел</w:t>
      </w:r>
      <w:r w:rsidRPr="00315F56">
        <w:rPr>
          <w:rFonts w:ascii="Times New Roman" w:hAnsi="Times New Roman"/>
          <w:b/>
          <w:sz w:val="28"/>
          <w:szCs w:val="28"/>
          <w:lang w:val="ru-RU"/>
        </w:rPr>
        <w:t>е</w:t>
      </w:r>
      <w:r w:rsidRPr="00315F56">
        <w:rPr>
          <w:rFonts w:ascii="Times New Roman" w:hAnsi="Times New Roman"/>
          <w:b/>
          <w:sz w:val="28"/>
          <w:szCs w:val="28"/>
          <w:lang w:val="ru-RU"/>
        </w:rPr>
        <w:t>ния</w:t>
      </w:r>
    </w:p>
    <w:tbl>
      <w:tblPr>
        <w:tblW w:w="51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1"/>
        <w:gridCol w:w="877"/>
        <w:gridCol w:w="668"/>
        <w:gridCol w:w="365"/>
        <w:gridCol w:w="418"/>
        <w:gridCol w:w="412"/>
        <w:gridCol w:w="439"/>
        <w:gridCol w:w="381"/>
        <w:gridCol w:w="454"/>
        <w:gridCol w:w="415"/>
        <w:gridCol w:w="418"/>
        <w:gridCol w:w="406"/>
        <w:gridCol w:w="539"/>
        <w:gridCol w:w="427"/>
        <w:gridCol w:w="288"/>
        <w:gridCol w:w="421"/>
        <w:gridCol w:w="285"/>
        <w:gridCol w:w="282"/>
        <w:gridCol w:w="345"/>
        <w:gridCol w:w="363"/>
        <w:gridCol w:w="336"/>
        <w:gridCol w:w="372"/>
        <w:gridCol w:w="363"/>
        <w:gridCol w:w="357"/>
        <w:gridCol w:w="375"/>
        <w:gridCol w:w="475"/>
        <w:gridCol w:w="282"/>
        <w:gridCol w:w="427"/>
        <w:gridCol w:w="282"/>
        <w:gridCol w:w="288"/>
        <w:gridCol w:w="324"/>
        <w:gridCol w:w="406"/>
        <w:gridCol w:w="421"/>
        <w:gridCol w:w="285"/>
        <w:gridCol w:w="424"/>
        <w:gridCol w:w="285"/>
        <w:gridCol w:w="430"/>
        <w:gridCol w:w="391"/>
      </w:tblGrid>
      <w:tr w:rsidR="0082235B" w:rsidRPr="0082235B" w:rsidTr="00CF530B">
        <w:tc>
          <w:tcPr>
            <w:tcW w:w="136" w:type="pct"/>
            <w:vMerge w:val="restart"/>
          </w:tcPr>
          <w:p w:rsidR="0082235B" w:rsidRPr="00BE6E31" w:rsidRDefault="0082235B" w:rsidP="00CF530B">
            <w:pPr>
              <w:jc w:val="center"/>
              <w:rPr>
                <w:rFonts w:ascii="Times New Roman" w:hAnsi="Times New Roman"/>
                <w:sz w:val="16"/>
                <w:szCs w:val="16"/>
                <w:lang w:val="ru-RU"/>
              </w:rPr>
            </w:pPr>
            <w:r>
              <w:rPr>
                <w:rFonts w:ascii="Times New Roman" w:hAnsi="Times New Roman"/>
                <w:sz w:val="16"/>
                <w:szCs w:val="16"/>
              </w:rPr>
              <w:t>№</w:t>
            </w:r>
            <w:r>
              <w:rPr>
                <w:rFonts w:ascii="Times New Roman" w:hAnsi="Times New Roman"/>
                <w:sz w:val="16"/>
                <w:szCs w:val="16"/>
                <w:lang w:val="ru-RU"/>
              </w:rPr>
              <w:t xml:space="preserve"> п/п</w:t>
            </w:r>
          </w:p>
        </w:tc>
        <w:tc>
          <w:tcPr>
            <w:tcW w:w="290" w:type="pct"/>
            <w:vMerge w:val="restart"/>
          </w:tcPr>
          <w:p w:rsidR="0082235B" w:rsidRPr="0082235B" w:rsidRDefault="0082235B" w:rsidP="00CF530B">
            <w:pPr>
              <w:jc w:val="center"/>
              <w:rPr>
                <w:rFonts w:ascii="Times New Roman" w:hAnsi="Times New Roman"/>
                <w:sz w:val="16"/>
                <w:szCs w:val="16"/>
              </w:rPr>
            </w:pPr>
            <w:r w:rsidRPr="0082235B">
              <w:rPr>
                <w:rFonts w:ascii="Times New Roman" w:hAnsi="Times New Roman"/>
                <w:sz w:val="16"/>
                <w:szCs w:val="16"/>
              </w:rPr>
              <w:t>Наименование автодорог</w:t>
            </w:r>
          </w:p>
        </w:tc>
        <w:tc>
          <w:tcPr>
            <w:tcW w:w="221" w:type="pct"/>
          </w:tcPr>
          <w:p w:rsidR="0082235B" w:rsidRPr="0082235B" w:rsidRDefault="0082235B" w:rsidP="00CF530B">
            <w:pPr>
              <w:jc w:val="center"/>
              <w:rPr>
                <w:rFonts w:ascii="Times New Roman" w:hAnsi="Times New Roman"/>
                <w:sz w:val="16"/>
                <w:szCs w:val="16"/>
              </w:rPr>
            </w:pPr>
            <w:r w:rsidRPr="0082235B">
              <w:rPr>
                <w:rFonts w:ascii="Times New Roman" w:hAnsi="Times New Roman"/>
                <w:sz w:val="16"/>
                <w:szCs w:val="16"/>
              </w:rPr>
              <w:t>Протяженность, км</w:t>
            </w:r>
          </w:p>
        </w:tc>
        <w:tc>
          <w:tcPr>
            <w:tcW w:w="540" w:type="pct"/>
            <w:gridSpan w:val="4"/>
          </w:tcPr>
          <w:p w:rsidR="0082235B" w:rsidRPr="0082235B" w:rsidRDefault="0082235B" w:rsidP="00CF530B">
            <w:pPr>
              <w:jc w:val="center"/>
              <w:rPr>
                <w:rFonts w:ascii="Times New Roman" w:hAnsi="Times New Roman"/>
                <w:sz w:val="16"/>
                <w:szCs w:val="16"/>
              </w:rPr>
            </w:pPr>
            <w:r w:rsidRPr="0082235B">
              <w:rPr>
                <w:rFonts w:ascii="Times New Roman" w:hAnsi="Times New Roman"/>
                <w:sz w:val="16"/>
                <w:szCs w:val="16"/>
              </w:rPr>
              <w:t>Техническая категория дорог, км</w:t>
            </w:r>
          </w:p>
        </w:tc>
        <w:tc>
          <w:tcPr>
            <w:tcW w:w="1004" w:type="pct"/>
            <w:gridSpan w:val="7"/>
          </w:tcPr>
          <w:p w:rsidR="0082235B" w:rsidRPr="0082235B" w:rsidRDefault="0082235B" w:rsidP="00CF530B">
            <w:pPr>
              <w:jc w:val="center"/>
              <w:rPr>
                <w:rFonts w:ascii="Times New Roman" w:hAnsi="Times New Roman"/>
                <w:sz w:val="16"/>
                <w:szCs w:val="16"/>
                <w:lang w:val="ru-RU"/>
              </w:rPr>
            </w:pPr>
            <w:r w:rsidRPr="0082235B">
              <w:rPr>
                <w:rFonts w:ascii="Times New Roman" w:hAnsi="Times New Roman"/>
                <w:sz w:val="16"/>
                <w:szCs w:val="16"/>
                <w:lang w:val="ru-RU"/>
              </w:rPr>
              <w:t>В том числе по типам покрытий</w:t>
            </w:r>
          </w:p>
        </w:tc>
        <w:tc>
          <w:tcPr>
            <w:tcW w:w="1127" w:type="pct"/>
            <w:gridSpan w:val="10"/>
          </w:tcPr>
          <w:p w:rsidR="0082235B" w:rsidRPr="0082235B" w:rsidRDefault="0082235B" w:rsidP="00CF530B">
            <w:pPr>
              <w:jc w:val="center"/>
              <w:rPr>
                <w:rFonts w:ascii="Times New Roman" w:hAnsi="Times New Roman"/>
                <w:sz w:val="16"/>
                <w:szCs w:val="16"/>
              </w:rPr>
            </w:pPr>
            <w:r w:rsidRPr="0082235B">
              <w:rPr>
                <w:rFonts w:ascii="Times New Roman" w:hAnsi="Times New Roman"/>
                <w:sz w:val="16"/>
                <w:szCs w:val="16"/>
              </w:rPr>
              <w:t>Мосты</w:t>
            </w:r>
          </w:p>
        </w:tc>
        <w:tc>
          <w:tcPr>
            <w:tcW w:w="944" w:type="pct"/>
            <w:gridSpan w:val="8"/>
          </w:tcPr>
          <w:p w:rsidR="0082235B" w:rsidRPr="0082235B" w:rsidRDefault="0082235B" w:rsidP="00CF530B">
            <w:pPr>
              <w:jc w:val="center"/>
              <w:rPr>
                <w:rFonts w:ascii="Times New Roman" w:hAnsi="Times New Roman"/>
                <w:sz w:val="16"/>
                <w:szCs w:val="16"/>
              </w:rPr>
            </w:pPr>
            <w:r w:rsidRPr="0082235B">
              <w:rPr>
                <w:rFonts w:ascii="Times New Roman" w:hAnsi="Times New Roman"/>
                <w:sz w:val="16"/>
                <w:szCs w:val="16"/>
              </w:rPr>
              <w:t>Трубы</w:t>
            </w:r>
          </w:p>
        </w:tc>
        <w:tc>
          <w:tcPr>
            <w:tcW w:w="139" w:type="pct"/>
            <w:vMerge w:val="restart"/>
            <w:textDirection w:val="btLr"/>
          </w:tcPr>
          <w:p w:rsidR="0082235B" w:rsidRPr="0082235B" w:rsidRDefault="0082235B" w:rsidP="00CF530B">
            <w:pPr>
              <w:ind w:left="113" w:right="113"/>
              <w:jc w:val="center"/>
              <w:rPr>
                <w:rFonts w:ascii="Times New Roman" w:hAnsi="Times New Roman"/>
                <w:sz w:val="16"/>
                <w:szCs w:val="16"/>
              </w:rPr>
            </w:pPr>
            <w:r w:rsidRPr="0082235B">
              <w:rPr>
                <w:rFonts w:ascii="Times New Roman" w:hAnsi="Times New Roman"/>
                <w:sz w:val="16"/>
                <w:szCs w:val="16"/>
              </w:rPr>
              <w:t>Автобусные остановки, шт.</w:t>
            </w:r>
          </w:p>
        </w:tc>
        <w:tc>
          <w:tcPr>
            <w:tcW w:w="94" w:type="pct"/>
            <w:vMerge w:val="restart"/>
            <w:textDirection w:val="btLr"/>
          </w:tcPr>
          <w:p w:rsidR="0082235B" w:rsidRPr="0082235B" w:rsidRDefault="0082235B" w:rsidP="00CF530B">
            <w:pPr>
              <w:ind w:left="113" w:right="113"/>
              <w:jc w:val="center"/>
              <w:rPr>
                <w:rFonts w:ascii="Times New Roman" w:hAnsi="Times New Roman"/>
                <w:sz w:val="16"/>
                <w:szCs w:val="16"/>
              </w:rPr>
            </w:pPr>
            <w:r w:rsidRPr="0082235B">
              <w:rPr>
                <w:rFonts w:ascii="Times New Roman" w:hAnsi="Times New Roman"/>
                <w:sz w:val="16"/>
                <w:szCs w:val="16"/>
              </w:rPr>
              <w:t>Автопавильоны, шт</w:t>
            </w:r>
          </w:p>
        </w:tc>
        <w:tc>
          <w:tcPr>
            <w:tcW w:w="234" w:type="pct"/>
            <w:gridSpan w:val="2"/>
          </w:tcPr>
          <w:p w:rsidR="0082235B" w:rsidRPr="0082235B" w:rsidRDefault="0082235B" w:rsidP="00CF530B">
            <w:pPr>
              <w:jc w:val="center"/>
              <w:rPr>
                <w:rFonts w:ascii="Times New Roman" w:hAnsi="Times New Roman"/>
                <w:sz w:val="16"/>
                <w:szCs w:val="16"/>
              </w:rPr>
            </w:pPr>
            <w:r w:rsidRPr="0082235B">
              <w:rPr>
                <w:rFonts w:ascii="Times New Roman" w:hAnsi="Times New Roman"/>
                <w:sz w:val="16"/>
                <w:szCs w:val="16"/>
              </w:rPr>
              <w:t>Съезды, шт</w:t>
            </w:r>
          </w:p>
        </w:tc>
        <w:tc>
          <w:tcPr>
            <w:tcW w:w="271" w:type="pct"/>
            <w:gridSpan w:val="2"/>
          </w:tcPr>
          <w:p w:rsidR="0082235B" w:rsidRPr="0082235B" w:rsidRDefault="0082235B" w:rsidP="00CF530B">
            <w:pPr>
              <w:jc w:val="center"/>
              <w:rPr>
                <w:rFonts w:ascii="Times New Roman" w:hAnsi="Times New Roman"/>
                <w:sz w:val="16"/>
                <w:szCs w:val="16"/>
              </w:rPr>
            </w:pPr>
            <w:r w:rsidRPr="0082235B">
              <w:rPr>
                <w:rFonts w:ascii="Times New Roman" w:hAnsi="Times New Roman"/>
                <w:sz w:val="16"/>
                <w:szCs w:val="16"/>
              </w:rPr>
              <w:t>Трубы на съездах</w:t>
            </w:r>
          </w:p>
        </w:tc>
      </w:tr>
      <w:tr w:rsidR="0082235B" w:rsidRPr="0082235B" w:rsidTr="00CF530B">
        <w:trPr>
          <w:trHeight w:val="1149"/>
        </w:trPr>
        <w:tc>
          <w:tcPr>
            <w:tcW w:w="136" w:type="pct"/>
            <w:vMerge/>
          </w:tcPr>
          <w:p w:rsidR="0082235B" w:rsidRPr="0082235B" w:rsidRDefault="0082235B" w:rsidP="00CF530B">
            <w:pPr>
              <w:jc w:val="center"/>
              <w:rPr>
                <w:rFonts w:ascii="Times New Roman" w:hAnsi="Times New Roman"/>
              </w:rPr>
            </w:pPr>
          </w:p>
        </w:tc>
        <w:tc>
          <w:tcPr>
            <w:tcW w:w="290" w:type="pct"/>
            <w:vMerge/>
          </w:tcPr>
          <w:p w:rsidR="0082235B" w:rsidRPr="0082235B" w:rsidRDefault="0082235B" w:rsidP="00CF530B">
            <w:pPr>
              <w:jc w:val="center"/>
              <w:rPr>
                <w:rFonts w:ascii="Times New Roman" w:hAnsi="Times New Roman"/>
              </w:rPr>
            </w:pPr>
          </w:p>
        </w:tc>
        <w:tc>
          <w:tcPr>
            <w:tcW w:w="221" w:type="pct"/>
            <w:vMerge w:val="restart"/>
          </w:tcPr>
          <w:p w:rsidR="0082235B" w:rsidRPr="0082235B" w:rsidRDefault="0082235B" w:rsidP="00CF530B">
            <w:pPr>
              <w:jc w:val="center"/>
              <w:rPr>
                <w:rFonts w:ascii="Times New Roman" w:hAnsi="Times New Roman"/>
                <w:sz w:val="16"/>
                <w:szCs w:val="16"/>
              </w:rPr>
            </w:pPr>
            <w:r w:rsidRPr="0082235B">
              <w:rPr>
                <w:rFonts w:ascii="Times New Roman" w:hAnsi="Times New Roman"/>
                <w:sz w:val="16"/>
                <w:szCs w:val="16"/>
              </w:rPr>
              <w:t>всего</w:t>
            </w:r>
          </w:p>
        </w:tc>
        <w:tc>
          <w:tcPr>
            <w:tcW w:w="121" w:type="pct"/>
            <w:vMerge w:val="restart"/>
          </w:tcPr>
          <w:p w:rsidR="0082235B" w:rsidRPr="0082235B" w:rsidRDefault="0082235B" w:rsidP="00CF530B">
            <w:pPr>
              <w:jc w:val="center"/>
              <w:rPr>
                <w:rFonts w:ascii="Times New Roman" w:hAnsi="Times New Roman"/>
                <w:sz w:val="16"/>
                <w:szCs w:val="16"/>
              </w:rPr>
            </w:pPr>
            <w:r w:rsidRPr="0082235B">
              <w:rPr>
                <w:rFonts w:ascii="Times New Roman" w:hAnsi="Times New Roman"/>
                <w:sz w:val="16"/>
                <w:szCs w:val="16"/>
              </w:rPr>
              <w:t>II</w:t>
            </w:r>
          </w:p>
        </w:tc>
        <w:tc>
          <w:tcPr>
            <w:tcW w:w="138" w:type="pct"/>
            <w:vMerge w:val="restart"/>
          </w:tcPr>
          <w:p w:rsidR="0082235B" w:rsidRPr="0082235B" w:rsidRDefault="0082235B" w:rsidP="00CF530B">
            <w:pPr>
              <w:jc w:val="center"/>
              <w:rPr>
                <w:rFonts w:ascii="Times New Roman" w:hAnsi="Times New Roman"/>
                <w:sz w:val="16"/>
                <w:szCs w:val="16"/>
              </w:rPr>
            </w:pPr>
            <w:r w:rsidRPr="0082235B">
              <w:rPr>
                <w:rFonts w:ascii="Times New Roman" w:hAnsi="Times New Roman"/>
                <w:sz w:val="16"/>
                <w:szCs w:val="16"/>
              </w:rPr>
              <w:t>III</w:t>
            </w:r>
          </w:p>
        </w:tc>
        <w:tc>
          <w:tcPr>
            <w:tcW w:w="136" w:type="pct"/>
            <w:vMerge w:val="restart"/>
          </w:tcPr>
          <w:p w:rsidR="0082235B" w:rsidRPr="0082235B" w:rsidRDefault="0082235B" w:rsidP="00CF530B">
            <w:pPr>
              <w:jc w:val="center"/>
              <w:rPr>
                <w:rFonts w:ascii="Times New Roman" w:hAnsi="Times New Roman"/>
                <w:sz w:val="16"/>
                <w:szCs w:val="16"/>
              </w:rPr>
            </w:pPr>
            <w:r w:rsidRPr="0082235B">
              <w:rPr>
                <w:rFonts w:ascii="Times New Roman" w:hAnsi="Times New Roman"/>
                <w:sz w:val="16"/>
                <w:szCs w:val="16"/>
              </w:rPr>
              <w:t>IV</w:t>
            </w:r>
          </w:p>
        </w:tc>
        <w:tc>
          <w:tcPr>
            <w:tcW w:w="145" w:type="pct"/>
            <w:vMerge w:val="restart"/>
          </w:tcPr>
          <w:p w:rsidR="0082235B" w:rsidRPr="0082235B" w:rsidRDefault="0082235B" w:rsidP="00CF530B">
            <w:pPr>
              <w:jc w:val="center"/>
              <w:rPr>
                <w:rFonts w:ascii="Times New Roman" w:hAnsi="Times New Roman"/>
                <w:sz w:val="16"/>
                <w:szCs w:val="16"/>
              </w:rPr>
            </w:pPr>
            <w:r w:rsidRPr="0082235B">
              <w:rPr>
                <w:rFonts w:ascii="Times New Roman" w:hAnsi="Times New Roman"/>
                <w:sz w:val="16"/>
                <w:szCs w:val="16"/>
              </w:rPr>
              <w:t>V</w:t>
            </w:r>
          </w:p>
        </w:tc>
        <w:tc>
          <w:tcPr>
            <w:tcW w:w="276" w:type="pct"/>
            <w:gridSpan w:val="2"/>
          </w:tcPr>
          <w:p w:rsidR="0082235B" w:rsidRPr="0082235B" w:rsidRDefault="0082235B" w:rsidP="00CF530B">
            <w:pPr>
              <w:jc w:val="center"/>
              <w:rPr>
                <w:rFonts w:ascii="Times New Roman" w:hAnsi="Times New Roman"/>
                <w:sz w:val="16"/>
                <w:szCs w:val="16"/>
              </w:rPr>
            </w:pPr>
            <w:r w:rsidRPr="0082235B">
              <w:rPr>
                <w:rFonts w:ascii="Times New Roman" w:hAnsi="Times New Roman"/>
                <w:sz w:val="16"/>
                <w:szCs w:val="16"/>
              </w:rPr>
              <w:t>усовершенствованные</w:t>
            </w:r>
          </w:p>
        </w:tc>
        <w:tc>
          <w:tcPr>
            <w:tcW w:w="275" w:type="pct"/>
            <w:gridSpan w:val="2"/>
          </w:tcPr>
          <w:p w:rsidR="0082235B" w:rsidRPr="0082235B" w:rsidRDefault="0082235B" w:rsidP="00CF530B">
            <w:pPr>
              <w:jc w:val="center"/>
              <w:rPr>
                <w:rFonts w:ascii="Times New Roman" w:hAnsi="Times New Roman"/>
                <w:sz w:val="16"/>
                <w:szCs w:val="16"/>
              </w:rPr>
            </w:pPr>
            <w:r w:rsidRPr="0082235B">
              <w:rPr>
                <w:rFonts w:ascii="Times New Roman" w:hAnsi="Times New Roman"/>
                <w:sz w:val="16"/>
                <w:szCs w:val="16"/>
              </w:rPr>
              <w:t>переходные</w:t>
            </w:r>
          </w:p>
        </w:tc>
        <w:tc>
          <w:tcPr>
            <w:tcW w:w="453" w:type="pct"/>
            <w:gridSpan w:val="3"/>
          </w:tcPr>
          <w:p w:rsidR="0082235B" w:rsidRPr="0082235B" w:rsidRDefault="0082235B" w:rsidP="00CF530B">
            <w:pPr>
              <w:jc w:val="center"/>
              <w:rPr>
                <w:rFonts w:ascii="Times New Roman" w:hAnsi="Times New Roman"/>
                <w:sz w:val="16"/>
                <w:szCs w:val="16"/>
              </w:rPr>
            </w:pPr>
            <w:r w:rsidRPr="0082235B">
              <w:rPr>
                <w:rFonts w:ascii="Times New Roman" w:hAnsi="Times New Roman"/>
                <w:sz w:val="16"/>
                <w:szCs w:val="16"/>
              </w:rPr>
              <w:t>грунтовые</w:t>
            </w:r>
          </w:p>
        </w:tc>
        <w:tc>
          <w:tcPr>
            <w:tcW w:w="234" w:type="pct"/>
            <w:gridSpan w:val="2"/>
          </w:tcPr>
          <w:p w:rsidR="0082235B" w:rsidRPr="0082235B" w:rsidRDefault="0082235B" w:rsidP="00CF530B">
            <w:pPr>
              <w:jc w:val="center"/>
              <w:rPr>
                <w:rFonts w:ascii="Times New Roman" w:hAnsi="Times New Roman"/>
                <w:sz w:val="16"/>
                <w:szCs w:val="16"/>
              </w:rPr>
            </w:pPr>
            <w:r w:rsidRPr="0082235B">
              <w:rPr>
                <w:rFonts w:ascii="Times New Roman" w:hAnsi="Times New Roman"/>
                <w:sz w:val="16"/>
                <w:szCs w:val="16"/>
              </w:rPr>
              <w:t>всего</w:t>
            </w:r>
          </w:p>
        </w:tc>
        <w:tc>
          <w:tcPr>
            <w:tcW w:w="187" w:type="pct"/>
            <w:gridSpan w:val="2"/>
          </w:tcPr>
          <w:p w:rsidR="0082235B" w:rsidRPr="0082235B" w:rsidRDefault="0082235B" w:rsidP="00CF530B">
            <w:pPr>
              <w:jc w:val="center"/>
              <w:rPr>
                <w:rFonts w:ascii="Times New Roman" w:hAnsi="Times New Roman"/>
                <w:sz w:val="16"/>
                <w:szCs w:val="16"/>
              </w:rPr>
            </w:pPr>
            <w:r w:rsidRPr="0082235B">
              <w:rPr>
                <w:rFonts w:ascii="Times New Roman" w:hAnsi="Times New Roman"/>
                <w:sz w:val="16"/>
                <w:szCs w:val="16"/>
              </w:rPr>
              <w:t>ж/б</w:t>
            </w:r>
          </w:p>
        </w:tc>
        <w:tc>
          <w:tcPr>
            <w:tcW w:w="234" w:type="pct"/>
            <w:gridSpan w:val="2"/>
          </w:tcPr>
          <w:p w:rsidR="0082235B" w:rsidRPr="0082235B" w:rsidRDefault="0082235B" w:rsidP="00CF530B">
            <w:pPr>
              <w:jc w:val="center"/>
              <w:rPr>
                <w:rFonts w:ascii="Times New Roman" w:hAnsi="Times New Roman"/>
                <w:sz w:val="16"/>
                <w:szCs w:val="16"/>
              </w:rPr>
            </w:pPr>
            <w:proofErr w:type="gramStart"/>
            <w:r w:rsidRPr="0082235B">
              <w:rPr>
                <w:rFonts w:ascii="Times New Roman" w:hAnsi="Times New Roman"/>
                <w:sz w:val="16"/>
                <w:szCs w:val="16"/>
              </w:rPr>
              <w:t>метал</w:t>
            </w:r>
            <w:proofErr w:type="gramEnd"/>
            <w:r w:rsidRPr="0082235B">
              <w:rPr>
                <w:rFonts w:ascii="Times New Roman" w:hAnsi="Times New Roman"/>
                <w:sz w:val="16"/>
                <w:szCs w:val="16"/>
              </w:rPr>
              <w:t>.</w:t>
            </w:r>
          </w:p>
        </w:tc>
        <w:tc>
          <w:tcPr>
            <w:tcW w:w="234" w:type="pct"/>
            <w:gridSpan w:val="2"/>
          </w:tcPr>
          <w:p w:rsidR="0082235B" w:rsidRPr="0082235B" w:rsidRDefault="0082235B" w:rsidP="00CF530B">
            <w:pPr>
              <w:jc w:val="center"/>
              <w:rPr>
                <w:rFonts w:ascii="Times New Roman" w:hAnsi="Times New Roman"/>
                <w:sz w:val="16"/>
                <w:szCs w:val="16"/>
              </w:rPr>
            </w:pPr>
            <w:proofErr w:type="gramStart"/>
            <w:r w:rsidRPr="0082235B">
              <w:rPr>
                <w:rFonts w:ascii="Times New Roman" w:hAnsi="Times New Roman"/>
                <w:sz w:val="16"/>
                <w:szCs w:val="16"/>
              </w:rPr>
              <w:t>тепровод</w:t>
            </w:r>
            <w:proofErr w:type="gramEnd"/>
            <w:r w:rsidRPr="0082235B">
              <w:rPr>
                <w:rFonts w:ascii="Times New Roman" w:hAnsi="Times New Roman"/>
                <w:sz w:val="16"/>
                <w:szCs w:val="16"/>
              </w:rPr>
              <w:t>.</w:t>
            </w:r>
          </w:p>
        </w:tc>
        <w:tc>
          <w:tcPr>
            <w:tcW w:w="238" w:type="pct"/>
            <w:gridSpan w:val="2"/>
          </w:tcPr>
          <w:p w:rsidR="0082235B" w:rsidRPr="0082235B" w:rsidRDefault="0082235B" w:rsidP="00CF530B">
            <w:pPr>
              <w:jc w:val="center"/>
              <w:rPr>
                <w:rFonts w:ascii="Times New Roman" w:hAnsi="Times New Roman"/>
                <w:sz w:val="16"/>
                <w:szCs w:val="16"/>
              </w:rPr>
            </w:pPr>
            <w:proofErr w:type="gramStart"/>
            <w:r w:rsidRPr="0082235B">
              <w:rPr>
                <w:rFonts w:ascii="Times New Roman" w:hAnsi="Times New Roman"/>
                <w:sz w:val="16"/>
                <w:szCs w:val="16"/>
              </w:rPr>
              <w:t>дерев</w:t>
            </w:r>
            <w:proofErr w:type="gramEnd"/>
            <w:r w:rsidRPr="0082235B">
              <w:rPr>
                <w:rFonts w:ascii="Times New Roman" w:hAnsi="Times New Roman"/>
                <w:sz w:val="16"/>
                <w:szCs w:val="16"/>
              </w:rPr>
              <w:t>.</w:t>
            </w:r>
          </w:p>
        </w:tc>
        <w:tc>
          <w:tcPr>
            <w:tcW w:w="281" w:type="pct"/>
            <w:gridSpan w:val="2"/>
          </w:tcPr>
          <w:p w:rsidR="0082235B" w:rsidRPr="0082235B" w:rsidRDefault="0082235B" w:rsidP="00CF530B">
            <w:pPr>
              <w:jc w:val="center"/>
              <w:rPr>
                <w:rFonts w:ascii="Times New Roman" w:hAnsi="Times New Roman"/>
                <w:sz w:val="16"/>
                <w:szCs w:val="16"/>
              </w:rPr>
            </w:pPr>
            <w:r w:rsidRPr="0082235B">
              <w:rPr>
                <w:rFonts w:ascii="Times New Roman" w:hAnsi="Times New Roman"/>
                <w:sz w:val="16"/>
                <w:szCs w:val="16"/>
              </w:rPr>
              <w:t>всего</w:t>
            </w:r>
          </w:p>
        </w:tc>
        <w:tc>
          <w:tcPr>
            <w:tcW w:w="234" w:type="pct"/>
            <w:gridSpan w:val="2"/>
          </w:tcPr>
          <w:p w:rsidR="0082235B" w:rsidRPr="0082235B" w:rsidRDefault="0082235B" w:rsidP="00CF530B">
            <w:pPr>
              <w:jc w:val="center"/>
              <w:rPr>
                <w:rFonts w:ascii="Times New Roman" w:hAnsi="Times New Roman"/>
                <w:sz w:val="16"/>
                <w:szCs w:val="16"/>
              </w:rPr>
            </w:pPr>
            <w:r w:rsidRPr="0082235B">
              <w:rPr>
                <w:rFonts w:ascii="Times New Roman" w:hAnsi="Times New Roman"/>
                <w:sz w:val="16"/>
                <w:szCs w:val="16"/>
              </w:rPr>
              <w:t>ж/б</w:t>
            </w:r>
          </w:p>
        </w:tc>
        <w:tc>
          <w:tcPr>
            <w:tcW w:w="188" w:type="pct"/>
            <w:gridSpan w:val="2"/>
          </w:tcPr>
          <w:p w:rsidR="0082235B" w:rsidRPr="0082235B" w:rsidRDefault="0082235B" w:rsidP="00CF530B">
            <w:pPr>
              <w:jc w:val="center"/>
              <w:rPr>
                <w:rFonts w:ascii="Times New Roman" w:hAnsi="Times New Roman"/>
                <w:sz w:val="16"/>
                <w:szCs w:val="16"/>
              </w:rPr>
            </w:pPr>
            <w:proofErr w:type="gramStart"/>
            <w:r w:rsidRPr="0082235B">
              <w:rPr>
                <w:rFonts w:ascii="Times New Roman" w:hAnsi="Times New Roman"/>
                <w:sz w:val="16"/>
                <w:szCs w:val="16"/>
              </w:rPr>
              <w:t>метал</w:t>
            </w:r>
            <w:proofErr w:type="gramEnd"/>
            <w:r w:rsidRPr="0082235B">
              <w:rPr>
                <w:rFonts w:ascii="Times New Roman" w:hAnsi="Times New Roman"/>
                <w:sz w:val="16"/>
                <w:szCs w:val="16"/>
              </w:rPr>
              <w:t>.</w:t>
            </w:r>
          </w:p>
        </w:tc>
        <w:tc>
          <w:tcPr>
            <w:tcW w:w="241" w:type="pct"/>
            <w:gridSpan w:val="2"/>
          </w:tcPr>
          <w:p w:rsidR="0082235B" w:rsidRPr="0082235B" w:rsidRDefault="0082235B" w:rsidP="00CF530B">
            <w:pPr>
              <w:jc w:val="center"/>
              <w:rPr>
                <w:rFonts w:ascii="Times New Roman" w:hAnsi="Times New Roman"/>
                <w:sz w:val="16"/>
                <w:szCs w:val="16"/>
              </w:rPr>
            </w:pPr>
            <w:proofErr w:type="gramStart"/>
            <w:r w:rsidRPr="0082235B">
              <w:rPr>
                <w:rFonts w:ascii="Times New Roman" w:hAnsi="Times New Roman"/>
                <w:sz w:val="16"/>
                <w:szCs w:val="16"/>
              </w:rPr>
              <w:t>др</w:t>
            </w:r>
            <w:proofErr w:type="gramEnd"/>
            <w:r w:rsidRPr="0082235B">
              <w:rPr>
                <w:rFonts w:ascii="Times New Roman" w:hAnsi="Times New Roman"/>
                <w:sz w:val="16"/>
                <w:szCs w:val="16"/>
              </w:rPr>
              <w:t>. материал</w:t>
            </w:r>
          </w:p>
        </w:tc>
        <w:tc>
          <w:tcPr>
            <w:tcW w:w="139" w:type="pct"/>
            <w:vMerge/>
          </w:tcPr>
          <w:p w:rsidR="0082235B" w:rsidRPr="0082235B" w:rsidRDefault="0082235B" w:rsidP="00CF530B">
            <w:pPr>
              <w:jc w:val="center"/>
              <w:rPr>
                <w:rFonts w:ascii="Times New Roman" w:hAnsi="Times New Roman"/>
                <w:sz w:val="16"/>
                <w:szCs w:val="16"/>
              </w:rPr>
            </w:pPr>
          </w:p>
        </w:tc>
        <w:tc>
          <w:tcPr>
            <w:tcW w:w="94" w:type="pct"/>
            <w:vMerge/>
          </w:tcPr>
          <w:p w:rsidR="0082235B" w:rsidRPr="0082235B" w:rsidRDefault="0082235B" w:rsidP="00CF530B">
            <w:pPr>
              <w:jc w:val="center"/>
              <w:rPr>
                <w:rFonts w:ascii="Times New Roman" w:hAnsi="Times New Roman"/>
                <w:sz w:val="16"/>
                <w:szCs w:val="16"/>
              </w:rPr>
            </w:pPr>
          </w:p>
        </w:tc>
        <w:tc>
          <w:tcPr>
            <w:tcW w:w="140" w:type="pct"/>
            <w:textDirection w:val="btLr"/>
          </w:tcPr>
          <w:p w:rsidR="0082235B" w:rsidRPr="0082235B" w:rsidRDefault="0082235B" w:rsidP="00CF530B">
            <w:pPr>
              <w:ind w:left="113" w:right="113"/>
              <w:jc w:val="center"/>
              <w:rPr>
                <w:rFonts w:ascii="Times New Roman" w:hAnsi="Times New Roman"/>
                <w:sz w:val="16"/>
                <w:szCs w:val="16"/>
              </w:rPr>
            </w:pPr>
            <w:r w:rsidRPr="0082235B">
              <w:rPr>
                <w:rFonts w:ascii="Times New Roman" w:hAnsi="Times New Roman"/>
                <w:sz w:val="16"/>
                <w:szCs w:val="16"/>
              </w:rPr>
              <w:t>всего</w:t>
            </w:r>
          </w:p>
        </w:tc>
        <w:tc>
          <w:tcPr>
            <w:tcW w:w="94" w:type="pct"/>
            <w:textDirection w:val="btLr"/>
          </w:tcPr>
          <w:p w:rsidR="0082235B" w:rsidRPr="0082235B" w:rsidRDefault="0082235B" w:rsidP="00CF530B">
            <w:pPr>
              <w:ind w:left="113" w:right="113"/>
              <w:jc w:val="center"/>
              <w:rPr>
                <w:rFonts w:ascii="Times New Roman" w:hAnsi="Times New Roman"/>
                <w:sz w:val="16"/>
                <w:szCs w:val="16"/>
                <w:lang w:val="ru-RU"/>
              </w:rPr>
            </w:pPr>
            <w:r w:rsidRPr="0082235B">
              <w:rPr>
                <w:rFonts w:ascii="Times New Roman" w:hAnsi="Times New Roman"/>
                <w:sz w:val="16"/>
                <w:szCs w:val="16"/>
                <w:lang w:val="ru-RU"/>
              </w:rPr>
              <w:t>В т.ч. с тве</w:t>
            </w:r>
            <w:r w:rsidRPr="0082235B">
              <w:rPr>
                <w:rFonts w:ascii="Times New Roman" w:hAnsi="Times New Roman"/>
                <w:sz w:val="16"/>
                <w:szCs w:val="16"/>
                <w:lang w:val="ru-RU"/>
              </w:rPr>
              <w:t>р</w:t>
            </w:r>
            <w:r w:rsidRPr="0082235B">
              <w:rPr>
                <w:rFonts w:ascii="Times New Roman" w:hAnsi="Times New Roman"/>
                <w:sz w:val="16"/>
                <w:szCs w:val="16"/>
                <w:lang w:val="ru-RU"/>
              </w:rPr>
              <w:t>дым покр</w:t>
            </w:r>
            <w:r w:rsidRPr="0082235B">
              <w:rPr>
                <w:rFonts w:ascii="Times New Roman" w:hAnsi="Times New Roman"/>
                <w:sz w:val="16"/>
                <w:szCs w:val="16"/>
                <w:lang w:val="ru-RU"/>
              </w:rPr>
              <w:t>ы</w:t>
            </w:r>
            <w:r w:rsidRPr="0082235B">
              <w:rPr>
                <w:rFonts w:ascii="Times New Roman" w:hAnsi="Times New Roman"/>
                <w:sz w:val="16"/>
                <w:szCs w:val="16"/>
                <w:lang w:val="ru-RU"/>
              </w:rPr>
              <w:t>тием</w:t>
            </w:r>
          </w:p>
        </w:tc>
        <w:tc>
          <w:tcPr>
            <w:tcW w:w="142" w:type="pct"/>
            <w:textDirection w:val="btLr"/>
          </w:tcPr>
          <w:p w:rsidR="0082235B" w:rsidRPr="0082235B" w:rsidRDefault="0082235B" w:rsidP="00CF530B">
            <w:pPr>
              <w:ind w:left="113" w:right="113"/>
              <w:jc w:val="center"/>
              <w:rPr>
                <w:rFonts w:ascii="Times New Roman" w:hAnsi="Times New Roman"/>
                <w:sz w:val="16"/>
                <w:szCs w:val="16"/>
              </w:rPr>
            </w:pPr>
            <w:r w:rsidRPr="0082235B">
              <w:rPr>
                <w:rFonts w:ascii="Times New Roman" w:hAnsi="Times New Roman"/>
                <w:sz w:val="16"/>
                <w:szCs w:val="16"/>
              </w:rPr>
              <w:t>Шт.</w:t>
            </w:r>
          </w:p>
        </w:tc>
        <w:tc>
          <w:tcPr>
            <w:tcW w:w="129" w:type="pct"/>
            <w:textDirection w:val="btLr"/>
          </w:tcPr>
          <w:p w:rsidR="0082235B" w:rsidRPr="0082235B" w:rsidRDefault="0082235B" w:rsidP="00CF530B">
            <w:pPr>
              <w:ind w:left="113" w:right="113"/>
              <w:jc w:val="center"/>
              <w:rPr>
                <w:rFonts w:ascii="Times New Roman" w:hAnsi="Times New Roman"/>
                <w:sz w:val="16"/>
                <w:szCs w:val="16"/>
              </w:rPr>
            </w:pPr>
            <w:r w:rsidRPr="0082235B">
              <w:rPr>
                <w:rFonts w:ascii="Times New Roman" w:hAnsi="Times New Roman"/>
                <w:sz w:val="16"/>
                <w:szCs w:val="16"/>
              </w:rPr>
              <w:t>Пог.м</w:t>
            </w:r>
          </w:p>
        </w:tc>
      </w:tr>
      <w:tr w:rsidR="0082235B" w:rsidRPr="0082235B" w:rsidTr="00CF530B">
        <w:trPr>
          <w:cantSplit/>
          <w:trHeight w:val="1134"/>
        </w:trPr>
        <w:tc>
          <w:tcPr>
            <w:tcW w:w="136" w:type="pct"/>
            <w:vMerge/>
          </w:tcPr>
          <w:p w:rsidR="0082235B" w:rsidRPr="0082235B" w:rsidRDefault="0082235B" w:rsidP="00CF530B">
            <w:pPr>
              <w:jc w:val="center"/>
              <w:rPr>
                <w:rFonts w:ascii="Times New Roman" w:hAnsi="Times New Roman"/>
              </w:rPr>
            </w:pPr>
          </w:p>
        </w:tc>
        <w:tc>
          <w:tcPr>
            <w:tcW w:w="290" w:type="pct"/>
            <w:vMerge/>
          </w:tcPr>
          <w:p w:rsidR="0082235B" w:rsidRPr="0082235B" w:rsidRDefault="0082235B" w:rsidP="00CF530B">
            <w:pPr>
              <w:jc w:val="center"/>
              <w:rPr>
                <w:rFonts w:ascii="Times New Roman" w:hAnsi="Times New Roman"/>
              </w:rPr>
            </w:pPr>
          </w:p>
        </w:tc>
        <w:tc>
          <w:tcPr>
            <w:tcW w:w="221" w:type="pct"/>
            <w:vMerge/>
          </w:tcPr>
          <w:p w:rsidR="0082235B" w:rsidRPr="0082235B" w:rsidRDefault="0082235B" w:rsidP="00CF530B">
            <w:pPr>
              <w:jc w:val="center"/>
              <w:rPr>
                <w:rFonts w:ascii="Times New Roman" w:hAnsi="Times New Roman"/>
                <w:sz w:val="16"/>
                <w:szCs w:val="16"/>
              </w:rPr>
            </w:pPr>
          </w:p>
        </w:tc>
        <w:tc>
          <w:tcPr>
            <w:tcW w:w="121" w:type="pct"/>
            <w:vMerge/>
          </w:tcPr>
          <w:p w:rsidR="0082235B" w:rsidRPr="0082235B" w:rsidRDefault="0082235B" w:rsidP="00CF530B">
            <w:pPr>
              <w:jc w:val="center"/>
              <w:rPr>
                <w:rFonts w:ascii="Times New Roman" w:hAnsi="Times New Roman"/>
                <w:sz w:val="16"/>
                <w:szCs w:val="16"/>
              </w:rPr>
            </w:pPr>
          </w:p>
        </w:tc>
        <w:tc>
          <w:tcPr>
            <w:tcW w:w="138" w:type="pct"/>
            <w:vMerge/>
          </w:tcPr>
          <w:p w:rsidR="0082235B" w:rsidRPr="0082235B" w:rsidRDefault="0082235B" w:rsidP="00CF530B">
            <w:pPr>
              <w:jc w:val="center"/>
              <w:rPr>
                <w:rFonts w:ascii="Times New Roman" w:hAnsi="Times New Roman"/>
                <w:sz w:val="16"/>
                <w:szCs w:val="16"/>
              </w:rPr>
            </w:pPr>
          </w:p>
        </w:tc>
        <w:tc>
          <w:tcPr>
            <w:tcW w:w="136" w:type="pct"/>
            <w:vMerge/>
          </w:tcPr>
          <w:p w:rsidR="0082235B" w:rsidRPr="0082235B" w:rsidRDefault="0082235B" w:rsidP="00CF530B">
            <w:pPr>
              <w:jc w:val="center"/>
              <w:rPr>
                <w:rFonts w:ascii="Times New Roman" w:hAnsi="Times New Roman"/>
                <w:sz w:val="16"/>
                <w:szCs w:val="16"/>
              </w:rPr>
            </w:pPr>
          </w:p>
        </w:tc>
        <w:tc>
          <w:tcPr>
            <w:tcW w:w="145" w:type="pct"/>
            <w:vMerge/>
          </w:tcPr>
          <w:p w:rsidR="0082235B" w:rsidRPr="0082235B" w:rsidRDefault="0082235B" w:rsidP="00CF530B">
            <w:pPr>
              <w:jc w:val="center"/>
              <w:rPr>
                <w:rFonts w:ascii="Times New Roman" w:hAnsi="Times New Roman"/>
                <w:sz w:val="16"/>
                <w:szCs w:val="16"/>
              </w:rPr>
            </w:pPr>
          </w:p>
        </w:tc>
        <w:tc>
          <w:tcPr>
            <w:tcW w:w="126" w:type="pct"/>
          </w:tcPr>
          <w:p w:rsidR="0082235B" w:rsidRPr="0082235B" w:rsidRDefault="0082235B" w:rsidP="00CF530B">
            <w:pPr>
              <w:jc w:val="center"/>
              <w:rPr>
                <w:rFonts w:ascii="Times New Roman" w:hAnsi="Times New Roman"/>
                <w:sz w:val="16"/>
                <w:szCs w:val="16"/>
              </w:rPr>
            </w:pPr>
            <w:r w:rsidRPr="0082235B">
              <w:rPr>
                <w:rFonts w:ascii="Times New Roman" w:hAnsi="Times New Roman"/>
                <w:sz w:val="16"/>
                <w:szCs w:val="16"/>
              </w:rPr>
              <w:t>ц/б</w:t>
            </w:r>
          </w:p>
        </w:tc>
        <w:tc>
          <w:tcPr>
            <w:tcW w:w="150" w:type="pct"/>
          </w:tcPr>
          <w:p w:rsidR="0082235B" w:rsidRPr="0082235B" w:rsidRDefault="0082235B" w:rsidP="00CF530B">
            <w:pPr>
              <w:jc w:val="center"/>
              <w:rPr>
                <w:rFonts w:ascii="Times New Roman" w:hAnsi="Times New Roman"/>
                <w:sz w:val="16"/>
                <w:szCs w:val="16"/>
              </w:rPr>
            </w:pPr>
            <w:r w:rsidRPr="0082235B">
              <w:rPr>
                <w:rFonts w:ascii="Times New Roman" w:hAnsi="Times New Roman"/>
                <w:sz w:val="16"/>
                <w:szCs w:val="16"/>
              </w:rPr>
              <w:t>а/б</w:t>
            </w:r>
          </w:p>
        </w:tc>
        <w:tc>
          <w:tcPr>
            <w:tcW w:w="137" w:type="pct"/>
            <w:textDirection w:val="btLr"/>
          </w:tcPr>
          <w:p w:rsidR="0082235B" w:rsidRPr="0082235B" w:rsidRDefault="0082235B" w:rsidP="00CF530B">
            <w:pPr>
              <w:ind w:left="113" w:right="113"/>
              <w:jc w:val="center"/>
              <w:rPr>
                <w:rFonts w:ascii="Times New Roman" w:hAnsi="Times New Roman"/>
                <w:sz w:val="16"/>
                <w:szCs w:val="16"/>
              </w:rPr>
            </w:pPr>
            <w:proofErr w:type="gramStart"/>
            <w:r w:rsidRPr="0082235B">
              <w:rPr>
                <w:rFonts w:ascii="Times New Roman" w:hAnsi="Times New Roman"/>
                <w:sz w:val="16"/>
                <w:szCs w:val="16"/>
              </w:rPr>
              <w:t>щебен</w:t>
            </w:r>
            <w:proofErr w:type="gramEnd"/>
            <w:r w:rsidRPr="0082235B">
              <w:rPr>
                <w:rFonts w:ascii="Times New Roman" w:hAnsi="Times New Roman"/>
                <w:sz w:val="16"/>
                <w:szCs w:val="16"/>
              </w:rPr>
              <w:t xml:space="preserve">. </w:t>
            </w:r>
          </w:p>
        </w:tc>
        <w:tc>
          <w:tcPr>
            <w:tcW w:w="138" w:type="pct"/>
            <w:textDirection w:val="btLr"/>
          </w:tcPr>
          <w:p w:rsidR="0082235B" w:rsidRPr="0082235B" w:rsidRDefault="0082235B" w:rsidP="00CF530B">
            <w:pPr>
              <w:ind w:left="113" w:right="113"/>
              <w:jc w:val="center"/>
              <w:rPr>
                <w:rFonts w:ascii="Times New Roman" w:hAnsi="Times New Roman"/>
                <w:sz w:val="16"/>
                <w:szCs w:val="16"/>
              </w:rPr>
            </w:pPr>
            <w:r w:rsidRPr="0082235B">
              <w:rPr>
                <w:rFonts w:ascii="Times New Roman" w:hAnsi="Times New Roman"/>
                <w:sz w:val="16"/>
                <w:szCs w:val="16"/>
              </w:rPr>
              <w:t>гравий</w:t>
            </w:r>
          </w:p>
        </w:tc>
        <w:tc>
          <w:tcPr>
            <w:tcW w:w="134" w:type="pct"/>
            <w:textDirection w:val="btLr"/>
          </w:tcPr>
          <w:p w:rsidR="0082235B" w:rsidRPr="0082235B" w:rsidRDefault="0082235B" w:rsidP="00CF530B">
            <w:pPr>
              <w:ind w:left="113" w:right="113"/>
              <w:jc w:val="center"/>
              <w:rPr>
                <w:rFonts w:ascii="Times New Roman" w:hAnsi="Times New Roman"/>
                <w:sz w:val="16"/>
                <w:szCs w:val="16"/>
              </w:rPr>
            </w:pPr>
            <w:r w:rsidRPr="0082235B">
              <w:rPr>
                <w:rFonts w:ascii="Times New Roman" w:hAnsi="Times New Roman"/>
                <w:sz w:val="16"/>
                <w:szCs w:val="16"/>
              </w:rPr>
              <w:t>Естеств.</w:t>
            </w:r>
          </w:p>
        </w:tc>
        <w:tc>
          <w:tcPr>
            <w:tcW w:w="178" w:type="pct"/>
            <w:textDirection w:val="btLr"/>
          </w:tcPr>
          <w:p w:rsidR="0082235B" w:rsidRPr="0082235B" w:rsidRDefault="0082235B" w:rsidP="00CF530B">
            <w:pPr>
              <w:ind w:left="113" w:right="113"/>
              <w:jc w:val="center"/>
              <w:rPr>
                <w:rFonts w:ascii="Times New Roman" w:hAnsi="Times New Roman"/>
                <w:sz w:val="16"/>
                <w:szCs w:val="16"/>
              </w:rPr>
            </w:pPr>
            <w:r w:rsidRPr="0082235B">
              <w:rPr>
                <w:rFonts w:ascii="Times New Roman" w:hAnsi="Times New Roman"/>
                <w:sz w:val="16"/>
                <w:szCs w:val="16"/>
              </w:rPr>
              <w:t>Профиллирован.</w:t>
            </w:r>
          </w:p>
        </w:tc>
        <w:tc>
          <w:tcPr>
            <w:tcW w:w="141" w:type="pct"/>
            <w:textDirection w:val="btLr"/>
          </w:tcPr>
          <w:p w:rsidR="0082235B" w:rsidRPr="0082235B" w:rsidRDefault="0082235B" w:rsidP="00CF530B">
            <w:pPr>
              <w:ind w:left="113" w:right="113"/>
              <w:jc w:val="center"/>
              <w:rPr>
                <w:rFonts w:ascii="Times New Roman" w:hAnsi="Times New Roman"/>
                <w:sz w:val="16"/>
                <w:szCs w:val="16"/>
              </w:rPr>
            </w:pPr>
            <w:r w:rsidRPr="0082235B">
              <w:rPr>
                <w:rFonts w:ascii="Times New Roman" w:hAnsi="Times New Roman"/>
                <w:sz w:val="16"/>
                <w:szCs w:val="16"/>
              </w:rPr>
              <w:t>Улучшен.</w:t>
            </w:r>
          </w:p>
        </w:tc>
        <w:tc>
          <w:tcPr>
            <w:tcW w:w="95" w:type="pct"/>
            <w:textDirection w:val="btLr"/>
          </w:tcPr>
          <w:p w:rsidR="0082235B" w:rsidRPr="0082235B" w:rsidRDefault="0082235B" w:rsidP="00CF530B">
            <w:pPr>
              <w:ind w:left="113" w:right="113"/>
              <w:jc w:val="center"/>
              <w:rPr>
                <w:rFonts w:ascii="Times New Roman" w:hAnsi="Times New Roman"/>
                <w:sz w:val="16"/>
                <w:szCs w:val="16"/>
              </w:rPr>
            </w:pPr>
            <w:r w:rsidRPr="0082235B">
              <w:rPr>
                <w:rFonts w:ascii="Times New Roman" w:hAnsi="Times New Roman"/>
                <w:sz w:val="16"/>
                <w:szCs w:val="16"/>
              </w:rPr>
              <w:t>шт</w:t>
            </w:r>
          </w:p>
        </w:tc>
        <w:tc>
          <w:tcPr>
            <w:tcW w:w="139" w:type="pct"/>
            <w:textDirection w:val="btLr"/>
          </w:tcPr>
          <w:p w:rsidR="0082235B" w:rsidRPr="0082235B" w:rsidRDefault="0082235B" w:rsidP="00CF530B">
            <w:pPr>
              <w:ind w:left="113" w:right="113"/>
              <w:jc w:val="center"/>
              <w:rPr>
                <w:rFonts w:ascii="Times New Roman" w:hAnsi="Times New Roman"/>
                <w:sz w:val="16"/>
                <w:szCs w:val="16"/>
              </w:rPr>
            </w:pPr>
            <w:r w:rsidRPr="0082235B">
              <w:rPr>
                <w:rFonts w:ascii="Times New Roman" w:hAnsi="Times New Roman"/>
                <w:sz w:val="16"/>
                <w:szCs w:val="16"/>
              </w:rPr>
              <w:t>Пог.м</w:t>
            </w:r>
          </w:p>
        </w:tc>
        <w:tc>
          <w:tcPr>
            <w:tcW w:w="94" w:type="pct"/>
            <w:textDirection w:val="btLr"/>
          </w:tcPr>
          <w:p w:rsidR="0082235B" w:rsidRPr="0082235B" w:rsidRDefault="0082235B" w:rsidP="00CF530B">
            <w:pPr>
              <w:ind w:left="113" w:right="113"/>
              <w:jc w:val="center"/>
              <w:rPr>
                <w:rFonts w:ascii="Times New Roman" w:hAnsi="Times New Roman"/>
                <w:sz w:val="16"/>
                <w:szCs w:val="16"/>
              </w:rPr>
            </w:pPr>
            <w:r w:rsidRPr="0082235B">
              <w:rPr>
                <w:rFonts w:ascii="Times New Roman" w:hAnsi="Times New Roman"/>
                <w:sz w:val="16"/>
                <w:szCs w:val="16"/>
              </w:rPr>
              <w:t>шт</w:t>
            </w:r>
          </w:p>
        </w:tc>
        <w:tc>
          <w:tcPr>
            <w:tcW w:w="93" w:type="pct"/>
            <w:textDirection w:val="btLr"/>
          </w:tcPr>
          <w:p w:rsidR="0082235B" w:rsidRPr="0082235B" w:rsidRDefault="0082235B" w:rsidP="00CF530B">
            <w:pPr>
              <w:ind w:left="113" w:right="113"/>
              <w:jc w:val="center"/>
              <w:rPr>
                <w:rFonts w:ascii="Times New Roman" w:hAnsi="Times New Roman"/>
                <w:sz w:val="16"/>
                <w:szCs w:val="16"/>
              </w:rPr>
            </w:pPr>
            <w:r w:rsidRPr="0082235B">
              <w:rPr>
                <w:rFonts w:ascii="Times New Roman" w:hAnsi="Times New Roman"/>
                <w:sz w:val="16"/>
                <w:szCs w:val="16"/>
              </w:rPr>
              <w:t>Пог.м</w:t>
            </w:r>
          </w:p>
        </w:tc>
        <w:tc>
          <w:tcPr>
            <w:tcW w:w="114" w:type="pct"/>
            <w:textDirection w:val="btLr"/>
          </w:tcPr>
          <w:p w:rsidR="0082235B" w:rsidRPr="0082235B" w:rsidRDefault="0082235B" w:rsidP="00CF530B">
            <w:pPr>
              <w:ind w:left="113" w:right="113"/>
              <w:jc w:val="center"/>
              <w:rPr>
                <w:rFonts w:ascii="Times New Roman" w:hAnsi="Times New Roman"/>
                <w:sz w:val="16"/>
                <w:szCs w:val="16"/>
              </w:rPr>
            </w:pPr>
            <w:r w:rsidRPr="0082235B">
              <w:rPr>
                <w:rFonts w:ascii="Times New Roman" w:hAnsi="Times New Roman"/>
                <w:sz w:val="16"/>
                <w:szCs w:val="16"/>
              </w:rPr>
              <w:t>шт</w:t>
            </w:r>
          </w:p>
        </w:tc>
        <w:tc>
          <w:tcPr>
            <w:tcW w:w="120" w:type="pct"/>
            <w:textDirection w:val="btLr"/>
          </w:tcPr>
          <w:p w:rsidR="0082235B" w:rsidRPr="0082235B" w:rsidRDefault="0082235B" w:rsidP="00CF530B">
            <w:pPr>
              <w:ind w:left="113" w:right="113"/>
              <w:jc w:val="center"/>
              <w:rPr>
                <w:rFonts w:ascii="Times New Roman" w:hAnsi="Times New Roman"/>
                <w:sz w:val="16"/>
                <w:szCs w:val="16"/>
              </w:rPr>
            </w:pPr>
            <w:r w:rsidRPr="0082235B">
              <w:rPr>
                <w:rFonts w:ascii="Times New Roman" w:hAnsi="Times New Roman"/>
                <w:sz w:val="16"/>
                <w:szCs w:val="16"/>
              </w:rPr>
              <w:t>Пог.м</w:t>
            </w:r>
          </w:p>
        </w:tc>
        <w:tc>
          <w:tcPr>
            <w:tcW w:w="111" w:type="pct"/>
            <w:textDirection w:val="btLr"/>
          </w:tcPr>
          <w:p w:rsidR="0082235B" w:rsidRPr="0082235B" w:rsidRDefault="0082235B" w:rsidP="00CF530B">
            <w:pPr>
              <w:ind w:left="113" w:right="113"/>
              <w:jc w:val="center"/>
              <w:rPr>
                <w:rFonts w:ascii="Times New Roman" w:hAnsi="Times New Roman"/>
                <w:sz w:val="16"/>
                <w:szCs w:val="16"/>
              </w:rPr>
            </w:pPr>
            <w:r w:rsidRPr="0082235B">
              <w:rPr>
                <w:rFonts w:ascii="Times New Roman" w:hAnsi="Times New Roman"/>
                <w:sz w:val="16"/>
                <w:szCs w:val="16"/>
              </w:rPr>
              <w:t>шт</w:t>
            </w:r>
          </w:p>
        </w:tc>
        <w:tc>
          <w:tcPr>
            <w:tcW w:w="123" w:type="pct"/>
            <w:textDirection w:val="btLr"/>
          </w:tcPr>
          <w:p w:rsidR="0082235B" w:rsidRPr="0082235B" w:rsidRDefault="0082235B" w:rsidP="00CF530B">
            <w:pPr>
              <w:ind w:left="113" w:right="113"/>
              <w:jc w:val="center"/>
              <w:rPr>
                <w:rFonts w:ascii="Times New Roman" w:hAnsi="Times New Roman"/>
                <w:sz w:val="16"/>
                <w:szCs w:val="16"/>
              </w:rPr>
            </w:pPr>
            <w:r w:rsidRPr="0082235B">
              <w:rPr>
                <w:rFonts w:ascii="Times New Roman" w:hAnsi="Times New Roman"/>
                <w:sz w:val="16"/>
                <w:szCs w:val="16"/>
              </w:rPr>
              <w:t>Пог.м</w:t>
            </w:r>
          </w:p>
        </w:tc>
        <w:tc>
          <w:tcPr>
            <w:tcW w:w="120" w:type="pct"/>
            <w:textDirection w:val="btLr"/>
          </w:tcPr>
          <w:p w:rsidR="0082235B" w:rsidRPr="0082235B" w:rsidRDefault="0082235B" w:rsidP="00CF530B">
            <w:pPr>
              <w:ind w:left="113" w:right="113"/>
              <w:jc w:val="center"/>
              <w:rPr>
                <w:rFonts w:ascii="Times New Roman" w:hAnsi="Times New Roman"/>
                <w:sz w:val="16"/>
                <w:szCs w:val="16"/>
              </w:rPr>
            </w:pPr>
            <w:r w:rsidRPr="0082235B">
              <w:rPr>
                <w:rFonts w:ascii="Times New Roman" w:hAnsi="Times New Roman"/>
                <w:sz w:val="16"/>
                <w:szCs w:val="16"/>
              </w:rPr>
              <w:t>шт</w:t>
            </w:r>
          </w:p>
        </w:tc>
        <w:tc>
          <w:tcPr>
            <w:tcW w:w="118" w:type="pct"/>
            <w:textDirection w:val="btLr"/>
          </w:tcPr>
          <w:p w:rsidR="0082235B" w:rsidRPr="0082235B" w:rsidRDefault="0082235B" w:rsidP="00CF530B">
            <w:pPr>
              <w:ind w:left="113" w:right="113"/>
              <w:jc w:val="center"/>
              <w:rPr>
                <w:rFonts w:ascii="Times New Roman" w:hAnsi="Times New Roman"/>
                <w:sz w:val="16"/>
                <w:szCs w:val="16"/>
              </w:rPr>
            </w:pPr>
            <w:r w:rsidRPr="0082235B">
              <w:rPr>
                <w:rFonts w:ascii="Times New Roman" w:hAnsi="Times New Roman"/>
                <w:sz w:val="16"/>
                <w:szCs w:val="16"/>
              </w:rPr>
              <w:t>Пог.м</w:t>
            </w:r>
          </w:p>
        </w:tc>
        <w:tc>
          <w:tcPr>
            <w:tcW w:w="124" w:type="pct"/>
            <w:textDirection w:val="btLr"/>
          </w:tcPr>
          <w:p w:rsidR="0082235B" w:rsidRPr="0082235B" w:rsidRDefault="0082235B" w:rsidP="00CF530B">
            <w:pPr>
              <w:ind w:left="113" w:right="113"/>
              <w:jc w:val="center"/>
              <w:rPr>
                <w:rFonts w:ascii="Times New Roman" w:hAnsi="Times New Roman"/>
                <w:sz w:val="16"/>
                <w:szCs w:val="16"/>
              </w:rPr>
            </w:pPr>
            <w:r w:rsidRPr="0082235B">
              <w:rPr>
                <w:rFonts w:ascii="Times New Roman" w:hAnsi="Times New Roman"/>
                <w:sz w:val="16"/>
                <w:szCs w:val="16"/>
              </w:rPr>
              <w:t>шт</w:t>
            </w:r>
          </w:p>
        </w:tc>
        <w:tc>
          <w:tcPr>
            <w:tcW w:w="157" w:type="pct"/>
            <w:textDirection w:val="btLr"/>
          </w:tcPr>
          <w:p w:rsidR="0082235B" w:rsidRPr="0082235B" w:rsidRDefault="0082235B" w:rsidP="00CF530B">
            <w:pPr>
              <w:ind w:left="113" w:right="113"/>
              <w:jc w:val="center"/>
              <w:rPr>
                <w:rFonts w:ascii="Times New Roman" w:hAnsi="Times New Roman"/>
                <w:sz w:val="16"/>
                <w:szCs w:val="16"/>
              </w:rPr>
            </w:pPr>
            <w:r w:rsidRPr="0082235B">
              <w:rPr>
                <w:rFonts w:ascii="Times New Roman" w:hAnsi="Times New Roman"/>
                <w:sz w:val="16"/>
                <w:szCs w:val="16"/>
              </w:rPr>
              <w:t>Пог.м</w:t>
            </w:r>
          </w:p>
        </w:tc>
        <w:tc>
          <w:tcPr>
            <w:tcW w:w="93" w:type="pct"/>
            <w:textDirection w:val="btLr"/>
          </w:tcPr>
          <w:p w:rsidR="0082235B" w:rsidRPr="0082235B" w:rsidRDefault="0082235B" w:rsidP="00CF530B">
            <w:pPr>
              <w:ind w:left="113" w:right="113"/>
              <w:jc w:val="center"/>
              <w:rPr>
                <w:rFonts w:ascii="Times New Roman" w:hAnsi="Times New Roman"/>
                <w:sz w:val="16"/>
                <w:szCs w:val="16"/>
              </w:rPr>
            </w:pPr>
            <w:r w:rsidRPr="0082235B">
              <w:rPr>
                <w:rFonts w:ascii="Times New Roman" w:hAnsi="Times New Roman"/>
                <w:sz w:val="16"/>
                <w:szCs w:val="16"/>
              </w:rPr>
              <w:t>шт</w:t>
            </w:r>
          </w:p>
        </w:tc>
        <w:tc>
          <w:tcPr>
            <w:tcW w:w="141" w:type="pct"/>
            <w:textDirection w:val="btLr"/>
          </w:tcPr>
          <w:p w:rsidR="0082235B" w:rsidRPr="0082235B" w:rsidRDefault="0082235B" w:rsidP="00CF530B">
            <w:pPr>
              <w:ind w:left="113" w:right="113"/>
              <w:jc w:val="center"/>
              <w:rPr>
                <w:rFonts w:ascii="Times New Roman" w:hAnsi="Times New Roman"/>
                <w:sz w:val="16"/>
                <w:szCs w:val="16"/>
              </w:rPr>
            </w:pPr>
            <w:r w:rsidRPr="0082235B">
              <w:rPr>
                <w:rFonts w:ascii="Times New Roman" w:hAnsi="Times New Roman"/>
                <w:sz w:val="16"/>
                <w:szCs w:val="16"/>
              </w:rPr>
              <w:t>Пог.м</w:t>
            </w:r>
          </w:p>
        </w:tc>
        <w:tc>
          <w:tcPr>
            <w:tcW w:w="93" w:type="pct"/>
            <w:textDirection w:val="btLr"/>
          </w:tcPr>
          <w:p w:rsidR="0082235B" w:rsidRPr="0082235B" w:rsidRDefault="0082235B" w:rsidP="00CF530B">
            <w:pPr>
              <w:ind w:left="113" w:right="113"/>
              <w:jc w:val="center"/>
              <w:rPr>
                <w:rFonts w:ascii="Times New Roman" w:hAnsi="Times New Roman"/>
                <w:sz w:val="16"/>
                <w:szCs w:val="16"/>
              </w:rPr>
            </w:pPr>
            <w:r w:rsidRPr="0082235B">
              <w:rPr>
                <w:rFonts w:ascii="Times New Roman" w:hAnsi="Times New Roman"/>
                <w:sz w:val="16"/>
                <w:szCs w:val="16"/>
              </w:rPr>
              <w:t>шт</w:t>
            </w:r>
          </w:p>
        </w:tc>
        <w:tc>
          <w:tcPr>
            <w:tcW w:w="95" w:type="pct"/>
            <w:textDirection w:val="btLr"/>
          </w:tcPr>
          <w:p w:rsidR="0082235B" w:rsidRPr="0082235B" w:rsidRDefault="0082235B" w:rsidP="00CF530B">
            <w:pPr>
              <w:ind w:left="113" w:right="113"/>
              <w:jc w:val="center"/>
              <w:rPr>
                <w:rFonts w:ascii="Times New Roman" w:hAnsi="Times New Roman"/>
                <w:sz w:val="16"/>
                <w:szCs w:val="16"/>
              </w:rPr>
            </w:pPr>
            <w:r w:rsidRPr="0082235B">
              <w:rPr>
                <w:rFonts w:ascii="Times New Roman" w:hAnsi="Times New Roman"/>
                <w:sz w:val="16"/>
                <w:szCs w:val="16"/>
              </w:rPr>
              <w:t>Пог.м</w:t>
            </w:r>
          </w:p>
        </w:tc>
        <w:tc>
          <w:tcPr>
            <w:tcW w:w="107" w:type="pct"/>
            <w:textDirection w:val="btLr"/>
          </w:tcPr>
          <w:p w:rsidR="0082235B" w:rsidRPr="0082235B" w:rsidRDefault="0082235B" w:rsidP="00CF530B">
            <w:pPr>
              <w:ind w:left="113" w:right="113"/>
              <w:jc w:val="center"/>
              <w:rPr>
                <w:rFonts w:ascii="Times New Roman" w:hAnsi="Times New Roman"/>
                <w:sz w:val="16"/>
                <w:szCs w:val="16"/>
              </w:rPr>
            </w:pPr>
            <w:r w:rsidRPr="0082235B">
              <w:rPr>
                <w:rFonts w:ascii="Times New Roman" w:hAnsi="Times New Roman"/>
                <w:sz w:val="16"/>
                <w:szCs w:val="16"/>
              </w:rPr>
              <w:t>шт</w:t>
            </w:r>
          </w:p>
        </w:tc>
        <w:tc>
          <w:tcPr>
            <w:tcW w:w="134" w:type="pct"/>
            <w:textDirection w:val="btLr"/>
          </w:tcPr>
          <w:p w:rsidR="0082235B" w:rsidRPr="0082235B" w:rsidRDefault="0082235B" w:rsidP="00CF530B">
            <w:pPr>
              <w:ind w:left="113" w:right="113"/>
              <w:jc w:val="center"/>
              <w:rPr>
                <w:rFonts w:ascii="Times New Roman" w:hAnsi="Times New Roman"/>
                <w:sz w:val="16"/>
                <w:szCs w:val="16"/>
              </w:rPr>
            </w:pPr>
            <w:r w:rsidRPr="0082235B">
              <w:rPr>
                <w:rFonts w:ascii="Times New Roman" w:hAnsi="Times New Roman"/>
                <w:sz w:val="16"/>
                <w:szCs w:val="16"/>
              </w:rPr>
              <w:t>Пог.м</w:t>
            </w:r>
          </w:p>
        </w:tc>
        <w:tc>
          <w:tcPr>
            <w:tcW w:w="139" w:type="pct"/>
          </w:tcPr>
          <w:p w:rsidR="0082235B" w:rsidRPr="0082235B" w:rsidRDefault="0082235B" w:rsidP="00CF530B">
            <w:pPr>
              <w:jc w:val="center"/>
              <w:rPr>
                <w:rFonts w:ascii="Times New Roman" w:hAnsi="Times New Roman"/>
                <w:sz w:val="16"/>
                <w:szCs w:val="16"/>
              </w:rPr>
            </w:pPr>
          </w:p>
        </w:tc>
        <w:tc>
          <w:tcPr>
            <w:tcW w:w="94" w:type="pct"/>
          </w:tcPr>
          <w:p w:rsidR="0082235B" w:rsidRPr="0082235B" w:rsidRDefault="0082235B" w:rsidP="00CF530B">
            <w:pPr>
              <w:jc w:val="center"/>
              <w:rPr>
                <w:rFonts w:ascii="Times New Roman" w:hAnsi="Times New Roman"/>
                <w:sz w:val="16"/>
                <w:szCs w:val="16"/>
              </w:rPr>
            </w:pPr>
          </w:p>
        </w:tc>
        <w:tc>
          <w:tcPr>
            <w:tcW w:w="140" w:type="pct"/>
          </w:tcPr>
          <w:p w:rsidR="0082235B" w:rsidRPr="0082235B" w:rsidRDefault="0082235B" w:rsidP="00CF530B">
            <w:pPr>
              <w:jc w:val="center"/>
              <w:rPr>
                <w:rFonts w:ascii="Times New Roman" w:hAnsi="Times New Roman"/>
                <w:sz w:val="16"/>
                <w:szCs w:val="16"/>
              </w:rPr>
            </w:pPr>
          </w:p>
        </w:tc>
        <w:tc>
          <w:tcPr>
            <w:tcW w:w="94" w:type="pct"/>
          </w:tcPr>
          <w:p w:rsidR="0082235B" w:rsidRPr="0082235B" w:rsidRDefault="0082235B" w:rsidP="00CF530B">
            <w:pPr>
              <w:jc w:val="center"/>
              <w:rPr>
                <w:rFonts w:ascii="Times New Roman" w:hAnsi="Times New Roman"/>
                <w:sz w:val="16"/>
                <w:szCs w:val="16"/>
              </w:rPr>
            </w:pPr>
          </w:p>
        </w:tc>
        <w:tc>
          <w:tcPr>
            <w:tcW w:w="142" w:type="pct"/>
          </w:tcPr>
          <w:p w:rsidR="0082235B" w:rsidRPr="0082235B" w:rsidRDefault="0082235B" w:rsidP="00CF530B">
            <w:pPr>
              <w:jc w:val="center"/>
              <w:rPr>
                <w:rFonts w:ascii="Times New Roman" w:hAnsi="Times New Roman"/>
                <w:sz w:val="16"/>
                <w:szCs w:val="16"/>
              </w:rPr>
            </w:pPr>
          </w:p>
        </w:tc>
        <w:tc>
          <w:tcPr>
            <w:tcW w:w="129" w:type="pct"/>
          </w:tcPr>
          <w:p w:rsidR="0082235B" w:rsidRPr="0082235B" w:rsidRDefault="0082235B" w:rsidP="00CF530B">
            <w:pPr>
              <w:jc w:val="center"/>
              <w:rPr>
                <w:rFonts w:ascii="Times New Roman" w:hAnsi="Times New Roman"/>
                <w:sz w:val="16"/>
                <w:szCs w:val="16"/>
              </w:rPr>
            </w:pPr>
          </w:p>
        </w:tc>
      </w:tr>
      <w:tr w:rsidR="0082235B" w:rsidRPr="0082235B" w:rsidTr="00CF530B">
        <w:tc>
          <w:tcPr>
            <w:tcW w:w="136" w:type="pct"/>
          </w:tcPr>
          <w:p w:rsidR="0082235B" w:rsidRPr="0082235B" w:rsidRDefault="0082235B" w:rsidP="00CF530B">
            <w:pPr>
              <w:jc w:val="center"/>
              <w:rPr>
                <w:rFonts w:ascii="Times New Roman" w:hAnsi="Times New Roman"/>
                <w:sz w:val="12"/>
                <w:szCs w:val="12"/>
              </w:rPr>
            </w:pPr>
            <w:r w:rsidRPr="0082235B">
              <w:rPr>
                <w:rFonts w:ascii="Times New Roman" w:hAnsi="Times New Roman"/>
                <w:sz w:val="12"/>
                <w:szCs w:val="12"/>
              </w:rPr>
              <w:t>1</w:t>
            </w:r>
          </w:p>
        </w:tc>
        <w:tc>
          <w:tcPr>
            <w:tcW w:w="290" w:type="pct"/>
          </w:tcPr>
          <w:p w:rsidR="0082235B" w:rsidRPr="0082235B" w:rsidRDefault="0082235B" w:rsidP="00CF530B">
            <w:pPr>
              <w:jc w:val="center"/>
              <w:rPr>
                <w:rFonts w:ascii="Times New Roman" w:hAnsi="Times New Roman"/>
                <w:sz w:val="12"/>
                <w:szCs w:val="12"/>
              </w:rPr>
            </w:pPr>
            <w:r w:rsidRPr="0082235B">
              <w:rPr>
                <w:rFonts w:ascii="Times New Roman" w:hAnsi="Times New Roman"/>
                <w:sz w:val="12"/>
                <w:szCs w:val="12"/>
              </w:rPr>
              <w:t>Подъезд к ст. Каримово</w:t>
            </w:r>
          </w:p>
        </w:tc>
        <w:tc>
          <w:tcPr>
            <w:tcW w:w="221" w:type="pct"/>
          </w:tcPr>
          <w:p w:rsidR="0082235B" w:rsidRPr="0082235B" w:rsidRDefault="0082235B" w:rsidP="00CF530B">
            <w:pPr>
              <w:jc w:val="center"/>
              <w:rPr>
                <w:rFonts w:ascii="Times New Roman" w:hAnsi="Times New Roman"/>
                <w:sz w:val="12"/>
                <w:szCs w:val="12"/>
              </w:rPr>
            </w:pPr>
            <w:r w:rsidRPr="0082235B">
              <w:rPr>
                <w:rFonts w:ascii="Times New Roman" w:hAnsi="Times New Roman"/>
                <w:sz w:val="12"/>
                <w:szCs w:val="12"/>
              </w:rPr>
              <w:t>1,4</w:t>
            </w:r>
          </w:p>
        </w:tc>
        <w:tc>
          <w:tcPr>
            <w:tcW w:w="121" w:type="pct"/>
          </w:tcPr>
          <w:p w:rsidR="0082235B" w:rsidRPr="0082235B" w:rsidRDefault="0082235B" w:rsidP="00CF530B">
            <w:pPr>
              <w:jc w:val="center"/>
              <w:rPr>
                <w:rFonts w:ascii="Times New Roman" w:hAnsi="Times New Roman"/>
                <w:sz w:val="12"/>
                <w:szCs w:val="12"/>
              </w:rPr>
            </w:pPr>
          </w:p>
        </w:tc>
        <w:tc>
          <w:tcPr>
            <w:tcW w:w="138" w:type="pct"/>
          </w:tcPr>
          <w:p w:rsidR="0082235B" w:rsidRPr="0082235B" w:rsidRDefault="0082235B" w:rsidP="00CF530B">
            <w:pPr>
              <w:jc w:val="center"/>
              <w:rPr>
                <w:rFonts w:ascii="Times New Roman" w:hAnsi="Times New Roman"/>
                <w:sz w:val="12"/>
                <w:szCs w:val="12"/>
              </w:rPr>
            </w:pPr>
          </w:p>
        </w:tc>
        <w:tc>
          <w:tcPr>
            <w:tcW w:w="136" w:type="pct"/>
          </w:tcPr>
          <w:p w:rsidR="0082235B" w:rsidRPr="0082235B" w:rsidRDefault="0082235B" w:rsidP="00CF530B">
            <w:pPr>
              <w:jc w:val="center"/>
              <w:rPr>
                <w:rFonts w:ascii="Times New Roman" w:hAnsi="Times New Roman"/>
                <w:sz w:val="12"/>
                <w:szCs w:val="12"/>
              </w:rPr>
            </w:pPr>
          </w:p>
        </w:tc>
        <w:tc>
          <w:tcPr>
            <w:tcW w:w="145" w:type="pct"/>
          </w:tcPr>
          <w:p w:rsidR="0082235B" w:rsidRPr="0082235B" w:rsidRDefault="0082235B" w:rsidP="00CF530B">
            <w:pPr>
              <w:jc w:val="center"/>
              <w:rPr>
                <w:rFonts w:ascii="Times New Roman" w:hAnsi="Times New Roman"/>
                <w:sz w:val="12"/>
                <w:szCs w:val="12"/>
              </w:rPr>
            </w:pPr>
            <w:r w:rsidRPr="0082235B">
              <w:rPr>
                <w:rFonts w:ascii="Times New Roman" w:hAnsi="Times New Roman"/>
                <w:sz w:val="12"/>
                <w:szCs w:val="12"/>
              </w:rPr>
              <w:t>1,4</w:t>
            </w:r>
          </w:p>
        </w:tc>
        <w:tc>
          <w:tcPr>
            <w:tcW w:w="126" w:type="pct"/>
          </w:tcPr>
          <w:p w:rsidR="0082235B" w:rsidRPr="0082235B" w:rsidRDefault="0082235B" w:rsidP="00CF530B">
            <w:pPr>
              <w:jc w:val="center"/>
              <w:rPr>
                <w:rFonts w:ascii="Times New Roman" w:hAnsi="Times New Roman"/>
                <w:sz w:val="12"/>
                <w:szCs w:val="12"/>
              </w:rPr>
            </w:pPr>
          </w:p>
        </w:tc>
        <w:tc>
          <w:tcPr>
            <w:tcW w:w="150" w:type="pct"/>
          </w:tcPr>
          <w:p w:rsidR="0082235B" w:rsidRPr="0082235B" w:rsidRDefault="0082235B" w:rsidP="00CF530B">
            <w:pPr>
              <w:jc w:val="center"/>
              <w:rPr>
                <w:rFonts w:ascii="Times New Roman" w:hAnsi="Times New Roman"/>
                <w:sz w:val="12"/>
                <w:szCs w:val="12"/>
              </w:rPr>
            </w:pPr>
            <w:r w:rsidRPr="0082235B">
              <w:rPr>
                <w:rFonts w:ascii="Times New Roman" w:hAnsi="Times New Roman"/>
                <w:sz w:val="12"/>
                <w:szCs w:val="12"/>
              </w:rPr>
              <w:t>0,5</w:t>
            </w:r>
          </w:p>
        </w:tc>
        <w:tc>
          <w:tcPr>
            <w:tcW w:w="137" w:type="pct"/>
          </w:tcPr>
          <w:p w:rsidR="0082235B" w:rsidRPr="0082235B" w:rsidRDefault="0082235B" w:rsidP="00CF530B">
            <w:pPr>
              <w:jc w:val="center"/>
              <w:rPr>
                <w:rFonts w:ascii="Times New Roman" w:hAnsi="Times New Roman"/>
                <w:sz w:val="12"/>
                <w:szCs w:val="12"/>
              </w:rPr>
            </w:pPr>
            <w:r w:rsidRPr="0082235B">
              <w:rPr>
                <w:rFonts w:ascii="Times New Roman" w:hAnsi="Times New Roman"/>
                <w:sz w:val="12"/>
                <w:szCs w:val="12"/>
              </w:rPr>
              <w:t>0,9</w:t>
            </w:r>
          </w:p>
        </w:tc>
        <w:tc>
          <w:tcPr>
            <w:tcW w:w="138" w:type="pct"/>
          </w:tcPr>
          <w:p w:rsidR="0082235B" w:rsidRPr="0082235B" w:rsidRDefault="0082235B" w:rsidP="00CF530B">
            <w:pPr>
              <w:jc w:val="center"/>
              <w:rPr>
                <w:rFonts w:ascii="Times New Roman" w:hAnsi="Times New Roman"/>
                <w:sz w:val="12"/>
                <w:szCs w:val="12"/>
              </w:rPr>
            </w:pPr>
          </w:p>
        </w:tc>
        <w:tc>
          <w:tcPr>
            <w:tcW w:w="134" w:type="pct"/>
          </w:tcPr>
          <w:p w:rsidR="0082235B" w:rsidRPr="0082235B" w:rsidRDefault="0082235B" w:rsidP="00CF530B">
            <w:pPr>
              <w:jc w:val="center"/>
              <w:rPr>
                <w:rFonts w:ascii="Times New Roman" w:hAnsi="Times New Roman"/>
                <w:sz w:val="12"/>
                <w:szCs w:val="12"/>
              </w:rPr>
            </w:pPr>
          </w:p>
        </w:tc>
        <w:tc>
          <w:tcPr>
            <w:tcW w:w="178" w:type="pct"/>
          </w:tcPr>
          <w:p w:rsidR="0082235B" w:rsidRPr="0082235B" w:rsidRDefault="0082235B" w:rsidP="00CF530B">
            <w:pPr>
              <w:jc w:val="center"/>
              <w:rPr>
                <w:rFonts w:ascii="Times New Roman" w:hAnsi="Times New Roman"/>
                <w:sz w:val="12"/>
                <w:szCs w:val="12"/>
              </w:rPr>
            </w:pPr>
          </w:p>
        </w:tc>
        <w:tc>
          <w:tcPr>
            <w:tcW w:w="141" w:type="pct"/>
          </w:tcPr>
          <w:p w:rsidR="0082235B" w:rsidRPr="0082235B" w:rsidRDefault="0082235B" w:rsidP="00CF530B">
            <w:pPr>
              <w:jc w:val="center"/>
              <w:rPr>
                <w:rFonts w:ascii="Times New Roman" w:hAnsi="Times New Roman"/>
                <w:sz w:val="12"/>
                <w:szCs w:val="12"/>
              </w:rPr>
            </w:pPr>
          </w:p>
        </w:tc>
        <w:tc>
          <w:tcPr>
            <w:tcW w:w="95" w:type="pct"/>
          </w:tcPr>
          <w:p w:rsidR="0082235B" w:rsidRPr="0082235B" w:rsidRDefault="0082235B" w:rsidP="00CF530B">
            <w:pPr>
              <w:jc w:val="center"/>
              <w:rPr>
                <w:rFonts w:ascii="Times New Roman" w:hAnsi="Times New Roman"/>
                <w:sz w:val="12"/>
                <w:szCs w:val="12"/>
              </w:rPr>
            </w:pPr>
          </w:p>
        </w:tc>
        <w:tc>
          <w:tcPr>
            <w:tcW w:w="139" w:type="pct"/>
          </w:tcPr>
          <w:p w:rsidR="0082235B" w:rsidRPr="0082235B" w:rsidRDefault="0082235B" w:rsidP="00CF530B">
            <w:pPr>
              <w:jc w:val="center"/>
              <w:rPr>
                <w:rFonts w:ascii="Times New Roman" w:hAnsi="Times New Roman"/>
                <w:sz w:val="12"/>
                <w:szCs w:val="12"/>
              </w:rPr>
            </w:pPr>
          </w:p>
        </w:tc>
        <w:tc>
          <w:tcPr>
            <w:tcW w:w="94" w:type="pct"/>
          </w:tcPr>
          <w:p w:rsidR="0082235B" w:rsidRPr="0082235B" w:rsidRDefault="0082235B" w:rsidP="00CF530B">
            <w:pPr>
              <w:jc w:val="center"/>
              <w:rPr>
                <w:rFonts w:ascii="Times New Roman" w:hAnsi="Times New Roman"/>
                <w:sz w:val="12"/>
                <w:szCs w:val="12"/>
              </w:rPr>
            </w:pPr>
          </w:p>
        </w:tc>
        <w:tc>
          <w:tcPr>
            <w:tcW w:w="93" w:type="pct"/>
          </w:tcPr>
          <w:p w:rsidR="0082235B" w:rsidRPr="0082235B" w:rsidRDefault="0082235B" w:rsidP="00CF530B">
            <w:pPr>
              <w:jc w:val="center"/>
              <w:rPr>
                <w:rFonts w:ascii="Times New Roman" w:hAnsi="Times New Roman"/>
                <w:sz w:val="12"/>
                <w:szCs w:val="12"/>
              </w:rPr>
            </w:pPr>
          </w:p>
        </w:tc>
        <w:tc>
          <w:tcPr>
            <w:tcW w:w="114" w:type="pct"/>
          </w:tcPr>
          <w:p w:rsidR="0082235B" w:rsidRPr="0082235B" w:rsidRDefault="0082235B" w:rsidP="00CF530B">
            <w:pPr>
              <w:jc w:val="center"/>
              <w:rPr>
                <w:rFonts w:ascii="Times New Roman" w:hAnsi="Times New Roman"/>
                <w:sz w:val="12"/>
                <w:szCs w:val="12"/>
              </w:rPr>
            </w:pPr>
          </w:p>
        </w:tc>
        <w:tc>
          <w:tcPr>
            <w:tcW w:w="120" w:type="pct"/>
          </w:tcPr>
          <w:p w:rsidR="0082235B" w:rsidRPr="0082235B" w:rsidRDefault="0082235B" w:rsidP="00CF530B">
            <w:pPr>
              <w:jc w:val="center"/>
              <w:rPr>
                <w:rFonts w:ascii="Times New Roman" w:hAnsi="Times New Roman"/>
                <w:sz w:val="12"/>
                <w:szCs w:val="12"/>
              </w:rPr>
            </w:pPr>
          </w:p>
        </w:tc>
        <w:tc>
          <w:tcPr>
            <w:tcW w:w="111" w:type="pct"/>
          </w:tcPr>
          <w:p w:rsidR="0082235B" w:rsidRPr="0082235B" w:rsidRDefault="0082235B" w:rsidP="00CF530B">
            <w:pPr>
              <w:jc w:val="center"/>
              <w:rPr>
                <w:rFonts w:ascii="Times New Roman" w:hAnsi="Times New Roman"/>
                <w:sz w:val="12"/>
                <w:szCs w:val="12"/>
              </w:rPr>
            </w:pPr>
          </w:p>
        </w:tc>
        <w:tc>
          <w:tcPr>
            <w:tcW w:w="123" w:type="pct"/>
          </w:tcPr>
          <w:p w:rsidR="0082235B" w:rsidRPr="0082235B" w:rsidRDefault="0082235B" w:rsidP="00CF530B">
            <w:pPr>
              <w:jc w:val="center"/>
              <w:rPr>
                <w:rFonts w:ascii="Times New Roman" w:hAnsi="Times New Roman"/>
                <w:sz w:val="12"/>
                <w:szCs w:val="12"/>
              </w:rPr>
            </w:pPr>
          </w:p>
        </w:tc>
        <w:tc>
          <w:tcPr>
            <w:tcW w:w="120" w:type="pct"/>
          </w:tcPr>
          <w:p w:rsidR="0082235B" w:rsidRPr="0082235B" w:rsidRDefault="0082235B" w:rsidP="00CF530B">
            <w:pPr>
              <w:jc w:val="center"/>
              <w:rPr>
                <w:rFonts w:ascii="Times New Roman" w:hAnsi="Times New Roman"/>
                <w:sz w:val="12"/>
                <w:szCs w:val="12"/>
              </w:rPr>
            </w:pPr>
          </w:p>
        </w:tc>
        <w:tc>
          <w:tcPr>
            <w:tcW w:w="118" w:type="pct"/>
          </w:tcPr>
          <w:p w:rsidR="0082235B" w:rsidRPr="0082235B" w:rsidRDefault="0082235B" w:rsidP="00CF530B">
            <w:pPr>
              <w:jc w:val="center"/>
              <w:rPr>
                <w:rFonts w:ascii="Times New Roman" w:hAnsi="Times New Roman"/>
                <w:sz w:val="12"/>
                <w:szCs w:val="12"/>
              </w:rPr>
            </w:pPr>
          </w:p>
        </w:tc>
        <w:tc>
          <w:tcPr>
            <w:tcW w:w="124" w:type="pct"/>
          </w:tcPr>
          <w:p w:rsidR="0082235B" w:rsidRPr="0082235B" w:rsidRDefault="0082235B" w:rsidP="00CF530B">
            <w:pPr>
              <w:jc w:val="center"/>
              <w:rPr>
                <w:rFonts w:ascii="Times New Roman" w:hAnsi="Times New Roman"/>
                <w:sz w:val="12"/>
                <w:szCs w:val="12"/>
              </w:rPr>
            </w:pPr>
            <w:r w:rsidRPr="0082235B">
              <w:rPr>
                <w:rFonts w:ascii="Times New Roman" w:hAnsi="Times New Roman"/>
                <w:sz w:val="12"/>
                <w:szCs w:val="12"/>
              </w:rPr>
              <w:t>2</w:t>
            </w:r>
          </w:p>
        </w:tc>
        <w:tc>
          <w:tcPr>
            <w:tcW w:w="157" w:type="pct"/>
          </w:tcPr>
          <w:p w:rsidR="0082235B" w:rsidRPr="0082235B" w:rsidRDefault="0082235B" w:rsidP="00CF530B">
            <w:pPr>
              <w:jc w:val="center"/>
              <w:rPr>
                <w:rFonts w:ascii="Times New Roman" w:hAnsi="Times New Roman"/>
                <w:sz w:val="12"/>
                <w:szCs w:val="12"/>
              </w:rPr>
            </w:pPr>
            <w:r w:rsidRPr="0082235B">
              <w:rPr>
                <w:rFonts w:ascii="Times New Roman" w:hAnsi="Times New Roman"/>
                <w:sz w:val="12"/>
                <w:szCs w:val="12"/>
              </w:rPr>
              <w:t>16</w:t>
            </w:r>
          </w:p>
        </w:tc>
        <w:tc>
          <w:tcPr>
            <w:tcW w:w="93" w:type="pct"/>
          </w:tcPr>
          <w:p w:rsidR="0082235B" w:rsidRPr="0082235B" w:rsidRDefault="0082235B" w:rsidP="00CF530B">
            <w:pPr>
              <w:jc w:val="center"/>
              <w:rPr>
                <w:rFonts w:ascii="Times New Roman" w:hAnsi="Times New Roman"/>
                <w:sz w:val="12"/>
                <w:szCs w:val="12"/>
              </w:rPr>
            </w:pPr>
            <w:r w:rsidRPr="0082235B">
              <w:rPr>
                <w:rFonts w:ascii="Times New Roman" w:hAnsi="Times New Roman"/>
                <w:sz w:val="12"/>
                <w:szCs w:val="12"/>
              </w:rPr>
              <w:t>2</w:t>
            </w:r>
          </w:p>
        </w:tc>
        <w:tc>
          <w:tcPr>
            <w:tcW w:w="141" w:type="pct"/>
          </w:tcPr>
          <w:p w:rsidR="0082235B" w:rsidRPr="0082235B" w:rsidRDefault="0082235B" w:rsidP="00CF530B">
            <w:pPr>
              <w:jc w:val="center"/>
              <w:rPr>
                <w:rFonts w:ascii="Times New Roman" w:hAnsi="Times New Roman"/>
                <w:sz w:val="12"/>
                <w:szCs w:val="12"/>
              </w:rPr>
            </w:pPr>
            <w:r w:rsidRPr="0082235B">
              <w:rPr>
                <w:rFonts w:ascii="Times New Roman" w:hAnsi="Times New Roman"/>
                <w:sz w:val="12"/>
                <w:szCs w:val="12"/>
              </w:rPr>
              <w:t>16</w:t>
            </w:r>
          </w:p>
        </w:tc>
        <w:tc>
          <w:tcPr>
            <w:tcW w:w="93" w:type="pct"/>
          </w:tcPr>
          <w:p w:rsidR="0082235B" w:rsidRPr="0082235B" w:rsidRDefault="0082235B" w:rsidP="00CF530B">
            <w:pPr>
              <w:jc w:val="center"/>
              <w:rPr>
                <w:rFonts w:ascii="Times New Roman" w:hAnsi="Times New Roman"/>
                <w:sz w:val="12"/>
                <w:szCs w:val="12"/>
              </w:rPr>
            </w:pPr>
          </w:p>
        </w:tc>
        <w:tc>
          <w:tcPr>
            <w:tcW w:w="95" w:type="pct"/>
          </w:tcPr>
          <w:p w:rsidR="0082235B" w:rsidRPr="0082235B" w:rsidRDefault="0082235B" w:rsidP="00CF530B">
            <w:pPr>
              <w:jc w:val="center"/>
              <w:rPr>
                <w:rFonts w:ascii="Times New Roman" w:hAnsi="Times New Roman"/>
                <w:sz w:val="12"/>
                <w:szCs w:val="12"/>
              </w:rPr>
            </w:pPr>
          </w:p>
        </w:tc>
        <w:tc>
          <w:tcPr>
            <w:tcW w:w="107" w:type="pct"/>
          </w:tcPr>
          <w:p w:rsidR="0082235B" w:rsidRPr="0082235B" w:rsidRDefault="0082235B" w:rsidP="00CF530B">
            <w:pPr>
              <w:jc w:val="center"/>
              <w:rPr>
                <w:rFonts w:ascii="Times New Roman" w:hAnsi="Times New Roman"/>
                <w:sz w:val="12"/>
                <w:szCs w:val="12"/>
              </w:rPr>
            </w:pPr>
          </w:p>
        </w:tc>
        <w:tc>
          <w:tcPr>
            <w:tcW w:w="134" w:type="pct"/>
          </w:tcPr>
          <w:p w:rsidR="0082235B" w:rsidRPr="0082235B" w:rsidRDefault="0082235B" w:rsidP="00CF530B">
            <w:pPr>
              <w:jc w:val="center"/>
              <w:rPr>
                <w:rFonts w:ascii="Times New Roman" w:hAnsi="Times New Roman"/>
                <w:sz w:val="12"/>
                <w:szCs w:val="12"/>
              </w:rPr>
            </w:pPr>
          </w:p>
        </w:tc>
        <w:tc>
          <w:tcPr>
            <w:tcW w:w="139" w:type="pct"/>
          </w:tcPr>
          <w:p w:rsidR="0082235B" w:rsidRPr="0082235B" w:rsidRDefault="0082235B" w:rsidP="00CF530B">
            <w:pPr>
              <w:jc w:val="center"/>
              <w:rPr>
                <w:rFonts w:ascii="Times New Roman" w:hAnsi="Times New Roman"/>
                <w:sz w:val="12"/>
                <w:szCs w:val="12"/>
              </w:rPr>
            </w:pPr>
          </w:p>
        </w:tc>
        <w:tc>
          <w:tcPr>
            <w:tcW w:w="94" w:type="pct"/>
          </w:tcPr>
          <w:p w:rsidR="0082235B" w:rsidRPr="0082235B" w:rsidRDefault="0082235B" w:rsidP="00CF530B">
            <w:pPr>
              <w:jc w:val="center"/>
              <w:rPr>
                <w:rFonts w:ascii="Times New Roman" w:hAnsi="Times New Roman"/>
                <w:sz w:val="12"/>
                <w:szCs w:val="12"/>
              </w:rPr>
            </w:pPr>
          </w:p>
        </w:tc>
        <w:tc>
          <w:tcPr>
            <w:tcW w:w="140" w:type="pct"/>
          </w:tcPr>
          <w:p w:rsidR="0082235B" w:rsidRPr="0082235B" w:rsidRDefault="0082235B" w:rsidP="00CF530B">
            <w:pPr>
              <w:jc w:val="center"/>
              <w:rPr>
                <w:rFonts w:ascii="Times New Roman" w:hAnsi="Times New Roman"/>
                <w:sz w:val="12"/>
                <w:szCs w:val="12"/>
              </w:rPr>
            </w:pPr>
          </w:p>
        </w:tc>
        <w:tc>
          <w:tcPr>
            <w:tcW w:w="94" w:type="pct"/>
          </w:tcPr>
          <w:p w:rsidR="0082235B" w:rsidRPr="0082235B" w:rsidRDefault="0082235B" w:rsidP="00CF530B">
            <w:pPr>
              <w:jc w:val="center"/>
              <w:rPr>
                <w:rFonts w:ascii="Times New Roman" w:hAnsi="Times New Roman"/>
                <w:sz w:val="12"/>
                <w:szCs w:val="12"/>
              </w:rPr>
            </w:pPr>
          </w:p>
        </w:tc>
        <w:tc>
          <w:tcPr>
            <w:tcW w:w="142" w:type="pct"/>
          </w:tcPr>
          <w:p w:rsidR="0082235B" w:rsidRPr="0082235B" w:rsidRDefault="0082235B" w:rsidP="00CF530B">
            <w:pPr>
              <w:jc w:val="center"/>
              <w:rPr>
                <w:rFonts w:ascii="Times New Roman" w:hAnsi="Times New Roman"/>
                <w:sz w:val="12"/>
                <w:szCs w:val="12"/>
              </w:rPr>
            </w:pPr>
          </w:p>
        </w:tc>
        <w:tc>
          <w:tcPr>
            <w:tcW w:w="129" w:type="pct"/>
          </w:tcPr>
          <w:p w:rsidR="0082235B" w:rsidRPr="0082235B" w:rsidRDefault="0082235B" w:rsidP="00CF530B">
            <w:pPr>
              <w:jc w:val="center"/>
              <w:rPr>
                <w:rFonts w:ascii="Times New Roman" w:hAnsi="Times New Roman"/>
                <w:sz w:val="12"/>
                <w:szCs w:val="12"/>
              </w:rPr>
            </w:pPr>
          </w:p>
        </w:tc>
      </w:tr>
      <w:tr w:rsidR="0082235B" w:rsidRPr="0082235B" w:rsidTr="00CF530B">
        <w:tc>
          <w:tcPr>
            <w:tcW w:w="136" w:type="pct"/>
          </w:tcPr>
          <w:p w:rsidR="0082235B" w:rsidRPr="0082235B" w:rsidRDefault="0082235B" w:rsidP="00CF530B">
            <w:pPr>
              <w:jc w:val="center"/>
              <w:rPr>
                <w:rFonts w:ascii="Times New Roman" w:hAnsi="Times New Roman"/>
                <w:sz w:val="12"/>
                <w:szCs w:val="12"/>
              </w:rPr>
            </w:pPr>
            <w:r w:rsidRPr="0082235B">
              <w:rPr>
                <w:rFonts w:ascii="Times New Roman" w:hAnsi="Times New Roman"/>
                <w:sz w:val="12"/>
                <w:szCs w:val="12"/>
              </w:rPr>
              <w:t>2</w:t>
            </w:r>
          </w:p>
        </w:tc>
        <w:tc>
          <w:tcPr>
            <w:tcW w:w="290" w:type="pct"/>
          </w:tcPr>
          <w:p w:rsidR="0082235B" w:rsidRPr="0082235B" w:rsidRDefault="0082235B" w:rsidP="00CF530B">
            <w:pPr>
              <w:jc w:val="center"/>
              <w:rPr>
                <w:rFonts w:ascii="Times New Roman" w:hAnsi="Times New Roman"/>
                <w:sz w:val="12"/>
                <w:szCs w:val="12"/>
              </w:rPr>
            </w:pPr>
            <w:r w:rsidRPr="0082235B">
              <w:rPr>
                <w:rFonts w:ascii="Times New Roman" w:hAnsi="Times New Roman"/>
                <w:sz w:val="12"/>
                <w:szCs w:val="12"/>
              </w:rPr>
              <w:t>Подъезд к Клобушнево</w:t>
            </w:r>
          </w:p>
        </w:tc>
        <w:tc>
          <w:tcPr>
            <w:tcW w:w="221" w:type="pct"/>
          </w:tcPr>
          <w:p w:rsidR="0082235B" w:rsidRPr="0082235B" w:rsidRDefault="0082235B" w:rsidP="00CF530B">
            <w:pPr>
              <w:jc w:val="center"/>
              <w:rPr>
                <w:rFonts w:ascii="Times New Roman" w:hAnsi="Times New Roman"/>
                <w:sz w:val="12"/>
                <w:szCs w:val="12"/>
              </w:rPr>
            </w:pPr>
            <w:r w:rsidRPr="0082235B">
              <w:rPr>
                <w:rFonts w:ascii="Times New Roman" w:hAnsi="Times New Roman"/>
                <w:sz w:val="12"/>
                <w:szCs w:val="12"/>
              </w:rPr>
              <w:t>1,3</w:t>
            </w:r>
          </w:p>
        </w:tc>
        <w:tc>
          <w:tcPr>
            <w:tcW w:w="121" w:type="pct"/>
          </w:tcPr>
          <w:p w:rsidR="0082235B" w:rsidRPr="0082235B" w:rsidRDefault="0082235B" w:rsidP="00CF530B">
            <w:pPr>
              <w:jc w:val="center"/>
              <w:rPr>
                <w:rFonts w:ascii="Times New Roman" w:hAnsi="Times New Roman"/>
                <w:sz w:val="12"/>
                <w:szCs w:val="12"/>
              </w:rPr>
            </w:pPr>
          </w:p>
        </w:tc>
        <w:tc>
          <w:tcPr>
            <w:tcW w:w="138" w:type="pct"/>
          </w:tcPr>
          <w:p w:rsidR="0082235B" w:rsidRPr="0082235B" w:rsidRDefault="0082235B" w:rsidP="00CF530B">
            <w:pPr>
              <w:jc w:val="center"/>
              <w:rPr>
                <w:rFonts w:ascii="Times New Roman" w:hAnsi="Times New Roman"/>
                <w:sz w:val="12"/>
                <w:szCs w:val="12"/>
              </w:rPr>
            </w:pPr>
          </w:p>
        </w:tc>
        <w:tc>
          <w:tcPr>
            <w:tcW w:w="136" w:type="pct"/>
          </w:tcPr>
          <w:p w:rsidR="0082235B" w:rsidRPr="0082235B" w:rsidRDefault="0082235B" w:rsidP="00CF530B">
            <w:pPr>
              <w:jc w:val="center"/>
              <w:rPr>
                <w:rFonts w:ascii="Times New Roman" w:hAnsi="Times New Roman"/>
                <w:sz w:val="12"/>
                <w:szCs w:val="12"/>
              </w:rPr>
            </w:pPr>
          </w:p>
        </w:tc>
        <w:tc>
          <w:tcPr>
            <w:tcW w:w="145" w:type="pct"/>
          </w:tcPr>
          <w:p w:rsidR="0082235B" w:rsidRPr="0082235B" w:rsidRDefault="0082235B" w:rsidP="00CF530B">
            <w:pPr>
              <w:jc w:val="center"/>
              <w:rPr>
                <w:rFonts w:ascii="Times New Roman" w:hAnsi="Times New Roman"/>
                <w:sz w:val="12"/>
                <w:szCs w:val="12"/>
              </w:rPr>
            </w:pPr>
            <w:r w:rsidRPr="0082235B">
              <w:rPr>
                <w:rFonts w:ascii="Times New Roman" w:hAnsi="Times New Roman"/>
                <w:sz w:val="12"/>
                <w:szCs w:val="12"/>
              </w:rPr>
              <w:t>1,3</w:t>
            </w:r>
          </w:p>
        </w:tc>
        <w:tc>
          <w:tcPr>
            <w:tcW w:w="126" w:type="pct"/>
          </w:tcPr>
          <w:p w:rsidR="0082235B" w:rsidRPr="0082235B" w:rsidRDefault="0082235B" w:rsidP="00CF530B">
            <w:pPr>
              <w:jc w:val="center"/>
              <w:rPr>
                <w:rFonts w:ascii="Times New Roman" w:hAnsi="Times New Roman"/>
                <w:sz w:val="12"/>
                <w:szCs w:val="12"/>
              </w:rPr>
            </w:pPr>
          </w:p>
        </w:tc>
        <w:tc>
          <w:tcPr>
            <w:tcW w:w="150" w:type="pct"/>
          </w:tcPr>
          <w:p w:rsidR="0082235B" w:rsidRPr="0082235B" w:rsidRDefault="0082235B" w:rsidP="00CF530B">
            <w:pPr>
              <w:jc w:val="center"/>
              <w:rPr>
                <w:rFonts w:ascii="Times New Roman" w:hAnsi="Times New Roman"/>
                <w:sz w:val="12"/>
                <w:szCs w:val="12"/>
              </w:rPr>
            </w:pPr>
            <w:r w:rsidRPr="0082235B">
              <w:rPr>
                <w:rFonts w:ascii="Times New Roman" w:hAnsi="Times New Roman"/>
                <w:sz w:val="12"/>
                <w:szCs w:val="12"/>
              </w:rPr>
              <w:t>0,4</w:t>
            </w:r>
          </w:p>
        </w:tc>
        <w:tc>
          <w:tcPr>
            <w:tcW w:w="137" w:type="pct"/>
          </w:tcPr>
          <w:p w:rsidR="0082235B" w:rsidRPr="0082235B" w:rsidRDefault="0082235B" w:rsidP="00CF530B">
            <w:pPr>
              <w:jc w:val="center"/>
              <w:rPr>
                <w:rFonts w:ascii="Times New Roman" w:hAnsi="Times New Roman"/>
                <w:sz w:val="12"/>
                <w:szCs w:val="12"/>
              </w:rPr>
            </w:pPr>
            <w:r w:rsidRPr="0082235B">
              <w:rPr>
                <w:rFonts w:ascii="Times New Roman" w:hAnsi="Times New Roman"/>
                <w:sz w:val="12"/>
                <w:szCs w:val="12"/>
              </w:rPr>
              <w:t>0,9</w:t>
            </w:r>
          </w:p>
        </w:tc>
        <w:tc>
          <w:tcPr>
            <w:tcW w:w="138" w:type="pct"/>
          </w:tcPr>
          <w:p w:rsidR="0082235B" w:rsidRPr="0082235B" w:rsidRDefault="0082235B" w:rsidP="00CF530B">
            <w:pPr>
              <w:jc w:val="center"/>
              <w:rPr>
                <w:rFonts w:ascii="Times New Roman" w:hAnsi="Times New Roman"/>
                <w:sz w:val="12"/>
                <w:szCs w:val="12"/>
              </w:rPr>
            </w:pPr>
          </w:p>
        </w:tc>
        <w:tc>
          <w:tcPr>
            <w:tcW w:w="134" w:type="pct"/>
          </w:tcPr>
          <w:p w:rsidR="0082235B" w:rsidRPr="0082235B" w:rsidRDefault="0082235B" w:rsidP="00CF530B">
            <w:pPr>
              <w:jc w:val="center"/>
              <w:rPr>
                <w:rFonts w:ascii="Times New Roman" w:hAnsi="Times New Roman"/>
                <w:sz w:val="12"/>
                <w:szCs w:val="12"/>
              </w:rPr>
            </w:pPr>
          </w:p>
        </w:tc>
        <w:tc>
          <w:tcPr>
            <w:tcW w:w="178" w:type="pct"/>
          </w:tcPr>
          <w:p w:rsidR="0082235B" w:rsidRPr="0082235B" w:rsidRDefault="0082235B" w:rsidP="00CF530B">
            <w:pPr>
              <w:jc w:val="center"/>
              <w:rPr>
                <w:rFonts w:ascii="Times New Roman" w:hAnsi="Times New Roman"/>
                <w:sz w:val="12"/>
                <w:szCs w:val="12"/>
              </w:rPr>
            </w:pPr>
          </w:p>
        </w:tc>
        <w:tc>
          <w:tcPr>
            <w:tcW w:w="141" w:type="pct"/>
          </w:tcPr>
          <w:p w:rsidR="0082235B" w:rsidRPr="0082235B" w:rsidRDefault="0082235B" w:rsidP="00CF530B">
            <w:pPr>
              <w:jc w:val="center"/>
              <w:rPr>
                <w:rFonts w:ascii="Times New Roman" w:hAnsi="Times New Roman"/>
                <w:sz w:val="12"/>
                <w:szCs w:val="12"/>
              </w:rPr>
            </w:pPr>
          </w:p>
        </w:tc>
        <w:tc>
          <w:tcPr>
            <w:tcW w:w="95" w:type="pct"/>
          </w:tcPr>
          <w:p w:rsidR="0082235B" w:rsidRPr="0082235B" w:rsidRDefault="0082235B" w:rsidP="00CF530B">
            <w:pPr>
              <w:jc w:val="center"/>
              <w:rPr>
                <w:rFonts w:ascii="Times New Roman" w:hAnsi="Times New Roman"/>
                <w:sz w:val="12"/>
                <w:szCs w:val="12"/>
              </w:rPr>
            </w:pPr>
          </w:p>
        </w:tc>
        <w:tc>
          <w:tcPr>
            <w:tcW w:w="139" w:type="pct"/>
          </w:tcPr>
          <w:p w:rsidR="0082235B" w:rsidRPr="0082235B" w:rsidRDefault="0082235B" w:rsidP="00CF530B">
            <w:pPr>
              <w:jc w:val="center"/>
              <w:rPr>
                <w:rFonts w:ascii="Times New Roman" w:hAnsi="Times New Roman"/>
                <w:sz w:val="12"/>
                <w:szCs w:val="12"/>
              </w:rPr>
            </w:pPr>
          </w:p>
        </w:tc>
        <w:tc>
          <w:tcPr>
            <w:tcW w:w="94" w:type="pct"/>
          </w:tcPr>
          <w:p w:rsidR="0082235B" w:rsidRPr="0082235B" w:rsidRDefault="0082235B" w:rsidP="00CF530B">
            <w:pPr>
              <w:jc w:val="center"/>
              <w:rPr>
                <w:rFonts w:ascii="Times New Roman" w:hAnsi="Times New Roman"/>
                <w:sz w:val="12"/>
                <w:szCs w:val="12"/>
              </w:rPr>
            </w:pPr>
          </w:p>
        </w:tc>
        <w:tc>
          <w:tcPr>
            <w:tcW w:w="93" w:type="pct"/>
          </w:tcPr>
          <w:p w:rsidR="0082235B" w:rsidRPr="0082235B" w:rsidRDefault="0082235B" w:rsidP="00CF530B">
            <w:pPr>
              <w:jc w:val="center"/>
              <w:rPr>
                <w:rFonts w:ascii="Times New Roman" w:hAnsi="Times New Roman"/>
                <w:sz w:val="12"/>
                <w:szCs w:val="12"/>
              </w:rPr>
            </w:pPr>
          </w:p>
        </w:tc>
        <w:tc>
          <w:tcPr>
            <w:tcW w:w="114" w:type="pct"/>
          </w:tcPr>
          <w:p w:rsidR="0082235B" w:rsidRPr="0082235B" w:rsidRDefault="0082235B" w:rsidP="00CF530B">
            <w:pPr>
              <w:jc w:val="center"/>
              <w:rPr>
                <w:rFonts w:ascii="Times New Roman" w:hAnsi="Times New Roman"/>
                <w:sz w:val="12"/>
                <w:szCs w:val="12"/>
              </w:rPr>
            </w:pPr>
          </w:p>
        </w:tc>
        <w:tc>
          <w:tcPr>
            <w:tcW w:w="120" w:type="pct"/>
          </w:tcPr>
          <w:p w:rsidR="0082235B" w:rsidRPr="0082235B" w:rsidRDefault="0082235B" w:rsidP="00CF530B">
            <w:pPr>
              <w:jc w:val="center"/>
              <w:rPr>
                <w:rFonts w:ascii="Times New Roman" w:hAnsi="Times New Roman"/>
                <w:sz w:val="12"/>
                <w:szCs w:val="12"/>
              </w:rPr>
            </w:pPr>
          </w:p>
        </w:tc>
        <w:tc>
          <w:tcPr>
            <w:tcW w:w="111" w:type="pct"/>
          </w:tcPr>
          <w:p w:rsidR="0082235B" w:rsidRPr="0082235B" w:rsidRDefault="0082235B" w:rsidP="00CF530B">
            <w:pPr>
              <w:jc w:val="center"/>
              <w:rPr>
                <w:rFonts w:ascii="Times New Roman" w:hAnsi="Times New Roman"/>
                <w:sz w:val="12"/>
                <w:szCs w:val="12"/>
              </w:rPr>
            </w:pPr>
          </w:p>
        </w:tc>
        <w:tc>
          <w:tcPr>
            <w:tcW w:w="123" w:type="pct"/>
          </w:tcPr>
          <w:p w:rsidR="0082235B" w:rsidRPr="0082235B" w:rsidRDefault="0082235B" w:rsidP="00CF530B">
            <w:pPr>
              <w:jc w:val="center"/>
              <w:rPr>
                <w:rFonts w:ascii="Times New Roman" w:hAnsi="Times New Roman"/>
                <w:sz w:val="12"/>
                <w:szCs w:val="12"/>
              </w:rPr>
            </w:pPr>
          </w:p>
        </w:tc>
        <w:tc>
          <w:tcPr>
            <w:tcW w:w="120" w:type="pct"/>
          </w:tcPr>
          <w:p w:rsidR="0082235B" w:rsidRPr="0082235B" w:rsidRDefault="0082235B" w:rsidP="00CF530B">
            <w:pPr>
              <w:jc w:val="center"/>
              <w:rPr>
                <w:rFonts w:ascii="Times New Roman" w:hAnsi="Times New Roman"/>
                <w:sz w:val="12"/>
                <w:szCs w:val="12"/>
              </w:rPr>
            </w:pPr>
          </w:p>
        </w:tc>
        <w:tc>
          <w:tcPr>
            <w:tcW w:w="118" w:type="pct"/>
          </w:tcPr>
          <w:p w:rsidR="0082235B" w:rsidRPr="0082235B" w:rsidRDefault="0082235B" w:rsidP="00CF530B">
            <w:pPr>
              <w:jc w:val="center"/>
              <w:rPr>
                <w:rFonts w:ascii="Times New Roman" w:hAnsi="Times New Roman"/>
                <w:sz w:val="12"/>
                <w:szCs w:val="12"/>
              </w:rPr>
            </w:pPr>
          </w:p>
        </w:tc>
        <w:tc>
          <w:tcPr>
            <w:tcW w:w="124" w:type="pct"/>
          </w:tcPr>
          <w:p w:rsidR="0082235B" w:rsidRPr="0082235B" w:rsidRDefault="0082235B" w:rsidP="00CF530B">
            <w:pPr>
              <w:jc w:val="center"/>
              <w:rPr>
                <w:rFonts w:ascii="Times New Roman" w:hAnsi="Times New Roman"/>
                <w:sz w:val="12"/>
                <w:szCs w:val="12"/>
              </w:rPr>
            </w:pPr>
            <w:r w:rsidRPr="0082235B">
              <w:rPr>
                <w:rFonts w:ascii="Times New Roman" w:hAnsi="Times New Roman"/>
                <w:sz w:val="12"/>
                <w:szCs w:val="12"/>
              </w:rPr>
              <w:t>2</w:t>
            </w:r>
          </w:p>
        </w:tc>
        <w:tc>
          <w:tcPr>
            <w:tcW w:w="157" w:type="pct"/>
          </w:tcPr>
          <w:p w:rsidR="0082235B" w:rsidRPr="0082235B" w:rsidRDefault="0082235B" w:rsidP="00CF530B">
            <w:pPr>
              <w:jc w:val="center"/>
              <w:rPr>
                <w:rFonts w:ascii="Times New Roman" w:hAnsi="Times New Roman"/>
                <w:sz w:val="12"/>
                <w:szCs w:val="12"/>
              </w:rPr>
            </w:pPr>
            <w:r w:rsidRPr="0082235B">
              <w:rPr>
                <w:rFonts w:ascii="Times New Roman" w:hAnsi="Times New Roman"/>
                <w:sz w:val="12"/>
                <w:szCs w:val="12"/>
              </w:rPr>
              <w:t>17,5</w:t>
            </w:r>
          </w:p>
        </w:tc>
        <w:tc>
          <w:tcPr>
            <w:tcW w:w="93" w:type="pct"/>
          </w:tcPr>
          <w:p w:rsidR="0082235B" w:rsidRPr="0082235B" w:rsidRDefault="0082235B" w:rsidP="00CF530B">
            <w:pPr>
              <w:jc w:val="center"/>
              <w:rPr>
                <w:rFonts w:ascii="Times New Roman" w:hAnsi="Times New Roman"/>
                <w:sz w:val="12"/>
                <w:szCs w:val="12"/>
              </w:rPr>
            </w:pPr>
            <w:r w:rsidRPr="0082235B">
              <w:rPr>
                <w:rFonts w:ascii="Times New Roman" w:hAnsi="Times New Roman"/>
                <w:sz w:val="12"/>
                <w:szCs w:val="12"/>
              </w:rPr>
              <w:t>2</w:t>
            </w:r>
          </w:p>
        </w:tc>
        <w:tc>
          <w:tcPr>
            <w:tcW w:w="141" w:type="pct"/>
          </w:tcPr>
          <w:p w:rsidR="0082235B" w:rsidRPr="0082235B" w:rsidRDefault="0082235B" w:rsidP="00CF530B">
            <w:pPr>
              <w:jc w:val="center"/>
              <w:rPr>
                <w:rFonts w:ascii="Times New Roman" w:hAnsi="Times New Roman"/>
                <w:sz w:val="12"/>
                <w:szCs w:val="12"/>
              </w:rPr>
            </w:pPr>
            <w:r w:rsidRPr="0082235B">
              <w:rPr>
                <w:rFonts w:ascii="Times New Roman" w:hAnsi="Times New Roman"/>
                <w:sz w:val="12"/>
                <w:szCs w:val="12"/>
              </w:rPr>
              <w:t>17,5</w:t>
            </w:r>
          </w:p>
        </w:tc>
        <w:tc>
          <w:tcPr>
            <w:tcW w:w="93" w:type="pct"/>
          </w:tcPr>
          <w:p w:rsidR="0082235B" w:rsidRPr="0082235B" w:rsidRDefault="0082235B" w:rsidP="00CF530B">
            <w:pPr>
              <w:jc w:val="center"/>
              <w:rPr>
                <w:rFonts w:ascii="Times New Roman" w:hAnsi="Times New Roman"/>
                <w:sz w:val="12"/>
                <w:szCs w:val="12"/>
              </w:rPr>
            </w:pPr>
          </w:p>
        </w:tc>
        <w:tc>
          <w:tcPr>
            <w:tcW w:w="95" w:type="pct"/>
          </w:tcPr>
          <w:p w:rsidR="0082235B" w:rsidRPr="0082235B" w:rsidRDefault="0082235B" w:rsidP="00CF530B">
            <w:pPr>
              <w:jc w:val="center"/>
              <w:rPr>
                <w:rFonts w:ascii="Times New Roman" w:hAnsi="Times New Roman"/>
                <w:sz w:val="12"/>
                <w:szCs w:val="12"/>
              </w:rPr>
            </w:pPr>
          </w:p>
        </w:tc>
        <w:tc>
          <w:tcPr>
            <w:tcW w:w="107" w:type="pct"/>
          </w:tcPr>
          <w:p w:rsidR="0082235B" w:rsidRPr="0082235B" w:rsidRDefault="0082235B" w:rsidP="00CF530B">
            <w:pPr>
              <w:jc w:val="center"/>
              <w:rPr>
                <w:rFonts w:ascii="Times New Roman" w:hAnsi="Times New Roman"/>
                <w:sz w:val="12"/>
                <w:szCs w:val="12"/>
              </w:rPr>
            </w:pPr>
          </w:p>
        </w:tc>
        <w:tc>
          <w:tcPr>
            <w:tcW w:w="134" w:type="pct"/>
          </w:tcPr>
          <w:p w:rsidR="0082235B" w:rsidRPr="0082235B" w:rsidRDefault="0082235B" w:rsidP="00CF530B">
            <w:pPr>
              <w:jc w:val="center"/>
              <w:rPr>
                <w:rFonts w:ascii="Times New Roman" w:hAnsi="Times New Roman"/>
                <w:sz w:val="12"/>
                <w:szCs w:val="12"/>
              </w:rPr>
            </w:pPr>
          </w:p>
        </w:tc>
        <w:tc>
          <w:tcPr>
            <w:tcW w:w="139" w:type="pct"/>
          </w:tcPr>
          <w:p w:rsidR="0082235B" w:rsidRPr="0082235B" w:rsidRDefault="0082235B" w:rsidP="00CF530B">
            <w:pPr>
              <w:jc w:val="center"/>
              <w:rPr>
                <w:rFonts w:ascii="Times New Roman" w:hAnsi="Times New Roman"/>
                <w:sz w:val="12"/>
                <w:szCs w:val="12"/>
              </w:rPr>
            </w:pPr>
          </w:p>
        </w:tc>
        <w:tc>
          <w:tcPr>
            <w:tcW w:w="94" w:type="pct"/>
          </w:tcPr>
          <w:p w:rsidR="0082235B" w:rsidRPr="0082235B" w:rsidRDefault="0082235B" w:rsidP="00CF530B">
            <w:pPr>
              <w:jc w:val="center"/>
              <w:rPr>
                <w:rFonts w:ascii="Times New Roman" w:hAnsi="Times New Roman"/>
                <w:sz w:val="12"/>
                <w:szCs w:val="12"/>
              </w:rPr>
            </w:pPr>
          </w:p>
        </w:tc>
        <w:tc>
          <w:tcPr>
            <w:tcW w:w="140" w:type="pct"/>
          </w:tcPr>
          <w:p w:rsidR="0082235B" w:rsidRPr="0082235B" w:rsidRDefault="0082235B" w:rsidP="00CF530B">
            <w:pPr>
              <w:jc w:val="center"/>
              <w:rPr>
                <w:rFonts w:ascii="Times New Roman" w:hAnsi="Times New Roman"/>
                <w:sz w:val="12"/>
                <w:szCs w:val="12"/>
              </w:rPr>
            </w:pPr>
            <w:r w:rsidRPr="0082235B">
              <w:rPr>
                <w:rFonts w:ascii="Times New Roman" w:hAnsi="Times New Roman"/>
                <w:sz w:val="12"/>
                <w:szCs w:val="12"/>
              </w:rPr>
              <w:t>1</w:t>
            </w:r>
          </w:p>
        </w:tc>
        <w:tc>
          <w:tcPr>
            <w:tcW w:w="94" w:type="pct"/>
          </w:tcPr>
          <w:p w:rsidR="0082235B" w:rsidRPr="0082235B" w:rsidRDefault="0082235B" w:rsidP="00CF530B">
            <w:pPr>
              <w:jc w:val="center"/>
              <w:rPr>
                <w:rFonts w:ascii="Times New Roman" w:hAnsi="Times New Roman"/>
                <w:sz w:val="12"/>
                <w:szCs w:val="12"/>
              </w:rPr>
            </w:pPr>
          </w:p>
        </w:tc>
        <w:tc>
          <w:tcPr>
            <w:tcW w:w="142" w:type="pct"/>
          </w:tcPr>
          <w:p w:rsidR="0082235B" w:rsidRPr="0082235B" w:rsidRDefault="0082235B" w:rsidP="00CF530B">
            <w:pPr>
              <w:jc w:val="center"/>
              <w:rPr>
                <w:rFonts w:ascii="Times New Roman" w:hAnsi="Times New Roman"/>
                <w:sz w:val="12"/>
                <w:szCs w:val="12"/>
              </w:rPr>
            </w:pPr>
          </w:p>
        </w:tc>
        <w:tc>
          <w:tcPr>
            <w:tcW w:w="129" w:type="pct"/>
          </w:tcPr>
          <w:p w:rsidR="0082235B" w:rsidRPr="0082235B" w:rsidRDefault="0082235B" w:rsidP="00CF530B">
            <w:pPr>
              <w:jc w:val="center"/>
              <w:rPr>
                <w:rFonts w:ascii="Times New Roman" w:hAnsi="Times New Roman"/>
                <w:sz w:val="12"/>
                <w:szCs w:val="12"/>
              </w:rPr>
            </w:pPr>
          </w:p>
        </w:tc>
      </w:tr>
      <w:tr w:rsidR="0082235B" w:rsidRPr="0082235B" w:rsidTr="00CF530B">
        <w:tc>
          <w:tcPr>
            <w:tcW w:w="136" w:type="pct"/>
          </w:tcPr>
          <w:p w:rsidR="0082235B" w:rsidRPr="0082235B" w:rsidRDefault="0082235B" w:rsidP="00CF530B">
            <w:pPr>
              <w:jc w:val="center"/>
              <w:rPr>
                <w:rFonts w:ascii="Times New Roman" w:hAnsi="Times New Roman"/>
                <w:sz w:val="12"/>
                <w:szCs w:val="12"/>
              </w:rPr>
            </w:pPr>
            <w:r w:rsidRPr="0082235B">
              <w:rPr>
                <w:rFonts w:ascii="Times New Roman" w:hAnsi="Times New Roman"/>
                <w:sz w:val="12"/>
                <w:szCs w:val="12"/>
              </w:rPr>
              <w:t>3</w:t>
            </w:r>
          </w:p>
        </w:tc>
        <w:tc>
          <w:tcPr>
            <w:tcW w:w="290" w:type="pct"/>
          </w:tcPr>
          <w:p w:rsidR="0082235B" w:rsidRPr="0082235B" w:rsidRDefault="0082235B" w:rsidP="00CF530B">
            <w:pPr>
              <w:jc w:val="center"/>
              <w:rPr>
                <w:rFonts w:ascii="Times New Roman" w:hAnsi="Times New Roman"/>
                <w:sz w:val="12"/>
                <w:szCs w:val="12"/>
              </w:rPr>
            </w:pPr>
            <w:r w:rsidRPr="0082235B">
              <w:rPr>
                <w:rFonts w:ascii="Times New Roman" w:hAnsi="Times New Roman"/>
                <w:sz w:val="12"/>
                <w:szCs w:val="12"/>
              </w:rPr>
              <w:t>Калинино-Любовниково</w:t>
            </w:r>
          </w:p>
        </w:tc>
        <w:tc>
          <w:tcPr>
            <w:tcW w:w="221" w:type="pct"/>
          </w:tcPr>
          <w:p w:rsidR="0082235B" w:rsidRPr="0082235B" w:rsidRDefault="0082235B" w:rsidP="00CF530B">
            <w:pPr>
              <w:jc w:val="center"/>
              <w:rPr>
                <w:rFonts w:ascii="Times New Roman" w:hAnsi="Times New Roman"/>
                <w:sz w:val="12"/>
                <w:szCs w:val="12"/>
              </w:rPr>
            </w:pPr>
            <w:r w:rsidRPr="0082235B">
              <w:rPr>
                <w:rFonts w:ascii="Times New Roman" w:hAnsi="Times New Roman"/>
                <w:sz w:val="12"/>
                <w:szCs w:val="12"/>
              </w:rPr>
              <w:t>3</w:t>
            </w:r>
          </w:p>
        </w:tc>
        <w:tc>
          <w:tcPr>
            <w:tcW w:w="121" w:type="pct"/>
          </w:tcPr>
          <w:p w:rsidR="0082235B" w:rsidRPr="0082235B" w:rsidRDefault="0082235B" w:rsidP="00CF530B">
            <w:pPr>
              <w:jc w:val="center"/>
              <w:rPr>
                <w:rFonts w:ascii="Times New Roman" w:hAnsi="Times New Roman"/>
                <w:sz w:val="12"/>
                <w:szCs w:val="12"/>
              </w:rPr>
            </w:pPr>
          </w:p>
        </w:tc>
        <w:tc>
          <w:tcPr>
            <w:tcW w:w="138" w:type="pct"/>
          </w:tcPr>
          <w:p w:rsidR="0082235B" w:rsidRPr="0082235B" w:rsidRDefault="0082235B" w:rsidP="00CF530B">
            <w:pPr>
              <w:jc w:val="center"/>
              <w:rPr>
                <w:rFonts w:ascii="Times New Roman" w:hAnsi="Times New Roman"/>
                <w:sz w:val="12"/>
                <w:szCs w:val="12"/>
              </w:rPr>
            </w:pPr>
          </w:p>
        </w:tc>
        <w:tc>
          <w:tcPr>
            <w:tcW w:w="136" w:type="pct"/>
          </w:tcPr>
          <w:p w:rsidR="0082235B" w:rsidRPr="0082235B" w:rsidRDefault="0082235B" w:rsidP="00CF530B">
            <w:pPr>
              <w:jc w:val="center"/>
              <w:rPr>
                <w:rFonts w:ascii="Times New Roman" w:hAnsi="Times New Roman"/>
                <w:sz w:val="12"/>
                <w:szCs w:val="12"/>
              </w:rPr>
            </w:pPr>
          </w:p>
        </w:tc>
        <w:tc>
          <w:tcPr>
            <w:tcW w:w="145" w:type="pct"/>
          </w:tcPr>
          <w:p w:rsidR="0082235B" w:rsidRPr="0082235B" w:rsidRDefault="0082235B" w:rsidP="00CF530B">
            <w:pPr>
              <w:jc w:val="center"/>
              <w:rPr>
                <w:rFonts w:ascii="Times New Roman" w:hAnsi="Times New Roman"/>
                <w:sz w:val="12"/>
                <w:szCs w:val="12"/>
              </w:rPr>
            </w:pPr>
            <w:r w:rsidRPr="0082235B">
              <w:rPr>
                <w:rFonts w:ascii="Times New Roman" w:hAnsi="Times New Roman"/>
                <w:sz w:val="12"/>
                <w:szCs w:val="12"/>
              </w:rPr>
              <w:t>3</w:t>
            </w:r>
          </w:p>
        </w:tc>
        <w:tc>
          <w:tcPr>
            <w:tcW w:w="126" w:type="pct"/>
          </w:tcPr>
          <w:p w:rsidR="0082235B" w:rsidRPr="0082235B" w:rsidRDefault="0082235B" w:rsidP="00CF530B">
            <w:pPr>
              <w:jc w:val="center"/>
              <w:rPr>
                <w:rFonts w:ascii="Times New Roman" w:hAnsi="Times New Roman"/>
                <w:sz w:val="12"/>
                <w:szCs w:val="12"/>
              </w:rPr>
            </w:pPr>
          </w:p>
        </w:tc>
        <w:tc>
          <w:tcPr>
            <w:tcW w:w="150" w:type="pct"/>
          </w:tcPr>
          <w:p w:rsidR="0082235B" w:rsidRPr="0082235B" w:rsidRDefault="0082235B" w:rsidP="00CF530B">
            <w:pPr>
              <w:jc w:val="center"/>
              <w:rPr>
                <w:rFonts w:ascii="Times New Roman" w:hAnsi="Times New Roman"/>
                <w:sz w:val="12"/>
                <w:szCs w:val="12"/>
              </w:rPr>
            </w:pPr>
          </w:p>
        </w:tc>
        <w:tc>
          <w:tcPr>
            <w:tcW w:w="137" w:type="pct"/>
          </w:tcPr>
          <w:p w:rsidR="0082235B" w:rsidRPr="0082235B" w:rsidRDefault="0082235B" w:rsidP="00CF530B">
            <w:pPr>
              <w:jc w:val="center"/>
              <w:rPr>
                <w:rFonts w:ascii="Times New Roman" w:hAnsi="Times New Roman"/>
                <w:sz w:val="12"/>
                <w:szCs w:val="12"/>
              </w:rPr>
            </w:pPr>
          </w:p>
        </w:tc>
        <w:tc>
          <w:tcPr>
            <w:tcW w:w="138" w:type="pct"/>
          </w:tcPr>
          <w:p w:rsidR="0082235B" w:rsidRPr="0082235B" w:rsidRDefault="0082235B" w:rsidP="00CF530B">
            <w:pPr>
              <w:jc w:val="center"/>
              <w:rPr>
                <w:rFonts w:ascii="Times New Roman" w:hAnsi="Times New Roman"/>
                <w:sz w:val="12"/>
                <w:szCs w:val="12"/>
              </w:rPr>
            </w:pPr>
          </w:p>
        </w:tc>
        <w:tc>
          <w:tcPr>
            <w:tcW w:w="134" w:type="pct"/>
          </w:tcPr>
          <w:p w:rsidR="0082235B" w:rsidRPr="0082235B" w:rsidRDefault="0082235B" w:rsidP="00CF530B">
            <w:pPr>
              <w:jc w:val="center"/>
              <w:rPr>
                <w:rFonts w:ascii="Times New Roman" w:hAnsi="Times New Roman"/>
                <w:sz w:val="12"/>
                <w:szCs w:val="12"/>
              </w:rPr>
            </w:pPr>
            <w:r w:rsidRPr="0082235B">
              <w:rPr>
                <w:rFonts w:ascii="Times New Roman" w:hAnsi="Times New Roman"/>
                <w:sz w:val="12"/>
                <w:szCs w:val="12"/>
              </w:rPr>
              <w:t>3</w:t>
            </w:r>
          </w:p>
        </w:tc>
        <w:tc>
          <w:tcPr>
            <w:tcW w:w="178" w:type="pct"/>
          </w:tcPr>
          <w:p w:rsidR="0082235B" w:rsidRPr="0082235B" w:rsidRDefault="0082235B" w:rsidP="00CF530B">
            <w:pPr>
              <w:jc w:val="center"/>
              <w:rPr>
                <w:rFonts w:ascii="Times New Roman" w:hAnsi="Times New Roman"/>
                <w:sz w:val="12"/>
                <w:szCs w:val="12"/>
              </w:rPr>
            </w:pPr>
          </w:p>
        </w:tc>
        <w:tc>
          <w:tcPr>
            <w:tcW w:w="141" w:type="pct"/>
          </w:tcPr>
          <w:p w:rsidR="0082235B" w:rsidRPr="0082235B" w:rsidRDefault="0082235B" w:rsidP="00CF530B">
            <w:pPr>
              <w:jc w:val="center"/>
              <w:rPr>
                <w:rFonts w:ascii="Times New Roman" w:hAnsi="Times New Roman"/>
                <w:sz w:val="12"/>
                <w:szCs w:val="12"/>
              </w:rPr>
            </w:pPr>
          </w:p>
        </w:tc>
        <w:tc>
          <w:tcPr>
            <w:tcW w:w="95" w:type="pct"/>
          </w:tcPr>
          <w:p w:rsidR="0082235B" w:rsidRPr="0082235B" w:rsidRDefault="0082235B" w:rsidP="00CF530B">
            <w:pPr>
              <w:jc w:val="center"/>
              <w:rPr>
                <w:rFonts w:ascii="Times New Roman" w:hAnsi="Times New Roman"/>
                <w:sz w:val="12"/>
                <w:szCs w:val="12"/>
              </w:rPr>
            </w:pPr>
          </w:p>
        </w:tc>
        <w:tc>
          <w:tcPr>
            <w:tcW w:w="139" w:type="pct"/>
          </w:tcPr>
          <w:p w:rsidR="0082235B" w:rsidRPr="0082235B" w:rsidRDefault="0082235B" w:rsidP="00CF530B">
            <w:pPr>
              <w:jc w:val="center"/>
              <w:rPr>
                <w:rFonts w:ascii="Times New Roman" w:hAnsi="Times New Roman"/>
                <w:sz w:val="12"/>
                <w:szCs w:val="12"/>
              </w:rPr>
            </w:pPr>
          </w:p>
        </w:tc>
        <w:tc>
          <w:tcPr>
            <w:tcW w:w="94" w:type="pct"/>
          </w:tcPr>
          <w:p w:rsidR="0082235B" w:rsidRPr="0082235B" w:rsidRDefault="0082235B" w:rsidP="00CF530B">
            <w:pPr>
              <w:jc w:val="center"/>
              <w:rPr>
                <w:rFonts w:ascii="Times New Roman" w:hAnsi="Times New Roman"/>
                <w:sz w:val="12"/>
                <w:szCs w:val="12"/>
              </w:rPr>
            </w:pPr>
          </w:p>
        </w:tc>
        <w:tc>
          <w:tcPr>
            <w:tcW w:w="93" w:type="pct"/>
          </w:tcPr>
          <w:p w:rsidR="0082235B" w:rsidRPr="0082235B" w:rsidRDefault="0082235B" w:rsidP="00CF530B">
            <w:pPr>
              <w:jc w:val="center"/>
              <w:rPr>
                <w:rFonts w:ascii="Times New Roman" w:hAnsi="Times New Roman"/>
                <w:sz w:val="12"/>
                <w:szCs w:val="12"/>
              </w:rPr>
            </w:pPr>
          </w:p>
        </w:tc>
        <w:tc>
          <w:tcPr>
            <w:tcW w:w="114" w:type="pct"/>
          </w:tcPr>
          <w:p w:rsidR="0082235B" w:rsidRPr="0082235B" w:rsidRDefault="0082235B" w:rsidP="00CF530B">
            <w:pPr>
              <w:jc w:val="center"/>
              <w:rPr>
                <w:rFonts w:ascii="Times New Roman" w:hAnsi="Times New Roman"/>
                <w:sz w:val="12"/>
                <w:szCs w:val="12"/>
              </w:rPr>
            </w:pPr>
          </w:p>
        </w:tc>
        <w:tc>
          <w:tcPr>
            <w:tcW w:w="120" w:type="pct"/>
          </w:tcPr>
          <w:p w:rsidR="0082235B" w:rsidRPr="0082235B" w:rsidRDefault="0082235B" w:rsidP="00CF530B">
            <w:pPr>
              <w:jc w:val="center"/>
              <w:rPr>
                <w:rFonts w:ascii="Times New Roman" w:hAnsi="Times New Roman"/>
                <w:sz w:val="12"/>
                <w:szCs w:val="12"/>
              </w:rPr>
            </w:pPr>
          </w:p>
        </w:tc>
        <w:tc>
          <w:tcPr>
            <w:tcW w:w="111" w:type="pct"/>
          </w:tcPr>
          <w:p w:rsidR="0082235B" w:rsidRPr="0082235B" w:rsidRDefault="0082235B" w:rsidP="00CF530B">
            <w:pPr>
              <w:jc w:val="center"/>
              <w:rPr>
                <w:rFonts w:ascii="Times New Roman" w:hAnsi="Times New Roman"/>
                <w:sz w:val="12"/>
                <w:szCs w:val="12"/>
              </w:rPr>
            </w:pPr>
          </w:p>
        </w:tc>
        <w:tc>
          <w:tcPr>
            <w:tcW w:w="123" w:type="pct"/>
          </w:tcPr>
          <w:p w:rsidR="0082235B" w:rsidRPr="0082235B" w:rsidRDefault="0082235B" w:rsidP="00CF530B">
            <w:pPr>
              <w:jc w:val="center"/>
              <w:rPr>
                <w:rFonts w:ascii="Times New Roman" w:hAnsi="Times New Roman"/>
                <w:sz w:val="12"/>
                <w:szCs w:val="12"/>
              </w:rPr>
            </w:pPr>
          </w:p>
        </w:tc>
        <w:tc>
          <w:tcPr>
            <w:tcW w:w="120" w:type="pct"/>
          </w:tcPr>
          <w:p w:rsidR="0082235B" w:rsidRPr="0082235B" w:rsidRDefault="0082235B" w:rsidP="00CF530B">
            <w:pPr>
              <w:jc w:val="center"/>
              <w:rPr>
                <w:rFonts w:ascii="Times New Roman" w:hAnsi="Times New Roman"/>
                <w:sz w:val="12"/>
                <w:szCs w:val="12"/>
              </w:rPr>
            </w:pPr>
          </w:p>
        </w:tc>
        <w:tc>
          <w:tcPr>
            <w:tcW w:w="118" w:type="pct"/>
          </w:tcPr>
          <w:p w:rsidR="0082235B" w:rsidRPr="0082235B" w:rsidRDefault="0082235B" w:rsidP="00CF530B">
            <w:pPr>
              <w:jc w:val="center"/>
              <w:rPr>
                <w:rFonts w:ascii="Times New Roman" w:hAnsi="Times New Roman"/>
                <w:sz w:val="12"/>
                <w:szCs w:val="12"/>
              </w:rPr>
            </w:pPr>
          </w:p>
        </w:tc>
        <w:tc>
          <w:tcPr>
            <w:tcW w:w="124" w:type="pct"/>
          </w:tcPr>
          <w:p w:rsidR="0082235B" w:rsidRPr="0082235B" w:rsidRDefault="0082235B" w:rsidP="00CF530B">
            <w:pPr>
              <w:jc w:val="center"/>
              <w:rPr>
                <w:rFonts w:ascii="Times New Roman" w:hAnsi="Times New Roman"/>
                <w:sz w:val="12"/>
                <w:szCs w:val="12"/>
              </w:rPr>
            </w:pPr>
          </w:p>
        </w:tc>
        <w:tc>
          <w:tcPr>
            <w:tcW w:w="157" w:type="pct"/>
          </w:tcPr>
          <w:p w:rsidR="0082235B" w:rsidRPr="0082235B" w:rsidRDefault="0082235B" w:rsidP="00CF530B">
            <w:pPr>
              <w:jc w:val="center"/>
              <w:rPr>
                <w:rFonts w:ascii="Times New Roman" w:hAnsi="Times New Roman"/>
                <w:sz w:val="12"/>
                <w:szCs w:val="12"/>
              </w:rPr>
            </w:pPr>
          </w:p>
        </w:tc>
        <w:tc>
          <w:tcPr>
            <w:tcW w:w="93" w:type="pct"/>
          </w:tcPr>
          <w:p w:rsidR="0082235B" w:rsidRPr="0082235B" w:rsidRDefault="0082235B" w:rsidP="00CF530B">
            <w:pPr>
              <w:jc w:val="center"/>
              <w:rPr>
                <w:rFonts w:ascii="Times New Roman" w:hAnsi="Times New Roman"/>
                <w:sz w:val="12"/>
                <w:szCs w:val="12"/>
              </w:rPr>
            </w:pPr>
          </w:p>
        </w:tc>
        <w:tc>
          <w:tcPr>
            <w:tcW w:w="141" w:type="pct"/>
          </w:tcPr>
          <w:p w:rsidR="0082235B" w:rsidRPr="0082235B" w:rsidRDefault="0082235B" w:rsidP="00CF530B">
            <w:pPr>
              <w:jc w:val="center"/>
              <w:rPr>
                <w:rFonts w:ascii="Times New Roman" w:hAnsi="Times New Roman"/>
                <w:sz w:val="12"/>
                <w:szCs w:val="12"/>
              </w:rPr>
            </w:pPr>
          </w:p>
        </w:tc>
        <w:tc>
          <w:tcPr>
            <w:tcW w:w="93" w:type="pct"/>
          </w:tcPr>
          <w:p w:rsidR="0082235B" w:rsidRPr="0082235B" w:rsidRDefault="0082235B" w:rsidP="00CF530B">
            <w:pPr>
              <w:jc w:val="center"/>
              <w:rPr>
                <w:rFonts w:ascii="Times New Roman" w:hAnsi="Times New Roman"/>
                <w:sz w:val="12"/>
                <w:szCs w:val="12"/>
              </w:rPr>
            </w:pPr>
          </w:p>
        </w:tc>
        <w:tc>
          <w:tcPr>
            <w:tcW w:w="95" w:type="pct"/>
          </w:tcPr>
          <w:p w:rsidR="0082235B" w:rsidRPr="0082235B" w:rsidRDefault="0082235B" w:rsidP="00CF530B">
            <w:pPr>
              <w:jc w:val="center"/>
              <w:rPr>
                <w:rFonts w:ascii="Times New Roman" w:hAnsi="Times New Roman"/>
                <w:sz w:val="12"/>
                <w:szCs w:val="12"/>
              </w:rPr>
            </w:pPr>
          </w:p>
        </w:tc>
        <w:tc>
          <w:tcPr>
            <w:tcW w:w="107" w:type="pct"/>
          </w:tcPr>
          <w:p w:rsidR="0082235B" w:rsidRPr="0082235B" w:rsidRDefault="0082235B" w:rsidP="00CF530B">
            <w:pPr>
              <w:jc w:val="center"/>
              <w:rPr>
                <w:rFonts w:ascii="Times New Roman" w:hAnsi="Times New Roman"/>
                <w:sz w:val="12"/>
                <w:szCs w:val="12"/>
              </w:rPr>
            </w:pPr>
          </w:p>
        </w:tc>
        <w:tc>
          <w:tcPr>
            <w:tcW w:w="134" w:type="pct"/>
          </w:tcPr>
          <w:p w:rsidR="0082235B" w:rsidRPr="0082235B" w:rsidRDefault="0082235B" w:rsidP="00CF530B">
            <w:pPr>
              <w:jc w:val="center"/>
              <w:rPr>
                <w:rFonts w:ascii="Times New Roman" w:hAnsi="Times New Roman"/>
                <w:sz w:val="12"/>
                <w:szCs w:val="12"/>
              </w:rPr>
            </w:pPr>
          </w:p>
        </w:tc>
        <w:tc>
          <w:tcPr>
            <w:tcW w:w="139" w:type="pct"/>
          </w:tcPr>
          <w:p w:rsidR="0082235B" w:rsidRPr="0082235B" w:rsidRDefault="0082235B" w:rsidP="00CF530B">
            <w:pPr>
              <w:jc w:val="center"/>
              <w:rPr>
                <w:rFonts w:ascii="Times New Roman" w:hAnsi="Times New Roman"/>
                <w:sz w:val="12"/>
                <w:szCs w:val="12"/>
              </w:rPr>
            </w:pPr>
          </w:p>
        </w:tc>
        <w:tc>
          <w:tcPr>
            <w:tcW w:w="94" w:type="pct"/>
          </w:tcPr>
          <w:p w:rsidR="0082235B" w:rsidRPr="0082235B" w:rsidRDefault="0082235B" w:rsidP="00CF530B">
            <w:pPr>
              <w:jc w:val="center"/>
              <w:rPr>
                <w:rFonts w:ascii="Times New Roman" w:hAnsi="Times New Roman"/>
                <w:sz w:val="12"/>
                <w:szCs w:val="12"/>
              </w:rPr>
            </w:pPr>
          </w:p>
        </w:tc>
        <w:tc>
          <w:tcPr>
            <w:tcW w:w="140" w:type="pct"/>
          </w:tcPr>
          <w:p w:rsidR="0082235B" w:rsidRPr="0082235B" w:rsidRDefault="0082235B" w:rsidP="00CF530B">
            <w:pPr>
              <w:jc w:val="center"/>
              <w:rPr>
                <w:rFonts w:ascii="Times New Roman" w:hAnsi="Times New Roman"/>
                <w:sz w:val="12"/>
                <w:szCs w:val="12"/>
              </w:rPr>
            </w:pPr>
          </w:p>
        </w:tc>
        <w:tc>
          <w:tcPr>
            <w:tcW w:w="94" w:type="pct"/>
          </w:tcPr>
          <w:p w:rsidR="0082235B" w:rsidRPr="0082235B" w:rsidRDefault="0082235B" w:rsidP="00CF530B">
            <w:pPr>
              <w:jc w:val="center"/>
              <w:rPr>
                <w:rFonts w:ascii="Times New Roman" w:hAnsi="Times New Roman"/>
                <w:sz w:val="12"/>
                <w:szCs w:val="12"/>
              </w:rPr>
            </w:pPr>
          </w:p>
        </w:tc>
        <w:tc>
          <w:tcPr>
            <w:tcW w:w="142" w:type="pct"/>
          </w:tcPr>
          <w:p w:rsidR="0082235B" w:rsidRPr="0082235B" w:rsidRDefault="0082235B" w:rsidP="00CF530B">
            <w:pPr>
              <w:jc w:val="center"/>
              <w:rPr>
                <w:rFonts w:ascii="Times New Roman" w:hAnsi="Times New Roman"/>
                <w:sz w:val="12"/>
                <w:szCs w:val="12"/>
              </w:rPr>
            </w:pPr>
          </w:p>
        </w:tc>
        <w:tc>
          <w:tcPr>
            <w:tcW w:w="129" w:type="pct"/>
          </w:tcPr>
          <w:p w:rsidR="0082235B" w:rsidRPr="0082235B" w:rsidRDefault="0082235B" w:rsidP="00CF530B">
            <w:pPr>
              <w:jc w:val="center"/>
              <w:rPr>
                <w:rFonts w:ascii="Times New Roman" w:hAnsi="Times New Roman"/>
                <w:sz w:val="12"/>
                <w:szCs w:val="12"/>
              </w:rPr>
            </w:pPr>
          </w:p>
        </w:tc>
      </w:tr>
      <w:tr w:rsidR="0082235B" w:rsidRPr="0082235B" w:rsidTr="00CF530B">
        <w:tc>
          <w:tcPr>
            <w:tcW w:w="136" w:type="pct"/>
          </w:tcPr>
          <w:p w:rsidR="0082235B" w:rsidRPr="0082235B" w:rsidRDefault="0082235B" w:rsidP="00CF530B">
            <w:pPr>
              <w:jc w:val="center"/>
              <w:rPr>
                <w:rFonts w:ascii="Times New Roman" w:hAnsi="Times New Roman"/>
                <w:sz w:val="12"/>
                <w:szCs w:val="12"/>
              </w:rPr>
            </w:pPr>
            <w:r w:rsidRPr="0082235B">
              <w:rPr>
                <w:rFonts w:ascii="Times New Roman" w:hAnsi="Times New Roman"/>
                <w:sz w:val="12"/>
                <w:szCs w:val="12"/>
              </w:rPr>
              <w:t>4</w:t>
            </w:r>
          </w:p>
        </w:tc>
        <w:tc>
          <w:tcPr>
            <w:tcW w:w="290" w:type="pct"/>
          </w:tcPr>
          <w:p w:rsidR="0082235B" w:rsidRPr="0082235B" w:rsidRDefault="0082235B" w:rsidP="00CF530B">
            <w:pPr>
              <w:jc w:val="center"/>
              <w:rPr>
                <w:rFonts w:ascii="Times New Roman" w:hAnsi="Times New Roman"/>
                <w:sz w:val="12"/>
                <w:szCs w:val="12"/>
              </w:rPr>
            </w:pPr>
            <w:r w:rsidRPr="0082235B">
              <w:rPr>
                <w:rFonts w:ascii="Times New Roman" w:hAnsi="Times New Roman"/>
                <w:sz w:val="12"/>
                <w:szCs w:val="12"/>
              </w:rPr>
              <w:t>Коряково-Рыбное</w:t>
            </w:r>
          </w:p>
        </w:tc>
        <w:tc>
          <w:tcPr>
            <w:tcW w:w="221" w:type="pct"/>
          </w:tcPr>
          <w:p w:rsidR="0082235B" w:rsidRPr="0082235B" w:rsidRDefault="0082235B" w:rsidP="00CF530B">
            <w:pPr>
              <w:jc w:val="center"/>
              <w:rPr>
                <w:rFonts w:ascii="Times New Roman" w:hAnsi="Times New Roman"/>
                <w:sz w:val="12"/>
                <w:szCs w:val="12"/>
              </w:rPr>
            </w:pPr>
            <w:r w:rsidRPr="0082235B">
              <w:rPr>
                <w:rFonts w:ascii="Times New Roman" w:hAnsi="Times New Roman"/>
                <w:sz w:val="12"/>
                <w:szCs w:val="12"/>
              </w:rPr>
              <w:t>3,1</w:t>
            </w:r>
          </w:p>
        </w:tc>
        <w:tc>
          <w:tcPr>
            <w:tcW w:w="121" w:type="pct"/>
          </w:tcPr>
          <w:p w:rsidR="0082235B" w:rsidRPr="0082235B" w:rsidRDefault="0082235B" w:rsidP="00CF530B">
            <w:pPr>
              <w:jc w:val="center"/>
              <w:rPr>
                <w:rFonts w:ascii="Times New Roman" w:hAnsi="Times New Roman"/>
                <w:sz w:val="12"/>
                <w:szCs w:val="12"/>
              </w:rPr>
            </w:pPr>
          </w:p>
        </w:tc>
        <w:tc>
          <w:tcPr>
            <w:tcW w:w="138" w:type="pct"/>
          </w:tcPr>
          <w:p w:rsidR="0082235B" w:rsidRPr="0082235B" w:rsidRDefault="0082235B" w:rsidP="00CF530B">
            <w:pPr>
              <w:jc w:val="center"/>
              <w:rPr>
                <w:rFonts w:ascii="Times New Roman" w:hAnsi="Times New Roman"/>
                <w:sz w:val="12"/>
                <w:szCs w:val="12"/>
              </w:rPr>
            </w:pPr>
          </w:p>
        </w:tc>
        <w:tc>
          <w:tcPr>
            <w:tcW w:w="136" w:type="pct"/>
          </w:tcPr>
          <w:p w:rsidR="0082235B" w:rsidRPr="0082235B" w:rsidRDefault="0082235B" w:rsidP="00CF530B">
            <w:pPr>
              <w:jc w:val="center"/>
              <w:rPr>
                <w:rFonts w:ascii="Times New Roman" w:hAnsi="Times New Roman"/>
                <w:sz w:val="12"/>
                <w:szCs w:val="12"/>
              </w:rPr>
            </w:pPr>
          </w:p>
        </w:tc>
        <w:tc>
          <w:tcPr>
            <w:tcW w:w="145" w:type="pct"/>
          </w:tcPr>
          <w:p w:rsidR="0082235B" w:rsidRPr="0082235B" w:rsidRDefault="0082235B" w:rsidP="00CF530B">
            <w:pPr>
              <w:jc w:val="center"/>
              <w:rPr>
                <w:rFonts w:ascii="Times New Roman" w:hAnsi="Times New Roman"/>
                <w:sz w:val="12"/>
                <w:szCs w:val="12"/>
              </w:rPr>
            </w:pPr>
            <w:r w:rsidRPr="0082235B">
              <w:rPr>
                <w:rFonts w:ascii="Times New Roman" w:hAnsi="Times New Roman"/>
                <w:sz w:val="12"/>
                <w:szCs w:val="12"/>
              </w:rPr>
              <w:t>3,1</w:t>
            </w:r>
          </w:p>
        </w:tc>
        <w:tc>
          <w:tcPr>
            <w:tcW w:w="126" w:type="pct"/>
          </w:tcPr>
          <w:p w:rsidR="0082235B" w:rsidRPr="0082235B" w:rsidRDefault="0082235B" w:rsidP="00CF530B">
            <w:pPr>
              <w:jc w:val="center"/>
              <w:rPr>
                <w:rFonts w:ascii="Times New Roman" w:hAnsi="Times New Roman"/>
                <w:sz w:val="12"/>
                <w:szCs w:val="12"/>
              </w:rPr>
            </w:pPr>
          </w:p>
        </w:tc>
        <w:tc>
          <w:tcPr>
            <w:tcW w:w="150" w:type="pct"/>
          </w:tcPr>
          <w:p w:rsidR="0082235B" w:rsidRPr="0082235B" w:rsidRDefault="0082235B" w:rsidP="00CF530B">
            <w:pPr>
              <w:jc w:val="center"/>
              <w:rPr>
                <w:rFonts w:ascii="Times New Roman" w:hAnsi="Times New Roman"/>
                <w:sz w:val="12"/>
                <w:szCs w:val="12"/>
              </w:rPr>
            </w:pPr>
            <w:r w:rsidRPr="0082235B">
              <w:rPr>
                <w:rFonts w:ascii="Times New Roman" w:hAnsi="Times New Roman"/>
                <w:sz w:val="12"/>
                <w:szCs w:val="12"/>
              </w:rPr>
              <w:t>3,1</w:t>
            </w:r>
          </w:p>
        </w:tc>
        <w:tc>
          <w:tcPr>
            <w:tcW w:w="137" w:type="pct"/>
          </w:tcPr>
          <w:p w:rsidR="0082235B" w:rsidRPr="0082235B" w:rsidRDefault="0082235B" w:rsidP="00CF530B">
            <w:pPr>
              <w:jc w:val="center"/>
              <w:rPr>
                <w:rFonts w:ascii="Times New Roman" w:hAnsi="Times New Roman"/>
                <w:sz w:val="12"/>
                <w:szCs w:val="12"/>
              </w:rPr>
            </w:pPr>
          </w:p>
        </w:tc>
        <w:tc>
          <w:tcPr>
            <w:tcW w:w="138" w:type="pct"/>
          </w:tcPr>
          <w:p w:rsidR="0082235B" w:rsidRPr="0082235B" w:rsidRDefault="0082235B" w:rsidP="00CF530B">
            <w:pPr>
              <w:jc w:val="center"/>
              <w:rPr>
                <w:rFonts w:ascii="Times New Roman" w:hAnsi="Times New Roman"/>
                <w:sz w:val="12"/>
                <w:szCs w:val="12"/>
              </w:rPr>
            </w:pPr>
          </w:p>
        </w:tc>
        <w:tc>
          <w:tcPr>
            <w:tcW w:w="134" w:type="pct"/>
          </w:tcPr>
          <w:p w:rsidR="0082235B" w:rsidRPr="0082235B" w:rsidRDefault="0082235B" w:rsidP="00CF530B">
            <w:pPr>
              <w:jc w:val="center"/>
              <w:rPr>
                <w:rFonts w:ascii="Times New Roman" w:hAnsi="Times New Roman"/>
                <w:sz w:val="12"/>
                <w:szCs w:val="12"/>
              </w:rPr>
            </w:pPr>
          </w:p>
        </w:tc>
        <w:tc>
          <w:tcPr>
            <w:tcW w:w="178" w:type="pct"/>
          </w:tcPr>
          <w:p w:rsidR="0082235B" w:rsidRPr="0082235B" w:rsidRDefault="0082235B" w:rsidP="00CF530B">
            <w:pPr>
              <w:jc w:val="center"/>
              <w:rPr>
                <w:rFonts w:ascii="Times New Roman" w:hAnsi="Times New Roman"/>
                <w:sz w:val="12"/>
                <w:szCs w:val="12"/>
              </w:rPr>
            </w:pPr>
          </w:p>
        </w:tc>
        <w:tc>
          <w:tcPr>
            <w:tcW w:w="141" w:type="pct"/>
          </w:tcPr>
          <w:p w:rsidR="0082235B" w:rsidRPr="0082235B" w:rsidRDefault="0082235B" w:rsidP="00CF530B">
            <w:pPr>
              <w:jc w:val="center"/>
              <w:rPr>
                <w:rFonts w:ascii="Times New Roman" w:hAnsi="Times New Roman"/>
                <w:sz w:val="12"/>
                <w:szCs w:val="12"/>
              </w:rPr>
            </w:pPr>
          </w:p>
        </w:tc>
        <w:tc>
          <w:tcPr>
            <w:tcW w:w="95" w:type="pct"/>
          </w:tcPr>
          <w:p w:rsidR="0082235B" w:rsidRPr="0082235B" w:rsidRDefault="0082235B" w:rsidP="00CF530B">
            <w:pPr>
              <w:jc w:val="center"/>
              <w:rPr>
                <w:rFonts w:ascii="Times New Roman" w:hAnsi="Times New Roman"/>
                <w:sz w:val="12"/>
                <w:szCs w:val="12"/>
              </w:rPr>
            </w:pPr>
          </w:p>
        </w:tc>
        <w:tc>
          <w:tcPr>
            <w:tcW w:w="139" w:type="pct"/>
          </w:tcPr>
          <w:p w:rsidR="0082235B" w:rsidRPr="0082235B" w:rsidRDefault="0082235B" w:rsidP="00CF530B">
            <w:pPr>
              <w:jc w:val="center"/>
              <w:rPr>
                <w:rFonts w:ascii="Times New Roman" w:hAnsi="Times New Roman"/>
                <w:sz w:val="12"/>
                <w:szCs w:val="12"/>
              </w:rPr>
            </w:pPr>
          </w:p>
        </w:tc>
        <w:tc>
          <w:tcPr>
            <w:tcW w:w="94" w:type="pct"/>
          </w:tcPr>
          <w:p w:rsidR="0082235B" w:rsidRPr="0082235B" w:rsidRDefault="0082235B" w:rsidP="00CF530B">
            <w:pPr>
              <w:jc w:val="center"/>
              <w:rPr>
                <w:rFonts w:ascii="Times New Roman" w:hAnsi="Times New Roman"/>
                <w:sz w:val="12"/>
                <w:szCs w:val="12"/>
              </w:rPr>
            </w:pPr>
          </w:p>
        </w:tc>
        <w:tc>
          <w:tcPr>
            <w:tcW w:w="93" w:type="pct"/>
          </w:tcPr>
          <w:p w:rsidR="0082235B" w:rsidRPr="0082235B" w:rsidRDefault="0082235B" w:rsidP="00CF530B">
            <w:pPr>
              <w:jc w:val="center"/>
              <w:rPr>
                <w:rFonts w:ascii="Times New Roman" w:hAnsi="Times New Roman"/>
                <w:sz w:val="12"/>
                <w:szCs w:val="12"/>
              </w:rPr>
            </w:pPr>
          </w:p>
        </w:tc>
        <w:tc>
          <w:tcPr>
            <w:tcW w:w="114" w:type="pct"/>
          </w:tcPr>
          <w:p w:rsidR="0082235B" w:rsidRPr="0082235B" w:rsidRDefault="0082235B" w:rsidP="00CF530B">
            <w:pPr>
              <w:jc w:val="center"/>
              <w:rPr>
                <w:rFonts w:ascii="Times New Roman" w:hAnsi="Times New Roman"/>
                <w:sz w:val="12"/>
                <w:szCs w:val="12"/>
              </w:rPr>
            </w:pPr>
          </w:p>
        </w:tc>
        <w:tc>
          <w:tcPr>
            <w:tcW w:w="120" w:type="pct"/>
          </w:tcPr>
          <w:p w:rsidR="0082235B" w:rsidRPr="0082235B" w:rsidRDefault="0082235B" w:rsidP="00CF530B">
            <w:pPr>
              <w:jc w:val="center"/>
              <w:rPr>
                <w:rFonts w:ascii="Times New Roman" w:hAnsi="Times New Roman"/>
                <w:sz w:val="12"/>
                <w:szCs w:val="12"/>
              </w:rPr>
            </w:pPr>
          </w:p>
        </w:tc>
        <w:tc>
          <w:tcPr>
            <w:tcW w:w="111" w:type="pct"/>
          </w:tcPr>
          <w:p w:rsidR="0082235B" w:rsidRPr="0082235B" w:rsidRDefault="0082235B" w:rsidP="00CF530B">
            <w:pPr>
              <w:jc w:val="center"/>
              <w:rPr>
                <w:rFonts w:ascii="Times New Roman" w:hAnsi="Times New Roman"/>
                <w:sz w:val="12"/>
                <w:szCs w:val="12"/>
              </w:rPr>
            </w:pPr>
          </w:p>
        </w:tc>
        <w:tc>
          <w:tcPr>
            <w:tcW w:w="123" w:type="pct"/>
          </w:tcPr>
          <w:p w:rsidR="0082235B" w:rsidRPr="0082235B" w:rsidRDefault="0082235B" w:rsidP="00CF530B">
            <w:pPr>
              <w:jc w:val="center"/>
              <w:rPr>
                <w:rFonts w:ascii="Times New Roman" w:hAnsi="Times New Roman"/>
                <w:sz w:val="12"/>
                <w:szCs w:val="12"/>
              </w:rPr>
            </w:pPr>
          </w:p>
        </w:tc>
        <w:tc>
          <w:tcPr>
            <w:tcW w:w="120" w:type="pct"/>
          </w:tcPr>
          <w:p w:rsidR="0082235B" w:rsidRPr="0082235B" w:rsidRDefault="0082235B" w:rsidP="00CF530B">
            <w:pPr>
              <w:jc w:val="center"/>
              <w:rPr>
                <w:rFonts w:ascii="Times New Roman" w:hAnsi="Times New Roman"/>
                <w:sz w:val="12"/>
                <w:szCs w:val="12"/>
              </w:rPr>
            </w:pPr>
          </w:p>
        </w:tc>
        <w:tc>
          <w:tcPr>
            <w:tcW w:w="118" w:type="pct"/>
          </w:tcPr>
          <w:p w:rsidR="0082235B" w:rsidRPr="0082235B" w:rsidRDefault="0082235B" w:rsidP="00CF530B">
            <w:pPr>
              <w:jc w:val="center"/>
              <w:rPr>
                <w:rFonts w:ascii="Times New Roman" w:hAnsi="Times New Roman"/>
                <w:sz w:val="12"/>
                <w:szCs w:val="12"/>
              </w:rPr>
            </w:pPr>
          </w:p>
        </w:tc>
        <w:tc>
          <w:tcPr>
            <w:tcW w:w="124" w:type="pct"/>
          </w:tcPr>
          <w:p w:rsidR="0082235B" w:rsidRPr="0082235B" w:rsidRDefault="0082235B" w:rsidP="00CF530B">
            <w:pPr>
              <w:jc w:val="center"/>
              <w:rPr>
                <w:rFonts w:ascii="Times New Roman" w:hAnsi="Times New Roman"/>
                <w:sz w:val="12"/>
                <w:szCs w:val="12"/>
              </w:rPr>
            </w:pPr>
            <w:r w:rsidRPr="0082235B">
              <w:rPr>
                <w:rFonts w:ascii="Times New Roman" w:hAnsi="Times New Roman"/>
                <w:sz w:val="12"/>
                <w:szCs w:val="12"/>
              </w:rPr>
              <w:t>4</w:t>
            </w:r>
          </w:p>
        </w:tc>
        <w:tc>
          <w:tcPr>
            <w:tcW w:w="157" w:type="pct"/>
          </w:tcPr>
          <w:p w:rsidR="0082235B" w:rsidRPr="0082235B" w:rsidRDefault="0082235B" w:rsidP="00CF530B">
            <w:pPr>
              <w:jc w:val="center"/>
              <w:rPr>
                <w:rFonts w:ascii="Times New Roman" w:hAnsi="Times New Roman"/>
                <w:sz w:val="12"/>
                <w:szCs w:val="12"/>
              </w:rPr>
            </w:pPr>
            <w:r w:rsidRPr="0082235B">
              <w:rPr>
                <w:rFonts w:ascii="Times New Roman" w:hAnsi="Times New Roman"/>
                <w:sz w:val="12"/>
                <w:szCs w:val="12"/>
              </w:rPr>
              <w:t>45</w:t>
            </w:r>
          </w:p>
        </w:tc>
        <w:tc>
          <w:tcPr>
            <w:tcW w:w="93" w:type="pct"/>
          </w:tcPr>
          <w:p w:rsidR="0082235B" w:rsidRPr="0082235B" w:rsidRDefault="0082235B" w:rsidP="00CF530B">
            <w:pPr>
              <w:jc w:val="center"/>
              <w:rPr>
                <w:rFonts w:ascii="Times New Roman" w:hAnsi="Times New Roman"/>
                <w:sz w:val="12"/>
                <w:szCs w:val="12"/>
              </w:rPr>
            </w:pPr>
            <w:r w:rsidRPr="0082235B">
              <w:rPr>
                <w:rFonts w:ascii="Times New Roman" w:hAnsi="Times New Roman"/>
                <w:sz w:val="12"/>
                <w:szCs w:val="12"/>
              </w:rPr>
              <w:t>4</w:t>
            </w:r>
          </w:p>
        </w:tc>
        <w:tc>
          <w:tcPr>
            <w:tcW w:w="141" w:type="pct"/>
          </w:tcPr>
          <w:p w:rsidR="0082235B" w:rsidRPr="0082235B" w:rsidRDefault="0082235B" w:rsidP="00CF530B">
            <w:pPr>
              <w:jc w:val="center"/>
              <w:rPr>
                <w:rFonts w:ascii="Times New Roman" w:hAnsi="Times New Roman"/>
                <w:sz w:val="12"/>
                <w:szCs w:val="12"/>
              </w:rPr>
            </w:pPr>
            <w:r w:rsidRPr="0082235B">
              <w:rPr>
                <w:rFonts w:ascii="Times New Roman" w:hAnsi="Times New Roman"/>
                <w:sz w:val="12"/>
                <w:szCs w:val="12"/>
              </w:rPr>
              <w:t>45</w:t>
            </w:r>
          </w:p>
        </w:tc>
        <w:tc>
          <w:tcPr>
            <w:tcW w:w="93" w:type="pct"/>
          </w:tcPr>
          <w:p w:rsidR="0082235B" w:rsidRPr="0082235B" w:rsidRDefault="0082235B" w:rsidP="00CF530B">
            <w:pPr>
              <w:jc w:val="center"/>
              <w:rPr>
                <w:rFonts w:ascii="Times New Roman" w:hAnsi="Times New Roman"/>
                <w:sz w:val="12"/>
                <w:szCs w:val="12"/>
              </w:rPr>
            </w:pPr>
          </w:p>
        </w:tc>
        <w:tc>
          <w:tcPr>
            <w:tcW w:w="95" w:type="pct"/>
          </w:tcPr>
          <w:p w:rsidR="0082235B" w:rsidRPr="0082235B" w:rsidRDefault="0082235B" w:rsidP="00CF530B">
            <w:pPr>
              <w:jc w:val="center"/>
              <w:rPr>
                <w:rFonts w:ascii="Times New Roman" w:hAnsi="Times New Roman"/>
                <w:sz w:val="12"/>
                <w:szCs w:val="12"/>
              </w:rPr>
            </w:pPr>
          </w:p>
        </w:tc>
        <w:tc>
          <w:tcPr>
            <w:tcW w:w="107" w:type="pct"/>
          </w:tcPr>
          <w:p w:rsidR="0082235B" w:rsidRPr="0082235B" w:rsidRDefault="0082235B" w:rsidP="00CF530B">
            <w:pPr>
              <w:jc w:val="center"/>
              <w:rPr>
                <w:rFonts w:ascii="Times New Roman" w:hAnsi="Times New Roman"/>
                <w:sz w:val="12"/>
                <w:szCs w:val="12"/>
              </w:rPr>
            </w:pPr>
          </w:p>
        </w:tc>
        <w:tc>
          <w:tcPr>
            <w:tcW w:w="134" w:type="pct"/>
          </w:tcPr>
          <w:p w:rsidR="0082235B" w:rsidRPr="0082235B" w:rsidRDefault="0082235B" w:rsidP="00CF530B">
            <w:pPr>
              <w:jc w:val="center"/>
              <w:rPr>
                <w:rFonts w:ascii="Times New Roman" w:hAnsi="Times New Roman"/>
                <w:sz w:val="12"/>
                <w:szCs w:val="12"/>
              </w:rPr>
            </w:pPr>
          </w:p>
        </w:tc>
        <w:tc>
          <w:tcPr>
            <w:tcW w:w="139" w:type="pct"/>
          </w:tcPr>
          <w:p w:rsidR="0082235B" w:rsidRPr="0082235B" w:rsidRDefault="0082235B" w:rsidP="00CF530B">
            <w:pPr>
              <w:jc w:val="center"/>
              <w:rPr>
                <w:rFonts w:ascii="Times New Roman" w:hAnsi="Times New Roman"/>
                <w:sz w:val="12"/>
                <w:szCs w:val="12"/>
              </w:rPr>
            </w:pPr>
          </w:p>
        </w:tc>
        <w:tc>
          <w:tcPr>
            <w:tcW w:w="94" w:type="pct"/>
          </w:tcPr>
          <w:p w:rsidR="0082235B" w:rsidRPr="0082235B" w:rsidRDefault="0082235B" w:rsidP="00CF530B">
            <w:pPr>
              <w:jc w:val="center"/>
              <w:rPr>
                <w:rFonts w:ascii="Times New Roman" w:hAnsi="Times New Roman"/>
                <w:sz w:val="12"/>
                <w:szCs w:val="12"/>
              </w:rPr>
            </w:pPr>
          </w:p>
        </w:tc>
        <w:tc>
          <w:tcPr>
            <w:tcW w:w="140" w:type="pct"/>
          </w:tcPr>
          <w:p w:rsidR="0082235B" w:rsidRPr="0082235B" w:rsidRDefault="0082235B" w:rsidP="00CF530B">
            <w:pPr>
              <w:jc w:val="center"/>
              <w:rPr>
                <w:rFonts w:ascii="Times New Roman" w:hAnsi="Times New Roman"/>
                <w:sz w:val="12"/>
                <w:szCs w:val="12"/>
              </w:rPr>
            </w:pPr>
            <w:r w:rsidRPr="0082235B">
              <w:rPr>
                <w:rFonts w:ascii="Times New Roman" w:hAnsi="Times New Roman"/>
                <w:sz w:val="12"/>
                <w:szCs w:val="12"/>
              </w:rPr>
              <w:t>6</w:t>
            </w:r>
          </w:p>
        </w:tc>
        <w:tc>
          <w:tcPr>
            <w:tcW w:w="94" w:type="pct"/>
          </w:tcPr>
          <w:p w:rsidR="0082235B" w:rsidRPr="0082235B" w:rsidRDefault="0082235B" w:rsidP="00CF530B">
            <w:pPr>
              <w:jc w:val="center"/>
              <w:rPr>
                <w:rFonts w:ascii="Times New Roman" w:hAnsi="Times New Roman"/>
                <w:sz w:val="12"/>
                <w:szCs w:val="12"/>
              </w:rPr>
            </w:pPr>
          </w:p>
        </w:tc>
        <w:tc>
          <w:tcPr>
            <w:tcW w:w="142" w:type="pct"/>
          </w:tcPr>
          <w:p w:rsidR="0082235B" w:rsidRPr="0082235B" w:rsidRDefault="0082235B" w:rsidP="00CF530B">
            <w:pPr>
              <w:jc w:val="center"/>
              <w:rPr>
                <w:rFonts w:ascii="Times New Roman" w:hAnsi="Times New Roman"/>
                <w:sz w:val="12"/>
                <w:szCs w:val="12"/>
              </w:rPr>
            </w:pPr>
            <w:r w:rsidRPr="0082235B">
              <w:rPr>
                <w:rFonts w:ascii="Times New Roman" w:hAnsi="Times New Roman"/>
                <w:sz w:val="12"/>
                <w:szCs w:val="12"/>
              </w:rPr>
              <w:t>2</w:t>
            </w:r>
          </w:p>
        </w:tc>
        <w:tc>
          <w:tcPr>
            <w:tcW w:w="129" w:type="pct"/>
          </w:tcPr>
          <w:p w:rsidR="0082235B" w:rsidRPr="0082235B" w:rsidRDefault="0082235B" w:rsidP="00CF530B">
            <w:pPr>
              <w:jc w:val="center"/>
              <w:rPr>
                <w:rFonts w:ascii="Times New Roman" w:hAnsi="Times New Roman"/>
                <w:sz w:val="12"/>
                <w:szCs w:val="12"/>
              </w:rPr>
            </w:pPr>
            <w:r w:rsidRPr="0082235B">
              <w:rPr>
                <w:rFonts w:ascii="Times New Roman" w:hAnsi="Times New Roman"/>
                <w:sz w:val="12"/>
                <w:szCs w:val="12"/>
              </w:rPr>
              <w:t>20</w:t>
            </w:r>
          </w:p>
        </w:tc>
      </w:tr>
      <w:tr w:rsidR="0082235B" w:rsidRPr="0082235B" w:rsidTr="00CF530B">
        <w:tc>
          <w:tcPr>
            <w:tcW w:w="136" w:type="pct"/>
          </w:tcPr>
          <w:p w:rsidR="0082235B" w:rsidRPr="0082235B" w:rsidRDefault="0082235B" w:rsidP="00CF530B">
            <w:pPr>
              <w:jc w:val="center"/>
              <w:rPr>
                <w:rFonts w:ascii="Times New Roman" w:hAnsi="Times New Roman"/>
                <w:sz w:val="12"/>
                <w:szCs w:val="12"/>
              </w:rPr>
            </w:pPr>
            <w:r w:rsidRPr="0082235B">
              <w:rPr>
                <w:rFonts w:ascii="Times New Roman" w:hAnsi="Times New Roman"/>
                <w:sz w:val="12"/>
                <w:szCs w:val="12"/>
              </w:rPr>
              <w:t>5</w:t>
            </w:r>
          </w:p>
        </w:tc>
        <w:tc>
          <w:tcPr>
            <w:tcW w:w="290" w:type="pct"/>
          </w:tcPr>
          <w:p w:rsidR="0082235B" w:rsidRPr="0082235B" w:rsidRDefault="0082235B" w:rsidP="00CF530B">
            <w:pPr>
              <w:jc w:val="center"/>
              <w:rPr>
                <w:rFonts w:ascii="Times New Roman" w:hAnsi="Times New Roman"/>
                <w:sz w:val="12"/>
                <w:szCs w:val="12"/>
              </w:rPr>
            </w:pPr>
            <w:r w:rsidRPr="0082235B">
              <w:rPr>
                <w:rFonts w:ascii="Times New Roman" w:hAnsi="Times New Roman"/>
                <w:sz w:val="12"/>
                <w:szCs w:val="12"/>
              </w:rPr>
              <w:t>Подъезд к Терентьево</w:t>
            </w:r>
          </w:p>
        </w:tc>
        <w:tc>
          <w:tcPr>
            <w:tcW w:w="221" w:type="pct"/>
          </w:tcPr>
          <w:p w:rsidR="0082235B" w:rsidRPr="0082235B" w:rsidRDefault="0082235B" w:rsidP="00CF530B">
            <w:pPr>
              <w:jc w:val="center"/>
              <w:rPr>
                <w:rFonts w:ascii="Times New Roman" w:hAnsi="Times New Roman"/>
                <w:sz w:val="12"/>
                <w:szCs w:val="12"/>
              </w:rPr>
            </w:pPr>
            <w:r w:rsidRPr="0082235B">
              <w:rPr>
                <w:rFonts w:ascii="Times New Roman" w:hAnsi="Times New Roman"/>
                <w:sz w:val="12"/>
                <w:szCs w:val="12"/>
              </w:rPr>
              <w:t>1,4</w:t>
            </w:r>
          </w:p>
        </w:tc>
        <w:tc>
          <w:tcPr>
            <w:tcW w:w="121" w:type="pct"/>
          </w:tcPr>
          <w:p w:rsidR="0082235B" w:rsidRPr="0082235B" w:rsidRDefault="0082235B" w:rsidP="00CF530B">
            <w:pPr>
              <w:jc w:val="center"/>
              <w:rPr>
                <w:rFonts w:ascii="Times New Roman" w:hAnsi="Times New Roman"/>
                <w:sz w:val="12"/>
                <w:szCs w:val="12"/>
              </w:rPr>
            </w:pPr>
          </w:p>
        </w:tc>
        <w:tc>
          <w:tcPr>
            <w:tcW w:w="138" w:type="pct"/>
          </w:tcPr>
          <w:p w:rsidR="0082235B" w:rsidRPr="0082235B" w:rsidRDefault="0082235B" w:rsidP="00CF530B">
            <w:pPr>
              <w:jc w:val="center"/>
              <w:rPr>
                <w:rFonts w:ascii="Times New Roman" w:hAnsi="Times New Roman"/>
                <w:sz w:val="12"/>
                <w:szCs w:val="12"/>
              </w:rPr>
            </w:pPr>
          </w:p>
        </w:tc>
        <w:tc>
          <w:tcPr>
            <w:tcW w:w="136" w:type="pct"/>
          </w:tcPr>
          <w:p w:rsidR="0082235B" w:rsidRPr="0082235B" w:rsidRDefault="0082235B" w:rsidP="00CF530B">
            <w:pPr>
              <w:jc w:val="center"/>
              <w:rPr>
                <w:rFonts w:ascii="Times New Roman" w:hAnsi="Times New Roman"/>
                <w:sz w:val="12"/>
                <w:szCs w:val="12"/>
              </w:rPr>
            </w:pPr>
          </w:p>
        </w:tc>
        <w:tc>
          <w:tcPr>
            <w:tcW w:w="145" w:type="pct"/>
          </w:tcPr>
          <w:p w:rsidR="0082235B" w:rsidRPr="0082235B" w:rsidRDefault="0082235B" w:rsidP="00CF530B">
            <w:pPr>
              <w:jc w:val="center"/>
              <w:rPr>
                <w:rFonts w:ascii="Times New Roman" w:hAnsi="Times New Roman"/>
                <w:sz w:val="12"/>
                <w:szCs w:val="12"/>
              </w:rPr>
            </w:pPr>
            <w:r w:rsidRPr="0082235B">
              <w:rPr>
                <w:rFonts w:ascii="Times New Roman" w:hAnsi="Times New Roman"/>
                <w:sz w:val="12"/>
                <w:szCs w:val="12"/>
              </w:rPr>
              <w:t>1,4</w:t>
            </w:r>
          </w:p>
        </w:tc>
        <w:tc>
          <w:tcPr>
            <w:tcW w:w="126" w:type="pct"/>
          </w:tcPr>
          <w:p w:rsidR="0082235B" w:rsidRPr="0082235B" w:rsidRDefault="0082235B" w:rsidP="00CF530B">
            <w:pPr>
              <w:jc w:val="center"/>
              <w:rPr>
                <w:rFonts w:ascii="Times New Roman" w:hAnsi="Times New Roman"/>
                <w:sz w:val="12"/>
                <w:szCs w:val="12"/>
              </w:rPr>
            </w:pPr>
          </w:p>
        </w:tc>
        <w:tc>
          <w:tcPr>
            <w:tcW w:w="150" w:type="pct"/>
          </w:tcPr>
          <w:p w:rsidR="0082235B" w:rsidRPr="0082235B" w:rsidRDefault="0082235B" w:rsidP="00CF530B">
            <w:pPr>
              <w:jc w:val="center"/>
              <w:rPr>
                <w:rFonts w:ascii="Times New Roman" w:hAnsi="Times New Roman"/>
                <w:sz w:val="12"/>
                <w:szCs w:val="12"/>
              </w:rPr>
            </w:pPr>
            <w:r w:rsidRPr="0082235B">
              <w:rPr>
                <w:rFonts w:ascii="Times New Roman" w:hAnsi="Times New Roman"/>
                <w:sz w:val="12"/>
                <w:szCs w:val="12"/>
              </w:rPr>
              <w:t>1,4</w:t>
            </w:r>
          </w:p>
        </w:tc>
        <w:tc>
          <w:tcPr>
            <w:tcW w:w="137" w:type="pct"/>
          </w:tcPr>
          <w:p w:rsidR="0082235B" w:rsidRPr="0082235B" w:rsidRDefault="0082235B" w:rsidP="00CF530B">
            <w:pPr>
              <w:jc w:val="center"/>
              <w:rPr>
                <w:rFonts w:ascii="Times New Roman" w:hAnsi="Times New Roman"/>
                <w:sz w:val="12"/>
                <w:szCs w:val="12"/>
              </w:rPr>
            </w:pPr>
          </w:p>
        </w:tc>
        <w:tc>
          <w:tcPr>
            <w:tcW w:w="138" w:type="pct"/>
          </w:tcPr>
          <w:p w:rsidR="0082235B" w:rsidRPr="0082235B" w:rsidRDefault="0082235B" w:rsidP="00CF530B">
            <w:pPr>
              <w:jc w:val="center"/>
              <w:rPr>
                <w:rFonts w:ascii="Times New Roman" w:hAnsi="Times New Roman"/>
                <w:sz w:val="12"/>
                <w:szCs w:val="12"/>
              </w:rPr>
            </w:pPr>
          </w:p>
        </w:tc>
        <w:tc>
          <w:tcPr>
            <w:tcW w:w="134" w:type="pct"/>
          </w:tcPr>
          <w:p w:rsidR="0082235B" w:rsidRPr="0082235B" w:rsidRDefault="0082235B" w:rsidP="00CF530B">
            <w:pPr>
              <w:jc w:val="center"/>
              <w:rPr>
                <w:rFonts w:ascii="Times New Roman" w:hAnsi="Times New Roman"/>
                <w:sz w:val="12"/>
                <w:szCs w:val="12"/>
              </w:rPr>
            </w:pPr>
          </w:p>
        </w:tc>
        <w:tc>
          <w:tcPr>
            <w:tcW w:w="178" w:type="pct"/>
          </w:tcPr>
          <w:p w:rsidR="0082235B" w:rsidRPr="0082235B" w:rsidRDefault="0082235B" w:rsidP="00CF530B">
            <w:pPr>
              <w:jc w:val="center"/>
              <w:rPr>
                <w:rFonts w:ascii="Times New Roman" w:hAnsi="Times New Roman"/>
                <w:sz w:val="12"/>
                <w:szCs w:val="12"/>
              </w:rPr>
            </w:pPr>
          </w:p>
        </w:tc>
        <w:tc>
          <w:tcPr>
            <w:tcW w:w="141" w:type="pct"/>
          </w:tcPr>
          <w:p w:rsidR="0082235B" w:rsidRPr="0082235B" w:rsidRDefault="0082235B" w:rsidP="00CF530B">
            <w:pPr>
              <w:jc w:val="center"/>
              <w:rPr>
                <w:rFonts w:ascii="Times New Roman" w:hAnsi="Times New Roman"/>
                <w:sz w:val="12"/>
                <w:szCs w:val="12"/>
              </w:rPr>
            </w:pPr>
          </w:p>
        </w:tc>
        <w:tc>
          <w:tcPr>
            <w:tcW w:w="95" w:type="pct"/>
          </w:tcPr>
          <w:p w:rsidR="0082235B" w:rsidRPr="0082235B" w:rsidRDefault="0082235B" w:rsidP="00CF530B">
            <w:pPr>
              <w:jc w:val="center"/>
              <w:rPr>
                <w:rFonts w:ascii="Times New Roman" w:hAnsi="Times New Roman"/>
                <w:sz w:val="12"/>
                <w:szCs w:val="12"/>
              </w:rPr>
            </w:pPr>
          </w:p>
        </w:tc>
        <w:tc>
          <w:tcPr>
            <w:tcW w:w="139" w:type="pct"/>
          </w:tcPr>
          <w:p w:rsidR="0082235B" w:rsidRPr="0082235B" w:rsidRDefault="0082235B" w:rsidP="00CF530B">
            <w:pPr>
              <w:jc w:val="center"/>
              <w:rPr>
                <w:rFonts w:ascii="Times New Roman" w:hAnsi="Times New Roman"/>
                <w:sz w:val="12"/>
                <w:szCs w:val="12"/>
              </w:rPr>
            </w:pPr>
          </w:p>
        </w:tc>
        <w:tc>
          <w:tcPr>
            <w:tcW w:w="94" w:type="pct"/>
          </w:tcPr>
          <w:p w:rsidR="0082235B" w:rsidRPr="0082235B" w:rsidRDefault="0082235B" w:rsidP="00CF530B">
            <w:pPr>
              <w:jc w:val="center"/>
              <w:rPr>
                <w:rFonts w:ascii="Times New Roman" w:hAnsi="Times New Roman"/>
                <w:sz w:val="12"/>
                <w:szCs w:val="12"/>
              </w:rPr>
            </w:pPr>
          </w:p>
        </w:tc>
        <w:tc>
          <w:tcPr>
            <w:tcW w:w="93" w:type="pct"/>
          </w:tcPr>
          <w:p w:rsidR="0082235B" w:rsidRPr="0082235B" w:rsidRDefault="0082235B" w:rsidP="00CF530B">
            <w:pPr>
              <w:jc w:val="center"/>
              <w:rPr>
                <w:rFonts w:ascii="Times New Roman" w:hAnsi="Times New Roman"/>
                <w:sz w:val="12"/>
                <w:szCs w:val="12"/>
              </w:rPr>
            </w:pPr>
          </w:p>
        </w:tc>
        <w:tc>
          <w:tcPr>
            <w:tcW w:w="114" w:type="pct"/>
          </w:tcPr>
          <w:p w:rsidR="0082235B" w:rsidRPr="0082235B" w:rsidRDefault="0082235B" w:rsidP="00CF530B">
            <w:pPr>
              <w:jc w:val="center"/>
              <w:rPr>
                <w:rFonts w:ascii="Times New Roman" w:hAnsi="Times New Roman"/>
                <w:sz w:val="12"/>
                <w:szCs w:val="12"/>
              </w:rPr>
            </w:pPr>
          </w:p>
        </w:tc>
        <w:tc>
          <w:tcPr>
            <w:tcW w:w="120" w:type="pct"/>
          </w:tcPr>
          <w:p w:rsidR="0082235B" w:rsidRPr="0082235B" w:rsidRDefault="0082235B" w:rsidP="00CF530B">
            <w:pPr>
              <w:jc w:val="center"/>
              <w:rPr>
                <w:rFonts w:ascii="Times New Roman" w:hAnsi="Times New Roman"/>
                <w:sz w:val="12"/>
                <w:szCs w:val="12"/>
              </w:rPr>
            </w:pPr>
          </w:p>
        </w:tc>
        <w:tc>
          <w:tcPr>
            <w:tcW w:w="111" w:type="pct"/>
          </w:tcPr>
          <w:p w:rsidR="0082235B" w:rsidRPr="0082235B" w:rsidRDefault="0082235B" w:rsidP="00CF530B">
            <w:pPr>
              <w:jc w:val="center"/>
              <w:rPr>
                <w:rFonts w:ascii="Times New Roman" w:hAnsi="Times New Roman"/>
                <w:sz w:val="12"/>
                <w:szCs w:val="12"/>
              </w:rPr>
            </w:pPr>
          </w:p>
        </w:tc>
        <w:tc>
          <w:tcPr>
            <w:tcW w:w="123" w:type="pct"/>
          </w:tcPr>
          <w:p w:rsidR="0082235B" w:rsidRPr="0082235B" w:rsidRDefault="0082235B" w:rsidP="00CF530B">
            <w:pPr>
              <w:jc w:val="center"/>
              <w:rPr>
                <w:rFonts w:ascii="Times New Roman" w:hAnsi="Times New Roman"/>
                <w:sz w:val="12"/>
                <w:szCs w:val="12"/>
              </w:rPr>
            </w:pPr>
          </w:p>
        </w:tc>
        <w:tc>
          <w:tcPr>
            <w:tcW w:w="120" w:type="pct"/>
          </w:tcPr>
          <w:p w:rsidR="0082235B" w:rsidRPr="0082235B" w:rsidRDefault="0082235B" w:rsidP="00CF530B">
            <w:pPr>
              <w:jc w:val="center"/>
              <w:rPr>
                <w:rFonts w:ascii="Times New Roman" w:hAnsi="Times New Roman"/>
                <w:sz w:val="12"/>
                <w:szCs w:val="12"/>
              </w:rPr>
            </w:pPr>
          </w:p>
        </w:tc>
        <w:tc>
          <w:tcPr>
            <w:tcW w:w="118" w:type="pct"/>
          </w:tcPr>
          <w:p w:rsidR="0082235B" w:rsidRPr="0082235B" w:rsidRDefault="0082235B" w:rsidP="00CF530B">
            <w:pPr>
              <w:jc w:val="center"/>
              <w:rPr>
                <w:rFonts w:ascii="Times New Roman" w:hAnsi="Times New Roman"/>
                <w:sz w:val="12"/>
                <w:szCs w:val="12"/>
              </w:rPr>
            </w:pPr>
          </w:p>
        </w:tc>
        <w:tc>
          <w:tcPr>
            <w:tcW w:w="124" w:type="pct"/>
          </w:tcPr>
          <w:p w:rsidR="0082235B" w:rsidRPr="0082235B" w:rsidRDefault="0082235B" w:rsidP="00CF530B">
            <w:pPr>
              <w:jc w:val="center"/>
              <w:rPr>
                <w:rFonts w:ascii="Times New Roman" w:hAnsi="Times New Roman"/>
                <w:sz w:val="12"/>
                <w:szCs w:val="12"/>
              </w:rPr>
            </w:pPr>
            <w:r w:rsidRPr="0082235B">
              <w:rPr>
                <w:rFonts w:ascii="Times New Roman" w:hAnsi="Times New Roman"/>
                <w:sz w:val="12"/>
                <w:szCs w:val="12"/>
              </w:rPr>
              <w:t>2</w:t>
            </w:r>
          </w:p>
        </w:tc>
        <w:tc>
          <w:tcPr>
            <w:tcW w:w="157" w:type="pct"/>
          </w:tcPr>
          <w:p w:rsidR="0082235B" w:rsidRPr="0082235B" w:rsidRDefault="0082235B" w:rsidP="00CF530B">
            <w:pPr>
              <w:jc w:val="center"/>
              <w:rPr>
                <w:rFonts w:ascii="Times New Roman" w:hAnsi="Times New Roman"/>
                <w:sz w:val="12"/>
                <w:szCs w:val="12"/>
              </w:rPr>
            </w:pPr>
            <w:r w:rsidRPr="0082235B">
              <w:rPr>
                <w:rFonts w:ascii="Times New Roman" w:hAnsi="Times New Roman"/>
                <w:sz w:val="12"/>
                <w:szCs w:val="12"/>
              </w:rPr>
              <w:t>20</w:t>
            </w:r>
          </w:p>
        </w:tc>
        <w:tc>
          <w:tcPr>
            <w:tcW w:w="93" w:type="pct"/>
          </w:tcPr>
          <w:p w:rsidR="0082235B" w:rsidRPr="0082235B" w:rsidRDefault="0082235B" w:rsidP="00CF530B">
            <w:pPr>
              <w:jc w:val="center"/>
              <w:rPr>
                <w:rFonts w:ascii="Times New Roman" w:hAnsi="Times New Roman"/>
                <w:sz w:val="12"/>
                <w:szCs w:val="12"/>
              </w:rPr>
            </w:pPr>
            <w:r w:rsidRPr="0082235B">
              <w:rPr>
                <w:rFonts w:ascii="Times New Roman" w:hAnsi="Times New Roman"/>
                <w:sz w:val="12"/>
                <w:szCs w:val="12"/>
              </w:rPr>
              <w:t>2</w:t>
            </w:r>
          </w:p>
        </w:tc>
        <w:tc>
          <w:tcPr>
            <w:tcW w:w="141" w:type="pct"/>
          </w:tcPr>
          <w:p w:rsidR="0082235B" w:rsidRPr="0082235B" w:rsidRDefault="0082235B" w:rsidP="00CF530B">
            <w:pPr>
              <w:jc w:val="center"/>
              <w:rPr>
                <w:rFonts w:ascii="Times New Roman" w:hAnsi="Times New Roman"/>
                <w:sz w:val="12"/>
                <w:szCs w:val="12"/>
              </w:rPr>
            </w:pPr>
            <w:r w:rsidRPr="0082235B">
              <w:rPr>
                <w:rFonts w:ascii="Times New Roman" w:hAnsi="Times New Roman"/>
                <w:sz w:val="12"/>
                <w:szCs w:val="12"/>
              </w:rPr>
              <w:t>20</w:t>
            </w:r>
          </w:p>
        </w:tc>
        <w:tc>
          <w:tcPr>
            <w:tcW w:w="93" w:type="pct"/>
          </w:tcPr>
          <w:p w:rsidR="0082235B" w:rsidRPr="0082235B" w:rsidRDefault="0082235B" w:rsidP="00CF530B">
            <w:pPr>
              <w:jc w:val="center"/>
              <w:rPr>
                <w:rFonts w:ascii="Times New Roman" w:hAnsi="Times New Roman"/>
                <w:sz w:val="12"/>
                <w:szCs w:val="12"/>
              </w:rPr>
            </w:pPr>
          </w:p>
        </w:tc>
        <w:tc>
          <w:tcPr>
            <w:tcW w:w="95" w:type="pct"/>
          </w:tcPr>
          <w:p w:rsidR="0082235B" w:rsidRPr="0082235B" w:rsidRDefault="0082235B" w:rsidP="00CF530B">
            <w:pPr>
              <w:jc w:val="center"/>
              <w:rPr>
                <w:rFonts w:ascii="Times New Roman" w:hAnsi="Times New Roman"/>
                <w:sz w:val="12"/>
                <w:szCs w:val="12"/>
              </w:rPr>
            </w:pPr>
          </w:p>
        </w:tc>
        <w:tc>
          <w:tcPr>
            <w:tcW w:w="107" w:type="pct"/>
          </w:tcPr>
          <w:p w:rsidR="0082235B" w:rsidRPr="0082235B" w:rsidRDefault="0082235B" w:rsidP="00CF530B">
            <w:pPr>
              <w:jc w:val="center"/>
              <w:rPr>
                <w:rFonts w:ascii="Times New Roman" w:hAnsi="Times New Roman"/>
                <w:sz w:val="12"/>
                <w:szCs w:val="12"/>
              </w:rPr>
            </w:pPr>
          </w:p>
        </w:tc>
        <w:tc>
          <w:tcPr>
            <w:tcW w:w="134" w:type="pct"/>
          </w:tcPr>
          <w:p w:rsidR="0082235B" w:rsidRPr="0082235B" w:rsidRDefault="0082235B" w:rsidP="00CF530B">
            <w:pPr>
              <w:jc w:val="center"/>
              <w:rPr>
                <w:rFonts w:ascii="Times New Roman" w:hAnsi="Times New Roman"/>
                <w:sz w:val="12"/>
                <w:szCs w:val="12"/>
              </w:rPr>
            </w:pPr>
          </w:p>
        </w:tc>
        <w:tc>
          <w:tcPr>
            <w:tcW w:w="139" w:type="pct"/>
          </w:tcPr>
          <w:p w:rsidR="0082235B" w:rsidRPr="0082235B" w:rsidRDefault="0082235B" w:rsidP="00CF530B">
            <w:pPr>
              <w:jc w:val="center"/>
              <w:rPr>
                <w:rFonts w:ascii="Times New Roman" w:hAnsi="Times New Roman"/>
                <w:sz w:val="12"/>
                <w:szCs w:val="12"/>
              </w:rPr>
            </w:pPr>
          </w:p>
        </w:tc>
        <w:tc>
          <w:tcPr>
            <w:tcW w:w="94" w:type="pct"/>
          </w:tcPr>
          <w:p w:rsidR="0082235B" w:rsidRPr="0082235B" w:rsidRDefault="0082235B" w:rsidP="00CF530B">
            <w:pPr>
              <w:jc w:val="center"/>
              <w:rPr>
                <w:rFonts w:ascii="Times New Roman" w:hAnsi="Times New Roman"/>
                <w:sz w:val="12"/>
                <w:szCs w:val="12"/>
              </w:rPr>
            </w:pPr>
          </w:p>
        </w:tc>
        <w:tc>
          <w:tcPr>
            <w:tcW w:w="140" w:type="pct"/>
          </w:tcPr>
          <w:p w:rsidR="0082235B" w:rsidRPr="0082235B" w:rsidRDefault="0082235B" w:rsidP="00CF530B">
            <w:pPr>
              <w:jc w:val="center"/>
              <w:rPr>
                <w:rFonts w:ascii="Times New Roman" w:hAnsi="Times New Roman"/>
                <w:sz w:val="12"/>
                <w:szCs w:val="12"/>
              </w:rPr>
            </w:pPr>
          </w:p>
        </w:tc>
        <w:tc>
          <w:tcPr>
            <w:tcW w:w="94" w:type="pct"/>
          </w:tcPr>
          <w:p w:rsidR="0082235B" w:rsidRPr="0082235B" w:rsidRDefault="0082235B" w:rsidP="00CF530B">
            <w:pPr>
              <w:jc w:val="center"/>
              <w:rPr>
                <w:rFonts w:ascii="Times New Roman" w:hAnsi="Times New Roman"/>
                <w:sz w:val="12"/>
                <w:szCs w:val="12"/>
              </w:rPr>
            </w:pPr>
          </w:p>
        </w:tc>
        <w:tc>
          <w:tcPr>
            <w:tcW w:w="142" w:type="pct"/>
          </w:tcPr>
          <w:p w:rsidR="0082235B" w:rsidRPr="0082235B" w:rsidRDefault="0082235B" w:rsidP="00CF530B">
            <w:pPr>
              <w:jc w:val="center"/>
              <w:rPr>
                <w:rFonts w:ascii="Times New Roman" w:hAnsi="Times New Roman"/>
                <w:sz w:val="12"/>
                <w:szCs w:val="12"/>
              </w:rPr>
            </w:pPr>
          </w:p>
        </w:tc>
        <w:tc>
          <w:tcPr>
            <w:tcW w:w="129" w:type="pct"/>
          </w:tcPr>
          <w:p w:rsidR="0082235B" w:rsidRPr="0082235B" w:rsidRDefault="0082235B" w:rsidP="00CF530B">
            <w:pPr>
              <w:jc w:val="center"/>
              <w:rPr>
                <w:rFonts w:ascii="Times New Roman" w:hAnsi="Times New Roman"/>
                <w:sz w:val="12"/>
                <w:szCs w:val="12"/>
              </w:rPr>
            </w:pPr>
          </w:p>
        </w:tc>
      </w:tr>
      <w:tr w:rsidR="0082235B" w:rsidRPr="0082235B" w:rsidTr="00CF530B">
        <w:tc>
          <w:tcPr>
            <w:tcW w:w="136" w:type="pct"/>
          </w:tcPr>
          <w:p w:rsidR="0082235B" w:rsidRPr="0082235B" w:rsidRDefault="0082235B" w:rsidP="00CF530B">
            <w:pPr>
              <w:jc w:val="center"/>
              <w:rPr>
                <w:rFonts w:ascii="Times New Roman" w:hAnsi="Times New Roman"/>
                <w:sz w:val="12"/>
                <w:szCs w:val="12"/>
              </w:rPr>
            </w:pPr>
            <w:r w:rsidRPr="0082235B">
              <w:rPr>
                <w:rFonts w:ascii="Times New Roman" w:hAnsi="Times New Roman"/>
                <w:sz w:val="12"/>
                <w:szCs w:val="12"/>
              </w:rPr>
              <w:t>6</w:t>
            </w:r>
          </w:p>
        </w:tc>
        <w:tc>
          <w:tcPr>
            <w:tcW w:w="290" w:type="pct"/>
          </w:tcPr>
          <w:p w:rsidR="0082235B" w:rsidRPr="0082235B" w:rsidRDefault="0082235B" w:rsidP="00CF530B">
            <w:pPr>
              <w:jc w:val="center"/>
              <w:rPr>
                <w:rFonts w:ascii="Times New Roman" w:hAnsi="Times New Roman"/>
                <w:sz w:val="12"/>
                <w:szCs w:val="12"/>
              </w:rPr>
            </w:pPr>
            <w:r w:rsidRPr="0082235B">
              <w:rPr>
                <w:rFonts w:ascii="Times New Roman" w:hAnsi="Times New Roman"/>
                <w:sz w:val="12"/>
                <w:szCs w:val="12"/>
              </w:rPr>
              <w:t>Терентьево-Злобино</w:t>
            </w:r>
          </w:p>
        </w:tc>
        <w:tc>
          <w:tcPr>
            <w:tcW w:w="221" w:type="pct"/>
          </w:tcPr>
          <w:p w:rsidR="0082235B" w:rsidRPr="0082235B" w:rsidRDefault="0082235B" w:rsidP="00CF530B">
            <w:pPr>
              <w:jc w:val="center"/>
              <w:rPr>
                <w:rFonts w:ascii="Times New Roman" w:hAnsi="Times New Roman"/>
                <w:sz w:val="12"/>
                <w:szCs w:val="12"/>
              </w:rPr>
            </w:pPr>
            <w:r w:rsidRPr="0082235B">
              <w:rPr>
                <w:rFonts w:ascii="Times New Roman" w:hAnsi="Times New Roman"/>
                <w:sz w:val="12"/>
                <w:szCs w:val="12"/>
              </w:rPr>
              <w:t>2,5</w:t>
            </w:r>
          </w:p>
        </w:tc>
        <w:tc>
          <w:tcPr>
            <w:tcW w:w="121" w:type="pct"/>
          </w:tcPr>
          <w:p w:rsidR="0082235B" w:rsidRPr="0082235B" w:rsidRDefault="0082235B" w:rsidP="00CF530B">
            <w:pPr>
              <w:jc w:val="center"/>
              <w:rPr>
                <w:rFonts w:ascii="Times New Roman" w:hAnsi="Times New Roman"/>
                <w:sz w:val="12"/>
                <w:szCs w:val="12"/>
              </w:rPr>
            </w:pPr>
          </w:p>
        </w:tc>
        <w:tc>
          <w:tcPr>
            <w:tcW w:w="138" w:type="pct"/>
          </w:tcPr>
          <w:p w:rsidR="0082235B" w:rsidRPr="0082235B" w:rsidRDefault="0082235B" w:rsidP="00CF530B">
            <w:pPr>
              <w:jc w:val="center"/>
              <w:rPr>
                <w:rFonts w:ascii="Times New Roman" w:hAnsi="Times New Roman"/>
                <w:sz w:val="12"/>
                <w:szCs w:val="12"/>
              </w:rPr>
            </w:pPr>
          </w:p>
        </w:tc>
        <w:tc>
          <w:tcPr>
            <w:tcW w:w="136" w:type="pct"/>
          </w:tcPr>
          <w:p w:rsidR="0082235B" w:rsidRPr="0082235B" w:rsidRDefault="0082235B" w:rsidP="00CF530B">
            <w:pPr>
              <w:jc w:val="center"/>
              <w:rPr>
                <w:rFonts w:ascii="Times New Roman" w:hAnsi="Times New Roman"/>
                <w:sz w:val="12"/>
                <w:szCs w:val="12"/>
              </w:rPr>
            </w:pPr>
          </w:p>
        </w:tc>
        <w:tc>
          <w:tcPr>
            <w:tcW w:w="145" w:type="pct"/>
          </w:tcPr>
          <w:p w:rsidR="0082235B" w:rsidRPr="0082235B" w:rsidRDefault="0082235B" w:rsidP="00CF530B">
            <w:pPr>
              <w:jc w:val="center"/>
              <w:rPr>
                <w:rFonts w:ascii="Times New Roman" w:hAnsi="Times New Roman"/>
                <w:sz w:val="12"/>
                <w:szCs w:val="12"/>
              </w:rPr>
            </w:pPr>
            <w:r w:rsidRPr="0082235B">
              <w:rPr>
                <w:rFonts w:ascii="Times New Roman" w:hAnsi="Times New Roman"/>
                <w:sz w:val="12"/>
                <w:szCs w:val="12"/>
              </w:rPr>
              <w:t>2,5</w:t>
            </w:r>
          </w:p>
        </w:tc>
        <w:tc>
          <w:tcPr>
            <w:tcW w:w="126" w:type="pct"/>
          </w:tcPr>
          <w:p w:rsidR="0082235B" w:rsidRPr="0082235B" w:rsidRDefault="0082235B" w:rsidP="00CF530B">
            <w:pPr>
              <w:jc w:val="center"/>
              <w:rPr>
                <w:rFonts w:ascii="Times New Roman" w:hAnsi="Times New Roman"/>
                <w:sz w:val="12"/>
                <w:szCs w:val="12"/>
              </w:rPr>
            </w:pPr>
          </w:p>
        </w:tc>
        <w:tc>
          <w:tcPr>
            <w:tcW w:w="150" w:type="pct"/>
          </w:tcPr>
          <w:p w:rsidR="0082235B" w:rsidRPr="0082235B" w:rsidRDefault="0082235B" w:rsidP="00CF530B">
            <w:pPr>
              <w:jc w:val="center"/>
              <w:rPr>
                <w:rFonts w:ascii="Times New Roman" w:hAnsi="Times New Roman"/>
                <w:sz w:val="12"/>
                <w:szCs w:val="12"/>
              </w:rPr>
            </w:pPr>
          </w:p>
        </w:tc>
        <w:tc>
          <w:tcPr>
            <w:tcW w:w="137" w:type="pct"/>
          </w:tcPr>
          <w:p w:rsidR="0082235B" w:rsidRPr="0082235B" w:rsidRDefault="0082235B" w:rsidP="00CF530B">
            <w:pPr>
              <w:jc w:val="center"/>
              <w:rPr>
                <w:rFonts w:ascii="Times New Roman" w:hAnsi="Times New Roman"/>
                <w:sz w:val="12"/>
                <w:szCs w:val="12"/>
              </w:rPr>
            </w:pPr>
          </w:p>
        </w:tc>
        <w:tc>
          <w:tcPr>
            <w:tcW w:w="138" w:type="pct"/>
          </w:tcPr>
          <w:p w:rsidR="0082235B" w:rsidRPr="0082235B" w:rsidRDefault="0082235B" w:rsidP="00CF530B">
            <w:pPr>
              <w:jc w:val="center"/>
              <w:rPr>
                <w:rFonts w:ascii="Times New Roman" w:hAnsi="Times New Roman"/>
                <w:sz w:val="12"/>
                <w:szCs w:val="12"/>
              </w:rPr>
            </w:pPr>
          </w:p>
        </w:tc>
        <w:tc>
          <w:tcPr>
            <w:tcW w:w="134" w:type="pct"/>
          </w:tcPr>
          <w:p w:rsidR="0082235B" w:rsidRPr="0082235B" w:rsidRDefault="0082235B" w:rsidP="00CF530B">
            <w:pPr>
              <w:jc w:val="center"/>
              <w:rPr>
                <w:rFonts w:ascii="Times New Roman" w:hAnsi="Times New Roman"/>
                <w:sz w:val="12"/>
                <w:szCs w:val="12"/>
              </w:rPr>
            </w:pPr>
            <w:r w:rsidRPr="0082235B">
              <w:rPr>
                <w:rFonts w:ascii="Times New Roman" w:hAnsi="Times New Roman"/>
                <w:sz w:val="12"/>
                <w:szCs w:val="12"/>
              </w:rPr>
              <w:t>2,5</w:t>
            </w:r>
          </w:p>
        </w:tc>
        <w:tc>
          <w:tcPr>
            <w:tcW w:w="178" w:type="pct"/>
          </w:tcPr>
          <w:p w:rsidR="0082235B" w:rsidRPr="0082235B" w:rsidRDefault="0082235B" w:rsidP="00CF530B">
            <w:pPr>
              <w:jc w:val="center"/>
              <w:rPr>
                <w:rFonts w:ascii="Times New Roman" w:hAnsi="Times New Roman"/>
                <w:sz w:val="12"/>
                <w:szCs w:val="12"/>
              </w:rPr>
            </w:pPr>
          </w:p>
        </w:tc>
        <w:tc>
          <w:tcPr>
            <w:tcW w:w="141" w:type="pct"/>
          </w:tcPr>
          <w:p w:rsidR="0082235B" w:rsidRPr="0082235B" w:rsidRDefault="0082235B" w:rsidP="00CF530B">
            <w:pPr>
              <w:jc w:val="center"/>
              <w:rPr>
                <w:rFonts w:ascii="Times New Roman" w:hAnsi="Times New Roman"/>
                <w:sz w:val="12"/>
                <w:szCs w:val="12"/>
              </w:rPr>
            </w:pPr>
          </w:p>
        </w:tc>
        <w:tc>
          <w:tcPr>
            <w:tcW w:w="95" w:type="pct"/>
          </w:tcPr>
          <w:p w:rsidR="0082235B" w:rsidRPr="0082235B" w:rsidRDefault="0082235B" w:rsidP="00CF530B">
            <w:pPr>
              <w:jc w:val="center"/>
              <w:rPr>
                <w:rFonts w:ascii="Times New Roman" w:hAnsi="Times New Roman"/>
                <w:sz w:val="12"/>
                <w:szCs w:val="12"/>
              </w:rPr>
            </w:pPr>
          </w:p>
        </w:tc>
        <w:tc>
          <w:tcPr>
            <w:tcW w:w="139" w:type="pct"/>
          </w:tcPr>
          <w:p w:rsidR="0082235B" w:rsidRPr="0082235B" w:rsidRDefault="0082235B" w:rsidP="00CF530B">
            <w:pPr>
              <w:jc w:val="center"/>
              <w:rPr>
                <w:rFonts w:ascii="Times New Roman" w:hAnsi="Times New Roman"/>
                <w:sz w:val="12"/>
                <w:szCs w:val="12"/>
              </w:rPr>
            </w:pPr>
          </w:p>
        </w:tc>
        <w:tc>
          <w:tcPr>
            <w:tcW w:w="94" w:type="pct"/>
          </w:tcPr>
          <w:p w:rsidR="0082235B" w:rsidRPr="0082235B" w:rsidRDefault="0082235B" w:rsidP="00CF530B">
            <w:pPr>
              <w:jc w:val="center"/>
              <w:rPr>
                <w:rFonts w:ascii="Times New Roman" w:hAnsi="Times New Roman"/>
                <w:sz w:val="12"/>
                <w:szCs w:val="12"/>
              </w:rPr>
            </w:pPr>
          </w:p>
        </w:tc>
        <w:tc>
          <w:tcPr>
            <w:tcW w:w="93" w:type="pct"/>
          </w:tcPr>
          <w:p w:rsidR="0082235B" w:rsidRPr="0082235B" w:rsidRDefault="0082235B" w:rsidP="00CF530B">
            <w:pPr>
              <w:jc w:val="center"/>
              <w:rPr>
                <w:rFonts w:ascii="Times New Roman" w:hAnsi="Times New Roman"/>
                <w:sz w:val="12"/>
                <w:szCs w:val="12"/>
              </w:rPr>
            </w:pPr>
          </w:p>
        </w:tc>
        <w:tc>
          <w:tcPr>
            <w:tcW w:w="114" w:type="pct"/>
          </w:tcPr>
          <w:p w:rsidR="0082235B" w:rsidRPr="0082235B" w:rsidRDefault="0082235B" w:rsidP="00CF530B">
            <w:pPr>
              <w:jc w:val="center"/>
              <w:rPr>
                <w:rFonts w:ascii="Times New Roman" w:hAnsi="Times New Roman"/>
                <w:sz w:val="12"/>
                <w:szCs w:val="12"/>
              </w:rPr>
            </w:pPr>
          </w:p>
        </w:tc>
        <w:tc>
          <w:tcPr>
            <w:tcW w:w="120" w:type="pct"/>
          </w:tcPr>
          <w:p w:rsidR="0082235B" w:rsidRPr="0082235B" w:rsidRDefault="0082235B" w:rsidP="00CF530B">
            <w:pPr>
              <w:jc w:val="center"/>
              <w:rPr>
                <w:rFonts w:ascii="Times New Roman" w:hAnsi="Times New Roman"/>
                <w:sz w:val="12"/>
                <w:szCs w:val="12"/>
              </w:rPr>
            </w:pPr>
          </w:p>
        </w:tc>
        <w:tc>
          <w:tcPr>
            <w:tcW w:w="111" w:type="pct"/>
          </w:tcPr>
          <w:p w:rsidR="0082235B" w:rsidRPr="0082235B" w:rsidRDefault="0082235B" w:rsidP="00CF530B">
            <w:pPr>
              <w:jc w:val="center"/>
              <w:rPr>
                <w:rFonts w:ascii="Times New Roman" w:hAnsi="Times New Roman"/>
                <w:sz w:val="12"/>
                <w:szCs w:val="12"/>
              </w:rPr>
            </w:pPr>
          </w:p>
        </w:tc>
        <w:tc>
          <w:tcPr>
            <w:tcW w:w="123" w:type="pct"/>
          </w:tcPr>
          <w:p w:rsidR="0082235B" w:rsidRPr="0082235B" w:rsidRDefault="0082235B" w:rsidP="00CF530B">
            <w:pPr>
              <w:jc w:val="center"/>
              <w:rPr>
                <w:rFonts w:ascii="Times New Roman" w:hAnsi="Times New Roman"/>
                <w:sz w:val="12"/>
                <w:szCs w:val="12"/>
              </w:rPr>
            </w:pPr>
          </w:p>
        </w:tc>
        <w:tc>
          <w:tcPr>
            <w:tcW w:w="120" w:type="pct"/>
          </w:tcPr>
          <w:p w:rsidR="0082235B" w:rsidRPr="0082235B" w:rsidRDefault="0082235B" w:rsidP="00CF530B">
            <w:pPr>
              <w:jc w:val="center"/>
              <w:rPr>
                <w:rFonts w:ascii="Times New Roman" w:hAnsi="Times New Roman"/>
                <w:sz w:val="12"/>
                <w:szCs w:val="12"/>
              </w:rPr>
            </w:pPr>
          </w:p>
        </w:tc>
        <w:tc>
          <w:tcPr>
            <w:tcW w:w="118" w:type="pct"/>
          </w:tcPr>
          <w:p w:rsidR="0082235B" w:rsidRPr="0082235B" w:rsidRDefault="0082235B" w:rsidP="00CF530B">
            <w:pPr>
              <w:jc w:val="center"/>
              <w:rPr>
                <w:rFonts w:ascii="Times New Roman" w:hAnsi="Times New Roman"/>
                <w:sz w:val="12"/>
                <w:szCs w:val="12"/>
              </w:rPr>
            </w:pPr>
          </w:p>
        </w:tc>
        <w:tc>
          <w:tcPr>
            <w:tcW w:w="124" w:type="pct"/>
          </w:tcPr>
          <w:p w:rsidR="0082235B" w:rsidRPr="0082235B" w:rsidRDefault="0082235B" w:rsidP="00CF530B">
            <w:pPr>
              <w:jc w:val="center"/>
              <w:rPr>
                <w:rFonts w:ascii="Times New Roman" w:hAnsi="Times New Roman"/>
                <w:sz w:val="12"/>
                <w:szCs w:val="12"/>
              </w:rPr>
            </w:pPr>
          </w:p>
        </w:tc>
        <w:tc>
          <w:tcPr>
            <w:tcW w:w="157" w:type="pct"/>
          </w:tcPr>
          <w:p w:rsidR="0082235B" w:rsidRPr="0082235B" w:rsidRDefault="0082235B" w:rsidP="00CF530B">
            <w:pPr>
              <w:jc w:val="center"/>
              <w:rPr>
                <w:rFonts w:ascii="Times New Roman" w:hAnsi="Times New Roman"/>
                <w:sz w:val="12"/>
                <w:szCs w:val="12"/>
              </w:rPr>
            </w:pPr>
          </w:p>
        </w:tc>
        <w:tc>
          <w:tcPr>
            <w:tcW w:w="93" w:type="pct"/>
          </w:tcPr>
          <w:p w:rsidR="0082235B" w:rsidRPr="0082235B" w:rsidRDefault="0082235B" w:rsidP="00CF530B">
            <w:pPr>
              <w:jc w:val="center"/>
              <w:rPr>
                <w:rFonts w:ascii="Times New Roman" w:hAnsi="Times New Roman"/>
                <w:sz w:val="12"/>
                <w:szCs w:val="12"/>
              </w:rPr>
            </w:pPr>
          </w:p>
        </w:tc>
        <w:tc>
          <w:tcPr>
            <w:tcW w:w="141" w:type="pct"/>
          </w:tcPr>
          <w:p w:rsidR="0082235B" w:rsidRPr="0082235B" w:rsidRDefault="0082235B" w:rsidP="00CF530B">
            <w:pPr>
              <w:jc w:val="center"/>
              <w:rPr>
                <w:rFonts w:ascii="Times New Roman" w:hAnsi="Times New Roman"/>
                <w:sz w:val="12"/>
                <w:szCs w:val="12"/>
              </w:rPr>
            </w:pPr>
          </w:p>
        </w:tc>
        <w:tc>
          <w:tcPr>
            <w:tcW w:w="93" w:type="pct"/>
          </w:tcPr>
          <w:p w:rsidR="0082235B" w:rsidRPr="0082235B" w:rsidRDefault="0082235B" w:rsidP="00CF530B">
            <w:pPr>
              <w:jc w:val="center"/>
              <w:rPr>
                <w:rFonts w:ascii="Times New Roman" w:hAnsi="Times New Roman"/>
                <w:sz w:val="12"/>
                <w:szCs w:val="12"/>
              </w:rPr>
            </w:pPr>
          </w:p>
        </w:tc>
        <w:tc>
          <w:tcPr>
            <w:tcW w:w="95" w:type="pct"/>
          </w:tcPr>
          <w:p w:rsidR="0082235B" w:rsidRPr="0082235B" w:rsidRDefault="0082235B" w:rsidP="00CF530B">
            <w:pPr>
              <w:jc w:val="center"/>
              <w:rPr>
                <w:rFonts w:ascii="Times New Roman" w:hAnsi="Times New Roman"/>
                <w:sz w:val="12"/>
                <w:szCs w:val="12"/>
              </w:rPr>
            </w:pPr>
          </w:p>
        </w:tc>
        <w:tc>
          <w:tcPr>
            <w:tcW w:w="107" w:type="pct"/>
          </w:tcPr>
          <w:p w:rsidR="0082235B" w:rsidRPr="0082235B" w:rsidRDefault="0082235B" w:rsidP="00CF530B">
            <w:pPr>
              <w:jc w:val="center"/>
              <w:rPr>
                <w:rFonts w:ascii="Times New Roman" w:hAnsi="Times New Roman"/>
                <w:sz w:val="12"/>
                <w:szCs w:val="12"/>
              </w:rPr>
            </w:pPr>
          </w:p>
        </w:tc>
        <w:tc>
          <w:tcPr>
            <w:tcW w:w="134" w:type="pct"/>
          </w:tcPr>
          <w:p w:rsidR="0082235B" w:rsidRPr="0082235B" w:rsidRDefault="0082235B" w:rsidP="00CF530B">
            <w:pPr>
              <w:jc w:val="center"/>
              <w:rPr>
                <w:rFonts w:ascii="Times New Roman" w:hAnsi="Times New Roman"/>
                <w:sz w:val="12"/>
                <w:szCs w:val="12"/>
              </w:rPr>
            </w:pPr>
          </w:p>
        </w:tc>
        <w:tc>
          <w:tcPr>
            <w:tcW w:w="139" w:type="pct"/>
          </w:tcPr>
          <w:p w:rsidR="0082235B" w:rsidRPr="0082235B" w:rsidRDefault="0082235B" w:rsidP="00CF530B">
            <w:pPr>
              <w:jc w:val="center"/>
              <w:rPr>
                <w:rFonts w:ascii="Times New Roman" w:hAnsi="Times New Roman"/>
                <w:sz w:val="12"/>
                <w:szCs w:val="12"/>
              </w:rPr>
            </w:pPr>
          </w:p>
        </w:tc>
        <w:tc>
          <w:tcPr>
            <w:tcW w:w="94" w:type="pct"/>
          </w:tcPr>
          <w:p w:rsidR="0082235B" w:rsidRPr="0082235B" w:rsidRDefault="0082235B" w:rsidP="00CF530B">
            <w:pPr>
              <w:jc w:val="center"/>
              <w:rPr>
                <w:rFonts w:ascii="Times New Roman" w:hAnsi="Times New Roman"/>
                <w:sz w:val="12"/>
                <w:szCs w:val="12"/>
              </w:rPr>
            </w:pPr>
          </w:p>
        </w:tc>
        <w:tc>
          <w:tcPr>
            <w:tcW w:w="140" w:type="pct"/>
          </w:tcPr>
          <w:p w:rsidR="0082235B" w:rsidRPr="0082235B" w:rsidRDefault="0082235B" w:rsidP="00CF530B">
            <w:pPr>
              <w:jc w:val="center"/>
              <w:rPr>
                <w:rFonts w:ascii="Times New Roman" w:hAnsi="Times New Roman"/>
                <w:sz w:val="12"/>
                <w:szCs w:val="12"/>
              </w:rPr>
            </w:pPr>
            <w:r w:rsidRPr="0082235B">
              <w:rPr>
                <w:rFonts w:ascii="Times New Roman" w:hAnsi="Times New Roman"/>
                <w:sz w:val="12"/>
                <w:szCs w:val="12"/>
              </w:rPr>
              <w:t>3</w:t>
            </w:r>
          </w:p>
        </w:tc>
        <w:tc>
          <w:tcPr>
            <w:tcW w:w="94" w:type="pct"/>
          </w:tcPr>
          <w:p w:rsidR="0082235B" w:rsidRPr="0082235B" w:rsidRDefault="0082235B" w:rsidP="00CF530B">
            <w:pPr>
              <w:jc w:val="center"/>
              <w:rPr>
                <w:rFonts w:ascii="Times New Roman" w:hAnsi="Times New Roman"/>
                <w:sz w:val="12"/>
                <w:szCs w:val="12"/>
              </w:rPr>
            </w:pPr>
          </w:p>
        </w:tc>
        <w:tc>
          <w:tcPr>
            <w:tcW w:w="142" w:type="pct"/>
          </w:tcPr>
          <w:p w:rsidR="0082235B" w:rsidRPr="0082235B" w:rsidRDefault="0082235B" w:rsidP="00CF530B">
            <w:pPr>
              <w:jc w:val="center"/>
              <w:rPr>
                <w:rFonts w:ascii="Times New Roman" w:hAnsi="Times New Roman"/>
                <w:sz w:val="12"/>
                <w:szCs w:val="12"/>
              </w:rPr>
            </w:pPr>
          </w:p>
        </w:tc>
        <w:tc>
          <w:tcPr>
            <w:tcW w:w="129" w:type="pct"/>
          </w:tcPr>
          <w:p w:rsidR="0082235B" w:rsidRPr="0082235B" w:rsidRDefault="0082235B" w:rsidP="00CF530B">
            <w:pPr>
              <w:jc w:val="center"/>
              <w:rPr>
                <w:rFonts w:ascii="Times New Roman" w:hAnsi="Times New Roman"/>
                <w:sz w:val="12"/>
                <w:szCs w:val="12"/>
              </w:rPr>
            </w:pPr>
          </w:p>
        </w:tc>
      </w:tr>
      <w:tr w:rsidR="0082235B" w:rsidRPr="0082235B" w:rsidTr="00CF530B">
        <w:tc>
          <w:tcPr>
            <w:tcW w:w="136" w:type="pct"/>
          </w:tcPr>
          <w:p w:rsidR="0082235B" w:rsidRPr="0082235B" w:rsidRDefault="0082235B" w:rsidP="00CF530B">
            <w:pPr>
              <w:jc w:val="center"/>
              <w:rPr>
                <w:rFonts w:ascii="Times New Roman" w:hAnsi="Times New Roman"/>
                <w:sz w:val="12"/>
                <w:szCs w:val="12"/>
              </w:rPr>
            </w:pPr>
            <w:r w:rsidRPr="0082235B">
              <w:rPr>
                <w:rFonts w:ascii="Times New Roman" w:hAnsi="Times New Roman"/>
                <w:sz w:val="12"/>
                <w:szCs w:val="12"/>
              </w:rPr>
              <w:t>7</w:t>
            </w:r>
          </w:p>
        </w:tc>
        <w:tc>
          <w:tcPr>
            <w:tcW w:w="290" w:type="pct"/>
          </w:tcPr>
          <w:p w:rsidR="0082235B" w:rsidRPr="0082235B" w:rsidRDefault="0082235B" w:rsidP="00CF530B">
            <w:pPr>
              <w:jc w:val="center"/>
              <w:rPr>
                <w:rFonts w:ascii="Times New Roman" w:hAnsi="Times New Roman"/>
                <w:sz w:val="12"/>
                <w:szCs w:val="12"/>
              </w:rPr>
            </w:pPr>
            <w:r w:rsidRPr="0082235B">
              <w:rPr>
                <w:rFonts w:ascii="Times New Roman" w:hAnsi="Times New Roman"/>
                <w:sz w:val="12"/>
                <w:szCs w:val="12"/>
              </w:rPr>
              <w:t>Терентьево-Скородумки</w:t>
            </w:r>
          </w:p>
        </w:tc>
        <w:tc>
          <w:tcPr>
            <w:tcW w:w="221" w:type="pct"/>
          </w:tcPr>
          <w:p w:rsidR="0082235B" w:rsidRPr="0082235B" w:rsidRDefault="0082235B" w:rsidP="00CF530B">
            <w:pPr>
              <w:jc w:val="center"/>
              <w:rPr>
                <w:rFonts w:ascii="Times New Roman" w:hAnsi="Times New Roman"/>
                <w:sz w:val="12"/>
                <w:szCs w:val="12"/>
              </w:rPr>
            </w:pPr>
            <w:r w:rsidRPr="0082235B">
              <w:rPr>
                <w:rFonts w:ascii="Times New Roman" w:hAnsi="Times New Roman"/>
                <w:sz w:val="12"/>
                <w:szCs w:val="12"/>
              </w:rPr>
              <w:t>5</w:t>
            </w:r>
          </w:p>
        </w:tc>
        <w:tc>
          <w:tcPr>
            <w:tcW w:w="121" w:type="pct"/>
          </w:tcPr>
          <w:p w:rsidR="0082235B" w:rsidRPr="0082235B" w:rsidRDefault="0082235B" w:rsidP="00CF530B">
            <w:pPr>
              <w:jc w:val="center"/>
              <w:rPr>
                <w:rFonts w:ascii="Times New Roman" w:hAnsi="Times New Roman"/>
                <w:sz w:val="12"/>
                <w:szCs w:val="12"/>
              </w:rPr>
            </w:pPr>
          </w:p>
        </w:tc>
        <w:tc>
          <w:tcPr>
            <w:tcW w:w="138" w:type="pct"/>
          </w:tcPr>
          <w:p w:rsidR="0082235B" w:rsidRPr="0082235B" w:rsidRDefault="0082235B" w:rsidP="00CF530B">
            <w:pPr>
              <w:jc w:val="center"/>
              <w:rPr>
                <w:rFonts w:ascii="Times New Roman" w:hAnsi="Times New Roman"/>
                <w:sz w:val="12"/>
                <w:szCs w:val="12"/>
              </w:rPr>
            </w:pPr>
          </w:p>
        </w:tc>
        <w:tc>
          <w:tcPr>
            <w:tcW w:w="136" w:type="pct"/>
          </w:tcPr>
          <w:p w:rsidR="0082235B" w:rsidRPr="0082235B" w:rsidRDefault="0082235B" w:rsidP="00CF530B">
            <w:pPr>
              <w:jc w:val="center"/>
              <w:rPr>
                <w:rFonts w:ascii="Times New Roman" w:hAnsi="Times New Roman"/>
                <w:sz w:val="12"/>
                <w:szCs w:val="12"/>
              </w:rPr>
            </w:pPr>
          </w:p>
        </w:tc>
        <w:tc>
          <w:tcPr>
            <w:tcW w:w="145" w:type="pct"/>
          </w:tcPr>
          <w:p w:rsidR="0082235B" w:rsidRPr="0082235B" w:rsidRDefault="0082235B" w:rsidP="00CF530B">
            <w:pPr>
              <w:jc w:val="center"/>
              <w:rPr>
                <w:rFonts w:ascii="Times New Roman" w:hAnsi="Times New Roman"/>
                <w:sz w:val="12"/>
                <w:szCs w:val="12"/>
              </w:rPr>
            </w:pPr>
            <w:r w:rsidRPr="0082235B">
              <w:rPr>
                <w:rFonts w:ascii="Times New Roman" w:hAnsi="Times New Roman"/>
                <w:sz w:val="12"/>
                <w:szCs w:val="12"/>
              </w:rPr>
              <w:t>5</w:t>
            </w:r>
          </w:p>
        </w:tc>
        <w:tc>
          <w:tcPr>
            <w:tcW w:w="126" w:type="pct"/>
          </w:tcPr>
          <w:p w:rsidR="0082235B" w:rsidRPr="0082235B" w:rsidRDefault="0082235B" w:rsidP="00CF530B">
            <w:pPr>
              <w:jc w:val="center"/>
              <w:rPr>
                <w:rFonts w:ascii="Times New Roman" w:hAnsi="Times New Roman"/>
                <w:sz w:val="12"/>
                <w:szCs w:val="12"/>
              </w:rPr>
            </w:pPr>
          </w:p>
        </w:tc>
        <w:tc>
          <w:tcPr>
            <w:tcW w:w="150" w:type="pct"/>
          </w:tcPr>
          <w:p w:rsidR="0082235B" w:rsidRPr="0082235B" w:rsidRDefault="0082235B" w:rsidP="00CF530B">
            <w:pPr>
              <w:jc w:val="center"/>
              <w:rPr>
                <w:rFonts w:ascii="Times New Roman" w:hAnsi="Times New Roman"/>
                <w:sz w:val="12"/>
                <w:szCs w:val="12"/>
              </w:rPr>
            </w:pPr>
          </w:p>
        </w:tc>
        <w:tc>
          <w:tcPr>
            <w:tcW w:w="137" w:type="pct"/>
          </w:tcPr>
          <w:p w:rsidR="0082235B" w:rsidRPr="0082235B" w:rsidRDefault="0082235B" w:rsidP="00CF530B">
            <w:pPr>
              <w:jc w:val="center"/>
              <w:rPr>
                <w:rFonts w:ascii="Times New Roman" w:hAnsi="Times New Roman"/>
                <w:sz w:val="12"/>
                <w:szCs w:val="12"/>
              </w:rPr>
            </w:pPr>
          </w:p>
        </w:tc>
        <w:tc>
          <w:tcPr>
            <w:tcW w:w="138" w:type="pct"/>
          </w:tcPr>
          <w:p w:rsidR="0082235B" w:rsidRPr="0082235B" w:rsidRDefault="0082235B" w:rsidP="00CF530B">
            <w:pPr>
              <w:jc w:val="center"/>
              <w:rPr>
                <w:rFonts w:ascii="Times New Roman" w:hAnsi="Times New Roman"/>
                <w:sz w:val="12"/>
                <w:szCs w:val="12"/>
              </w:rPr>
            </w:pPr>
          </w:p>
        </w:tc>
        <w:tc>
          <w:tcPr>
            <w:tcW w:w="134" w:type="pct"/>
          </w:tcPr>
          <w:p w:rsidR="0082235B" w:rsidRPr="0082235B" w:rsidRDefault="0082235B" w:rsidP="00CF530B">
            <w:pPr>
              <w:jc w:val="center"/>
              <w:rPr>
                <w:rFonts w:ascii="Times New Roman" w:hAnsi="Times New Roman"/>
                <w:sz w:val="12"/>
                <w:szCs w:val="12"/>
              </w:rPr>
            </w:pPr>
            <w:r w:rsidRPr="0082235B">
              <w:rPr>
                <w:rFonts w:ascii="Times New Roman" w:hAnsi="Times New Roman"/>
                <w:sz w:val="12"/>
                <w:szCs w:val="12"/>
              </w:rPr>
              <w:t>5</w:t>
            </w:r>
          </w:p>
        </w:tc>
        <w:tc>
          <w:tcPr>
            <w:tcW w:w="178" w:type="pct"/>
          </w:tcPr>
          <w:p w:rsidR="0082235B" w:rsidRPr="0082235B" w:rsidRDefault="0082235B" w:rsidP="00CF530B">
            <w:pPr>
              <w:jc w:val="center"/>
              <w:rPr>
                <w:rFonts w:ascii="Times New Roman" w:hAnsi="Times New Roman"/>
                <w:sz w:val="12"/>
                <w:szCs w:val="12"/>
              </w:rPr>
            </w:pPr>
          </w:p>
        </w:tc>
        <w:tc>
          <w:tcPr>
            <w:tcW w:w="141" w:type="pct"/>
          </w:tcPr>
          <w:p w:rsidR="0082235B" w:rsidRPr="0082235B" w:rsidRDefault="0082235B" w:rsidP="00CF530B">
            <w:pPr>
              <w:jc w:val="center"/>
              <w:rPr>
                <w:rFonts w:ascii="Times New Roman" w:hAnsi="Times New Roman"/>
                <w:sz w:val="12"/>
                <w:szCs w:val="12"/>
              </w:rPr>
            </w:pPr>
          </w:p>
        </w:tc>
        <w:tc>
          <w:tcPr>
            <w:tcW w:w="95" w:type="pct"/>
          </w:tcPr>
          <w:p w:rsidR="0082235B" w:rsidRPr="0082235B" w:rsidRDefault="0082235B" w:rsidP="00CF530B">
            <w:pPr>
              <w:jc w:val="center"/>
              <w:rPr>
                <w:rFonts w:ascii="Times New Roman" w:hAnsi="Times New Roman"/>
                <w:sz w:val="12"/>
                <w:szCs w:val="12"/>
              </w:rPr>
            </w:pPr>
          </w:p>
        </w:tc>
        <w:tc>
          <w:tcPr>
            <w:tcW w:w="139" w:type="pct"/>
          </w:tcPr>
          <w:p w:rsidR="0082235B" w:rsidRPr="0082235B" w:rsidRDefault="0082235B" w:rsidP="00CF530B">
            <w:pPr>
              <w:jc w:val="center"/>
              <w:rPr>
                <w:rFonts w:ascii="Times New Roman" w:hAnsi="Times New Roman"/>
                <w:sz w:val="12"/>
                <w:szCs w:val="12"/>
              </w:rPr>
            </w:pPr>
          </w:p>
        </w:tc>
        <w:tc>
          <w:tcPr>
            <w:tcW w:w="94" w:type="pct"/>
          </w:tcPr>
          <w:p w:rsidR="0082235B" w:rsidRPr="0082235B" w:rsidRDefault="0082235B" w:rsidP="00CF530B">
            <w:pPr>
              <w:jc w:val="center"/>
              <w:rPr>
                <w:rFonts w:ascii="Times New Roman" w:hAnsi="Times New Roman"/>
                <w:sz w:val="12"/>
                <w:szCs w:val="12"/>
              </w:rPr>
            </w:pPr>
          </w:p>
        </w:tc>
        <w:tc>
          <w:tcPr>
            <w:tcW w:w="93" w:type="pct"/>
          </w:tcPr>
          <w:p w:rsidR="0082235B" w:rsidRPr="0082235B" w:rsidRDefault="0082235B" w:rsidP="00CF530B">
            <w:pPr>
              <w:jc w:val="center"/>
              <w:rPr>
                <w:rFonts w:ascii="Times New Roman" w:hAnsi="Times New Roman"/>
                <w:sz w:val="12"/>
                <w:szCs w:val="12"/>
              </w:rPr>
            </w:pPr>
          </w:p>
        </w:tc>
        <w:tc>
          <w:tcPr>
            <w:tcW w:w="114" w:type="pct"/>
          </w:tcPr>
          <w:p w:rsidR="0082235B" w:rsidRPr="0082235B" w:rsidRDefault="0082235B" w:rsidP="00CF530B">
            <w:pPr>
              <w:jc w:val="center"/>
              <w:rPr>
                <w:rFonts w:ascii="Times New Roman" w:hAnsi="Times New Roman"/>
                <w:sz w:val="12"/>
                <w:szCs w:val="12"/>
              </w:rPr>
            </w:pPr>
          </w:p>
        </w:tc>
        <w:tc>
          <w:tcPr>
            <w:tcW w:w="120" w:type="pct"/>
          </w:tcPr>
          <w:p w:rsidR="0082235B" w:rsidRPr="0082235B" w:rsidRDefault="0082235B" w:rsidP="00CF530B">
            <w:pPr>
              <w:jc w:val="center"/>
              <w:rPr>
                <w:rFonts w:ascii="Times New Roman" w:hAnsi="Times New Roman"/>
                <w:sz w:val="12"/>
                <w:szCs w:val="12"/>
              </w:rPr>
            </w:pPr>
          </w:p>
        </w:tc>
        <w:tc>
          <w:tcPr>
            <w:tcW w:w="111" w:type="pct"/>
          </w:tcPr>
          <w:p w:rsidR="0082235B" w:rsidRPr="0082235B" w:rsidRDefault="0082235B" w:rsidP="00CF530B">
            <w:pPr>
              <w:jc w:val="center"/>
              <w:rPr>
                <w:rFonts w:ascii="Times New Roman" w:hAnsi="Times New Roman"/>
                <w:sz w:val="12"/>
                <w:szCs w:val="12"/>
              </w:rPr>
            </w:pPr>
          </w:p>
        </w:tc>
        <w:tc>
          <w:tcPr>
            <w:tcW w:w="123" w:type="pct"/>
          </w:tcPr>
          <w:p w:rsidR="0082235B" w:rsidRPr="0082235B" w:rsidRDefault="0082235B" w:rsidP="00CF530B">
            <w:pPr>
              <w:jc w:val="center"/>
              <w:rPr>
                <w:rFonts w:ascii="Times New Roman" w:hAnsi="Times New Roman"/>
                <w:sz w:val="12"/>
                <w:szCs w:val="12"/>
              </w:rPr>
            </w:pPr>
          </w:p>
        </w:tc>
        <w:tc>
          <w:tcPr>
            <w:tcW w:w="120" w:type="pct"/>
          </w:tcPr>
          <w:p w:rsidR="0082235B" w:rsidRPr="0082235B" w:rsidRDefault="0082235B" w:rsidP="00CF530B">
            <w:pPr>
              <w:jc w:val="center"/>
              <w:rPr>
                <w:rFonts w:ascii="Times New Roman" w:hAnsi="Times New Roman"/>
                <w:sz w:val="12"/>
                <w:szCs w:val="12"/>
              </w:rPr>
            </w:pPr>
          </w:p>
        </w:tc>
        <w:tc>
          <w:tcPr>
            <w:tcW w:w="118" w:type="pct"/>
          </w:tcPr>
          <w:p w:rsidR="0082235B" w:rsidRPr="0082235B" w:rsidRDefault="0082235B" w:rsidP="00CF530B">
            <w:pPr>
              <w:jc w:val="center"/>
              <w:rPr>
                <w:rFonts w:ascii="Times New Roman" w:hAnsi="Times New Roman"/>
                <w:sz w:val="12"/>
                <w:szCs w:val="12"/>
              </w:rPr>
            </w:pPr>
          </w:p>
        </w:tc>
        <w:tc>
          <w:tcPr>
            <w:tcW w:w="124" w:type="pct"/>
          </w:tcPr>
          <w:p w:rsidR="0082235B" w:rsidRPr="0082235B" w:rsidRDefault="0082235B" w:rsidP="00CF530B">
            <w:pPr>
              <w:jc w:val="center"/>
              <w:rPr>
                <w:rFonts w:ascii="Times New Roman" w:hAnsi="Times New Roman"/>
                <w:sz w:val="12"/>
                <w:szCs w:val="12"/>
              </w:rPr>
            </w:pPr>
          </w:p>
        </w:tc>
        <w:tc>
          <w:tcPr>
            <w:tcW w:w="157" w:type="pct"/>
          </w:tcPr>
          <w:p w:rsidR="0082235B" w:rsidRPr="0082235B" w:rsidRDefault="0082235B" w:rsidP="00CF530B">
            <w:pPr>
              <w:jc w:val="center"/>
              <w:rPr>
                <w:rFonts w:ascii="Times New Roman" w:hAnsi="Times New Roman"/>
                <w:sz w:val="12"/>
                <w:szCs w:val="12"/>
              </w:rPr>
            </w:pPr>
          </w:p>
        </w:tc>
        <w:tc>
          <w:tcPr>
            <w:tcW w:w="93" w:type="pct"/>
          </w:tcPr>
          <w:p w:rsidR="0082235B" w:rsidRPr="0082235B" w:rsidRDefault="0082235B" w:rsidP="00CF530B">
            <w:pPr>
              <w:jc w:val="center"/>
              <w:rPr>
                <w:rFonts w:ascii="Times New Roman" w:hAnsi="Times New Roman"/>
                <w:sz w:val="12"/>
                <w:szCs w:val="12"/>
              </w:rPr>
            </w:pPr>
          </w:p>
        </w:tc>
        <w:tc>
          <w:tcPr>
            <w:tcW w:w="141" w:type="pct"/>
          </w:tcPr>
          <w:p w:rsidR="0082235B" w:rsidRPr="0082235B" w:rsidRDefault="0082235B" w:rsidP="00CF530B">
            <w:pPr>
              <w:jc w:val="center"/>
              <w:rPr>
                <w:rFonts w:ascii="Times New Roman" w:hAnsi="Times New Roman"/>
                <w:sz w:val="12"/>
                <w:szCs w:val="12"/>
              </w:rPr>
            </w:pPr>
          </w:p>
        </w:tc>
        <w:tc>
          <w:tcPr>
            <w:tcW w:w="93" w:type="pct"/>
          </w:tcPr>
          <w:p w:rsidR="0082235B" w:rsidRPr="0082235B" w:rsidRDefault="0082235B" w:rsidP="00CF530B">
            <w:pPr>
              <w:jc w:val="center"/>
              <w:rPr>
                <w:rFonts w:ascii="Times New Roman" w:hAnsi="Times New Roman"/>
                <w:sz w:val="12"/>
                <w:szCs w:val="12"/>
              </w:rPr>
            </w:pPr>
          </w:p>
        </w:tc>
        <w:tc>
          <w:tcPr>
            <w:tcW w:w="95" w:type="pct"/>
          </w:tcPr>
          <w:p w:rsidR="0082235B" w:rsidRPr="0082235B" w:rsidRDefault="0082235B" w:rsidP="00CF530B">
            <w:pPr>
              <w:jc w:val="center"/>
              <w:rPr>
                <w:rFonts w:ascii="Times New Roman" w:hAnsi="Times New Roman"/>
                <w:sz w:val="12"/>
                <w:szCs w:val="12"/>
              </w:rPr>
            </w:pPr>
          </w:p>
        </w:tc>
        <w:tc>
          <w:tcPr>
            <w:tcW w:w="107" w:type="pct"/>
          </w:tcPr>
          <w:p w:rsidR="0082235B" w:rsidRPr="0082235B" w:rsidRDefault="0082235B" w:rsidP="00CF530B">
            <w:pPr>
              <w:jc w:val="center"/>
              <w:rPr>
                <w:rFonts w:ascii="Times New Roman" w:hAnsi="Times New Roman"/>
                <w:sz w:val="12"/>
                <w:szCs w:val="12"/>
              </w:rPr>
            </w:pPr>
          </w:p>
        </w:tc>
        <w:tc>
          <w:tcPr>
            <w:tcW w:w="134" w:type="pct"/>
          </w:tcPr>
          <w:p w:rsidR="0082235B" w:rsidRPr="0082235B" w:rsidRDefault="0082235B" w:rsidP="00CF530B">
            <w:pPr>
              <w:jc w:val="center"/>
              <w:rPr>
                <w:rFonts w:ascii="Times New Roman" w:hAnsi="Times New Roman"/>
                <w:sz w:val="12"/>
                <w:szCs w:val="12"/>
              </w:rPr>
            </w:pPr>
          </w:p>
        </w:tc>
        <w:tc>
          <w:tcPr>
            <w:tcW w:w="139" w:type="pct"/>
          </w:tcPr>
          <w:p w:rsidR="0082235B" w:rsidRPr="0082235B" w:rsidRDefault="0082235B" w:rsidP="00CF530B">
            <w:pPr>
              <w:jc w:val="center"/>
              <w:rPr>
                <w:rFonts w:ascii="Times New Roman" w:hAnsi="Times New Roman"/>
                <w:sz w:val="12"/>
                <w:szCs w:val="12"/>
              </w:rPr>
            </w:pPr>
          </w:p>
        </w:tc>
        <w:tc>
          <w:tcPr>
            <w:tcW w:w="94" w:type="pct"/>
          </w:tcPr>
          <w:p w:rsidR="0082235B" w:rsidRPr="0082235B" w:rsidRDefault="0082235B" w:rsidP="00CF530B">
            <w:pPr>
              <w:jc w:val="center"/>
              <w:rPr>
                <w:rFonts w:ascii="Times New Roman" w:hAnsi="Times New Roman"/>
                <w:sz w:val="12"/>
                <w:szCs w:val="12"/>
              </w:rPr>
            </w:pPr>
          </w:p>
        </w:tc>
        <w:tc>
          <w:tcPr>
            <w:tcW w:w="140" w:type="pct"/>
          </w:tcPr>
          <w:p w:rsidR="0082235B" w:rsidRPr="0082235B" w:rsidRDefault="0082235B" w:rsidP="00CF530B">
            <w:pPr>
              <w:jc w:val="center"/>
              <w:rPr>
                <w:rFonts w:ascii="Times New Roman" w:hAnsi="Times New Roman"/>
                <w:sz w:val="12"/>
                <w:szCs w:val="12"/>
              </w:rPr>
            </w:pPr>
          </w:p>
        </w:tc>
        <w:tc>
          <w:tcPr>
            <w:tcW w:w="94" w:type="pct"/>
          </w:tcPr>
          <w:p w:rsidR="0082235B" w:rsidRPr="0082235B" w:rsidRDefault="0082235B" w:rsidP="00CF530B">
            <w:pPr>
              <w:jc w:val="center"/>
              <w:rPr>
                <w:rFonts w:ascii="Times New Roman" w:hAnsi="Times New Roman"/>
                <w:sz w:val="12"/>
                <w:szCs w:val="12"/>
              </w:rPr>
            </w:pPr>
          </w:p>
        </w:tc>
        <w:tc>
          <w:tcPr>
            <w:tcW w:w="142" w:type="pct"/>
          </w:tcPr>
          <w:p w:rsidR="0082235B" w:rsidRPr="0082235B" w:rsidRDefault="0082235B" w:rsidP="00CF530B">
            <w:pPr>
              <w:jc w:val="center"/>
              <w:rPr>
                <w:rFonts w:ascii="Times New Roman" w:hAnsi="Times New Roman"/>
                <w:sz w:val="12"/>
                <w:szCs w:val="12"/>
              </w:rPr>
            </w:pPr>
          </w:p>
        </w:tc>
        <w:tc>
          <w:tcPr>
            <w:tcW w:w="129" w:type="pct"/>
          </w:tcPr>
          <w:p w:rsidR="0082235B" w:rsidRPr="0082235B" w:rsidRDefault="0082235B" w:rsidP="00CF530B">
            <w:pPr>
              <w:jc w:val="center"/>
              <w:rPr>
                <w:rFonts w:ascii="Times New Roman" w:hAnsi="Times New Roman"/>
                <w:sz w:val="12"/>
                <w:szCs w:val="12"/>
              </w:rPr>
            </w:pPr>
          </w:p>
        </w:tc>
      </w:tr>
      <w:tr w:rsidR="0082235B" w:rsidRPr="0082235B" w:rsidTr="00CF530B">
        <w:tc>
          <w:tcPr>
            <w:tcW w:w="136" w:type="pct"/>
          </w:tcPr>
          <w:p w:rsidR="0082235B" w:rsidRPr="0082235B" w:rsidRDefault="0082235B" w:rsidP="00CF530B">
            <w:pPr>
              <w:jc w:val="center"/>
              <w:rPr>
                <w:rFonts w:ascii="Times New Roman" w:hAnsi="Times New Roman"/>
                <w:sz w:val="12"/>
                <w:szCs w:val="12"/>
              </w:rPr>
            </w:pPr>
            <w:r w:rsidRPr="0082235B">
              <w:rPr>
                <w:rFonts w:ascii="Times New Roman" w:hAnsi="Times New Roman"/>
                <w:sz w:val="12"/>
                <w:szCs w:val="12"/>
              </w:rPr>
              <w:t>8</w:t>
            </w:r>
          </w:p>
        </w:tc>
        <w:tc>
          <w:tcPr>
            <w:tcW w:w="290" w:type="pct"/>
          </w:tcPr>
          <w:p w:rsidR="0082235B" w:rsidRPr="0082235B" w:rsidRDefault="0082235B" w:rsidP="00CF530B">
            <w:pPr>
              <w:jc w:val="center"/>
              <w:rPr>
                <w:rFonts w:ascii="Times New Roman" w:hAnsi="Times New Roman"/>
                <w:sz w:val="12"/>
                <w:szCs w:val="12"/>
              </w:rPr>
            </w:pPr>
            <w:r w:rsidRPr="0082235B">
              <w:rPr>
                <w:rFonts w:ascii="Times New Roman" w:hAnsi="Times New Roman"/>
                <w:sz w:val="12"/>
                <w:szCs w:val="12"/>
              </w:rPr>
              <w:t>Борщино-Конюхово</w:t>
            </w:r>
          </w:p>
        </w:tc>
        <w:tc>
          <w:tcPr>
            <w:tcW w:w="221" w:type="pct"/>
          </w:tcPr>
          <w:p w:rsidR="0082235B" w:rsidRPr="0082235B" w:rsidRDefault="0082235B" w:rsidP="00CF530B">
            <w:pPr>
              <w:jc w:val="center"/>
              <w:rPr>
                <w:rFonts w:ascii="Times New Roman" w:hAnsi="Times New Roman"/>
                <w:sz w:val="12"/>
                <w:szCs w:val="12"/>
              </w:rPr>
            </w:pPr>
            <w:r w:rsidRPr="0082235B">
              <w:rPr>
                <w:rFonts w:ascii="Times New Roman" w:hAnsi="Times New Roman"/>
                <w:sz w:val="12"/>
                <w:szCs w:val="12"/>
              </w:rPr>
              <w:t>1,3</w:t>
            </w:r>
          </w:p>
        </w:tc>
        <w:tc>
          <w:tcPr>
            <w:tcW w:w="121" w:type="pct"/>
          </w:tcPr>
          <w:p w:rsidR="0082235B" w:rsidRPr="0082235B" w:rsidRDefault="0082235B" w:rsidP="00CF530B">
            <w:pPr>
              <w:jc w:val="center"/>
              <w:rPr>
                <w:rFonts w:ascii="Times New Roman" w:hAnsi="Times New Roman"/>
                <w:sz w:val="12"/>
                <w:szCs w:val="12"/>
              </w:rPr>
            </w:pPr>
          </w:p>
        </w:tc>
        <w:tc>
          <w:tcPr>
            <w:tcW w:w="138" w:type="pct"/>
          </w:tcPr>
          <w:p w:rsidR="0082235B" w:rsidRPr="0082235B" w:rsidRDefault="0082235B" w:rsidP="00CF530B">
            <w:pPr>
              <w:jc w:val="center"/>
              <w:rPr>
                <w:rFonts w:ascii="Times New Roman" w:hAnsi="Times New Roman"/>
                <w:sz w:val="12"/>
                <w:szCs w:val="12"/>
              </w:rPr>
            </w:pPr>
          </w:p>
        </w:tc>
        <w:tc>
          <w:tcPr>
            <w:tcW w:w="136" w:type="pct"/>
          </w:tcPr>
          <w:p w:rsidR="0082235B" w:rsidRPr="0082235B" w:rsidRDefault="0082235B" w:rsidP="00CF530B">
            <w:pPr>
              <w:jc w:val="center"/>
              <w:rPr>
                <w:rFonts w:ascii="Times New Roman" w:hAnsi="Times New Roman"/>
                <w:sz w:val="12"/>
                <w:szCs w:val="12"/>
              </w:rPr>
            </w:pPr>
          </w:p>
        </w:tc>
        <w:tc>
          <w:tcPr>
            <w:tcW w:w="145" w:type="pct"/>
          </w:tcPr>
          <w:p w:rsidR="0082235B" w:rsidRPr="0082235B" w:rsidRDefault="0082235B" w:rsidP="00CF530B">
            <w:pPr>
              <w:jc w:val="center"/>
              <w:rPr>
                <w:rFonts w:ascii="Times New Roman" w:hAnsi="Times New Roman"/>
                <w:sz w:val="12"/>
                <w:szCs w:val="12"/>
              </w:rPr>
            </w:pPr>
            <w:r w:rsidRPr="0082235B">
              <w:rPr>
                <w:rFonts w:ascii="Times New Roman" w:hAnsi="Times New Roman"/>
                <w:sz w:val="12"/>
                <w:szCs w:val="12"/>
              </w:rPr>
              <w:t>1,3</w:t>
            </w:r>
          </w:p>
        </w:tc>
        <w:tc>
          <w:tcPr>
            <w:tcW w:w="126" w:type="pct"/>
          </w:tcPr>
          <w:p w:rsidR="0082235B" w:rsidRPr="0082235B" w:rsidRDefault="0082235B" w:rsidP="00CF530B">
            <w:pPr>
              <w:jc w:val="center"/>
              <w:rPr>
                <w:rFonts w:ascii="Times New Roman" w:hAnsi="Times New Roman"/>
                <w:sz w:val="12"/>
                <w:szCs w:val="12"/>
              </w:rPr>
            </w:pPr>
          </w:p>
        </w:tc>
        <w:tc>
          <w:tcPr>
            <w:tcW w:w="150" w:type="pct"/>
          </w:tcPr>
          <w:p w:rsidR="0082235B" w:rsidRPr="0082235B" w:rsidRDefault="0082235B" w:rsidP="00CF530B">
            <w:pPr>
              <w:jc w:val="center"/>
              <w:rPr>
                <w:rFonts w:ascii="Times New Roman" w:hAnsi="Times New Roman"/>
                <w:sz w:val="12"/>
                <w:szCs w:val="12"/>
              </w:rPr>
            </w:pPr>
          </w:p>
        </w:tc>
        <w:tc>
          <w:tcPr>
            <w:tcW w:w="137" w:type="pct"/>
          </w:tcPr>
          <w:p w:rsidR="0082235B" w:rsidRPr="0082235B" w:rsidRDefault="0082235B" w:rsidP="00CF530B">
            <w:pPr>
              <w:jc w:val="center"/>
              <w:rPr>
                <w:rFonts w:ascii="Times New Roman" w:hAnsi="Times New Roman"/>
                <w:sz w:val="12"/>
                <w:szCs w:val="12"/>
              </w:rPr>
            </w:pPr>
          </w:p>
        </w:tc>
        <w:tc>
          <w:tcPr>
            <w:tcW w:w="138" w:type="pct"/>
          </w:tcPr>
          <w:p w:rsidR="0082235B" w:rsidRPr="0082235B" w:rsidRDefault="0082235B" w:rsidP="00CF530B">
            <w:pPr>
              <w:jc w:val="center"/>
              <w:rPr>
                <w:rFonts w:ascii="Times New Roman" w:hAnsi="Times New Roman"/>
                <w:sz w:val="12"/>
                <w:szCs w:val="12"/>
              </w:rPr>
            </w:pPr>
            <w:r w:rsidRPr="0082235B">
              <w:rPr>
                <w:rFonts w:ascii="Times New Roman" w:hAnsi="Times New Roman"/>
                <w:sz w:val="12"/>
                <w:szCs w:val="12"/>
              </w:rPr>
              <w:t>1,3</w:t>
            </w:r>
          </w:p>
        </w:tc>
        <w:tc>
          <w:tcPr>
            <w:tcW w:w="134" w:type="pct"/>
          </w:tcPr>
          <w:p w:rsidR="0082235B" w:rsidRPr="0082235B" w:rsidRDefault="0082235B" w:rsidP="00CF530B">
            <w:pPr>
              <w:jc w:val="center"/>
              <w:rPr>
                <w:rFonts w:ascii="Times New Roman" w:hAnsi="Times New Roman"/>
                <w:sz w:val="12"/>
                <w:szCs w:val="12"/>
              </w:rPr>
            </w:pPr>
          </w:p>
        </w:tc>
        <w:tc>
          <w:tcPr>
            <w:tcW w:w="178" w:type="pct"/>
          </w:tcPr>
          <w:p w:rsidR="0082235B" w:rsidRPr="0082235B" w:rsidRDefault="0082235B" w:rsidP="00CF530B">
            <w:pPr>
              <w:jc w:val="center"/>
              <w:rPr>
                <w:rFonts w:ascii="Times New Roman" w:hAnsi="Times New Roman"/>
                <w:sz w:val="12"/>
                <w:szCs w:val="12"/>
              </w:rPr>
            </w:pPr>
          </w:p>
        </w:tc>
        <w:tc>
          <w:tcPr>
            <w:tcW w:w="141" w:type="pct"/>
          </w:tcPr>
          <w:p w:rsidR="0082235B" w:rsidRPr="0082235B" w:rsidRDefault="0082235B" w:rsidP="00CF530B">
            <w:pPr>
              <w:jc w:val="center"/>
              <w:rPr>
                <w:rFonts w:ascii="Times New Roman" w:hAnsi="Times New Roman"/>
                <w:sz w:val="12"/>
                <w:szCs w:val="12"/>
              </w:rPr>
            </w:pPr>
          </w:p>
        </w:tc>
        <w:tc>
          <w:tcPr>
            <w:tcW w:w="95" w:type="pct"/>
          </w:tcPr>
          <w:p w:rsidR="0082235B" w:rsidRPr="0082235B" w:rsidRDefault="0082235B" w:rsidP="00CF530B">
            <w:pPr>
              <w:jc w:val="center"/>
              <w:rPr>
                <w:rFonts w:ascii="Times New Roman" w:hAnsi="Times New Roman"/>
                <w:sz w:val="12"/>
                <w:szCs w:val="12"/>
              </w:rPr>
            </w:pPr>
          </w:p>
        </w:tc>
        <w:tc>
          <w:tcPr>
            <w:tcW w:w="139" w:type="pct"/>
          </w:tcPr>
          <w:p w:rsidR="0082235B" w:rsidRPr="0082235B" w:rsidRDefault="0082235B" w:rsidP="00CF530B">
            <w:pPr>
              <w:jc w:val="center"/>
              <w:rPr>
                <w:rFonts w:ascii="Times New Roman" w:hAnsi="Times New Roman"/>
                <w:sz w:val="12"/>
                <w:szCs w:val="12"/>
              </w:rPr>
            </w:pPr>
          </w:p>
        </w:tc>
        <w:tc>
          <w:tcPr>
            <w:tcW w:w="94" w:type="pct"/>
          </w:tcPr>
          <w:p w:rsidR="0082235B" w:rsidRPr="0082235B" w:rsidRDefault="0082235B" w:rsidP="00CF530B">
            <w:pPr>
              <w:jc w:val="center"/>
              <w:rPr>
                <w:rFonts w:ascii="Times New Roman" w:hAnsi="Times New Roman"/>
                <w:sz w:val="12"/>
                <w:szCs w:val="12"/>
              </w:rPr>
            </w:pPr>
          </w:p>
        </w:tc>
        <w:tc>
          <w:tcPr>
            <w:tcW w:w="93" w:type="pct"/>
          </w:tcPr>
          <w:p w:rsidR="0082235B" w:rsidRPr="0082235B" w:rsidRDefault="0082235B" w:rsidP="00CF530B">
            <w:pPr>
              <w:jc w:val="center"/>
              <w:rPr>
                <w:rFonts w:ascii="Times New Roman" w:hAnsi="Times New Roman"/>
                <w:sz w:val="12"/>
                <w:szCs w:val="12"/>
              </w:rPr>
            </w:pPr>
          </w:p>
        </w:tc>
        <w:tc>
          <w:tcPr>
            <w:tcW w:w="114" w:type="pct"/>
          </w:tcPr>
          <w:p w:rsidR="0082235B" w:rsidRPr="0082235B" w:rsidRDefault="0082235B" w:rsidP="00CF530B">
            <w:pPr>
              <w:jc w:val="center"/>
              <w:rPr>
                <w:rFonts w:ascii="Times New Roman" w:hAnsi="Times New Roman"/>
                <w:sz w:val="12"/>
                <w:szCs w:val="12"/>
              </w:rPr>
            </w:pPr>
          </w:p>
        </w:tc>
        <w:tc>
          <w:tcPr>
            <w:tcW w:w="120" w:type="pct"/>
          </w:tcPr>
          <w:p w:rsidR="0082235B" w:rsidRPr="0082235B" w:rsidRDefault="0082235B" w:rsidP="00CF530B">
            <w:pPr>
              <w:jc w:val="center"/>
              <w:rPr>
                <w:rFonts w:ascii="Times New Roman" w:hAnsi="Times New Roman"/>
                <w:sz w:val="12"/>
                <w:szCs w:val="12"/>
              </w:rPr>
            </w:pPr>
          </w:p>
        </w:tc>
        <w:tc>
          <w:tcPr>
            <w:tcW w:w="111" w:type="pct"/>
          </w:tcPr>
          <w:p w:rsidR="0082235B" w:rsidRPr="0082235B" w:rsidRDefault="0082235B" w:rsidP="00CF530B">
            <w:pPr>
              <w:jc w:val="center"/>
              <w:rPr>
                <w:rFonts w:ascii="Times New Roman" w:hAnsi="Times New Roman"/>
                <w:sz w:val="12"/>
                <w:szCs w:val="12"/>
              </w:rPr>
            </w:pPr>
          </w:p>
        </w:tc>
        <w:tc>
          <w:tcPr>
            <w:tcW w:w="123" w:type="pct"/>
          </w:tcPr>
          <w:p w:rsidR="0082235B" w:rsidRPr="0082235B" w:rsidRDefault="0082235B" w:rsidP="00CF530B">
            <w:pPr>
              <w:jc w:val="center"/>
              <w:rPr>
                <w:rFonts w:ascii="Times New Roman" w:hAnsi="Times New Roman"/>
                <w:sz w:val="12"/>
                <w:szCs w:val="12"/>
              </w:rPr>
            </w:pPr>
          </w:p>
        </w:tc>
        <w:tc>
          <w:tcPr>
            <w:tcW w:w="120" w:type="pct"/>
          </w:tcPr>
          <w:p w:rsidR="0082235B" w:rsidRPr="0082235B" w:rsidRDefault="0082235B" w:rsidP="00CF530B">
            <w:pPr>
              <w:jc w:val="center"/>
              <w:rPr>
                <w:rFonts w:ascii="Times New Roman" w:hAnsi="Times New Roman"/>
                <w:sz w:val="12"/>
                <w:szCs w:val="12"/>
              </w:rPr>
            </w:pPr>
          </w:p>
        </w:tc>
        <w:tc>
          <w:tcPr>
            <w:tcW w:w="118" w:type="pct"/>
          </w:tcPr>
          <w:p w:rsidR="0082235B" w:rsidRPr="0082235B" w:rsidRDefault="0082235B" w:rsidP="00CF530B">
            <w:pPr>
              <w:jc w:val="center"/>
              <w:rPr>
                <w:rFonts w:ascii="Times New Roman" w:hAnsi="Times New Roman"/>
                <w:sz w:val="12"/>
                <w:szCs w:val="12"/>
              </w:rPr>
            </w:pPr>
          </w:p>
        </w:tc>
        <w:tc>
          <w:tcPr>
            <w:tcW w:w="124" w:type="pct"/>
          </w:tcPr>
          <w:p w:rsidR="0082235B" w:rsidRPr="0082235B" w:rsidRDefault="0082235B" w:rsidP="00CF530B">
            <w:pPr>
              <w:jc w:val="center"/>
              <w:rPr>
                <w:rFonts w:ascii="Times New Roman" w:hAnsi="Times New Roman"/>
                <w:sz w:val="12"/>
                <w:szCs w:val="12"/>
              </w:rPr>
            </w:pPr>
          </w:p>
        </w:tc>
        <w:tc>
          <w:tcPr>
            <w:tcW w:w="157" w:type="pct"/>
          </w:tcPr>
          <w:p w:rsidR="0082235B" w:rsidRPr="0082235B" w:rsidRDefault="0082235B" w:rsidP="00CF530B">
            <w:pPr>
              <w:jc w:val="center"/>
              <w:rPr>
                <w:rFonts w:ascii="Times New Roman" w:hAnsi="Times New Roman"/>
                <w:sz w:val="12"/>
                <w:szCs w:val="12"/>
              </w:rPr>
            </w:pPr>
          </w:p>
        </w:tc>
        <w:tc>
          <w:tcPr>
            <w:tcW w:w="93" w:type="pct"/>
          </w:tcPr>
          <w:p w:rsidR="0082235B" w:rsidRPr="0082235B" w:rsidRDefault="0082235B" w:rsidP="00CF530B">
            <w:pPr>
              <w:jc w:val="center"/>
              <w:rPr>
                <w:rFonts w:ascii="Times New Roman" w:hAnsi="Times New Roman"/>
                <w:sz w:val="12"/>
                <w:szCs w:val="12"/>
              </w:rPr>
            </w:pPr>
          </w:p>
        </w:tc>
        <w:tc>
          <w:tcPr>
            <w:tcW w:w="141" w:type="pct"/>
          </w:tcPr>
          <w:p w:rsidR="0082235B" w:rsidRPr="0082235B" w:rsidRDefault="0082235B" w:rsidP="00CF530B">
            <w:pPr>
              <w:jc w:val="center"/>
              <w:rPr>
                <w:rFonts w:ascii="Times New Roman" w:hAnsi="Times New Roman"/>
                <w:sz w:val="12"/>
                <w:szCs w:val="12"/>
              </w:rPr>
            </w:pPr>
          </w:p>
        </w:tc>
        <w:tc>
          <w:tcPr>
            <w:tcW w:w="93" w:type="pct"/>
          </w:tcPr>
          <w:p w:rsidR="0082235B" w:rsidRPr="0082235B" w:rsidRDefault="0082235B" w:rsidP="00CF530B">
            <w:pPr>
              <w:jc w:val="center"/>
              <w:rPr>
                <w:rFonts w:ascii="Times New Roman" w:hAnsi="Times New Roman"/>
                <w:sz w:val="12"/>
                <w:szCs w:val="12"/>
              </w:rPr>
            </w:pPr>
          </w:p>
        </w:tc>
        <w:tc>
          <w:tcPr>
            <w:tcW w:w="95" w:type="pct"/>
          </w:tcPr>
          <w:p w:rsidR="0082235B" w:rsidRPr="0082235B" w:rsidRDefault="0082235B" w:rsidP="00CF530B">
            <w:pPr>
              <w:jc w:val="center"/>
              <w:rPr>
                <w:rFonts w:ascii="Times New Roman" w:hAnsi="Times New Roman"/>
                <w:sz w:val="12"/>
                <w:szCs w:val="12"/>
              </w:rPr>
            </w:pPr>
          </w:p>
        </w:tc>
        <w:tc>
          <w:tcPr>
            <w:tcW w:w="107" w:type="pct"/>
          </w:tcPr>
          <w:p w:rsidR="0082235B" w:rsidRPr="0082235B" w:rsidRDefault="0082235B" w:rsidP="00CF530B">
            <w:pPr>
              <w:jc w:val="center"/>
              <w:rPr>
                <w:rFonts w:ascii="Times New Roman" w:hAnsi="Times New Roman"/>
                <w:sz w:val="12"/>
                <w:szCs w:val="12"/>
              </w:rPr>
            </w:pPr>
          </w:p>
        </w:tc>
        <w:tc>
          <w:tcPr>
            <w:tcW w:w="134" w:type="pct"/>
          </w:tcPr>
          <w:p w:rsidR="0082235B" w:rsidRPr="0082235B" w:rsidRDefault="0082235B" w:rsidP="00CF530B">
            <w:pPr>
              <w:jc w:val="center"/>
              <w:rPr>
                <w:rFonts w:ascii="Times New Roman" w:hAnsi="Times New Roman"/>
                <w:sz w:val="12"/>
                <w:szCs w:val="12"/>
              </w:rPr>
            </w:pPr>
          </w:p>
        </w:tc>
        <w:tc>
          <w:tcPr>
            <w:tcW w:w="139" w:type="pct"/>
          </w:tcPr>
          <w:p w:rsidR="0082235B" w:rsidRPr="0082235B" w:rsidRDefault="0082235B" w:rsidP="00CF530B">
            <w:pPr>
              <w:jc w:val="center"/>
              <w:rPr>
                <w:rFonts w:ascii="Times New Roman" w:hAnsi="Times New Roman"/>
                <w:sz w:val="12"/>
                <w:szCs w:val="12"/>
              </w:rPr>
            </w:pPr>
          </w:p>
        </w:tc>
        <w:tc>
          <w:tcPr>
            <w:tcW w:w="94" w:type="pct"/>
          </w:tcPr>
          <w:p w:rsidR="0082235B" w:rsidRPr="0082235B" w:rsidRDefault="0082235B" w:rsidP="00CF530B">
            <w:pPr>
              <w:jc w:val="center"/>
              <w:rPr>
                <w:rFonts w:ascii="Times New Roman" w:hAnsi="Times New Roman"/>
                <w:sz w:val="12"/>
                <w:szCs w:val="12"/>
              </w:rPr>
            </w:pPr>
          </w:p>
        </w:tc>
        <w:tc>
          <w:tcPr>
            <w:tcW w:w="140" w:type="pct"/>
          </w:tcPr>
          <w:p w:rsidR="0082235B" w:rsidRPr="0082235B" w:rsidRDefault="0082235B" w:rsidP="00CF530B">
            <w:pPr>
              <w:jc w:val="center"/>
              <w:rPr>
                <w:rFonts w:ascii="Times New Roman" w:hAnsi="Times New Roman"/>
                <w:sz w:val="12"/>
                <w:szCs w:val="12"/>
              </w:rPr>
            </w:pPr>
          </w:p>
        </w:tc>
        <w:tc>
          <w:tcPr>
            <w:tcW w:w="94" w:type="pct"/>
          </w:tcPr>
          <w:p w:rsidR="0082235B" w:rsidRPr="0082235B" w:rsidRDefault="0082235B" w:rsidP="00CF530B">
            <w:pPr>
              <w:jc w:val="center"/>
              <w:rPr>
                <w:rFonts w:ascii="Times New Roman" w:hAnsi="Times New Roman"/>
                <w:sz w:val="12"/>
                <w:szCs w:val="12"/>
              </w:rPr>
            </w:pPr>
          </w:p>
        </w:tc>
        <w:tc>
          <w:tcPr>
            <w:tcW w:w="142" w:type="pct"/>
          </w:tcPr>
          <w:p w:rsidR="0082235B" w:rsidRPr="0082235B" w:rsidRDefault="0082235B" w:rsidP="00CF530B">
            <w:pPr>
              <w:jc w:val="center"/>
              <w:rPr>
                <w:rFonts w:ascii="Times New Roman" w:hAnsi="Times New Roman"/>
                <w:sz w:val="12"/>
                <w:szCs w:val="12"/>
              </w:rPr>
            </w:pPr>
          </w:p>
        </w:tc>
        <w:tc>
          <w:tcPr>
            <w:tcW w:w="129" w:type="pct"/>
          </w:tcPr>
          <w:p w:rsidR="0082235B" w:rsidRPr="0082235B" w:rsidRDefault="0082235B" w:rsidP="00CF530B">
            <w:pPr>
              <w:jc w:val="center"/>
              <w:rPr>
                <w:rFonts w:ascii="Times New Roman" w:hAnsi="Times New Roman"/>
                <w:sz w:val="12"/>
                <w:szCs w:val="12"/>
              </w:rPr>
            </w:pPr>
          </w:p>
        </w:tc>
      </w:tr>
      <w:tr w:rsidR="0082235B" w:rsidRPr="0082235B" w:rsidTr="00CF530B">
        <w:tc>
          <w:tcPr>
            <w:tcW w:w="136" w:type="pct"/>
          </w:tcPr>
          <w:p w:rsidR="0082235B" w:rsidRPr="0082235B" w:rsidRDefault="0082235B" w:rsidP="00CF530B">
            <w:pPr>
              <w:jc w:val="center"/>
              <w:rPr>
                <w:rFonts w:ascii="Times New Roman" w:hAnsi="Times New Roman"/>
                <w:sz w:val="12"/>
                <w:szCs w:val="12"/>
              </w:rPr>
            </w:pPr>
            <w:r w:rsidRPr="0082235B">
              <w:rPr>
                <w:rFonts w:ascii="Times New Roman" w:hAnsi="Times New Roman"/>
                <w:sz w:val="12"/>
                <w:szCs w:val="12"/>
              </w:rPr>
              <w:t>9</w:t>
            </w:r>
          </w:p>
        </w:tc>
        <w:tc>
          <w:tcPr>
            <w:tcW w:w="290" w:type="pct"/>
          </w:tcPr>
          <w:p w:rsidR="0082235B" w:rsidRPr="0082235B" w:rsidRDefault="0082235B" w:rsidP="00CF530B">
            <w:pPr>
              <w:jc w:val="center"/>
              <w:rPr>
                <w:rFonts w:ascii="Times New Roman" w:hAnsi="Times New Roman"/>
                <w:sz w:val="12"/>
                <w:szCs w:val="12"/>
              </w:rPr>
            </w:pPr>
            <w:r w:rsidRPr="0082235B">
              <w:rPr>
                <w:rFonts w:ascii="Times New Roman" w:hAnsi="Times New Roman"/>
                <w:sz w:val="12"/>
                <w:szCs w:val="12"/>
              </w:rPr>
              <w:t>Подъезд к Уварово</w:t>
            </w:r>
          </w:p>
        </w:tc>
        <w:tc>
          <w:tcPr>
            <w:tcW w:w="221" w:type="pct"/>
          </w:tcPr>
          <w:p w:rsidR="0082235B" w:rsidRPr="0082235B" w:rsidRDefault="0082235B" w:rsidP="00CF530B">
            <w:pPr>
              <w:jc w:val="center"/>
              <w:rPr>
                <w:rFonts w:ascii="Times New Roman" w:hAnsi="Times New Roman"/>
                <w:sz w:val="12"/>
                <w:szCs w:val="12"/>
              </w:rPr>
            </w:pPr>
            <w:r w:rsidRPr="0082235B">
              <w:rPr>
                <w:rFonts w:ascii="Times New Roman" w:hAnsi="Times New Roman"/>
                <w:sz w:val="12"/>
                <w:szCs w:val="12"/>
              </w:rPr>
              <w:t>2,3</w:t>
            </w:r>
          </w:p>
        </w:tc>
        <w:tc>
          <w:tcPr>
            <w:tcW w:w="121" w:type="pct"/>
          </w:tcPr>
          <w:p w:rsidR="0082235B" w:rsidRPr="0082235B" w:rsidRDefault="0082235B" w:rsidP="00CF530B">
            <w:pPr>
              <w:jc w:val="center"/>
              <w:rPr>
                <w:rFonts w:ascii="Times New Roman" w:hAnsi="Times New Roman"/>
                <w:sz w:val="12"/>
                <w:szCs w:val="12"/>
              </w:rPr>
            </w:pPr>
          </w:p>
        </w:tc>
        <w:tc>
          <w:tcPr>
            <w:tcW w:w="138" w:type="pct"/>
          </w:tcPr>
          <w:p w:rsidR="0082235B" w:rsidRPr="0082235B" w:rsidRDefault="0082235B" w:rsidP="00CF530B">
            <w:pPr>
              <w:jc w:val="center"/>
              <w:rPr>
                <w:rFonts w:ascii="Times New Roman" w:hAnsi="Times New Roman"/>
                <w:sz w:val="12"/>
                <w:szCs w:val="12"/>
              </w:rPr>
            </w:pPr>
          </w:p>
        </w:tc>
        <w:tc>
          <w:tcPr>
            <w:tcW w:w="136" w:type="pct"/>
          </w:tcPr>
          <w:p w:rsidR="0082235B" w:rsidRPr="0082235B" w:rsidRDefault="0082235B" w:rsidP="00CF530B">
            <w:pPr>
              <w:jc w:val="center"/>
              <w:rPr>
                <w:rFonts w:ascii="Times New Roman" w:hAnsi="Times New Roman"/>
                <w:sz w:val="12"/>
                <w:szCs w:val="12"/>
              </w:rPr>
            </w:pPr>
          </w:p>
        </w:tc>
        <w:tc>
          <w:tcPr>
            <w:tcW w:w="145" w:type="pct"/>
          </w:tcPr>
          <w:p w:rsidR="0082235B" w:rsidRPr="0082235B" w:rsidRDefault="0082235B" w:rsidP="00CF530B">
            <w:pPr>
              <w:jc w:val="center"/>
              <w:rPr>
                <w:rFonts w:ascii="Times New Roman" w:hAnsi="Times New Roman"/>
                <w:sz w:val="12"/>
                <w:szCs w:val="12"/>
              </w:rPr>
            </w:pPr>
            <w:r w:rsidRPr="0082235B">
              <w:rPr>
                <w:rFonts w:ascii="Times New Roman" w:hAnsi="Times New Roman"/>
                <w:sz w:val="12"/>
                <w:szCs w:val="12"/>
              </w:rPr>
              <w:t>2,3</w:t>
            </w:r>
          </w:p>
        </w:tc>
        <w:tc>
          <w:tcPr>
            <w:tcW w:w="126" w:type="pct"/>
          </w:tcPr>
          <w:p w:rsidR="0082235B" w:rsidRPr="0082235B" w:rsidRDefault="0082235B" w:rsidP="00CF530B">
            <w:pPr>
              <w:jc w:val="center"/>
              <w:rPr>
                <w:rFonts w:ascii="Times New Roman" w:hAnsi="Times New Roman"/>
                <w:sz w:val="12"/>
                <w:szCs w:val="12"/>
              </w:rPr>
            </w:pPr>
          </w:p>
        </w:tc>
        <w:tc>
          <w:tcPr>
            <w:tcW w:w="150" w:type="pct"/>
          </w:tcPr>
          <w:p w:rsidR="0082235B" w:rsidRPr="0082235B" w:rsidRDefault="0082235B" w:rsidP="00CF530B">
            <w:pPr>
              <w:jc w:val="center"/>
              <w:rPr>
                <w:rFonts w:ascii="Times New Roman" w:hAnsi="Times New Roman"/>
                <w:sz w:val="12"/>
                <w:szCs w:val="12"/>
              </w:rPr>
            </w:pPr>
          </w:p>
        </w:tc>
        <w:tc>
          <w:tcPr>
            <w:tcW w:w="137" w:type="pct"/>
          </w:tcPr>
          <w:p w:rsidR="0082235B" w:rsidRPr="0082235B" w:rsidRDefault="0082235B" w:rsidP="00CF530B">
            <w:pPr>
              <w:jc w:val="center"/>
              <w:rPr>
                <w:rFonts w:ascii="Times New Roman" w:hAnsi="Times New Roman"/>
                <w:sz w:val="12"/>
                <w:szCs w:val="12"/>
              </w:rPr>
            </w:pPr>
          </w:p>
        </w:tc>
        <w:tc>
          <w:tcPr>
            <w:tcW w:w="138" w:type="pct"/>
          </w:tcPr>
          <w:p w:rsidR="0082235B" w:rsidRPr="0082235B" w:rsidRDefault="0082235B" w:rsidP="00CF530B">
            <w:pPr>
              <w:jc w:val="center"/>
              <w:rPr>
                <w:rFonts w:ascii="Times New Roman" w:hAnsi="Times New Roman"/>
                <w:sz w:val="12"/>
                <w:szCs w:val="12"/>
              </w:rPr>
            </w:pPr>
          </w:p>
        </w:tc>
        <w:tc>
          <w:tcPr>
            <w:tcW w:w="134" w:type="pct"/>
          </w:tcPr>
          <w:p w:rsidR="0082235B" w:rsidRPr="0082235B" w:rsidRDefault="0082235B" w:rsidP="00CF530B">
            <w:pPr>
              <w:jc w:val="center"/>
              <w:rPr>
                <w:rFonts w:ascii="Times New Roman" w:hAnsi="Times New Roman"/>
                <w:sz w:val="12"/>
                <w:szCs w:val="12"/>
              </w:rPr>
            </w:pPr>
            <w:r w:rsidRPr="0082235B">
              <w:rPr>
                <w:rFonts w:ascii="Times New Roman" w:hAnsi="Times New Roman"/>
                <w:sz w:val="12"/>
                <w:szCs w:val="12"/>
              </w:rPr>
              <w:t>2,3</w:t>
            </w:r>
          </w:p>
        </w:tc>
        <w:tc>
          <w:tcPr>
            <w:tcW w:w="178" w:type="pct"/>
          </w:tcPr>
          <w:p w:rsidR="0082235B" w:rsidRPr="0082235B" w:rsidRDefault="0082235B" w:rsidP="00CF530B">
            <w:pPr>
              <w:jc w:val="center"/>
              <w:rPr>
                <w:rFonts w:ascii="Times New Roman" w:hAnsi="Times New Roman"/>
                <w:sz w:val="12"/>
                <w:szCs w:val="12"/>
              </w:rPr>
            </w:pPr>
          </w:p>
        </w:tc>
        <w:tc>
          <w:tcPr>
            <w:tcW w:w="141" w:type="pct"/>
          </w:tcPr>
          <w:p w:rsidR="0082235B" w:rsidRPr="0082235B" w:rsidRDefault="0082235B" w:rsidP="00CF530B">
            <w:pPr>
              <w:jc w:val="center"/>
              <w:rPr>
                <w:rFonts w:ascii="Times New Roman" w:hAnsi="Times New Roman"/>
                <w:sz w:val="12"/>
                <w:szCs w:val="12"/>
              </w:rPr>
            </w:pPr>
          </w:p>
        </w:tc>
        <w:tc>
          <w:tcPr>
            <w:tcW w:w="95" w:type="pct"/>
          </w:tcPr>
          <w:p w:rsidR="0082235B" w:rsidRPr="0082235B" w:rsidRDefault="0082235B" w:rsidP="00CF530B">
            <w:pPr>
              <w:jc w:val="center"/>
              <w:rPr>
                <w:rFonts w:ascii="Times New Roman" w:hAnsi="Times New Roman"/>
                <w:sz w:val="12"/>
                <w:szCs w:val="12"/>
              </w:rPr>
            </w:pPr>
          </w:p>
        </w:tc>
        <w:tc>
          <w:tcPr>
            <w:tcW w:w="139" w:type="pct"/>
          </w:tcPr>
          <w:p w:rsidR="0082235B" w:rsidRPr="0082235B" w:rsidRDefault="0082235B" w:rsidP="00CF530B">
            <w:pPr>
              <w:jc w:val="center"/>
              <w:rPr>
                <w:rFonts w:ascii="Times New Roman" w:hAnsi="Times New Roman"/>
                <w:sz w:val="12"/>
                <w:szCs w:val="12"/>
              </w:rPr>
            </w:pPr>
          </w:p>
        </w:tc>
        <w:tc>
          <w:tcPr>
            <w:tcW w:w="94" w:type="pct"/>
          </w:tcPr>
          <w:p w:rsidR="0082235B" w:rsidRPr="0082235B" w:rsidRDefault="0082235B" w:rsidP="00CF530B">
            <w:pPr>
              <w:jc w:val="center"/>
              <w:rPr>
                <w:rFonts w:ascii="Times New Roman" w:hAnsi="Times New Roman"/>
                <w:sz w:val="12"/>
                <w:szCs w:val="12"/>
              </w:rPr>
            </w:pPr>
          </w:p>
        </w:tc>
        <w:tc>
          <w:tcPr>
            <w:tcW w:w="93" w:type="pct"/>
          </w:tcPr>
          <w:p w:rsidR="0082235B" w:rsidRPr="0082235B" w:rsidRDefault="0082235B" w:rsidP="00CF530B">
            <w:pPr>
              <w:jc w:val="center"/>
              <w:rPr>
                <w:rFonts w:ascii="Times New Roman" w:hAnsi="Times New Roman"/>
                <w:sz w:val="12"/>
                <w:szCs w:val="12"/>
              </w:rPr>
            </w:pPr>
          </w:p>
        </w:tc>
        <w:tc>
          <w:tcPr>
            <w:tcW w:w="114" w:type="pct"/>
          </w:tcPr>
          <w:p w:rsidR="0082235B" w:rsidRPr="0082235B" w:rsidRDefault="0082235B" w:rsidP="00CF530B">
            <w:pPr>
              <w:jc w:val="center"/>
              <w:rPr>
                <w:rFonts w:ascii="Times New Roman" w:hAnsi="Times New Roman"/>
                <w:sz w:val="12"/>
                <w:szCs w:val="12"/>
              </w:rPr>
            </w:pPr>
          </w:p>
        </w:tc>
        <w:tc>
          <w:tcPr>
            <w:tcW w:w="120" w:type="pct"/>
          </w:tcPr>
          <w:p w:rsidR="0082235B" w:rsidRPr="0082235B" w:rsidRDefault="0082235B" w:rsidP="00CF530B">
            <w:pPr>
              <w:jc w:val="center"/>
              <w:rPr>
                <w:rFonts w:ascii="Times New Roman" w:hAnsi="Times New Roman"/>
                <w:sz w:val="12"/>
                <w:szCs w:val="12"/>
              </w:rPr>
            </w:pPr>
          </w:p>
        </w:tc>
        <w:tc>
          <w:tcPr>
            <w:tcW w:w="111" w:type="pct"/>
          </w:tcPr>
          <w:p w:rsidR="0082235B" w:rsidRPr="0082235B" w:rsidRDefault="0082235B" w:rsidP="00CF530B">
            <w:pPr>
              <w:jc w:val="center"/>
              <w:rPr>
                <w:rFonts w:ascii="Times New Roman" w:hAnsi="Times New Roman"/>
                <w:sz w:val="12"/>
                <w:szCs w:val="12"/>
              </w:rPr>
            </w:pPr>
          </w:p>
        </w:tc>
        <w:tc>
          <w:tcPr>
            <w:tcW w:w="123" w:type="pct"/>
          </w:tcPr>
          <w:p w:rsidR="0082235B" w:rsidRPr="0082235B" w:rsidRDefault="0082235B" w:rsidP="00CF530B">
            <w:pPr>
              <w:jc w:val="center"/>
              <w:rPr>
                <w:rFonts w:ascii="Times New Roman" w:hAnsi="Times New Roman"/>
                <w:sz w:val="12"/>
                <w:szCs w:val="12"/>
              </w:rPr>
            </w:pPr>
          </w:p>
        </w:tc>
        <w:tc>
          <w:tcPr>
            <w:tcW w:w="120" w:type="pct"/>
          </w:tcPr>
          <w:p w:rsidR="0082235B" w:rsidRPr="0082235B" w:rsidRDefault="0082235B" w:rsidP="00CF530B">
            <w:pPr>
              <w:jc w:val="center"/>
              <w:rPr>
                <w:rFonts w:ascii="Times New Roman" w:hAnsi="Times New Roman"/>
                <w:sz w:val="12"/>
                <w:szCs w:val="12"/>
              </w:rPr>
            </w:pPr>
          </w:p>
        </w:tc>
        <w:tc>
          <w:tcPr>
            <w:tcW w:w="118" w:type="pct"/>
          </w:tcPr>
          <w:p w:rsidR="0082235B" w:rsidRPr="0082235B" w:rsidRDefault="0082235B" w:rsidP="00CF530B">
            <w:pPr>
              <w:jc w:val="center"/>
              <w:rPr>
                <w:rFonts w:ascii="Times New Roman" w:hAnsi="Times New Roman"/>
                <w:sz w:val="12"/>
                <w:szCs w:val="12"/>
              </w:rPr>
            </w:pPr>
          </w:p>
        </w:tc>
        <w:tc>
          <w:tcPr>
            <w:tcW w:w="124" w:type="pct"/>
          </w:tcPr>
          <w:p w:rsidR="0082235B" w:rsidRPr="0082235B" w:rsidRDefault="0082235B" w:rsidP="00CF530B">
            <w:pPr>
              <w:jc w:val="center"/>
              <w:rPr>
                <w:rFonts w:ascii="Times New Roman" w:hAnsi="Times New Roman"/>
                <w:sz w:val="12"/>
                <w:szCs w:val="12"/>
              </w:rPr>
            </w:pPr>
            <w:r w:rsidRPr="0082235B">
              <w:rPr>
                <w:rFonts w:ascii="Times New Roman" w:hAnsi="Times New Roman"/>
                <w:sz w:val="12"/>
                <w:szCs w:val="12"/>
              </w:rPr>
              <w:t>1</w:t>
            </w:r>
          </w:p>
        </w:tc>
        <w:tc>
          <w:tcPr>
            <w:tcW w:w="157" w:type="pct"/>
          </w:tcPr>
          <w:p w:rsidR="0082235B" w:rsidRPr="0082235B" w:rsidRDefault="0082235B" w:rsidP="00CF530B">
            <w:pPr>
              <w:jc w:val="center"/>
              <w:rPr>
                <w:rFonts w:ascii="Times New Roman" w:hAnsi="Times New Roman"/>
                <w:sz w:val="12"/>
                <w:szCs w:val="12"/>
              </w:rPr>
            </w:pPr>
            <w:r w:rsidRPr="0082235B">
              <w:rPr>
                <w:rFonts w:ascii="Times New Roman" w:hAnsi="Times New Roman"/>
                <w:sz w:val="12"/>
                <w:szCs w:val="12"/>
              </w:rPr>
              <w:t>20</w:t>
            </w:r>
          </w:p>
        </w:tc>
        <w:tc>
          <w:tcPr>
            <w:tcW w:w="93" w:type="pct"/>
          </w:tcPr>
          <w:p w:rsidR="0082235B" w:rsidRPr="0082235B" w:rsidRDefault="0082235B" w:rsidP="00CF530B">
            <w:pPr>
              <w:jc w:val="center"/>
              <w:rPr>
                <w:rFonts w:ascii="Times New Roman" w:hAnsi="Times New Roman"/>
                <w:sz w:val="12"/>
                <w:szCs w:val="12"/>
              </w:rPr>
            </w:pPr>
            <w:r w:rsidRPr="0082235B">
              <w:rPr>
                <w:rFonts w:ascii="Times New Roman" w:hAnsi="Times New Roman"/>
                <w:sz w:val="12"/>
                <w:szCs w:val="12"/>
              </w:rPr>
              <w:t>1</w:t>
            </w:r>
          </w:p>
        </w:tc>
        <w:tc>
          <w:tcPr>
            <w:tcW w:w="141" w:type="pct"/>
          </w:tcPr>
          <w:p w:rsidR="0082235B" w:rsidRPr="0082235B" w:rsidRDefault="0082235B" w:rsidP="00CF530B">
            <w:pPr>
              <w:jc w:val="center"/>
              <w:rPr>
                <w:rFonts w:ascii="Times New Roman" w:hAnsi="Times New Roman"/>
                <w:sz w:val="12"/>
                <w:szCs w:val="12"/>
              </w:rPr>
            </w:pPr>
            <w:r w:rsidRPr="0082235B">
              <w:rPr>
                <w:rFonts w:ascii="Times New Roman" w:hAnsi="Times New Roman"/>
                <w:sz w:val="12"/>
                <w:szCs w:val="12"/>
              </w:rPr>
              <w:t>20</w:t>
            </w:r>
          </w:p>
        </w:tc>
        <w:tc>
          <w:tcPr>
            <w:tcW w:w="93" w:type="pct"/>
          </w:tcPr>
          <w:p w:rsidR="0082235B" w:rsidRPr="0082235B" w:rsidRDefault="0082235B" w:rsidP="00CF530B">
            <w:pPr>
              <w:jc w:val="center"/>
              <w:rPr>
                <w:rFonts w:ascii="Times New Roman" w:hAnsi="Times New Roman"/>
                <w:sz w:val="12"/>
                <w:szCs w:val="12"/>
              </w:rPr>
            </w:pPr>
          </w:p>
        </w:tc>
        <w:tc>
          <w:tcPr>
            <w:tcW w:w="95" w:type="pct"/>
          </w:tcPr>
          <w:p w:rsidR="0082235B" w:rsidRPr="0082235B" w:rsidRDefault="0082235B" w:rsidP="00CF530B">
            <w:pPr>
              <w:jc w:val="center"/>
              <w:rPr>
                <w:rFonts w:ascii="Times New Roman" w:hAnsi="Times New Roman"/>
                <w:sz w:val="12"/>
                <w:szCs w:val="12"/>
              </w:rPr>
            </w:pPr>
          </w:p>
        </w:tc>
        <w:tc>
          <w:tcPr>
            <w:tcW w:w="107" w:type="pct"/>
          </w:tcPr>
          <w:p w:rsidR="0082235B" w:rsidRPr="0082235B" w:rsidRDefault="0082235B" w:rsidP="00CF530B">
            <w:pPr>
              <w:jc w:val="center"/>
              <w:rPr>
                <w:rFonts w:ascii="Times New Roman" w:hAnsi="Times New Roman"/>
                <w:sz w:val="12"/>
                <w:szCs w:val="12"/>
              </w:rPr>
            </w:pPr>
          </w:p>
        </w:tc>
        <w:tc>
          <w:tcPr>
            <w:tcW w:w="134" w:type="pct"/>
          </w:tcPr>
          <w:p w:rsidR="0082235B" w:rsidRPr="0082235B" w:rsidRDefault="0082235B" w:rsidP="00CF530B">
            <w:pPr>
              <w:jc w:val="center"/>
              <w:rPr>
                <w:rFonts w:ascii="Times New Roman" w:hAnsi="Times New Roman"/>
                <w:sz w:val="12"/>
                <w:szCs w:val="12"/>
              </w:rPr>
            </w:pPr>
          </w:p>
        </w:tc>
        <w:tc>
          <w:tcPr>
            <w:tcW w:w="139" w:type="pct"/>
          </w:tcPr>
          <w:p w:rsidR="0082235B" w:rsidRPr="0082235B" w:rsidRDefault="0082235B" w:rsidP="00CF530B">
            <w:pPr>
              <w:jc w:val="center"/>
              <w:rPr>
                <w:rFonts w:ascii="Times New Roman" w:hAnsi="Times New Roman"/>
                <w:sz w:val="12"/>
                <w:szCs w:val="12"/>
              </w:rPr>
            </w:pPr>
          </w:p>
        </w:tc>
        <w:tc>
          <w:tcPr>
            <w:tcW w:w="94" w:type="pct"/>
          </w:tcPr>
          <w:p w:rsidR="0082235B" w:rsidRPr="0082235B" w:rsidRDefault="0082235B" w:rsidP="00CF530B">
            <w:pPr>
              <w:jc w:val="center"/>
              <w:rPr>
                <w:rFonts w:ascii="Times New Roman" w:hAnsi="Times New Roman"/>
                <w:sz w:val="12"/>
                <w:szCs w:val="12"/>
              </w:rPr>
            </w:pPr>
          </w:p>
        </w:tc>
        <w:tc>
          <w:tcPr>
            <w:tcW w:w="140" w:type="pct"/>
          </w:tcPr>
          <w:p w:rsidR="0082235B" w:rsidRPr="0082235B" w:rsidRDefault="0082235B" w:rsidP="00CF530B">
            <w:pPr>
              <w:jc w:val="center"/>
              <w:rPr>
                <w:rFonts w:ascii="Times New Roman" w:hAnsi="Times New Roman"/>
                <w:sz w:val="12"/>
                <w:szCs w:val="12"/>
              </w:rPr>
            </w:pPr>
            <w:r w:rsidRPr="0082235B">
              <w:rPr>
                <w:rFonts w:ascii="Times New Roman" w:hAnsi="Times New Roman"/>
                <w:sz w:val="12"/>
                <w:szCs w:val="12"/>
              </w:rPr>
              <w:t>2</w:t>
            </w:r>
          </w:p>
        </w:tc>
        <w:tc>
          <w:tcPr>
            <w:tcW w:w="94" w:type="pct"/>
          </w:tcPr>
          <w:p w:rsidR="0082235B" w:rsidRPr="0082235B" w:rsidRDefault="0082235B" w:rsidP="00CF530B">
            <w:pPr>
              <w:jc w:val="center"/>
              <w:rPr>
                <w:rFonts w:ascii="Times New Roman" w:hAnsi="Times New Roman"/>
                <w:sz w:val="12"/>
                <w:szCs w:val="12"/>
              </w:rPr>
            </w:pPr>
            <w:r w:rsidRPr="0082235B">
              <w:rPr>
                <w:rFonts w:ascii="Times New Roman" w:hAnsi="Times New Roman"/>
                <w:sz w:val="12"/>
                <w:szCs w:val="12"/>
              </w:rPr>
              <w:t>1</w:t>
            </w:r>
          </w:p>
        </w:tc>
        <w:tc>
          <w:tcPr>
            <w:tcW w:w="142" w:type="pct"/>
          </w:tcPr>
          <w:p w:rsidR="0082235B" w:rsidRPr="0082235B" w:rsidRDefault="0082235B" w:rsidP="00CF530B">
            <w:pPr>
              <w:jc w:val="center"/>
              <w:rPr>
                <w:rFonts w:ascii="Times New Roman" w:hAnsi="Times New Roman"/>
                <w:sz w:val="12"/>
                <w:szCs w:val="12"/>
              </w:rPr>
            </w:pPr>
          </w:p>
        </w:tc>
        <w:tc>
          <w:tcPr>
            <w:tcW w:w="129" w:type="pct"/>
          </w:tcPr>
          <w:p w:rsidR="0082235B" w:rsidRPr="0082235B" w:rsidRDefault="0082235B" w:rsidP="00CF530B">
            <w:pPr>
              <w:jc w:val="center"/>
              <w:rPr>
                <w:rFonts w:ascii="Times New Roman" w:hAnsi="Times New Roman"/>
                <w:sz w:val="12"/>
                <w:szCs w:val="12"/>
              </w:rPr>
            </w:pPr>
          </w:p>
        </w:tc>
      </w:tr>
      <w:tr w:rsidR="0082235B" w:rsidRPr="0082235B" w:rsidTr="00CF530B">
        <w:tc>
          <w:tcPr>
            <w:tcW w:w="136" w:type="pct"/>
          </w:tcPr>
          <w:p w:rsidR="0082235B" w:rsidRPr="0082235B" w:rsidRDefault="0082235B" w:rsidP="00CF530B">
            <w:pPr>
              <w:jc w:val="center"/>
              <w:rPr>
                <w:rFonts w:ascii="Times New Roman" w:hAnsi="Times New Roman"/>
                <w:sz w:val="12"/>
                <w:szCs w:val="12"/>
              </w:rPr>
            </w:pPr>
            <w:r w:rsidRPr="0082235B">
              <w:rPr>
                <w:rFonts w:ascii="Times New Roman" w:hAnsi="Times New Roman"/>
                <w:sz w:val="12"/>
                <w:szCs w:val="12"/>
              </w:rPr>
              <w:t>10</w:t>
            </w:r>
          </w:p>
        </w:tc>
        <w:tc>
          <w:tcPr>
            <w:tcW w:w="290" w:type="pct"/>
          </w:tcPr>
          <w:p w:rsidR="0082235B" w:rsidRPr="0082235B" w:rsidRDefault="0082235B" w:rsidP="00CF530B">
            <w:pPr>
              <w:jc w:val="center"/>
              <w:rPr>
                <w:rFonts w:ascii="Times New Roman" w:hAnsi="Times New Roman"/>
                <w:sz w:val="12"/>
                <w:szCs w:val="12"/>
              </w:rPr>
            </w:pPr>
            <w:r w:rsidRPr="0082235B">
              <w:rPr>
                <w:rFonts w:ascii="Times New Roman" w:hAnsi="Times New Roman"/>
                <w:sz w:val="12"/>
                <w:szCs w:val="12"/>
              </w:rPr>
              <w:t>Подъезд к Песочное</w:t>
            </w:r>
          </w:p>
        </w:tc>
        <w:tc>
          <w:tcPr>
            <w:tcW w:w="221" w:type="pct"/>
          </w:tcPr>
          <w:p w:rsidR="0082235B" w:rsidRPr="0082235B" w:rsidRDefault="0082235B" w:rsidP="00CF530B">
            <w:pPr>
              <w:jc w:val="center"/>
              <w:rPr>
                <w:rFonts w:ascii="Times New Roman" w:hAnsi="Times New Roman"/>
                <w:sz w:val="12"/>
                <w:szCs w:val="12"/>
              </w:rPr>
            </w:pPr>
            <w:r w:rsidRPr="0082235B">
              <w:rPr>
                <w:rFonts w:ascii="Times New Roman" w:hAnsi="Times New Roman"/>
                <w:sz w:val="12"/>
                <w:szCs w:val="12"/>
              </w:rPr>
              <w:t>0,4</w:t>
            </w:r>
          </w:p>
        </w:tc>
        <w:tc>
          <w:tcPr>
            <w:tcW w:w="121" w:type="pct"/>
          </w:tcPr>
          <w:p w:rsidR="0082235B" w:rsidRPr="0082235B" w:rsidRDefault="0082235B" w:rsidP="00CF530B">
            <w:pPr>
              <w:jc w:val="center"/>
              <w:rPr>
                <w:rFonts w:ascii="Times New Roman" w:hAnsi="Times New Roman"/>
                <w:sz w:val="12"/>
                <w:szCs w:val="12"/>
              </w:rPr>
            </w:pPr>
          </w:p>
        </w:tc>
        <w:tc>
          <w:tcPr>
            <w:tcW w:w="138" w:type="pct"/>
          </w:tcPr>
          <w:p w:rsidR="0082235B" w:rsidRPr="0082235B" w:rsidRDefault="0082235B" w:rsidP="00CF530B">
            <w:pPr>
              <w:jc w:val="center"/>
              <w:rPr>
                <w:rFonts w:ascii="Times New Roman" w:hAnsi="Times New Roman"/>
                <w:sz w:val="12"/>
                <w:szCs w:val="12"/>
              </w:rPr>
            </w:pPr>
          </w:p>
        </w:tc>
        <w:tc>
          <w:tcPr>
            <w:tcW w:w="136" w:type="pct"/>
          </w:tcPr>
          <w:p w:rsidR="0082235B" w:rsidRPr="0082235B" w:rsidRDefault="0082235B" w:rsidP="00CF530B">
            <w:pPr>
              <w:jc w:val="center"/>
              <w:rPr>
                <w:rFonts w:ascii="Times New Roman" w:hAnsi="Times New Roman"/>
                <w:sz w:val="12"/>
                <w:szCs w:val="12"/>
              </w:rPr>
            </w:pPr>
          </w:p>
        </w:tc>
        <w:tc>
          <w:tcPr>
            <w:tcW w:w="145" w:type="pct"/>
          </w:tcPr>
          <w:p w:rsidR="0082235B" w:rsidRPr="0082235B" w:rsidRDefault="0082235B" w:rsidP="00CF530B">
            <w:pPr>
              <w:jc w:val="center"/>
              <w:rPr>
                <w:rFonts w:ascii="Times New Roman" w:hAnsi="Times New Roman"/>
                <w:sz w:val="12"/>
                <w:szCs w:val="12"/>
              </w:rPr>
            </w:pPr>
            <w:r w:rsidRPr="0082235B">
              <w:rPr>
                <w:rFonts w:ascii="Times New Roman" w:hAnsi="Times New Roman"/>
                <w:sz w:val="12"/>
                <w:szCs w:val="12"/>
              </w:rPr>
              <w:t>0,4</w:t>
            </w:r>
          </w:p>
        </w:tc>
        <w:tc>
          <w:tcPr>
            <w:tcW w:w="126" w:type="pct"/>
          </w:tcPr>
          <w:p w:rsidR="0082235B" w:rsidRPr="0082235B" w:rsidRDefault="0082235B" w:rsidP="00CF530B">
            <w:pPr>
              <w:jc w:val="center"/>
              <w:rPr>
                <w:rFonts w:ascii="Times New Roman" w:hAnsi="Times New Roman"/>
                <w:sz w:val="12"/>
                <w:szCs w:val="12"/>
              </w:rPr>
            </w:pPr>
          </w:p>
        </w:tc>
        <w:tc>
          <w:tcPr>
            <w:tcW w:w="150" w:type="pct"/>
          </w:tcPr>
          <w:p w:rsidR="0082235B" w:rsidRPr="0082235B" w:rsidRDefault="0082235B" w:rsidP="00CF530B">
            <w:pPr>
              <w:jc w:val="center"/>
              <w:rPr>
                <w:rFonts w:ascii="Times New Roman" w:hAnsi="Times New Roman"/>
                <w:sz w:val="12"/>
                <w:szCs w:val="12"/>
              </w:rPr>
            </w:pPr>
          </w:p>
        </w:tc>
        <w:tc>
          <w:tcPr>
            <w:tcW w:w="137" w:type="pct"/>
          </w:tcPr>
          <w:p w:rsidR="0082235B" w:rsidRPr="0082235B" w:rsidRDefault="0082235B" w:rsidP="00CF530B">
            <w:pPr>
              <w:jc w:val="center"/>
              <w:rPr>
                <w:rFonts w:ascii="Times New Roman" w:hAnsi="Times New Roman"/>
                <w:sz w:val="12"/>
                <w:szCs w:val="12"/>
              </w:rPr>
            </w:pPr>
          </w:p>
        </w:tc>
        <w:tc>
          <w:tcPr>
            <w:tcW w:w="138" w:type="pct"/>
          </w:tcPr>
          <w:p w:rsidR="0082235B" w:rsidRPr="0082235B" w:rsidRDefault="0082235B" w:rsidP="00CF530B">
            <w:pPr>
              <w:jc w:val="center"/>
              <w:rPr>
                <w:rFonts w:ascii="Times New Roman" w:hAnsi="Times New Roman"/>
                <w:sz w:val="12"/>
                <w:szCs w:val="12"/>
              </w:rPr>
            </w:pPr>
            <w:r w:rsidRPr="0082235B">
              <w:rPr>
                <w:rFonts w:ascii="Times New Roman" w:hAnsi="Times New Roman"/>
                <w:sz w:val="12"/>
                <w:szCs w:val="12"/>
              </w:rPr>
              <w:t>0,4</w:t>
            </w:r>
          </w:p>
        </w:tc>
        <w:tc>
          <w:tcPr>
            <w:tcW w:w="134" w:type="pct"/>
          </w:tcPr>
          <w:p w:rsidR="0082235B" w:rsidRPr="0082235B" w:rsidRDefault="0082235B" w:rsidP="00CF530B">
            <w:pPr>
              <w:jc w:val="center"/>
              <w:rPr>
                <w:rFonts w:ascii="Times New Roman" w:hAnsi="Times New Roman"/>
                <w:sz w:val="12"/>
                <w:szCs w:val="12"/>
              </w:rPr>
            </w:pPr>
          </w:p>
        </w:tc>
        <w:tc>
          <w:tcPr>
            <w:tcW w:w="178" w:type="pct"/>
          </w:tcPr>
          <w:p w:rsidR="0082235B" w:rsidRPr="0082235B" w:rsidRDefault="0082235B" w:rsidP="00CF530B">
            <w:pPr>
              <w:jc w:val="center"/>
              <w:rPr>
                <w:rFonts w:ascii="Times New Roman" w:hAnsi="Times New Roman"/>
                <w:sz w:val="12"/>
                <w:szCs w:val="12"/>
              </w:rPr>
            </w:pPr>
          </w:p>
        </w:tc>
        <w:tc>
          <w:tcPr>
            <w:tcW w:w="141" w:type="pct"/>
          </w:tcPr>
          <w:p w:rsidR="0082235B" w:rsidRPr="0082235B" w:rsidRDefault="0082235B" w:rsidP="00CF530B">
            <w:pPr>
              <w:jc w:val="center"/>
              <w:rPr>
                <w:rFonts w:ascii="Times New Roman" w:hAnsi="Times New Roman"/>
                <w:sz w:val="12"/>
                <w:szCs w:val="12"/>
              </w:rPr>
            </w:pPr>
          </w:p>
        </w:tc>
        <w:tc>
          <w:tcPr>
            <w:tcW w:w="95" w:type="pct"/>
          </w:tcPr>
          <w:p w:rsidR="0082235B" w:rsidRPr="0082235B" w:rsidRDefault="0082235B" w:rsidP="00CF530B">
            <w:pPr>
              <w:jc w:val="center"/>
              <w:rPr>
                <w:rFonts w:ascii="Times New Roman" w:hAnsi="Times New Roman"/>
                <w:sz w:val="12"/>
                <w:szCs w:val="12"/>
              </w:rPr>
            </w:pPr>
          </w:p>
        </w:tc>
        <w:tc>
          <w:tcPr>
            <w:tcW w:w="139" w:type="pct"/>
          </w:tcPr>
          <w:p w:rsidR="0082235B" w:rsidRPr="0082235B" w:rsidRDefault="0082235B" w:rsidP="00CF530B">
            <w:pPr>
              <w:jc w:val="center"/>
              <w:rPr>
                <w:rFonts w:ascii="Times New Roman" w:hAnsi="Times New Roman"/>
                <w:sz w:val="12"/>
                <w:szCs w:val="12"/>
              </w:rPr>
            </w:pPr>
          </w:p>
        </w:tc>
        <w:tc>
          <w:tcPr>
            <w:tcW w:w="94" w:type="pct"/>
          </w:tcPr>
          <w:p w:rsidR="0082235B" w:rsidRPr="0082235B" w:rsidRDefault="0082235B" w:rsidP="00CF530B">
            <w:pPr>
              <w:jc w:val="center"/>
              <w:rPr>
                <w:rFonts w:ascii="Times New Roman" w:hAnsi="Times New Roman"/>
                <w:sz w:val="12"/>
                <w:szCs w:val="12"/>
              </w:rPr>
            </w:pPr>
          </w:p>
        </w:tc>
        <w:tc>
          <w:tcPr>
            <w:tcW w:w="93" w:type="pct"/>
          </w:tcPr>
          <w:p w:rsidR="0082235B" w:rsidRPr="0082235B" w:rsidRDefault="0082235B" w:rsidP="00CF530B">
            <w:pPr>
              <w:jc w:val="center"/>
              <w:rPr>
                <w:rFonts w:ascii="Times New Roman" w:hAnsi="Times New Roman"/>
                <w:sz w:val="12"/>
                <w:szCs w:val="12"/>
              </w:rPr>
            </w:pPr>
          </w:p>
        </w:tc>
        <w:tc>
          <w:tcPr>
            <w:tcW w:w="114" w:type="pct"/>
          </w:tcPr>
          <w:p w:rsidR="0082235B" w:rsidRPr="0082235B" w:rsidRDefault="0082235B" w:rsidP="00CF530B">
            <w:pPr>
              <w:jc w:val="center"/>
              <w:rPr>
                <w:rFonts w:ascii="Times New Roman" w:hAnsi="Times New Roman"/>
                <w:sz w:val="12"/>
                <w:szCs w:val="12"/>
              </w:rPr>
            </w:pPr>
          </w:p>
        </w:tc>
        <w:tc>
          <w:tcPr>
            <w:tcW w:w="120" w:type="pct"/>
          </w:tcPr>
          <w:p w:rsidR="0082235B" w:rsidRPr="0082235B" w:rsidRDefault="0082235B" w:rsidP="00CF530B">
            <w:pPr>
              <w:jc w:val="center"/>
              <w:rPr>
                <w:rFonts w:ascii="Times New Roman" w:hAnsi="Times New Roman"/>
                <w:sz w:val="12"/>
                <w:szCs w:val="12"/>
              </w:rPr>
            </w:pPr>
          </w:p>
        </w:tc>
        <w:tc>
          <w:tcPr>
            <w:tcW w:w="111" w:type="pct"/>
          </w:tcPr>
          <w:p w:rsidR="0082235B" w:rsidRPr="0082235B" w:rsidRDefault="0082235B" w:rsidP="00CF530B">
            <w:pPr>
              <w:jc w:val="center"/>
              <w:rPr>
                <w:rFonts w:ascii="Times New Roman" w:hAnsi="Times New Roman"/>
                <w:sz w:val="12"/>
                <w:szCs w:val="12"/>
              </w:rPr>
            </w:pPr>
          </w:p>
        </w:tc>
        <w:tc>
          <w:tcPr>
            <w:tcW w:w="123" w:type="pct"/>
          </w:tcPr>
          <w:p w:rsidR="0082235B" w:rsidRPr="0082235B" w:rsidRDefault="0082235B" w:rsidP="00CF530B">
            <w:pPr>
              <w:jc w:val="center"/>
              <w:rPr>
                <w:rFonts w:ascii="Times New Roman" w:hAnsi="Times New Roman"/>
                <w:sz w:val="12"/>
                <w:szCs w:val="12"/>
              </w:rPr>
            </w:pPr>
          </w:p>
        </w:tc>
        <w:tc>
          <w:tcPr>
            <w:tcW w:w="120" w:type="pct"/>
          </w:tcPr>
          <w:p w:rsidR="0082235B" w:rsidRPr="0082235B" w:rsidRDefault="0082235B" w:rsidP="00CF530B">
            <w:pPr>
              <w:jc w:val="center"/>
              <w:rPr>
                <w:rFonts w:ascii="Times New Roman" w:hAnsi="Times New Roman"/>
                <w:sz w:val="12"/>
                <w:szCs w:val="12"/>
              </w:rPr>
            </w:pPr>
          </w:p>
        </w:tc>
        <w:tc>
          <w:tcPr>
            <w:tcW w:w="118" w:type="pct"/>
          </w:tcPr>
          <w:p w:rsidR="0082235B" w:rsidRPr="0082235B" w:rsidRDefault="0082235B" w:rsidP="00CF530B">
            <w:pPr>
              <w:jc w:val="center"/>
              <w:rPr>
                <w:rFonts w:ascii="Times New Roman" w:hAnsi="Times New Roman"/>
                <w:sz w:val="12"/>
                <w:szCs w:val="12"/>
              </w:rPr>
            </w:pPr>
          </w:p>
        </w:tc>
        <w:tc>
          <w:tcPr>
            <w:tcW w:w="124" w:type="pct"/>
          </w:tcPr>
          <w:p w:rsidR="0082235B" w:rsidRPr="0082235B" w:rsidRDefault="0082235B" w:rsidP="00CF530B">
            <w:pPr>
              <w:jc w:val="center"/>
              <w:rPr>
                <w:rFonts w:ascii="Times New Roman" w:hAnsi="Times New Roman"/>
                <w:sz w:val="12"/>
                <w:szCs w:val="12"/>
              </w:rPr>
            </w:pPr>
          </w:p>
        </w:tc>
        <w:tc>
          <w:tcPr>
            <w:tcW w:w="157" w:type="pct"/>
          </w:tcPr>
          <w:p w:rsidR="0082235B" w:rsidRPr="0082235B" w:rsidRDefault="0082235B" w:rsidP="00CF530B">
            <w:pPr>
              <w:jc w:val="center"/>
              <w:rPr>
                <w:rFonts w:ascii="Times New Roman" w:hAnsi="Times New Roman"/>
                <w:sz w:val="12"/>
                <w:szCs w:val="12"/>
              </w:rPr>
            </w:pPr>
          </w:p>
        </w:tc>
        <w:tc>
          <w:tcPr>
            <w:tcW w:w="93" w:type="pct"/>
          </w:tcPr>
          <w:p w:rsidR="0082235B" w:rsidRPr="0082235B" w:rsidRDefault="0082235B" w:rsidP="00CF530B">
            <w:pPr>
              <w:jc w:val="center"/>
              <w:rPr>
                <w:rFonts w:ascii="Times New Roman" w:hAnsi="Times New Roman"/>
                <w:sz w:val="12"/>
                <w:szCs w:val="12"/>
              </w:rPr>
            </w:pPr>
          </w:p>
        </w:tc>
        <w:tc>
          <w:tcPr>
            <w:tcW w:w="141" w:type="pct"/>
          </w:tcPr>
          <w:p w:rsidR="0082235B" w:rsidRPr="0082235B" w:rsidRDefault="0082235B" w:rsidP="00CF530B">
            <w:pPr>
              <w:jc w:val="center"/>
              <w:rPr>
                <w:rFonts w:ascii="Times New Roman" w:hAnsi="Times New Roman"/>
                <w:sz w:val="12"/>
                <w:szCs w:val="12"/>
              </w:rPr>
            </w:pPr>
          </w:p>
        </w:tc>
        <w:tc>
          <w:tcPr>
            <w:tcW w:w="93" w:type="pct"/>
          </w:tcPr>
          <w:p w:rsidR="0082235B" w:rsidRPr="0082235B" w:rsidRDefault="0082235B" w:rsidP="00CF530B">
            <w:pPr>
              <w:jc w:val="center"/>
              <w:rPr>
                <w:rFonts w:ascii="Times New Roman" w:hAnsi="Times New Roman"/>
                <w:sz w:val="12"/>
                <w:szCs w:val="12"/>
              </w:rPr>
            </w:pPr>
          </w:p>
        </w:tc>
        <w:tc>
          <w:tcPr>
            <w:tcW w:w="95" w:type="pct"/>
          </w:tcPr>
          <w:p w:rsidR="0082235B" w:rsidRPr="0082235B" w:rsidRDefault="0082235B" w:rsidP="00CF530B">
            <w:pPr>
              <w:jc w:val="center"/>
              <w:rPr>
                <w:rFonts w:ascii="Times New Roman" w:hAnsi="Times New Roman"/>
                <w:sz w:val="12"/>
                <w:szCs w:val="12"/>
              </w:rPr>
            </w:pPr>
          </w:p>
        </w:tc>
        <w:tc>
          <w:tcPr>
            <w:tcW w:w="107" w:type="pct"/>
          </w:tcPr>
          <w:p w:rsidR="0082235B" w:rsidRPr="0082235B" w:rsidRDefault="0082235B" w:rsidP="00CF530B">
            <w:pPr>
              <w:jc w:val="center"/>
              <w:rPr>
                <w:rFonts w:ascii="Times New Roman" w:hAnsi="Times New Roman"/>
                <w:sz w:val="12"/>
                <w:szCs w:val="12"/>
              </w:rPr>
            </w:pPr>
          </w:p>
        </w:tc>
        <w:tc>
          <w:tcPr>
            <w:tcW w:w="134" w:type="pct"/>
          </w:tcPr>
          <w:p w:rsidR="0082235B" w:rsidRPr="0082235B" w:rsidRDefault="0082235B" w:rsidP="00CF530B">
            <w:pPr>
              <w:jc w:val="center"/>
              <w:rPr>
                <w:rFonts w:ascii="Times New Roman" w:hAnsi="Times New Roman"/>
                <w:sz w:val="12"/>
                <w:szCs w:val="12"/>
              </w:rPr>
            </w:pPr>
          </w:p>
        </w:tc>
        <w:tc>
          <w:tcPr>
            <w:tcW w:w="139" w:type="pct"/>
          </w:tcPr>
          <w:p w:rsidR="0082235B" w:rsidRPr="0082235B" w:rsidRDefault="0082235B" w:rsidP="00CF530B">
            <w:pPr>
              <w:jc w:val="center"/>
              <w:rPr>
                <w:rFonts w:ascii="Times New Roman" w:hAnsi="Times New Roman"/>
                <w:sz w:val="12"/>
                <w:szCs w:val="12"/>
              </w:rPr>
            </w:pPr>
          </w:p>
        </w:tc>
        <w:tc>
          <w:tcPr>
            <w:tcW w:w="94" w:type="pct"/>
          </w:tcPr>
          <w:p w:rsidR="0082235B" w:rsidRPr="0082235B" w:rsidRDefault="0082235B" w:rsidP="00CF530B">
            <w:pPr>
              <w:jc w:val="center"/>
              <w:rPr>
                <w:rFonts w:ascii="Times New Roman" w:hAnsi="Times New Roman"/>
                <w:sz w:val="12"/>
                <w:szCs w:val="12"/>
              </w:rPr>
            </w:pPr>
          </w:p>
        </w:tc>
        <w:tc>
          <w:tcPr>
            <w:tcW w:w="140" w:type="pct"/>
          </w:tcPr>
          <w:p w:rsidR="0082235B" w:rsidRPr="0082235B" w:rsidRDefault="0082235B" w:rsidP="00CF530B">
            <w:pPr>
              <w:jc w:val="center"/>
              <w:rPr>
                <w:rFonts w:ascii="Times New Roman" w:hAnsi="Times New Roman"/>
                <w:sz w:val="12"/>
                <w:szCs w:val="12"/>
              </w:rPr>
            </w:pPr>
          </w:p>
        </w:tc>
        <w:tc>
          <w:tcPr>
            <w:tcW w:w="94" w:type="pct"/>
          </w:tcPr>
          <w:p w:rsidR="0082235B" w:rsidRPr="0082235B" w:rsidRDefault="0082235B" w:rsidP="00CF530B">
            <w:pPr>
              <w:jc w:val="center"/>
              <w:rPr>
                <w:rFonts w:ascii="Times New Roman" w:hAnsi="Times New Roman"/>
                <w:sz w:val="12"/>
                <w:szCs w:val="12"/>
              </w:rPr>
            </w:pPr>
          </w:p>
        </w:tc>
        <w:tc>
          <w:tcPr>
            <w:tcW w:w="142" w:type="pct"/>
          </w:tcPr>
          <w:p w:rsidR="0082235B" w:rsidRPr="0082235B" w:rsidRDefault="0082235B" w:rsidP="00CF530B">
            <w:pPr>
              <w:jc w:val="center"/>
              <w:rPr>
                <w:rFonts w:ascii="Times New Roman" w:hAnsi="Times New Roman"/>
                <w:sz w:val="12"/>
                <w:szCs w:val="12"/>
              </w:rPr>
            </w:pPr>
          </w:p>
        </w:tc>
        <w:tc>
          <w:tcPr>
            <w:tcW w:w="129" w:type="pct"/>
          </w:tcPr>
          <w:p w:rsidR="0082235B" w:rsidRPr="0082235B" w:rsidRDefault="0082235B" w:rsidP="00CF530B">
            <w:pPr>
              <w:jc w:val="center"/>
              <w:rPr>
                <w:rFonts w:ascii="Times New Roman" w:hAnsi="Times New Roman"/>
                <w:sz w:val="12"/>
                <w:szCs w:val="12"/>
              </w:rPr>
            </w:pPr>
          </w:p>
        </w:tc>
      </w:tr>
    </w:tbl>
    <w:p w:rsidR="0082235B" w:rsidRPr="0082235B" w:rsidRDefault="0082235B" w:rsidP="00315F56">
      <w:pPr>
        <w:jc w:val="both"/>
        <w:rPr>
          <w:rFonts w:ascii="Times New Roman" w:hAnsi="Times New Roman"/>
          <w:b/>
          <w:sz w:val="28"/>
          <w:szCs w:val="28"/>
          <w:lang w:val="ru-RU"/>
        </w:rPr>
      </w:pPr>
    </w:p>
    <w:p w:rsidR="006A5553" w:rsidRDefault="007E5725">
      <w:pPr>
        <w:ind w:left="360"/>
        <w:jc w:val="center"/>
        <w:rPr>
          <w:rFonts w:ascii="Times New Roman" w:hAnsi="Times New Roman"/>
          <w:sz w:val="22"/>
          <w:szCs w:val="22"/>
          <w:lang w:val="ru-RU"/>
        </w:rPr>
      </w:pPr>
      <w:r>
        <w:rPr>
          <w:rFonts w:ascii="Times New Roman" w:hAnsi="Times New Roman"/>
          <w:sz w:val="22"/>
          <w:szCs w:val="22"/>
          <w:lang w:val="ru-RU"/>
        </w:rPr>
        <w:br w:type="page"/>
      </w:r>
    </w:p>
    <w:p w:rsidR="006A5553" w:rsidRDefault="006A5553">
      <w:pPr>
        <w:autoSpaceDE w:val="0"/>
        <w:autoSpaceDN w:val="0"/>
        <w:adjustRightInd w:val="0"/>
        <w:ind w:firstLine="709"/>
        <w:jc w:val="both"/>
        <w:rPr>
          <w:rFonts w:ascii="Times New Roman" w:eastAsia="Calibri" w:hAnsi="Times New Roman"/>
          <w:i/>
          <w:kern w:val="2"/>
          <w:sz w:val="28"/>
          <w:szCs w:val="28"/>
          <w:u w:val="single"/>
          <w:lang w:val="ru-RU" w:eastAsia="en-US"/>
        </w:rPr>
        <w:sectPr w:rsidR="006A5553">
          <w:pgSz w:w="16840" w:h="11907" w:orient="landscape"/>
          <w:pgMar w:top="567" w:right="1134" w:bottom="1134" w:left="1134" w:header="709" w:footer="709" w:gutter="0"/>
          <w:cols w:space="720"/>
          <w:docGrid w:linePitch="360"/>
        </w:sectPr>
      </w:pPr>
    </w:p>
    <w:p w:rsidR="006A5553" w:rsidRDefault="007E5725">
      <w:pPr>
        <w:spacing w:line="276" w:lineRule="auto"/>
        <w:ind w:firstLine="709"/>
        <w:jc w:val="both"/>
        <w:rPr>
          <w:rFonts w:ascii="Times New Roman" w:hAnsi="Times New Roman"/>
          <w:spacing w:val="-8"/>
          <w:sz w:val="28"/>
          <w:szCs w:val="28"/>
          <w:lang w:val="ru-RU"/>
        </w:rPr>
      </w:pPr>
      <w:r>
        <w:rPr>
          <w:rFonts w:ascii="Times New Roman" w:hAnsi="Times New Roman"/>
          <w:spacing w:val="-8"/>
          <w:sz w:val="28"/>
          <w:szCs w:val="28"/>
          <w:lang w:val="ru-RU"/>
        </w:rPr>
        <w:lastRenderedPageBreak/>
        <w:t>Для обслуживания возросшего числа автомобильного парка следует предусмотреть:</w:t>
      </w:r>
    </w:p>
    <w:p w:rsidR="006A5553" w:rsidRDefault="007E5725">
      <w:pPr>
        <w:spacing w:line="276" w:lineRule="auto"/>
        <w:ind w:firstLine="709"/>
        <w:jc w:val="both"/>
        <w:rPr>
          <w:rFonts w:ascii="Times New Roman" w:hAnsi="Times New Roman"/>
          <w:spacing w:val="-8"/>
          <w:sz w:val="28"/>
          <w:szCs w:val="28"/>
          <w:lang w:val="ru-RU"/>
        </w:rPr>
      </w:pPr>
      <w:r>
        <w:rPr>
          <w:rFonts w:ascii="Times New Roman" w:hAnsi="Times New Roman"/>
          <w:spacing w:val="-8"/>
          <w:sz w:val="28"/>
          <w:szCs w:val="28"/>
          <w:lang w:val="ru-RU"/>
        </w:rPr>
        <w:t xml:space="preserve">- автостоянки для постоянного хранения индивидуальных легковых </w:t>
      </w:r>
      <w:r w:rsidR="009848F8">
        <w:rPr>
          <w:rFonts w:ascii="Times New Roman" w:hAnsi="Times New Roman"/>
          <w:spacing w:val="-8"/>
          <w:sz w:val="28"/>
          <w:szCs w:val="28"/>
          <w:lang w:val="ru-RU"/>
        </w:rPr>
        <w:t>автомобилей наличного населения;</w:t>
      </w:r>
    </w:p>
    <w:p w:rsidR="006A5553" w:rsidRDefault="007E5725">
      <w:pPr>
        <w:spacing w:line="276" w:lineRule="auto"/>
        <w:ind w:firstLine="709"/>
        <w:jc w:val="both"/>
        <w:rPr>
          <w:rFonts w:ascii="Times New Roman" w:hAnsi="Times New Roman"/>
          <w:spacing w:val="-8"/>
          <w:sz w:val="28"/>
          <w:szCs w:val="28"/>
          <w:lang w:val="ru-RU"/>
        </w:rPr>
      </w:pPr>
      <w:r>
        <w:rPr>
          <w:rFonts w:ascii="Times New Roman" w:hAnsi="Times New Roman"/>
          <w:spacing w:val="-8"/>
          <w:sz w:val="28"/>
          <w:szCs w:val="28"/>
          <w:lang w:val="ru-RU"/>
        </w:rPr>
        <w:t>- станции технического обслуживания;</w:t>
      </w:r>
    </w:p>
    <w:p w:rsidR="006A5553" w:rsidRDefault="007E5725">
      <w:pPr>
        <w:spacing w:line="276" w:lineRule="auto"/>
        <w:ind w:firstLine="709"/>
        <w:jc w:val="both"/>
        <w:rPr>
          <w:rFonts w:ascii="Times New Roman" w:hAnsi="Times New Roman"/>
          <w:spacing w:val="-8"/>
          <w:sz w:val="28"/>
          <w:szCs w:val="28"/>
          <w:lang w:val="ru-RU"/>
        </w:rPr>
      </w:pPr>
      <w:r>
        <w:rPr>
          <w:rFonts w:ascii="Times New Roman" w:hAnsi="Times New Roman"/>
          <w:spacing w:val="-8"/>
          <w:sz w:val="28"/>
          <w:szCs w:val="28"/>
          <w:lang w:val="ru-RU"/>
        </w:rPr>
        <w:t>- автозаправочные станции (АЗС).</w:t>
      </w:r>
    </w:p>
    <w:p w:rsidR="006A5553" w:rsidRDefault="007E5725">
      <w:pPr>
        <w:spacing w:line="276" w:lineRule="auto"/>
        <w:ind w:firstLine="709"/>
        <w:jc w:val="both"/>
        <w:rPr>
          <w:rFonts w:ascii="Times New Roman" w:hAnsi="Times New Roman"/>
          <w:spacing w:val="-8"/>
          <w:sz w:val="28"/>
          <w:szCs w:val="28"/>
          <w:lang w:val="ru-RU"/>
        </w:rPr>
      </w:pPr>
      <w:r>
        <w:rPr>
          <w:rFonts w:ascii="Times New Roman" w:hAnsi="Times New Roman"/>
          <w:spacing w:val="-8"/>
          <w:sz w:val="28"/>
          <w:szCs w:val="28"/>
          <w:lang w:val="ru-RU"/>
        </w:rPr>
        <w:t xml:space="preserve">Прогрессирующее увеличение количества транспорта на автомобильных дорогах муниципального образования приведет к интенсивному износу дорожного полотна и ухудшению условий движения. </w:t>
      </w:r>
    </w:p>
    <w:p w:rsidR="006A5553" w:rsidRDefault="007E5725">
      <w:pPr>
        <w:spacing w:line="276" w:lineRule="auto"/>
        <w:ind w:firstLine="709"/>
        <w:jc w:val="both"/>
        <w:rPr>
          <w:rFonts w:ascii="Times New Roman" w:hAnsi="Times New Roman"/>
          <w:i/>
          <w:spacing w:val="-8"/>
          <w:sz w:val="28"/>
          <w:szCs w:val="28"/>
          <w:u w:val="single"/>
          <w:lang w:val="ru-RU"/>
        </w:rPr>
      </w:pPr>
      <w:bookmarkStart w:id="251" w:name="_Toc75245959"/>
      <w:r>
        <w:rPr>
          <w:rFonts w:ascii="Times New Roman" w:hAnsi="Times New Roman"/>
          <w:i/>
          <w:spacing w:val="-8"/>
          <w:sz w:val="28"/>
          <w:szCs w:val="28"/>
          <w:u w:val="single"/>
          <w:lang w:val="ru-RU"/>
        </w:rPr>
        <w:t>Водный транспорт</w:t>
      </w:r>
    </w:p>
    <w:p w:rsidR="00BE6E31" w:rsidRPr="00BE6E31" w:rsidRDefault="00BE6E31" w:rsidP="00BE6E31">
      <w:pPr>
        <w:spacing w:line="276" w:lineRule="auto"/>
        <w:ind w:firstLine="709"/>
        <w:jc w:val="both"/>
        <w:rPr>
          <w:rFonts w:ascii="Times New Roman" w:hAnsi="Times New Roman"/>
          <w:spacing w:val="-8"/>
          <w:sz w:val="28"/>
          <w:szCs w:val="28"/>
          <w:lang w:val="ru-RU"/>
        </w:rPr>
      </w:pPr>
      <w:r w:rsidRPr="00BE6E31">
        <w:rPr>
          <w:rFonts w:ascii="Times New Roman" w:hAnsi="Times New Roman"/>
          <w:spacing w:val="-8"/>
          <w:sz w:val="28"/>
          <w:szCs w:val="28"/>
          <w:lang w:val="ru-RU"/>
        </w:rPr>
        <w:t>Гидрологическая сеть Бакшеевского сельского поселения в основном мелководна. На территории имеется единственный магистральный путь - река Волга, расположенная на севере вдоль административной границы муниципального образования. Эксплуат</w:t>
      </w:r>
      <w:r w:rsidRPr="00BE6E31">
        <w:rPr>
          <w:rFonts w:ascii="Times New Roman" w:hAnsi="Times New Roman"/>
          <w:spacing w:val="-8"/>
          <w:sz w:val="28"/>
          <w:szCs w:val="28"/>
          <w:lang w:val="ru-RU"/>
        </w:rPr>
        <w:t>и</w:t>
      </w:r>
      <w:r w:rsidRPr="00BE6E31">
        <w:rPr>
          <w:rFonts w:ascii="Times New Roman" w:hAnsi="Times New Roman"/>
          <w:spacing w:val="-8"/>
          <w:sz w:val="28"/>
          <w:szCs w:val="28"/>
          <w:lang w:val="ru-RU"/>
        </w:rPr>
        <w:t xml:space="preserve">руемый участок составляет </w:t>
      </w:r>
      <w:smartTag w:uri="urn:schemas-microsoft-com:office:smarttags" w:element="metricconverter">
        <w:smartTagPr>
          <w:attr w:name="ProductID" w:val="77 км"/>
        </w:smartTagPr>
        <w:r w:rsidRPr="00BE6E31">
          <w:rPr>
            <w:rFonts w:ascii="Times New Roman" w:hAnsi="Times New Roman"/>
            <w:spacing w:val="-8"/>
            <w:sz w:val="28"/>
            <w:szCs w:val="28"/>
            <w:lang w:val="ru-RU"/>
          </w:rPr>
          <w:t>77 км</w:t>
        </w:r>
      </w:smartTag>
      <w:r w:rsidRPr="00BE6E31">
        <w:rPr>
          <w:rFonts w:ascii="Times New Roman" w:hAnsi="Times New Roman"/>
          <w:spacing w:val="-8"/>
          <w:sz w:val="28"/>
          <w:szCs w:val="28"/>
          <w:lang w:val="ru-RU"/>
        </w:rPr>
        <w:t xml:space="preserve">, в пределах сельского поселения – </w:t>
      </w:r>
      <w:smartTag w:uri="urn:schemas-microsoft-com:office:smarttags" w:element="metricconverter">
        <w:smartTagPr>
          <w:attr w:name="ProductID" w:val="10,8 км"/>
        </w:smartTagPr>
        <w:r w:rsidRPr="00BE6E31">
          <w:rPr>
            <w:rFonts w:ascii="Times New Roman" w:hAnsi="Times New Roman"/>
            <w:spacing w:val="-8"/>
            <w:sz w:val="28"/>
            <w:szCs w:val="28"/>
            <w:lang w:val="ru-RU"/>
          </w:rPr>
          <w:t>10,8 км</w:t>
        </w:r>
      </w:smartTag>
      <w:r w:rsidRPr="00BE6E31">
        <w:rPr>
          <w:rFonts w:ascii="Times New Roman" w:hAnsi="Times New Roman"/>
          <w:spacing w:val="-8"/>
          <w:sz w:val="28"/>
          <w:szCs w:val="28"/>
          <w:lang w:val="ru-RU"/>
        </w:rPr>
        <w:t>.</w:t>
      </w:r>
    </w:p>
    <w:p w:rsidR="00BE6E31" w:rsidRPr="00BE6E31" w:rsidRDefault="00BE6E31" w:rsidP="00BE6E31">
      <w:pPr>
        <w:spacing w:line="276" w:lineRule="auto"/>
        <w:ind w:firstLine="709"/>
        <w:jc w:val="both"/>
        <w:rPr>
          <w:rFonts w:ascii="Times New Roman" w:hAnsi="Times New Roman"/>
          <w:spacing w:val="-8"/>
          <w:sz w:val="28"/>
          <w:szCs w:val="28"/>
          <w:lang w:val="ru-RU"/>
        </w:rPr>
      </w:pPr>
      <w:r w:rsidRPr="00BE6E31">
        <w:rPr>
          <w:rFonts w:ascii="Times New Roman" w:hAnsi="Times New Roman"/>
          <w:spacing w:val="-8"/>
          <w:sz w:val="28"/>
          <w:szCs w:val="28"/>
          <w:lang w:val="ru-RU"/>
        </w:rPr>
        <w:t>Река Волга является важнейшей артерией воднотранспортной системы европейской части России. Через территорию сельского поселения проходит основной водный ма</w:t>
      </w:r>
      <w:r w:rsidRPr="00BE6E31">
        <w:rPr>
          <w:rFonts w:ascii="Times New Roman" w:hAnsi="Times New Roman"/>
          <w:spacing w:val="-8"/>
          <w:sz w:val="28"/>
          <w:szCs w:val="28"/>
          <w:lang w:val="ru-RU"/>
        </w:rPr>
        <w:t>р</w:t>
      </w:r>
      <w:r w:rsidRPr="00BE6E31">
        <w:rPr>
          <w:rFonts w:ascii="Times New Roman" w:hAnsi="Times New Roman"/>
          <w:spacing w:val="-8"/>
          <w:sz w:val="28"/>
          <w:szCs w:val="28"/>
          <w:lang w:val="ru-RU"/>
        </w:rPr>
        <w:t xml:space="preserve">шрут евроазиатского коридора «Север-Юг» по Водно-Балтийскому водному пути. </w:t>
      </w:r>
    </w:p>
    <w:p w:rsidR="00BE6E31" w:rsidRPr="00BE6E31" w:rsidRDefault="00BE6E31" w:rsidP="00BE6E31">
      <w:pPr>
        <w:spacing w:line="276" w:lineRule="auto"/>
        <w:ind w:firstLine="709"/>
        <w:jc w:val="both"/>
        <w:rPr>
          <w:rFonts w:ascii="Times New Roman" w:hAnsi="Times New Roman"/>
          <w:spacing w:val="-8"/>
          <w:sz w:val="28"/>
          <w:szCs w:val="28"/>
          <w:lang w:val="ru-RU"/>
        </w:rPr>
      </w:pPr>
      <w:r w:rsidRPr="00BE6E31">
        <w:rPr>
          <w:rFonts w:ascii="Times New Roman" w:hAnsi="Times New Roman"/>
          <w:spacing w:val="-8"/>
          <w:sz w:val="28"/>
          <w:szCs w:val="28"/>
          <w:lang w:val="ru-RU"/>
        </w:rPr>
        <w:t>Этот путь — звено единой глубоководной транспортной системы Европейской ча</w:t>
      </w:r>
      <w:r w:rsidRPr="00BE6E31">
        <w:rPr>
          <w:rFonts w:ascii="Times New Roman" w:hAnsi="Times New Roman"/>
          <w:spacing w:val="-8"/>
          <w:sz w:val="28"/>
          <w:szCs w:val="28"/>
          <w:lang w:val="ru-RU"/>
        </w:rPr>
        <w:t>с</w:t>
      </w:r>
      <w:r w:rsidRPr="00BE6E31">
        <w:rPr>
          <w:rFonts w:ascii="Times New Roman" w:hAnsi="Times New Roman"/>
          <w:spacing w:val="-8"/>
          <w:sz w:val="28"/>
          <w:szCs w:val="28"/>
          <w:lang w:val="ru-RU"/>
        </w:rPr>
        <w:t xml:space="preserve">ти </w:t>
      </w:r>
      <w:hyperlink r:id="rId39" w:tooltip="Россия" w:history="1">
        <w:r w:rsidRPr="00BE6E31">
          <w:rPr>
            <w:rFonts w:ascii="Times New Roman" w:hAnsi="Times New Roman"/>
            <w:spacing w:val="-8"/>
            <w:sz w:val="28"/>
            <w:szCs w:val="28"/>
            <w:lang w:val="ru-RU"/>
          </w:rPr>
          <w:t>России</w:t>
        </w:r>
      </w:hyperlink>
      <w:r w:rsidRPr="00BE6E31">
        <w:rPr>
          <w:rFonts w:ascii="Times New Roman" w:hAnsi="Times New Roman"/>
          <w:spacing w:val="-8"/>
          <w:sz w:val="28"/>
          <w:szCs w:val="28"/>
          <w:lang w:val="ru-RU"/>
        </w:rPr>
        <w:t xml:space="preserve">, обеспечившее соединение водных путей, выходящих к </w:t>
      </w:r>
      <w:hyperlink r:id="rId40" w:tooltip="Балтийское море" w:history="1">
        <w:r w:rsidRPr="00BE6E31">
          <w:rPr>
            <w:rFonts w:ascii="Times New Roman" w:hAnsi="Times New Roman"/>
            <w:spacing w:val="-8"/>
            <w:sz w:val="28"/>
            <w:szCs w:val="28"/>
            <w:lang w:val="ru-RU"/>
          </w:rPr>
          <w:t>Балтийскому</w:t>
        </w:r>
      </w:hyperlink>
      <w:r w:rsidRPr="00BE6E31">
        <w:rPr>
          <w:rFonts w:ascii="Times New Roman" w:hAnsi="Times New Roman"/>
          <w:spacing w:val="-8"/>
          <w:sz w:val="28"/>
          <w:szCs w:val="28"/>
          <w:lang w:val="ru-RU"/>
        </w:rPr>
        <w:t xml:space="preserve">, </w:t>
      </w:r>
      <w:hyperlink r:id="rId41" w:tooltip="Белое море" w:history="1">
        <w:r w:rsidRPr="00BE6E31">
          <w:rPr>
            <w:rFonts w:ascii="Times New Roman" w:hAnsi="Times New Roman"/>
            <w:spacing w:val="-8"/>
            <w:sz w:val="28"/>
            <w:szCs w:val="28"/>
            <w:lang w:val="ru-RU"/>
          </w:rPr>
          <w:t>Белому</w:t>
        </w:r>
      </w:hyperlink>
      <w:r w:rsidRPr="00BE6E31">
        <w:rPr>
          <w:rFonts w:ascii="Times New Roman" w:hAnsi="Times New Roman"/>
          <w:spacing w:val="-8"/>
          <w:sz w:val="28"/>
          <w:szCs w:val="28"/>
          <w:lang w:val="ru-RU"/>
        </w:rPr>
        <w:t xml:space="preserve">, </w:t>
      </w:r>
      <w:hyperlink r:id="rId42" w:tooltip="Каспийское море" w:history="1">
        <w:r w:rsidRPr="00BE6E31">
          <w:rPr>
            <w:rFonts w:ascii="Times New Roman" w:hAnsi="Times New Roman"/>
            <w:spacing w:val="-8"/>
            <w:sz w:val="28"/>
            <w:szCs w:val="28"/>
            <w:lang w:val="ru-RU"/>
          </w:rPr>
          <w:t>Каспийскому</w:t>
        </w:r>
      </w:hyperlink>
      <w:r w:rsidRPr="00BE6E31">
        <w:rPr>
          <w:rFonts w:ascii="Times New Roman" w:hAnsi="Times New Roman"/>
          <w:spacing w:val="-8"/>
          <w:sz w:val="28"/>
          <w:szCs w:val="28"/>
          <w:lang w:val="ru-RU"/>
        </w:rPr>
        <w:t xml:space="preserve">, </w:t>
      </w:r>
      <w:hyperlink r:id="rId43" w:tooltip="Чёрное море" w:history="1">
        <w:r w:rsidRPr="00BE6E31">
          <w:rPr>
            <w:rFonts w:ascii="Times New Roman" w:hAnsi="Times New Roman"/>
            <w:spacing w:val="-8"/>
            <w:sz w:val="28"/>
            <w:szCs w:val="28"/>
            <w:lang w:val="ru-RU"/>
          </w:rPr>
          <w:t>Чёрному</w:t>
        </w:r>
      </w:hyperlink>
      <w:r w:rsidRPr="00BE6E31">
        <w:rPr>
          <w:rFonts w:ascii="Times New Roman" w:hAnsi="Times New Roman"/>
          <w:spacing w:val="-8"/>
          <w:sz w:val="28"/>
          <w:szCs w:val="28"/>
          <w:lang w:val="ru-RU"/>
        </w:rPr>
        <w:t xml:space="preserve"> и </w:t>
      </w:r>
      <w:hyperlink r:id="rId44" w:tooltip="Азовское море" w:history="1">
        <w:r w:rsidRPr="00BE6E31">
          <w:rPr>
            <w:rFonts w:ascii="Times New Roman" w:hAnsi="Times New Roman"/>
            <w:spacing w:val="-8"/>
            <w:sz w:val="28"/>
            <w:szCs w:val="28"/>
            <w:lang w:val="ru-RU"/>
          </w:rPr>
          <w:t>Азовскому морям</w:t>
        </w:r>
      </w:hyperlink>
      <w:r w:rsidRPr="00BE6E31">
        <w:rPr>
          <w:rFonts w:ascii="Times New Roman" w:hAnsi="Times New Roman"/>
          <w:spacing w:val="-8"/>
          <w:sz w:val="28"/>
          <w:szCs w:val="28"/>
          <w:lang w:val="ru-RU"/>
        </w:rPr>
        <w:t>.</w:t>
      </w:r>
    </w:p>
    <w:p w:rsidR="00BE6E31" w:rsidRPr="00BE6E31" w:rsidRDefault="00BE6E31" w:rsidP="00BE6E31">
      <w:pPr>
        <w:spacing w:line="276" w:lineRule="auto"/>
        <w:ind w:firstLine="709"/>
        <w:jc w:val="both"/>
        <w:rPr>
          <w:rFonts w:ascii="Times New Roman" w:hAnsi="Times New Roman"/>
          <w:spacing w:val="-8"/>
          <w:sz w:val="28"/>
          <w:szCs w:val="28"/>
          <w:lang w:val="ru-RU"/>
        </w:rPr>
      </w:pPr>
      <w:r w:rsidRPr="00BE6E31">
        <w:rPr>
          <w:rFonts w:ascii="Times New Roman" w:hAnsi="Times New Roman"/>
          <w:spacing w:val="-8"/>
          <w:sz w:val="28"/>
          <w:szCs w:val="28"/>
          <w:lang w:val="ru-RU"/>
        </w:rPr>
        <w:t>Волго-Балтийский водный путь доступен для судов грузоподъёмностью около 5000 т, грузы перевозятся без перевалки. Преобладают перевозки в самоходных грузовых с</w:t>
      </w:r>
      <w:r w:rsidRPr="00BE6E31">
        <w:rPr>
          <w:rFonts w:ascii="Times New Roman" w:hAnsi="Times New Roman"/>
          <w:spacing w:val="-8"/>
          <w:sz w:val="28"/>
          <w:szCs w:val="28"/>
          <w:lang w:val="ru-RU"/>
        </w:rPr>
        <w:t>у</w:t>
      </w:r>
      <w:r w:rsidRPr="00BE6E31">
        <w:rPr>
          <w:rFonts w:ascii="Times New Roman" w:hAnsi="Times New Roman"/>
          <w:spacing w:val="-8"/>
          <w:sz w:val="28"/>
          <w:szCs w:val="28"/>
          <w:lang w:val="ru-RU"/>
        </w:rPr>
        <w:t xml:space="preserve">дах; ведётся сквозная буксировка плотов. Важнейшие грузы: </w:t>
      </w:r>
    </w:p>
    <w:p w:rsidR="00BE6E31" w:rsidRPr="00BE6E31" w:rsidRDefault="00BE6E31" w:rsidP="00BE6E31">
      <w:pPr>
        <w:spacing w:line="276" w:lineRule="auto"/>
        <w:ind w:firstLine="709"/>
        <w:jc w:val="both"/>
        <w:rPr>
          <w:rFonts w:ascii="Times New Roman" w:hAnsi="Times New Roman"/>
          <w:spacing w:val="-8"/>
          <w:sz w:val="28"/>
          <w:szCs w:val="28"/>
          <w:lang w:val="ru-RU"/>
        </w:rPr>
      </w:pPr>
      <w:r w:rsidRPr="00BE6E31">
        <w:rPr>
          <w:rFonts w:ascii="Times New Roman" w:hAnsi="Times New Roman"/>
          <w:spacing w:val="-8"/>
          <w:sz w:val="28"/>
          <w:szCs w:val="28"/>
          <w:lang w:val="ru-RU"/>
        </w:rPr>
        <w:t xml:space="preserve">- с </w:t>
      </w:r>
      <w:hyperlink r:id="rId45" w:tooltip="Кольский полуостров" w:history="1">
        <w:r w:rsidRPr="00BE6E31">
          <w:rPr>
            <w:rFonts w:ascii="Times New Roman" w:hAnsi="Times New Roman"/>
            <w:spacing w:val="-8"/>
            <w:sz w:val="28"/>
            <w:szCs w:val="28"/>
            <w:lang w:val="ru-RU"/>
          </w:rPr>
          <w:t>Кольского полуострова</w:t>
        </w:r>
      </w:hyperlink>
      <w:r w:rsidRPr="00BE6E31">
        <w:rPr>
          <w:rFonts w:ascii="Times New Roman" w:hAnsi="Times New Roman"/>
          <w:spacing w:val="-8"/>
          <w:sz w:val="28"/>
          <w:szCs w:val="28"/>
          <w:lang w:val="ru-RU"/>
        </w:rPr>
        <w:t xml:space="preserve"> (через </w:t>
      </w:r>
      <w:hyperlink r:id="rId46" w:tooltip="Кандалакша" w:history="1">
        <w:r w:rsidRPr="00BE6E31">
          <w:rPr>
            <w:rFonts w:ascii="Times New Roman" w:hAnsi="Times New Roman"/>
            <w:spacing w:val="-8"/>
            <w:sz w:val="28"/>
            <w:szCs w:val="28"/>
            <w:lang w:val="ru-RU"/>
          </w:rPr>
          <w:t>Кандалакшу</w:t>
        </w:r>
      </w:hyperlink>
      <w:r w:rsidRPr="00BE6E31">
        <w:rPr>
          <w:rFonts w:ascii="Times New Roman" w:hAnsi="Times New Roman"/>
          <w:spacing w:val="-8"/>
          <w:sz w:val="28"/>
          <w:szCs w:val="28"/>
          <w:lang w:val="ru-RU"/>
        </w:rPr>
        <w:t>) хибинский апатит, апатитовый ко</w:t>
      </w:r>
      <w:r w:rsidRPr="00BE6E31">
        <w:rPr>
          <w:rFonts w:ascii="Times New Roman" w:hAnsi="Times New Roman"/>
          <w:spacing w:val="-8"/>
          <w:sz w:val="28"/>
          <w:szCs w:val="28"/>
          <w:lang w:val="ru-RU"/>
        </w:rPr>
        <w:t>н</w:t>
      </w:r>
      <w:r w:rsidRPr="00BE6E31">
        <w:rPr>
          <w:rFonts w:ascii="Times New Roman" w:hAnsi="Times New Roman"/>
          <w:spacing w:val="-8"/>
          <w:sz w:val="28"/>
          <w:szCs w:val="28"/>
          <w:lang w:val="ru-RU"/>
        </w:rPr>
        <w:t xml:space="preserve">центрат, карельские </w:t>
      </w:r>
      <w:hyperlink r:id="rId47" w:tooltip="Гранит" w:history="1">
        <w:r w:rsidRPr="00BE6E31">
          <w:rPr>
            <w:rFonts w:ascii="Times New Roman" w:hAnsi="Times New Roman"/>
            <w:spacing w:val="-8"/>
            <w:sz w:val="28"/>
            <w:szCs w:val="28"/>
            <w:lang w:val="ru-RU"/>
          </w:rPr>
          <w:t>гранит</w:t>
        </w:r>
      </w:hyperlink>
      <w:r w:rsidRPr="00BE6E31">
        <w:rPr>
          <w:rFonts w:ascii="Times New Roman" w:hAnsi="Times New Roman"/>
          <w:spacing w:val="-8"/>
          <w:sz w:val="28"/>
          <w:szCs w:val="28"/>
          <w:lang w:val="ru-RU"/>
        </w:rPr>
        <w:t xml:space="preserve"> и </w:t>
      </w:r>
      <w:hyperlink r:id="rId48" w:tooltip="Диабаз" w:history="1">
        <w:r w:rsidRPr="00BE6E31">
          <w:rPr>
            <w:rFonts w:ascii="Times New Roman" w:hAnsi="Times New Roman"/>
            <w:spacing w:val="-8"/>
            <w:sz w:val="28"/>
            <w:szCs w:val="28"/>
            <w:lang w:val="ru-RU"/>
          </w:rPr>
          <w:t>диабаз</w:t>
        </w:r>
      </w:hyperlink>
      <w:r w:rsidRPr="00BE6E31">
        <w:rPr>
          <w:rFonts w:ascii="Times New Roman" w:hAnsi="Times New Roman"/>
          <w:spacing w:val="-8"/>
          <w:sz w:val="28"/>
          <w:szCs w:val="28"/>
          <w:lang w:val="ru-RU"/>
        </w:rPr>
        <w:t xml:space="preserve"> в разные районы страны; </w:t>
      </w:r>
    </w:p>
    <w:p w:rsidR="00BE6E31" w:rsidRPr="00BE6E31" w:rsidRDefault="00BE6E31" w:rsidP="00BE6E31">
      <w:pPr>
        <w:spacing w:line="276" w:lineRule="auto"/>
        <w:ind w:firstLine="709"/>
        <w:jc w:val="both"/>
        <w:rPr>
          <w:rFonts w:ascii="Times New Roman" w:hAnsi="Times New Roman"/>
          <w:spacing w:val="-8"/>
          <w:sz w:val="28"/>
          <w:szCs w:val="28"/>
          <w:lang w:val="ru-RU"/>
        </w:rPr>
      </w:pPr>
      <w:r w:rsidRPr="00BE6E31">
        <w:rPr>
          <w:rFonts w:ascii="Times New Roman" w:hAnsi="Times New Roman"/>
          <w:spacing w:val="-8"/>
          <w:sz w:val="28"/>
          <w:szCs w:val="28"/>
          <w:lang w:val="ru-RU"/>
        </w:rPr>
        <w:t xml:space="preserve">- лес и пиломатериалы из Архангельской и Вологодской областей на Юг, </w:t>
      </w:r>
      <w:hyperlink r:id="rId49" w:tooltip="Санкт-Петербург" w:history="1">
        <w:r w:rsidRPr="00BE6E31">
          <w:rPr>
            <w:rFonts w:ascii="Times New Roman" w:hAnsi="Times New Roman"/>
            <w:spacing w:val="-8"/>
            <w:sz w:val="28"/>
            <w:szCs w:val="28"/>
            <w:lang w:val="ru-RU"/>
          </w:rPr>
          <w:t>Санкт-Петербург</w:t>
        </w:r>
      </w:hyperlink>
      <w:r w:rsidRPr="00BE6E31">
        <w:rPr>
          <w:rFonts w:ascii="Times New Roman" w:hAnsi="Times New Roman"/>
          <w:spacing w:val="-8"/>
          <w:sz w:val="28"/>
          <w:szCs w:val="28"/>
          <w:lang w:val="ru-RU"/>
        </w:rPr>
        <w:t xml:space="preserve"> и на экспорт; </w:t>
      </w:r>
    </w:p>
    <w:p w:rsidR="00BE6E31" w:rsidRPr="00BE6E31" w:rsidRDefault="00BE6E31" w:rsidP="00BE6E31">
      <w:pPr>
        <w:spacing w:line="276" w:lineRule="auto"/>
        <w:ind w:firstLine="709"/>
        <w:jc w:val="both"/>
        <w:rPr>
          <w:rFonts w:ascii="Times New Roman" w:hAnsi="Times New Roman"/>
          <w:spacing w:val="-8"/>
          <w:sz w:val="28"/>
          <w:szCs w:val="28"/>
          <w:lang w:val="ru-RU"/>
        </w:rPr>
      </w:pPr>
      <w:r w:rsidRPr="00BE6E31">
        <w:rPr>
          <w:rFonts w:ascii="Times New Roman" w:hAnsi="Times New Roman"/>
          <w:spacing w:val="-8"/>
          <w:sz w:val="28"/>
          <w:szCs w:val="28"/>
          <w:lang w:val="ru-RU"/>
        </w:rPr>
        <w:t xml:space="preserve">- чёрный металл из Череповца, донецкий и кузнецкий уголь, уральский </w:t>
      </w:r>
      <w:hyperlink r:id="rId50" w:tooltip="Серный колчедан" w:history="1">
        <w:r w:rsidRPr="00BE6E31">
          <w:rPr>
            <w:rFonts w:ascii="Times New Roman" w:hAnsi="Times New Roman"/>
            <w:spacing w:val="-8"/>
            <w:sz w:val="28"/>
            <w:szCs w:val="28"/>
            <w:lang w:val="ru-RU"/>
          </w:rPr>
          <w:t>серный ко</w:t>
        </w:r>
        <w:r w:rsidRPr="00BE6E31">
          <w:rPr>
            <w:rFonts w:ascii="Times New Roman" w:hAnsi="Times New Roman"/>
            <w:spacing w:val="-8"/>
            <w:sz w:val="28"/>
            <w:szCs w:val="28"/>
            <w:lang w:val="ru-RU"/>
          </w:rPr>
          <w:t>л</w:t>
        </w:r>
        <w:r w:rsidRPr="00BE6E31">
          <w:rPr>
            <w:rFonts w:ascii="Times New Roman" w:hAnsi="Times New Roman"/>
            <w:spacing w:val="-8"/>
            <w:sz w:val="28"/>
            <w:szCs w:val="28"/>
            <w:lang w:val="ru-RU"/>
          </w:rPr>
          <w:t>чедан</w:t>
        </w:r>
      </w:hyperlink>
      <w:r w:rsidRPr="00BE6E31">
        <w:rPr>
          <w:rFonts w:ascii="Times New Roman" w:hAnsi="Times New Roman"/>
          <w:spacing w:val="-8"/>
          <w:sz w:val="28"/>
          <w:szCs w:val="28"/>
          <w:lang w:val="ru-RU"/>
        </w:rPr>
        <w:t xml:space="preserve">, соликамские </w:t>
      </w:r>
      <w:hyperlink r:id="rId51" w:tooltip="Калийные соли" w:history="1">
        <w:r w:rsidRPr="00BE6E31">
          <w:rPr>
            <w:rFonts w:ascii="Times New Roman" w:hAnsi="Times New Roman"/>
            <w:spacing w:val="-8"/>
            <w:sz w:val="28"/>
            <w:szCs w:val="28"/>
            <w:lang w:val="ru-RU"/>
          </w:rPr>
          <w:t>калийные соли</w:t>
        </w:r>
      </w:hyperlink>
      <w:r w:rsidRPr="00BE6E31">
        <w:rPr>
          <w:rFonts w:ascii="Times New Roman" w:hAnsi="Times New Roman"/>
          <w:spacing w:val="-8"/>
          <w:sz w:val="28"/>
          <w:szCs w:val="28"/>
        </w:rPr>
        <w:t> </w:t>
      </w:r>
      <w:r w:rsidRPr="00BE6E31">
        <w:rPr>
          <w:rFonts w:ascii="Times New Roman" w:hAnsi="Times New Roman"/>
          <w:spacing w:val="-8"/>
          <w:sz w:val="28"/>
          <w:szCs w:val="28"/>
          <w:lang w:val="ru-RU"/>
        </w:rPr>
        <w:t xml:space="preserve">— для Северо-Запада и на экспорт; </w:t>
      </w:r>
    </w:p>
    <w:p w:rsidR="00BE6E31" w:rsidRPr="00BE6E31" w:rsidRDefault="00BE6E31" w:rsidP="00BE6E31">
      <w:pPr>
        <w:spacing w:line="276" w:lineRule="auto"/>
        <w:ind w:firstLine="709"/>
        <w:jc w:val="both"/>
        <w:rPr>
          <w:rFonts w:ascii="Times New Roman" w:hAnsi="Times New Roman"/>
          <w:spacing w:val="-8"/>
          <w:sz w:val="28"/>
          <w:szCs w:val="28"/>
          <w:lang w:val="ru-RU"/>
        </w:rPr>
      </w:pPr>
      <w:r w:rsidRPr="00BE6E31">
        <w:rPr>
          <w:rFonts w:ascii="Times New Roman" w:hAnsi="Times New Roman"/>
          <w:spacing w:val="-8"/>
          <w:sz w:val="28"/>
          <w:szCs w:val="28"/>
          <w:lang w:val="ru-RU"/>
        </w:rPr>
        <w:t xml:space="preserve">- баскунчакская соль (особенно для Мурманска); зерно. </w:t>
      </w:r>
    </w:p>
    <w:p w:rsidR="00BE6E31" w:rsidRPr="00BE6E31" w:rsidRDefault="00BE6E31" w:rsidP="00BE6E31">
      <w:pPr>
        <w:spacing w:line="276" w:lineRule="auto"/>
        <w:ind w:firstLine="709"/>
        <w:jc w:val="both"/>
        <w:rPr>
          <w:rFonts w:ascii="Times New Roman" w:hAnsi="Times New Roman"/>
          <w:spacing w:val="-8"/>
          <w:sz w:val="28"/>
          <w:szCs w:val="28"/>
          <w:lang w:val="ru-RU"/>
        </w:rPr>
      </w:pPr>
      <w:r w:rsidRPr="00BE6E31">
        <w:rPr>
          <w:rFonts w:ascii="Times New Roman" w:hAnsi="Times New Roman"/>
          <w:spacing w:val="-8"/>
          <w:sz w:val="28"/>
          <w:szCs w:val="28"/>
          <w:lang w:val="ru-RU"/>
        </w:rPr>
        <w:t>В танкерах с Волги идут нефтегрузы для Северо-Запада, Прибалтики и на экспорт</w:t>
      </w:r>
    </w:p>
    <w:p w:rsidR="00BE6E31" w:rsidRPr="00BE6E31" w:rsidRDefault="00BE6E31" w:rsidP="00BE6E31">
      <w:pPr>
        <w:spacing w:line="276" w:lineRule="auto"/>
        <w:ind w:firstLine="709"/>
        <w:jc w:val="both"/>
        <w:rPr>
          <w:rFonts w:ascii="Times New Roman" w:hAnsi="Times New Roman"/>
          <w:spacing w:val="-8"/>
          <w:sz w:val="28"/>
          <w:szCs w:val="28"/>
          <w:lang w:val="ru-RU"/>
        </w:rPr>
      </w:pPr>
      <w:r w:rsidRPr="00BE6E31">
        <w:rPr>
          <w:rFonts w:ascii="Times New Roman" w:hAnsi="Times New Roman"/>
          <w:spacing w:val="-8"/>
          <w:sz w:val="28"/>
          <w:szCs w:val="28"/>
          <w:lang w:val="ru-RU"/>
        </w:rPr>
        <w:t xml:space="preserve">Через </w:t>
      </w:r>
      <w:hyperlink r:id="rId52" w:tooltip="Санкт-Петербург" w:history="1">
        <w:r w:rsidRPr="00BE6E31">
          <w:rPr>
            <w:rFonts w:ascii="Times New Roman" w:hAnsi="Times New Roman"/>
            <w:spacing w:val="-8"/>
            <w:sz w:val="28"/>
            <w:szCs w:val="28"/>
            <w:lang w:val="ru-RU"/>
          </w:rPr>
          <w:t>Санкт-Петербург</w:t>
        </w:r>
      </w:hyperlink>
      <w:r w:rsidRPr="00BE6E31">
        <w:rPr>
          <w:rFonts w:ascii="Times New Roman" w:hAnsi="Times New Roman"/>
          <w:spacing w:val="-8"/>
          <w:sz w:val="28"/>
          <w:szCs w:val="28"/>
          <w:lang w:val="ru-RU"/>
        </w:rPr>
        <w:t xml:space="preserve"> на Волго-Балтийский водный путь поступают импортные грузы для разных районов страны. </w:t>
      </w:r>
    </w:p>
    <w:p w:rsidR="00BE6E31" w:rsidRPr="00BE6E31" w:rsidRDefault="00BE6E31" w:rsidP="00BE6E31">
      <w:pPr>
        <w:spacing w:line="276" w:lineRule="auto"/>
        <w:ind w:firstLine="709"/>
        <w:jc w:val="both"/>
        <w:rPr>
          <w:rFonts w:ascii="Times New Roman" w:hAnsi="Times New Roman"/>
          <w:spacing w:val="-8"/>
          <w:sz w:val="28"/>
          <w:szCs w:val="28"/>
          <w:lang w:val="ru-RU"/>
        </w:rPr>
      </w:pPr>
      <w:r w:rsidRPr="00BE6E31">
        <w:rPr>
          <w:rFonts w:ascii="Times New Roman" w:hAnsi="Times New Roman"/>
          <w:spacing w:val="-8"/>
          <w:sz w:val="28"/>
          <w:szCs w:val="28"/>
          <w:lang w:val="ru-RU"/>
        </w:rPr>
        <w:t xml:space="preserve">В пассажирском движении значительно число туристских теплоходов (маршруты из </w:t>
      </w:r>
      <w:hyperlink r:id="rId53" w:tooltip="Санкт-Петербург" w:history="1">
        <w:r w:rsidRPr="00BE6E31">
          <w:rPr>
            <w:rFonts w:ascii="Times New Roman" w:hAnsi="Times New Roman"/>
            <w:spacing w:val="-8"/>
            <w:sz w:val="28"/>
            <w:szCs w:val="28"/>
            <w:lang w:val="ru-RU"/>
          </w:rPr>
          <w:t>Санкт-Петербурга</w:t>
        </w:r>
      </w:hyperlink>
      <w:r w:rsidRPr="00BE6E31">
        <w:rPr>
          <w:rFonts w:ascii="Times New Roman" w:hAnsi="Times New Roman"/>
          <w:spacing w:val="-8"/>
          <w:sz w:val="28"/>
          <w:szCs w:val="28"/>
          <w:lang w:val="ru-RU"/>
        </w:rPr>
        <w:t xml:space="preserve"> в </w:t>
      </w:r>
      <w:hyperlink r:id="rId54" w:tooltip="Москва" w:history="1">
        <w:r w:rsidRPr="00BE6E31">
          <w:rPr>
            <w:rFonts w:ascii="Times New Roman" w:hAnsi="Times New Roman"/>
            <w:spacing w:val="-8"/>
            <w:sz w:val="28"/>
            <w:szCs w:val="28"/>
            <w:lang w:val="ru-RU"/>
          </w:rPr>
          <w:t>Москву</w:t>
        </w:r>
      </w:hyperlink>
      <w:r w:rsidRPr="00BE6E31">
        <w:rPr>
          <w:rFonts w:ascii="Times New Roman" w:hAnsi="Times New Roman"/>
          <w:spacing w:val="-8"/>
          <w:sz w:val="28"/>
          <w:szCs w:val="28"/>
          <w:lang w:val="ru-RU"/>
        </w:rPr>
        <w:t xml:space="preserve">, </w:t>
      </w:r>
      <w:hyperlink r:id="rId55" w:tooltip="Астрахань" w:history="1">
        <w:r w:rsidRPr="00BE6E31">
          <w:rPr>
            <w:rFonts w:ascii="Times New Roman" w:hAnsi="Times New Roman"/>
            <w:spacing w:val="-8"/>
            <w:sz w:val="28"/>
            <w:szCs w:val="28"/>
            <w:lang w:val="ru-RU"/>
          </w:rPr>
          <w:t>Астрахань</w:t>
        </w:r>
      </w:hyperlink>
      <w:r w:rsidRPr="00BE6E31">
        <w:rPr>
          <w:rFonts w:ascii="Times New Roman" w:hAnsi="Times New Roman"/>
          <w:spacing w:val="-8"/>
          <w:sz w:val="28"/>
          <w:szCs w:val="28"/>
          <w:lang w:val="ru-RU"/>
        </w:rPr>
        <w:t xml:space="preserve">, </w:t>
      </w:r>
      <w:hyperlink r:id="rId56" w:tooltip="Ростов-на-Дону" w:history="1">
        <w:r w:rsidRPr="00BE6E31">
          <w:rPr>
            <w:rFonts w:ascii="Times New Roman" w:hAnsi="Times New Roman"/>
            <w:spacing w:val="-8"/>
            <w:sz w:val="28"/>
            <w:szCs w:val="28"/>
            <w:lang w:val="ru-RU"/>
          </w:rPr>
          <w:t>Ростов-на-Дону</w:t>
        </w:r>
      </w:hyperlink>
      <w:r w:rsidRPr="00BE6E31">
        <w:rPr>
          <w:rFonts w:ascii="Times New Roman" w:hAnsi="Times New Roman"/>
          <w:spacing w:val="-8"/>
          <w:sz w:val="28"/>
          <w:szCs w:val="28"/>
          <w:lang w:val="ru-RU"/>
        </w:rPr>
        <w:t xml:space="preserve">, </w:t>
      </w:r>
      <w:hyperlink r:id="rId57" w:tooltip="Пермь" w:history="1">
        <w:r w:rsidRPr="00BE6E31">
          <w:rPr>
            <w:rFonts w:ascii="Times New Roman" w:hAnsi="Times New Roman"/>
            <w:spacing w:val="-8"/>
            <w:sz w:val="28"/>
            <w:szCs w:val="28"/>
            <w:lang w:val="ru-RU"/>
          </w:rPr>
          <w:t>Пермь</w:t>
        </w:r>
      </w:hyperlink>
      <w:r w:rsidRPr="00BE6E31">
        <w:rPr>
          <w:rFonts w:ascii="Times New Roman" w:hAnsi="Times New Roman"/>
          <w:spacing w:val="-8"/>
          <w:sz w:val="28"/>
          <w:szCs w:val="28"/>
          <w:lang w:val="ru-RU"/>
        </w:rPr>
        <w:t xml:space="preserve"> и др.).</w:t>
      </w:r>
    </w:p>
    <w:p w:rsidR="00BE6E31" w:rsidRPr="00BE6E31" w:rsidRDefault="00BE6E31" w:rsidP="00BE6E31">
      <w:pPr>
        <w:spacing w:line="276" w:lineRule="auto"/>
        <w:ind w:firstLine="709"/>
        <w:jc w:val="both"/>
        <w:rPr>
          <w:rFonts w:ascii="Times New Roman" w:hAnsi="Times New Roman"/>
          <w:spacing w:val="-8"/>
          <w:sz w:val="28"/>
          <w:szCs w:val="28"/>
          <w:lang w:val="ru-RU"/>
        </w:rPr>
      </w:pPr>
      <w:r w:rsidRPr="00BE6E31">
        <w:rPr>
          <w:rFonts w:ascii="Times New Roman" w:hAnsi="Times New Roman"/>
          <w:spacing w:val="-8"/>
          <w:sz w:val="28"/>
          <w:szCs w:val="28"/>
          <w:lang w:val="ru-RU"/>
        </w:rPr>
        <w:t>Развитию водных международных перевозок препятствует запущенное состояние судоходных путей по боковым рекам бассейна р. Волги, вследствие чего невозможен в</w:t>
      </w:r>
      <w:r w:rsidRPr="00BE6E31">
        <w:rPr>
          <w:rFonts w:ascii="Times New Roman" w:hAnsi="Times New Roman"/>
          <w:spacing w:val="-8"/>
          <w:sz w:val="28"/>
          <w:szCs w:val="28"/>
          <w:lang w:val="ru-RU"/>
        </w:rPr>
        <w:t>ы</w:t>
      </w:r>
      <w:r w:rsidRPr="00BE6E31">
        <w:rPr>
          <w:rFonts w:ascii="Times New Roman" w:hAnsi="Times New Roman"/>
          <w:spacing w:val="-8"/>
          <w:sz w:val="28"/>
          <w:szCs w:val="28"/>
          <w:lang w:val="ru-RU"/>
        </w:rPr>
        <w:t>воз продукции на Волжскую магистраль и далее судами "река - море".</w:t>
      </w:r>
    </w:p>
    <w:p w:rsidR="00BE6E31" w:rsidRPr="00BE6E31" w:rsidRDefault="00BE6E31" w:rsidP="00BE6E31">
      <w:pPr>
        <w:spacing w:line="276" w:lineRule="auto"/>
        <w:ind w:firstLine="709"/>
        <w:jc w:val="both"/>
        <w:rPr>
          <w:rFonts w:ascii="Times New Roman" w:hAnsi="Times New Roman"/>
          <w:spacing w:val="-8"/>
          <w:sz w:val="28"/>
          <w:szCs w:val="28"/>
          <w:lang w:val="ru-RU"/>
        </w:rPr>
      </w:pPr>
      <w:r w:rsidRPr="00BE6E31">
        <w:rPr>
          <w:rFonts w:ascii="Times New Roman" w:hAnsi="Times New Roman"/>
          <w:spacing w:val="-8"/>
          <w:sz w:val="28"/>
          <w:szCs w:val="28"/>
          <w:lang w:val="ru-RU"/>
        </w:rPr>
        <w:lastRenderedPageBreak/>
        <w:t>На территории Бакшеевского сельского поселения речные порты, пункты разгрузки инертных материалов отсутствуют. По водному пути осуществляются в основном пасс</w:t>
      </w:r>
      <w:r w:rsidRPr="00BE6E31">
        <w:rPr>
          <w:rFonts w:ascii="Times New Roman" w:hAnsi="Times New Roman"/>
          <w:spacing w:val="-8"/>
          <w:sz w:val="28"/>
          <w:szCs w:val="28"/>
          <w:lang w:val="ru-RU"/>
        </w:rPr>
        <w:t>а</w:t>
      </w:r>
      <w:r w:rsidRPr="00BE6E31">
        <w:rPr>
          <w:rFonts w:ascii="Times New Roman" w:hAnsi="Times New Roman"/>
          <w:spacing w:val="-8"/>
          <w:sz w:val="28"/>
          <w:szCs w:val="28"/>
          <w:lang w:val="ru-RU"/>
        </w:rPr>
        <w:t>жирские перевозки пригородного значения:</w:t>
      </w:r>
    </w:p>
    <w:p w:rsidR="00BE6E31" w:rsidRPr="00BE6E31" w:rsidRDefault="00BE6E31" w:rsidP="00BE6E31">
      <w:pPr>
        <w:spacing w:line="276" w:lineRule="auto"/>
        <w:ind w:firstLine="709"/>
        <w:jc w:val="both"/>
        <w:rPr>
          <w:rFonts w:ascii="Times New Roman" w:hAnsi="Times New Roman"/>
          <w:spacing w:val="-8"/>
          <w:sz w:val="28"/>
          <w:szCs w:val="28"/>
          <w:lang w:val="ru-RU"/>
        </w:rPr>
      </w:pPr>
      <w:r w:rsidRPr="00BE6E31">
        <w:rPr>
          <w:rFonts w:ascii="Times New Roman" w:hAnsi="Times New Roman"/>
          <w:spacing w:val="-8"/>
          <w:sz w:val="28"/>
          <w:szCs w:val="28"/>
          <w:lang w:val="ru-RU"/>
        </w:rPr>
        <w:t xml:space="preserve">- пассажирские причалы: </w:t>
      </w:r>
      <w:proofErr w:type="gramStart"/>
      <w:r w:rsidRPr="00BE6E31">
        <w:rPr>
          <w:rFonts w:ascii="Times New Roman" w:hAnsi="Times New Roman"/>
          <w:spacing w:val="-8"/>
          <w:sz w:val="28"/>
          <w:szCs w:val="28"/>
          <w:lang w:val="ru-RU"/>
        </w:rPr>
        <w:t>Борщино (д. Борщино) и Трохачи (ур.</w:t>
      </w:r>
      <w:proofErr w:type="gramEnd"/>
      <w:r w:rsidRPr="00BE6E31">
        <w:rPr>
          <w:rFonts w:ascii="Times New Roman" w:hAnsi="Times New Roman"/>
          <w:spacing w:val="-8"/>
          <w:sz w:val="28"/>
          <w:szCs w:val="28"/>
          <w:lang w:val="ru-RU"/>
        </w:rPr>
        <w:t xml:space="preserve"> </w:t>
      </w:r>
      <w:proofErr w:type="gramStart"/>
      <w:r w:rsidRPr="00BE6E31">
        <w:rPr>
          <w:rFonts w:ascii="Times New Roman" w:hAnsi="Times New Roman"/>
          <w:spacing w:val="-8"/>
          <w:sz w:val="28"/>
          <w:szCs w:val="28"/>
          <w:lang w:val="ru-RU"/>
        </w:rPr>
        <w:t xml:space="preserve">Трохачи). </w:t>
      </w:r>
      <w:proofErr w:type="gramEnd"/>
    </w:p>
    <w:p w:rsidR="00BE6E31" w:rsidRPr="00BE6E31" w:rsidRDefault="00BE6E31" w:rsidP="00BE6E31">
      <w:pPr>
        <w:spacing w:line="276" w:lineRule="auto"/>
        <w:ind w:firstLine="709"/>
        <w:jc w:val="both"/>
        <w:rPr>
          <w:rFonts w:ascii="Times New Roman" w:hAnsi="Times New Roman"/>
          <w:spacing w:val="-8"/>
          <w:sz w:val="28"/>
          <w:szCs w:val="28"/>
          <w:lang w:val="ru-RU"/>
        </w:rPr>
      </w:pPr>
      <w:r w:rsidRPr="00BE6E31">
        <w:rPr>
          <w:rFonts w:ascii="Times New Roman" w:hAnsi="Times New Roman"/>
          <w:spacing w:val="-8"/>
          <w:sz w:val="28"/>
          <w:szCs w:val="28"/>
          <w:lang w:val="ru-RU"/>
        </w:rPr>
        <w:t xml:space="preserve">- маршрут регулярного пассажирского рейса: Кострома-Борщино (10 оборотных рейсов за неделю). Расстояние: Кострома – Трохачи – </w:t>
      </w:r>
      <w:smartTag w:uri="urn:schemas-microsoft-com:office:smarttags" w:element="metricconverter">
        <w:smartTagPr>
          <w:attr w:name="ProductID" w:val="11 км"/>
        </w:smartTagPr>
        <w:r w:rsidRPr="00BE6E31">
          <w:rPr>
            <w:rFonts w:ascii="Times New Roman" w:hAnsi="Times New Roman"/>
            <w:spacing w:val="-8"/>
            <w:sz w:val="28"/>
            <w:szCs w:val="28"/>
            <w:lang w:val="ru-RU"/>
          </w:rPr>
          <w:t>11 км</w:t>
        </w:r>
      </w:smartTag>
      <w:r w:rsidRPr="00BE6E31">
        <w:rPr>
          <w:rFonts w:ascii="Times New Roman" w:hAnsi="Times New Roman"/>
          <w:spacing w:val="-8"/>
          <w:sz w:val="28"/>
          <w:szCs w:val="28"/>
          <w:lang w:val="ru-RU"/>
        </w:rPr>
        <w:t xml:space="preserve">, Кострома – Борщино – </w:t>
      </w:r>
      <w:smartTag w:uri="urn:schemas-microsoft-com:office:smarttags" w:element="metricconverter">
        <w:smartTagPr>
          <w:attr w:name="ProductID" w:val="12 км"/>
        </w:smartTagPr>
        <w:r w:rsidRPr="00BE6E31">
          <w:rPr>
            <w:rFonts w:ascii="Times New Roman" w:hAnsi="Times New Roman"/>
            <w:spacing w:val="-8"/>
            <w:sz w:val="28"/>
            <w:szCs w:val="28"/>
            <w:lang w:val="ru-RU"/>
          </w:rPr>
          <w:t>12 км</w:t>
        </w:r>
      </w:smartTag>
      <w:r w:rsidRPr="00BE6E31">
        <w:rPr>
          <w:rFonts w:ascii="Times New Roman" w:hAnsi="Times New Roman"/>
          <w:spacing w:val="-8"/>
          <w:sz w:val="28"/>
          <w:szCs w:val="28"/>
          <w:lang w:val="ru-RU"/>
        </w:rPr>
        <w:t xml:space="preserve">. Общая протяженность судоходного участка – </w:t>
      </w:r>
      <w:smartTag w:uri="urn:schemas-microsoft-com:office:smarttags" w:element="metricconverter">
        <w:smartTagPr>
          <w:attr w:name="ProductID" w:val="37 км"/>
        </w:smartTagPr>
        <w:r w:rsidRPr="00BE6E31">
          <w:rPr>
            <w:rFonts w:ascii="Times New Roman" w:hAnsi="Times New Roman"/>
            <w:spacing w:val="-8"/>
            <w:sz w:val="28"/>
            <w:szCs w:val="28"/>
            <w:lang w:val="ru-RU"/>
          </w:rPr>
          <w:t>37 км</w:t>
        </w:r>
      </w:smartTag>
      <w:r w:rsidRPr="00BE6E31">
        <w:rPr>
          <w:rFonts w:ascii="Times New Roman" w:hAnsi="Times New Roman"/>
          <w:spacing w:val="-8"/>
          <w:sz w:val="28"/>
          <w:szCs w:val="28"/>
          <w:lang w:val="ru-RU"/>
        </w:rPr>
        <w:t>.</w:t>
      </w:r>
    </w:p>
    <w:p w:rsidR="00BE6E31" w:rsidRPr="00BE6E31" w:rsidRDefault="00BE6E31" w:rsidP="00BE6E31">
      <w:pPr>
        <w:spacing w:line="276" w:lineRule="auto"/>
        <w:ind w:firstLine="709"/>
        <w:jc w:val="both"/>
        <w:rPr>
          <w:rFonts w:ascii="Times New Roman" w:hAnsi="Times New Roman"/>
          <w:spacing w:val="-8"/>
          <w:sz w:val="28"/>
          <w:szCs w:val="28"/>
          <w:lang w:val="ru-RU"/>
        </w:rPr>
      </w:pPr>
      <w:r w:rsidRPr="00BE6E31">
        <w:rPr>
          <w:rFonts w:ascii="Times New Roman" w:hAnsi="Times New Roman"/>
          <w:spacing w:val="-8"/>
          <w:sz w:val="28"/>
          <w:szCs w:val="28"/>
          <w:lang w:val="ru-RU"/>
        </w:rPr>
        <w:t>Недостаточное взаимодействие с другими видами транспорта, слабая организация смешанного (интермодального) перевозочного процесса лишает внутренний водный транспорт существенной части грузовой базы. Задерживается создание новой логистич</w:t>
      </w:r>
      <w:r w:rsidRPr="00BE6E31">
        <w:rPr>
          <w:rFonts w:ascii="Times New Roman" w:hAnsi="Times New Roman"/>
          <w:spacing w:val="-8"/>
          <w:sz w:val="28"/>
          <w:szCs w:val="28"/>
          <w:lang w:val="ru-RU"/>
        </w:rPr>
        <w:t>е</w:t>
      </w:r>
      <w:r w:rsidRPr="00BE6E31">
        <w:rPr>
          <w:rFonts w:ascii="Times New Roman" w:hAnsi="Times New Roman"/>
          <w:spacing w:val="-8"/>
          <w:sz w:val="28"/>
          <w:szCs w:val="28"/>
          <w:lang w:val="ru-RU"/>
        </w:rPr>
        <w:t>ской сети, состоящей из транспортных, перегрузочных, складских и торговых звеньев, к</w:t>
      </w:r>
      <w:r w:rsidRPr="00BE6E31">
        <w:rPr>
          <w:rFonts w:ascii="Times New Roman" w:hAnsi="Times New Roman"/>
          <w:spacing w:val="-8"/>
          <w:sz w:val="28"/>
          <w:szCs w:val="28"/>
          <w:lang w:val="ru-RU"/>
        </w:rPr>
        <w:t>о</w:t>
      </w:r>
      <w:r w:rsidRPr="00BE6E31">
        <w:rPr>
          <w:rFonts w:ascii="Times New Roman" w:hAnsi="Times New Roman"/>
          <w:spacing w:val="-8"/>
          <w:sz w:val="28"/>
          <w:szCs w:val="28"/>
          <w:lang w:val="ru-RU"/>
        </w:rPr>
        <w:t>торая должна заменить ликвидированную административно-плановую систему управл</w:t>
      </w:r>
      <w:r w:rsidRPr="00BE6E31">
        <w:rPr>
          <w:rFonts w:ascii="Times New Roman" w:hAnsi="Times New Roman"/>
          <w:spacing w:val="-8"/>
          <w:sz w:val="28"/>
          <w:szCs w:val="28"/>
          <w:lang w:val="ru-RU"/>
        </w:rPr>
        <w:t>е</w:t>
      </w:r>
      <w:r w:rsidRPr="00BE6E31">
        <w:rPr>
          <w:rFonts w:ascii="Times New Roman" w:hAnsi="Times New Roman"/>
          <w:spacing w:val="-8"/>
          <w:sz w:val="28"/>
          <w:szCs w:val="28"/>
          <w:lang w:val="ru-RU"/>
        </w:rPr>
        <w:t>ния грузопотоками.</w:t>
      </w:r>
    </w:p>
    <w:p w:rsidR="00BE6E31" w:rsidRDefault="00BE6E31" w:rsidP="00BE6E31">
      <w:pPr>
        <w:spacing w:line="276" w:lineRule="auto"/>
        <w:ind w:firstLine="709"/>
        <w:jc w:val="both"/>
        <w:rPr>
          <w:rFonts w:ascii="Times New Roman" w:hAnsi="Times New Roman"/>
          <w:spacing w:val="-8"/>
          <w:sz w:val="28"/>
          <w:szCs w:val="28"/>
          <w:lang w:val="ru-RU"/>
        </w:rPr>
      </w:pPr>
      <w:r w:rsidRPr="00BE6E31">
        <w:rPr>
          <w:rFonts w:ascii="Times New Roman" w:hAnsi="Times New Roman"/>
          <w:spacing w:val="-8"/>
          <w:sz w:val="28"/>
          <w:szCs w:val="28"/>
          <w:lang w:val="ru-RU"/>
        </w:rPr>
        <w:t>Указанные проблемы не позволяют в полной мере реализовать объективные пр</w:t>
      </w:r>
      <w:r w:rsidRPr="00BE6E31">
        <w:rPr>
          <w:rFonts w:ascii="Times New Roman" w:hAnsi="Times New Roman"/>
          <w:spacing w:val="-8"/>
          <w:sz w:val="28"/>
          <w:szCs w:val="28"/>
          <w:lang w:val="ru-RU"/>
        </w:rPr>
        <w:t>е</w:t>
      </w:r>
      <w:r w:rsidRPr="00BE6E31">
        <w:rPr>
          <w:rFonts w:ascii="Times New Roman" w:hAnsi="Times New Roman"/>
          <w:spacing w:val="-8"/>
          <w:sz w:val="28"/>
          <w:szCs w:val="28"/>
          <w:lang w:val="ru-RU"/>
        </w:rPr>
        <w:t>имущества внутреннего водного транспорта в рамках единой транспортной системы сел</w:t>
      </w:r>
      <w:r w:rsidRPr="00BE6E31">
        <w:rPr>
          <w:rFonts w:ascii="Times New Roman" w:hAnsi="Times New Roman"/>
          <w:spacing w:val="-8"/>
          <w:sz w:val="28"/>
          <w:szCs w:val="28"/>
          <w:lang w:val="ru-RU"/>
        </w:rPr>
        <w:t>ь</w:t>
      </w:r>
      <w:r w:rsidRPr="00BE6E31">
        <w:rPr>
          <w:rFonts w:ascii="Times New Roman" w:hAnsi="Times New Roman"/>
          <w:spacing w:val="-8"/>
          <w:sz w:val="28"/>
          <w:szCs w:val="28"/>
          <w:lang w:val="ru-RU"/>
        </w:rPr>
        <w:t xml:space="preserve">ского поселения и Костромского муниципального района. </w:t>
      </w:r>
    </w:p>
    <w:p w:rsidR="00CF530B" w:rsidRDefault="00CF530B" w:rsidP="00CF530B">
      <w:pPr>
        <w:spacing w:line="276" w:lineRule="auto"/>
        <w:ind w:firstLine="709"/>
        <w:jc w:val="both"/>
        <w:rPr>
          <w:rFonts w:asciiTheme="minorHAnsi" w:hAnsiTheme="minorHAnsi"/>
          <w:spacing w:val="-8"/>
          <w:sz w:val="26"/>
          <w:szCs w:val="26"/>
          <w:lang w:val="ru-RU"/>
        </w:rPr>
      </w:pPr>
      <w:r w:rsidRPr="00CF530B">
        <w:rPr>
          <w:rFonts w:ascii="Times New Roman" w:hAnsi="Times New Roman"/>
          <w:i/>
          <w:spacing w:val="-8"/>
          <w:sz w:val="28"/>
          <w:szCs w:val="28"/>
          <w:lang w:val="ru-RU"/>
        </w:rPr>
        <w:t>Железнодорожный транспорт.</w:t>
      </w:r>
      <w:r w:rsidRPr="00CF530B">
        <w:rPr>
          <w:spacing w:val="-8"/>
          <w:sz w:val="26"/>
          <w:szCs w:val="26"/>
          <w:lang w:val="ru-RU"/>
        </w:rPr>
        <w:t xml:space="preserve"> </w:t>
      </w:r>
    </w:p>
    <w:p w:rsidR="00CF530B" w:rsidRPr="00CF530B" w:rsidRDefault="00CF530B" w:rsidP="00CF530B">
      <w:pPr>
        <w:spacing w:line="276" w:lineRule="auto"/>
        <w:ind w:firstLine="709"/>
        <w:jc w:val="both"/>
        <w:rPr>
          <w:rFonts w:ascii="Times New Roman" w:hAnsi="Times New Roman"/>
          <w:spacing w:val="-8"/>
          <w:sz w:val="28"/>
          <w:szCs w:val="28"/>
          <w:lang w:val="ru-RU"/>
        </w:rPr>
      </w:pPr>
      <w:r w:rsidRPr="00CF530B">
        <w:rPr>
          <w:rFonts w:ascii="Times New Roman" w:hAnsi="Times New Roman"/>
          <w:spacing w:val="-8"/>
          <w:sz w:val="28"/>
          <w:szCs w:val="28"/>
          <w:lang w:val="ru-RU"/>
        </w:rPr>
        <w:t>Через территорию Бакшеевского сельского поселения с юга на север проходит ж</w:t>
      </w:r>
      <w:r w:rsidRPr="00CF530B">
        <w:rPr>
          <w:rFonts w:ascii="Times New Roman" w:hAnsi="Times New Roman"/>
          <w:spacing w:val="-8"/>
          <w:sz w:val="28"/>
          <w:szCs w:val="28"/>
          <w:lang w:val="ru-RU"/>
        </w:rPr>
        <w:t>е</w:t>
      </w:r>
      <w:r w:rsidRPr="00CF530B">
        <w:rPr>
          <w:rFonts w:ascii="Times New Roman" w:hAnsi="Times New Roman"/>
          <w:spacing w:val="-8"/>
          <w:sz w:val="28"/>
          <w:szCs w:val="28"/>
          <w:lang w:val="ru-RU"/>
        </w:rPr>
        <w:t>лезнодорожная магистраль Москва – Владивосток. По данной железной дороге Костро</w:t>
      </w:r>
      <w:r w:rsidRPr="00CF530B">
        <w:rPr>
          <w:rFonts w:ascii="Times New Roman" w:hAnsi="Times New Roman"/>
          <w:spacing w:val="-8"/>
          <w:sz w:val="28"/>
          <w:szCs w:val="28"/>
          <w:lang w:val="ru-RU"/>
        </w:rPr>
        <w:t>м</w:t>
      </w:r>
      <w:r w:rsidRPr="00CF530B">
        <w:rPr>
          <w:rFonts w:ascii="Times New Roman" w:hAnsi="Times New Roman"/>
          <w:spacing w:val="-8"/>
          <w:sz w:val="28"/>
          <w:szCs w:val="28"/>
          <w:lang w:val="ru-RU"/>
        </w:rPr>
        <w:t>ская область связана с Ярославлем.</w:t>
      </w:r>
    </w:p>
    <w:p w:rsidR="00CF530B" w:rsidRPr="00CF530B" w:rsidRDefault="00CF530B" w:rsidP="00CF530B">
      <w:pPr>
        <w:spacing w:line="276" w:lineRule="auto"/>
        <w:ind w:firstLine="709"/>
        <w:jc w:val="both"/>
        <w:rPr>
          <w:rFonts w:ascii="Times New Roman" w:hAnsi="Times New Roman"/>
          <w:spacing w:val="-8"/>
          <w:sz w:val="28"/>
          <w:szCs w:val="28"/>
          <w:lang w:val="ru-RU"/>
        </w:rPr>
      </w:pPr>
      <w:r w:rsidRPr="00CF530B">
        <w:rPr>
          <w:rFonts w:ascii="Times New Roman" w:hAnsi="Times New Roman"/>
          <w:spacing w:val="-8"/>
          <w:sz w:val="28"/>
          <w:szCs w:val="28"/>
          <w:lang w:val="ru-RU"/>
        </w:rPr>
        <w:t xml:space="preserve">Преимущественное транзитное движение грузов по отношению </w:t>
      </w:r>
      <w:proofErr w:type="gramStart"/>
      <w:r w:rsidRPr="00CF530B">
        <w:rPr>
          <w:rFonts w:ascii="Times New Roman" w:hAnsi="Times New Roman"/>
          <w:spacing w:val="-8"/>
          <w:sz w:val="28"/>
          <w:szCs w:val="28"/>
          <w:lang w:val="ru-RU"/>
        </w:rPr>
        <w:t>к</w:t>
      </w:r>
      <w:proofErr w:type="gramEnd"/>
      <w:r w:rsidRPr="00CF530B">
        <w:rPr>
          <w:rFonts w:ascii="Times New Roman" w:hAnsi="Times New Roman"/>
          <w:spacing w:val="-8"/>
          <w:sz w:val="28"/>
          <w:szCs w:val="28"/>
          <w:lang w:val="ru-RU"/>
        </w:rPr>
        <w:t xml:space="preserve"> внутриобластн</w:t>
      </w:r>
      <w:r w:rsidRPr="00CF530B">
        <w:rPr>
          <w:rFonts w:ascii="Times New Roman" w:hAnsi="Times New Roman"/>
          <w:spacing w:val="-8"/>
          <w:sz w:val="28"/>
          <w:szCs w:val="28"/>
          <w:lang w:val="ru-RU"/>
        </w:rPr>
        <w:t>о</w:t>
      </w:r>
      <w:r w:rsidRPr="00CF530B">
        <w:rPr>
          <w:rFonts w:ascii="Times New Roman" w:hAnsi="Times New Roman"/>
          <w:spacing w:val="-8"/>
          <w:sz w:val="28"/>
          <w:szCs w:val="28"/>
          <w:lang w:val="ru-RU"/>
        </w:rPr>
        <w:t>му и внутрирайонному является характерным признаком всего железнодорожного тран</w:t>
      </w:r>
      <w:r w:rsidRPr="00CF530B">
        <w:rPr>
          <w:rFonts w:ascii="Times New Roman" w:hAnsi="Times New Roman"/>
          <w:spacing w:val="-8"/>
          <w:sz w:val="28"/>
          <w:szCs w:val="28"/>
          <w:lang w:val="ru-RU"/>
        </w:rPr>
        <w:t>с</w:t>
      </w:r>
      <w:r w:rsidRPr="00CF530B">
        <w:rPr>
          <w:rFonts w:ascii="Times New Roman" w:hAnsi="Times New Roman"/>
          <w:spacing w:val="-8"/>
          <w:sz w:val="28"/>
          <w:szCs w:val="28"/>
          <w:lang w:val="ru-RU"/>
        </w:rPr>
        <w:t>порта.</w:t>
      </w:r>
    </w:p>
    <w:p w:rsidR="00CF530B" w:rsidRPr="00CF530B" w:rsidRDefault="00CF530B" w:rsidP="00CF530B">
      <w:pPr>
        <w:spacing w:line="276" w:lineRule="auto"/>
        <w:ind w:firstLine="709"/>
        <w:jc w:val="both"/>
        <w:rPr>
          <w:rFonts w:ascii="Times New Roman" w:hAnsi="Times New Roman"/>
          <w:spacing w:val="-8"/>
          <w:sz w:val="28"/>
          <w:szCs w:val="28"/>
          <w:lang w:val="ru-RU"/>
        </w:rPr>
      </w:pPr>
      <w:r w:rsidRPr="00CF530B">
        <w:rPr>
          <w:rFonts w:ascii="Times New Roman" w:hAnsi="Times New Roman"/>
          <w:spacing w:val="-8"/>
          <w:sz w:val="28"/>
          <w:szCs w:val="28"/>
          <w:lang w:val="ru-RU"/>
        </w:rPr>
        <w:t>Железнодорожная линия входит в состав Ярославского отделения Северной желе</w:t>
      </w:r>
      <w:r w:rsidRPr="00CF530B">
        <w:rPr>
          <w:rFonts w:ascii="Times New Roman" w:hAnsi="Times New Roman"/>
          <w:spacing w:val="-8"/>
          <w:sz w:val="28"/>
          <w:szCs w:val="28"/>
          <w:lang w:val="ru-RU"/>
        </w:rPr>
        <w:t>з</w:t>
      </w:r>
      <w:r w:rsidRPr="00CF530B">
        <w:rPr>
          <w:rFonts w:ascii="Times New Roman" w:hAnsi="Times New Roman"/>
          <w:spacing w:val="-8"/>
          <w:sz w:val="28"/>
          <w:szCs w:val="28"/>
          <w:lang w:val="ru-RU"/>
        </w:rPr>
        <w:t>ной дороги – филиала ОАО «РЖД».</w:t>
      </w:r>
    </w:p>
    <w:p w:rsidR="00CF530B" w:rsidRPr="00CF530B" w:rsidRDefault="00CF530B" w:rsidP="00CF530B">
      <w:pPr>
        <w:spacing w:line="276" w:lineRule="auto"/>
        <w:ind w:firstLine="709"/>
        <w:jc w:val="both"/>
        <w:rPr>
          <w:rFonts w:ascii="Times New Roman" w:hAnsi="Times New Roman"/>
          <w:spacing w:val="-8"/>
          <w:sz w:val="28"/>
          <w:szCs w:val="28"/>
          <w:lang w:val="ru-RU"/>
        </w:rPr>
      </w:pPr>
      <w:r w:rsidRPr="00CF530B">
        <w:rPr>
          <w:rFonts w:ascii="Times New Roman" w:hAnsi="Times New Roman"/>
          <w:spacing w:val="-8"/>
          <w:sz w:val="28"/>
          <w:szCs w:val="28"/>
          <w:lang w:val="ru-RU"/>
        </w:rPr>
        <w:t xml:space="preserve">Общая протяженность железнодорожных линий и ветвей общего пользования в Бакшеевском сельском поселении составляет </w:t>
      </w:r>
      <w:smartTag w:uri="urn:schemas-microsoft-com:office:smarttags" w:element="metricconverter">
        <w:smartTagPr>
          <w:attr w:name="ProductID" w:val="1,2 км"/>
        </w:smartTagPr>
        <w:r w:rsidRPr="00CF530B">
          <w:rPr>
            <w:rFonts w:ascii="Times New Roman" w:hAnsi="Times New Roman"/>
            <w:spacing w:val="-8"/>
            <w:sz w:val="28"/>
            <w:szCs w:val="28"/>
            <w:lang w:val="ru-RU"/>
          </w:rPr>
          <w:t>1,2 км</w:t>
        </w:r>
      </w:smartTag>
      <w:r w:rsidRPr="00CF530B">
        <w:rPr>
          <w:rFonts w:ascii="Times New Roman" w:hAnsi="Times New Roman"/>
          <w:spacing w:val="-8"/>
          <w:sz w:val="28"/>
          <w:szCs w:val="28"/>
          <w:lang w:val="ru-RU"/>
        </w:rPr>
        <w:t>.</w:t>
      </w:r>
    </w:p>
    <w:p w:rsidR="00CF530B" w:rsidRPr="00CF530B" w:rsidRDefault="00CF530B" w:rsidP="00CF530B">
      <w:pPr>
        <w:spacing w:line="276" w:lineRule="auto"/>
        <w:ind w:firstLine="709"/>
        <w:jc w:val="both"/>
        <w:rPr>
          <w:rFonts w:ascii="Times New Roman" w:hAnsi="Times New Roman"/>
          <w:spacing w:val="-8"/>
          <w:sz w:val="28"/>
          <w:szCs w:val="28"/>
          <w:lang w:val="ru-RU"/>
        </w:rPr>
      </w:pPr>
      <w:r w:rsidRPr="00CF530B">
        <w:rPr>
          <w:rFonts w:ascii="Times New Roman" w:hAnsi="Times New Roman"/>
          <w:spacing w:val="-8"/>
          <w:sz w:val="28"/>
          <w:szCs w:val="28"/>
          <w:lang w:val="ru-RU"/>
        </w:rPr>
        <w:t>Участок железной дороги общего пользования «Кострома-Ярославль» однопутный, электрофицированный. Интенсивность движения 14 пар поездов в сутки:</w:t>
      </w:r>
    </w:p>
    <w:p w:rsidR="00CF530B" w:rsidRPr="00CF530B" w:rsidRDefault="00CF530B" w:rsidP="00CF530B">
      <w:pPr>
        <w:spacing w:line="276" w:lineRule="auto"/>
        <w:ind w:firstLine="709"/>
        <w:jc w:val="both"/>
        <w:rPr>
          <w:rFonts w:ascii="Times New Roman" w:hAnsi="Times New Roman"/>
          <w:spacing w:val="-8"/>
          <w:sz w:val="28"/>
          <w:szCs w:val="28"/>
          <w:u w:val="single"/>
          <w:lang w:val="ru-RU"/>
        </w:rPr>
      </w:pPr>
      <w:r w:rsidRPr="00CF530B">
        <w:rPr>
          <w:rFonts w:ascii="Times New Roman" w:hAnsi="Times New Roman"/>
          <w:spacing w:val="-8"/>
          <w:sz w:val="28"/>
          <w:szCs w:val="28"/>
          <w:u w:val="single"/>
          <w:lang w:val="ru-RU"/>
        </w:rPr>
        <w:t xml:space="preserve">- пригородные поезда: </w:t>
      </w:r>
    </w:p>
    <w:p w:rsidR="00CF530B" w:rsidRPr="00CF530B" w:rsidRDefault="00CF530B" w:rsidP="00CF530B">
      <w:pPr>
        <w:spacing w:line="276" w:lineRule="auto"/>
        <w:ind w:firstLine="709"/>
        <w:jc w:val="both"/>
        <w:rPr>
          <w:rFonts w:ascii="Times New Roman" w:hAnsi="Times New Roman"/>
          <w:spacing w:val="-8"/>
          <w:sz w:val="28"/>
          <w:szCs w:val="28"/>
          <w:lang w:val="ru-RU"/>
        </w:rPr>
      </w:pPr>
      <w:r w:rsidRPr="00CF530B">
        <w:rPr>
          <w:rFonts w:ascii="Times New Roman" w:hAnsi="Times New Roman"/>
          <w:spacing w:val="-8"/>
          <w:sz w:val="28"/>
          <w:szCs w:val="28"/>
          <w:lang w:val="ru-RU"/>
        </w:rPr>
        <w:t xml:space="preserve">Кострома – Ярославль (№№ поездов 6404, 7101, 7102, 7103, 7108, 6409, 6406, 6403), </w:t>
      </w:r>
    </w:p>
    <w:p w:rsidR="00CF530B" w:rsidRPr="00CF530B" w:rsidRDefault="00CF530B" w:rsidP="00CF530B">
      <w:pPr>
        <w:spacing w:line="276" w:lineRule="auto"/>
        <w:ind w:firstLine="709"/>
        <w:jc w:val="both"/>
        <w:rPr>
          <w:rFonts w:ascii="Times New Roman" w:hAnsi="Times New Roman"/>
          <w:spacing w:val="-8"/>
          <w:sz w:val="28"/>
          <w:szCs w:val="28"/>
          <w:lang w:val="ru-RU"/>
        </w:rPr>
      </w:pPr>
      <w:r w:rsidRPr="00CF530B">
        <w:rPr>
          <w:rFonts w:ascii="Times New Roman" w:hAnsi="Times New Roman"/>
          <w:spacing w:val="-8"/>
          <w:sz w:val="28"/>
          <w:szCs w:val="28"/>
          <w:lang w:val="ru-RU"/>
        </w:rPr>
        <w:t>Кострома – Нерехта (№ поезда 6412).</w:t>
      </w:r>
    </w:p>
    <w:p w:rsidR="00CF530B" w:rsidRPr="00CF530B" w:rsidRDefault="00CF530B" w:rsidP="00CF530B">
      <w:pPr>
        <w:spacing w:line="276" w:lineRule="auto"/>
        <w:ind w:firstLine="709"/>
        <w:jc w:val="both"/>
        <w:rPr>
          <w:rFonts w:ascii="Times New Roman" w:hAnsi="Times New Roman"/>
          <w:spacing w:val="-8"/>
          <w:sz w:val="28"/>
          <w:szCs w:val="28"/>
          <w:u w:val="single"/>
          <w:lang w:val="ru-RU"/>
        </w:rPr>
      </w:pPr>
      <w:r w:rsidRPr="00CF530B">
        <w:rPr>
          <w:rFonts w:ascii="Times New Roman" w:hAnsi="Times New Roman"/>
          <w:spacing w:val="-8"/>
          <w:sz w:val="28"/>
          <w:szCs w:val="28"/>
          <w:u w:val="single"/>
          <w:lang w:val="ru-RU"/>
        </w:rPr>
        <w:t xml:space="preserve">- поезда дальнего следования: </w:t>
      </w:r>
    </w:p>
    <w:p w:rsidR="00CF530B" w:rsidRPr="00CF530B" w:rsidRDefault="00CF530B" w:rsidP="00CF530B">
      <w:pPr>
        <w:spacing w:line="276" w:lineRule="auto"/>
        <w:ind w:firstLine="709"/>
        <w:jc w:val="both"/>
        <w:rPr>
          <w:rFonts w:ascii="Times New Roman" w:hAnsi="Times New Roman"/>
          <w:spacing w:val="-8"/>
          <w:sz w:val="28"/>
          <w:szCs w:val="28"/>
          <w:lang w:val="ru-RU"/>
        </w:rPr>
      </w:pPr>
      <w:r w:rsidRPr="00CF530B">
        <w:rPr>
          <w:rFonts w:ascii="Times New Roman" w:hAnsi="Times New Roman"/>
          <w:spacing w:val="-8"/>
          <w:sz w:val="28"/>
          <w:szCs w:val="28"/>
          <w:lang w:val="ru-RU"/>
        </w:rPr>
        <w:t xml:space="preserve">Кострома – Москва (№№ поездов 147, 148), </w:t>
      </w:r>
    </w:p>
    <w:p w:rsidR="00CF530B" w:rsidRPr="00CF530B" w:rsidRDefault="00CF530B" w:rsidP="00CF530B">
      <w:pPr>
        <w:spacing w:line="276" w:lineRule="auto"/>
        <w:ind w:firstLine="709"/>
        <w:jc w:val="both"/>
        <w:rPr>
          <w:rFonts w:ascii="Times New Roman" w:hAnsi="Times New Roman"/>
          <w:spacing w:val="-8"/>
          <w:sz w:val="28"/>
          <w:szCs w:val="28"/>
          <w:lang w:val="ru-RU"/>
        </w:rPr>
      </w:pPr>
      <w:r w:rsidRPr="00CF530B">
        <w:rPr>
          <w:rFonts w:ascii="Times New Roman" w:hAnsi="Times New Roman"/>
          <w:spacing w:val="-8"/>
          <w:sz w:val="28"/>
          <w:szCs w:val="28"/>
          <w:lang w:val="ru-RU"/>
        </w:rPr>
        <w:t xml:space="preserve">Кострома – Санкт – Петербург (№№ поездов 45, 46), </w:t>
      </w:r>
    </w:p>
    <w:p w:rsidR="00CF530B" w:rsidRPr="00CF530B" w:rsidRDefault="00CF530B" w:rsidP="00CF530B">
      <w:pPr>
        <w:spacing w:line="276" w:lineRule="auto"/>
        <w:ind w:firstLine="709"/>
        <w:jc w:val="both"/>
        <w:rPr>
          <w:rFonts w:ascii="Times New Roman" w:hAnsi="Times New Roman"/>
          <w:spacing w:val="-8"/>
          <w:sz w:val="28"/>
          <w:szCs w:val="28"/>
          <w:lang w:val="ru-RU"/>
        </w:rPr>
      </w:pPr>
      <w:r w:rsidRPr="00CF530B">
        <w:rPr>
          <w:rFonts w:ascii="Times New Roman" w:hAnsi="Times New Roman"/>
          <w:spacing w:val="-8"/>
          <w:sz w:val="28"/>
          <w:szCs w:val="28"/>
          <w:lang w:val="ru-RU"/>
        </w:rPr>
        <w:t xml:space="preserve">Кострома – Анапа (№№ поездов 439, 440), </w:t>
      </w:r>
    </w:p>
    <w:p w:rsidR="00CF530B" w:rsidRPr="00CF530B" w:rsidRDefault="00CF530B" w:rsidP="00CF530B">
      <w:pPr>
        <w:spacing w:line="276" w:lineRule="auto"/>
        <w:ind w:firstLine="709"/>
        <w:jc w:val="both"/>
        <w:rPr>
          <w:rFonts w:ascii="Times New Roman" w:hAnsi="Times New Roman"/>
          <w:spacing w:val="-8"/>
          <w:sz w:val="28"/>
          <w:szCs w:val="28"/>
          <w:lang w:val="ru-RU"/>
        </w:rPr>
      </w:pPr>
      <w:r w:rsidRPr="00CF530B">
        <w:rPr>
          <w:rFonts w:ascii="Times New Roman" w:hAnsi="Times New Roman"/>
          <w:spacing w:val="-8"/>
          <w:sz w:val="28"/>
          <w:szCs w:val="28"/>
          <w:lang w:val="ru-RU"/>
        </w:rPr>
        <w:t xml:space="preserve">Кострома – Адлер (№№ поездов 495, 496), </w:t>
      </w:r>
    </w:p>
    <w:p w:rsidR="00CF530B" w:rsidRPr="00CF530B" w:rsidRDefault="00CF530B" w:rsidP="00CF530B">
      <w:pPr>
        <w:spacing w:line="276" w:lineRule="auto"/>
        <w:ind w:firstLine="709"/>
        <w:jc w:val="both"/>
        <w:rPr>
          <w:rFonts w:ascii="Times New Roman" w:hAnsi="Times New Roman"/>
          <w:spacing w:val="-8"/>
          <w:sz w:val="28"/>
          <w:szCs w:val="28"/>
          <w:lang w:val="ru-RU"/>
        </w:rPr>
      </w:pPr>
      <w:r w:rsidRPr="00CF530B">
        <w:rPr>
          <w:rFonts w:ascii="Times New Roman" w:hAnsi="Times New Roman"/>
          <w:spacing w:val="-8"/>
          <w:sz w:val="28"/>
          <w:szCs w:val="28"/>
          <w:lang w:val="ru-RU"/>
        </w:rPr>
        <w:t xml:space="preserve">Москва – Хабаровск (№№ поездов 43, 44), </w:t>
      </w:r>
    </w:p>
    <w:p w:rsidR="00CF530B" w:rsidRPr="00CF530B" w:rsidRDefault="00CF530B" w:rsidP="00CF530B">
      <w:pPr>
        <w:spacing w:line="276" w:lineRule="auto"/>
        <w:ind w:firstLine="709"/>
        <w:jc w:val="both"/>
        <w:rPr>
          <w:rFonts w:ascii="Times New Roman" w:hAnsi="Times New Roman"/>
          <w:spacing w:val="-8"/>
          <w:sz w:val="28"/>
          <w:szCs w:val="28"/>
          <w:lang w:val="ru-RU"/>
        </w:rPr>
      </w:pPr>
      <w:r w:rsidRPr="00CF530B">
        <w:rPr>
          <w:rFonts w:ascii="Times New Roman" w:hAnsi="Times New Roman"/>
          <w:spacing w:val="-8"/>
          <w:sz w:val="28"/>
          <w:szCs w:val="28"/>
          <w:lang w:val="ru-RU"/>
        </w:rPr>
        <w:t>Москва – Владивосток (№№ поездов 239, 240).</w:t>
      </w:r>
    </w:p>
    <w:p w:rsidR="00CF530B" w:rsidRPr="00CF530B" w:rsidRDefault="00CF530B" w:rsidP="00CF530B">
      <w:pPr>
        <w:spacing w:line="276" w:lineRule="auto"/>
        <w:ind w:firstLine="709"/>
        <w:jc w:val="both"/>
        <w:rPr>
          <w:rFonts w:ascii="Times New Roman" w:hAnsi="Times New Roman"/>
          <w:spacing w:val="-8"/>
          <w:sz w:val="28"/>
          <w:szCs w:val="28"/>
          <w:lang w:val="ru-RU"/>
        </w:rPr>
      </w:pPr>
      <w:r w:rsidRPr="00CF530B">
        <w:rPr>
          <w:rFonts w:ascii="Times New Roman" w:hAnsi="Times New Roman"/>
          <w:spacing w:val="-8"/>
          <w:sz w:val="28"/>
          <w:szCs w:val="28"/>
          <w:lang w:val="ru-RU"/>
        </w:rPr>
        <w:lastRenderedPageBreak/>
        <w:t>На территории Бакшеевского сельского поселения расположены:</w:t>
      </w:r>
    </w:p>
    <w:p w:rsidR="00CF530B" w:rsidRPr="00CF530B" w:rsidRDefault="00CF530B" w:rsidP="00CF530B">
      <w:pPr>
        <w:spacing w:line="276" w:lineRule="auto"/>
        <w:ind w:firstLine="709"/>
        <w:jc w:val="both"/>
        <w:rPr>
          <w:rFonts w:ascii="Times New Roman" w:hAnsi="Times New Roman"/>
          <w:spacing w:val="-8"/>
          <w:sz w:val="28"/>
          <w:szCs w:val="28"/>
          <w:lang w:val="ru-RU"/>
        </w:rPr>
      </w:pPr>
      <w:r w:rsidRPr="00CF530B">
        <w:rPr>
          <w:rFonts w:ascii="Times New Roman" w:hAnsi="Times New Roman"/>
          <w:spacing w:val="-8"/>
          <w:sz w:val="28"/>
          <w:szCs w:val="28"/>
          <w:lang w:val="ru-RU"/>
        </w:rPr>
        <w:t>- железнодорожная грузопассажирская станция Каримово (</w:t>
      </w:r>
      <w:smartTag w:uri="urn:schemas-microsoft-com:office:smarttags" w:element="metricconverter">
        <w:smartTagPr>
          <w:attr w:name="ProductID" w:val="365 км"/>
        </w:smartTagPr>
        <w:r w:rsidRPr="00CF530B">
          <w:rPr>
            <w:rFonts w:ascii="Times New Roman" w:hAnsi="Times New Roman"/>
            <w:spacing w:val="-8"/>
            <w:sz w:val="28"/>
            <w:szCs w:val="28"/>
            <w:lang w:val="ru-RU"/>
          </w:rPr>
          <w:t>365 км</w:t>
        </w:r>
      </w:smartTag>
      <w:r w:rsidRPr="00CF530B">
        <w:rPr>
          <w:rFonts w:ascii="Times New Roman" w:hAnsi="Times New Roman"/>
          <w:spacing w:val="-8"/>
          <w:sz w:val="28"/>
          <w:szCs w:val="28"/>
          <w:lang w:val="ru-RU"/>
        </w:rPr>
        <w:t>); по количеству занятых на станции сведения отсутствуют. Основные технико-экономичесские показатели работы станции – отсутствуют;</w:t>
      </w:r>
    </w:p>
    <w:p w:rsidR="00CF530B" w:rsidRPr="00CF530B" w:rsidRDefault="00CF530B" w:rsidP="00CF530B">
      <w:pPr>
        <w:spacing w:line="276" w:lineRule="auto"/>
        <w:ind w:firstLine="709"/>
        <w:jc w:val="both"/>
        <w:rPr>
          <w:rFonts w:ascii="Times New Roman" w:hAnsi="Times New Roman"/>
          <w:spacing w:val="-8"/>
          <w:sz w:val="28"/>
          <w:szCs w:val="28"/>
          <w:lang w:val="ru-RU"/>
        </w:rPr>
      </w:pPr>
      <w:r w:rsidRPr="00CF530B">
        <w:rPr>
          <w:rFonts w:ascii="Times New Roman" w:hAnsi="Times New Roman"/>
          <w:spacing w:val="-8"/>
          <w:sz w:val="28"/>
          <w:szCs w:val="28"/>
          <w:lang w:val="ru-RU"/>
        </w:rPr>
        <w:t xml:space="preserve">- остановочные пункты 356, 358, 361, </w:t>
      </w:r>
      <w:smartTag w:uri="urn:schemas-microsoft-com:office:smarttags" w:element="metricconverter">
        <w:smartTagPr>
          <w:attr w:name="ProductID" w:val="362 км"/>
        </w:smartTagPr>
        <w:r w:rsidRPr="00CF530B">
          <w:rPr>
            <w:rFonts w:ascii="Times New Roman" w:hAnsi="Times New Roman"/>
            <w:spacing w:val="-8"/>
            <w:sz w:val="28"/>
            <w:szCs w:val="28"/>
            <w:lang w:val="ru-RU"/>
          </w:rPr>
          <w:t xml:space="preserve">362 </w:t>
        </w:r>
        <w:proofErr w:type="gramStart"/>
        <w:r w:rsidRPr="00CF530B">
          <w:rPr>
            <w:rFonts w:ascii="Times New Roman" w:hAnsi="Times New Roman"/>
            <w:spacing w:val="-8"/>
            <w:sz w:val="28"/>
            <w:szCs w:val="28"/>
            <w:lang w:val="ru-RU"/>
          </w:rPr>
          <w:t>км</w:t>
        </w:r>
      </w:smartTag>
      <w:r w:rsidRPr="00CF530B">
        <w:rPr>
          <w:rFonts w:ascii="Times New Roman" w:hAnsi="Times New Roman"/>
          <w:spacing w:val="-8"/>
          <w:sz w:val="28"/>
          <w:szCs w:val="28"/>
          <w:lang w:val="ru-RU"/>
        </w:rPr>
        <w:t>; ж</w:t>
      </w:r>
      <w:proofErr w:type="gramEnd"/>
      <w:r w:rsidRPr="00CF530B">
        <w:rPr>
          <w:rFonts w:ascii="Times New Roman" w:hAnsi="Times New Roman"/>
          <w:spacing w:val="-8"/>
          <w:sz w:val="28"/>
          <w:szCs w:val="28"/>
          <w:lang w:val="ru-RU"/>
        </w:rPr>
        <w:t>/д станция Каримово.</w:t>
      </w:r>
    </w:p>
    <w:p w:rsidR="00CF530B" w:rsidRPr="00CF530B" w:rsidRDefault="00CF530B" w:rsidP="00CF530B">
      <w:pPr>
        <w:spacing w:line="276" w:lineRule="auto"/>
        <w:ind w:firstLine="709"/>
        <w:jc w:val="both"/>
        <w:rPr>
          <w:rFonts w:ascii="Times New Roman" w:hAnsi="Times New Roman"/>
          <w:spacing w:val="-8"/>
          <w:sz w:val="28"/>
          <w:szCs w:val="28"/>
          <w:lang w:val="ru-RU"/>
        </w:rPr>
      </w:pPr>
      <w:r w:rsidRPr="00CF530B">
        <w:rPr>
          <w:rFonts w:ascii="Times New Roman" w:hAnsi="Times New Roman"/>
          <w:spacing w:val="-8"/>
          <w:sz w:val="28"/>
          <w:szCs w:val="28"/>
          <w:lang w:val="ru-RU"/>
        </w:rPr>
        <w:t xml:space="preserve">- путепроводы и переезды: переезд </w:t>
      </w:r>
      <w:smartTag w:uri="urn:schemas-microsoft-com:office:smarttags" w:element="metricconverter">
        <w:smartTagPr>
          <w:attr w:name="ProductID" w:val="358 км"/>
        </w:smartTagPr>
        <w:r w:rsidRPr="00CF530B">
          <w:rPr>
            <w:rFonts w:ascii="Times New Roman" w:hAnsi="Times New Roman"/>
            <w:spacing w:val="-8"/>
            <w:sz w:val="28"/>
            <w:szCs w:val="28"/>
            <w:lang w:val="ru-RU"/>
          </w:rPr>
          <w:t>358 км</w:t>
        </w:r>
      </w:smartTag>
      <w:r w:rsidRPr="00CF530B">
        <w:rPr>
          <w:rFonts w:ascii="Times New Roman" w:hAnsi="Times New Roman"/>
          <w:spacing w:val="-8"/>
          <w:sz w:val="28"/>
          <w:szCs w:val="28"/>
          <w:lang w:val="ru-RU"/>
        </w:rPr>
        <w:t xml:space="preserve"> участка Космынино-Каримово. </w:t>
      </w:r>
      <w:proofErr w:type="gramStart"/>
      <w:r w:rsidRPr="00CF530B">
        <w:rPr>
          <w:rFonts w:ascii="Times New Roman" w:hAnsi="Times New Roman"/>
          <w:spacing w:val="-8"/>
          <w:sz w:val="28"/>
          <w:szCs w:val="28"/>
          <w:lang w:val="ru-RU"/>
        </w:rPr>
        <w:t>Обор</w:t>
      </w:r>
      <w:r w:rsidRPr="00CF530B">
        <w:rPr>
          <w:rFonts w:ascii="Times New Roman" w:hAnsi="Times New Roman"/>
          <w:spacing w:val="-8"/>
          <w:sz w:val="28"/>
          <w:szCs w:val="28"/>
          <w:lang w:val="ru-RU"/>
        </w:rPr>
        <w:t>у</w:t>
      </w:r>
      <w:r w:rsidRPr="00CF530B">
        <w:rPr>
          <w:rFonts w:ascii="Times New Roman" w:hAnsi="Times New Roman"/>
          <w:spacing w:val="-8"/>
          <w:sz w:val="28"/>
          <w:szCs w:val="28"/>
          <w:lang w:val="ru-RU"/>
        </w:rPr>
        <w:t>дован</w:t>
      </w:r>
      <w:proofErr w:type="gramEnd"/>
      <w:r w:rsidRPr="00CF530B">
        <w:rPr>
          <w:rFonts w:ascii="Times New Roman" w:hAnsi="Times New Roman"/>
          <w:spacing w:val="-8"/>
          <w:sz w:val="28"/>
          <w:szCs w:val="28"/>
          <w:lang w:val="ru-RU"/>
        </w:rPr>
        <w:t xml:space="preserve"> светофорной и звуковой сигнализацией. </w:t>
      </w:r>
    </w:p>
    <w:p w:rsidR="00CF530B" w:rsidRPr="00CF530B" w:rsidRDefault="00CF530B" w:rsidP="00CF530B">
      <w:pPr>
        <w:spacing w:line="276" w:lineRule="auto"/>
        <w:ind w:firstLine="709"/>
        <w:jc w:val="both"/>
        <w:rPr>
          <w:rFonts w:ascii="Times New Roman" w:hAnsi="Times New Roman"/>
          <w:spacing w:val="-8"/>
          <w:sz w:val="28"/>
          <w:szCs w:val="28"/>
          <w:lang w:val="ru-RU"/>
        </w:rPr>
      </w:pPr>
      <w:r w:rsidRPr="00CF530B">
        <w:rPr>
          <w:rFonts w:ascii="Times New Roman" w:hAnsi="Times New Roman"/>
          <w:spacing w:val="-8"/>
          <w:sz w:val="28"/>
          <w:szCs w:val="28"/>
          <w:lang w:val="ru-RU"/>
        </w:rPr>
        <w:t xml:space="preserve">- переезд </w:t>
      </w:r>
      <w:smartTag w:uri="urn:schemas-microsoft-com:office:smarttags" w:element="metricconverter">
        <w:smartTagPr>
          <w:attr w:name="ProductID" w:val="361 км"/>
        </w:smartTagPr>
        <w:r w:rsidRPr="00CF530B">
          <w:rPr>
            <w:rFonts w:ascii="Times New Roman" w:hAnsi="Times New Roman"/>
            <w:spacing w:val="-8"/>
            <w:sz w:val="28"/>
            <w:szCs w:val="28"/>
            <w:lang w:val="ru-RU"/>
          </w:rPr>
          <w:t>361 км</w:t>
        </w:r>
      </w:smartTag>
      <w:r w:rsidRPr="00CF530B">
        <w:rPr>
          <w:rFonts w:ascii="Times New Roman" w:hAnsi="Times New Roman"/>
          <w:spacing w:val="-8"/>
          <w:sz w:val="28"/>
          <w:szCs w:val="28"/>
          <w:lang w:val="ru-RU"/>
        </w:rPr>
        <w:t xml:space="preserve"> участка Космынино-Каримово. </w:t>
      </w:r>
      <w:proofErr w:type="gramStart"/>
      <w:r w:rsidRPr="00CF530B">
        <w:rPr>
          <w:rFonts w:ascii="Times New Roman" w:hAnsi="Times New Roman"/>
          <w:spacing w:val="-8"/>
          <w:sz w:val="28"/>
          <w:szCs w:val="28"/>
          <w:lang w:val="ru-RU"/>
        </w:rPr>
        <w:t>Оборудован</w:t>
      </w:r>
      <w:proofErr w:type="gramEnd"/>
      <w:r w:rsidRPr="00CF530B">
        <w:rPr>
          <w:rFonts w:ascii="Times New Roman" w:hAnsi="Times New Roman"/>
          <w:spacing w:val="-8"/>
          <w:sz w:val="28"/>
          <w:szCs w:val="28"/>
          <w:lang w:val="ru-RU"/>
        </w:rPr>
        <w:t xml:space="preserve"> светофорной и звук</w:t>
      </w:r>
      <w:r w:rsidRPr="00CF530B">
        <w:rPr>
          <w:rFonts w:ascii="Times New Roman" w:hAnsi="Times New Roman"/>
          <w:spacing w:val="-8"/>
          <w:sz w:val="28"/>
          <w:szCs w:val="28"/>
          <w:lang w:val="ru-RU"/>
        </w:rPr>
        <w:t>о</w:t>
      </w:r>
      <w:r w:rsidRPr="00CF530B">
        <w:rPr>
          <w:rFonts w:ascii="Times New Roman" w:hAnsi="Times New Roman"/>
          <w:spacing w:val="-8"/>
          <w:sz w:val="28"/>
          <w:szCs w:val="28"/>
          <w:lang w:val="ru-RU"/>
        </w:rPr>
        <w:t xml:space="preserve">вой сигнализацией. </w:t>
      </w:r>
    </w:p>
    <w:p w:rsidR="00CF530B" w:rsidRPr="00CF530B" w:rsidRDefault="00CF530B" w:rsidP="00CF530B">
      <w:pPr>
        <w:spacing w:line="276" w:lineRule="auto"/>
        <w:ind w:firstLine="709"/>
        <w:jc w:val="both"/>
        <w:rPr>
          <w:rFonts w:ascii="Times New Roman" w:hAnsi="Times New Roman"/>
          <w:spacing w:val="-8"/>
          <w:sz w:val="28"/>
          <w:szCs w:val="28"/>
          <w:lang w:val="ru-RU"/>
        </w:rPr>
      </w:pPr>
      <w:r w:rsidRPr="00CF530B">
        <w:rPr>
          <w:rFonts w:ascii="Times New Roman" w:hAnsi="Times New Roman"/>
          <w:spacing w:val="-8"/>
          <w:sz w:val="28"/>
          <w:szCs w:val="28"/>
          <w:lang w:val="ru-RU"/>
        </w:rPr>
        <w:t xml:space="preserve">- </w:t>
      </w:r>
      <w:proofErr w:type="gramStart"/>
      <w:r w:rsidRPr="00CF530B">
        <w:rPr>
          <w:rFonts w:ascii="Times New Roman" w:hAnsi="Times New Roman"/>
          <w:spacing w:val="-8"/>
          <w:sz w:val="28"/>
          <w:szCs w:val="28"/>
          <w:lang w:val="ru-RU"/>
        </w:rPr>
        <w:t>п</w:t>
      </w:r>
      <w:proofErr w:type="gramEnd"/>
      <w:r w:rsidRPr="00CF530B">
        <w:rPr>
          <w:rFonts w:ascii="Times New Roman" w:hAnsi="Times New Roman"/>
          <w:spacing w:val="-8"/>
          <w:sz w:val="28"/>
          <w:szCs w:val="28"/>
          <w:lang w:val="ru-RU"/>
        </w:rPr>
        <w:t xml:space="preserve">ереезд </w:t>
      </w:r>
      <w:smartTag w:uri="urn:schemas-microsoft-com:office:smarttags" w:element="metricconverter">
        <w:smartTagPr>
          <w:attr w:name="ProductID" w:val="366 км"/>
        </w:smartTagPr>
        <w:r w:rsidRPr="00CF530B">
          <w:rPr>
            <w:rFonts w:ascii="Times New Roman" w:hAnsi="Times New Roman"/>
            <w:spacing w:val="-8"/>
            <w:sz w:val="28"/>
            <w:szCs w:val="28"/>
            <w:lang w:val="ru-RU"/>
          </w:rPr>
          <w:t>366 км</w:t>
        </w:r>
      </w:smartTag>
      <w:r w:rsidRPr="00CF530B">
        <w:rPr>
          <w:rFonts w:ascii="Times New Roman" w:hAnsi="Times New Roman"/>
          <w:spacing w:val="-8"/>
          <w:sz w:val="28"/>
          <w:szCs w:val="28"/>
          <w:lang w:val="ru-RU"/>
        </w:rPr>
        <w:t xml:space="preserve"> участка Космынино-Каримово. </w:t>
      </w:r>
      <w:proofErr w:type="gramStart"/>
      <w:r w:rsidRPr="00CF530B">
        <w:rPr>
          <w:rFonts w:ascii="Times New Roman" w:hAnsi="Times New Roman"/>
          <w:spacing w:val="-8"/>
          <w:sz w:val="28"/>
          <w:szCs w:val="28"/>
          <w:lang w:val="ru-RU"/>
        </w:rPr>
        <w:t>Оборудован</w:t>
      </w:r>
      <w:proofErr w:type="gramEnd"/>
      <w:r w:rsidRPr="00CF530B">
        <w:rPr>
          <w:rFonts w:ascii="Times New Roman" w:hAnsi="Times New Roman"/>
          <w:spacing w:val="-8"/>
          <w:sz w:val="28"/>
          <w:szCs w:val="28"/>
          <w:lang w:val="ru-RU"/>
        </w:rPr>
        <w:t xml:space="preserve"> светофорной и звук</w:t>
      </w:r>
      <w:r w:rsidRPr="00CF530B">
        <w:rPr>
          <w:rFonts w:ascii="Times New Roman" w:hAnsi="Times New Roman"/>
          <w:spacing w:val="-8"/>
          <w:sz w:val="28"/>
          <w:szCs w:val="28"/>
          <w:lang w:val="ru-RU"/>
        </w:rPr>
        <w:t>о</w:t>
      </w:r>
      <w:r w:rsidRPr="00CF530B">
        <w:rPr>
          <w:rFonts w:ascii="Times New Roman" w:hAnsi="Times New Roman"/>
          <w:spacing w:val="-8"/>
          <w:sz w:val="28"/>
          <w:szCs w:val="28"/>
          <w:lang w:val="ru-RU"/>
        </w:rPr>
        <w:t xml:space="preserve">вой сигнализацией. </w:t>
      </w:r>
    </w:p>
    <w:p w:rsidR="00CF530B" w:rsidRPr="00CF530B" w:rsidRDefault="00CF530B" w:rsidP="00CF530B">
      <w:pPr>
        <w:spacing w:line="276" w:lineRule="auto"/>
        <w:ind w:firstLine="709"/>
        <w:jc w:val="both"/>
        <w:rPr>
          <w:rFonts w:ascii="Times New Roman" w:hAnsi="Times New Roman"/>
          <w:spacing w:val="-8"/>
          <w:sz w:val="28"/>
          <w:szCs w:val="28"/>
          <w:lang w:val="ru-RU"/>
        </w:rPr>
      </w:pPr>
      <w:r w:rsidRPr="00CF530B">
        <w:rPr>
          <w:rFonts w:ascii="Times New Roman" w:hAnsi="Times New Roman"/>
          <w:spacing w:val="-8"/>
          <w:sz w:val="28"/>
          <w:szCs w:val="28"/>
          <w:lang w:val="ru-RU"/>
        </w:rPr>
        <w:t>Депо, складские помещения, терминалы, логистические центры - отсутствуют.</w:t>
      </w:r>
    </w:p>
    <w:p w:rsidR="00CF530B" w:rsidRPr="00CF530B" w:rsidRDefault="00CF530B" w:rsidP="00CF530B">
      <w:pPr>
        <w:spacing w:line="276" w:lineRule="auto"/>
        <w:ind w:firstLine="709"/>
        <w:jc w:val="both"/>
        <w:rPr>
          <w:rFonts w:ascii="Times New Roman" w:hAnsi="Times New Roman"/>
          <w:spacing w:val="-8"/>
          <w:sz w:val="28"/>
          <w:szCs w:val="28"/>
          <w:lang w:val="ru-RU"/>
        </w:rPr>
      </w:pPr>
      <w:r w:rsidRPr="00CF530B">
        <w:rPr>
          <w:rFonts w:ascii="Times New Roman" w:hAnsi="Times New Roman"/>
          <w:spacing w:val="-8"/>
          <w:sz w:val="28"/>
          <w:szCs w:val="28"/>
          <w:lang w:val="ru-RU"/>
        </w:rPr>
        <w:t>Сведений по полосам отвода и охранным зонам железнодорожного транспорта о</w:t>
      </w:r>
      <w:r w:rsidRPr="00CF530B">
        <w:rPr>
          <w:rFonts w:ascii="Times New Roman" w:hAnsi="Times New Roman"/>
          <w:spacing w:val="-8"/>
          <w:sz w:val="28"/>
          <w:szCs w:val="28"/>
          <w:lang w:val="ru-RU"/>
        </w:rPr>
        <w:t>т</w:t>
      </w:r>
      <w:r w:rsidRPr="00CF530B">
        <w:rPr>
          <w:rFonts w:ascii="Times New Roman" w:hAnsi="Times New Roman"/>
          <w:spacing w:val="-8"/>
          <w:sz w:val="28"/>
          <w:szCs w:val="28"/>
          <w:lang w:val="ru-RU"/>
        </w:rPr>
        <w:t>сутствуют.</w:t>
      </w:r>
    </w:p>
    <w:p w:rsidR="00CF530B" w:rsidRPr="00B96CD4" w:rsidRDefault="00CF530B" w:rsidP="00CF530B">
      <w:pPr>
        <w:spacing w:line="276" w:lineRule="auto"/>
        <w:ind w:firstLine="709"/>
        <w:jc w:val="both"/>
        <w:rPr>
          <w:rFonts w:ascii="Times New Roman" w:hAnsi="Times New Roman"/>
          <w:spacing w:val="-8"/>
          <w:sz w:val="28"/>
          <w:szCs w:val="28"/>
          <w:lang w:val="ru-RU"/>
        </w:rPr>
      </w:pPr>
      <w:r w:rsidRPr="00B96CD4">
        <w:rPr>
          <w:rFonts w:ascii="Times New Roman" w:hAnsi="Times New Roman"/>
          <w:spacing w:val="-8"/>
          <w:sz w:val="28"/>
          <w:szCs w:val="28"/>
          <w:lang w:val="ru-RU"/>
        </w:rPr>
        <w:t>Предложений по строительству новых объектов нет.</w:t>
      </w:r>
    </w:p>
    <w:p w:rsidR="00CF530B" w:rsidRPr="00BE6E31" w:rsidRDefault="00CF530B" w:rsidP="00BE6E31">
      <w:pPr>
        <w:spacing w:line="276" w:lineRule="auto"/>
        <w:ind w:firstLine="709"/>
        <w:jc w:val="both"/>
        <w:rPr>
          <w:rFonts w:ascii="Times New Roman" w:hAnsi="Times New Roman"/>
          <w:spacing w:val="-8"/>
          <w:sz w:val="28"/>
          <w:szCs w:val="28"/>
          <w:lang w:val="ru-RU"/>
        </w:rPr>
      </w:pPr>
    </w:p>
    <w:p w:rsidR="00BE6E31" w:rsidRPr="00BE6E31" w:rsidRDefault="00BE6E31" w:rsidP="00BE6E31">
      <w:pPr>
        <w:spacing w:line="276" w:lineRule="auto"/>
        <w:ind w:firstLine="709"/>
        <w:jc w:val="both"/>
        <w:rPr>
          <w:rFonts w:ascii="Times New Roman" w:hAnsi="Times New Roman"/>
          <w:spacing w:val="-8"/>
          <w:sz w:val="28"/>
          <w:szCs w:val="28"/>
          <w:lang w:val="ru-RU"/>
        </w:rPr>
      </w:pPr>
      <w:r w:rsidRPr="00BE6E31">
        <w:rPr>
          <w:rFonts w:ascii="Times New Roman" w:hAnsi="Times New Roman"/>
          <w:spacing w:val="-8"/>
          <w:sz w:val="28"/>
          <w:szCs w:val="28"/>
          <w:lang w:val="ru-RU"/>
        </w:rPr>
        <w:t xml:space="preserve">Таким образом, оценивая территорию по транспортно - планировочным </w:t>
      </w:r>
      <w:proofErr w:type="gramStart"/>
      <w:r w:rsidRPr="00BE6E31">
        <w:rPr>
          <w:rFonts w:ascii="Times New Roman" w:hAnsi="Times New Roman"/>
          <w:spacing w:val="-8"/>
          <w:sz w:val="28"/>
          <w:szCs w:val="28"/>
          <w:lang w:val="ru-RU"/>
        </w:rPr>
        <w:t>критериям</w:t>
      </w:r>
      <w:proofErr w:type="gramEnd"/>
      <w:r w:rsidRPr="00BE6E31">
        <w:rPr>
          <w:rFonts w:ascii="Times New Roman" w:hAnsi="Times New Roman"/>
          <w:spacing w:val="-8"/>
          <w:sz w:val="28"/>
          <w:szCs w:val="28"/>
          <w:lang w:val="ru-RU"/>
        </w:rPr>
        <w:t xml:space="preserve"> очевидно, что развитие Бакшеевского сельского поселения возможно при усовершенств</w:t>
      </w:r>
      <w:r w:rsidRPr="00BE6E31">
        <w:rPr>
          <w:rFonts w:ascii="Times New Roman" w:hAnsi="Times New Roman"/>
          <w:spacing w:val="-8"/>
          <w:sz w:val="28"/>
          <w:szCs w:val="28"/>
          <w:lang w:val="ru-RU"/>
        </w:rPr>
        <w:t>о</w:t>
      </w:r>
      <w:r w:rsidRPr="00BE6E31">
        <w:rPr>
          <w:rFonts w:ascii="Times New Roman" w:hAnsi="Times New Roman"/>
          <w:spacing w:val="-8"/>
          <w:sz w:val="28"/>
          <w:szCs w:val="28"/>
          <w:lang w:val="ru-RU"/>
        </w:rPr>
        <w:t>вании транспортной инфраструктуры, увязав ее с развитием водного, железнодорожного и автомобильного транспорта.</w:t>
      </w:r>
    </w:p>
    <w:p w:rsidR="006A5553" w:rsidRDefault="007E5725">
      <w:pPr>
        <w:pStyle w:val="afff1"/>
        <w:keepNext/>
        <w:keepLines/>
        <w:spacing w:before="360" w:after="240" w:line="360" w:lineRule="auto"/>
        <w:ind w:left="0"/>
        <w:jc w:val="center"/>
        <w:outlineLvl w:val="2"/>
        <w:rPr>
          <w:rFonts w:ascii="Times New Roman" w:hAnsi="Times New Roman"/>
          <w:b/>
          <w:sz w:val="28"/>
          <w:szCs w:val="28"/>
          <w:lang w:val="ru-RU"/>
        </w:rPr>
      </w:pPr>
      <w:r>
        <w:rPr>
          <w:rFonts w:ascii="Times New Roman" w:hAnsi="Times New Roman"/>
          <w:b/>
          <w:sz w:val="28"/>
          <w:szCs w:val="28"/>
          <w:lang w:val="ru-RU"/>
        </w:rPr>
        <w:t xml:space="preserve">6.3.2 </w:t>
      </w:r>
      <w:bookmarkStart w:id="252" w:name="Раздел632"/>
      <w:bookmarkEnd w:id="252"/>
      <w:r>
        <w:rPr>
          <w:rFonts w:ascii="Times New Roman" w:hAnsi="Times New Roman"/>
          <w:b/>
          <w:sz w:val="28"/>
          <w:szCs w:val="28"/>
          <w:lang w:val="ru-RU"/>
        </w:rPr>
        <w:t>Пассажирские перевозки</w:t>
      </w:r>
      <w:bookmarkEnd w:id="251"/>
    </w:p>
    <w:p w:rsidR="006A5553" w:rsidRDefault="007E5725">
      <w:pPr>
        <w:spacing w:line="276" w:lineRule="auto"/>
        <w:ind w:firstLine="709"/>
        <w:jc w:val="both"/>
        <w:rPr>
          <w:rFonts w:ascii="Times New Roman" w:hAnsi="Times New Roman"/>
          <w:spacing w:val="-8"/>
          <w:sz w:val="28"/>
          <w:szCs w:val="28"/>
          <w:lang w:val="ru-RU"/>
        </w:rPr>
      </w:pPr>
      <w:r>
        <w:rPr>
          <w:rFonts w:ascii="Times New Roman" w:hAnsi="Times New Roman" w:hint="eastAsia"/>
          <w:spacing w:val="-8"/>
          <w:sz w:val="28"/>
          <w:szCs w:val="28"/>
          <w:lang w:val="ru-RU"/>
        </w:rPr>
        <w:t>Маршрутная</w:t>
      </w:r>
      <w:r>
        <w:rPr>
          <w:rFonts w:ascii="Times New Roman" w:hAnsi="Times New Roman"/>
          <w:spacing w:val="-8"/>
          <w:sz w:val="28"/>
          <w:szCs w:val="28"/>
          <w:lang w:val="ru-RU"/>
        </w:rPr>
        <w:t xml:space="preserve"> </w:t>
      </w:r>
      <w:r>
        <w:rPr>
          <w:rFonts w:ascii="Times New Roman" w:hAnsi="Times New Roman" w:hint="eastAsia"/>
          <w:spacing w:val="-8"/>
          <w:sz w:val="28"/>
          <w:szCs w:val="28"/>
          <w:lang w:val="ru-RU"/>
        </w:rPr>
        <w:t>система</w:t>
      </w:r>
      <w:r>
        <w:rPr>
          <w:rFonts w:ascii="Times New Roman" w:hAnsi="Times New Roman"/>
          <w:spacing w:val="-8"/>
          <w:sz w:val="28"/>
          <w:szCs w:val="28"/>
          <w:lang w:val="ru-RU"/>
        </w:rPr>
        <w:t xml:space="preserve"> </w:t>
      </w:r>
      <w:r>
        <w:rPr>
          <w:rFonts w:ascii="Times New Roman" w:hAnsi="Times New Roman" w:hint="eastAsia"/>
          <w:spacing w:val="-8"/>
          <w:sz w:val="28"/>
          <w:szCs w:val="28"/>
          <w:lang w:val="ru-RU"/>
        </w:rPr>
        <w:t>автобусного</w:t>
      </w:r>
      <w:r>
        <w:rPr>
          <w:rFonts w:ascii="Times New Roman" w:hAnsi="Times New Roman"/>
          <w:spacing w:val="-8"/>
          <w:sz w:val="28"/>
          <w:szCs w:val="28"/>
          <w:lang w:val="ru-RU"/>
        </w:rPr>
        <w:t xml:space="preserve"> </w:t>
      </w:r>
      <w:r>
        <w:rPr>
          <w:rFonts w:ascii="Times New Roman" w:hAnsi="Times New Roman" w:hint="eastAsia"/>
          <w:spacing w:val="-8"/>
          <w:sz w:val="28"/>
          <w:szCs w:val="28"/>
          <w:lang w:val="ru-RU"/>
        </w:rPr>
        <w:t>транспорта</w:t>
      </w:r>
      <w:r>
        <w:rPr>
          <w:rFonts w:ascii="Times New Roman" w:hAnsi="Times New Roman"/>
          <w:spacing w:val="-8"/>
          <w:sz w:val="28"/>
          <w:szCs w:val="28"/>
          <w:lang w:val="ru-RU"/>
        </w:rPr>
        <w:t xml:space="preserve"> </w:t>
      </w:r>
      <w:r>
        <w:rPr>
          <w:rFonts w:ascii="Times New Roman" w:hAnsi="Times New Roman" w:hint="eastAsia"/>
          <w:spacing w:val="-8"/>
          <w:sz w:val="28"/>
          <w:szCs w:val="28"/>
          <w:lang w:val="ru-RU"/>
        </w:rPr>
        <w:t>в</w:t>
      </w:r>
      <w:r>
        <w:rPr>
          <w:rFonts w:ascii="Times New Roman" w:hAnsi="Times New Roman"/>
          <w:spacing w:val="-8"/>
          <w:sz w:val="28"/>
          <w:szCs w:val="28"/>
          <w:lang w:val="ru-RU"/>
        </w:rPr>
        <w:t xml:space="preserve"> </w:t>
      </w:r>
      <w:r>
        <w:rPr>
          <w:rFonts w:ascii="Times New Roman" w:hAnsi="Times New Roman" w:hint="eastAsia"/>
          <w:spacing w:val="-8"/>
          <w:sz w:val="28"/>
          <w:szCs w:val="28"/>
          <w:lang w:val="ru-RU"/>
        </w:rPr>
        <w:t>муниципальном</w:t>
      </w:r>
      <w:r>
        <w:rPr>
          <w:rFonts w:ascii="Times New Roman" w:hAnsi="Times New Roman"/>
          <w:spacing w:val="-8"/>
          <w:sz w:val="28"/>
          <w:szCs w:val="28"/>
          <w:lang w:val="ru-RU"/>
        </w:rPr>
        <w:t xml:space="preserve"> </w:t>
      </w:r>
      <w:r>
        <w:rPr>
          <w:rFonts w:ascii="Times New Roman" w:hAnsi="Times New Roman" w:hint="eastAsia"/>
          <w:spacing w:val="-8"/>
          <w:sz w:val="28"/>
          <w:szCs w:val="28"/>
          <w:lang w:val="ru-RU"/>
        </w:rPr>
        <w:t>образовании</w:t>
      </w:r>
      <w:r>
        <w:rPr>
          <w:rFonts w:ascii="Times New Roman" w:hAnsi="Times New Roman"/>
          <w:spacing w:val="-8"/>
          <w:sz w:val="28"/>
          <w:szCs w:val="28"/>
          <w:lang w:val="ru-RU"/>
        </w:rPr>
        <w:t xml:space="preserve"> </w:t>
      </w:r>
      <w:r>
        <w:rPr>
          <w:rFonts w:ascii="Times New Roman" w:hAnsi="Times New Roman" w:hint="eastAsia"/>
          <w:spacing w:val="-8"/>
          <w:sz w:val="28"/>
          <w:szCs w:val="28"/>
          <w:lang w:val="ru-RU"/>
        </w:rPr>
        <w:t>ра</w:t>
      </w:r>
      <w:r>
        <w:rPr>
          <w:rFonts w:ascii="Times New Roman" w:hAnsi="Times New Roman" w:hint="eastAsia"/>
          <w:spacing w:val="-8"/>
          <w:sz w:val="28"/>
          <w:szCs w:val="28"/>
          <w:lang w:val="ru-RU"/>
        </w:rPr>
        <w:t>з</w:t>
      </w:r>
      <w:r>
        <w:rPr>
          <w:rFonts w:ascii="Times New Roman" w:hAnsi="Times New Roman" w:hint="eastAsia"/>
          <w:spacing w:val="-8"/>
          <w:sz w:val="28"/>
          <w:szCs w:val="28"/>
          <w:lang w:val="ru-RU"/>
        </w:rPr>
        <w:t>вита</w:t>
      </w:r>
      <w:r>
        <w:rPr>
          <w:rFonts w:ascii="Times New Roman" w:hAnsi="Times New Roman"/>
          <w:spacing w:val="-8"/>
          <w:sz w:val="28"/>
          <w:szCs w:val="28"/>
          <w:lang w:val="ru-RU"/>
        </w:rPr>
        <w:t xml:space="preserve"> </w:t>
      </w:r>
      <w:r>
        <w:rPr>
          <w:rFonts w:ascii="Times New Roman" w:hAnsi="Times New Roman" w:hint="eastAsia"/>
          <w:spacing w:val="-8"/>
          <w:sz w:val="28"/>
          <w:szCs w:val="28"/>
          <w:lang w:val="ru-RU"/>
        </w:rPr>
        <w:t>недостаточно</w:t>
      </w:r>
      <w:r>
        <w:rPr>
          <w:rFonts w:ascii="Times New Roman" w:hAnsi="Times New Roman"/>
          <w:spacing w:val="-8"/>
          <w:sz w:val="28"/>
          <w:szCs w:val="28"/>
          <w:lang w:val="ru-RU"/>
        </w:rPr>
        <w:t xml:space="preserve">. </w:t>
      </w:r>
      <w:r>
        <w:rPr>
          <w:rFonts w:ascii="Times New Roman" w:hAnsi="Times New Roman" w:hint="eastAsia"/>
          <w:spacing w:val="-8"/>
          <w:sz w:val="28"/>
          <w:szCs w:val="28"/>
          <w:lang w:val="ru-RU"/>
        </w:rPr>
        <w:t>Обслуживает</w:t>
      </w:r>
      <w:r>
        <w:rPr>
          <w:rFonts w:ascii="Times New Roman" w:hAnsi="Times New Roman"/>
          <w:spacing w:val="-8"/>
          <w:sz w:val="28"/>
          <w:szCs w:val="28"/>
          <w:lang w:val="ru-RU"/>
        </w:rPr>
        <w:t xml:space="preserve"> </w:t>
      </w:r>
      <w:r>
        <w:rPr>
          <w:rFonts w:ascii="Times New Roman" w:hAnsi="Times New Roman" w:hint="eastAsia"/>
          <w:spacing w:val="-8"/>
          <w:sz w:val="28"/>
          <w:szCs w:val="28"/>
          <w:lang w:val="ru-RU"/>
        </w:rPr>
        <w:t>население</w:t>
      </w:r>
      <w:r>
        <w:rPr>
          <w:rFonts w:ascii="Times New Roman" w:hAnsi="Times New Roman"/>
          <w:spacing w:val="-8"/>
          <w:sz w:val="28"/>
          <w:szCs w:val="28"/>
          <w:lang w:val="ru-RU"/>
        </w:rPr>
        <w:t xml:space="preserve"> </w:t>
      </w:r>
      <w:r>
        <w:rPr>
          <w:rFonts w:ascii="Times New Roman" w:hAnsi="Times New Roman" w:hint="eastAsia"/>
          <w:spacing w:val="-8"/>
          <w:sz w:val="28"/>
          <w:szCs w:val="28"/>
          <w:lang w:val="ru-RU"/>
        </w:rPr>
        <w:t>автотранспортом</w:t>
      </w:r>
      <w:r>
        <w:rPr>
          <w:rFonts w:ascii="Times New Roman" w:hAnsi="Times New Roman"/>
          <w:spacing w:val="-8"/>
          <w:sz w:val="28"/>
          <w:szCs w:val="28"/>
          <w:lang w:val="ru-RU"/>
        </w:rPr>
        <w:t xml:space="preserve"> </w:t>
      </w:r>
      <w:r>
        <w:rPr>
          <w:rFonts w:ascii="Times New Roman" w:hAnsi="Times New Roman" w:hint="eastAsia"/>
          <w:spacing w:val="-8"/>
          <w:sz w:val="28"/>
          <w:szCs w:val="28"/>
          <w:lang w:val="ru-RU"/>
        </w:rPr>
        <w:t>ГП</w:t>
      </w:r>
      <w:r>
        <w:rPr>
          <w:rFonts w:ascii="Times New Roman" w:hAnsi="Times New Roman"/>
          <w:spacing w:val="-8"/>
          <w:sz w:val="28"/>
          <w:szCs w:val="28"/>
          <w:lang w:val="ru-RU"/>
        </w:rPr>
        <w:t xml:space="preserve"> «</w:t>
      </w:r>
      <w:r>
        <w:rPr>
          <w:rFonts w:ascii="Times New Roman" w:hAnsi="Times New Roman" w:hint="eastAsia"/>
          <w:spacing w:val="-8"/>
          <w:sz w:val="28"/>
          <w:szCs w:val="28"/>
          <w:lang w:val="ru-RU"/>
        </w:rPr>
        <w:t>Костромское</w:t>
      </w:r>
      <w:r>
        <w:rPr>
          <w:rFonts w:ascii="Times New Roman" w:hAnsi="Times New Roman"/>
          <w:spacing w:val="-8"/>
          <w:sz w:val="28"/>
          <w:szCs w:val="28"/>
          <w:lang w:val="ru-RU"/>
        </w:rPr>
        <w:t xml:space="preserve"> </w:t>
      </w:r>
      <w:r>
        <w:rPr>
          <w:rFonts w:ascii="Times New Roman" w:hAnsi="Times New Roman" w:hint="eastAsia"/>
          <w:spacing w:val="-8"/>
          <w:sz w:val="28"/>
          <w:szCs w:val="28"/>
          <w:lang w:val="ru-RU"/>
        </w:rPr>
        <w:t>ПАТП</w:t>
      </w:r>
      <w:r w:rsidR="00B96CD4">
        <w:rPr>
          <w:rFonts w:ascii="Times New Roman" w:hAnsi="Times New Roman"/>
          <w:spacing w:val="-8"/>
          <w:sz w:val="28"/>
          <w:szCs w:val="28"/>
          <w:lang w:val="ru-RU"/>
        </w:rPr>
        <w:t xml:space="preserve">  </w:t>
      </w:r>
      <w:r>
        <w:rPr>
          <w:rFonts w:ascii="Times New Roman" w:hAnsi="Times New Roman" w:hint="eastAsia"/>
          <w:spacing w:val="-8"/>
          <w:sz w:val="28"/>
          <w:szCs w:val="28"/>
          <w:lang w:val="ru-RU"/>
        </w:rPr>
        <w:t>№</w:t>
      </w:r>
      <w:r>
        <w:rPr>
          <w:rFonts w:ascii="Times New Roman" w:hAnsi="Times New Roman"/>
          <w:spacing w:val="-8"/>
          <w:sz w:val="28"/>
          <w:szCs w:val="28"/>
          <w:lang w:val="ru-RU"/>
        </w:rPr>
        <w:t xml:space="preserve"> 3» </w:t>
      </w:r>
      <w:r>
        <w:rPr>
          <w:rFonts w:ascii="Times New Roman" w:hAnsi="Times New Roman" w:hint="eastAsia"/>
          <w:spacing w:val="-8"/>
          <w:sz w:val="28"/>
          <w:szCs w:val="28"/>
          <w:lang w:val="ru-RU"/>
        </w:rPr>
        <w:t>по</w:t>
      </w:r>
      <w:r>
        <w:rPr>
          <w:rFonts w:ascii="Times New Roman" w:hAnsi="Times New Roman"/>
          <w:spacing w:val="-8"/>
          <w:sz w:val="28"/>
          <w:szCs w:val="28"/>
          <w:lang w:val="ru-RU"/>
        </w:rPr>
        <w:t xml:space="preserve"> </w:t>
      </w:r>
      <w:proofErr w:type="gramStart"/>
      <w:r>
        <w:rPr>
          <w:rFonts w:ascii="Times New Roman" w:hAnsi="Times New Roman" w:hint="eastAsia"/>
          <w:spacing w:val="-8"/>
          <w:sz w:val="28"/>
          <w:szCs w:val="28"/>
          <w:lang w:val="ru-RU"/>
        </w:rPr>
        <w:t>согласованному</w:t>
      </w:r>
      <w:proofErr w:type="gramEnd"/>
      <w:r>
        <w:rPr>
          <w:rFonts w:ascii="Times New Roman" w:hAnsi="Times New Roman"/>
          <w:spacing w:val="-8"/>
          <w:sz w:val="28"/>
          <w:szCs w:val="28"/>
          <w:lang w:val="ru-RU"/>
        </w:rPr>
        <w:t xml:space="preserve"> </w:t>
      </w:r>
      <w:r>
        <w:rPr>
          <w:rFonts w:ascii="Times New Roman" w:hAnsi="Times New Roman" w:hint="eastAsia"/>
          <w:spacing w:val="-8"/>
          <w:sz w:val="28"/>
          <w:szCs w:val="28"/>
          <w:lang w:val="ru-RU"/>
        </w:rPr>
        <w:t>с</w:t>
      </w:r>
      <w:r>
        <w:rPr>
          <w:rFonts w:ascii="Times New Roman" w:hAnsi="Times New Roman"/>
          <w:spacing w:val="-8"/>
          <w:sz w:val="28"/>
          <w:szCs w:val="28"/>
          <w:lang w:val="ru-RU"/>
        </w:rPr>
        <w:t xml:space="preserve"> </w:t>
      </w:r>
      <w:r>
        <w:rPr>
          <w:rFonts w:ascii="Times New Roman" w:hAnsi="Times New Roman" w:hint="eastAsia"/>
          <w:spacing w:val="-8"/>
          <w:sz w:val="28"/>
          <w:szCs w:val="28"/>
          <w:lang w:val="ru-RU"/>
        </w:rPr>
        <w:t>администрацией</w:t>
      </w:r>
      <w:r>
        <w:rPr>
          <w:rFonts w:ascii="Times New Roman" w:hAnsi="Times New Roman"/>
          <w:spacing w:val="-8"/>
          <w:sz w:val="28"/>
          <w:szCs w:val="28"/>
          <w:lang w:val="ru-RU"/>
        </w:rPr>
        <w:t xml:space="preserve"> </w:t>
      </w:r>
      <w:r>
        <w:rPr>
          <w:rFonts w:ascii="Times New Roman" w:hAnsi="Times New Roman" w:hint="eastAsia"/>
          <w:spacing w:val="-8"/>
          <w:sz w:val="28"/>
          <w:szCs w:val="28"/>
          <w:lang w:val="ru-RU"/>
        </w:rPr>
        <w:t>Костромского</w:t>
      </w:r>
      <w:r>
        <w:rPr>
          <w:rFonts w:ascii="Times New Roman" w:hAnsi="Times New Roman"/>
          <w:spacing w:val="-8"/>
          <w:sz w:val="28"/>
          <w:szCs w:val="28"/>
          <w:lang w:val="ru-RU"/>
        </w:rPr>
        <w:t xml:space="preserve"> </w:t>
      </w:r>
      <w:r>
        <w:rPr>
          <w:rFonts w:ascii="Times New Roman" w:hAnsi="Times New Roman" w:hint="eastAsia"/>
          <w:spacing w:val="-8"/>
          <w:sz w:val="28"/>
          <w:szCs w:val="28"/>
          <w:lang w:val="ru-RU"/>
        </w:rPr>
        <w:t>района</w:t>
      </w:r>
      <w:r>
        <w:rPr>
          <w:rFonts w:ascii="Times New Roman" w:hAnsi="Times New Roman"/>
          <w:spacing w:val="-8"/>
          <w:sz w:val="28"/>
          <w:szCs w:val="28"/>
          <w:lang w:val="ru-RU"/>
        </w:rPr>
        <w:t xml:space="preserve"> </w:t>
      </w:r>
      <w:r>
        <w:rPr>
          <w:rFonts w:ascii="Times New Roman" w:hAnsi="Times New Roman" w:hint="eastAsia"/>
          <w:spacing w:val="-8"/>
          <w:sz w:val="28"/>
          <w:szCs w:val="28"/>
          <w:lang w:val="ru-RU"/>
        </w:rPr>
        <w:t>расписанием</w:t>
      </w:r>
      <w:r w:rsidR="00F3360E">
        <w:rPr>
          <w:rFonts w:ascii="Times New Roman" w:hAnsi="Times New Roman"/>
          <w:spacing w:val="-8"/>
          <w:sz w:val="28"/>
          <w:szCs w:val="28"/>
          <w:lang w:val="ru-RU"/>
        </w:rPr>
        <w:t>.</w:t>
      </w:r>
      <w:r>
        <w:rPr>
          <w:rFonts w:ascii="Times New Roman" w:hAnsi="Times New Roman"/>
          <w:spacing w:val="-8"/>
          <w:sz w:val="28"/>
          <w:szCs w:val="28"/>
          <w:lang w:val="ru-RU"/>
        </w:rPr>
        <w:t xml:space="preserve"> </w:t>
      </w:r>
      <w:r>
        <w:rPr>
          <w:rFonts w:ascii="Times New Roman" w:hAnsi="Times New Roman" w:hint="eastAsia"/>
          <w:spacing w:val="-8"/>
          <w:sz w:val="28"/>
          <w:szCs w:val="28"/>
          <w:lang w:val="ru-RU"/>
        </w:rPr>
        <w:t>Все</w:t>
      </w:r>
      <w:r>
        <w:rPr>
          <w:rFonts w:ascii="Times New Roman" w:hAnsi="Times New Roman"/>
          <w:spacing w:val="-8"/>
          <w:sz w:val="28"/>
          <w:szCs w:val="28"/>
          <w:lang w:val="ru-RU"/>
        </w:rPr>
        <w:t xml:space="preserve"> </w:t>
      </w:r>
      <w:r>
        <w:rPr>
          <w:rFonts w:ascii="Times New Roman" w:hAnsi="Times New Roman" w:hint="eastAsia"/>
          <w:spacing w:val="-8"/>
          <w:sz w:val="28"/>
          <w:szCs w:val="28"/>
          <w:lang w:val="ru-RU"/>
        </w:rPr>
        <w:t>маршр</w:t>
      </w:r>
      <w:r>
        <w:rPr>
          <w:rFonts w:ascii="Times New Roman" w:hAnsi="Times New Roman" w:hint="eastAsia"/>
          <w:spacing w:val="-8"/>
          <w:sz w:val="28"/>
          <w:szCs w:val="28"/>
          <w:lang w:val="ru-RU"/>
        </w:rPr>
        <w:t>у</w:t>
      </w:r>
      <w:r>
        <w:rPr>
          <w:rFonts w:ascii="Times New Roman" w:hAnsi="Times New Roman" w:hint="eastAsia"/>
          <w:spacing w:val="-8"/>
          <w:sz w:val="28"/>
          <w:szCs w:val="28"/>
          <w:lang w:val="ru-RU"/>
        </w:rPr>
        <w:t>ты</w:t>
      </w:r>
      <w:r>
        <w:rPr>
          <w:rFonts w:ascii="Times New Roman" w:hAnsi="Times New Roman"/>
          <w:spacing w:val="-8"/>
          <w:sz w:val="28"/>
          <w:szCs w:val="28"/>
          <w:lang w:val="ru-RU"/>
        </w:rPr>
        <w:t xml:space="preserve"> </w:t>
      </w:r>
      <w:r>
        <w:rPr>
          <w:rFonts w:ascii="Times New Roman" w:hAnsi="Times New Roman" w:hint="eastAsia"/>
          <w:spacing w:val="-8"/>
          <w:sz w:val="28"/>
          <w:szCs w:val="28"/>
          <w:lang w:val="ru-RU"/>
        </w:rPr>
        <w:t>являются</w:t>
      </w:r>
      <w:r>
        <w:rPr>
          <w:rFonts w:ascii="Times New Roman" w:hAnsi="Times New Roman"/>
          <w:spacing w:val="-8"/>
          <w:sz w:val="28"/>
          <w:szCs w:val="28"/>
          <w:lang w:val="ru-RU"/>
        </w:rPr>
        <w:t xml:space="preserve"> </w:t>
      </w:r>
      <w:r>
        <w:rPr>
          <w:rFonts w:ascii="Times New Roman" w:hAnsi="Times New Roman" w:hint="eastAsia"/>
          <w:spacing w:val="-8"/>
          <w:sz w:val="28"/>
          <w:szCs w:val="28"/>
          <w:lang w:val="ru-RU"/>
        </w:rPr>
        <w:t>транзитными</w:t>
      </w:r>
      <w:r>
        <w:rPr>
          <w:rFonts w:ascii="Times New Roman" w:hAnsi="Times New Roman"/>
          <w:spacing w:val="-8"/>
          <w:sz w:val="28"/>
          <w:szCs w:val="28"/>
          <w:lang w:val="ru-RU"/>
        </w:rPr>
        <w:t xml:space="preserve"> </w:t>
      </w:r>
      <w:r>
        <w:rPr>
          <w:rFonts w:ascii="Times New Roman" w:hAnsi="Times New Roman" w:hint="eastAsia"/>
          <w:spacing w:val="-8"/>
          <w:sz w:val="28"/>
          <w:szCs w:val="28"/>
          <w:lang w:val="ru-RU"/>
        </w:rPr>
        <w:t>по</w:t>
      </w:r>
      <w:r>
        <w:rPr>
          <w:rFonts w:ascii="Times New Roman" w:hAnsi="Times New Roman"/>
          <w:spacing w:val="-8"/>
          <w:sz w:val="28"/>
          <w:szCs w:val="28"/>
          <w:lang w:val="ru-RU"/>
        </w:rPr>
        <w:t xml:space="preserve"> </w:t>
      </w:r>
      <w:r>
        <w:rPr>
          <w:rFonts w:ascii="Times New Roman" w:hAnsi="Times New Roman" w:hint="eastAsia"/>
          <w:spacing w:val="-8"/>
          <w:sz w:val="28"/>
          <w:szCs w:val="28"/>
          <w:lang w:val="ru-RU"/>
        </w:rPr>
        <w:t>отношению</w:t>
      </w:r>
      <w:r>
        <w:rPr>
          <w:rFonts w:ascii="Times New Roman" w:hAnsi="Times New Roman"/>
          <w:spacing w:val="-8"/>
          <w:sz w:val="28"/>
          <w:szCs w:val="28"/>
          <w:lang w:val="ru-RU"/>
        </w:rPr>
        <w:t xml:space="preserve"> </w:t>
      </w:r>
      <w:r>
        <w:rPr>
          <w:rFonts w:ascii="Times New Roman" w:hAnsi="Times New Roman" w:hint="eastAsia"/>
          <w:spacing w:val="-8"/>
          <w:sz w:val="28"/>
          <w:szCs w:val="28"/>
          <w:lang w:val="ru-RU"/>
        </w:rPr>
        <w:t>к</w:t>
      </w:r>
      <w:r>
        <w:rPr>
          <w:rFonts w:ascii="Times New Roman" w:hAnsi="Times New Roman"/>
          <w:spacing w:val="-8"/>
          <w:sz w:val="28"/>
          <w:szCs w:val="28"/>
          <w:lang w:val="ru-RU"/>
        </w:rPr>
        <w:t xml:space="preserve"> </w:t>
      </w:r>
      <w:r>
        <w:rPr>
          <w:rFonts w:ascii="Times New Roman" w:hAnsi="Times New Roman" w:hint="eastAsia"/>
          <w:spacing w:val="-8"/>
          <w:sz w:val="28"/>
          <w:szCs w:val="28"/>
          <w:lang w:val="ru-RU"/>
        </w:rPr>
        <w:t>населенным</w:t>
      </w:r>
      <w:r>
        <w:rPr>
          <w:rFonts w:ascii="Times New Roman" w:hAnsi="Times New Roman"/>
          <w:spacing w:val="-8"/>
          <w:sz w:val="28"/>
          <w:szCs w:val="28"/>
          <w:lang w:val="ru-RU"/>
        </w:rPr>
        <w:t xml:space="preserve"> </w:t>
      </w:r>
      <w:r>
        <w:rPr>
          <w:rFonts w:ascii="Times New Roman" w:hAnsi="Times New Roman" w:hint="eastAsia"/>
          <w:spacing w:val="-8"/>
          <w:sz w:val="28"/>
          <w:szCs w:val="28"/>
          <w:lang w:val="ru-RU"/>
        </w:rPr>
        <w:t>пунктам</w:t>
      </w:r>
      <w:r>
        <w:rPr>
          <w:rFonts w:ascii="Times New Roman" w:hAnsi="Times New Roman"/>
          <w:spacing w:val="-8"/>
          <w:sz w:val="28"/>
          <w:szCs w:val="28"/>
          <w:lang w:val="ru-RU"/>
        </w:rPr>
        <w:t xml:space="preserve"> </w:t>
      </w:r>
      <w:r>
        <w:rPr>
          <w:rFonts w:ascii="Times New Roman" w:hAnsi="Times New Roman" w:hint="eastAsia"/>
          <w:spacing w:val="-8"/>
          <w:sz w:val="28"/>
          <w:szCs w:val="28"/>
          <w:lang w:val="ru-RU"/>
        </w:rPr>
        <w:t>сельского</w:t>
      </w:r>
      <w:r>
        <w:rPr>
          <w:rFonts w:ascii="Times New Roman" w:hAnsi="Times New Roman"/>
          <w:spacing w:val="-8"/>
          <w:sz w:val="28"/>
          <w:szCs w:val="28"/>
          <w:lang w:val="ru-RU"/>
        </w:rPr>
        <w:t xml:space="preserve"> </w:t>
      </w:r>
      <w:r>
        <w:rPr>
          <w:rFonts w:ascii="Times New Roman" w:hAnsi="Times New Roman" w:hint="eastAsia"/>
          <w:spacing w:val="-8"/>
          <w:sz w:val="28"/>
          <w:szCs w:val="28"/>
          <w:lang w:val="ru-RU"/>
        </w:rPr>
        <w:t>поселения</w:t>
      </w:r>
      <w:r w:rsidR="00CF530B">
        <w:rPr>
          <w:rFonts w:ascii="Times New Roman" w:hAnsi="Times New Roman"/>
          <w:spacing w:val="-8"/>
          <w:sz w:val="28"/>
          <w:szCs w:val="28"/>
          <w:lang w:val="ru-RU"/>
        </w:rPr>
        <w:t>.</w:t>
      </w:r>
    </w:p>
    <w:p w:rsidR="006A5553" w:rsidRDefault="007E5725" w:rsidP="00B96CD4">
      <w:pPr>
        <w:suppressAutoHyphens/>
        <w:spacing w:line="276" w:lineRule="auto"/>
        <w:ind w:firstLine="709"/>
        <w:jc w:val="both"/>
        <w:rPr>
          <w:rFonts w:ascii="Times New Roman" w:hAnsi="Times New Roman"/>
          <w:spacing w:val="-8"/>
          <w:sz w:val="28"/>
          <w:szCs w:val="28"/>
          <w:lang w:val="ru-RU"/>
        </w:rPr>
      </w:pPr>
      <w:bookmarkStart w:id="253" w:name="_Toc527638442"/>
      <w:bookmarkStart w:id="254" w:name="_Toc54879810"/>
      <w:bookmarkStart w:id="255" w:name="_Toc7869298"/>
      <w:bookmarkStart w:id="256" w:name="_Toc75245960"/>
      <w:r>
        <w:rPr>
          <w:rFonts w:ascii="Times New Roman" w:hAnsi="Times New Roman"/>
          <w:spacing w:val="-8"/>
          <w:sz w:val="28"/>
          <w:szCs w:val="28"/>
          <w:lang w:val="ru-RU"/>
        </w:rPr>
        <w:t xml:space="preserve">Транспортная доступность позволяет жителям сельского поселения находить рабочие места на предприятиях </w:t>
      </w:r>
      <w:proofErr w:type="gramStart"/>
      <w:r>
        <w:rPr>
          <w:rFonts w:ascii="Times New Roman" w:hAnsi="Times New Roman"/>
          <w:spacing w:val="-8"/>
          <w:sz w:val="28"/>
          <w:szCs w:val="28"/>
          <w:lang w:val="ru-RU"/>
        </w:rPr>
        <w:t>г</w:t>
      </w:r>
      <w:proofErr w:type="gramEnd"/>
      <w:r>
        <w:rPr>
          <w:rFonts w:ascii="Times New Roman" w:hAnsi="Times New Roman"/>
          <w:spacing w:val="-8"/>
          <w:sz w:val="28"/>
          <w:szCs w:val="28"/>
          <w:lang w:val="ru-RU"/>
        </w:rPr>
        <w:t xml:space="preserve">. Кострома, а городским жителям – удовлетворить потребности в рекреации. Количество рейсов на пригородных и межмуниципальных маршрутах в летний период возрастает в несколько раз </w:t>
      </w:r>
      <w:r w:rsidR="00CF530B">
        <w:rPr>
          <w:rFonts w:ascii="Times New Roman" w:hAnsi="Times New Roman"/>
          <w:spacing w:val="-8"/>
          <w:sz w:val="28"/>
          <w:szCs w:val="28"/>
          <w:lang w:val="ru-RU"/>
        </w:rPr>
        <w:t>в виду потребности</w:t>
      </w:r>
      <w:r>
        <w:rPr>
          <w:rFonts w:ascii="Times New Roman" w:hAnsi="Times New Roman"/>
          <w:spacing w:val="-8"/>
          <w:sz w:val="28"/>
          <w:szCs w:val="28"/>
          <w:lang w:val="ru-RU"/>
        </w:rPr>
        <w:t xml:space="preserve"> жителей </w:t>
      </w:r>
      <w:proofErr w:type="gramStart"/>
      <w:r>
        <w:rPr>
          <w:rFonts w:ascii="Times New Roman" w:hAnsi="Times New Roman"/>
          <w:spacing w:val="-8"/>
          <w:sz w:val="28"/>
          <w:szCs w:val="28"/>
          <w:lang w:val="ru-RU"/>
        </w:rPr>
        <w:t>г</w:t>
      </w:r>
      <w:proofErr w:type="gramEnd"/>
      <w:r>
        <w:rPr>
          <w:rFonts w:ascii="Times New Roman" w:hAnsi="Times New Roman"/>
          <w:spacing w:val="-8"/>
          <w:sz w:val="28"/>
          <w:szCs w:val="28"/>
          <w:lang w:val="ru-RU"/>
        </w:rPr>
        <w:t>.</w:t>
      </w:r>
      <w:r w:rsidR="00CF530B">
        <w:rPr>
          <w:rFonts w:ascii="Times New Roman" w:hAnsi="Times New Roman"/>
          <w:spacing w:val="-8"/>
          <w:sz w:val="28"/>
          <w:szCs w:val="28"/>
          <w:lang w:val="ru-RU"/>
        </w:rPr>
        <w:t> </w:t>
      </w:r>
      <w:r>
        <w:rPr>
          <w:rFonts w:ascii="Times New Roman" w:hAnsi="Times New Roman"/>
          <w:spacing w:val="-8"/>
          <w:sz w:val="28"/>
          <w:szCs w:val="28"/>
          <w:lang w:val="ru-RU"/>
        </w:rPr>
        <w:t>Кострома проводить свое свободное время на дачных участках и местах отдыха на природе.</w:t>
      </w:r>
    </w:p>
    <w:p w:rsidR="006A5553" w:rsidRDefault="007E5725">
      <w:pPr>
        <w:spacing w:before="360" w:after="240" w:line="360" w:lineRule="auto"/>
        <w:jc w:val="center"/>
        <w:outlineLvl w:val="2"/>
        <w:rPr>
          <w:rFonts w:ascii="Times New Roman" w:hAnsi="Times New Roman"/>
          <w:b/>
          <w:sz w:val="28"/>
          <w:szCs w:val="28"/>
          <w:lang w:val="ru-RU"/>
        </w:rPr>
      </w:pPr>
      <w:r>
        <w:rPr>
          <w:rFonts w:ascii="Times New Roman" w:hAnsi="Times New Roman"/>
          <w:b/>
          <w:sz w:val="28"/>
          <w:szCs w:val="28"/>
          <w:lang w:val="ru-RU"/>
        </w:rPr>
        <w:t xml:space="preserve">6.3.3 </w:t>
      </w:r>
      <w:bookmarkStart w:id="257" w:name="Раздел633"/>
      <w:bookmarkEnd w:id="257"/>
      <w:r>
        <w:rPr>
          <w:rFonts w:ascii="Times New Roman" w:hAnsi="Times New Roman"/>
          <w:b/>
          <w:sz w:val="28"/>
          <w:szCs w:val="28"/>
          <w:lang w:val="ru-RU"/>
        </w:rPr>
        <w:t>Улично-дорожная сеть</w:t>
      </w:r>
      <w:bookmarkEnd w:id="253"/>
      <w:bookmarkEnd w:id="254"/>
      <w:bookmarkEnd w:id="255"/>
      <w:r>
        <w:rPr>
          <w:rFonts w:ascii="Times New Roman" w:hAnsi="Times New Roman"/>
          <w:b/>
          <w:sz w:val="28"/>
          <w:szCs w:val="28"/>
          <w:lang w:val="ru-RU"/>
        </w:rPr>
        <w:t xml:space="preserve"> местного значения поселения</w:t>
      </w:r>
      <w:bookmarkEnd w:id="256"/>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 xml:space="preserve">Улично-дорожная сеть в населенных пунктах </w:t>
      </w:r>
      <w:r w:rsidR="00CF530B">
        <w:rPr>
          <w:rFonts w:ascii="Times New Roman" w:hAnsi="Times New Roman"/>
          <w:sz w:val="28"/>
          <w:szCs w:val="28"/>
          <w:lang w:val="ru-RU"/>
        </w:rPr>
        <w:t>Бакшеевского</w:t>
      </w:r>
      <w:r w:rsidR="00C04510">
        <w:rPr>
          <w:rFonts w:ascii="Times New Roman" w:hAnsi="Times New Roman"/>
          <w:sz w:val="28"/>
          <w:szCs w:val="28"/>
          <w:lang w:val="ru-RU"/>
        </w:rPr>
        <w:t xml:space="preserve"> </w:t>
      </w:r>
      <w:proofErr w:type="gramStart"/>
      <w:r w:rsidR="00C04510">
        <w:rPr>
          <w:rFonts w:ascii="Times New Roman" w:hAnsi="Times New Roman"/>
          <w:sz w:val="28"/>
          <w:szCs w:val="28"/>
          <w:lang w:val="ru-RU"/>
        </w:rPr>
        <w:t>сельского</w:t>
      </w:r>
      <w:proofErr w:type="gramEnd"/>
      <w:r w:rsidR="00C04510">
        <w:rPr>
          <w:rFonts w:ascii="Times New Roman" w:hAnsi="Times New Roman"/>
          <w:sz w:val="28"/>
          <w:szCs w:val="28"/>
          <w:lang w:val="ru-RU"/>
        </w:rPr>
        <w:t xml:space="preserve"> посел</w:t>
      </w:r>
      <w:r w:rsidR="00C04510">
        <w:rPr>
          <w:rFonts w:ascii="Times New Roman" w:hAnsi="Times New Roman"/>
          <w:sz w:val="28"/>
          <w:szCs w:val="28"/>
          <w:lang w:val="ru-RU"/>
        </w:rPr>
        <w:t>е</w:t>
      </w:r>
      <w:r w:rsidR="00C04510">
        <w:rPr>
          <w:rFonts w:ascii="Times New Roman" w:hAnsi="Times New Roman"/>
          <w:sz w:val="28"/>
          <w:szCs w:val="28"/>
          <w:lang w:val="ru-RU"/>
        </w:rPr>
        <w:t>ния</w:t>
      </w:r>
      <w:r>
        <w:rPr>
          <w:rFonts w:ascii="Times New Roman" w:hAnsi="Times New Roman"/>
          <w:sz w:val="28"/>
          <w:szCs w:val="28"/>
          <w:lang w:val="ru-RU"/>
        </w:rPr>
        <w:t xml:space="preserve">представлена поселковыми дорогами, являющимися продолжениями внешних автомобильных дорог, главными улицами, улицами в жилой застройке, в основном </w:t>
      </w:r>
      <w:r>
        <w:rPr>
          <w:rFonts w:ascii="Times New Roman" w:hAnsi="Times New Roman"/>
          <w:sz w:val="28"/>
          <w:szCs w:val="28"/>
          <w:lang w:val="ru-RU"/>
        </w:rPr>
        <w:lastRenderedPageBreak/>
        <w:t>имеющими грунтовое покрытие проезжих частей. Общая протяженность составляет 35,9 км.</w:t>
      </w:r>
    </w:p>
    <w:p w:rsidR="006A5553" w:rsidRDefault="007E5725">
      <w:pPr>
        <w:ind w:firstLine="709"/>
        <w:jc w:val="both"/>
        <w:rPr>
          <w:rFonts w:ascii="Times New Roman" w:hAnsi="Times New Roman"/>
          <w:b/>
          <w:sz w:val="28"/>
          <w:szCs w:val="28"/>
          <w:lang w:val="ru-RU"/>
        </w:rPr>
      </w:pPr>
      <w:r>
        <w:rPr>
          <w:rFonts w:ascii="Times New Roman" w:hAnsi="Times New Roman"/>
          <w:b/>
          <w:sz w:val="28"/>
          <w:szCs w:val="28"/>
          <w:lang w:val="ru-RU"/>
        </w:rPr>
        <w:t>Объекты обслуживания и хранения автотранспорта</w:t>
      </w:r>
    </w:p>
    <w:p w:rsidR="006A5553" w:rsidRDefault="007E5725">
      <w:pPr>
        <w:ind w:firstLine="709"/>
        <w:jc w:val="both"/>
        <w:rPr>
          <w:rFonts w:ascii="Times New Roman" w:hAnsi="Times New Roman"/>
          <w:sz w:val="28"/>
          <w:szCs w:val="28"/>
          <w:lang w:val="ru-RU"/>
        </w:rPr>
      </w:pPr>
      <w:bookmarkStart w:id="258" w:name="_Toc423893503"/>
      <w:bookmarkStart w:id="259" w:name="_Toc434834089"/>
      <w:r>
        <w:rPr>
          <w:rFonts w:ascii="Times New Roman" w:hAnsi="Times New Roman"/>
          <w:sz w:val="28"/>
          <w:szCs w:val="28"/>
          <w:lang w:val="ru-RU"/>
        </w:rPr>
        <w:t>Личный автотранспорт хранится в гаражах, расположенных на приусадебных участках жителей.</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 xml:space="preserve">На территории </w:t>
      </w:r>
      <w:r w:rsidR="00C1358B">
        <w:rPr>
          <w:rFonts w:ascii="Times New Roman" w:hAnsi="Times New Roman"/>
          <w:sz w:val="28"/>
          <w:szCs w:val="28"/>
          <w:lang w:val="ru-RU"/>
        </w:rPr>
        <w:t>Бакшеевского</w:t>
      </w:r>
      <w:r>
        <w:rPr>
          <w:rFonts w:ascii="Times New Roman" w:hAnsi="Times New Roman"/>
          <w:sz w:val="28"/>
          <w:szCs w:val="28"/>
          <w:lang w:val="ru-RU"/>
        </w:rPr>
        <w:t xml:space="preserve"> </w:t>
      </w:r>
      <w:r>
        <w:rPr>
          <w:rFonts w:ascii="Times New Roman" w:hAnsi="Times New Roman" w:hint="eastAsia"/>
          <w:sz w:val="28"/>
          <w:szCs w:val="28"/>
          <w:lang w:val="ru-RU"/>
        </w:rPr>
        <w:t>сельско</w:t>
      </w:r>
      <w:r w:rsidR="00C1358B">
        <w:rPr>
          <w:rFonts w:ascii="Times New Roman" w:hAnsi="Times New Roman"/>
          <w:sz w:val="28"/>
          <w:szCs w:val="28"/>
          <w:lang w:val="ru-RU"/>
        </w:rPr>
        <w:t>го</w:t>
      </w:r>
      <w:r>
        <w:rPr>
          <w:rFonts w:ascii="Times New Roman" w:hAnsi="Times New Roman"/>
          <w:sz w:val="28"/>
          <w:szCs w:val="28"/>
          <w:lang w:val="ru-RU"/>
        </w:rPr>
        <w:t xml:space="preserve"> </w:t>
      </w:r>
      <w:r>
        <w:rPr>
          <w:rFonts w:ascii="Times New Roman" w:hAnsi="Times New Roman" w:hint="eastAsia"/>
          <w:sz w:val="28"/>
          <w:szCs w:val="28"/>
          <w:lang w:val="ru-RU"/>
        </w:rPr>
        <w:t>поселени</w:t>
      </w:r>
      <w:r w:rsidR="00C1358B">
        <w:rPr>
          <w:rFonts w:ascii="Times New Roman" w:hAnsi="Times New Roman"/>
          <w:sz w:val="28"/>
          <w:szCs w:val="28"/>
          <w:lang w:val="ru-RU"/>
        </w:rPr>
        <w:t>я</w:t>
      </w:r>
      <w:r>
        <w:rPr>
          <w:rFonts w:ascii="Times New Roman" w:hAnsi="Times New Roman"/>
          <w:sz w:val="28"/>
          <w:szCs w:val="28"/>
          <w:lang w:val="ru-RU"/>
        </w:rPr>
        <w:t xml:space="preserve"> имеется </w:t>
      </w:r>
      <w:r w:rsidR="00C1358B">
        <w:rPr>
          <w:rFonts w:ascii="Times New Roman" w:hAnsi="Times New Roman"/>
          <w:sz w:val="28"/>
          <w:szCs w:val="28"/>
          <w:lang w:val="ru-RU"/>
        </w:rPr>
        <w:t>одна</w:t>
      </w:r>
      <w:r>
        <w:rPr>
          <w:rFonts w:ascii="Times New Roman" w:hAnsi="Times New Roman"/>
          <w:sz w:val="28"/>
          <w:szCs w:val="28"/>
          <w:lang w:val="ru-RU"/>
        </w:rPr>
        <w:t xml:space="preserve"> автозапр</w:t>
      </w:r>
      <w:r>
        <w:rPr>
          <w:rFonts w:ascii="Times New Roman" w:hAnsi="Times New Roman"/>
          <w:sz w:val="28"/>
          <w:szCs w:val="28"/>
          <w:lang w:val="ru-RU"/>
        </w:rPr>
        <w:t>а</w:t>
      </w:r>
      <w:r>
        <w:rPr>
          <w:rFonts w:ascii="Times New Roman" w:hAnsi="Times New Roman"/>
          <w:sz w:val="28"/>
          <w:szCs w:val="28"/>
          <w:lang w:val="ru-RU"/>
        </w:rPr>
        <w:t>вочная станция. И одна станция технического обслуживания (</w:t>
      </w:r>
      <w:r w:rsidR="00B96CD4">
        <w:rPr>
          <w:rFonts w:ascii="Times New Roman" w:hAnsi="Times New Roman"/>
          <w:sz w:val="28"/>
          <w:szCs w:val="28"/>
          <w:lang w:val="ru-RU"/>
        </w:rPr>
        <w:t>д. Коряково</w:t>
      </w:r>
      <w:r>
        <w:rPr>
          <w:rFonts w:ascii="Times New Roman" w:hAnsi="Times New Roman"/>
          <w:sz w:val="28"/>
          <w:szCs w:val="28"/>
          <w:lang w:val="ru-RU"/>
        </w:rPr>
        <w:t>). СТО осуществляет следующие виды работ:</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 ремонт и техническое обслуживание автомобилей;</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 шиномонтаж.</w:t>
      </w:r>
    </w:p>
    <w:p w:rsidR="006A5553" w:rsidRDefault="007E5725">
      <w:pPr>
        <w:ind w:firstLine="709"/>
        <w:jc w:val="both"/>
        <w:rPr>
          <w:rFonts w:ascii="Times New Roman" w:hAnsi="Times New Roman"/>
          <w:b/>
          <w:sz w:val="28"/>
          <w:szCs w:val="28"/>
          <w:lang w:val="ru-RU"/>
        </w:rPr>
      </w:pPr>
      <w:r>
        <w:rPr>
          <w:rFonts w:ascii="Times New Roman" w:hAnsi="Times New Roman"/>
          <w:b/>
          <w:sz w:val="28"/>
          <w:szCs w:val="28"/>
          <w:lang w:val="ru-RU"/>
        </w:rPr>
        <w:t>Выводы</w:t>
      </w:r>
      <w:bookmarkEnd w:id="258"/>
      <w:bookmarkEnd w:id="259"/>
      <w:r>
        <w:rPr>
          <w:rFonts w:ascii="Times New Roman" w:hAnsi="Times New Roman"/>
          <w:b/>
          <w:sz w:val="28"/>
          <w:szCs w:val="28"/>
          <w:lang w:val="ru-RU"/>
        </w:rPr>
        <w:t>:</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1.Внешнее транспортное обслуживание поселения осуществляется автом</w:t>
      </w:r>
      <w:r>
        <w:rPr>
          <w:rFonts w:ascii="Times New Roman" w:hAnsi="Times New Roman"/>
          <w:sz w:val="28"/>
          <w:szCs w:val="28"/>
          <w:lang w:val="ru-RU"/>
        </w:rPr>
        <w:t>о</w:t>
      </w:r>
      <w:r>
        <w:rPr>
          <w:rFonts w:ascii="Times New Roman" w:hAnsi="Times New Roman"/>
          <w:sz w:val="28"/>
          <w:szCs w:val="28"/>
          <w:lang w:val="ru-RU"/>
        </w:rPr>
        <w:t>бильным транспортом и пассажирскими перевозками.</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2.Имеющаяся сеть автомобильных дорог общего пользования позволяет обе</w:t>
      </w:r>
      <w:r>
        <w:rPr>
          <w:rFonts w:ascii="Times New Roman" w:hAnsi="Times New Roman"/>
          <w:sz w:val="28"/>
          <w:szCs w:val="28"/>
          <w:lang w:val="ru-RU"/>
        </w:rPr>
        <w:t>с</w:t>
      </w:r>
      <w:r>
        <w:rPr>
          <w:rFonts w:ascii="Times New Roman" w:hAnsi="Times New Roman"/>
          <w:sz w:val="28"/>
          <w:szCs w:val="28"/>
          <w:lang w:val="ru-RU"/>
        </w:rPr>
        <w:t xml:space="preserve">печить как внутренние, так и межмуниципальные транспортные связи. </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3.Улицы и проезды в населенных пунктах поселения имеют преимущественно грунтовое покрытие. Для создания благоприятных условий жизнедеятельности н</w:t>
      </w:r>
      <w:r>
        <w:rPr>
          <w:rFonts w:ascii="Times New Roman" w:hAnsi="Times New Roman"/>
          <w:sz w:val="28"/>
          <w:szCs w:val="28"/>
          <w:lang w:val="ru-RU"/>
        </w:rPr>
        <w:t>а</w:t>
      </w:r>
      <w:r>
        <w:rPr>
          <w:rFonts w:ascii="Times New Roman" w:hAnsi="Times New Roman"/>
          <w:sz w:val="28"/>
          <w:szCs w:val="28"/>
          <w:lang w:val="ru-RU"/>
        </w:rPr>
        <w:t>селения требуется реконструкция участков улично-дорожной сети с проведением капитального ремонта покрытия проезжих частей.</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4.Наблюдается дефицит в объектах обслуживания личного автотранспорта.</w:t>
      </w:r>
    </w:p>
    <w:p w:rsidR="006A5553" w:rsidRDefault="006A5553">
      <w:pPr>
        <w:pStyle w:val="1"/>
        <w:numPr>
          <w:ilvl w:val="0"/>
          <w:numId w:val="0"/>
        </w:numPr>
        <w:spacing w:before="0"/>
        <w:rPr>
          <w:rFonts w:eastAsia="Times New Roman"/>
          <w:snapToGrid/>
          <w:sz w:val="28"/>
          <w:szCs w:val="28"/>
        </w:rPr>
      </w:pPr>
    </w:p>
    <w:p w:rsidR="006A5553" w:rsidRDefault="007E5725">
      <w:pPr>
        <w:pStyle w:val="1"/>
        <w:numPr>
          <w:ilvl w:val="0"/>
          <w:numId w:val="0"/>
        </w:numPr>
        <w:spacing w:before="0"/>
        <w:ind w:firstLine="709"/>
        <w:jc w:val="center"/>
        <w:rPr>
          <w:b/>
          <w:sz w:val="28"/>
          <w:szCs w:val="28"/>
        </w:rPr>
      </w:pPr>
      <w:r>
        <w:rPr>
          <w:b/>
          <w:sz w:val="28"/>
          <w:szCs w:val="28"/>
        </w:rPr>
        <w:t>Проектные предложения</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 xml:space="preserve">В целях развития транспортной инфраструктуры </w:t>
      </w:r>
      <w:r w:rsidR="00B96CD4">
        <w:rPr>
          <w:rFonts w:ascii="Times New Roman" w:hAnsi="Times New Roman"/>
          <w:sz w:val="28"/>
          <w:szCs w:val="28"/>
          <w:lang w:val="ru-RU"/>
        </w:rPr>
        <w:t>Бакшеевского</w:t>
      </w:r>
      <w:r w:rsidR="00C04510">
        <w:rPr>
          <w:rFonts w:ascii="Times New Roman" w:hAnsi="Times New Roman"/>
          <w:sz w:val="28"/>
          <w:szCs w:val="28"/>
          <w:lang w:val="ru-RU"/>
        </w:rPr>
        <w:t xml:space="preserve"> сельского п</w:t>
      </w:r>
      <w:r w:rsidR="00C04510">
        <w:rPr>
          <w:rFonts w:ascii="Times New Roman" w:hAnsi="Times New Roman"/>
          <w:sz w:val="28"/>
          <w:szCs w:val="28"/>
          <w:lang w:val="ru-RU"/>
        </w:rPr>
        <w:t>о</w:t>
      </w:r>
      <w:r w:rsidR="00C04510">
        <w:rPr>
          <w:rFonts w:ascii="Times New Roman" w:hAnsi="Times New Roman"/>
          <w:sz w:val="28"/>
          <w:szCs w:val="28"/>
          <w:lang w:val="ru-RU"/>
        </w:rPr>
        <w:t>селения</w:t>
      </w:r>
      <w:r w:rsidR="004A41E9">
        <w:rPr>
          <w:rFonts w:ascii="Times New Roman" w:hAnsi="Times New Roman"/>
          <w:sz w:val="28"/>
          <w:szCs w:val="28"/>
          <w:lang w:val="ru-RU"/>
        </w:rPr>
        <w:t xml:space="preserve"> </w:t>
      </w:r>
      <w:r>
        <w:rPr>
          <w:rFonts w:ascii="Times New Roman" w:hAnsi="Times New Roman"/>
          <w:sz w:val="28"/>
          <w:szCs w:val="28"/>
          <w:lang w:val="ru-RU"/>
        </w:rPr>
        <w:t>генеральным планом на расчетный срок предусмотрены следующие мер</w:t>
      </w:r>
      <w:r>
        <w:rPr>
          <w:rFonts w:ascii="Times New Roman" w:hAnsi="Times New Roman"/>
          <w:sz w:val="28"/>
          <w:szCs w:val="28"/>
          <w:lang w:val="ru-RU"/>
        </w:rPr>
        <w:t>о</w:t>
      </w:r>
      <w:r>
        <w:rPr>
          <w:rFonts w:ascii="Times New Roman" w:hAnsi="Times New Roman"/>
          <w:sz w:val="28"/>
          <w:szCs w:val="28"/>
          <w:lang w:val="ru-RU"/>
        </w:rPr>
        <w:t>приятия:</w:t>
      </w:r>
    </w:p>
    <w:p w:rsidR="006A5553" w:rsidRDefault="00B96CD4">
      <w:pPr>
        <w:ind w:firstLine="709"/>
        <w:jc w:val="both"/>
        <w:rPr>
          <w:rFonts w:ascii="Times New Roman" w:hAnsi="Times New Roman"/>
          <w:sz w:val="28"/>
          <w:szCs w:val="28"/>
          <w:lang w:val="ru-RU"/>
        </w:rPr>
      </w:pPr>
      <w:r>
        <w:rPr>
          <w:rFonts w:ascii="Times New Roman" w:hAnsi="Times New Roman"/>
          <w:sz w:val="28"/>
          <w:szCs w:val="28"/>
          <w:lang w:val="ru-RU"/>
        </w:rPr>
        <w:t xml:space="preserve">- </w:t>
      </w:r>
      <w:r w:rsidR="007E5725">
        <w:rPr>
          <w:rFonts w:ascii="Times New Roman" w:hAnsi="Times New Roman"/>
          <w:sz w:val="28"/>
          <w:szCs w:val="28"/>
          <w:lang w:val="ru-RU"/>
        </w:rPr>
        <w:t>приведение автомобильных дорог к необходимым нормируемым показат</w:t>
      </w:r>
      <w:r w:rsidR="007E5725">
        <w:rPr>
          <w:rFonts w:ascii="Times New Roman" w:hAnsi="Times New Roman"/>
          <w:sz w:val="28"/>
          <w:szCs w:val="28"/>
          <w:lang w:val="ru-RU"/>
        </w:rPr>
        <w:t>е</w:t>
      </w:r>
      <w:r w:rsidR="007E5725">
        <w:rPr>
          <w:rFonts w:ascii="Times New Roman" w:hAnsi="Times New Roman"/>
          <w:sz w:val="28"/>
          <w:szCs w:val="28"/>
          <w:lang w:val="ru-RU"/>
        </w:rPr>
        <w:t>лям, соответствующим технической категории автомобильной дороги;</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 укладка твердого дорожного покрытия на</w:t>
      </w:r>
      <w:r w:rsidR="0029324B">
        <w:rPr>
          <w:rFonts w:ascii="Times New Roman" w:hAnsi="Times New Roman"/>
          <w:sz w:val="28"/>
          <w:szCs w:val="28"/>
          <w:lang w:val="ru-RU"/>
        </w:rPr>
        <w:t xml:space="preserve"> улично-дорожной сети</w:t>
      </w:r>
      <w:r>
        <w:rPr>
          <w:rFonts w:ascii="Times New Roman" w:hAnsi="Times New Roman"/>
          <w:sz w:val="28"/>
          <w:szCs w:val="28"/>
          <w:lang w:val="ru-RU"/>
        </w:rPr>
        <w:t>;</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 создание сети пешеходных зон;</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 дальнейшее развитие сети всех существующих видов транспорта;</w:t>
      </w:r>
    </w:p>
    <w:p w:rsidR="00BA508C" w:rsidRDefault="007E5725">
      <w:pPr>
        <w:ind w:firstLine="709"/>
        <w:jc w:val="both"/>
        <w:rPr>
          <w:rFonts w:ascii="Times New Roman" w:hAnsi="Times New Roman"/>
          <w:sz w:val="28"/>
          <w:szCs w:val="28"/>
          <w:lang w:val="ru-RU"/>
        </w:rPr>
      </w:pPr>
      <w:r>
        <w:rPr>
          <w:rFonts w:ascii="Times New Roman" w:hAnsi="Times New Roman"/>
          <w:sz w:val="28"/>
          <w:szCs w:val="28"/>
          <w:lang w:val="ru-RU"/>
        </w:rPr>
        <w:t>- благоустройство, озеленение улиц и проездов.</w:t>
      </w:r>
    </w:p>
    <w:p w:rsidR="00BA508C" w:rsidRDefault="00BA508C">
      <w:pPr>
        <w:rPr>
          <w:rFonts w:ascii="Times New Roman" w:hAnsi="Times New Roman"/>
          <w:sz w:val="28"/>
          <w:szCs w:val="28"/>
          <w:lang w:val="ru-RU"/>
        </w:rPr>
      </w:pPr>
      <w:r>
        <w:rPr>
          <w:rFonts w:ascii="Times New Roman" w:hAnsi="Times New Roman"/>
          <w:sz w:val="28"/>
          <w:szCs w:val="28"/>
          <w:lang w:val="ru-RU"/>
        </w:rPr>
        <w:br w:type="page"/>
      </w:r>
    </w:p>
    <w:p w:rsidR="006A5553" w:rsidRDefault="007E5725" w:rsidP="0059332C">
      <w:pPr>
        <w:pStyle w:val="20"/>
        <w:keepLines/>
        <w:numPr>
          <w:ilvl w:val="1"/>
          <w:numId w:val="36"/>
        </w:numPr>
        <w:suppressAutoHyphens/>
        <w:spacing w:before="360" w:after="240"/>
        <w:ind w:left="0" w:firstLine="142"/>
        <w:jc w:val="center"/>
        <w:rPr>
          <w:rFonts w:ascii="Times New Roman" w:hAnsi="Times New Roman" w:cs="Times New Roman"/>
          <w:i w:val="0"/>
          <w:kern w:val="0"/>
          <w:sz w:val="30"/>
          <w:szCs w:val="30"/>
          <w:lang w:val="ru-RU"/>
        </w:rPr>
      </w:pPr>
      <w:bookmarkStart w:id="260" w:name="Раздел64"/>
      <w:bookmarkStart w:id="261" w:name="_Toc527638443"/>
      <w:bookmarkStart w:id="262" w:name="_Toc75245961"/>
      <w:bookmarkStart w:id="263" w:name="_Toc54879811"/>
      <w:bookmarkStart w:id="264" w:name="_Toc7869299"/>
      <w:bookmarkEnd w:id="260"/>
      <w:r>
        <w:rPr>
          <w:rFonts w:ascii="Times New Roman" w:hAnsi="Times New Roman" w:cs="Times New Roman"/>
          <w:i w:val="0"/>
          <w:kern w:val="0"/>
          <w:sz w:val="30"/>
          <w:szCs w:val="30"/>
          <w:lang w:val="ru-RU"/>
        </w:rPr>
        <w:lastRenderedPageBreak/>
        <w:t>Инженерная инфраструктура</w:t>
      </w:r>
      <w:bookmarkEnd w:id="261"/>
      <w:bookmarkEnd w:id="262"/>
      <w:bookmarkEnd w:id="263"/>
      <w:bookmarkEnd w:id="264"/>
    </w:p>
    <w:p w:rsidR="006A5553" w:rsidRDefault="007E5725" w:rsidP="00536C06">
      <w:pPr>
        <w:pStyle w:val="afff1"/>
        <w:numPr>
          <w:ilvl w:val="2"/>
          <w:numId w:val="12"/>
        </w:numPr>
        <w:spacing w:before="360" w:after="240" w:line="360" w:lineRule="auto"/>
        <w:ind w:left="1134"/>
        <w:jc w:val="center"/>
        <w:outlineLvl w:val="2"/>
        <w:rPr>
          <w:rFonts w:ascii="Times New Roman" w:hAnsi="Times New Roman"/>
          <w:b/>
          <w:sz w:val="28"/>
          <w:szCs w:val="28"/>
          <w:lang w:eastAsia="ru-RU"/>
        </w:rPr>
      </w:pPr>
      <w:bookmarkStart w:id="265" w:name="_Toc68875952"/>
      <w:bookmarkStart w:id="266" w:name="_Toc71710666"/>
      <w:bookmarkStart w:id="267" w:name="_Toc71710759"/>
      <w:bookmarkStart w:id="268" w:name="_Toc69467131"/>
      <w:bookmarkStart w:id="269" w:name="_Toc71710555"/>
      <w:bookmarkStart w:id="270" w:name="_Toc75245962"/>
      <w:bookmarkStart w:id="271" w:name="Раздел641"/>
      <w:bookmarkStart w:id="272" w:name="_Toc54879812"/>
      <w:bookmarkStart w:id="273" w:name="_Toc527638444"/>
      <w:bookmarkStart w:id="274" w:name="_Toc7869300"/>
      <w:bookmarkStart w:id="275" w:name="_Toc75245963"/>
      <w:bookmarkEnd w:id="265"/>
      <w:bookmarkEnd w:id="266"/>
      <w:bookmarkEnd w:id="267"/>
      <w:bookmarkEnd w:id="268"/>
      <w:bookmarkEnd w:id="269"/>
      <w:bookmarkEnd w:id="270"/>
      <w:bookmarkEnd w:id="271"/>
      <w:r>
        <w:rPr>
          <w:rFonts w:ascii="Times New Roman" w:hAnsi="Times New Roman"/>
          <w:b/>
          <w:sz w:val="28"/>
          <w:szCs w:val="28"/>
        </w:rPr>
        <w:t>Водоснабжение</w:t>
      </w:r>
      <w:bookmarkEnd w:id="272"/>
      <w:bookmarkEnd w:id="273"/>
      <w:bookmarkEnd w:id="274"/>
      <w:bookmarkEnd w:id="275"/>
    </w:p>
    <w:p w:rsidR="004F76E9" w:rsidRPr="004F76E9" w:rsidRDefault="004F76E9" w:rsidP="004F76E9">
      <w:pPr>
        <w:pStyle w:val="afff1"/>
        <w:ind w:left="0" w:firstLine="709"/>
        <w:jc w:val="both"/>
        <w:rPr>
          <w:rFonts w:ascii="Times New Roman" w:hAnsi="Times New Roman"/>
          <w:spacing w:val="-8"/>
          <w:sz w:val="28"/>
          <w:szCs w:val="28"/>
          <w:lang w:val="ru-RU"/>
        </w:rPr>
      </w:pPr>
      <w:r w:rsidRPr="004F76E9">
        <w:rPr>
          <w:rFonts w:ascii="Times New Roman" w:hAnsi="Times New Roman"/>
          <w:spacing w:val="-8"/>
          <w:sz w:val="28"/>
          <w:szCs w:val="28"/>
          <w:lang w:val="ru-RU"/>
        </w:rPr>
        <w:t xml:space="preserve">Основным источником питьевого водоснабжения Бакшеевского </w:t>
      </w:r>
      <w:r>
        <w:rPr>
          <w:rFonts w:ascii="Times New Roman" w:hAnsi="Times New Roman"/>
          <w:spacing w:val="-8"/>
          <w:sz w:val="28"/>
          <w:szCs w:val="28"/>
          <w:lang w:val="ru-RU"/>
        </w:rPr>
        <w:t>сельского посел</w:t>
      </w:r>
      <w:r>
        <w:rPr>
          <w:rFonts w:ascii="Times New Roman" w:hAnsi="Times New Roman"/>
          <w:spacing w:val="-8"/>
          <w:sz w:val="28"/>
          <w:szCs w:val="28"/>
          <w:lang w:val="ru-RU"/>
        </w:rPr>
        <w:t>е</w:t>
      </w:r>
      <w:r>
        <w:rPr>
          <w:rFonts w:ascii="Times New Roman" w:hAnsi="Times New Roman"/>
          <w:spacing w:val="-8"/>
          <w:sz w:val="28"/>
          <w:szCs w:val="28"/>
          <w:lang w:val="ru-RU"/>
        </w:rPr>
        <w:t xml:space="preserve">ния </w:t>
      </w:r>
      <w:r w:rsidRPr="004F76E9">
        <w:rPr>
          <w:rFonts w:ascii="Times New Roman" w:hAnsi="Times New Roman"/>
          <w:spacing w:val="-8"/>
          <w:sz w:val="28"/>
          <w:szCs w:val="28"/>
          <w:lang w:val="ru-RU"/>
        </w:rPr>
        <w:t>являются подземные воды. Артезианские скважины расположены в д.</w:t>
      </w:r>
      <w:r>
        <w:rPr>
          <w:rFonts w:ascii="Times New Roman" w:hAnsi="Times New Roman"/>
          <w:spacing w:val="-8"/>
          <w:sz w:val="28"/>
          <w:szCs w:val="28"/>
          <w:lang w:val="ru-RU"/>
        </w:rPr>
        <w:t> </w:t>
      </w:r>
      <w:r w:rsidRPr="004F76E9">
        <w:rPr>
          <w:rFonts w:ascii="Times New Roman" w:hAnsi="Times New Roman"/>
          <w:spacing w:val="-8"/>
          <w:sz w:val="28"/>
          <w:szCs w:val="28"/>
          <w:lang w:val="ru-RU"/>
        </w:rPr>
        <w:t>Бакшейка, д.</w:t>
      </w:r>
      <w:r>
        <w:rPr>
          <w:rFonts w:ascii="Times New Roman" w:hAnsi="Times New Roman"/>
          <w:spacing w:val="-8"/>
          <w:sz w:val="28"/>
          <w:szCs w:val="28"/>
          <w:lang w:val="ru-RU"/>
        </w:rPr>
        <w:t xml:space="preserve"> Терентьево, д</w:t>
      </w:r>
      <w:r w:rsidRPr="004F76E9">
        <w:rPr>
          <w:rFonts w:ascii="Times New Roman" w:hAnsi="Times New Roman"/>
          <w:spacing w:val="-8"/>
          <w:sz w:val="28"/>
          <w:szCs w:val="28"/>
          <w:lang w:val="ru-RU"/>
        </w:rPr>
        <w:t>.</w:t>
      </w:r>
      <w:r>
        <w:rPr>
          <w:rFonts w:ascii="Times New Roman" w:hAnsi="Times New Roman"/>
          <w:spacing w:val="-8"/>
          <w:sz w:val="28"/>
          <w:szCs w:val="28"/>
          <w:lang w:val="ru-RU"/>
        </w:rPr>
        <w:t xml:space="preserve"> </w:t>
      </w:r>
      <w:r w:rsidRPr="004F76E9">
        <w:rPr>
          <w:rFonts w:ascii="Times New Roman" w:hAnsi="Times New Roman"/>
          <w:spacing w:val="-8"/>
          <w:sz w:val="28"/>
          <w:szCs w:val="28"/>
          <w:lang w:val="ru-RU"/>
        </w:rPr>
        <w:t>Каримово,</w:t>
      </w:r>
      <w:r>
        <w:rPr>
          <w:rFonts w:ascii="Times New Roman" w:hAnsi="Times New Roman"/>
          <w:spacing w:val="-8"/>
          <w:sz w:val="28"/>
          <w:szCs w:val="28"/>
          <w:lang w:val="ru-RU"/>
        </w:rPr>
        <w:t xml:space="preserve"> п. Паточного завода,</w:t>
      </w:r>
      <w:r w:rsidRPr="004F76E9">
        <w:rPr>
          <w:rFonts w:ascii="Times New Roman" w:hAnsi="Times New Roman"/>
          <w:spacing w:val="-8"/>
          <w:sz w:val="28"/>
          <w:szCs w:val="28"/>
          <w:lang w:val="ru-RU"/>
        </w:rPr>
        <w:t xml:space="preserve"> </w:t>
      </w:r>
      <w:r>
        <w:rPr>
          <w:rFonts w:ascii="Times New Roman" w:hAnsi="Times New Roman"/>
          <w:spacing w:val="-8"/>
          <w:sz w:val="28"/>
          <w:szCs w:val="28"/>
          <w:lang w:val="ru-RU"/>
        </w:rPr>
        <w:t xml:space="preserve">д. Чижово, д. Клобушнево, д. Клюшниково. </w:t>
      </w:r>
    </w:p>
    <w:p w:rsidR="004F76E9" w:rsidRPr="004F76E9" w:rsidRDefault="004F76E9" w:rsidP="004F76E9">
      <w:pPr>
        <w:pStyle w:val="afff1"/>
        <w:ind w:left="0" w:firstLine="709"/>
        <w:jc w:val="both"/>
        <w:rPr>
          <w:rFonts w:ascii="Times New Roman" w:hAnsi="Times New Roman"/>
          <w:spacing w:val="-8"/>
          <w:sz w:val="28"/>
          <w:szCs w:val="28"/>
          <w:lang w:val="ru-RU"/>
        </w:rPr>
      </w:pPr>
      <w:r w:rsidRPr="004F76E9">
        <w:rPr>
          <w:rFonts w:ascii="Times New Roman" w:hAnsi="Times New Roman"/>
          <w:spacing w:val="-8"/>
          <w:sz w:val="28"/>
          <w:szCs w:val="28"/>
          <w:lang w:val="ru-RU"/>
        </w:rPr>
        <w:t xml:space="preserve">Общее протяжение сетей централизованного водоснабжения составляет </w:t>
      </w:r>
      <w:smartTag w:uri="urn:schemas-microsoft-com:office:smarttags" w:element="metricconverter">
        <w:smartTagPr>
          <w:attr w:name="ProductID" w:val="18300 м"/>
        </w:smartTagPr>
        <w:r w:rsidRPr="004F76E9">
          <w:rPr>
            <w:rFonts w:ascii="Times New Roman" w:hAnsi="Times New Roman"/>
            <w:spacing w:val="-8"/>
            <w:sz w:val="28"/>
            <w:szCs w:val="28"/>
            <w:lang w:val="ru-RU"/>
          </w:rPr>
          <w:t>18300 м</w:t>
        </w:r>
      </w:smartTag>
      <w:r w:rsidRPr="004F76E9">
        <w:rPr>
          <w:rFonts w:ascii="Times New Roman" w:hAnsi="Times New Roman"/>
          <w:spacing w:val="-8"/>
          <w:sz w:val="28"/>
          <w:szCs w:val="28"/>
          <w:lang w:val="ru-RU"/>
        </w:rPr>
        <w:t xml:space="preserve">, из них </w:t>
      </w:r>
      <w:smartTag w:uri="urn:schemas-microsoft-com:office:smarttags" w:element="metricconverter">
        <w:smartTagPr>
          <w:attr w:name="ProductID" w:val="9800 м"/>
        </w:smartTagPr>
        <w:r w:rsidRPr="004F76E9">
          <w:rPr>
            <w:rFonts w:ascii="Times New Roman" w:hAnsi="Times New Roman"/>
            <w:spacing w:val="-8"/>
            <w:sz w:val="28"/>
            <w:szCs w:val="28"/>
            <w:lang w:val="ru-RU"/>
          </w:rPr>
          <w:t>9800 м</w:t>
        </w:r>
      </w:smartTag>
      <w:r w:rsidRPr="004F76E9">
        <w:rPr>
          <w:rFonts w:ascii="Times New Roman" w:hAnsi="Times New Roman"/>
          <w:spacing w:val="-8"/>
          <w:sz w:val="28"/>
          <w:szCs w:val="28"/>
          <w:lang w:val="ru-RU"/>
        </w:rPr>
        <w:t xml:space="preserve"> труб требуют замены.</w:t>
      </w:r>
    </w:p>
    <w:p w:rsidR="006A5553" w:rsidRPr="004F76E9" w:rsidRDefault="004F76E9" w:rsidP="004F76E9">
      <w:pPr>
        <w:pStyle w:val="afff1"/>
        <w:ind w:left="0" w:firstLine="709"/>
        <w:jc w:val="both"/>
        <w:rPr>
          <w:rFonts w:ascii="Times New Roman" w:hAnsi="Times New Roman"/>
          <w:spacing w:val="-8"/>
          <w:sz w:val="28"/>
          <w:szCs w:val="28"/>
          <w:lang w:val="ru-RU"/>
        </w:rPr>
      </w:pPr>
      <w:r w:rsidRPr="004F76E9">
        <w:rPr>
          <w:rFonts w:ascii="Times New Roman" w:hAnsi="Times New Roman"/>
          <w:spacing w:val="-8"/>
          <w:sz w:val="28"/>
          <w:szCs w:val="28"/>
          <w:lang w:val="ru-RU"/>
        </w:rPr>
        <w:t>Характеристика централизованной системы водоснабжения, а также состояние в</w:t>
      </w:r>
      <w:r w:rsidRPr="004F76E9">
        <w:rPr>
          <w:rFonts w:ascii="Times New Roman" w:hAnsi="Times New Roman"/>
          <w:spacing w:val="-8"/>
          <w:sz w:val="28"/>
          <w:szCs w:val="28"/>
          <w:lang w:val="ru-RU"/>
        </w:rPr>
        <w:t>о</w:t>
      </w:r>
      <w:r w:rsidRPr="004F76E9">
        <w:rPr>
          <w:rFonts w:ascii="Times New Roman" w:hAnsi="Times New Roman"/>
          <w:spacing w:val="-8"/>
          <w:sz w:val="28"/>
          <w:szCs w:val="28"/>
          <w:lang w:val="ru-RU"/>
        </w:rPr>
        <w:t>допотребления населением по населенным пунктам представлены в таблицах</w:t>
      </w:r>
      <w:r w:rsidR="007E5725" w:rsidRPr="004F76E9">
        <w:rPr>
          <w:rFonts w:ascii="Times New Roman" w:hAnsi="Times New Roman"/>
          <w:spacing w:val="-8"/>
          <w:sz w:val="28"/>
          <w:szCs w:val="28"/>
          <w:lang w:val="ru-RU"/>
        </w:rPr>
        <w:t xml:space="preserve"> </w:t>
      </w:r>
      <w:r w:rsidR="00E36155" w:rsidRPr="004F76E9">
        <w:rPr>
          <w:rFonts w:ascii="Times New Roman" w:hAnsi="Times New Roman"/>
          <w:spacing w:val="-8"/>
          <w:sz w:val="28"/>
          <w:szCs w:val="28"/>
          <w:lang w:val="ru-RU"/>
        </w:rPr>
        <w:t>28-29</w:t>
      </w:r>
    </w:p>
    <w:p w:rsidR="006A5553" w:rsidRDefault="007E5725">
      <w:pPr>
        <w:spacing w:line="276" w:lineRule="auto"/>
        <w:ind w:firstLine="709"/>
        <w:jc w:val="both"/>
        <w:rPr>
          <w:rFonts w:ascii="Times New Roman" w:hAnsi="Times New Roman"/>
          <w:b/>
          <w:spacing w:val="-8"/>
          <w:sz w:val="28"/>
          <w:szCs w:val="28"/>
          <w:lang w:val="ru-RU"/>
        </w:rPr>
      </w:pPr>
      <w:r>
        <w:rPr>
          <w:rFonts w:ascii="Times New Roman" w:hAnsi="Times New Roman"/>
          <w:b/>
          <w:spacing w:val="-8"/>
          <w:sz w:val="28"/>
          <w:szCs w:val="28"/>
          <w:lang w:val="ru-RU"/>
        </w:rPr>
        <w:t xml:space="preserve">Таблица </w:t>
      </w:r>
      <w:r w:rsidR="00E36155">
        <w:rPr>
          <w:rFonts w:ascii="Times New Roman" w:hAnsi="Times New Roman"/>
          <w:b/>
          <w:spacing w:val="-8"/>
          <w:sz w:val="28"/>
          <w:szCs w:val="28"/>
          <w:lang w:val="ru-RU"/>
        </w:rPr>
        <w:t>2</w:t>
      </w:r>
      <w:r w:rsidR="00781E78">
        <w:rPr>
          <w:rFonts w:ascii="Times New Roman" w:hAnsi="Times New Roman"/>
          <w:b/>
          <w:spacing w:val="-8"/>
          <w:sz w:val="28"/>
          <w:szCs w:val="28"/>
          <w:lang w:val="ru-RU"/>
        </w:rPr>
        <w:t>6</w:t>
      </w:r>
      <w:r>
        <w:rPr>
          <w:rFonts w:ascii="Times New Roman" w:hAnsi="Times New Roman"/>
          <w:b/>
          <w:spacing w:val="-8"/>
          <w:sz w:val="28"/>
          <w:szCs w:val="28"/>
          <w:lang w:val="ru-RU"/>
        </w:rPr>
        <w:t xml:space="preserve">. Характеристика централизованной системы водоснабжения </w:t>
      </w:r>
      <w:r w:rsidR="00343CE7">
        <w:rPr>
          <w:rFonts w:ascii="Times New Roman" w:hAnsi="Times New Roman"/>
          <w:b/>
          <w:spacing w:val="-8"/>
          <w:sz w:val="28"/>
          <w:szCs w:val="28"/>
          <w:lang w:val="ru-RU"/>
        </w:rPr>
        <w:t>в</w:t>
      </w:r>
      <w:r w:rsidR="004F76E9">
        <w:rPr>
          <w:rFonts w:ascii="Times New Roman" w:hAnsi="Times New Roman"/>
          <w:b/>
          <w:spacing w:val="-8"/>
          <w:sz w:val="28"/>
          <w:szCs w:val="28"/>
          <w:lang w:val="ru-RU"/>
        </w:rPr>
        <w:t xml:space="preserve"> Бакшеевском</w:t>
      </w:r>
      <w:r>
        <w:rPr>
          <w:rFonts w:ascii="Times New Roman" w:hAnsi="Times New Roman"/>
          <w:b/>
          <w:spacing w:val="-8"/>
          <w:sz w:val="28"/>
          <w:szCs w:val="28"/>
          <w:lang w:val="ru-RU"/>
        </w:rPr>
        <w:t xml:space="preserve">  </w:t>
      </w:r>
      <w:r>
        <w:rPr>
          <w:rFonts w:ascii="Times New Roman" w:hAnsi="Times New Roman" w:hint="eastAsia"/>
          <w:b/>
          <w:spacing w:val="-8"/>
          <w:sz w:val="28"/>
          <w:szCs w:val="28"/>
          <w:lang w:val="ru-RU"/>
        </w:rPr>
        <w:t>сельском</w:t>
      </w:r>
      <w:r>
        <w:rPr>
          <w:rFonts w:ascii="Times New Roman" w:hAnsi="Times New Roman"/>
          <w:b/>
          <w:spacing w:val="-8"/>
          <w:sz w:val="28"/>
          <w:szCs w:val="28"/>
          <w:lang w:val="ru-RU"/>
        </w:rPr>
        <w:t xml:space="preserve"> </w:t>
      </w:r>
      <w:r>
        <w:rPr>
          <w:rFonts w:ascii="Times New Roman" w:hAnsi="Times New Roman" w:hint="eastAsia"/>
          <w:b/>
          <w:spacing w:val="-8"/>
          <w:sz w:val="28"/>
          <w:szCs w:val="28"/>
          <w:lang w:val="ru-RU"/>
        </w:rPr>
        <w:t>поселении</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2410"/>
        <w:gridCol w:w="1843"/>
        <w:gridCol w:w="1701"/>
        <w:gridCol w:w="2693"/>
      </w:tblGrid>
      <w:tr w:rsidR="004F76E9" w:rsidRPr="005D6A27" w:rsidTr="008651FF">
        <w:trPr>
          <w:trHeight w:val="650"/>
          <w:tblHeader/>
        </w:trPr>
        <w:tc>
          <w:tcPr>
            <w:tcW w:w="709" w:type="dxa"/>
            <w:vMerge w:val="restart"/>
            <w:shd w:val="clear" w:color="auto" w:fill="auto"/>
            <w:vAlign w:val="center"/>
          </w:tcPr>
          <w:p w:rsidR="004F76E9" w:rsidRPr="004F76E9" w:rsidRDefault="004F76E9" w:rsidP="008651FF">
            <w:pPr>
              <w:jc w:val="center"/>
              <w:rPr>
                <w:rFonts w:ascii="Times New Roman" w:hAnsi="Times New Roman"/>
                <w:b/>
                <w:sz w:val="22"/>
                <w:szCs w:val="22"/>
              </w:rPr>
            </w:pPr>
            <w:r w:rsidRPr="004F76E9">
              <w:rPr>
                <w:rFonts w:ascii="Times New Roman" w:hAnsi="Times New Roman"/>
                <w:b/>
                <w:sz w:val="22"/>
                <w:szCs w:val="22"/>
              </w:rPr>
              <w:t>№пп</w:t>
            </w:r>
          </w:p>
        </w:tc>
        <w:tc>
          <w:tcPr>
            <w:tcW w:w="2410" w:type="dxa"/>
            <w:vMerge w:val="restart"/>
            <w:shd w:val="clear" w:color="auto" w:fill="auto"/>
            <w:vAlign w:val="center"/>
          </w:tcPr>
          <w:p w:rsidR="004F76E9" w:rsidRPr="004F76E9" w:rsidRDefault="004F76E9" w:rsidP="008651FF">
            <w:pPr>
              <w:rPr>
                <w:rFonts w:ascii="Times New Roman" w:hAnsi="Times New Roman"/>
                <w:b/>
                <w:sz w:val="22"/>
                <w:szCs w:val="22"/>
              </w:rPr>
            </w:pPr>
            <w:r w:rsidRPr="004F76E9">
              <w:rPr>
                <w:rFonts w:ascii="Times New Roman" w:hAnsi="Times New Roman"/>
                <w:b/>
                <w:sz w:val="22"/>
                <w:szCs w:val="22"/>
              </w:rPr>
              <w:t>Населенный пункт</w:t>
            </w:r>
          </w:p>
        </w:tc>
        <w:tc>
          <w:tcPr>
            <w:tcW w:w="3544" w:type="dxa"/>
            <w:gridSpan w:val="2"/>
            <w:shd w:val="clear" w:color="auto" w:fill="auto"/>
            <w:vAlign w:val="center"/>
          </w:tcPr>
          <w:p w:rsidR="004F76E9" w:rsidRPr="004F76E9" w:rsidRDefault="004F76E9" w:rsidP="008651FF">
            <w:pPr>
              <w:jc w:val="center"/>
              <w:rPr>
                <w:rFonts w:ascii="Times New Roman" w:hAnsi="Times New Roman"/>
                <w:b/>
                <w:sz w:val="22"/>
                <w:szCs w:val="22"/>
              </w:rPr>
            </w:pPr>
            <w:r w:rsidRPr="004F76E9">
              <w:rPr>
                <w:rFonts w:ascii="Times New Roman" w:hAnsi="Times New Roman"/>
                <w:b/>
                <w:sz w:val="22"/>
                <w:szCs w:val="22"/>
              </w:rPr>
              <w:t>Водопроводные сети</w:t>
            </w:r>
          </w:p>
        </w:tc>
        <w:tc>
          <w:tcPr>
            <w:tcW w:w="2693" w:type="dxa"/>
            <w:vMerge w:val="restart"/>
            <w:shd w:val="clear" w:color="auto" w:fill="auto"/>
            <w:vAlign w:val="center"/>
          </w:tcPr>
          <w:p w:rsidR="004F76E9" w:rsidRPr="004F76E9" w:rsidRDefault="004F76E9" w:rsidP="008651FF">
            <w:pPr>
              <w:jc w:val="center"/>
              <w:rPr>
                <w:rFonts w:ascii="Times New Roman" w:hAnsi="Times New Roman"/>
                <w:b/>
                <w:sz w:val="22"/>
                <w:szCs w:val="22"/>
              </w:rPr>
            </w:pPr>
            <w:bookmarkStart w:id="276" w:name="OLE_LINK1"/>
            <w:bookmarkStart w:id="277" w:name="OLE_LINK2"/>
            <w:r w:rsidRPr="004F76E9">
              <w:rPr>
                <w:rFonts w:ascii="Times New Roman" w:hAnsi="Times New Roman"/>
                <w:b/>
                <w:sz w:val="22"/>
                <w:szCs w:val="22"/>
              </w:rPr>
              <w:t>Фактическое водопотребление тыс. м</w:t>
            </w:r>
            <w:r w:rsidRPr="004F76E9">
              <w:rPr>
                <w:rFonts w:ascii="Times New Roman" w:hAnsi="Times New Roman"/>
                <w:b/>
                <w:sz w:val="22"/>
                <w:szCs w:val="22"/>
                <w:vertAlign w:val="superscript"/>
              </w:rPr>
              <w:t>3</w:t>
            </w:r>
            <w:r w:rsidRPr="004F76E9">
              <w:rPr>
                <w:rFonts w:ascii="Times New Roman" w:hAnsi="Times New Roman"/>
                <w:b/>
                <w:sz w:val="22"/>
                <w:szCs w:val="22"/>
              </w:rPr>
              <w:t>год</w:t>
            </w:r>
            <w:bookmarkEnd w:id="276"/>
            <w:bookmarkEnd w:id="277"/>
          </w:p>
        </w:tc>
      </w:tr>
      <w:tr w:rsidR="004F76E9" w:rsidRPr="009329F2" w:rsidTr="008651FF">
        <w:trPr>
          <w:cantSplit/>
          <w:trHeight w:val="1924"/>
          <w:tblHeader/>
        </w:trPr>
        <w:tc>
          <w:tcPr>
            <w:tcW w:w="709" w:type="dxa"/>
            <w:vMerge/>
          </w:tcPr>
          <w:p w:rsidR="004F76E9" w:rsidRPr="004F76E9" w:rsidRDefault="004F76E9" w:rsidP="00466673">
            <w:pPr>
              <w:rPr>
                <w:rFonts w:ascii="Times New Roman" w:hAnsi="Times New Roman"/>
                <w:sz w:val="22"/>
                <w:szCs w:val="22"/>
              </w:rPr>
            </w:pPr>
          </w:p>
        </w:tc>
        <w:tc>
          <w:tcPr>
            <w:tcW w:w="2410" w:type="dxa"/>
            <w:vMerge/>
          </w:tcPr>
          <w:p w:rsidR="004F76E9" w:rsidRPr="004F76E9" w:rsidRDefault="004F76E9" w:rsidP="00466673">
            <w:pPr>
              <w:rPr>
                <w:rFonts w:ascii="Times New Roman" w:hAnsi="Times New Roman"/>
                <w:sz w:val="22"/>
                <w:szCs w:val="22"/>
              </w:rPr>
            </w:pPr>
          </w:p>
        </w:tc>
        <w:tc>
          <w:tcPr>
            <w:tcW w:w="1843" w:type="dxa"/>
            <w:shd w:val="clear" w:color="auto" w:fill="auto"/>
            <w:textDirection w:val="btLr"/>
          </w:tcPr>
          <w:p w:rsidR="004F76E9" w:rsidRPr="004F76E9" w:rsidRDefault="004F76E9" w:rsidP="00466673">
            <w:pPr>
              <w:ind w:left="113" w:right="113"/>
              <w:rPr>
                <w:rFonts w:ascii="Times New Roman" w:hAnsi="Times New Roman"/>
                <w:b/>
                <w:sz w:val="22"/>
                <w:szCs w:val="22"/>
                <w:lang w:val="ru-RU"/>
              </w:rPr>
            </w:pPr>
          </w:p>
          <w:p w:rsidR="004F76E9" w:rsidRPr="004F76E9" w:rsidRDefault="004F76E9" w:rsidP="00466673">
            <w:pPr>
              <w:ind w:left="113" w:right="113"/>
              <w:rPr>
                <w:rFonts w:ascii="Times New Roman" w:hAnsi="Times New Roman"/>
                <w:b/>
                <w:sz w:val="22"/>
                <w:szCs w:val="22"/>
                <w:lang w:val="ru-RU"/>
              </w:rPr>
            </w:pPr>
            <w:r w:rsidRPr="004F76E9">
              <w:rPr>
                <w:rFonts w:ascii="Times New Roman" w:hAnsi="Times New Roman"/>
                <w:b/>
                <w:sz w:val="22"/>
                <w:szCs w:val="22"/>
                <w:lang w:val="ru-RU"/>
              </w:rPr>
              <w:t>Протяженность уличных вод</w:t>
            </w:r>
            <w:r w:rsidRPr="004F76E9">
              <w:rPr>
                <w:rFonts w:ascii="Times New Roman" w:hAnsi="Times New Roman"/>
                <w:b/>
                <w:sz w:val="22"/>
                <w:szCs w:val="22"/>
                <w:lang w:val="ru-RU"/>
              </w:rPr>
              <w:t>о</w:t>
            </w:r>
            <w:r w:rsidRPr="004F76E9">
              <w:rPr>
                <w:rFonts w:ascii="Times New Roman" w:hAnsi="Times New Roman"/>
                <w:b/>
                <w:sz w:val="22"/>
                <w:szCs w:val="22"/>
                <w:lang w:val="ru-RU"/>
              </w:rPr>
              <w:t>проводных с</w:t>
            </w:r>
            <w:r w:rsidRPr="004F76E9">
              <w:rPr>
                <w:rFonts w:ascii="Times New Roman" w:hAnsi="Times New Roman"/>
                <w:b/>
                <w:sz w:val="22"/>
                <w:szCs w:val="22"/>
                <w:lang w:val="ru-RU"/>
              </w:rPr>
              <w:t>е</w:t>
            </w:r>
            <w:r w:rsidRPr="004F76E9">
              <w:rPr>
                <w:rFonts w:ascii="Times New Roman" w:hAnsi="Times New Roman"/>
                <w:b/>
                <w:sz w:val="22"/>
                <w:szCs w:val="22"/>
                <w:lang w:val="ru-RU"/>
              </w:rPr>
              <w:t xml:space="preserve">тей. Всего, </w:t>
            </w:r>
            <w:proofErr w:type="gramStart"/>
            <w:r w:rsidRPr="004F76E9">
              <w:rPr>
                <w:rFonts w:ascii="Times New Roman" w:hAnsi="Times New Roman"/>
                <w:b/>
                <w:sz w:val="22"/>
                <w:szCs w:val="22"/>
                <w:lang w:val="ru-RU"/>
              </w:rPr>
              <w:t>км</w:t>
            </w:r>
            <w:proofErr w:type="gramEnd"/>
          </w:p>
        </w:tc>
        <w:tc>
          <w:tcPr>
            <w:tcW w:w="1701" w:type="dxa"/>
            <w:shd w:val="clear" w:color="auto" w:fill="auto"/>
            <w:textDirection w:val="btLr"/>
          </w:tcPr>
          <w:p w:rsidR="004F76E9" w:rsidRPr="004F76E9" w:rsidRDefault="004F76E9" w:rsidP="00466673">
            <w:pPr>
              <w:ind w:left="113" w:right="113"/>
              <w:rPr>
                <w:rFonts w:ascii="Times New Roman" w:hAnsi="Times New Roman"/>
                <w:b/>
                <w:sz w:val="22"/>
                <w:szCs w:val="22"/>
                <w:lang w:val="ru-RU"/>
              </w:rPr>
            </w:pPr>
            <w:r w:rsidRPr="004F76E9">
              <w:rPr>
                <w:rFonts w:ascii="Times New Roman" w:hAnsi="Times New Roman"/>
                <w:b/>
                <w:sz w:val="22"/>
                <w:szCs w:val="22"/>
                <w:lang w:val="ru-RU"/>
              </w:rPr>
              <w:t>Протяженность уличных вод</w:t>
            </w:r>
            <w:r w:rsidRPr="004F76E9">
              <w:rPr>
                <w:rFonts w:ascii="Times New Roman" w:hAnsi="Times New Roman"/>
                <w:b/>
                <w:sz w:val="22"/>
                <w:szCs w:val="22"/>
                <w:lang w:val="ru-RU"/>
              </w:rPr>
              <w:t>о</w:t>
            </w:r>
            <w:r w:rsidRPr="004F76E9">
              <w:rPr>
                <w:rFonts w:ascii="Times New Roman" w:hAnsi="Times New Roman"/>
                <w:b/>
                <w:sz w:val="22"/>
                <w:szCs w:val="22"/>
                <w:lang w:val="ru-RU"/>
              </w:rPr>
              <w:t xml:space="preserve">проводных сетей нуждающихся в замене, </w:t>
            </w:r>
            <w:proofErr w:type="gramStart"/>
            <w:r w:rsidRPr="004F76E9">
              <w:rPr>
                <w:rFonts w:ascii="Times New Roman" w:hAnsi="Times New Roman"/>
                <w:b/>
                <w:sz w:val="22"/>
                <w:szCs w:val="22"/>
                <w:lang w:val="ru-RU"/>
              </w:rPr>
              <w:t>км</w:t>
            </w:r>
            <w:proofErr w:type="gramEnd"/>
            <w:r w:rsidRPr="004F76E9">
              <w:rPr>
                <w:rFonts w:ascii="Times New Roman" w:hAnsi="Times New Roman"/>
                <w:b/>
                <w:sz w:val="22"/>
                <w:szCs w:val="22"/>
                <w:lang w:val="ru-RU"/>
              </w:rPr>
              <w:t xml:space="preserve"> (%)</w:t>
            </w:r>
          </w:p>
        </w:tc>
        <w:tc>
          <w:tcPr>
            <w:tcW w:w="2693" w:type="dxa"/>
            <w:vMerge/>
          </w:tcPr>
          <w:p w:rsidR="004F76E9" w:rsidRPr="004F76E9" w:rsidRDefault="004F76E9" w:rsidP="00466673">
            <w:pPr>
              <w:rPr>
                <w:rFonts w:ascii="Times New Roman" w:hAnsi="Times New Roman"/>
                <w:sz w:val="22"/>
                <w:szCs w:val="22"/>
                <w:lang w:val="ru-RU"/>
              </w:rPr>
            </w:pPr>
          </w:p>
        </w:tc>
      </w:tr>
      <w:tr w:rsidR="004F76E9" w:rsidRPr="005D6A27" w:rsidTr="008651FF">
        <w:tc>
          <w:tcPr>
            <w:tcW w:w="709" w:type="dxa"/>
            <w:vAlign w:val="bottom"/>
          </w:tcPr>
          <w:p w:rsidR="004F76E9" w:rsidRPr="004F76E9" w:rsidRDefault="004F76E9" w:rsidP="00466673">
            <w:pPr>
              <w:spacing w:before="40" w:after="40"/>
              <w:rPr>
                <w:rFonts w:ascii="Times New Roman" w:hAnsi="Times New Roman"/>
                <w:sz w:val="22"/>
                <w:szCs w:val="22"/>
              </w:rPr>
            </w:pPr>
            <w:r w:rsidRPr="004F76E9">
              <w:rPr>
                <w:rFonts w:ascii="Times New Roman" w:hAnsi="Times New Roman"/>
                <w:sz w:val="22"/>
                <w:szCs w:val="22"/>
              </w:rPr>
              <w:t>1</w:t>
            </w:r>
          </w:p>
        </w:tc>
        <w:tc>
          <w:tcPr>
            <w:tcW w:w="2410" w:type="dxa"/>
            <w:vAlign w:val="bottom"/>
          </w:tcPr>
          <w:p w:rsidR="004F76E9" w:rsidRPr="004F76E9" w:rsidRDefault="004F76E9" w:rsidP="00466673">
            <w:pPr>
              <w:rPr>
                <w:rFonts w:ascii="Times New Roman" w:hAnsi="Times New Roman"/>
                <w:sz w:val="24"/>
                <w:szCs w:val="24"/>
              </w:rPr>
            </w:pPr>
            <w:r w:rsidRPr="004F76E9">
              <w:rPr>
                <w:rFonts w:ascii="Times New Roman" w:hAnsi="Times New Roman"/>
                <w:sz w:val="24"/>
                <w:szCs w:val="24"/>
              </w:rPr>
              <w:t>п. Зарубино</w:t>
            </w:r>
          </w:p>
        </w:tc>
        <w:tc>
          <w:tcPr>
            <w:tcW w:w="1843" w:type="dxa"/>
          </w:tcPr>
          <w:p w:rsidR="004F76E9" w:rsidRPr="004F76E9" w:rsidRDefault="004F76E9" w:rsidP="00466673">
            <w:pPr>
              <w:jc w:val="center"/>
              <w:rPr>
                <w:rFonts w:ascii="Times New Roman" w:hAnsi="Times New Roman"/>
                <w:sz w:val="22"/>
                <w:szCs w:val="22"/>
              </w:rPr>
            </w:pPr>
            <w:r w:rsidRPr="004F76E9">
              <w:rPr>
                <w:rFonts w:ascii="Times New Roman" w:hAnsi="Times New Roman"/>
                <w:sz w:val="22"/>
                <w:szCs w:val="22"/>
              </w:rPr>
              <w:t>21,3</w:t>
            </w:r>
          </w:p>
        </w:tc>
        <w:tc>
          <w:tcPr>
            <w:tcW w:w="1701" w:type="dxa"/>
          </w:tcPr>
          <w:p w:rsidR="004F76E9" w:rsidRPr="004F76E9" w:rsidRDefault="004F76E9" w:rsidP="00466673">
            <w:pPr>
              <w:jc w:val="center"/>
              <w:rPr>
                <w:rFonts w:ascii="Times New Roman" w:hAnsi="Times New Roman"/>
                <w:sz w:val="22"/>
                <w:szCs w:val="22"/>
              </w:rPr>
            </w:pPr>
            <w:r w:rsidRPr="004F76E9">
              <w:rPr>
                <w:rFonts w:ascii="Times New Roman" w:hAnsi="Times New Roman"/>
                <w:sz w:val="22"/>
                <w:szCs w:val="22"/>
              </w:rPr>
              <w:t>14,9(70)</w:t>
            </w:r>
          </w:p>
        </w:tc>
        <w:tc>
          <w:tcPr>
            <w:tcW w:w="2693" w:type="dxa"/>
          </w:tcPr>
          <w:p w:rsidR="004F76E9" w:rsidRPr="004F76E9" w:rsidRDefault="004F76E9" w:rsidP="00466673">
            <w:pPr>
              <w:jc w:val="center"/>
              <w:rPr>
                <w:rFonts w:ascii="Times New Roman" w:hAnsi="Times New Roman"/>
                <w:sz w:val="22"/>
                <w:szCs w:val="22"/>
              </w:rPr>
            </w:pPr>
            <w:r w:rsidRPr="004F76E9">
              <w:rPr>
                <w:rFonts w:ascii="Times New Roman" w:hAnsi="Times New Roman"/>
                <w:sz w:val="22"/>
                <w:szCs w:val="22"/>
              </w:rPr>
              <w:t>147,17</w:t>
            </w:r>
          </w:p>
        </w:tc>
      </w:tr>
      <w:tr w:rsidR="004F76E9" w:rsidRPr="005D6A27" w:rsidTr="008651FF">
        <w:tc>
          <w:tcPr>
            <w:tcW w:w="709" w:type="dxa"/>
            <w:vAlign w:val="bottom"/>
          </w:tcPr>
          <w:p w:rsidR="004F76E9" w:rsidRPr="004F76E9" w:rsidRDefault="004F76E9" w:rsidP="00466673">
            <w:pPr>
              <w:spacing w:before="40" w:after="40"/>
              <w:rPr>
                <w:rFonts w:ascii="Times New Roman" w:hAnsi="Times New Roman"/>
                <w:sz w:val="22"/>
                <w:szCs w:val="22"/>
              </w:rPr>
            </w:pPr>
            <w:r w:rsidRPr="004F76E9">
              <w:rPr>
                <w:rFonts w:ascii="Times New Roman" w:hAnsi="Times New Roman"/>
                <w:sz w:val="22"/>
                <w:szCs w:val="22"/>
              </w:rPr>
              <w:t>2</w:t>
            </w:r>
          </w:p>
        </w:tc>
        <w:tc>
          <w:tcPr>
            <w:tcW w:w="2410" w:type="dxa"/>
            <w:vAlign w:val="bottom"/>
          </w:tcPr>
          <w:p w:rsidR="004F76E9" w:rsidRPr="004F76E9" w:rsidRDefault="004F76E9" w:rsidP="00466673">
            <w:pPr>
              <w:rPr>
                <w:rFonts w:ascii="Times New Roman" w:hAnsi="Times New Roman"/>
                <w:sz w:val="24"/>
                <w:szCs w:val="24"/>
              </w:rPr>
            </w:pPr>
            <w:r w:rsidRPr="004F76E9">
              <w:rPr>
                <w:rFonts w:ascii="Times New Roman" w:hAnsi="Times New Roman"/>
                <w:sz w:val="24"/>
                <w:szCs w:val="24"/>
              </w:rPr>
              <w:t>д. Коряково</w:t>
            </w:r>
          </w:p>
        </w:tc>
        <w:tc>
          <w:tcPr>
            <w:tcW w:w="1843" w:type="dxa"/>
          </w:tcPr>
          <w:p w:rsidR="004F76E9" w:rsidRPr="004F76E9" w:rsidRDefault="004F76E9" w:rsidP="00466673">
            <w:pPr>
              <w:jc w:val="center"/>
              <w:rPr>
                <w:rFonts w:ascii="Times New Roman" w:hAnsi="Times New Roman"/>
                <w:sz w:val="22"/>
                <w:szCs w:val="22"/>
              </w:rPr>
            </w:pPr>
            <w:r w:rsidRPr="004F76E9">
              <w:rPr>
                <w:rFonts w:ascii="Times New Roman" w:hAnsi="Times New Roman"/>
                <w:sz w:val="22"/>
                <w:szCs w:val="22"/>
              </w:rPr>
              <w:t>6,41</w:t>
            </w:r>
          </w:p>
        </w:tc>
        <w:tc>
          <w:tcPr>
            <w:tcW w:w="1701" w:type="dxa"/>
          </w:tcPr>
          <w:p w:rsidR="004F76E9" w:rsidRPr="004F76E9" w:rsidRDefault="004F76E9" w:rsidP="00466673">
            <w:pPr>
              <w:jc w:val="center"/>
              <w:rPr>
                <w:rFonts w:ascii="Times New Roman" w:hAnsi="Times New Roman"/>
                <w:sz w:val="22"/>
                <w:szCs w:val="22"/>
              </w:rPr>
            </w:pPr>
            <w:r w:rsidRPr="004F76E9">
              <w:rPr>
                <w:rFonts w:ascii="Times New Roman" w:hAnsi="Times New Roman"/>
                <w:sz w:val="22"/>
                <w:szCs w:val="22"/>
              </w:rPr>
              <w:t>5,1(80)</w:t>
            </w:r>
          </w:p>
        </w:tc>
        <w:tc>
          <w:tcPr>
            <w:tcW w:w="2693" w:type="dxa"/>
          </w:tcPr>
          <w:p w:rsidR="004F76E9" w:rsidRPr="004F76E9" w:rsidRDefault="004F76E9" w:rsidP="00466673">
            <w:pPr>
              <w:jc w:val="center"/>
              <w:rPr>
                <w:rFonts w:ascii="Times New Roman" w:hAnsi="Times New Roman"/>
                <w:sz w:val="22"/>
                <w:szCs w:val="22"/>
              </w:rPr>
            </w:pPr>
            <w:r w:rsidRPr="004F76E9">
              <w:rPr>
                <w:rFonts w:ascii="Times New Roman" w:hAnsi="Times New Roman"/>
                <w:sz w:val="22"/>
                <w:szCs w:val="22"/>
              </w:rPr>
              <w:t>101,33</w:t>
            </w:r>
          </w:p>
        </w:tc>
      </w:tr>
    </w:tbl>
    <w:p w:rsidR="006A5553" w:rsidRDefault="006A5553">
      <w:pPr>
        <w:spacing w:line="276" w:lineRule="auto"/>
        <w:ind w:firstLine="709"/>
        <w:jc w:val="both"/>
        <w:rPr>
          <w:rFonts w:ascii="Times New Roman" w:hAnsi="Times New Roman"/>
          <w:b/>
          <w:spacing w:val="-8"/>
          <w:sz w:val="24"/>
          <w:szCs w:val="24"/>
          <w:lang w:val="ru-RU"/>
        </w:rPr>
      </w:pPr>
    </w:p>
    <w:p w:rsidR="006A5553" w:rsidRDefault="006A5553">
      <w:pPr>
        <w:ind w:firstLine="709"/>
        <w:rPr>
          <w:rFonts w:ascii="Times New Roman" w:hAnsi="Times New Roman"/>
          <w:sz w:val="24"/>
          <w:szCs w:val="24"/>
          <w:lang w:val="ru-RU"/>
        </w:rPr>
      </w:pPr>
    </w:p>
    <w:p w:rsidR="006A5553" w:rsidRDefault="007E5725">
      <w:pPr>
        <w:spacing w:line="276" w:lineRule="auto"/>
        <w:ind w:firstLine="709"/>
        <w:jc w:val="both"/>
        <w:rPr>
          <w:rFonts w:ascii="Times New Roman" w:hAnsi="Times New Roman"/>
          <w:b/>
          <w:spacing w:val="-8"/>
          <w:sz w:val="28"/>
          <w:szCs w:val="28"/>
          <w:lang w:val="ru-RU"/>
        </w:rPr>
      </w:pPr>
      <w:r>
        <w:rPr>
          <w:rFonts w:ascii="Times New Roman" w:hAnsi="Times New Roman"/>
          <w:b/>
          <w:spacing w:val="-8"/>
          <w:sz w:val="28"/>
          <w:szCs w:val="28"/>
          <w:lang w:val="ru-RU"/>
        </w:rPr>
        <w:t xml:space="preserve">Таблица </w:t>
      </w:r>
      <w:r w:rsidR="00E36155">
        <w:rPr>
          <w:rFonts w:ascii="Times New Roman" w:hAnsi="Times New Roman"/>
          <w:b/>
          <w:spacing w:val="-8"/>
          <w:sz w:val="28"/>
          <w:szCs w:val="28"/>
          <w:lang w:val="ru-RU"/>
        </w:rPr>
        <w:t>2</w:t>
      </w:r>
      <w:r w:rsidR="00781E78">
        <w:rPr>
          <w:rFonts w:ascii="Times New Roman" w:hAnsi="Times New Roman"/>
          <w:b/>
          <w:spacing w:val="-8"/>
          <w:sz w:val="28"/>
          <w:szCs w:val="28"/>
          <w:lang w:val="ru-RU"/>
        </w:rPr>
        <w:t>7</w:t>
      </w:r>
      <w:r>
        <w:rPr>
          <w:rFonts w:ascii="Times New Roman" w:hAnsi="Times New Roman"/>
          <w:b/>
          <w:spacing w:val="-8"/>
          <w:sz w:val="28"/>
          <w:szCs w:val="28"/>
          <w:lang w:val="ru-RU"/>
        </w:rPr>
        <w:t>. Информация по нецентрализованным источникам водоснабж</w:t>
      </w:r>
      <w:r>
        <w:rPr>
          <w:rFonts w:ascii="Times New Roman" w:hAnsi="Times New Roman"/>
          <w:b/>
          <w:spacing w:val="-8"/>
          <w:sz w:val="28"/>
          <w:szCs w:val="28"/>
          <w:lang w:val="ru-RU"/>
        </w:rPr>
        <w:t>е</w:t>
      </w:r>
      <w:r>
        <w:rPr>
          <w:rFonts w:ascii="Times New Roman" w:hAnsi="Times New Roman"/>
          <w:b/>
          <w:spacing w:val="-8"/>
          <w:sz w:val="28"/>
          <w:szCs w:val="28"/>
          <w:lang w:val="ru-RU"/>
        </w:rPr>
        <w:t xml:space="preserve">ния на территории </w:t>
      </w:r>
      <w:r w:rsidR="008651FF">
        <w:rPr>
          <w:rFonts w:ascii="Times New Roman" w:hAnsi="Times New Roman"/>
          <w:b/>
          <w:spacing w:val="-8"/>
          <w:sz w:val="28"/>
          <w:szCs w:val="28"/>
          <w:lang w:val="ru-RU"/>
        </w:rPr>
        <w:t>Бакшеевского</w:t>
      </w:r>
      <w:r>
        <w:rPr>
          <w:rFonts w:ascii="Times New Roman" w:hAnsi="Times New Roman"/>
          <w:b/>
          <w:spacing w:val="-8"/>
          <w:sz w:val="28"/>
          <w:szCs w:val="28"/>
          <w:lang w:val="ru-RU"/>
        </w:rPr>
        <w:t xml:space="preserve"> сельского поселения</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8"/>
        <w:gridCol w:w="1890"/>
        <w:gridCol w:w="1134"/>
        <w:gridCol w:w="1701"/>
        <w:gridCol w:w="1701"/>
        <w:gridCol w:w="1276"/>
        <w:gridCol w:w="1701"/>
      </w:tblGrid>
      <w:tr w:rsidR="004F76E9" w:rsidRPr="004F76E9" w:rsidTr="008651FF">
        <w:tc>
          <w:tcPr>
            <w:tcW w:w="628" w:type="dxa"/>
          </w:tcPr>
          <w:p w:rsidR="004F76E9" w:rsidRPr="004F76E9" w:rsidRDefault="004F76E9" w:rsidP="008651FF">
            <w:pPr>
              <w:pStyle w:val="ConsPlusNonformat"/>
              <w:widowControl/>
              <w:jc w:val="right"/>
              <w:rPr>
                <w:rFonts w:ascii="Times New Roman" w:hAnsi="Times New Roman" w:cs="Times New Roman"/>
              </w:rPr>
            </w:pPr>
            <w:r w:rsidRPr="004F76E9">
              <w:rPr>
                <w:rFonts w:ascii="Times New Roman" w:hAnsi="Times New Roman" w:cs="Times New Roman"/>
              </w:rPr>
              <w:t>№№</w:t>
            </w:r>
          </w:p>
          <w:p w:rsidR="004F76E9" w:rsidRPr="004F76E9" w:rsidRDefault="004F76E9" w:rsidP="008651FF">
            <w:pPr>
              <w:pStyle w:val="ConsPlusNonformat"/>
              <w:widowControl/>
              <w:ind w:right="-155" w:hanging="284"/>
              <w:jc w:val="center"/>
              <w:rPr>
                <w:rFonts w:ascii="Times New Roman" w:hAnsi="Times New Roman" w:cs="Times New Roman"/>
              </w:rPr>
            </w:pPr>
            <w:proofErr w:type="gramStart"/>
            <w:r w:rsidRPr="004F76E9">
              <w:rPr>
                <w:rFonts w:ascii="Times New Roman" w:hAnsi="Times New Roman" w:cs="Times New Roman"/>
              </w:rPr>
              <w:t>п</w:t>
            </w:r>
            <w:proofErr w:type="gramEnd"/>
            <w:r w:rsidRPr="004F76E9">
              <w:rPr>
                <w:rFonts w:ascii="Times New Roman" w:hAnsi="Times New Roman" w:cs="Times New Roman"/>
              </w:rPr>
              <w:t>/п</w:t>
            </w:r>
          </w:p>
        </w:tc>
        <w:tc>
          <w:tcPr>
            <w:tcW w:w="1890" w:type="dxa"/>
          </w:tcPr>
          <w:p w:rsidR="004F76E9" w:rsidRPr="004F76E9" w:rsidRDefault="004F76E9" w:rsidP="008651FF">
            <w:pPr>
              <w:pStyle w:val="ConsPlusNonformat"/>
              <w:widowControl/>
              <w:ind w:firstLine="0"/>
              <w:jc w:val="center"/>
              <w:rPr>
                <w:rFonts w:ascii="Times New Roman" w:hAnsi="Times New Roman" w:cs="Times New Roman"/>
              </w:rPr>
            </w:pPr>
            <w:r w:rsidRPr="004F76E9">
              <w:rPr>
                <w:rFonts w:ascii="Times New Roman" w:hAnsi="Times New Roman" w:cs="Times New Roman"/>
              </w:rPr>
              <w:t>Населенный пункт</w:t>
            </w:r>
          </w:p>
        </w:tc>
        <w:tc>
          <w:tcPr>
            <w:tcW w:w="1134" w:type="dxa"/>
          </w:tcPr>
          <w:p w:rsidR="004F76E9" w:rsidRPr="004F76E9" w:rsidRDefault="004F76E9" w:rsidP="008651FF">
            <w:pPr>
              <w:pStyle w:val="ConsPlusNonformat"/>
              <w:widowControl/>
              <w:ind w:firstLine="0"/>
              <w:jc w:val="center"/>
              <w:rPr>
                <w:rFonts w:ascii="Times New Roman" w:hAnsi="Times New Roman" w:cs="Times New Roman"/>
              </w:rPr>
            </w:pPr>
            <w:r w:rsidRPr="004F76E9">
              <w:rPr>
                <w:rFonts w:ascii="Times New Roman" w:hAnsi="Times New Roman" w:cs="Times New Roman"/>
              </w:rPr>
              <w:t>Колич</w:t>
            </w:r>
            <w:r w:rsidRPr="004F76E9">
              <w:rPr>
                <w:rFonts w:ascii="Times New Roman" w:hAnsi="Times New Roman" w:cs="Times New Roman"/>
              </w:rPr>
              <w:t>е</w:t>
            </w:r>
            <w:r w:rsidRPr="004F76E9">
              <w:rPr>
                <w:rFonts w:ascii="Times New Roman" w:hAnsi="Times New Roman" w:cs="Times New Roman"/>
              </w:rPr>
              <w:t>ство и</w:t>
            </w:r>
            <w:r w:rsidRPr="004F76E9">
              <w:rPr>
                <w:rFonts w:ascii="Times New Roman" w:hAnsi="Times New Roman" w:cs="Times New Roman"/>
              </w:rPr>
              <w:t>с</w:t>
            </w:r>
            <w:r w:rsidRPr="004F76E9">
              <w:rPr>
                <w:rFonts w:ascii="Times New Roman" w:hAnsi="Times New Roman" w:cs="Times New Roman"/>
              </w:rPr>
              <w:t>точн</w:t>
            </w:r>
            <w:r w:rsidRPr="004F76E9">
              <w:rPr>
                <w:rFonts w:ascii="Times New Roman" w:hAnsi="Times New Roman" w:cs="Times New Roman"/>
              </w:rPr>
              <w:t>и</w:t>
            </w:r>
            <w:r w:rsidRPr="004F76E9">
              <w:rPr>
                <w:rFonts w:ascii="Times New Roman" w:hAnsi="Times New Roman" w:cs="Times New Roman"/>
              </w:rPr>
              <w:t>ков</w:t>
            </w:r>
          </w:p>
        </w:tc>
        <w:tc>
          <w:tcPr>
            <w:tcW w:w="1701" w:type="dxa"/>
          </w:tcPr>
          <w:p w:rsidR="004F76E9" w:rsidRPr="004F76E9" w:rsidRDefault="004F76E9" w:rsidP="008651FF">
            <w:pPr>
              <w:pStyle w:val="ConsPlusNonformat"/>
              <w:widowControl/>
              <w:ind w:firstLine="0"/>
              <w:jc w:val="center"/>
              <w:rPr>
                <w:rFonts w:ascii="Times New Roman" w:hAnsi="Times New Roman" w:cs="Times New Roman"/>
              </w:rPr>
            </w:pPr>
            <w:r w:rsidRPr="004F76E9">
              <w:rPr>
                <w:rFonts w:ascii="Times New Roman" w:hAnsi="Times New Roman" w:cs="Times New Roman"/>
              </w:rPr>
              <w:t>Количество обслужива</w:t>
            </w:r>
            <w:r w:rsidRPr="004F76E9">
              <w:rPr>
                <w:rFonts w:ascii="Times New Roman" w:hAnsi="Times New Roman" w:cs="Times New Roman"/>
              </w:rPr>
              <w:t>е</w:t>
            </w:r>
            <w:r w:rsidRPr="004F76E9">
              <w:rPr>
                <w:rFonts w:ascii="Times New Roman" w:hAnsi="Times New Roman" w:cs="Times New Roman"/>
              </w:rPr>
              <w:t>мого насел</w:t>
            </w:r>
            <w:r w:rsidRPr="004F76E9">
              <w:rPr>
                <w:rFonts w:ascii="Times New Roman" w:hAnsi="Times New Roman" w:cs="Times New Roman"/>
              </w:rPr>
              <w:t>е</w:t>
            </w:r>
            <w:r w:rsidRPr="004F76E9">
              <w:rPr>
                <w:rFonts w:ascii="Times New Roman" w:hAnsi="Times New Roman" w:cs="Times New Roman"/>
              </w:rPr>
              <w:t>ния</w:t>
            </w:r>
          </w:p>
        </w:tc>
        <w:tc>
          <w:tcPr>
            <w:tcW w:w="1701" w:type="dxa"/>
          </w:tcPr>
          <w:p w:rsidR="004F76E9" w:rsidRPr="004F76E9" w:rsidRDefault="004F76E9" w:rsidP="008651FF">
            <w:pPr>
              <w:pStyle w:val="ConsPlusNonformat"/>
              <w:widowControl/>
              <w:ind w:right="-108" w:firstLine="0"/>
              <w:jc w:val="center"/>
              <w:rPr>
                <w:rFonts w:ascii="Times New Roman" w:hAnsi="Times New Roman" w:cs="Times New Roman"/>
              </w:rPr>
            </w:pPr>
            <w:r w:rsidRPr="004F76E9">
              <w:rPr>
                <w:rFonts w:ascii="Times New Roman" w:hAnsi="Times New Roman" w:cs="Times New Roman"/>
              </w:rPr>
              <w:t>Дата стро</w:t>
            </w:r>
            <w:r w:rsidRPr="004F76E9">
              <w:rPr>
                <w:rFonts w:ascii="Times New Roman" w:hAnsi="Times New Roman" w:cs="Times New Roman"/>
              </w:rPr>
              <w:t>и</w:t>
            </w:r>
            <w:r w:rsidRPr="004F76E9">
              <w:rPr>
                <w:rFonts w:ascii="Times New Roman" w:hAnsi="Times New Roman" w:cs="Times New Roman"/>
              </w:rPr>
              <w:t>тельства, р</w:t>
            </w:r>
            <w:r w:rsidRPr="004F76E9">
              <w:rPr>
                <w:rFonts w:ascii="Times New Roman" w:hAnsi="Times New Roman" w:cs="Times New Roman"/>
              </w:rPr>
              <w:t>е</w:t>
            </w:r>
            <w:r w:rsidRPr="004F76E9">
              <w:rPr>
                <w:rFonts w:ascii="Times New Roman" w:hAnsi="Times New Roman" w:cs="Times New Roman"/>
              </w:rPr>
              <w:t>монта, чистки</w:t>
            </w:r>
          </w:p>
        </w:tc>
        <w:tc>
          <w:tcPr>
            <w:tcW w:w="1276" w:type="dxa"/>
          </w:tcPr>
          <w:p w:rsidR="004F76E9" w:rsidRPr="004F76E9" w:rsidRDefault="004F76E9" w:rsidP="008651FF">
            <w:pPr>
              <w:pStyle w:val="ConsPlusNonformat"/>
              <w:widowControl/>
              <w:ind w:right="-108" w:firstLine="34"/>
              <w:jc w:val="center"/>
              <w:rPr>
                <w:rFonts w:ascii="Times New Roman" w:hAnsi="Times New Roman" w:cs="Times New Roman"/>
              </w:rPr>
            </w:pPr>
            <w:r w:rsidRPr="004F76E9">
              <w:rPr>
                <w:rFonts w:ascii="Times New Roman" w:hAnsi="Times New Roman" w:cs="Times New Roman"/>
              </w:rPr>
              <w:t>Источники загрязн</w:t>
            </w:r>
            <w:r w:rsidRPr="004F76E9">
              <w:rPr>
                <w:rFonts w:ascii="Times New Roman" w:hAnsi="Times New Roman" w:cs="Times New Roman"/>
              </w:rPr>
              <w:t>е</w:t>
            </w:r>
            <w:r w:rsidRPr="004F76E9">
              <w:rPr>
                <w:rFonts w:ascii="Times New Roman" w:hAnsi="Times New Roman" w:cs="Times New Roman"/>
              </w:rPr>
              <w:t>ния в р</w:t>
            </w:r>
            <w:r w:rsidRPr="004F76E9">
              <w:rPr>
                <w:rFonts w:ascii="Times New Roman" w:hAnsi="Times New Roman" w:cs="Times New Roman"/>
              </w:rPr>
              <w:t>а</w:t>
            </w:r>
            <w:r w:rsidRPr="004F76E9">
              <w:rPr>
                <w:rFonts w:ascii="Times New Roman" w:hAnsi="Times New Roman" w:cs="Times New Roman"/>
              </w:rPr>
              <w:t xml:space="preserve">диусе </w:t>
            </w:r>
            <w:smartTag w:uri="urn:schemas-microsoft-com:office:smarttags" w:element="metricconverter">
              <w:smartTagPr>
                <w:attr w:name="ProductID" w:val="50 м"/>
              </w:smartTagPr>
              <w:r w:rsidRPr="004F76E9">
                <w:rPr>
                  <w:rFonts w:ascii="Times New Roman" w:hAnsi="Times New Roman" w:cs="Times New Roman"/>
                </w:rPr>
                <w:t>50 м</w:t>
              </w:r>
            </w:smartTag>
          </w:p>
        </w:tc>
        <w:tc>
          <w:tcPr>
            <w:tcW w:w="1701" w:type="dxa"/>
          </w:tcPr>
          <w:p w:rsidR="004F76E9" w:rsidRPr="004F76E9" w:rsidRDefault="004F76E9" w:rsidP="008651FF">
            <w:pPr>
              <w:pStyle w:val="ConsPlusNonformat"/>
              <w:widowControl/>
              <w:ind w:right="-143" w:firstLine="0"/>
              <w:jc w:val="center"/>
              <w:rPr>
                <w:rFonts w:ascii="Times New Roman" w:hAnsi="Times New Roman" w:cs="Times New Roman"/>
              </w:rPr>
            </w:pPr>
            <w:r w:rsidRPr="004F76E9">
              <w:rPr>
                <w:rFonts w:ascii="Times New Roman" w:hAnsi="Times New Roman" w:cs="Times New Roman"/>
              </w:rPr>
              <w:t>Наличие це</w:t>
            </w:r>
            <w:r w:rsidRPr="004F76E9">
              <w:rPr>
                <w:rFonts w:ascii="Times New Roman" w:hAnsi="Times New Roman" w:cs="Times New Roman"/>
              </w:rPr>
              <w:t>н</w:t>
            </w:r>
            <w:r w:rsidRPr="004F76E9">
              <w:rPr>
                <w:rFonts w:ascii="Times New Roman" w:hAnsi="Times New Roman" w:cs="Times New Roman"/>
              </w:rPr>
              <w:t>трализованных источников</w:t>
            </w:r>
          </w:p>
        </w:tc>
      </w:tr>
      <w:tr w:rsidR="004F76E9" w:rsidRPr="004F76E9" w:rsidTr="008651FF">
        <w:tc>
          <w:tcPr>
            <w:tcW w:w="628" w:type="dxa"/>
          </w:tcPr>
          <w:p w:rsidR="004F76E9" w:rsidRPr="004F76E9" w:rsidRDefault="004F76E9" w:rsidP="004F76E9">
            <w:pPr>
              <w:pStyle w:val="ConsPlusNonformat"/>
              <w:widowControl/>
              <w:numPr>
                <w:ilvl w:val="0"/>
                <w:numId w:val="42"/>
              </w:numPr>
              <w:tabs>
                <w:tab w:val="left" w:pos="0"/>
              </w:tabs>
              <w:autoSpaceDE/>
              <w:autoSpaceDN/>
              <w:adjustRightInd/>
              <w:jc w:val="right"/>
              <w:rPr>
                <w:rFonts w:ascii="Times New Roman" w:hAnsi="Times New Roman" w:cs="Times New Roman"/>
              </w:rPr>
            </w:pPr>
          </w:p>
        </w:tc>
        <w:tc>
          <w:tcPr>
            <w:tcW w:w="1890" w:type="dxa"/>
          </w:tcPr>
          <w:p w:rsidR="004F76E9" w:rsidRPr="004F76E9" w:rsidRDefault="004F76E9" w:rsidP="008651FF">
            <w:pPr>
              <w:pStyle w:val="ConsPlusNonformat"/>
              <w:widowControl/>
              <w:tabs>
                <w:tab w:val="left" w:pos="-61"/>
              </w:tabs>
              <w:ind w:firstLine="223"/>
              <w:rPr>
                <w:rFonts w:ascii="Times New Roman" w:hAnsi="Times New Roman" w:cs="Times New Roman"/>
              </w:rPr>
            </w:pPr>
            <w:r w:rsidRPr="004F76E9">
              <w:rPr>
                <w:rFonts w:ascii="Times New Roman" w:hAnsi="Times New Roman" w:cs="Times New Roman"/>
              </w:rPr>
              <w:t>д. Василево</w:t>
            </w:r>
          </w:p>
        </w:tc>
        <w:tc>
          <w:tcPr>
            <w:tcW w:w="1134" w:type="dxa"/>
          </w:tcPr>
          <w:p w:rsidR="004F76E9" w:rsidRPr="004F76E9" w:rsidRDefault="004F76E9" w:rsidP="008651FF">
            <w:pPr>
              <w:pStyle w:val="ConsPlusNonformat"/>
              <w:widowControl/>
              <w:ind w:firstLine="34"/>
              <w:jc w:val="center"/>
              <w:rPr>
                <w:rFonts w:ascii="Times New Roman" w:hAnsi="Times New Roman" w:cs="Times New Roman"/>
              </w:rPr>
            </w:pPr>
            <w:r w:rsidRPr="004F76E9">
              <w:rPr>
                <w:rFonts w:ascii="Times New Roman" w:hAnsi="Times New Roman" w:cs="Times New Roman"/>
              </w:rPr>
              <w:t>1</w:t>
            </w:r>
          </w:p>
          <w:p w:rsidR="004F76E9" w:rsidRPr="004F76E9" w:rsidRDefault="004F76E9" w:rsidP="008651FF">
            <w:pPr>
              <w:pStyle w:val="ConsPlusNonformat"/>
              <w:widowControl/>
              <w:ind w:firstLine="34"/>
              <w:jc w:val="center"/>
              <w:rPr>
                <w:rFonts w:ascii="Times New Roman" w:hAnsi="Times New Roman" w:cs="Times New Roman"/>
              </w:rPr>
            </w:pPr>
            <w:r w:rsidRPr="004F76E9">
              <w:rPr>
                <w:rFonts w:ascii="Times New Roman" w:hAnsi="Times New Roman" w:cs="Times New Roman"/>
              </w:rPr>
              <w:t>1</w:t>
            </w:r>
          </w:p>
        </w:tc>
        <w:tc>
          <w:tcPr>
            <w:tcW w:w="1701" w:type="dxa"/>
          </w:tcPr>
          <w:p w:rsidR="004F76E9" w:rsidRPr="004F76E9" w:rsidRDefault="004F76E9" w:rsidP="008651FF">
            <w:pPr>
              <w:pStyle w:val="ConsPlusNonformat"/>
              <w:widowControl/>
              <w:ind w:firstLine="34"/>
              <w:jc w:val="center"/>
              <w:rPr>
                <w:rFonts w:ascii="Times New Roman" w:hAnsi="Times New Roman" w:cs="Times New Roman"/>
              </w:rPr>
            </w:pPr>
            <w:r w:rsidRPr="004F76E9">
              <w:rPr>
                <w:rFonts w:ascii="Times New Roman" w:hAnsi="Times New Roman" w:cs="Times New Roman"/>
              </w:rPr>
              <w:t>31</w:t>
            </w:r>
          </w:p>
          <w:p w:rsidR="004F76E9" w:rsidRPr="004F76E9" w:rsidRDefault="004F76E9" w:rsidP="008651FF">
            <w:pPr>
              <w:pStyle w:val="ConsPlusNonformat"/>
              <w:widowControl/>
              <w:ind w:firstLine="34"/>
              <w:jc w:val="center"/>
              <w:rPr>
                <w:rFonts w:ascii="Times New Roman" w:hAnsi="Times New Roman" w:cs="Times New Roman"/>
              </w:rPr>
            </w:pPr>
            <w:r w:rsidRPr="004F76E9">
              <w:rPr>
                <w:rFonts w:ascii="Times New Roman" w:hAnsi="Times New Roman" w:cs="Times New Roman"/>
              </w:rPr>
              <w:t>-</w:t>
            </w:r>
          </w:p>
        </w:tc>
        <w:tc>
          <w:tcPr>
            <w:tcW w:w="1701" w:type="dxa"/>
          </w:tcPr>
          <w:p w:rsidR="004F76E9" w:rsidRPr="004F76E9" w:rsidRDefault="004F76E9" w:rsidP="008651FF">
            <w:pPr>
              <w:pStyle w:val="ConsPlusNonformat"/>
              <w:widowControl/>
              <w:ind w:hanging="108"/>
              <w:jc w:val="center"/>
              <w:rPr>
                <w:rFonts w:ascii="Times New Roman" w:hAnsi="Times New Roman" w:cs="Times New Roman"/>
              </w:rPr>
            </w:pPr>
            <w:r w:rsidRPr="004F76E9">
              <w:rPr>
                <w:rFonts w:ascii="Times New Roman" w:hAnsi="Times New Roman" w:cs="Times New Roman"/>
              </w:rPr>
              <w:t>2004</w:t>
            </w:r>
          </w:p>
          <w:p w:rsidR="004F76E9" w:rsidRPr="004F76E9" w:rsidRDefault="004F76E9" w:rsidP="008651FF">
            <w:pPr>
              <w:pStyle w:val="ConsPlusNonformat"/>
              <w:widowControl/>
              <w:ind w:hanging="108"/>
              <w:jc w:val="center"/>
              <w:rPr>
                <w:rFonts w:ascii="Times New Roman" w:hAnsi="Times New Roman" w:cs="Times New Roman"/>
              </w:rPr>
            </w:pPr>
            <w:r w:rsidRPr="004F76E9">
              <w:rPr>
                <w:rFonts w:ascii="Times New Roman" w:hAnsi="Times New Roman" w:cs="Times New Roman"/>
              </w:rPr>
              <w:t>2008</w:t>
            </w:r>
          </w:p>
        </w:tc>
        <w:tc>
          <w:tcPr>
            <w:tcW w:w="1276" w:type="dxa"/>
          </w:tcPr>
          <w:p w:rsidR="004F76E9" w:rsidRPr="004F76E9" w:rsidRDefault="004F76E9" w:rsidP="008651FF">
            <w:pPr>
              <w:pStyle w:val="ConsPlusNonformat"/>
              <w:widowControl/>
              <w:ind w:firstLine="0"/>
              <w:jc w:val="center"/>
              <w:rPr>
                <w:rFonts w:ascii="Times New Roman" w:hAnsi="Times New Roman" w:cs="Times New Roman"/>
              </w:rPr>
            </w:pPr>
            <w:r w:rsidRPr="004F76E9">
              <w:rPr>
                <w:rFonts w:ascii="Times New Roman" w:hAnsi="Times New Roman" w:cs="Times New Roman"/>
              </w:rPr>
              <w:t>Нет</w:t>
            </w:r>
          </w:p>
        </w:tc>
        <w:tc>
          <w:tcPr>
            <w:tcW w:w="1701" w:type="dxa"/>
          </w:tcPr>
          <w:p w:rsidR="004F76E9" w:rsidRPr="004F76E9" w:rsidRDefault="004F76E9" w:rsidP="004F76E9">
            <w:pPr>
              <w:jc w:val="center"/>
              <w:rPr>
                <w:rFonts w:ascii="Times New Roman" w:hAnsi="Times New Roman"/>
              </w:rPr>
            </w:pPr>
            <w:r w:rsidRPr="004F76E9">
              <w:rPr>
                <w:rFonts w:ascii="Times New Roman" w:hAnsi="Times New Roman"/>
              </w:rPr>
              <w:t>Нет</w:t>
            </w:r>
          </w:p>
        </w:tc>
      </w:tr>
      <w:tr w:rsidR="004F76E9" w:rsidRPr="004F76E9" w:rsidTr="008651FF">
        <w:tc>
          <w:tcPr>
            <w:tcW w:w="628" w:type="dxa"/>
          </w:tcPr>
          <w:p w:rsidR="004F76E9" w:rsidRPr="004F76E9" w:rsidRDefault="004F76E9" w:rsidP="004F76E9">
            <w:pPr>
              <w:pStyle w:val="ConsPlusNonformat"/>
              <w:widowControl/>
              <w:numPr>
                <w:ilvl w:val="0"/>
                <w:numId w:val="42"/>
              </w:numPr>
              <w:tabs>
                <w:tab w:val="left" w:pos="0"/>
              </w:tabs>
              <w:autoSpaceDE/>
              <w:autoSpaceDN/>
              <w:adjustRightInd/>
              <w:jc w:val="right"/>
              <w:rPr>
                <w:rFonts w:ascii="Times New Roman" w:hAnsi="Times New Roman" w:cs="Times New Roman"/>
              </w:rPr>
            </w:pPr>
          </w:p>
        </w:tc>
        <w:tc>
          <w:tcPr>
            <w:tcW w:w="1890" w:type="dxa"/>
          </w:tcPr>
          <w:p w:rsidR="004F76E9" w:rsidRPr="004F76E9" w:rsidRDefault="004F76E9" w:rsidP="008651FF">
            <w:pPr>
              <w:pStyle w:val="ConsPlusNonformat"/>
              <w:widowControl/>
              <w:tabs>
                <w:tab w:val="left" w:pos="-61"/>
              </w:tabs>
              <w:ind w:right="-108" w:firstLine="223"/>
              <w:rPr>
                <w:rFonts w:ascii="Times New Roman" w:hAnsi="Times New Roman" w:cs="Times New Roman"/>
              </w:rPr>
            </w:pPr>
            <w:r w:rsidRPr="004F76E9">
              <w:rPr>
                <w:rFonts w:ascii="Times New Roman" w:hAnsi="Times New Roman" w:cs="Times New Roman"/>
              </w:rPr>
              <w:t>д. Песочное</w:t>
            </w:r>
          </w:p>
        </w:tc>
        <w:tc>
          <w:tcPr>
            <w:tcW w:w="1134" w:type="dxa"/>
          </w:tcPr>
          <w:p w:rsidR="004F76E9" w:rsidRPr="004F76E9" w:rsidRDefault="004F76E9" w:rsidP="008651FF">
            <w:pPr>
              <w:pStyle w:val="ConsPlusNonformat"/>
              <w:widowControl/>
              <w:ind w:firstLine="34"/>
              <w:jc w:val="center"/>
              <w:rPr>
                <w:rFonts w:ascii="Times New Roman" w:hAnsi="Times New Roman" w:cs="Times New Roman"/>
              </w:rPr>
            </w:pPr>
            <w:r w:rsidRPr="004F76E9">
              <w:rPr>
                <w:rFonts w:ascii="Times New Roman" w:hAnsi="Times New Roman" w:cs="Times New Roman"/>
              </w:rPr>
              <w:t>1</w:t>
            </w:r>
          </w:p>
          <w:p w:rsidR="004F76E9" w:rsidRPr="004F76E9" w:rsidRDefault="004F76E9" w:rsidP="008651FF">
            <w:pPr>
              <w:pStyle w:val="ConsPlusNonformat"/>
              <w:widowControl/>
              <w:ind w:firstLine="34"/>
              <w:jc w:val="center"/>
              <w:rPr>
                <w:rFonts w:ascii="Times New Roman" w:hAnsi="Times New Roman" w:cs="Times New Roman"/>
              </w:rPr>
            </w:pPr>
            <w:r w:rsidRPr="004F76E9">
              <w:rPr>
                <w:rFonts w:ascii="Times New Roman" w:hAnsi="Times New Roman" w:cs="Times New Roman"/>
              </w:rPr>
              <w:t>1</w:t>
            </w:r>
          </w:p>
          <w:p w:rsidR="004F76E9" w:rsidRPr="004F76E9" w:rsidRDefault="004F76E9" w:rsidP="008651FF">
            <w:pPr>
              <w:pStyle w:val="ConsPlusNonformat"/>
              <w:widowControl/>
              <w:ind w:firstLine="34"/>
              <w:jc w:val="center"/>
              <w:rPr>
                <w:rFonts w:ascii="Times New Roman" w:hAnsi="Times New Roman" w:cs="Times New Roman"/>
              </w:rPr>
            </w:pPr>
            <w:r w:rsidRPr="004F76E9">
              <w:rPr>
                <w:rFonts w:ascii="Times New Roman" w:hAnsi="Times New Roman" w:cs="Times New Roman"/>
              </w:rPr>
              <w:t>2</w:t>
            </w:r>
          </w:p>
        </w:tc>
        <w:tc>
          <w:tcPr>
            <w:tcW w:w="1701" w:type="dxa"/>
          </w:tcPr>
          <w:p w:rsidR="004F76E9" w:rsidRPr="004F76E9" w:rsidRDefault="004F76E9" w:rsidP="008651FF">
            <w:pPr>
              <w:pStyle w:val="ConsPlusNonformat"/>
              <w:widowControl/>
              <w:ind w:firstLine="34"/>
              <w:jc w:val="center"/>
              <w:rPr>
                <w:rFonts w:ascii="Times New Roman" w:hAnsi="Times New Roman" w:cs="Times New Roman"/>
              </w:rPr>
            </w:pPr>
            <w:r w:rsidRPr="004F76E9">
              <w:rPr>
                <w:rFonts w:ascii="Times New Roman" w:hAnsi="Times New Roman" w:cs="Times New Roman"/>
              </w:rPr>
              <w:t>80</w:t>
            </w:r>
          </w:p>
          <w:p w:rsidR="004F76E9" w:rsidRPr="004F76E9" w:rsidRDefault="004F76E9" w:rsidP="008651FF">
            <w:pPr>
              <w:pStyle w:val="ConsPlusNonformat"/>
              <w:widowControl/>
              <w:ind w:firstLine="34"/>
              <w:jc w:val="center"/>
              <w:rPr>
                <w:rFonts w:ascii="Times New Roman" w:hAnsi="Times New Roman" w:cs="Times New Roman"/>
              </w:rPr>
            </w:pPr>
            <w:r w:rsidRPr="004F76E9">
              <w:rPr>
                <w:rFonts w:ascii="Times New Roman" w:hAnsi="Times New Roman" w:cs="Times New Roman"/>
              </w:rPr>
              <w:t>-</w:t>
            </w:r>
          </w:p>
          <w:p w:rsidR="004F76E9" w:rsidRPr="004F76E9" w:rsidRDefault="004F76E9" w:rsidP="008651FF">
            <w:pPr>
              <w:pStyle w:val="ConsPlusNonformat"/>
              <w:widowControl/>
              <w:ind w:firstLine="34"/>
              <w:jc w:val="center"/>
              <w:rPr>
                <w:rFonts w:ascii="Times New Roman" w:hAnsi="Times New Roman" w:cs="Times New Roman"/>
              </w:rPr>
            </w:pPr>
            <w:r w:rsidRPr="004F76E9">
              <w:rPr>
                <w:rFonts w:ascii="Times New Roman" w:hAnsi="Times New Roman" w:cs="Times New Roman"/>
              </w:rPr>
              <w:t>-</w:t>
            </w:r>
          </w:p>
        </w:tc>
        <w:tc>
          <w:tcPr>
            <w:tcW w:w="1701" w:type="dxa"/>
          </w:tcPr>
          <w:p w:rsidR="004F76E9" w:rsidRPr="004F76E9" w:rsidRDefault="004F76E9" w:rsidP="008651FF">
            <w:pPr>
              <w:pStyle w:val="ConsPlusNonformat"/>
              <w:widowControl/>
              <w:ind w:hanging="108"/>
              <w:jc w:val="center"/>
              <w:rPr>
                <w:rFonts w:ascii="Times New Roman" w:hAnsi="Times New Roman" w:cs="Times New Roman"/>
              </w:rPr>
            </w:pPr>
            <w:r w:rsidRPr="004F76E9">
              <w:rPr>
                <w:rFonts w:ascii="Times New Roman" w:hAnsi="Times New Roman" w:cs="Times New Roman"/>
              </w:rPr>
              <w:t>-</w:t>
            </w:r>
          </w:p>
          <w:p w:rsidR="004F76E9" w:rsidRPr="004F76E9" w:rsidRDefault="004F76E9" w:rsidP="008651FF">
            <w:pPr>
              <w:pStyle w:val="ConsPlusNonformat"/>
              <w:widowControl/>
              <w:ind w:hanging="108"/>
              <w:jc w:val="center"/>
              <w:rPr>
                <w:rFonts w:ascii="Times New Roman" w:hAnsi="Times New Roman" w:cs="Times New Roman"/>
              </w:rPr>
            </w:pPr>
            <w:r w:rsidRPr="004F76E9">
              <w:rPr>
                <w:rFonts w:ascii="Times New Roman" w:hAnsi="Times New Roman" w:cs="Times New Roman"/>
              </w:rPr>
              <w:t>2004</w:t>
            </w:r>
          </w:p>
          <w:p w:rsidR="004F76E9" w:rsidRPr="004F76E9" w:rsidRDefault="004F76E9" w:rsidP="008651FF">
            <w:pPr>
              <w:pStyle w:val="ConsPlusNonformat"/>
              <w:widowControl/>
              <w:ind w:hanging="108"/>
              <w:jc w:val="center"/>
              <w:rPr>
                <w:rFonts w:ascii="Times New Roman" w:hAnsi="Times New Roman" w:cs="Times New Roman"/>
              </w:rPr>
            </w:pPr>
            <w:r w:rsidRPr="004F76E9">
              <w:rPr>
                <w:rFonts w:ascii="Times New Roman" w:hAnsi="Times New Roman" w:cs="Times New Roman"/>
              </w:rPr>
              <w:t>2008</w:t>
            </w:r>
          </w:p>
        </w:tc>
        <w:tc>
          <w:tcPr>
            <w:tcW w:w="1276" w:type="dxa"/>
          </w:tcPr>
          <w:p w:rsidR="004F76E9" w:rsidRPr="004F76E9" w:rsidRDefault="004F76E9" w:rsidP="008651FF">
            <w:pPr>
              <w:jc w:val="center"/>
              <w:rPr>
                <w:rFonts w:ascii="Times New Roman" w:hAnsi="Times New Roman"/>
              </w:rPr>
            </w:pPr>
            <w:r w:rsidRPr="004F76E9">
              <w:rPr>
                <w:rFonts w:ascii="Times New Roman" w:hAnsi="Times New Roman"/>
              </w:rPr>
              <w:t>Нет</w:t>
            </w:r>
          </w:p>
        </w:tc>
        <w:tc>
          <w:tcPr>
            <w:tcW w:w="1701" w:type="dxa"/>
          </w:tcPr>
          <w:p w:rsidR="004F76E9" w:rsidRPr="004F76E9" w:rsidRDefault="004F76E9" w:rsidP="004F76E9">
            <w:pPr>
              <w:ind w:right="-143" w:hanging="108"/>
              <w:jc w:val="center"/>
              <w:rPr>
                <w:rFonts w:ascii="Times New Roman" w:hAnsi="Times New Roman"/>
              </w:rPr>
            </w:pPr>
            <w:r w:rsidRPr="004F76E9">
              <w:rPr>
                <w:rFonts w:ascii="Times New Roman" w:hAnsi="Times New Roman"/>
              </w:rPr>
              <w:t>Нет</w:t>
            </w:r>
          </w:p>
        </w:tc>
      </w:tr>
      <w:tr w:rsidR="004F76E9" w:rsidRPr="004F76E9" w:rsidTr="008651FF">
        <w:tc>
          <w:tcPr>
            <w:tcW w:w="628" w:type="dxa"/>
          </w:tcPr>
          <w:p w:rsidR="004F76E9" w:rsidRPr="004F76E9" w:rsidRDefault="004F76E9" w:rsidP="004F76E9">
            <w:pPr>
              <w:pStyle w:val="ConsPlusNonformat"/>
              <w:widowControl/>
              <w:numPr>
                <w:ilvl w:val="0"/>
                <w:numId w:val="42"/>
              </w:numPr>
              <w:tabs>
                <w:tab w:val="left" w:pos="0"/>
              </w:tabs>
              <w:autoSpaceDE/>
              <w:autoSpaceDN/>
              <w:adjustRightInd/>
              <w:jc w:val="right"/>
              <w:rPr>
                <w:rFonts w:ascii="Times New Roman" w:hAnsi="Times New Roman" w:cs="Times New Roman"/>
              </w:rPr>
            </w:pPr>
          </w:p>
        </w:tc>
        <w:tc>
          <w:tcPr>
            <w:tcW w:w="1890" w:type="dxa"/>
          </w:tcPr>
          <w:p w:rsidR="004F76E9" w:rsidRPr="004F76E9" w:rsidRDefault="004F76E9" w:rsidP="008651FF">
            <w:pPr>
              <w:pStyle w:val="ConsPlusNonformat"/>
              <w:widowControl/>
              <w:tabs>
                <w:tab w:val="left" w:pos="-61"/>
              </w:tabs>
              <w:ind w:right="-108" w:firstLine="223"/>
              <w:rPr>
                <w:rFonts w:ascii="Times New Roman" w:hAnsi="Times New Roman" w:cs="Times New Roman"/>
              </w:rPr>
            </w:pPr>
            <w:r w:rsidRPr="004F76E9">
              <w:rPr>
                <w:rFonts w:ascii="Times New Roman" w:hAnsi="Times New Roman" w:cs="Times New Roman"/>
              </w:rPr>
              <w:t>д. Коряково</w:t>
            </w:r>
          </w:p>
        </w:tc>
        <w:tc>
          <w:tcPr>
            <w:tcW w:w="1134" w:type="dxa"/>
          </w:tcPr>
          <w:p w:rsidR="004F76E9" w:rsidRPr="004F76E9" w:rsidRDefault="004F76E9" w:rsidP="008651FF">
            <w:pPr>
              <w:pStyle w:val="ConsPlusNonformat"/>
              <w:widowControl/>
              <w:ind w:firstLine="34"/>
              <w:jc w:val="center"/>
              <w:rPr>
                <w:rFonts w:ascii="Times New Roman" w:hAnsi="Times New Roman" w:cs="Times New Roman"/>
              </w:rPr>
            </w:pPr>
            <w:r w:rsidRPr="004F76E9">
              <w:rPr>
                <w:rFonts w:ascii="Times New Roman" w:hAnsi="Times New Roman" w:cs="Times New Roman"/>
              </w:rPr>
              <w:t>1</w:t>
            </w:r>
          </w:p>
          <w:p w:rsidR="004F76E9" w:rsidRPr="004F76E9" w:rsidRDefault="004F76E9" w:rsidP="008651FF">
            <w:pPr>
              <w:pStyle w:val="ConsPlusNonformat"/>
              <w:widowControl/>
              <w:ind w:firstLine="34"/>
              <w:jc w:val="center"/>
              <w:rPr>
                <w:rFonts w:ascii="Times New Roman" w:hAnsi="Times New Roman" w:cs="Times New Roman"/>
              </w:rPr>
            </w:pPr>
            <w:r w:rsidRPr="004F76E9">
              <w:rPr>
                <w:rFonts w:ascii="Times New Roman" w:hAnsi="Times New Roman" w:cs="Times New Roman"/>
              </w:rPr>
              <w:t>1</w:t>
            </w:r>
          </w:p>
          <w:p w:rsidR="004F76E9" w:rsidRPr="004F76E9" w:rsidRDefault="004F76E9" w:rsidP="008651FF">
            <w:pPr>
              <w:pStyle w:val="ConsPlusNonformat"/>
              <w:widowControl/>
              <w:ind w:firstLine="34"/>
              <w:jc w:val="center"/>
              <w:rPr>
                <w:rFonts w:ascii="Times New Roman" w:hAnsi="Times New Roman" w:cs="Times New Roman"/>
              </w:rPr>
            </w:pPr>
            <w:r w:rsidRPr="004F76E9">
              <w:rPr>
                <w:rFonts w:ascii="Times New Roman" w:hAnsi="Times New Roman" w:cs="Times New Roman"/>
              </w:rPr>
              <w:t>1</w:t>
            </w:r>
          </w:p>
          <w:p w:rsidR="004F76E9" w:rsidRPr="004F76E9" w:rsidRDefault="004F76E9" w:rsidP="008651FF">
            <w:pPr>
              <w:pStyle w:val="ConsPlusNonformat"/>
              <w:widowControl/>
              <w:ind w:firstLine="34"/>
              <w:jc w:val="center"/>
              <w:rPr>
                <w:rFonts w:ascii="Times New Roman" w:hAnsi="Times New Roman" w:cs="Times New Roman"/>
              </w:rPr>
            </w:pPr>
            <w:r w:rsidRPr="004F76E9">
              <w:rPr>
                <w:rFonts w:ascii="Times New Roman" w:hAnsi="Times New Roman" w:cs="Times New Roman"/>
              </w:rPr>
              <w:t>1</w:t>
            </w:r>
          </w:p>
        </w:tc>
        <w:tc>
          <w:tcPr>
            <w:tcW w:w="1701" w:type="dxa"/>
          </w:tcPr>
          <w:p w:rsidR="004F76E9" w:rsidRPr="004F76E9" w:rsidRDefault="004F76E9" w:rsidP="008651FF">
            <w:pPr>
              <w:pStyle w:val="ConsPlusNonformat"/>
              <w:widowControl/>
              <w:ind w:firstLine="34"/>
              <w:jc w:val="center"/>
              <w:rPr>
                <w:rFonts w:ascii="Times New Roman" w:hAnsi="Times New Roman" w:cs="Times New Roman"/>
              </w:rPr>
            </w:pPr>
            <w:r w:rsidRPr="004F76E9">
              <w:rPr>
                <w:rFonts w:ascii="Times New Roman" w:hAnsi="Times New Roman" w:cs="Times New Roman"/>
              </w:rPr>
              <w:t>8</w:t>
            </w:r>
          </w:p>
          <w:p w:rsidR="004F76E9" w:rsidRPr="004F76E9" w:rsidRDefault="004F76E9" w:rsidP="008651FF">
            <w:pPr>
              <w:pStyle w:val="ConsPlusNonformat"/>
              <w:widowControl/>
              <w:ind w:firstLine="34"/>
              <w:jc w:val="center"/>
              <w:rPr>
                <w:rFonts w:ascii="Times New Roman" w:hAnsi="Times New Roman" w:cs="Times New Roman"/>
              </w:rPr>
            </w:pPr>
            <w:r w:rsidRPr="004F76E9">
              <w:rPr>
                <w:rFonts w:ascii="Times New Roman" w:hAnsi="Times New Roman" w:cs="Times New Roman"/>
              </w:rPr>
              <w:t>40</w:t>
            </w:r>
          </w:p>
          <w:p w:rsidR="004F76E9" w:rsidRPr="004F76E9" w:rsidRDefault="004F76E9" w:rsidP="008651FF">
            <w:pPr>
              <w:pStyle w:val="ConsPlusNonformat"/>
              <w:widowControl/>
              <w:ind w:firstLine="34"/>
              <w:jc w:val="center"/>
              <w:rPr>
                <w:rFonts w:ascii="Times New Roman" w:hAnsi="Times New Roman" w:cs="Times New Roman"/>
              </w:rPr>
            </w:pPr>
            <w:r w:rsidRPr="004F76E9">
              <w:rPr>
                <w:rFonts w:ascii="Times New Roman" w:hAnsi="Times New Roman" w:cs="Times New Roman"/>
              </w:rPr>
              <w:t>40</w:t>
            </w:r>
          </w:p>
          <w:p w:rsidR="004F76E9" w:rsidRPr="004F76E9" w:rsidRDefault="004F76E9" w:rsidP="008651FF">
            <w:pPr>
              <w:pStyle w:val="ConsPlusNonformat"/>
              <w:widowControl/>
              <w:ind w:firstLine="34"/>
              <w:jc w:val="center"/>
              <w:rPr>
                <w:rFonts w:ascii="Times New Roman" w:hAnsi="Times New Roman" w:cs="Times New Roman"/>
              </w:rPr>
            </w:pPr>
            <w:r w:rsidRPr="004F76E9">
              <w:rPr>
                <w:rFonts w:ascii="Times New Roman" w:hAnsi="Times New Roman" w:cs="Times New Roman"/>
              </w:rPr>
              <w:t>15</w:t>
            </w:r>
          </w:p>
        </w:tc>
        <w:tc>
          <w:tcPr>
            <w:tcW w:w="1701" w:type="dxa"/>
          </w:tcPr>
          <w:p w:rsidR="004F76E9" w:rsidRPr="004F76E9" w:rsidRDefault="004F76E9" w:rsidP="008651FF">
            <w:pPr>
              <w:pStyle w:val="ConsPlusNonformat"/>
              <w:widowControl/>
              <w:ind w:hanging="108"/>
              <w:jc w:val="center"/>
              <w:rPr>
                <w:rFonts w:ascii="Times New Roman" w:hAnsi="Times New Roman" w:cs="Times New Roman"/>
              </w:rPr>
            </w:pPr>
            <w:r w:rsidRPr="004F76E9">
              <w:rPr>
                <w:rFonts w:ascii="Times New Roman" w:hAnsi="Times New Roman" w:cs="Times New Roman"/>
              </w:rPr>
              <w:t>-</w:t>
            </w:r>
          </w:p>
          <w:p w:rsidR="004F76E9" w:rsidRPr="004F76E9" w:rsidRDefault="004F76E9" w:rsidP="008651FF">
            <w:pPr>
              <w:pStyle w:val="ConsPlusNonformat"/>
              <w:widowControl/>
              <w:ind w:hanging="108"/>
              <w:jc w:val="center"/>
              <w:rPr>
                <w:rFonts w:ascii="Times New Roman" w:hAnsi="Times New Roman" w:cs="Times New Roman"/>
              </w:rPr>
            </w:pPr>
            <w:r w:rsidRPr="004F76E9">
              <w:rPr>
                <w:rFonts w:ascii="Times New Roman" w:hAnsi="Times New Roman" w:cs="Times New Roman"/>
              </w:rPr>
              <w:t>-</w:t>
            </w:r>
          </w:p>
          <w:p w:rsidR="004F76E9" w:rsidRPr="004F76E9" w:rsidRDefault="004F76E9" w:rsidP="008651FF">
            <w:pPr>
              <w:pStyle w:val="ConsPlusNonformat"/>
              <w:widowControl/>
              <w:ind w:hanging="108"/>
              <w:jc w:val="center"/>
              <w:rPr>
                <w:rFonts w:ascii="Times New Roman" w:hAnsi="Times New Roman" w:cs="Times New Roman"/>
              </w:rPr>
            </w:pPr>
            <w:r w:rsidRPr="004F76E9">
              <w:rPr>
                <w:rFonts w:ascii="Times New Roman" w:hAnsi="Times New Roman" w:cs="Times New Roman"/>
              </w:rPr>
              <w:t>-</w:t>
            </w:r>
          </w:p>
          <w:p w:rsidR="004F76E9" w:rsidRPr="004F76E9" w:rsidRDefault="004F76E9" w:rsidP="008651FF">
            <w:pPr>
              <w:pStyle w:val="ConsPlusNonformat"/>
              <w:widowControl/>
              <w:ind w:hanging="108"/>
              <w:jc w:val="center"/>
              <w:rPr>
                <w:rFonts w:ascii="Times New Roman" w:hAnsi="Times New Roman" w:cs="Times New Roman"/>
              </w:rPr>
            </w:pPr>
            <w:r w:rsidRPr="004F76E9">
              <w:rPr>
                <w:rFonts w:ascii="Times New Roman" w:hAnsi="Times New Roman" w:cs="Times New Roman"/>
              </w:rPr>
              <w:t>2004</w:t>
            </w:r>
          </w:p>
        </w:tc>
        <w:tc>
          <w:tcPr>
            <w:tcW w:w="1276" w:type="dxa"/>
          </w:tcPr>
          <w:p w:rsidR="004F76E9" w:rsidRPr="004F76E9" w:rsidRDefault="004F76E9" w:rsidP="008651FF">
            <w:pPr>
              <w:jc w:val="center"/>
              <w:rPr>
                <w:rFonts w:ascii="Times New Roman" w:hAnsi="Times New Roman"/>
              </w:rPr>
            </w:pPr>
            <w:r w:rsidRPr="004F76E9">
              <w:rPr>
                <w:rFonts w:ascii="Times New Roman" w:hAnsi="Times New Roman"/>
              </w:rPr>
              <w:t>Нет</w:t>
            </w:r>
          </w:p>
        </w:tc>
        <w:tc>
          <w:tcPr>
            <w:tcW w:w="1701" w:type="dxa"/>
          </w:tcPr>
          <w:p w:rsidR="004F76E9" w:rsidRPr="004F76E9" w:rsidRDefault="004F76E9" w:rsidP="004F76E9">
            <w:pPr>
              <w:ind w:right="-143" w:hanging="108"/>
              <w:jc w:val="center"/>
              <w:rPr>
                <w:rFonts w:ascii="Times New Roman" w:hAnsi="Times New Roman"/>
              </w:rPr>
            </w:pPr>
            <w:r w:rsidRPr="004F76E9">
              <w:rPr>
                <w:rFonts w:ascii="Times New Roman" w:hAnsi="Times New Roman"/>
              </w:rPr>
              <w:t>Частично</w:t>
            </w:r>
          </w:p>
        </w:tc>
      </w:tr>
      <w:tr w:rsidR="004F76E9" w:rsidRPr="004F76E9" w:rsidTr="008651FF">
        <w:tc>
          <w:tcPr>
            <w:tcW w:w="628" w:type="dxa"/>
          </w:tcPr>
          <w:p w:rsidR="004F76E9" w:rsidRPr="004F76E9" w:rsidRDefault="004F76E9" w:rsidP="004F76E9">
            <w:pPr>
              <w:pStyle w:val="ConsPlusNonformat"/>
              <w:widowControl/>
              <w:numPr>
                <w:ilvl w:val="0"/>
                <w:numId w:val="42"/>
              </w:numPr>
              <w:tabs>
                <w:tab w:val="left" w:pos="0"/>
              </w:tabs>
              <w:autoSpaceDE/>
              <w:autoSpaceDN/>
              <w:adjustRightInd/>
              <w:jc w:val="right"/>
              <w:rPr>
                <w:rFonts w:ascii="Times New Roman" w:hAnsi="Times New Roman" w:cs="Times New Roman"/>
              </w:rPr>
            </w:pPr>
          </w:p>
        </w:tc>
        <w:tc>
          <w:tcPr>
            <w:tcW w:w="1890" w:type="dxa"/>
          </w:tcPr>
          <w:p w:rsidR="004F76E9" w:rsidRPr="004F76E9" w:rsidRDefault="004F76E9" w:rsidP="008651FF">
            <w:pPr>
              <w:pStyle w:val="ConsPlusNonformat"/>
              <w:widowControl/>
              <w:tabs>
                <w:tab w:val="left" w:pos="-61"/>
              </w:tabs>
              <w:ind w:right="-108" w:firstLine="223"/>
              <w:rPr>
                <w:rFonts w:ascii="Times New Roman" w:hAnsi="Times New Roman" w:cs="Times New Roman"/>
              </w:rPr>
            </w:pPr>
            <w:r w:rsidRPr="004F76E9">
              <w:rPr>
                <w:rFonts w:ascii="Times New Roman" w:hAnsi="Times New Roman" w:cs="Times New Roman"/>
              </w:rPr>
              <w:t>д. Терентьево</w:t>
            </w:r>
          </w:p>
        </w:tc>
        <w:tc>
          <w:tcPr>
            <w:tcW w:w="1134" w:type="dxa"/>
          </w:tcPr>
          <w:p w:rsidR="004F76E9" w:rsidRPr="004F76E9" w:rsidRDefault="004F76E9" w:rsidP="008651FF">
            <w:pPr>
              <w:pStyle w:val="ConsPlusNonformat"/>
              <w:widowControl/>
              <w:ind w:firstLine="34"/>
              <w:jc w:val="center"/>
              <w:rPr>
                <w:rFonts w:ascii="Times New Roman" w:hAnsi="Times New Roman" w:cs="Times New Roman"/>
              </w:rPr>
            </w:pPr>
            <w:r w:rsidRPr="004F76E9">
              <w:rPr>
                <w:rFonts w:ascii="Times New Roman" w:hAnsi="Times New Roman" w:cs="Times New Roman"/>
              </w:rPr>
              <w:t>1</w:t>
            </w:r>
          </w:p>
        </w:tc>
        <w:tc>
          <w:tcPr>
            <w:tcW w:w="1701" w:type="dxa"/>
          </w:tcPr>
          <w:p w:rsidR="004F76E9" w:rsidRPr="004F76E9" w:rsidRDefault="004F76E9" w:rsidP="008651FF">
            <w:pPr>
              <w:pStyle w:val="ConsPlusNonformat"/>
              <w:widowControl/>
              <w:ind w:firstLine="34"/>
              <w:jc w:val="center"/>
              <w:rPr>
                <w:rFonts w:ascii="Times New Roman" w:hAnsi="Times New Roman" w:cs="Times New Roman"/>
              </w:rPr>
            </w:pPr>
            <w:r w:rsidRPr="004F76E9">
              <w:rPr>
                <w:rFonts w:ascii="Times New Roman" w:hAnsi="Times New Roman" w:cs="Times New Roman"/>
              </w:rPr>
              <w:t>-</w:t>
            </w:r>
          </w:p>
        </w:tc>
        <w:tc>
          <w:tcPr>
            <w:tcW w:w="1701" w:type="dxa"/>
          </w:tcPr>
          <w:p w:rsidR="004F76E9" w:rsidRPr="004F76E9" w:rsidRDefault="004F76E9" w:rsidP="008651FF">
            <w:pPr>
              <w:pStyle w:val="ConsPlusNonformat"/>
              <w:widowControl/>
              <w:ind w:hanging="108"/>
              <w:jc w:val="center"/>
              <w:rPr>
                <w:rFonts w:ascii="Times New Roman" w:hAnsi="Times New Roman" w:cs="Times New Roman"/>
              </w:rPr>
            </w:pPr>
            <w:r w:rsidRPr="004F76E9">
              <w:rPr>
                <w:rFonts w:ascii="Times New Roman" w:hAnsi="Times New Roman" w:cs="Times New Roman"/>
              </w:rPr>
              <w:t>2004</w:t>
            </w:r>
          </w:p>
        </w:tc>
        <w:tc>
          <w:tcPr>
            <w:tcW w:w="1276" w:type="dxa"/>
          </w:tcPr>
          <w:p w:rsidR="004F76E9" w:rsidRPr="004F76E9" w:rsidRDefault="004F76E9" w:rsidP="008651FF">
            <w:pPr>
              <w:jc w:val="center"/>
              <w:rPr>
                <w:rFonts w:ascii="Times New Roman" w:hAnsi="Times New Roman"/>
              </w:rPr>
            </w:pPr>
            <w:r w:rsidRPr="004F76E9">
              <w:rPr>
                <w:rFonts w:ascii="Times New Roman" w:hAnsi="Times New Roman"/>
              </w:rPr>
              <w:t>Нет</w:t>
            </w:r>
          </w:p>
        </w:tc>
        <w:tc>
          <w:tcPr>
            <w:tcW w:w="1701" w:type="dxa"/>
          </w:tcPr>
          <w:p w:rsidR="004F76E9" w:rsidRPr="004F76E9" w:rsidRDefault="004F76E9" w:rsidP="004F76E9">
            <w:pPr>
              <w:ind w:right="-143" w:hanging="108"/>
              <w:jc w:val="center"/>
              <w:rPr>
                <w:rFonts w:ascii="Times New Roman" w:hAnsi="Times New Roman"/>
              </w:rPr>
            </w:pPr>
            <w:r w:rsidRPr="004F76E9">
              <w:rPr>
                <w:rFonts w:ascii="Times New Roman" w:hAnsi="Times New Roman"/>
              </w:rPr>
              <w:t>Централизованное</w:t>
            </w:r>
          </w:p>
        </w:tc>
      </w:tr>
      <w:tr w:rsidR="004F76E9" w:rsidRPr="004F76E9" w:rsidTr="008651FF">
        <w:tc>
          <w:tcPr>
            <w:tcW w:w="628" w:type="dxa"/>
          </w:tcPr>
          <w:p w:rsidR="004F76E9" w:rsidRPr="004F76E9" w:rsidRDefault="004F76E9" w:rsidP="004F76E9">
            <w:pPr>
              <w:pStyle w:val="ConsPlusNonformat"/>
              <w:widowControl/>
              <w:numPr>
                <w:ilvl w:val="0"/>
                <w:numId w:val="42"/>
              </w:numPr>
              <w:tabs>
                <w:tab w:val="left" w:pos="0"/>
              </w:tabs>
              <w:autoSpaceDE/>
              <w:autoSpaceDN/>
              <w:adjustRightInd/>
              <w:jc w:val="right"/>
              <w:rPr>
                <w:rFonts w:ascii="Times New Roman" w:hAnsi="Times New Roman" w:cs="Times New Roman"/>
              </w:rPr>
            </w:pPr>
          </w:p>
        </w:tc>
        <w:tc>
          <w:tcPr>
            <w:tcW w:w="1890" w:type="dxa"/>
          </w:tcPr>
          <w:p w:rsidR="004F76E9" w:rsidRPr="004F76E9" w:rsidRDefault="004F76E9" w:rsidP="008651FF">
            <w:pPr>
              <w:pStyle w:val="ConsPlusNonformat"/>
              <w:widowControl/>
              <w:tabs>
                <w:tab w:val="left" w:pos="-61"/>
              </w:tabs>
              <w:ind w:right="-108" w:firstLine="223"/>
              <w:rPr>
                <w:rFonts w:ascii="Times New Roman" w:hAnsi="Times New Roman" w:cs="Times New Roman"/>
              </w:rPr>
            </w:pPr>
            <w:r w:rsidRPr="004F76E9">
              <w:rPr>
                <w:rFonts w:ascii="Times New Roman" w:hAnsi="Times New Roman" w:cs="Times New Roman"/>
              </w:rPr>
              <w:t>д. Слободка</w:t>
            </w:r>
          </w:p>
        </w:tc>
        <w:tc>
          <w:tcPr>
            <w:tcW w:w="1134" w:type="dxa"/>
          </w:tcPr>
          <w:p w:rsidR="004F76E9" w:rsidRPr="004F76E9" w:rsidRDefault="004F76E9" w:rsidP="008651FF">
            <w:pPr>
              <w:pStyle w:val="ConsPlusNonformat"/>
              <w:widowControl/>
              <w:ind w:firstLine="34"/>
              <w:jc w:val="center"/>
              <w:rPr>
                <w:rFonts w:ascii="Times New Roman" w:hAnsi="Times New Roman" w:cs="Times New Roman"/>
              </w:rPr>
            </w:pPr>
            <w:r w:rsidRPr="004F76E9">
              <w:rPr>
                <w:rFonts w:ascii="Times New Roman" w:hAnsi="Times New Roman" w:cs="Times New Roman"/>
              </w:rPr>
              <w:t>1</w:t>
            </w:r>
          </w:p>
        </w:tc>
        <w:tc>
          <w:tcPr>
            <w:tcW w:w="1701" w:type="dxa"/>
          </w:tcPr>
          <w:p w:rsidR="004F76E9" w:rsidRPr="004F76E9" w:rsidRDefault="004F76E9" w:rsidP="008651FF">
            <w:pPr>
              <w:pStyle w:val="ConsPlusNonformat"/>
              <w:widowControl/>
              <w:ind w:firstLine="34"/>
              <w:jc w:val="center"/>
              <w:rPr>
                <w:rFonts w:ascii="Times New Roman" w:hAnsi="Times New Roman" w:cs="Times New Roman"/>
              </w:rPr>
            </w:pPr>
            <w:r w:rsidRPr="004F76E9">
              <w:rPr>
                <w:rFonts w:ascii="Times New Roman" w:hAnsi="Times New Roman" w:cs="Times New Roman"/>
              </w:rPr>
              <w:t>4</w:t>
            </w:r>
          </w:p>
        </w:tc>
        <w:tc>
          <w:tcPr>
            <w:tcW w:w="1701" w:type="dxa"/>
          </w:tcPr>
          <w:p w:rsidR="004F76E9" w:rsidRPr="004F76E9" w:rsidRDefault="004F76E9" w:rsidP="008651FF">
            <w:pPr>
              <w:pStyle w:val="ConsPlusNonformat"/>
              <w:widowControl/>
              <w:ind w:hanging="108"/>
              <w:jc w:val="center"/>
              <w:rPr>
                <w:rFonts w:ascii="Times New Roman" w:hAnsi="Times New Roman" w:cs="Times New Roman"/>
              </w:rPr>
            </w:pPr>
            <w:r w:rsidRPr="004F76E9">
              <w:rPr>
                <w:rFonts w:ascii="Times New Roman" w:hAnsi="Times New Roman" w:cs="Times New Roman"/>
              </w:rPr>
              <w:t>-</w:t>
            </w:r>
          </w:p>
        </w:tc>
        <w:tc>
          <w:tcPr>
            <w:tcW w:w="1276" w:type="dxa"/>
          </w:tcPr>
          <w:p w:rsidR="004F76E9" w:rsidRPr="004F76E9" w:rsidRDefault="004F76E9" w:rsidP="008651FF">
            <w:pPr>
              <w:jc w:val="center"/>
              <w:rPr>
                <w:rFonts w:ascii="Times New Roman" w:hAnsi="Times New Roman"/>
              </w:rPr>
            </w:pPr>
            <w:r w:rsidRPr="004F76E9">
              <w:rPr>
                <w:rFonts w:ascii="Times New Roman" w:hAnsi="Times New Roman"/>
              </w:rPr>
              <w:t>Нет</w:t>
            </w:r>
          </w:p>
        </w:tc>
        <w:tc>
          <w:tcPr>
            <w:tcW w:w="1701" w:type="dxa"/>
          </w:tcPr>
          <w:p w:rsidR="004F76E9" w:rsidRPr="004F76E9" w:rsidRDefault="004F76E9" w:rsidP="004F76E9">
            <w:pPr>
              <w:ind w:right="-143" w:hanging="108"/>
              <w:jc w:val="center"/>
              <w:rPr>
                <w:rFonts w:ascii="Times New Roman" w:hAnsi="Times New Roman"/>
              </w:rPr>
            </w:pPr>
            <w:r w:rsidRPr="004F76E9">
              <w:rPr>
                <w:rFonts w:ascii="Times New Roman" w:hAnsi="Times New Roman"/>
              </w:rPr>
              <w:t>нет</w:t>
            </w:r>
          </w:p>
        </w:tc>
      </w:tr>
    </w:tbl>
    <w:p w:rsidR="006A5553" w:rsidRDefault="006A5553">
      <w:pPr>
        <w:spacing w:line="276" w:lineRule="auto"/>
        <w:ind w:firstLine="709"/>
        <w:jc w:val="both"/>
        <w:rPr>
          <w:rFonts w:ascii="Times New Roman" w:hAnsi="Times New Roman"/>
          <w:b/>
          <w:spacing w:val="-8"/>
          <w:sz w:val="26"/>
          <w:szCs w:val="26"/>
          <w:lang w:val="ru-RU"/>
        </w:rPr>
      </w:pPr>
    </w:p>
    <w:p w:rsidR="006A5553" w:rsidRDefault="007E5725">
      <w:pPr>
        <w:spacing w:line="276" w:lineRule="auto"/>
        <w:ind w:firstLine="709"/>
        <w:jc w:val="both"/>
        <w:rPr>
          <w:rFonts w:ascii="Times New Roman" w:hAnsi="Times New Roman"/>
          <w:spacing w:val="-8"/>
          <w:sz w:val="28"/>
          <w:szCs w:val="28"/>
          <w:lang w:val="ru-RU"/>
        </w:rPr>
      </w:pPr>
      <w:r>
        <w:rPr>
          <w:rFonts w:ascii="Times New Roman" w:hAnsi="Times New Roman"/>
          <w:b/>
          <w:spacing w:val="-8"/>
          <w:sz w:val="28"/>
          <w:szCs w:val="28"/>
          <w:lang w:val="ru-RU"/>
        </w:rPr>
        <w:t>Выводы</w:t>
      </w:r>
      <w:r>
        <w:rPr>
          <w:rFonts w:ascii="Times New Roman" w:hAnsi="Times New Roman"/>
          <w:spacing w:val="-8"/>
          <w:sz w:val="28"/>
          <w:szCs w:val="28"/>
          <w:lang w:val="ru-RU"/>
        </w:rPr>
        <w:t>:</w:t>
      </w:r>
    </w:p>
    <w:p w:rsidR="006A5553" w:rsidRDefault="007E5725" w:rsidP="00536C06">
      <w:pPr>
        <w:numPr>
          <w:ilvl w:val="0"/>
          <w:numId w:val="13"/>
        </w:numPr>
        <w:spacing w:line="276" w:lineRule="auto"/>
        <w:jc w:val="both"/>
        <w:rPr>
          <w:rFonts w:ascii="Times New Roman" w:hAnsi="Times New Roman"/>
          <w:spacing w:val="-8"/>
          <w:sz w:val="28"/>
          <w:szCs w:val="28"/>
          <w:lang w:val="ru-RU"/>
        </w:rPr>
      </w:pPr>
      <w:r>
        <w:rPr>
          <w:rFonts w:ascii="Times New Roman" w:hAnsi="Times New Roman"/>
          <w:spacing w:val="-8"/>
          <w:sz w:val="28"/>
          <w:szCs w:val="28"/>
          <w:lang w:val="ru-RU"/>
        </w:rPr>
        <w:lastRenderedPageBreak/>
        <w:t>Не все население обеспечено централизованным водоснабжением.</w:t>
      </w:r>
    </w:p>
    <w:p w:rsidR="006A5553" w:rsidRDefault="007E5725" w:rsidP="00536C06">
      <w:pPr>
        <w:numPr>
          <w:ilvl w:val="0"/>
          <w:numId w:val="13"/>
        </w:numPr>
        <w:spacing w:line="276" w:lineRule="auto"/>
        <w:jc w:val="both"/>
        <w:rPr>
          <w:rFonts w:ascii="Times New Roman" w:hAnsi="Times New Roman"/>
          <w:spacing w:val="-8"/>
          <w:sz w:val="28"/>
          <w:szCs w:val="28"/>
          <w:lang w:val="ru-RU"/>
        </w:rPr>
      </w:pPr>
      <w:r>
        <w:rPr>
          <w:rFonts w:ascii="Times New Roman" w:hAnsi="Times New Roman"/>
          <w:spacing w:val="-8"/>
          <w:sz w:val="28"/>
          <w:szCs w:val="28"/>
          <w:lang w:val="ru-RU"/>
        </w:rPr>
        <w:t>Магистральные водопроводы и уличные сети требуют детального обслед</w:t>
      </w:r>
      <w:r>
        <w:rPr>
          <w:rFonts w:ascii="Times New Roman" w:hAnsi="Times New Roman"/>
          <w:spacing w:val="-8"/>
          <w:sz w:val="28"/>
          <w:szCs w:val="28"/>
          <w:lang w:val="ru-RU"/>
        </w:rPr>
        <w:t>о</w:t>
      </w:r>
      <w:r>
        <w:rPr>
          <w:rFonts w:ascii="Times New Roman" w:hAnsi="Times New Roman"/>
          <w:spacing w:val="-8"/>
          <w:sz w:val="28"/>
          <w:szCs w:val="28"/>
          <w:lang w:val="ru-RU"/>
        </w:rPr>
        <w:t>вания их технического состояния.</w:t>
      </w:r>
    </w:p>
    <w:p w:rsidR="006A5553" w:rsidRDefault="006A5553">
      <w:pPr>
        <w:ind w:firstLine="851"/>
        <w:jc w:val="both"/>
        <w:rPr>
          <w:rFonts w:ascii="Times New Roman" w:hAnsi="Times New Roman"/>
          <w:sz w:val="24"/>
          <w:szCs w:val="24"/>
          <w:lang w:val="ru-RU"/>
        </w:rPr>
      </w:pPr>
    </w:p>
    <w:p w:rsidR="006A5553" w:rsidRDefault="007E5725" w:rsidP="00536C06">
      <w:pPr>
        <w:pStyle w:val="afff1"/>
        <w:numPr>
          <w:ilvl w:val="2"/>
          <w:numId w:val="12"/>
        </w:numPr>
        <w:ind w:left="1276" w:hanging="1134"/>
        <w:jc w:val="center"/>
        <w:outlineLvl w:val="2"/>
        <w:rPr>
          <w:rFonts w:ascii="Times New Roman" w:hAnsi="Times New Roman"/>
          <w:b/>
          <w:sz w:val="28"/>
          <w:szCs w:val="28"/>
          <w:lang w:val="ru-RU"/>
        </w:rPr>
      </w:pPr>
      <w:bookmarkStart w:id="278" w:name="Раздел642"/>
      <w:bookmarkStart w:id="279" w:name="_Toc54879813"/>
      <w:bookmarkStart w:id="280" w:name="_Toc527638445"/>
      <w:bookmarkStart w:id="281" w:name="_Toc515533357"/>
      <w:bookmarkStart w:id="282" w:name="_Toc7869301"/>
      <w:bookmarkStart w:id="283" w:name="_Toc75245964"/>
      <w:bookmarkEnd w:id="278"/>
      <w:r>
        <w:rPr>
          <w:rFonts w:ascii="Times New Roman" w:hAnsi="Times New Roman"/>
          <w:b/>
          <w:sz w:val="28"/>
          <w:szCs w:val="28"/>
          <w:lang w:val="ru-RU"/>
        </w:rPr>
        <w:t>Водоотведение</w:t>
      </w:r>
      <w:bookmarkEnd w:id="279"/>
      <w:bookmarkEnd w:id="280"/>
      <w:bookmarkEnd w:id="281"/>
      <w:bookmarkEnd w:id="282"/>
      <w:bookmarkEnd w:id="283"/>
    </w:p>
    <w:p w:rsidR="00317064" w:rsidRDefault="00317064">
      <w:pPr>
        <w:spacing w:line="276" w:lineRule="auto"/>
        <w:ind w:firstLine="709"/>
        <w:jc w:val="both"/>
        <w:rPr>
          <w:rFonts w:ascii="Times New Roman" w:hAnsi="Times New Roman"/>
          <w:spacing w:val="-8"/>
          <w:sz w:val="28"/>
          <w:szCs w:val="28"/>
          <w:lang w:val="ru-RU"/>
        </w:rPr>
      </w:pPr>
      <w:r>
        <w:rPr>
          <w:rFonts w:ascii="Times New Roman" w:hAnsi="Times New Roman"/>
          <w:spacing w:val="-8"/>
          <w:sz w:val="28"/>
          <w:szCs w:val="28"/>
          <w:lang w:val="ru-RU"/>
        </w:rPr>
        <w:t xml:space="preserve">На территориии </w:t>
      </w:r>
      <w:r w:rsidR="00547D6D">
        <w:rPr>
          <w:rFonts w:ascii="Times New Roman" w:hAnsi="Times New Roman"/>
          <w:spacing w:val="-8"/>
          <w:sz w:val="28"/>
          <w:szCs w:val="28"/>
          <w:lang w:val="ru-RU"/>
        </w:rPr>
        <w:t>Бакшеевского</w:t>
      </w:r>
      <w:r>
        <w:rPr>
          <w:rFonts w:ascii="Times New Roman" w:hAnsi="Times New Roman"/>
          <w:spacing w:val="-8"/>
          <w:sz w:val="28"/>
          <w:szCs w:val="28"/>
          <w:lang w:val="ru-RU"/>
        </w:rPr>
        <w:t xml:space="preserve"> сельского поселения водоотведение состоит из це</w:t>
      </w:r>
      <w:r>
        <w:rPr>
          <w:rFonts w:ascii="Times New Roman" w:hAnsi="Times New Roman"/>
          <w:spacing w:val="-8"/>
          <w:sz w:val="28"/>
          <w:szCs w:val="28"/>
          <w:lang w:val="ru-RU"/>
        </w:rPr>
        <w:t>н</w:t>
      </w:r>
      <w:r>
        <w:rPr>
          <w:rFonts w:ascii="Times New Roman" w:hAnsi="Times New Roman"/>
          <w:spacing w:val="-8"/>
          <w:sz w:val="28"/>
          <w:szCs w:val="28"/>
          <w:lang w:val="ru-RU"/>
        </w:rPr>
        <w:t>трализованных сетей и выгребных ям индивидуальных жилых домов.</w:t>
      </w:r>
    </w:p>
    <w:p w:rsidR="00547D6D" w:rsidRPr="00547D6D" w:rsidRDefault="00547D6D" w:rsidP="00547D6D">
      <w:pPr>
        <w:spacing w:line="276" w:lineRule="auto"/>
        <w:ind w:firstLine="709"/>
        <w:jc w:val="both"/>
        <w:rPr>
          <w:rFonts w:ascii="Times New Roman" w:hAnsi="Times New Roman"/>
          <w:spacing w:val="-8"/>
          <w:sz w:val="28"/>
          <w:szCs w:val="28"/>
          <w:lang w:val="ru-RU"/>
        </w:rPr>
      </w:pPr>
      <w:r w:rsidRPr="00547D6D">
        <w:rPr>
          <w:rFonts w:ascii="Times New Roman" w:hAnsi="Times New Roman"/>
          <w:spacing w:val="-8"/>
          <w:sz w:val="28"/>
          <w:szCs w:val="28"/>
          <w:lang w:val="ru-RU"/>
        </w:rPr>
        <w:t>Хозяйственно-бытовые сточные воды п. Зарубино и п. Коряково поступают сам</w:t>
      </w:r>
      <w:r w:rsidRPr="00547D6D">
        <w:rPr>
          <w:rFonts w:ascii="Times New Roman" w:hAnsi="Times New Roman"/>
          <w:spacing w:val="-8"/>
          <w:sz w:val="28"/>
          <w:szCs w:val="28"/>
          <w:lang w:val="ru-RU"/>
        </w:rPr>
        <w:t>о</w:t>
      </w:r>
      <w:r w:rsidRPr="00547D6D">
        <w:rPr>
          <w:rFonts w:ascii="Times New Roman" w:hAnsi="Times New Roman"/>
          <w:spacing w:val="-8"/>
          <w:sz w:val="28"/>
          <w:szCs w:val="28"/>
          <w:lang w:val="ru-RU"/>
        </w:rPr>
        <w:t>теком по канализационным трубопроводам на канализационные насосные станции, а з</w:t>
      </w:r>
      <w:r w:rsidRPr="00547D6D">
        <w:rPr>
          <w:rFonts w:ascii="Times New Roman" w:hAnsi="Times New Roman"/>
          <w:spacing w:val="-8"/>
          <w:sz w:val="28"/>
          <w:szCs w:val="28"/>
          <w:lang w:val="ru-RU"/>
        </w:rPr>
        <w:t>а</w:t>
      </w:r>
      <w:r w:rsidRPr="00547D6D">
        <w:rPr>
          <w:rFonts w:ascii="Times New Roman" w:hAnsi="Times New Roman"/>
          <w:spacing w:val="-8"/>
          <w:sz w:val="28"/>
          <w:szCs w:val="28"/>
          <w:lang w:val="ru-RU"/>
        </w:rPr>
        <w:t>тем по напорным трубопроводам на очистные сооружения МУП «Костромагорводок</w:t>
      </w:r>
      <w:r w:rsidRPr="00547D6D">
        <w:rPr>
          <w:rFonts w:ascii="Times New Roman" w:hAnsi="Times New Roman"/>
          <w:spacing w:val="-8"/>
          <w:sz w:val="28"/>
          <w:szCs w:val="28"/>
          <w:lang w:val="ru-RU"/>
        </w:rPr>
        <w:t>а</w:t>
      </w:r>
      <w:r w:rsidRPr="00547D6D">
        <w:rPr>
          <w:rFonts w:ascii="Times New Roman" w:hAnsi="Times New Roman"/>
          <w:spacing w:val="-8"/>
          <w:sz w:val="28"/>
          <w:szCs w:val="28"/>
          <w:lang w:val="ru-RU"/>
        </w:rPr>
        <w:t>нал». Объем сточных вод, проходящих через КНС, составляет 249,4 тыс. м</w:t>
      </w:r>
      <w:r w:rsidRPr="00547D6D">
        <w:rPr>
          <w:rFonts w:ascii="Times New Roman" w:hAnsi="Times New Roman"/>
          <w:spacing w:val="-8"/>
          <w:sz w:val="28"/>
          <w:szCs w:val="28"/>
          <w:vertAlign w:val="superscript"/>
          <w:lang w:val="ru-RU"/>
        </w:rPr>
        <w:t>3</w:t>
      </w:r>
      <w:r w:rsidRPr="00547D6D">
        <w:rPr>
          <w:rFonts w:ascii="Times New Roman" w:hAnsi="Times New Roman"/>
          <w:spacing w:val="-8"/>
          <w:sz w:val="28"/>
          <w:szCs w:val="28"/>
          <w:lang w:val="ru-RU"/>
        </w:rPr>
        <w:t xml:space="preserve">/год. </w:t>
      </w:r>
    </w:p>
    <w:p w:rsidR="00547D6D" w:rsidRPr="00547D6D" w:rsidRDefault="00547D6D" w:rsidP="00547D6D">
      <w:pPr>
        <w:spacing w:line="276" w:lineRule="auto"/>
        <w:ind w:firstLine="709"/>
        <w:jc w:val="both"/>
        <w:rPr>
          <w:rFonts w:ascii="Times New Roman" w:hAnsi="Times New Roman"/>
          <w:spacing w:val="-8"/>
          <w:sz w:val="28"/>
          <w:szCs w:val="28"/>
          <w:lang w:val="ru-RU"/>
        </w:rPr>
      </w:pPr>
      <w:r w:rsidRPr="00547D6D">
        <w:rPr>
          <w:rFonts w:ascii="Times New Roman" w:hAnsi="Times New Roman"/>
          <w:spacing w:val="-8"/>
          <w:sz w:val="28"/>
          <w:szCs w:val="28"/>
          <w:lang w:val="ru-RU"/>
        </w:rPr>
        <w:t xml:space="preserve">Общая протяженность  канализационных сетей </w:t>
      </w:r>
      <w:smartTag w:uri="urn:schemas-microsoft-com:office:smarttags" w:element="metricconverter">
        <w:smartTagPr>
          <w:attr w:name="ProductID" w:val="14,7 км"/>
        </w:smartTagPr>
        <w:r w:rsidRPr="00547D6D">
          <w:rPr>
            <w:rFonts w:ascii="Times New Roman" w:hAnsi="Times New Roman"/>
            <w:spacing w:val="-8"/>
            <w:sz w:val="28"/>
            <w:szCs w:val="28"/>
            <w:lang w:val="ru-RU"/>
          </w:rPr>
          <w:t>14,7 км</w:t>
        </w:r>
      </w:smartTag>
      <w:r w:rsidRPr="00547D6D">
        <w:rPr>
          <w:rFonts w:ascii="Times New Roman" w:hAnsi="Times New Roman"/>
          <w:spacing w:val="-8"/>
          <w:sz w:val="28"/>
          <w:szCs w:val="28"/>
          <w:lang w:val="ru-RU"/>
        </w:rPr>
        <w:t>, из которых в аварийном с</w:t>
      </w:r>
      <w:r w:rsidRPr="00547D6D">
        <w:rPr>
          <w:rFonts w:ascii="Times New Roman" w:hAnsi="Times New Roman"/>
          <w:spacing w:val="-8"/>
          <w:sz w:val="28"/>
          <w:szCs w:val="28"/>
          <w:lang w:val="ru-RU"/>
        </w:rPr>
        <w:t>о</w:t>
      </w:r>
      <w:r w:rsidRPr="00547D6D">
        <w:rPr>
          <w:rFonts w:ascii="Times New Roman" w:hAnsi="Times New Roman"/>
          <w:spacing w:val="-8"/>
          <w:sz w:val="28"/>
          <w:szCs w:val="28"/>
          <w:lang w:val="ru-RU"/>
        </w:rPr>
        <w:t xml:space="preserve">стоянии находятся </w:t>
      </w:r>
      <w:smartTag w:uri="urn:schemas-microsoft-com:office:smarttags" w:element="metricconverter">
        <w:smartTagPr>
          <w:attr w:name="ProductID" w:val="8800 м"/>
        </w:smartTagPr>
        <w:r w:rsidRPr="00547D6D">
          <w:rPr>
            <w:rFonts w:ascii="Times New Roman" w:hAnsi="Times New Roman"/>
            <w:spacing w:val="-8"/>
            <w:sz w:val="28"/>
            <w:szCs w:val="28"/>
            <w:lang w:val="ru-RU"/>
          </w:rPr>
          <w:t>8800 м</w:t>
        </w:r>
      </w:smartTag>
      <w:r w:rsidRPr="00547D6D">
        <w:rPr>
          <w:rFonts w:ascii="Times New Roman" w:hAnsi="Times New Roman"/>
          <w:spacing w:val="-8"/>
          <w:sz w:val="28"/>
          <w:szCs w:val="28"/>
          <w:lang w:val="ru-RU"/>
        </w:rPr>
        <w:t xml:space="preserve"> труб.</w:t>
      </w:r>
    </w:p>
    <w:p w:rsidR="006A5553" w:rsidRDefault="007E5725">
      <w:pPr>
        <w:spacing w:line="276" w:lineRule="auto"/>
        <w:ind w:firstLine="709"/>
        <w:jc w:val="both"/>
        <w:rPr>
          <w:rFonts w:ascii="Times New Roman" w:hAnsi="Times New Roman"/>
          <w:b/>
          <w:spacing w:val="-8"/>
          <w:sz w:val="28"/>
          <w:szCs w:val="28"/>
          <w:lang w:val="ru-RU"/>
        </w:rPr>
      </w:pPr>
      <w:r>
        <w:rPr>
          <w:rFonts w:ascii="Times New Roman" w:hAnsi="Times New Roman"/>
          <w:b/>
          <w:spacing w:val="-8"/>
          <w:sz w:val="28"/>
          <w:szCs w:val="28"/>
          <w:lang w:val="ru-RU"/>
        </w:rPr>
        <w:t>Выводы:</w:t>
      </w:r>
    </w:p>
    <w:p w:rsidR="006A5553" w:rsidRDefault="007E5725" w:rsidP="00536C06">
      <w:pPr>
        <w:numPr>
          <w:ilvl w:val="0"/>
          <w:numId w:val="14"/>
        </w:numPr>
        <w:spacing w:line="276" w:lineRule="auto"/>
        <w:jc w:val="both"/>
        <w:rPr>
          <w:rFonts w:ascii="Times New Roman" w:hAnsi="Times New Roman"/>
          <w:spacing w:val="-8"/>
          <w:sz w:val="28"/>
          <w:szCs w:val="28"/>
          <w:lang w:val="ru-RU"/>
        </w:rPr>
      </w:pPr>
      <w:r>
        <w:rPr>
          <w:rFonts w:ascii="Times New Roman" w:hAnsi="Times New Roman"/>
          <w:spacing w:val="-8"/>
          <w:sz w:val="28"/>
          <w:szCs w:val="28"/>
          <w:lang w:val="ru-RU"/>
        </w:rPr>
        <w:t>Централизованной канализацией не обеспечена большая часть населения.</w:t>
      </w:r>
    </w:p>
    <w:p w:rsidR="006A5553" w:rsidRDefault="007E5725" w:rsidP="00536C06">
      <w:pPr>
        <w:numPr>
          <w:ilvl w:val="0"/>
          <w:numId w:val="14"/>
        </w:numPr>
        <w:spacing w:line="276" w:lineRule="auto"/>
        <w:jc w:val="both"/>
        <w:rPr>
          <w:rFonts w:ascii="Times New Roman" w:hAnsi="Times New Roman"/>
          <w:spacing w:val="-8"/>
          <w:sz w:val="28"/>
          <w:szCs w:val="28"/>
          <w:lang w:val="ru-RU"/>
        </w:rPr>
      </w:pPr>
      <w:r>
        <w:rPr>
          <w:rFonts w:ascii="Times New Roman" w:hAnsi="Times New Roman"/>
          <w:spacing w:val="-8"/>
          <w:sz w:val="28"/>
          <w:szCs w:val="28"/>
          <w:lang w:val="ru-RU"/>
        </w:rPr>
        <w:t>Существующие канализационные сети требуют реконструкции и ремонта.</w:t>
      </w:r>
    </w:p>
    <w:p w:rsidR="006A5553" w:rsidRDefault="007E5725">
      <w:pPr>
        <w:jc w:val="center"/>
        <w:rPr>
          <w:rFonts w:ascii="Times New Roman" w:hAnsi="Times New Roman"/>
          <w:b/>
          <w:sz w:val="28"/>
          <w:szCs w:val="28"/>
          <w:lang w:val="ru-RU"/>
        </w:rPr>
      </w:pPr>
      <w:r>
        <w:rPr>
          <w:rFonts w:ascii="Times New Roman" w:hAnsi="Times New Roman"/>
          <w:b/>
          <w:sz w:val="28"/>
          <w:szCs w:val="28"/>
          <w:lang w:val="ru-RU"/>
        </w:rPr>
        <w:t>Проектные предложения</w:t>
      </w:r>
    </w:p>
    <w:p w:rsidR="006A5553" w:rsidRDefault="007E5725">
      <w:pPr>
        <w:spacing w:before="120"/>
        <w:ind w:firstLine="709"/>
        <w:contextualSpacing/>
        <w:jc w:val="both"/>
        <w:rPr>
          <w:rFonts w:ascii="Times New Roman" w:hAnsi="Times New Roman"/>
          <w:sz w:val="28"/>
          <w:szCs w:val="28"/>
          <w:lang w:val="ru-RU"/>
        </w:rPr>
      </w:pPr>
      <w:bookmarkStart w:id="284" w:name="_Toc527638446"/>
      <w:bookmarkStart w:id="285" w:name="_Toc515533355"/>
      <w:bookmarkStart w:id="286" w:name="_Toc54879814"/>
      <w:bookmarkStart w:id="287" w:name="_Toc7869302"/>
      <w:r>
        <w:rPr>
          <w:rFonts w:ascii="Times New Roman" w:hAnsi="Times New Roman"/>
          <w:sz w:val="28"/>
          <w:szCs w:val="28"/>
          <w:lang w:val="ru-RU"/>
        </w:rPr>
        <w:t>На расчетный срок водоотведение бытовых стоков планируется с использов</w:t>
      </w:r>
      <w:r>
        <w:rPr>
          <w:rFonts w:ascii="Times New Roman" w:hAnsi="Times New Roman"/>
          <w:sz w:val="28"/>
          <w:szCs w:val="28"/>
          <w:lang w:val="ru-RU"/>
        </w:rPr>
        <w:t>а</w:t>
      </w:r>
      <w:r>
        <w:rPr>
          <w:rFonts w:ascii="Times New Roman" w:hAnsi="Times New Roman"/>
          <w:sz w:val="28"/>
          <w:szCs w:val="28"/>
          <w:lang w:val="ru-RU"/>
        </w:rPr>
        <w:t>нием выгребных ям, гидроизолированных септиков с последующим вывозом асс</w:t>
      </w:r>
      <w:r>
        <w:rPr>
          <w:rFonts w:ascii="Times New Roman" w:hAnsi="Times New Roman"/>
          <w:sz w:val="28"/>
          <w:szCs w:val="28"/>
          <w:lang w:val="ru-RU"/>
        </w:rPr>
        <w:t>е</w:t>
      </w:r>
      <w:r>
        <w:rPr>
          <w:rFonts w:ascii="Times New Roman" w:hAnsi="Times New Roman"/>
          <w:sz w:val="28"/>
          <w:szCs w:val="28"/>
          <w:lang w:val="ru-RU"/>
        </w:rPr>
        <w:t>низационным транспортом на очистные сооружения бытовой канализации. Для а</w:t>
      </w:r>
      <w:r>
        <w:rPr>
          <w:rFonts w:ascii="Times New Roman" w:hAnsi="Times New Roman"/>
          <w:sz w:val="28"/>
          <w:szCs w:val="28"/>
          <w:lang w:val="ru-RU"/>
        </w:rPr>
        <w:t>д</w:t>
      </w:r>
      <w:r>
        <w:rPr>
          <w:rFonts w:ascii="Times New Roman" w:hAnsi="Times New Roman"/>
          <w:sz w:val="28"/>
          <w:szCs w:val="28"/>
          <w:lang w:val="ru-RU"/>
        </w:rPr>
        <w:t>министративных зданий необходимо предусмотреть локальные очистные сооруж</w:t>
      </w:r>
      <w:r>
        <w:rPr>
          <w:rFonts w:ascii="Times New Roman" w:hAnsi="Times New Roman"/>
          <w:sz w:val="28"/>
          <w:szCs w:val="28"/>
          <w:lang w:val="ru-RU"/>
        </w:rPr>
        <w:t>е</w:t>
      </w:r>
      <w:r>
        <w:rPr>
          <w:rFonts w:ascii="Times New Roman" w:hAnsi="Times New Roman"/>
          <w:sz w:val="28"/>
          <w:szCs w:val="28"/>
          <w:lang w:val="ru-RU"/>
        </w:rPr>
        <w:t xml:space="preserve">ния бытовой канализации.  </w:t>
      </w:r>
    </w:p>
    <w:p w:rsidR="006A5553" w:rsidRDefault="007E5725" w:rsidP="00536C06">
      <w:pPr>
        <w:pStyle w:val="afff1"/>
        <w:numPr>
          <w:ilvl w:val="2"/>
          <w:numId w:val="12"/>
        </w:numPr>
        <w:spacing w:before="360" w:after="240" w:line="360" w:lineRule="auto"/>
        <w:ind w:left="0" w:firstLine="0"/>
        <w:jc w:val="center"/>
        <w:outlineLvl w:val="2"/>
        <w:rPr>
          <w:rFonts w:ascii="Times New Roman" w:hAnsi="Times New Roman"/>
          <w:b/>
          <w:sz w:val="28"/>
          <w:szCs w:val="28"/>
        </w:rPr>
      </w:pPr>
      <w:bookmarkStart w:id="288" w:name="Раздел643"/>
      <w:bookmarkStart w:id="289" w:name="_Toc75245965"/>
      <w:bookmarkEnd w:id="288"/>
      <w:r>
        <w:rPr>
          <w:rFonts w:ascii="Times New Roman" w:hAnsi="Times New Roman"/>
          <w:b/>
          <w:sz w:val="28"/>
          <w:szCs w:val="28"/>
        </w:rPr>
        <w:t>Теплоснабжение</w:t>
      </w:r>
      <w:bookmarkEnd w:id="284"/>
      <w:bookmarkEnd w:id="285"/>
      <w:bookmarkEnd w:id="286"/>
      <w:bookmarkEnd w:id="287"/>
      <w:bookmarkEnd w:id="289"/>
    </w:p>
    <w:p w:rsidR="00547D6D" w:rsidRPr="00547D6D" w:rsidRDefault="00547D6D" w:rsidP="00547D6D">
      <w:pPr>
        <w:pStyle w:val="afff1"/>
        <w:ind w:left="0" w:firstLine="709"/>
        <w:jc w:val="both"/>
        <w:rPr>
          <w:rFonts w:ascii="Times New Roman" w:hAnsi="Times New Roman"/>
          <w:spacing w:val="-8"/>
          <w:sz w:val="28"/>
          <w:szCs w:val="28"/>
          <w:lang w:val="ru-RU"/>
        </w:rPr>
      </w:pPr>
      <w:bookmarkStart w:id="290" w:name="_Toc527638448"/>
      <w:r w:rsidRPr="00547D6D">
        <w:rPr>
          <w:rFonts w:ascii="Times New Roman" w:hAnsi="Times New Roman"/>
          <w:spacing w:val="-8"/>
          <w:sz w:val="28"/>
          <w:szCs w:val="28"/>
          <w:lang w:val="ru-RU"/>
        </w:rPr>
        <w:t>Теплоснабжение большинства населенных пунктов Бакшеевского сельского пос</w:t>
      </w:r>
      <w:r w:rsidRPr="00547D6D">
        <w:rPr>
          <w:rFonts w:ascii="Times New Roman" w:hAnsi="Times New Roman"/>
          <w:spacing w:val="-8"/>
          <w:sz w:val="28"/>
          <w:szCs w:val="28"/>
          <w:lang w:val="ru-RU"/>
        </w:rPr>
        <w:t>е</w:t>
      </w:r>
      <w:r w:rsidRPr="00547D6D">
        <w:rPr>
          <w:rFonts w:ascii="Times New Roman" w:hAnsi="Times New Roman"/>
          <w:spacing w:val="-8"/>
          <w:sz w:val="28"/>
          <w:szCs w:val="28"/>
          <w:lang w:val="ru-RU"/>
        </w:rPr>
        <w:t xml:space="preserve">ления обеспечивается децентрализовано – от мелких котельных, теплоисточников при школах, детских садах. </w:t>
      </w:r>
    </w:p>
    <w:p w:rsidR="00E36155" w:rsidRPr="00547D6D" w:rsidRDefault="00547D6D" w:rsidP="00547D6D">
      <w:pPr>
        <w:pStyle w:val="afff1"/>
        <w:ind w:left="0" w:firstLine="709"/>
        <w:jc w:val="both"/>
        <w:rPr>
          <w:rFonts w:ascii="Times New Roman" w:hAnsi="Times New Roman"/>
          <w:sz w:val="28"/>
          <w:szCs w:val="28"/>
          <w:lang w:val="ru-RU"/>
        </w:rPr>
      </w:pPr>
      <w:r w:rsidRPr="00547D6D">
        <w:rPr>
          <w:rFonts w:ascii="Times New Roman" w:hAnsi="Times New Roman"/>
          <w:spacing w:val="-8"/>
          <w:sz w:val="28"/>
          <w:szCs w:val="28"/>
          <w:lang w:val="ru-RU"/>
        </w:rPr>
        <w:t xml:space="preserve">В </w:t>
      </w:r>
      <w:r w:rsidR="0052058A">
        <w:rPr>
          <w:rFonts w:ascii="Times New Roman" w:hAnsi="Times New Roman"/>
          <w:spacing w:val="-8"/>
          <w:sz w:val="28"/>
          <w:szCs w:val="28"/>
          <w:lang w:val="ru-RU"/>
        </w:rPr>
        <w:t>Бакшеевском сельском поселении</w:t>
      </w:r>
      <w:r w:rsidRPr="00547D6D">
        <w:rPr>
          <w:rFonts w:ascii="Times New Roman" w:hAnsi="Times New Roman"/>
          <w:spacing w:val="-8"/>
          <w:sz w:val="28"/>
          <w:szCs w:val="28"/>
          <w:lang w:val="ru-RU"/>
        </w:rPr>
        <w:t xml:space="preserve"> </w:t>
      </w:r>
      <w:r w:rsidR="0052058A">
        <w:rPr>
          <w:rFonts w:ascii="Times New Roman" w:hAnsi="Times New Roman"/>
          <w:sz w:val="28"/>
          <w:szCs w:val="28"/>
          <w:lang w:val="ru-RU"/>
        </w:rPr>
        <w:t>к системам центра</w:t>
      </w:r>
      <w:r w:rsidR="0052058A" w:rsidRPr="0052058A">
        <w:rPr>
          <w:rFonts w:ascii="Times New Roman" w:hAnsi="Times New Roman"/>
          <w:sz w:val="28"/>
          <w:szCs w:val="28"/>
          <w:lang w:val="ru-RU"/>
        </w:rPr>
        <w:t>лизованного теплосна</w:t>
      </w:r>
      <w:r w:rsidR="0052058A" w:rsidRPr="0052058A">
        <w:rPr>
          <w:rFonts w:ascii="Times New Roman" w:hAnsi="Times New Roman"/>
          <w:sz w:val="28"/>
          <w:szCs w:val="28"/>
          <w:lang w:val="ru-RU"/>
        </w:rPr>
        <w:t>б</w:t>
      </w:r>
      <w:r w:rsidR="0052058A" w:rsidRPr="0052058A">
        <w:rPr>
          <w:rFonts w:ascii="Times New Roman" w:hAnsi="Times New Roman"/>
          <w:sz w:val="28"/>
          <w:szCs w:val="28"/>
          <w:lang w:val="ru-RU"/>
        </w:rPr>
        <w:t>жения по отоплению и ГВС подключено 48 тыс. м</w:t>
      </w:r>
      <w:proofErr w:type="gramStart"/>
      <w:r w:rsidR="0052058A" w:rsidRPr="0052058A">
        <w:rPr>
          <w:rFonts w:ascii="Times New Roman" w:hAnsi="Times New Roman"/>
          <w:sz w:val="28"/>
          <w:szCs w:val="28"/>
          <w:vertAlign w:val="superscript"/>
          <w:lang w:val="ru-RU"/>
        </w:rPr>
        <w:t>2</w:t>
      </w:r>
      <w:proofErr w:type="gramEnd"/>
      <w:r w:rsidR="0052058A" w:rsidRPr="0052058A">
        <w:rPr>
          <w:rFonts w:ascii="Times New Roman" w:hAnsi="Times New Roman"/>
          <w:sz w:val="28"/>
          <w:szCs w:val="28"/>
          <w:lang w:val="ru-RU"/>
        </w:rPr>
        <w:t xml:space="preserve"> жилой площ</w:t>
      </w:r>
      <w:r w:rsidR="0052058A">
        <w:rPr>
          <w:rFonts w:ascii="Times New Roman" w:hAnsi="Times New Roman"/>
          <w:sz w:val="28"/>
          <w:szCs w:val="28"/>
          <w:lang w:val="ru-RU"/>
        </w:rPr>
        <w:t xml:space="preserve">ади. </w:t>
      </w:r>
      <w:r w:rsidRPr="00547D6D">
        <w:rPr>
          <w:rFonts w:ascii="Times New Roman" w:hAnsi="Times New Roman"/>
          <w:spacing w:val="-8"/>
          <w:sz w:val="28"/>
          <w:szCs w:val="28"/>
          <w:lang w:val="ru-RU"/>
        </w:rPr>
        <w:t>Характеристика котельных представлена в таблице</w:t>
      </w:r>
      <w:r>
        <w:rPr>
          <w:rFonts w:ascii="Times New Roman" w:hAnsi="Times New Roman"/>
          <w:spacing w:val="-8"/>
          <w:sz w:val="28"/>
          <w:szCs w:val="28"/>
          <w:lang w:val="ru-RU"/>
        </w:rPr>
        <w:t xml:space="preserve"> </w:t>
      </w:r>
      <w:r w:rsidR="002D1756" w:rsidRPr="00547D6D">
        <w:rPr>
          <w:rFonts w:ascii="Times New Roman" w:hAnsi="Times New Roman"/>
          <w:sz w:val="28"/>
          <w:szCs w:val="28"/>
          <w:lang w:val="ru-RU"/>
        </w:rPr>
        <w:t>3</w:t>
      </w:r>
      <w:r w:rsidR="00E36155" w:rsidRPr="00547D6D">
        <w:rPr>
          <w:rFonts w:ascii="Times New Roman" w:hAnsi="Times New Roman"/>
          <w:sz w:val="28"/>
          <w:szCs w:val="28"/>
          <w:lang w:val="ru-RU"/>
        </w:rPr>
        <w:t>0</w:t>
      </w:r>
      <w:r w:rsidR="007E5725" w:rsidRPr="00547D6D">
        <w:rPr>
          <w:rFonts w:ascii="Times New Roman" w:hAnsi="Times New Roman"/>
          <w:sz w:val="28"/>
          <w:szCs w:val="28"/>
          <w:lang w:val="ru-RU"/>
        </w:rPr>
        <w:t>.</w:t>
      </w:r>
    </w:p>
    <w:p w:rsidR="00E36155" w:rsidRDefault="007E5725">
      <w:pPr>
        <w:suppressAutoHyphens/>
        <w:spacing w:line="276" w:lineRule="auto"/>
        <w:ind w:firstLine="709"/>
        <w:jc w:val="both"/>
        <w:rPr>
          <w:rFonts w:ascii="Times New Roman" w:hAnsi="Times New Roman"/>
          <w:b/>
          <w:spacing w:val="-8"/>
          <w:sz w:val="28"/>
          <w:szCs w:val="28"/>
          <w:lang w:val="ru-RU" w:eastAsia="ar-SA"/>
        </w:rPr>
      </w:pPr>
      <w:r>
        <w:rPr>
          <w:rFonts w:ascii="Times New Roman" w:hAnsi="Times New Roman"/>
          <w:b/>
          <w:spacing w:val="-8"/>
          <w:sz w:val="28"/>
          <w:szCs w:val="28"/>
          <w:lang w:val="ru-RU" w:eastAsia="ar-SA"/>
        </w:rPr>
        <w:t xml:space="preserve">Таблица </w:t>
      </w:r>
      <w:r w:rsidR="00781E78">
        <w:rPr>
          <w:rFonts w:ascii="Times New Roman" w:hAnsi="Times New Roman"/>
          <w:b/>
          <w:spacing w:val="-8"/>
          <w:sz w:val="28"/>
          <w:szCs w:val="28"/>
          <w:lang w:val="ru-RU" w:eastAsia="ar-SA"/>
        </w:rPr>
        <w:t>28</w:t>
      </w:r>
      <w:r>
        <w:rPr>
          <w:rFonts w:ascii="Times New Roman" w:hAnsi="Times New Roman"/>
          <w:b/>
          <w:spacing w:val="-8"/>
          <w:sz w:val="28"/>
          <w:szCs w:val="28"/>
          <w:lang w:val="ru-RU" w:eastAsia="ar-SA"/>
        </w:rPr>
        <w:t xml:space="preserve">. Параметры централизованного теплоснабжения населенных пунктов </w:t>
      </w:r>
      <w:r w:rsidR="00547D6D">
        <w:rPr>
          <w:rFonts w:ascii="Times New Roman" w:hAnsi="Times New Roman"/>
          <w:b/>
          <w:spacing w:val="-8"/>
          <w:sz w:val="28"/>
          <w:szCs w:val="28"/>
          <w:lang w:val="ru-RU" w:eastAsia="ar-SA"/>
        </w:rPr>
        <w:t>Бакшеевского</w:t>
      </w:r>
      <w:r>
        <w:rPr>
          <w:rFonts w:ascii="Times New Roman" w:hAnsi="Times New Roman"/>
          <w:b/>
          <w:spacing w:val="-8"/>
          <w:sz w:val="28"/>
          <w:szCs w:val="28"/>
          <w:lang w:val="ru-RU" w:eastAsia="ar-SA"/>
        </w:rPr>
        <w:t xml:space="preserve"> сельского поселения</w:t>
      </w:r>
    </w:p>
    <w:tbl>
      <w:tblPr>
        <w:tblW w:w="9538" w:type="dxa"/>
        <w:tblLayout w:type="fixed"/>
        <w:tblCellMar>
          <w:left w:w="40" w:type="dxa"/>
          <w:right w:w="40" w:type="dxa"/>
        </w:tblCellMar>
        <w:tblLook w:val="04A0"/>
      </w:tblPr>
      <w:tblGrid>
        <w:gridCol w:w="3017"/>
        <w:gridCol w:w="1985"/>
        <w:gridCol w:w="2126"/>
        <w:gridCol w:w="2410"/>
      </w:tblGrid>
      <w:tr w:rsidR="00FD4727" w:rsidRPr="009329F2" w:rsidTr="00FD4727">
        <w:trPr>
          <w:trHeight w:val="791"/>
        </w:trPr>
        <w:tc>
          <w:tcPr>
            <w:tcW w:w="3017" w:type="dxa"/>
            <w:tcBorders>
              <w:top w:val="single" w:sz="6" w:space="0" w:color="auto"/>
              <w:left w:val="single" w:sz="6" w:space="0" w:color="auto"/>
              <w:bottom w:val="single" w:sz="6" w:space="0" w:color="auto"/>
              <w:right w:val="single" w:sz="6" w:space="0" w:color="auto"/>
            </w:tcBorders>
            <w:vAlign w:val="center"/>
          </w:tcPr>
          <w:p w:rsidR="00FD4727" w:rsidRPr="00FD4727" w:rsidRDefault="00FD4727" w:rsidP="00466673">
            <w:pPr>
              <w:jc w:val="center"/>
              <w:rPr>
                <w:rFonts w:ascii="Times New Roman" w:hAnsi="Times New Roman"/>
                <w:b/>
                <w:sz w:val="24"/>
                <w:szCs w:val="24"/>
              </w:rPr>
            </w:pPr>
            <w:r w:rsidRPr="00FD4727">
              <w:rPr>
                <w:rFonts w:ascii="Times New Roman" w:hAnsi="Times New Roman"/>
                <w:b/>
                <w:sz w:val="24"/>
                <w:szCs w:val="24"/>
              </w:rPr>
              <w:t>Наименование</w:t>
            </w:r>
          </w:p>
        </w:tc>
        <w:tc>
          <w:tcPr>
            <w:tcW w:w="1985" w:type="dxa"/>
            <w:tcBorders>
              <w:top w:val="single" w:sz="6" w:space="0" w:color="auto"/>
              <w:left w:val="single" w:sz="6" w:space="0" w:color="auto"/>
              <w:bottom w:val="single" w:sz="6" w:space="0" w:color="auto"/>
              <w:right w:val="single" w:sz="6" w:space="0" w:color="auto"/>
            </w:tcBorders>
            <w:vAlign w:val="center"/>
          </w:tcPr>
          <w:p w:rsidR="00FD4727" w:rsidRPr="00FD4727" w:rsidRDefault="00FD4727" w:rsidP="00466673">
            <w:pPr>
              <w:jc w:val="center"/>
              <w:rPr>
                <w:rFonts w:ascii="Times New Roman" w:hAnsi="Times New Roman"/>
                <w:b/>
                <w:sz w:val="24"/>
                <w:szCs w:val="24"/>
              </w:rPr>
            </w:pPr>
            <w:r w:rsidRPr="00FD4727">
              <w:rPr>
                <w:rFonts w:ascii="Times New Roman" w:hAnsi="Times New Roman"/>
                <w:b/>
                <w:sz w:val="24"/>
                <w:szCs w:val="24"/>
              </w:rPr>
              <w:t>Котельная п. Зарубино</w:t>
            </w:r>
          </w:p>
        </w:tc>
        <w:tc>
          <w:tcPr>
            <w:tcW w:w="2126" w:type="dxa"/>
            <w:tcBorders>
              <w:top w:val="single" w:sz="6" w:space="0" w:color="auto"/>
              <w:left w:val="single" w:sz="6" w:space="0" w:color="auto"/>
              <w:bottom w:val="single" w:sz="6" w:space="0" w:color="auto"/>
              <w:right w:val="single" w:sz="6" w:space="0" w:color="auto"/>
            </w:tcBorders>
            <w:vAlign w:val="center"/>
          </w:tcPr>
          <w:p w:rsidR="00FD4727" w:rsidRPr="00FD4727" w:rsidRDefault="00FD4727" w:rsidP="00466673">
            <w:pPr>
              <w:jc w:val="center"/>
              <w:rPr>
                <w:rFonts w:ascii="Times New Roman" w:hAnsi="Times New Roman"/>
                <w:b/>
                <w:sz w:val="24"/>
                <w:szCs w:val="24"/>
              </w:rPr>
            </w:pPr>
            <w:r w:rsidRPr="00FD4727">
              <w:rPr>
                <w:rFonts w:ascii="Times New Roman" w:hAnsi="Times New Roman"/>
                <w:b/>
                <w:sz w:val="24"/>
                <w:szCs w:val="24"/>
              </w:rPr>
              <w:t>Котельная п. Коряково</w:t>
            </w:r>
          </w:p>
        </w:tc>
        <w:tc>
          <w:tcPr>
            <w:tcW w:w="2410" w:type="dxa"/>
            <w:tcBorders>
              <w:top w:val="single" w:sz="6" w:space="0" w:color="auto"/>
              <w:left w:val="single" w:sz="6" w:space="0" w:color="auto"/>
              <w:bottom w:val="single" w:sz="6" w:space="0" w:color="auto"/>
              <w:right w:val="single" w:sz="6" w:space="0" w:color="auto"/>
            </w:tcBorders>
            <w:vAlign w:val="center"/>
          </w:tcPr>
          <w:p w:rsidR="00FD4727" w:rsidRPr="00FD4727" w:rsidRDefault="00FD4727" w:rsidP="00466673">
            <w:pPr>
              <w:jc w:val="center"/>
              <w:rPr>
                <w:rFonts w:ascii="Times New Roman" w:hAnsi="Times New Roman"/>
                <w:b/>
                <w:sz w:val="24"/>
                <w:szCs w:val="24"/>
                <w:lang w:val="ru-RU"/>
              </w:rPr>
            </w:pPr>
            <w:r w:rsidRPr="00FD4727">
              <w:rPr>
                <w:rFonts w:ascii="Times New Roman" w:hAnsi="Times New Roman"/>
                <w:b/>
                <w:sz w:val="24"/>
                <w:szCs w:val="24"/>
                <w:lang w:val="ru-RU"/>
              </w:rPr>
              <w:t>МУП ЖКХ "Борщ</w:t>
            </w:r>
            <w:r w:rsidRPr="00FD4727">
              <w:rPr>
                <w:rFonts w:ascii="Times New Roman" w:hAnsi="Times New Roman"/>
                <w:b/>
                <w:sz w:val="24"/>
                <w:szCs w:val="24"/>
                <w:lang w:val="ru-RU"/>
              </w:rPr>
              <w:t>и</w:t>
            </w:r>
            <w:r w:rsidRPr="00FD4727">
              <w:rPr>
                <w:rFonts w:ascii="Times New Roman" w:hAnsi="Times New Roman"/>
                <w:b/>
                <w:sz w:val="24"/>
                <w:szCs w:val="24"/>
                <w:lang w:val="ru-RU"/>
              </w:rPr>
              <w:t>но" п.</w:t>
            </w:r>
            <w:r w:rsidR="00BD039C">
              <w:rPr>
                <w:rFonts w:ascii="Times New Roman" w:hAnsi="Times New Roman"/>
                <w:b/>
                <w:sz w:val="24"/>
                <w:szCs w:val="24"/>
                <w:lang w:val="ru-RU"/>
              </w:rPr>
              <w:t> </w:t>
            </w:r>
            <w:r w:rsidRPr="00FD4727">
              <w:rPr>
                <w:rFonts w:ascii="Times New Roman" w:hAnsi="Times New Roman"/>
                <w:b/>
                <w:sz w:val="24"/>
                <w:szCs w:val="24"/>
                <w:lang w:val="ru-RU"/>
              </w:rPr>
              <w:t>Паточного з</w:t>
            </w:r>
            <w:r w:rsidRPr="00FD4727">
              <w:rPr>
                <w:rFonts w:ascii="Times New Roman" w:hAnsi="Times New Roman"/>
                <w:b/>
                <w:sz w:val="24"/>
                <w:szCs w:val="24"/>
                <w:lang w:val="ru-RU"/>
              </w:rPr>
              <w:t>а</w:t>
            </w:r>
            <w:r w:rsidRPr="00FD4727">
              <w:rPr>
                <w:rFonts w:ascii="Times New Roman" w:hAnsi="Times New Roman"/>
                <w:b/>
                <w:sz w:val="24"/>
                <w:szCs w:val="24"/>
                <w:lang w:val="ru-RU"/>
              </w:rPr>
              <w:t>вода</w:t>
            </w:r>
          </w:p>
        </w:tc>
      </w:tr>
      <w:tr w:rsidR="00FD4727" w:rsidRPr="00BD039C" w:rsidTr="00FD4727">
        <w:trPr>
          <w:trHeight w:val="653"/>
        </w:trPr>
        <w:tc>
          <w:tcPr>
            <w:tcW w:w="3017" w:type="dxa"/>
            <w:tcBorders>
              <w:top w:val="single" w:sz="6" w:space="0" w:color="auto"/>
              <w:left w:val="single" w:sz="6" w:space="0" w:color="auto"/>
              <w:bottom w:val="single" w:sz="6" w:space="0" w:color="auto"/>
              <w:right w:val="single" w:sz="6" w:space="0" w:color="auto"/>
            </w:tcBorders>
          </w:tcPr>
          <w:p w:rsidR="00FD4727" w:rsidRPr="00BD039C" w:rsidRDefault="00FD4727" w:rsidP="00466673">
            <w:pPr>
              <w:spacing w:before="120"/>
              <w:rPr>
                <w:rFonts w:ascii="Times New Roman" w:hAnsi="Times New Roman"/>
                <w:sz w:val="24"/>
                <w:szCs w:val="24"/>
                <w:lang w:val="ru-RU"/>
              </w:rPr>
            </w:pPr>
            <w:r w:rsidRPr="00BD039C">
              <w:rPr>
                <w:rFonts w:ascii="Times New Roman" w:hAnsi="Times New Roman"/>
                <w:sz w:val="24"/>
                <w:szCs w:val="24"/>
                <w:lang w:val="ru-RU"/>
              </w:rPr>
              <w:t>Мощность котельной,</w:t>
            </w:r>
          </w:p>
          <w:p w:rsidR="00FD4727" w:rsidRPr="00BD039C" w:rsidRDefault="00FD4727" w:rsidP="00466673">
            <w:pPr>
              <w:spacing w:after="120"/>
              <w:rPr>
                <w:rFonts w:ascii="Times New Roman" w:hAnsi="Times New Roman"/>
                <w:sz w:val="24"/>
                <w:szCs w:val="24"/>
                <w:lang w:val="ru-RU"/>
              </w:rPr>
            </w:pPr>
            <w:r w:rsidRPr="00BD039C">
              <w:rPr>
                <w:rFonts w:ascii="Times New Roman" w:hAnsi="Times New Roman"/>
                <w:sz w:val="24"/>
                <w:szCs w:val="24"/>
                <w:lang w:val="ru-RU"/>
              </w:rPr>
              <w:t>Гкал/час</w:t>
            </w:r>
          </w:p>
        </w:tc>
        <w:tc>
          <w:tcPr>
            <w:tcW w:w="1985" w:type="dxa"/>
            <w:tcBorders>
              <w:top w:val="single" w:sz="6" w:space="0" w:color="auto"/>
              <w:left w:val="single" w:sz="6" w:space="0" w:color="auto"/>
              <w:bottom w:val="single" w:sz="6" w:space="0" w:color="auto"/>
              <w:right w:val="single" w:sz="6" w:space="0" w:color="auto"/>
            </w:tcBorders>
            <w:vAlign w:val="center"/>
          </w:tcPr>
          <w:p w:rsidR="00FD4727" w:rsidRPr="00BD039C" w:rsidRDefault="00BD039C" w:rsidP="00466673">
            <w:pPr>
              <w:jc w:val="center"/>
              <w:rPr>
                <w:rFonts w:ascii="Times New Roman" w:hAnsi="Times New Roman"/>
                <w:sz w:val="24"/>
                <w:szCs w:val="24"/>
                <w:lang w:val="ru-RU"/>
              </w:rPr>
            </w:pPr>
            <w:r>
              <w:rPr>
                <w:rFonts w:ascii="Times New Roman" w:hAnsi="Times New Roman"/>
                <w:sz w:val="24"/>
                <w:szCs w:val="24"/>
                <w:lang w:val="ru-RU"/>
              </w:rPr>
              <w:t>20,55</w:t>
            </w:r>
          </w:p>
        </w:tc>
        <w:tc>
          <w:tcPr>
            <w:tcW w:w="2126" w:type="dxa"/>
            <w:tcBorders>
              <w:top w:val="single" w:sz="6" w:space="0" w:color="auto"/>
              <w:left w:val="single" w:sz="6" w:space="0" w:color="auto"/>
              <w:bottom w:val="single" w:sz="6" w:space="0" w:color="auto"/>
              <w:right w:val="single" w:sz="6" w:space="0" w:color="auto"/>
            </w:tcBorders>
            <w:vAlign w:val="center"/>
          </w:tcPr>
          <w:p w:rsidR="00FD4727" w:rsidRPr="00BD039C" w:rsidRDefault="00FD4727" w:rsidP="00466673">
            <w:pPr>
              <w:jc w:val="center"/>
              <w:rPr>
                <w:rFonts w:ascii="Times New Roman" w:hAnsi="Times New Roman"/>
                <w:sz w:val="24"/>
                <w:szCs w:val="24"/>
                <w:lang w:val="ru-RU"/>
              </w:rPr>
            </w:pPr>
            <w:r w:rsidRPr="00BD039C">
              <w:rPr>
                <w:rFonts w:ascii="Times New Roman" w:hAnsi="Times New Roman"/>
                <w:sz w:val="24"/>
                <w:szCs w:val="24"/>
                <w:lang w:val="ru-RU"/>
              </w:rPr>
              <w:t>5,2</w:t>
            </w:r>
          </w:p>
        </w:tc>
        <w:tc>
          <w:tcPr>
            <w:tcW w:w="2410" w:type="dxa"/>
            <w:tcBorders>
              <w:top w:val="single" w:sz="6" w:space="0" w:color="auto"/>
              <w:left w:val="single" w:sz="6" w:space="0" w:color="auto"/>
              <w:bottom w:val="single" w:sz="6" w:space="0" w:color="auto"/>
              <w:right w:val="single" w:sz="6" w:space="0" w:color="auto"/>
            </w:tcBorders>
            <w:vAlign w:val="center"/>
          </w:tcPr>
          <w:p w:rsidR="00FD4727" w:rsidRPr="00BD039C" w:rsidRDefault="00BD039C" w:rsidP="00466673">
            <w:pPr>
              <w:jc w:val="center"/>
              <w:rPr>
                <w:rFonts w:ascii="Times New Roman" w:hAnsi="Times New Roman"/>
                <w:sz w:val="24"/>
                <w:szCs w:val="24"/>
                <w:lang w:val="ru-RU"/>
              </w:rPr>
            </w:pPr>
            <w:r>
              <w:rPr>
                <w:rFonts w:ascii="Times New Roman" w:hAnsi="Times New Roman"/>
                <w:sz w:val="24"/>
                <w:szCs w:val="24"/>
                <w:lang w:val="ru-RU"/>
              </w:rPr>
              <w:t>15,1</w:t>
            </w:r>
          </w:p>
        </w:tc>
      </w:tr>
      <w:tr w:rsidR="00FD4727" w:rsidRPr="00BD039C" w:rsidTr="00FD4727">
        <w:trPr>
          <w:trHeight w:val="538"/>
        </w:trPr>
        <w:tc>
          <w:tcPr>
            <w:tcW w:w="3017" w:type="dxa"/>
            <w:tcBorders>
              <w:top w:val="single" w:sz="6" w:space="0" w:color="auto"/>
              <w:left w:val="single" w:sz="6" w:space="0" w:color="auto"/>
              <w:bottom w:val="single" w:sz="6" w:space="0" w:color="auto"/>
              <w:right w:val="single" w:sz="6" w:space="0" w:color="auto"/>
            </w:tcBorders>
          </w:tcPr>
          <w:p w:rsidR="00FD4727" w:rsidRPr="00BD039C" w:rsidRDefault="00FD4727" w:rsidP="00466673">
            <w:pPr>
              <w:spacing w:before="120"/>
              <w:rPr>
                <w:rFonts w:ascii="Times New Roman" w:hAnsi="Times New Roman"/>
                <w:sz w:val="24"/>
                <w:szCs w:val="24"/>
                <w:lang w:val="ru-RU"/>
              </w:rPr>
            </w:pPr>
            <w:r w:rsidRPr="00BD039C">
              <w:rPr>
                <w:rFonts w:ascii="Times New Roman" w:hAnsi="Times New Roman"/>
                <w:sz w:val="24"/>
                <w:szCs w:val="24"/>
                <w:lang w:val="ru-RU"/>
              </w:rPr>
              <w:t xml:space="preserve">Используемое топливо </w:t>
            </w:r>
          </w:p>
        </w:tc>
        <w:tc>
          <w:tcPr>
            <w:tcW w:w="1985" w:type="dxa"/>
            <w:tcBorders>
              <w:top w:val="single" w:sz="6" w:space="0" w:color="auto"/>
              <w:left w:val="single" w:sz="6" w:space="0" w:color="auto"/>
              <w:bottom w:val="single" w:sz="6" w:space="0" w:color="auto"/>
              <w:right w:val="single" w:sz="6" w:space="0" w:color="auto"/>
            </w:tcBorders>
            <w:vAlign w:val="center"/>
          </w:tcPr>
          <w:p w:rsidR="00FD4727" w:rsidRPr="00BD039C" w:rsidRDefault="00FD4727" w:rsidP="00466673">
            <w:pPr>
              <w:jc w:val="center"/>
              <w:rPr>
                <w:rFonts w:ascii="Times New Roman" w:hAnsi="Times New Roman"/>
                <w:sz w:val="24"/>
                <w:szCs w:val="24"/>
                <w:lang w:val="ru-RU"/>
              </w:rPr>
            </w:pPr>
            <w:r w:rsidRPr="00BD039C">
              <w:rPr>
                <w:rFonts w:ascii="Times New Roman" w:hAnsi="Times New Roman"/>
                <w:sz w:val="24"/>
                <w:szCs w:val="24"/>
                <w:lang w:val="ru-RU"/>
              </w:rPr>
              <w:t>Природный газ</w:t>
            </w:r>
          </w:p>
        </w:tc>
        <w:tc>
          <w:tcPr>
            <w:tcW w:w="2126" w:type="dxa"/>
            <w:tcBorders>
              <w:top w:val="single" w:sz="6" w:space="0" w:color="auto"/>
              <w:left w:val="single" w:sz="6" w:space="0" w:color="auto"/>
              <w:bottom w:val="single" w:sz="6" w:space="0" w:color="auto"/>
              <w:right w:val="single" w:sz="6" w:space="0" w:color="auto"/>
            </w:tcBorders>
            <w:vAlign w:val="center"/>
          </w:tcPr>
          <w:p w:rsidR="00FD4727" w:rsidRPr="00BD039C" w:rsidRDefault="00FD4727" w:rsidP="00466673">
            <w:pPr>
              <w:jc w:val="center"/>
              <w:rPr>
                <w:rFonts w:ascii="Times New Roman" w:hAnsi="Times New Roman"/>
                <w:sz w:val="24"/>
                <w:szCs w:val="24"/>
                <w:lang w:val="ru-RU"/>
              </w:rPr>
            </w:pPr>
            <w:r w:rsidRPr="00BD039C">
              <w:rPr>
                <w:rFonts w:ascii="Times New Roman" w:hAnsi="Times New Roman"/>
                <w:sz w:val="24"/>
                <w:szCs w:val="24"/>
                <w:lang w:val="ru-RU"/>
              </w:rPr>
              <w:t>Природный газ</w:t>
            </w:r>
          </w:p>
        </w:tc>
        <w:tc>
          <w:tcPr>
            <w:tcW w:w="2410" w:type="dxa"/>
            <w:tcBorders>
              <w:top w:val="single" w:sz="6" w:space="0" w:color="auto"/>
              <w:left w:val="single" w:sz="6" w:space="0" w:color="auto"/>
              <w:bottom w:val="single" w:sz="6" w:space="0" w:color="auto"/>
              <w:right w:val="single" w:sz="6" w:space="0" w:color="auto"/>
            </w:tcBorders>
            <w:vAlign w:val="center"/>
          </w:tcPr>
          <w:p w:rsidR="00FD4727" w:rsidRPr="00BD039C" w:rsidRDefault="00FD4727" w:rsidP="00466673">
            <w:pPr>
              <w:jc w:val="center"/>
              <w:rPr>
                <w:rFonts w:ascii="Times New Roman" w:hAnsi="Times New Roman"/>
                <w:sz w:val="24"/>
                <w:szCs w:val="24"/>
                <w:lang w:val="ru-RU"/>
              </w:rPr>
            </w:pPr>
            <w:r w:rsidRPr="00BD039C">
              <w:rPr>
                <w:rFonts w:ascii="Times New Roman" w:hAnsi="Times New Roman"/>
                <w:sz w:val="24"/>
                <w:szCs w:val="24"/>
                <w:lang w:val="ru-RU"/>
              </w:rPr>
              <w:t>Природный газ</w:t>
            </w:r>
          </w:p>
        </w:tc>
      </w:tr>
      <w:tr w:rsidR="00FD4727" w:rsidTr="00FD4727">
        <w:trPr>
          <w:trHeight w:val="694"/>
        </w:trPr>
        <w:tc>
          <w:tcPr>
            <w:tcW w:w="3017" w:type="dxa"/>
            <w:tcBorders>
              <w:top w:val="single" w:sz="6" w:space="0" w:color="auto"/>
              <w:left w:val="single" w:sz="6" w:space="0" w:color="auto"/>
              <w:bottom w:val="single" w:sz="6" w:space="0" w:color="auto"/>
              <w:right w:val="single" w:sz="6" w:space="0" w:color="auto"/>
            </w:tcBorders>
          </w:tcPr>
          <w:p w:rsidR="00FD4727" w:rsidRPr="00FD4727" w:rsidRDefault="00FD4727" w:rsidP="00466673">
            <w:pPr>
              <w:rPr>
                <w:rFonts w:ascii="Times New Roman" w:hAnsi="Times New Roman"/>
                <w:sz w:val="24"/>
                <w:szCs w:val="24"/>
                <w:lang w:val="ru-RU"/>
              </w:rPr>
            </w:pPr>
            <w:r w:rsidRPr="00FD4727">
              <w:rPr>
                <w:rFonts w:ascii="Times New Roman" w:hAnsi="Times New Roman"/>
                <w:sz w:val="24"/>
                <w:szCs w:val="24"/>
                <w:lang w:val="ru-RU"/>
              </w:rPr>
              <w:lastRenderedPageBreak/>
              <w:t>Протяженность тепловых сетей в однотрубном испо</w:t>
            </w:r>
            <w:r w:rsidRPr="00FD4727">
              <w:rPr>
                <w:rFonts w:ascii="Times New Roman" w:hAnsi="Times New Roman"/>
                <w:sz w:val="24"/>
                <w:szCs w:val="24"/>
                <w:lang w:val="ru-RU"/>
              </w:rPr>
              <w:t>л</w:t>
            </w:r>
            <w:r w:rsidRPr="00FD4727">
              <w:rPr>
                <w:rFonts w:ascii="Times New Roman" w:hAnsi="Times New Roman"/>
                <w:sz w:val="24"/>
                <w:szCs w:val="24"/>
                <w:lang w:val="ru-RU"/>
              </w:rPr>
              <w:t xml:space="preserve">нении, </w:t>
            </w:r>
            <w:proofErr w:type="gramStart"/>
            <w:r w:rsidRPr="00FD4727">
              <w:rPr>
                <w:rFonts w:ascii="Times New Roman" w:hAnsi="Times New Roman"/>
                <w:sz w:val="24"/>
                <w:szCs w:val="24"/>
                <w:lang w:val="ru-RU"/>
              </w:rPr>
              <w:t>км</w:t>
            </w:r>
            <w:proofErr w:type="gramEnd"/>
          </w:p>
        </w:tc>
        <w:tc>
          <w:tcPr>
            <w:tcW w:w="1985" w:type="dxa"/>
            <w:tcBorders>
              <w:top w:val="single" w:sz="6" w:space="0" w:color="auto"/>
              <w:left w:val="single" w:sz="6" w:space="0" w:color="auto"/>
              <w:bottom w:val="single" w:sz="6" w:space="0" w:color="auto"/>
              <w:right w:val="single" w:sz="6" w:space="0" w:color="auto"/>
            </w:tcBorders>
            <w:vAlign w:val="center"/>
          </w:tcPr>
          <w:p w:rsidR="00FD4727" w:rsidRPr="00BD039C" w:rsidRDefault="00BD039C" w:rsidP="00F3301B">
            <w:pPr>
              <w:jc w:val="center"/>
              <w:rPr>
                <w:rFonts w:ascii="Times New Roman" w:hAnsi="Times New Roman"/>
                <w:sz w:val="24"/>
                <w:szCs w:val="24"/>
                <w:lang w:val="ru-RU"/>
              </w:rPr>
            </w:pPr>
            <w:r>
              <w:rPr>
                <w:rFonts w:ascii="Times New Roman" w:hAnsi="Times New Roman"/>
                <w:sz w:val="24"/>
                <w:szCs w:val="24"/>
                <w:lang w:val="ru-RU"/>
              </w:rPr>
              <w:t>9,</w:t>
            </w:r>
            <w:r w:rsidR="00F3301B">
              <w:rPr>
                <w:rFonts w:ascii="Times New Roman" w:hAnsi="Times New Roman"/>
                <w:sz w:val="24"/>
                <w:szCs w:val="24"/>
                <w:lang w:val="ru-RU"/>
              </w:rPr>
              <w:t>1</w:t>
            </w:r>
          </w:p>
        </w:tc>
        <w:tc>
          <w:tcPr>
            <w:tcW w:w="2126" w:type="dxa"/>
            <w:tcBorders>
              <w:top w:val="single" w:sz="6" w:space="0" w:color="auto"/>
              <w:left w:val="single" w:sz="6" w:space="0" w:color="auto"/>
              <w:bottom w:val="single" w:sz="6" w:space="0" w:color="auto"/>
              <w:right w:val="single" w:sz="6" w:space="0" w:color="auto"/>
            </w:tcBorders>
            <w:vAlign w:val="center"/>
          </w:tcPr>
          <w:p w:rsidR="00FD4727" w:rsidRPr="00BD039C" w:rsidRDefault="00BD039C" w:rsidP="00F3301B">
            <w:pPr>
              <w:jc w:val="center"/>
              <w:rPr>
                <w:rFonts w:ascii="Times New Roman" w:hAnsi="Times New Roman"/>
                <w:sz w:val="24"/>
                <w:szCs w:val="24"/>
                <w:lang w:val="ru-RU"/>
              </w:rPr>
            </w:pPr>
            <w:r>
              <w:rPr>
                <w:rFonts w:ascii="Times New Roman" w:hAnsi="Times New Roman"/>
                <w:sz w:val="24"/>
                <w:szCs w:val="24"/>
                <w:lang w:val="ru-RU"/>
              </w:rPr>
              <w:t>4,7</w:t>
            </w:r>
          </w:p>
        </w:tc>
        <w:tc>
          <w:tcPr>
            <w:tcW w:w="2410" w:type="dxa"/>
            <w:tcBorders>
              <w:top w:val="single" w:sz="6" w:space="0" w:color="auto"/>
              <w:left w:val="single" w:sz="6" w:space="0" w:color="auto"/>
              <w:bottom w:val="single" w:sz="6" w:space="0" w:color="auto"/>
              <w:right w:val="single" w:sz="6" w:space="0" w:color="auto"/>
            </w:tcBorders>
            <w:vAlign w:val="center"/>
          </w:tcPr>
          <w:p w:rsidR="00FD4727" w:rsidRPr="00BD039C" w:rsidRDefault="00BD039C" w:rsidP="00466673">
            <w:pPr>
              <w:jc w:val="center"/>
              <w:rPr>
                <w:rFonts w:ascii="Times New Roman" w:hAnsi="Times New Roman"/>
                <w:sz w:val="24"/>
                <w:szCs w:val="24"/>
                <w:lang w:val="ru-RU"/>
              </w:rPr>
            </w:pPr>
            <w:r>
              <w:rPr>
                <w:rFonts w:ascii="Times New Roman" w:hAnsi="Times New Roman"/>
                <w:sz w:val="24"/>
                <w:szCs w:val="24"/>
                <w:lang w:val="ru-RU"/>
              </w:rPr>
              <w:t>5,05</w:t>
            </w:r>
          </w:p>
        </w:tc>
      </w:tr>
      <w:tr w:rsidR="00FD4727" w:rsidTr="00FD4727">
        <w:trPr>
          <w:trHeight w:val="694"/>
        </w:trPr>
        <w:tc>
          <w:tcPr>
            <w:tcW w:w="3017" w:type="dxa"/>
            <w:tcBorders>
              <w:top w:val="single" w:sz="6" w:space="0" w:color="auto"/>
              <w:left w:val="single" w:sz="6" w:space="0" w:color="auto"/>
              <w:bottom w:val="single" w:sz="6" w:space="0" w:color="auto"/>
              <w:right w:val="single" w:sz="6" w:space="0" w:color="auto"/>
            </w:tcBorders>
          </w:tcPr>
          <w:p w:rsidR="00FD4727" w:rsidRPr="00FD4727" w:rsidRDefault="00FD4727" w:rsidP="00466673">
            <w:pPr>
              <w:rPr>
                <w:rFonts w:ascii="Times New Roman" w:hAnsi="Times New Roman"/>
                <w:sz w:val="24"/>
                <w:szCs w:val="24"/>
                <w:lang w:val="ru-RU"/>
              </w:rPr>
            </w:pPr>
            <w:r w:rsidRPr="00FD4727">
              <w:rPr>
                <w:rFonts w:ascii="Times New Roman" w:hAnsi="Times New Roman"/>
                <w:sz w:val="24"/>
                <w:szCs w:val="24"/>
                <w:lang w:val="ru-RU"/>
              </w:rPr>
              <w:t>Протяженность тепловых сетей, нуждающихся в з</w:t>
            </w:r>
            <w:r w:rsidRPr="00FD4727">
              <w:rPr>
                <w:rFonts w:ascii="Times New Roman" w:hAnsi="Times New Roman"/>
                <w:sz w:val="24"/>
                <w:szCs w:val="24"/>
                <w:lang w:val="ru-RU"/>
              </w:rPr>
              <w:t>а</w:t>
            </w:r>
            <w:r w:rsidRPr="00FD4727">
              <w:rPr>
                <w:rFonts w:ascii="Times New Roman" w:hAnsi="Times New Roman"/>
                <w:sz w:val="24"/>
                <w:szCs w:val="24"/>
                <w:lang w:val="ru-RU"/>
              </w:rPr>
              <w:t xml:space="preserve">мене, </w:t>
            </w:r>
            <w:proofErr w:type="gramStart"/>
            <w:r w:rsidRPr="00FD4727">
              <w:rPr>
                <w:rFonts w:ascii="Times New Roman" w:hAnsi="Times New Roman"/>
                <w:sz w:val="24"/>
                <w:szCs w:val="24"/>
                <w:lang w:val="ru-RU"/>
              </w:rPr>
              <w:t>км</w:t>
            </w:r>
            <w:proofErr w:type="gramEnd"/>
          </w:p>
        </w:tc>
        <w:tc>
          <w:tcPr>
            <w:tcW w:w="1985" w:type="dxa"/>
            <w:tcBorders>
              <w:top w:val="single" w:sz="6" w:space="0" w:color="auto"/>
              <w:left w:val="single" w:sz="6" w:space="0" w:color="auto"/>
              <w:bottom w:val="single" w:sz="6" w:space="0" w:color="auto"/>
              <w:right w:val="single" w:sz="6" w:space="0" w:color="auto"/>
            </w:tcBorders>
            <w:vAlign w:val="center"/>
          </w:tcPr>
          <w:p w:rsidR="00FD4727" w:rsidRPr="00F3301B" w:rsidRDefault="00F3301B" w:rsidP="00466673">
            <w:pPr>
              <w:jc w:val="center"/>
              <w:rPr>
                <w:rFonts w:ascii="Times New Roman" w:hAnsi="Times New Roman"/>
                <w:sz w:val="24"/>
                <w:szCs w:val="24"/>
                <w:lang w:val="ru-RU"/>
              </w:rPr>
            </w:pPr>
            <w:r>
              <w:rPr>
                <w:rFonts w:ascii="Times New Roman" w:hAnsi="Times New Roman"/>
                <w:sz w:val="24"/>
                <w:szCs w:val="24"/>
                <w:lang w:val="ru-RU"/>
              </w:rPr>
              <w:t>2,52</w:t>
            </w:r>
          </w:p>
        </w:tc>
        <w:tc>
          <w:tcPr>
            <w:tcW w:w="2126" w:type="dxa"/>
            <w:tcBorders>
              <w:top w:val="single" w:sz="6" w:space="0" w:color="auto"/>
              <w:left w:val="single" w:sz="6" w:space="0" w:color="auto"/>
              <w:bottom w:val="single" w:sz="6" w:space="0" w:color="auto"/>
              <w:right w:val="single" w:sz="6" w:space="0" w:color="auto"/>
            </w:tcBorders>
            <w:vAlign w:val="center"/>
          </w:tcPr>
          <w:p w:rsidR="00FD4727" w:rsidRPr="00F3301B" w:rsidRDefault="00F3301B" w:rsidP="00466673">
            <w:pPr>
              <w:jc w:val="center"/>
              <w:rPr>
                <w:rFonts w:ascii="Times New Roman" w:hAnsi="Times New Roman"/>
                <w:sz w:val="24"/>
                <w:szCs w:val="24"/>
                <w:lang w:val="ru-RU"/>
              </w:rPr>
            </w:pPr>
            <w:r>
              <w:rPr>
                <w:rFonts w:ascii="Times New Roman" w:hAnsi="Times New Roman"/>
                <w:sz w:val="24"/>
                <w:szCs w:val="24"/>
                <w:lang w:val="ru-RU"/>
              </w:rPr>
              <w:t>1,1</w:t>
            </w:r>
          </w:p>
        </w:tc>
        <w:tc>
          <w:tcPr>
            <w:tcW w:w="2410" w:type="dxa"/>
            <w:tcBorders>
              <w:top w:val="single" w:sz="6" w:space="0" w:color="auto"/>
              <w:left w:val="single" w:sz="6" w:space="0" w:color="auto"/>
              <w:bottom w:val="single" w:sz="6" w:space="0" w:color="auto"/>
              <w:right w:val="single" w:sz="6" w:space="0" w:color="auto"/>
            </w:tcBorders>
            <w:vAlign w:val="center"/>
          </w:tcPr>
          <w:p w:rsidR="00FD4727" w:rsidRPr="00765E2F" w:rsidRDefault="00765E2F" w:rsidP="00466673">
            <w:pPr>
              <w:jc w:val="center"/>
              <w:rPr>
                <w:rFonts w:ascii="Times New Roman" w:hAnsi="Times New Roman"/>
                <w:sz w:val="24"/>
                <w:szCs w:val="24"/>
                <w:lang w:val="ru-RU"/>
              </w:rPr>
            </w:pPr>
            <w:r>
              <w:rPr>
                <w:rFonts w:ascii="Times New Roman" w:hAnsi="Times New Roman"/>
                <w:sz w:val="24"/>
                <w:szCs w:val="24"/>
                <w:lang w:val="ru-RU"/>
              </w:rPr>
              <w:t>4,8</w:t>
            </w:r>
          </w:p>
        </w:tc>
      </w:tr>
      <w:tr w:rsidR="00FD4727" w:rsidTr="00FD4727">
        <w:trPr>
          <w:trHeight w:val="420"/>
        </w:trPr>
        <w:tc>
          <w:tcPr>
            <w:tcW w:w="3017" w:type="dxa"/>
            <w:tcBorders>
              <w:top w:val="single" w:sz="6" w:space="0" w:color="auto"/>
              <w:left w:val="single" w:sz="6" w:space="0" w:color="auto"/>
              <w:bottom w:val="single" w:sz="6" w:space="0" w:color="auto"/>
              <w:right w:val="single" w:sz="6" w:space="0" w:color="auto"/>
            </w:tcBorders>
          </w:tcPr>
          <w:p w:rsidR="00FD4727" w:rsidRPr="00FD4727" w:rsidRDefault="00FD4727" w:rsidP="00466673">
            <w:pPr>
              <w:rPr>
                <w:rFonts w:ascii="Times New Roman" w:hAnsi="Times New Roman"/>
                <w:sz w:val="24"/>
                <w:szCs w:val="24"/>
              </w:rPr>
            </w:pPr>
            <w:r w:rsidRPr="00FD4727">
              <w:rPr>
                <w:rFonts w:ascii="Times New Roman" w:hAnsi="Times New Roman"/>
                <w:sz w:val="24"/>
                <w:szCs w:val="24"/>
              </w:rPr>
              <w:t>Диаметр теплопроводов, мм</w:t>
            </w:r>
          </w:p>
        </w:tc>
        <w:tc>
          <w:tcPr>
            <w:tcW w:w="1985" w:type="dxa"/>
            <w:tcBorders>
              <w:top w:val="single" w:sz="6" w:space="0" w:color="auto"/>
              <w:left w:val="single" w:sz="6" w:space="0" w:color="auto"/>
              <w:bottom w:val="single" w:sz="6" w:space="0" w:color="auto"/>
              <w:right w:val="single" w:sz="6" w:space="0" w:color="auto"/>
            </w:tcBorders>
            <w:vAlign w:val="center"/>
          </w:tcPr>
          <w:p w:rsidR="00FD4727" w:rsidRPr="00765E2F" w:rsidRDefault="00D26269" w:rsidP="00765E2F">
            <w:pPr>
              <w:jc w:val="center"/>
              <w:rPr>
                <w:rFonts w:ascii="Times New Roman" w:hAnsi="Times New Roman"/>
                <w:sz w:val="24"/>
                <w:szCs w:val="24"/>
                <w:lang w:val="ru-RU"/>
              </w:rPr>
            </w:pPr>
            <w:r>
              <w:rPr>
                <w:rFonts w:ascii="Times New Roman" w:hAnsi="Times New Roman"/>
                <w:sz w:val="24"/>
                <w:szCs w:val="24"/>
                <w:lang w:val="ru-RU"/>
              </w:rPr>
              <w:t>3</w:t>
            </w:r>
            <w:r w:rsidR="00765E2F">
              <w:rPr>
                <w:rFonts w:ascii="Times New Roman" w:hAnsi="Times New Roman"/>
                <w:sz w:val="24"/>
                <w:szCs w:val="24"/>
                <w:lang w:val="ru-RU"/>
              </w:rPr>
              <w:t>00</w:t>
            </w:r>
            <w:r w:rsidR="00FD4727" w:rsidRPr="00FD4727">
              <w:rPr>
                <w:rFonts w:ascii="Times New Roman" w:hAnsi="Times New Roman"/>
                <w:sz w:val="24"/>
                <w:szCs w:val="24"/>
              </w:rPr>
              <w:t>-</w:t>
            </w:r>
            <w:r w:rsidR="00765E2F">
              <w:rPr>
                <w:rFonts w:ascii="Times New Roman" w:hAnsi="Times New Roman"/>
                <w:sz w:val="24"/>
                <w:szCs w:val="24"/>
                <w:lang w:val="ru-RU"/>
              </w:rPr>
              <w:t>50</w:t>
            </w:r>
          </w:p>
        </w:tc>
        <w:tc>
          <w:tcPr>
            <w:tcW w:w="2126" w:type="dxa"/>
            <w:tcBorders>
              <w:top w:val="single" w:sz="6" w:space="0" w:color="auto"/>
              <w:left w:val="single" w:sz="6" w:space="0" w:color="auto"/>
              <w:bottom w:val="single" w:sz="6" w:space="0" w:color="auto"/>
              <w:right w:val="single" w:sz="6" w:space="0" w:color="auto"/>
            </w:tcBorders>
            <w:vAlign w:val="center"/>
          </w:tcPr>
          <w:p w:rsidR="00FD4727" w:rsidRPr="00765E2F" w:rsidRDefault="00FD4727" w:rsidP="00765E2F">
            <w:pPr>
              <w:jc w:val="center"/>
              <w:rPr>
                <w:rFonts w:ascii="Times New Roman" w:hAnsi="Times New Roman"/>
                <w:sz w:val="24"/>
                <w:szCs w:val="24"/>
                <w:lang w:val="ru-RU"/>
              </w:rPr>
            </w:pPr>
            <w:r w:rsidRPr="00FD4727">
              <w:rPr>
                <w:rFonts w:ascii="Times New Roman" w:hAnsi="Times New Roman"/>
                <w:sz w:val="24"/>
                <w:szCs w:val="24"/>
              </w:rPr>
              <w:t>15</w:t>
            </w:r>
            <w:r w:rsidR="00765E2F">
              <w:rPr>
                <w:rFonts w:ascii="Times New Roman" w:hAnsi="Times New Roman"/>
                <w:sz w:val="24"/>
                <w:szCs w:val="24"/>
                <w:lang w:val="ru-RU"/>
              </w:rPr>
              <w:t>0</w:t>
            </w:r>
            <w:r w:rsidRPr="00FD4727">
              <w:rPr>
                <w:rFonts w:ascii="Times New Roman" w:hAnsi="Times New Roman"/>
                <w:sz w:val="24"/>
                <w:szCs w:val="24"/>
              </w:rPr>
              <w:t>-</w:t>
            </w:r>
            <w:r w:rsidR="00765E2F">
              <w:rPr>
                <w:rFonts w:ascii="Times New Roman" w:hAnsi="Times New Roman"/>
                <w:sz w:val="24"/>
                <w:szCs w:val="24"/>
                <w:lang w:val="ru-RU"/>
              </w:rPr>
              <w:t>50</w:t>
            </w:r>
          </w:p>
        </w:tc>
        <w:tc>
          <w:tcPr>
            <w:tcW w:w="2410" w:type="dxa"/>
            <w:tcBorders>
              <w:top w:val="single" w:sz="6" w:space="0" w:color="auto"/>
              <w:left w:val="single" w:sz="6" w:space="0" w:color="auto"/>
              <w:bottom w:val="single" w:sz="6" w:space="0" w:color="auto"/>
              <w:right w:val="single" w:sz="6" w:space="0" w:color="auto"/>
            </w:tcBorders>
            <w:vAlign w:val="center"/>
          </w:tcPr>
          <w:p w:rsidR="00FD4727" w:rsidRPr="00FD4727" w:rsidRDefault="00765E2F" w:rsidP="00D26269">
            <w:pPr>
              <w:jc w:val="center"/>
              <w:rPr>
                <w:rFonts w:ascii="Times New Roman" w:hAnsi="Times New Roman"/>
                <w:sz w:val="24"/>
                <w:szCs w:val="24"/>
              </w:rPr>
            </w:pPr>
            <w:r w:rsidRPr="00FD4727">
              <w:rPr>
                <w:rFonts w:ascii="Times New Roman" w:hAnsi="Times New Roman"/>
                <w:sz w:val="24"/>
                <w:szCs w:val="24"/>
              </w:rPr>
              <w:t>15</w:t>
            </w:r>
            <w:r>
              <w:rPr>
                <w:rFonts w:ascii="Times New Roman" w:hAnsi="Times New Roman"/>
                <w:sz w:val="24"/>
                <w:szCs w:val="24"/>
                <w:lang w:val="ru-RU"/>
              </w:rPr>
              <w:t>0</w:t>
            </w:r>
            <w:r w:rsidRPr="00FD4727">
              <w:rPr>
                <w:rFonts w:ascii="Times New Roman" w:hAnsi="Times New Roman"/>
                <w:sz w:val="24"/>
                <w:szCs w:val="24"/>
              </w:rPr>
              <w:t>-</w:t>
            </w:r>
            <w:r>
              <w:rPr>
                <w:rFonts w:ascii="Times New Roman" w:hAnsi="Times New Roman"/>
                <w:sz w:val="24"/>
                <w:szCs w:val="24"/>
                <w:lang w:val="ru-RU"/>
              </w:rPr>
              <w:t>2</w:t>
            </w:r>
            <w:r w:rsidR="00D26269">
              <w:rPr>
                <w:rFonts w:ascii="Times New Roman" w:hAnsi="Times New Roman"/>
                <w:sz w:val="24"/>
                <w:szCs w:val="24"/>
                <w:lang w:val="ru-RU"/>
              </w:rPr>
              <w:t>0</w:t>
            </w:r>
          </w:p>
        </w:tc>
      </w:tr>
      <w:tr w:rsidR="00FD4727" w:rsidTr="00FD4727">
        <w:trPr>
          <w:trHeight w:val="412"/>
        </w:trPr>
        <w:tc>
          <w:tcPr>
            <w:tcW w:w="3017" w:type="dxa"/>
            <w:tcBorders>
              <w:top w:val="single" w:sz="6" w:space="0" w:color="auto"/>
              <w:left w:val="single" w:sz="6" w:space="0" w:color="auto"/>
              <w:bottom w:val="single" w:sz="6" w:space="0" w:color="auto"/>
              <w:right w:val="single" w:sz="6" w:space="0" w:color="auto"/>
            </w:tcBorders>
          </w:tcPr>
          <w:p w:rsidR="00FD4727" w:rsidRPr="00FD4727" w:rsidRDefault="00FD4727" w:rsidP="00466673">
            <w:pPr>
              <w:rPr>
                <w:rFonts w:ascii="Times New Roman" w:hAnsi="Times New Roman"/>
                <w:sz w:val="24"/>
                <w:szCs w:val="24"/>
              </w:rPr>
            </w:pPr>
            <w:r w:rsidRPr="00FD4727">
              <w:rPr>
                <w:rFonts w:ascii="Times New Roman" w:hAnsi="Times New Roman"/>
                <w:sz w:val="24"/>
                <w:szCs w:val="24"/>
              </w:rPr>
              <w:t>Высота дымовой трубы, м</w:t>
            </w:r>
          </w:p>
        </w:tc>
        <w:tc>
          <w:tcPr>
            <w:tcW w:w="1985" w:type="dxa"/>
            <w:tcBorders>
              <w:top w:val="single" w:sz="6" w:space="0" w:color="auto"/>
              <w:left w:val="single" w:sz="6" w:space="0" w:color="auto"/>
              <w:bottom w:val="single" w:sz="6" w:space="0" w:color="auto"/>
              <w:right w:val="single" w:sz="6" w:space="0" w:color="auto"/>
            </w:tcBorders>
            <w:vAlign w:val="center"/>
          </w:tcPr>
          <w:p w:rsidR="00FD4727" w:rsidRPr="00FD4727" w:rsidRDefault="00FD4727" w:rsidP="00466673">
            <w:pPr>
              <w:jc w:val="center"/>
              <w:rPr>
                <w:rFonts w:ascii="Times New Roman" w:hAnsi="Times New Roman"/>
                <w:sz w:val="24"/>
                <w:szCs w:val="24"/>
              </w:rPr>
            </w:pPr>
            <w:r w:rsidRPr="00FD4727">
              <w:rPr>
                <w:rFonts w:ascii="Times New Roman" w:hAnsi="Times New Roman"/>
                <w:sz w:val="24"/>
                <w:szCs w:val="24"/>
              </w:rPr>
              <w:t>42</w:t>
            </w:r>
          </w:p>
        </w:tc>
        <w:tc>
          <w:tcPr>
            <w:tcW w:w="2126" w:type="dxa"/>
            <w:tcBorders>
              <w:top w:val="single" w:sz="6" w:space="0" w:color="auto"/>
              <w:left w:val="single" w:sz="6" w:space="0" w:color="auto"/>
              <w:bottom w:val="single" w:sz="6" w:space="0" w:color="auto"/>
              <w:right w:val="single" w:sz="6" w:space="0" w:color="auto"/>
            </w:tcBorders>
            <w:vAlign w:val="center"/>
          </w:tcPr>
          <w:p w:rsidR="00FD4727" w:rsidRPr="00FD4727" w:rsidRDefault="00FD4727" w:rsidP="00466673">
            <w:pPr>
              <w:jc w:val="center"/>
              <w:rPr>
                <w:rFonts w:ascii="Times New Roman" w:hAnsi="Times New Roman"/>
                <w:sz w:val="24"/>
                <w:szCs w:val="24"/>
              </w:rPr>
            </w:pPr>
            <w:r w:rsidRPr="00FD4727">
              <w:rPr>
                <w:rFonts w:ascii="Times New Roman" w:hAnsi="Times New Roman"/>
                <w:sz w:val="24"/>
                <w:szCs w:val="24"/>
              </w:rPr>
              <w:t>33</w:t>
            </w:r>
          </w:p>
        </w:tc>
        <w:tc>
          <w:tcPr>
            <w:tcW w:w="2410" w:type="dxa"/>
            <w:tcBorders>
              <w:top w:val="single" w:sz="6" w:space="0" w:color="auto"/>
              <w:left w:val="single" w:sz="6" w:space="0" w:color="auto"/>
              <w:bottom w:val="single" w:sz="6" w:space="0" w:color="auto"/>
              <w:right w:val="single" w:sz="6" w:space="0" w:color="auto"/>
            </w:tcBorders>
            <w:vAlign w:val="center"/>
          </w:tcPr>
          <w:p w:rsidR="00FD4727" w:rsidRPr="00FD4727" w:rsidRDefault="00FD4727" w:rsidP="00466673">
            <w:pPr>
              <w:jc w:val="center"/>
              <w:rPr>
                <w:rFonts w:ascii="Times New Roman" w:hAnsi="Times New Roman"/>
                <w:sz w:val="24"/>
                <w:szCs w:val="24"/>
              </w:rPr>
            </w:pPr>
            <w:r w:rsidRPr="00FD4727">
              <w:rPr>
                <w:rFonts w:ascii="Times New Roman" w:hAnsi="Times New Roman"/>
                <w:sz w:val="24"/>
                <w:szCs w:val="24"/>
              </w:rPr>
              <w:t>-</w:t>
            </w:r>
          </w:p>
        </w:tc>
      </w:tr>
      <w:tr w:rsidR="00FD4727" w:rsidTr="00FD4727">
        <w:trPr>
          <w:trHeight w:val="389"/>
        </w:trPr>
        <w:tc>
          <w:tcPr>
            <w:tcW w:w="3017" w:type="dxa"/>
            <w:tcBorders>
              <w:top w:val="single" w:sz="6" w:space="0" w:color="auto"/>
              <w:left w:val="single" w:sz="6" w:space="0" w:color="auto"/>
              <w:bottom w:val="single" w:sz="6" w:space="0" w:color="auto"/>
              <w:right w:val="single" w:sz="6" w:space="0" w:color="auto"/>
            </w:tcBorders>
          </w:tcPr>
          <w:p w:rsidR="00FD4727" w:rsidRPr="00FD4727" w:rsidRDefault="00FD4727" w:rsidP="00466673">
            <w:pPr>
              <w:rPr>
                <w:rFonts w:ascii="Times New Roman" w:hAnsi="Times New Roman"/>
                <w:sz w:val="24"/>
                <w:szCs w:val="24"/>
                <w:lang w:val="ru-RU"/>
              </w:rPr>
            </w:pPr>
            <w:r w:rsidRPr="00FD4727">
              <w:rPr>
                <w:rFonts w:ascii="Times New Roman" w:hAnsi="Times New Roman"/>
                <w:sz w:val="24"/>
                <w:szCs w:val="24"/>
                <w:lang w:val="ru-RU"/>
              </w:rPr>
              <w:t>Фактический объем выбр</w:t>
            </w:r>
            <w:r w:rsidRPr="00FD4727">
              <w:rPr>
                <w:rFonts w:ascii="Times New Roman" w:hAnsi="Times New Roman"/>
                <w:sz w:val="24"/>
                <w:szCs w:val="24"/>
                <w:lang w:val="ru-RU"/>
              </w:rPr>
              <w:t>о</w:t>
            </w:r>
            <w:r w:rsidRPr="00FD4727">
              <w:rPr>
                <w:rFonts w:ascii="Times New Roman" w:hAnsi="Times New Roman"/>
                <w:sz w:val="24"/>
                <w:szCs w:val="24"/>
                <w:lang w:val="ru-RU"/>
              </w:rPr>
              <w:t>сов в атмосферу, т/год</w:t>
            </w:r>
          </w:p>
        </w:tc>
        <w:tc>
          <w:tcPr>
            <w:tcW w:w="1985" w:type="dxa"/>
            <w:tcBorders>
              <w:top w:val="single" w:sz="6" w:space="0" w:color="auto"/>
              <w:left w:val="single" w:sz="6" w:space="0" w:color="auto"/>
              <w:bottom w:val="single" w:sz="6" w:space="0" w:color="auto"/>
              <w:right w:val="single" w:sz="6" w:space="0" w:color="auto"/>
            </w:tcBorders>
            <w:vAlign w:val="center"/>
          </w:tcPr>
          <w:p w:rsidR="00FD4727" w:rsidRPr="00FD4727" w:rsidRDefault="00FD4727" w:rsidP="00466673">
            <w:pPr>
              <w:jc w:val="center"/>
              <w:rPr>
                <w:rFonts w:ascii="Times New Roman" w:hAnsi="Times New Roman"/>
                <w:sz w:val="24"/>
                <w:szCs w:val="24"/>
              </w:rPr>
            </w:pPr>
            <w:r w:rsidRPr="00FD4727">
              <w:rPr>
                <w:rFonts w:ascii="Times New Roman" w:hAnsi="Times New Roman"/>
                <w:sz w:val="24"/>
                <w:szCs w:val="24"/>
              </w:rPr>
              <w:t>11,080023</w:t>
            </w:r>
          </w:p>
        </w:tc>
        <w:tc>
          <w:tcPr>
            <w:tcW w:w="2126" w:type="dxa"/>
            <w:tcBorders>
              <w:top w:val="single" w:sz="6" w:space="0" w:color="auto"/>
              <w:left w:val="single" w:sz="6" w:space="0" w:color="auto"/>
              <w:bottom w:val="single" w:sz="6" w:space="0" w:color="auto"/>
              <w:right w:val="single" w:sz="6" w:space="0" w:color="auto"/>
            </w:tcBorders>
            <w:vAlign w:val="center"/>
          </w:tcPr>
          <w:p w:rsidR="00FD4727" w:rsidRPr="00FD4727" w:rsidRDefault="00FD4727" w:rsidP="00466673">
            <w:pPr>
              <w:jc w:val="center"/>
              <w:rPr>
                <w:rFonts w:ascii="Times New Roman" w:hAnsi="Times New Roman"/>
                <w:sz w:val="24"/>
                <w:szCs w:val="24"/>
              </w:rPr>
            </w:pPr>
            <w:r w:rsidRPr="00FD4727">
              <w:rPr>
                <w:rFonts w:ascii="Times New Roman" w:hAnsi="Times New Roman"/>
                <w:sz w:val="24"/>
                <w:szCs w:val="24"/>
              </w:rPr>
              <w:t>5,7478054</w:t>
            </w:r>
          </w:p>
        </w:tc>
        <w:tc>
          <w:tcPr>
            <w:tcW w:w="2410" w:type="dxa"/>
            <w:tcBorders>
              <w:top w:val="single" w:sz="6" w:space="0" w:color="auto"/>
              <w:left w:val="single" w:sz="6" w:space="0" w:color="auto"/>
              <w:bottom w:val="single" w:sz="6" w:space="0" w:color="auto"/>
              <w:right w:val="single" w:sz="6" w:space="0" w:color="auto"/>
            </w:tcBorders>
            <w:vAlign w:val="center"/>
          </w:tcPr>
          <w:p w:rsidR="00FD4727" w:rsidRPr="00FD4727" w:rsidRDefault="00FD4727" w:rsidP="00466673">
            <w:pPr>
              <w:jc w:val="center"/>
              <w:rPr>
                <w:rFonts w:ascii="Times New Roman" w:hAnsi="Times New Roman"/>
                <w:sz w:val="24"/>
                <w:szCs w:val="24"/>
              </w:rPr>
            </w:pPr>
            <w:r w:rsidRPr="00FD4727">
              <w:rPr>
                <w:rFonts w:ascii="Times New Roman" w:hAnsi="Times New Roman"/>
                <w:sz w:val="24"/>
                <w:szCs w:val="24"/>
              </w:rPr>
              <w:t>-</w:t>
            </w:r>
          </w:p>
        </w:tc>
      </w:tr>
      <w:tr w:rsidR="00FD4727" w:rsidTr="00FD4727">
        <w:trPr>
          <w:trHeight w:val="389"/>
        </w:trPr>
        <w:tc>
          <w:tcPr>
            <w:tcW w:w="3017" w:type="dxa"/>
            <w:tcBorders>
              <w:top w:val="single" w:sz="6" w:space="0" w:color="auto"/>
              <w:left w:val="single" w:sz="6" w:space="0" w:color="auto"/>
              <w:bottom w:val="single" w:sz="6" w:space="0" w:color="auto"/>
              <w:right w:val="single" w:sz="6" w:space="0" w:color="auto"/>
            </w:tcBorders>
          </w:tcPr>
          <w:p w:rsidR="00FD4727" w:rsidRPr="00FD4727" w:rsidRDefault="00FD4727" w:rsidP="00466673">
            <w:pPr>
              <w:rPr>
                <w:rFonts w:ascii="Times New Roman" w:hAnsi="Times New Roman"/>
                <w:sz w:val="24"/>
                <w:szCs w:val="24"/>
                <w:lang w:val="ru-RU"/>
              </w:rPr>
            </w:pPr>
            <w:r w:rsidRPr="00FD4727">
              <w:rPr>
                <w:rFonts w:ascii="Times New Roman" w:hAnsi="Times New Roman"/>
                <w:sz w:val="24"/>
                <w:szCs w:val="24"/>
                <w:lang w:val="ru-RU"/>
              </w:rPr>
              <w:t>Фактический объем сто</w:t>
            </w:r>
            <w:r w:rsidRPr="00FD4727">
              <w:rPr>
                <w:rFonts w:ascii="Times New Roman" w:hAnsi="Times New Roman"/>
                <w:sz w:val="24"/>
                <w:szCs w:val="24"/>
                <w:lang w:val="ru-RU"/>
              </w:rPr>
              <w:t>ч</w:t>
            </w:r>
            <w:r w:rsidRPr="00FD4727">
              <w:rPr>
                <w:rFonts w:ascii="Times New Roman" w:hAnsi="Times New Roman"/>
                <w:sz w:val="24"/>
                <w:szCs w:val="24"/>
                <w:lang w:val="ru-RU"/>
              </w:rPr>
              <w:t>ных вод, тыс. м</w:t>
            </w:r>
            <w:r w:rsidRPr="00FD4727">
              <w:rPr>
                <w:rFonts w:ascii="Times New Roman" w:hAnsi="Times New Roman"/>
                <w:sz w:val="24"/>
                <w:szCs w:val="24"/>
                <w:vertAlign w:val="superscript"/>
                <w:lang w:val="ru-RU"/>
              </w:rPr>
              <w:t>3</w:t>
            </w:r>
            <w:r w:rsidRPr="00FD4727">
              <w:rPr>
                <w:rFonts w:ascii="Times New Roman" w:hAnsi="Times New Roman"/>
                <w:sz w:val="24"/>
                <w:szCs w:val="24"/>
                <w:lang w:val="ru-RU"/>
              </w:rPr>
              <w:t>/год</w:t>
            </w:r>
          </w:p>
        </w:tc>
        <w:tc>
          <w:tcPr>
            <w:tcW w:w="1985" w:type="dxa"/>
            <w:tcBorders>
              <w:top w:val="single" w:sz="6" w:space="0" w:color="auto"/>
              <w:left w:val="single" w:sz="6" w:space="0" w:color="auto"/>
              <w:bottom w:val="single" w:sz="6" w:space="0" w:color="auto"/>
              <w:right w:val="single" w:sz="6" w:space="0" w:color="auto"/>
            </w:tcBorders>
            <w:vAlign w:val="center"/>
          </w:tcPr>
          <w:p w:rsidR="00FD4727" w:rsidRPr="00FD4727" w:rsidRDefault="00FD4727" w:rsidP="00466673">
            <w:pPr>
              <w:jc w:val="center"/>
              <w:rPr>
                <w:rFonts w:ascii="Times New Roman" w:hAnsi="Times New Roman"/>
                <w:sz w:val="24"/>
                <w:szCs w:val="24"/>
              </w:rPr>
            </w:pPr>
            <w:r w:rsidRPr="00FD4727">
              <w:rPr>
                <w:rFonts w:ascii="Times New Roman" w:hAnsi="Times New Roman"/>
                <w:sz w:val="24"/>
                <w:szCs w:val="24"/>
              </w:rPr>
              <w:t>5,742</w:t>
            </w:r>
          </w:p>
        </w:tc>
        <w:tc>
          <w:tcPr>
            <w:tcW w:w="2126" w:type="dxa"/>
            <w:tcBorders>
              <w:top w:val="single" w:sz="6" w:space="0" w:color="auto"/>
              <w:left w:val="single" w:sz="6" w:space="0" w:color="auto"/>
              <w:bottom w:val="single" w:sz="6" w:space="0" w:color="auto"/>
              <w:right w:val="single" w:sz="6" w:space="0" w:color="auto"/>
            </w:tcBorders>
            <w:vAlign w:val="center"/>
          </w:tcPr>
          <w:p w:rsidR="00FD4727" w:rsidRPr="00FD4727" w:rsidRDefault="00FD4727" w:rsidP="00466673">
            <w:pPr>
              <w:jc w:val="center"/>
              <w:rPr>
                <w:rFonts w:ascii="Times New Roman" w:hAnsi="Times New Roman"/>
                <w:sz w:val="24"/>
                <w:szCs w:val="24"/>
              </w:rPr>
            </w:pPr>
            <w:r w:rsidRPr="00FD4727">
              <w:rPr>
                <w:rFonts w:ascii="Times New Roman" w:hAnsi="Times New Roman"/>
                <w:sz w:val="24"/>
                <w:szCs w:val="24"/>
              </w:rPr>
              <w:t>3,813</w:t>
            </w:r>
          </w:p>
        </w:tc>
        <w:tc>
          <w:tcPr>
            <w:tcW w:w="2410" w:type="dxa"/>
            <w:tcBorders>
              <w:top w:val="single" w:sz="6" w:space="0" w:color="auto"/>
              <w:left w:val="single" w:sz="6" w:space="0" w:color="auto"/>
              <w:bottom w:val="single" w:sz="6" w:space="0" w:color="auto"/>
              <w:right w:val="single" w:sz="6" w:space="0" w:color="auto"/>
            </w:tcBorders>
            <w:vAlign w:val="center"/>
          </w:tcPr>
          <w:p w:rsidR="00FD4727" w:rsidRPr="00FD4727" w:rsidRDefault="00FD4727" w:rsidP="00466673">
            <w:pPr>
              <w:jc w:val="center"/>
              <w:rPr>
                <w:rFonts w:ascii="Times New Roman" w:hAnsi="Times New Roman"/>
                <w:sz w:val="24"/>
                <w:szCs w:val="24"/>
              </w:rPr>
            </w:pPr>
            <w:r w:rsidRPr="00FD4727">
              <w:rPr>
                <w:rFonts w:ascii="Times New Roman" w:hAnsi="Times New Roman"/>
                <w:sz w:val="24"/>
                <w:szCs w:val="24"/>
              </w:rPr>
              <w:t>-</w:t>
            </w:r>
          </w:p>
        </w:tc>
      </w:tr>
    </w:tbl>
    <w:p w:rsidR="006A5553" w:rsidRDefault="006A5553">
      <w:pPr>
        <w:spacing w:line="276" w:lineRule="auto"/>
        <w:ind w:firstLine="709"/>
        <w:jc w:val="both"/>
        <w:rPr>
          <w:rFonts w:ascii="Times New Roman" w:hAnsi="Times New Roman"/>
          <w:b/>
          <w:spacing w:val="-8"/>
          <w:sz w:val="28"/>
          <w:szCs w:val="28"/>
          <w:lang w:val="ru-RU"/>
        </w:rPr>
      </w:pPr>
    </w:p>
    <w:p w:rsidR="006A5553" w:rsidRDefault="007E5725">
      <w:pPr>
        <w:spacing w:line="276" w:lineRule="auto"/>
        <w:ind w:firstLine="709"/>
        <w:jc w:val="both"/>
        <w:rPr>
          <w:rFonts w:ascii="Times New Roman" w:hAnsi="Times New Roman"/>
          <w:spacing w:val="-8"/>
          <w:sz w:val="28"/>
          <w:szCs w:val="28"/>
          <w:lang w:val="ru-RU"/>
        </w:rPr>
      </w:pPr>
      <w:r>
        <w:rPr>
          <w:rFonts w:ascii="Times New Roman" w:hAnsi="Times New Roman"/>
          <w:b/>
          <w:spacing w:val="-8"/>
          <w:sz w:val="28"/>
          <w:szCs w:val="28"/>
          <w:lang w:val="ru-RU"/>
        </w:rPr>
        <w:t>Выводы</w:t>
      </w:r>
      <w:r>
        <w:rPr>
          <w:rFonts w:ascii="Times New Roman" w:hAnsi="Times New Roman"/>
          <w:spacing w:val="-8"/>
          <w:sz w:val="28"/>
          <w:szCs w:val="28"/>
          <w:lang w:val="ru-RU"/>
        </w:rPr>
        <w:t>:</w:t>
      </w:r>
    </w:p>
    <w:p w:rsidR="006A5553" w:rsidRDefault="007E5725">
      <w:pPr>
        <w:spacing w:line="276" w:lineRule="auto"/>
        <w:ind w:firstLine="709"/>
        <w:jc w:val="both"/>
        <w:rPr>
          <w:rFonts w:ascii="Times New Roman" w:hAnsi="Times New Roman"/>
          <w:spacing w:val="-8"/>
          <w:sz w:val="28"/>
          <w:szCs w:val="28"/>
          <w:lang w:val="ru-RU"/>
        </w:rPr>
      </w:pPr>
      <w:r>
        <w:rPr>
          <w:rFonts w:ascii="Times New Roman" w:hAnsi="Times New Roman"/>
          <w:spacing w:val="-8"/>
          <w:sz w:val="28"/>
          <w:szCs w:val="28"/>
          <w:lang w:val="ru-RU"/>
        </w:rPr>
        <w:t>Дальнейшее развитие теплоснабжения поселения следует вести в направлении те</w:t>
      </w:r>
      <w:r>
        <w:rPr>
          <w:rFonts w:ascii="Times New Roman" w:hAnsi="Times New Roman"/>
          <w:spacing w:val="-8"/>
          <w:sz w:val="28"/>
          <w:szCs w:val="28"/>
          <w:lang w:val="ru-RU"/>
        </w:rPr>
        <w:t>х</w:t>
      </w:r>
      <w:r>
        <w:rPr>
          <w:rFonts w:ascii="Times New Roman" w:hAnsi="Times New Roman"/>
          <w:spacing w:val="-8"/>
          <w:sz w:val="28"/>
          <w:szCs w:val="28"/>
          <w:lang w:val="ru-RU"/>
        </w:rPr>
        <w:t>нического перевооружения и строительства новых элементов всей структуры теплового хозяйства:</w:t>
      </w:r>
    </w:p>
    <w:p w:rsidR="006A5553" w:rsidRDefault="00FD4727" w:rsidP="00FD4727">
      <w:pPr>
        <w:pStyle w:val="afff1"/>
        <w:tabs>
          <w:tab w:val="left" w:pos="0"/>
        </w:tabs>
        <w:suppressAutoHyphens/>
        <w:spacing w:after="0"/>
        <w:ind w:left="0" w:firstLine="709"/>
        <w:contextualSpacing w:val="0"/>
        <w:jc w:val="both"/>
        <w:rPr>
          <w:rFonts w:ascii="Times New Roman" w:hAnsi="Times New Roman"/>
          <w:spacing w:val="-8"/>
          <w:sz w:val="28"/>
          <w:szCs w:val="28"/>
          <w:lang w:val="ru-RU"/>
        </w:rPr>
      </w:pPr>
      <w:proofErr w:type="gramStart"/>
      <w:r>
        <w:rPr>
          <w:rFonts w:ascii="Times New Roman" w:hAnsi="Times New Roman"/>
          <w:spacing w:val="-8"/>
          <w:sz w:val="28"/>
          <w:szCs w:val="28"/>
          <w:lang w:val="ru-RU"/>
        </w:rPr>
        <w:t xml:space="preserve">- </w:t>
      </w:r>
      <w:r w:rsidR="007E5725">
        <w:rPr>
          <w:rFonts w:ascii="Times New Roman" w:hAnsi="Times New Roman"/>
          <w:spacing w:val="-8"/>
          <w:sz w:val="28"/>
          <w:szCs w:val="28"/>
          <w:lang w:val="ru-RU"/>
        </w:rPr>
        <w:t>необходимо произвести замену тепловой изоляции теплопроводов на более эффективную, что позволит снизить тепловые потери.</w:t>
      </w:r>
      <w:proofErr w:type="gramEnd"/>
    </w:p>
    <w:p w:rsidR="006A5553" w:rsidRDefault="00FD4727" w:rsidP="00FD4727">
      <w:pPr>
        <w:pStyle w:val="afff1"/>
        <w:tabs>
          <w:tab w:val="left" w:pos="0"/>
        </w:tabs>
        <w:suppressAutoHyphens/>
        <w:spacing w:after="0"/>
        <w:ind w:left="0" w:firstLine="709"/>
        <w:contextualSpacing w:val="0"/>
        <w:jc w:val="both"/>
        <w:rPr>
          <w:rFonts w:ascii="Times New Roman" w:hAnsi="Times New Roman"/>
          <w:spacing w:val="-8"/>
          <w:sz w:val="28"/>
          <w:szCs w:val="28"/>
          <w:lang w:val="ru-RU"/>
        </w:rPr>
      </w:pPr>
      <w:r>
        <w:rPr>
          <w:rFonts w:ascii="Times New Roman" w:hAnsi="Times New Roman"/>
          <w:spacing w:val="-8"/>
          <w:sz w:val="28"/>
          <w:szCs w:val="28"/>
          <w:lang w:val="ru-RU"/>
        </w:rPr>
        <w:t xml:space="preserve">- </w:t>
      </w:r>
      <w:r w:rsidR="007E5725">
        <w:rPr>
          <w:rFonts w:ascii="Times New Roman" w:hAnsi="Times New Roman"/>
          <w:spacing w:val="-8"/>
          <w:sz w:val="28"/>
          <w:szCs w:val="28"/>
          <w:lang w:val="ru-RU"/>
        </w:rPr>
        <w:t>необходима модернизация существующих и строительство новых котельных на базе современных высокоэффективных котлоагрегатов, технологий и материалов.</w:t>
      </w:r>
    </w:p>
    <w:p w:rsidR="006A5553" w:rsidRDefault="00FD4727" w:rsidP="00FD4727">
      <w:pPr>
        <w:pStyle w:val="afff1"/>
        <w:tabs>
          <w:tab w:val="left" w:pos="0"/>
        </w:tabs>
        <w:suppressAutoHyphens/>
        <w:spacing w:after="0"/>
        <w:ind w:left="0" w:firstLine="709"/>
        <w:contextualSpacing w:val="0"/>
        <w:jc w:val="both"/>
        <w:rPr>
          <w:rFonts w:ascii="Times New Roman" w:hAnsi="Times New Roman"/>
          <w:spacing w:val="-8"/>
          <w:sz w:val="28"/>
          <w:szCs w:val="28"/>
          <w:lang w:val="ru-RU"/>
        </w:rPr>
      </w:pPr>
      <w:r>
        <w:rPr>
          <w:rFonts w:ascii="Times New Roman" w:hAnsi="Times New Roman"/>
          <w:spacing w:val="-8"/>
          <w:sz w:val="28"/>
          <w:szCs w:val="28"/>
          <w:lang w:val="ru-RU"/>
        </w:rPr>
        <w:t xml:space="preserve">- </w:t>
      </w:r>
      <w:r w:rsidR="007E5725">
        <w:rPr>
          <w:rFonts w:ascii="Times New Roman" w:hAnsi="Times New Roman"/>
          <w:spacing w:val="-8"/>
          <w:sz w:val="28"/>
          <w:szCs w:val="28"/>
          <w:lang w:val="ru-RU"/>
        </w:rPr>
        <w:t>строительство новых и реконструкция действующих теплоисточников, что улучшит теплоснабжение малых поселков и деревень района, обеспечит теплоэнергией строящиеся объекты сельского хозяйства</w:t>
      </w:r>
    </w:p>
    <w:p w:rsidR="006A5553" w:rsidRDefault="006A5553">
      <w:pPr>
        <w:spacing w:line="276" w:lineRule="auto"/>
        <w:ind w:firstLine="709"/>
        <w:jc w:val="both"/>
        <w:rPr>
          <w:rFonts w:ascii="Times New Roman" w:hAnsi="Times New Roman"/>
          <w:sz w:val="24"/>
          <w:szCs w:val="24"/>
          <w:lang w:val="ru-RU"/>
        </w:rPr>
      </w:pPr>
    </w:p>
    <w:p w:rsidR="006A5553" w:rsidRDefault="007E5725">
      <w:pPr>
        <w:ind w:firstLine="851"/>
        <w:jc w:val="center"/>
        <w:rPr>
          <w:rFonts w:ascii="Times New Roman" w:hAnsi="Times New Roman"/>
          <w:b/>
          <w:sz w:val="28"/>
          <w:szCs w:val="28"/>
          <w:lang w:val="ru-RU"/>
        </w:rPr>
      </w:pPr>
      <w:r>
        <w:rPr>
          <w:rFonts w:ascii="Times New Roman" w:hAnsi="Times New Roman"/>
          <w:b/>
          <w:sz w:val="28"/>
          <w:szCs w:val="28"/>
          <w:lang w:val="ru-RU"/>
        </w:rPr>
        <w:t xml:space="preserve"> Проектные предложения</w:t>
      </w:r>
    </w:p>
    <w:p w:rsidR="006A5553" w:rsidRDefault="006A5553">
      <w:pPr>
        <w:ind w:firstLine="709"/>
        <w:contextualSpacing/>
        <w:jc w:val="both"/>
        <w:rPr>
          <w:rFonts w:ascii="Times New Roman" w:hAnsi="Times New Roman"/>
          <w:sz w:val="24"/>
          <w:szCs w:val="24"/>
          <w:lang w:val="ru-RU"/>
        </w:rPr>
      </w:pPr>
    </w:p>
    <w:p w:rsidR="006A5553" w:rsidRDefault="007E5725">
      <w:pPr>
        <w:ind w:firstLine="709"/>
        <w:contextualSpacing/>
        <w:jc w:val="both"/>
        <w:rPr>
          <w:rFonts w:ascii="Times New Roman" w:hAnsi="Times New Roman"/>
          <w:sz w:val="28"/>
          <w:szCs w:val="28"/>
          <w:lang w:val="ru-RU"/>
        </w:rPr>
      </w:pPr>
      <w:r>
        <w:rPr>
          <w:rFonts w:ascii="Times New Roman" w:hAnsi="Times New Roman"/>
          <w:sz w:val="28"/>
          <w:szCs w:val="28"/>
          <w:lang w:val="ru-RU"/>
        </w:rPr>
        <w:t xml:space="preserve">Решение вопросов, связанных с теплоснабжением проектов, реализуемых на территории </w:t>
      </w:r>
      <w:r w:rsidR="00FD4727">
        <w:rPr>
          <w:rFonts w:ascii="Times New Roman" w:hAnsi="Times New Roman"/>
          <w:sz w:val="28"/>
          <w:szCs w:val="28"/>
          <w:lang w:val="ru-RU"/>
        </w:rPr>
        <w:t>Бакшеевского</w:t>
      </w:r>
      <w:r>
        <w:rPr>
          <w:rFonts w:ascii="Times New Roman" w:hAnsi="Times New Roman"/>
          <w:sz w:val="28"/>
          <w:szCs w:val="28"/>
          <w:lang w:val="ru-RU"/>
        </w:rPr>
        <w:t xml:space="preserve"> </w:t>
      </w:r>
      <w:r w:rsidR="00FD4727">
        <w:rPr>
          <w:rFonts w:ascii="Times New Roman" w:hAnsi="Times New Roman"/>
          <w:sz w:val="28"/>
          <w:szCs w:val="28"/>
          <w:lang w:val="ru-RU"/>
        </w:rPr>
        <w:t>сельского поселения</w:t>
      </w:r>
      <w:r>
        <w:rPr>
          <w:rFonts w:ascii="Times New Roman" w:hAnsi="Times New Roman"/>
          <w:sz w:val="28"/>
          <w:szCs w:val="28"/>
          <w:lang w:val="ru-RU"/>
        </w:rPr>
        <w:t>, в каждом конкретном случае будет согласовываться с планами развития и с возможностями организации, вырабат</w:t>
      </w:r>
      <w:r>
        <w:rPr>
          <w:rFonts w:ascii="Times New Roman" w:hAnsi="Times New Roman"/>
          <w:sz w:val="28"/>
          <w:szCs w:val="28"/>
          <w:lang w:val="ru-RU"/>
        </w:rPr>
        <w:t>ы</w:t>
      </w:r>
      <w:r>
        <w:rPr>
          <w:rFonts w:ascii="Times New Roman" w:hAnsi="Times New Roman"/>
          <w:sz w:val="28"/>
          <w:szCs w:val="28"/>
          <w:lang w:val="ru-RU"/>
        </w:rPr>
        <w:t>вающей и отпускающей тепловую энергию. При отсутствии у теплопоставляющей компании технической возможности для присоединения дополнительной нагрузки, рекомендуется использование индивидуальных систем отопления для новых потр</w:t>
      </w:r>
      <w:r>
        <w:rPr>
          <w:rFonts w:ascii="Times New Roman" w:hAnsi="Times New Roman"/>
          <w:sz w:val="28"/>
          <w:szCs w:val="28"/>
          <w:lang w:val="ru-RU"/>
        </w:rPr>
        <w:t>е</w:t>
      </w:r>
      <w:r>
        <w:rPr>
          <w:rFonts w:ascii="Times New Roman" w:hAnsi="Times New Roman"/>
          <w:sz w:val="28"/>
          <w:szCs w:val="28"/>
          <w:lang w:val="ru-RU"/>
        </w:rPr>
        <w:t xml:space="preserve">бителей. </w:t>
      </w:r>
    </w:p>
    <w:p w:rsidR="006A5553" w:rsidRDefault="007E5725">
      <w:pPr>
        <w:spacing w:before="120"/>
        <w:ind w:firstLine="709"/>
        <w:contextualSpacing/>
        <w:jc w:val="both"/>
        <w:rPr>
          <w:rFonts w:ascii="Times New Roman" w:hAnsi="Times New Roman"/>
          <w:sz w:val="28"/>
          <w:szCs w:val="28"/>
          <w:lang w:val="ru-RU"/>
        </w:rPr>
      </w:pPr>
      <w:r>
        <w:rPr>
          <w:rFonts w:ascii="Times New Roman" w:hAnsi="Times New Roman"/>
          <w:sz w:val="28"/>
          <w:szCs w:val="28"/>
          <w:lang w:val="ru-RU"/>
        </w:rPr>
        <w:t>Теплоснабжение вновь проектируемых объектов на новых площадках решае</w:t>
      </w:r>
      <w:r>
        <w:rPr>
          <w:rFonts w:ascii="Times New Roman" w:hAnsi="Times New Roman"/>
          <w:sz w:val="28"/>
          <w:szCs w:val="28"/>
          <w:lang w:val="ru-RU"/>
        </w:rPr>
        <w:t>т</w:t>
      </w:r>
      <w:r>
        <w:rPr>
          <w:rFonts w:ascii="Times New Roman" w:hAnsi="Times New Roman"/>
          <w:sz w:val="28"/>
          <w:szCs w:val="28"/>
          <w:lang w:val="ru-RU"/>
        </w:rPr>
        <w:t xml:space="preserve">ся отдельно для каждой площадки в зависимости от типа застройки. </w:t>
      </w:r>
    </w:p>
    <w:p w:rsidR="006A5553" w:rsidRDefault="007E5725">
      <w:pPr>
        <w:spacing w:before="120"/>
        <w:ind w:firstLine="709"/>
        <w:contextualSpacing/>
        <w:jc w:val="both"/>
        <w:rPr>
          <w:rFonts w:ascii="Times New Roman" w:hAnsi="Times New Roman"/>
          <w:sz w:val="28"/>
          <w:szCs w:val="28"/>
          <w:lang w:val="ru-RU"/>
        </w:rPr>
      </w:pPr>
      <w:r>
        <w:rPr>
          <w:rFonts w:ascii="Times New Roman" w:hAnsi="Times New Roman"/>
          <w:sz w:val="28"/>
          <w:szCs w:val="28"/>
          <w:lang w:val="ru-RU"/>
        </w:rPr>
        <w:t>Генеральным планом на первую очередь предусмотрено выполнить следу</w:t>
      </w:r>
      <w:r>
        <w:rPr>
          <w:rFonts w:ascii="Times New Roman" w:hAnsi="Times New Roman"/>
          <w:sz w:val="28"/>
          <w:szCs w:val="28"/>
          <w:lang w:val="ru-RU"/>
        </w:rPr>
        <w:t>ю</w:t>
      </w:r>
      <w:r>
        <w:rPr>
          <w:rFonts w:ascii="Times New Roman" w:hAnsi="Times New Roman"/>
          <w:sz w:val="28"/>
          <w:szCs w:val="28"/>
          <w:lang w:val="ru-RU"/>
        </w:rPr>
        <w:t>щие мероприятия по развитию системы теплоснабжения:</w:t>
      </w:r>
    </w:p>
    <w:p w:rsidR="006A5553" w:rsidRDefault="007E5725">
      <w:pPr>
        <w:spacing w:before="120"/>
        <w:ind w:firstLine="709"/>
        <w:contextualSpacing/>
        <w:jc w:val="both"/>
        <w:rPr>
          <w:rFonts w:ascii="Times New Roman" w:hAnsi="Times New Roman"/>
          <w:sz w:val="28"/>
          <w:szCs w:val="28"/>
          <w:lang w:val="ru-RU"/>
        </w:rPr>
      </w:pPr>
      <w:r>
        <w:rPr>
          <w:rFonts w:ascii="Times New Roman" w:hAnsi="Times New Roman"/>
          <w:sz w:val="28"/>
          <w:szCs w:val="28"/>
          <w:lang w:val="ru-RU"/>
        </w:rPr>
        <w:t>- ремонт участков тепловых сетей, имеющих высокий уровень физического износа;</w:t>
      </w:r>
    </w:p>
    <w:p w:rsidR="006A5553" w:rsidRDefault="007E5725">
      <w:pPr>
        <w:spacing w:before="120"/>
        <w:ind w:firstLine="709"/>
        <w:contextualSpacing/>
        <w:jc w:val="both"/>
        <w:rPr>
          <w:rFonts w:ascii="Times New Roman" w:hAnsi="Times New Roman"/>
          <w:sz w:val="28"/>
          <w:szCs w:val="28"/>
          <w:lang w:val="ru-RU"/>
        </w:rPr>
      </w:pPr>
      <w:r>
        <w:rPr>
          <w:rFonts w:ascii="Times New Roman" w:hAnsi="Times New Roman"/>
          <w:sz w:val="28"/>
          <w:szCs w:val="28"/>
          <w:lang w:val="ru-RU"/>
        </w:rPr>
        <w:t>- внедрение энергосберегающих технологий, отвечающих современным тр</w:t>
      </w:r>
      <w:r>
        <w:rPr>
          <w:rFonts w:ascii="Times New Roman" w:hAnsi="Times New Roman"/>
          <w:sz w:val="28"/>
          <w:szCs w:val="28"/>
          <w:lang w:val="ru-RU"/>
        </w:rPr>
        <w:t>е</w:t>
      </w:r>
      <w:r>
        <w:rPr>
          <w:rFonts w:ascii="Times New Roman" w:hAnsi="Times New Roman"/>
          <w:sz w:val="28"/>
          <w:szCs w:val="28"/>
          <w:lang w:val="ru-RU"/>
        </w:rPr>
        <w:t>бованиям к оборудованию и контрольно-измерительным приборам для обеспечения качественного регулирования потребления тепловой энергии.</w:t>
      </w:r>
    </w:p>
    <w:p w:rsidR="006A5553" w:rsidRDefault="007E5725" w:rsidP="00536C06">
      <w:pPr>
        <w:pStyle w:val="afff1"/>
        <w:numPr>
          <w:ilvl w:val="2"/>
          <w:numId w:val="12"/>
        </w:numPr>
        <w:spacing w:before="360" w:after="240" w:line="360" w:lineRule="auto"/>
        <w:ind w:left="1276" w:hanging="992"/>
        <w:jc w:val="center"/>
        <w:outlineLvl w:val="2"/>
        <w:rPr>
          <w:rFonts w:ascii="Times New Roman" w:hAnsi="Times New Roman"/>
          <w:b/>
          <w:sz w:val="30"/>
          <w:szCs w:val="30"/>
          <w:lang w:val="ru-RU"/>
        </w:rPr>
      </w:pPr>
      <w:bookmarkStart w:id="291" w:name="Раздел644"/>
      <w:bookmarkStart w:id="292" w:name="_Toc54879815"/>
      <w:bookmarkStart w:id="293" w:name="_Toc75245966"/>
      <w:bookmarkEnd w:id="291"/>
      <w:r>
        <w:rPr>
          <w:rFonts w:ascii="Times New Roman" w:hAnsi="Times New Roman"/>
          <w:b/>
          <w:sz w:val="30"/>
          <w:szCs w:val="30"/>
          <w:lang w:val="ru-RU"/>
        </w:rPr>
        <w:lastRenderedPageBreak/>
        <w:t>Газоснабжение</w:t>
      </w:r>
      <w:bookmarkEnd w:id="292"/>
      <w:bookmarkEnd w:id="293"/>
    </w:p>
    <w:p w:rsidR="006C5689" w:rsidRPr="006C5689" w:rsidRDefault="006C5689" w:rsidP="006C5689">
      <w:pPr>
        <w:pStyle w:val="afff1"/>
        <w:ind w:left="0" w:firstLine="709"/>
        <w:jc w:val="both"/>
        <w:rPr>
          <w:rFonts w:ascii="Times New Roman" w:hAnsi="Times New Roman"/>
          <w:spacing w:val="-8"/>
          <w:sz w:val="28"/>
          <w:szCs w:val="28"/>
          <w:lang w:val="ru-RU"/>
        </w:rPr>
      </w:pPr>
      <w:r w:rsidRPr="006C5689">
        <w:rPr>
          <w:rFonts w:ascii="Times New Roman" w:hAnsi="Times New Roman"/>
          <w:spacing w:val="-8"/>
          <w:sz w:val="28"/>
          <w:szCs w:val="28"/>
          <w:lang w:val="ru-RU"/>
        </w:rPr>
        <w:t>Газоснабжение потребителей Бакшеевского с/</w:t>
      </w:r>
      <w:proofErr w:type="gramStart"/>
      <w:r w:rsidRPr="006C5689">
        <w:rPr>
          <w:rFonts w:ascii="Times New Roman" w:hAnsi="Times New Roman"/>
          <w:spacing w:val="-8"/>
          <w:sz w:val="28"/>
          <w:szCs w:val="28"/>
          <w:lang w:val="ru-RU"/>
        </w:rPr>
        <w:t>п</w:t>
      </w:r>
      <w:proofErr w:type="gramEnd"/>
      <w:r w:rsidRPr="006C5689">
        <w:rPr>
          <w:rFonts w:ascii="Times New Roman" w:hAnsi="Times New Roman"/>
          <w:spacing w:val="-8"/>
          <w:sz w:val="28"/>
          <w:szCs w:val="28"/>
          <w:lang w:val="ru-RU"/>
        </w:rPr>
        <w:t xml:space="preserve"> осуществляется от ГРС-3 «Костр</w:t>
      </w:r>
      <w:r w:rsidRPr="006C5689">
        <w:rPr>
          <w:rFonts w:ascii="Times New Roman" w:hAnsi="Times New Roman"/>
          <w:spacing w:val="-8"/>
          <w:sz w:val="28"/>
          <w:szCs w:val="28"/>
          <w:lang w:val="ru-RU"/>
        </w:rPr>
        <w:t>о</w:t>
      </w:r>
      <w:r w:rsidRPr="006C5689">
        <w:rPr>
          <w:rFonts w:ascii="Times New Roman" w:hAnsi="Times New Roman"/>
          <w:spacing w:val="-8"/>
          <w:sz w:val="28"/>
          <w:szCs w:val="28"/>
          <w:lang w:val="ru-RU"/>
        </w:rPr>
        <w:t xml:space="preserve">ма» Р=0,6/0,3 МПа. Проектная производительность ГРС-3 Кострома составляет 151 тыс. </w:t>
      </w:r>
      <w:r w:rsidRPr="006C5689">
        <w:rPr>
          <w:rFonts w:ascii="Times New Roman" w:hAnsi="Times New Roman"/>
          <w:spacing w:val="-10"/>
          <w:sz w:val="28"/>
          <w:szCs w:val="28"/>
          <w:lang w:val="ru-RU"/>
        </w:rPr>
        <w:t>м</w:t>
      </w:r>
      <w:r w:rsidRPr="006C5689">
        <w:rPr>
          <w:rFonts w:ascii="Times New Roman" w:hAnsi="Times New Roman"/>
          <w:spacing w:val="-10"/>
          <w:sz w:val="28"/>
          <w:szCs w:val="28"/>
          <w:vertAlign w:val="superscript"/>
          <w:lang w:val="ru-RU"/>
        </w:rPr>
        <w:t>3</w:t>
      </w:r>
      <w:r w:rsidRPr="006C5689">
        <w:rPr>
          <w:rFonts w:ascii="Times New Roman" w:hAnsi="Times New Roman"/>
          <w:spacing w:val="-8"/>
          <w:sz w:val="28"/>
          <w:szCs w:val="28"/>
          <w:lang w:val="ru-RU"/>
        </w:rPr>
        <w:t xml:space="preserve">/час. ГРС </w:t>
      </w:r>
      <w:proofErr w:type="gramStart"/>
      <w:r w:rsidRPr="006C5689">
        <w:rPr>
          <w:rFonts w:ascii="Times New Roman" w:hAnsi="Times New Roman"/>
          <w:spacing w:val="-8"/>
          <w:sz w:val="28"/>
          <w:szCs w:val="28"/>
          <w:lang w:val="ru-RU"/>
        </w:rPr>
        <w:t>запроектирована</w:t>
      </w:r>
      <w:proofErr w:type="gramEnd"/>
      <w:r w:rsidRPr="006C5689">
        <w:rPr>
          <w:rFonts w:ascii="Times New Roman" w:hAnsi="Times New Roman"/>
          <w:spacing w:val="-8"/>
          <w:sz w:val="28"/>
          <w:szCs w:val="28"/>
          <w:lang w:val="ru-RU"/>
        </w:rPr>
        <w:t xml:space="preserve"> с двумя выходами, рабочим давлением 1,2/0,6 МПа. Исто</w:t>
      </w:r>
      <w:r w:rsidRPr="006C5689">
        <w:rPr>
          <w:rFonts w:ascii="Times New Roman" w:hAnsi="Times New Roman"/>
          <w:spacing w:val="-8"/>
          <w:sz w:val="28"/>
          <w:szCs w:val="28"/>
          <w:lang w:val="ru-RU"/>
        </w:rPr>
        <w:t>ч</w:t>
      </w:r>
      <w:r w:rsidRPr="006C5689">
        <w:rPr>
          <w:rFonts w:ascii="Times New Roman" w:hAnsi="Times New Roman"/>
          <w:spacing w:val="-8"/>
          <w:sz w:val="28"/>
          <w:szCs w:val="28"/>
          <w:lang w:val="ru-RU"/>
        </w:rPr>
        <w:t>ником газоснабжения является магистральный газопровод Грязовец-КГМО, газопроводо</w:t>
      </w:r>
      <w:r w:rsidRPr="006C5689">
        <w:rPr>
          <w:rFonts w:ascii="Times New Roman" w:hAnsi="Times New Roman"/>
          <w:spacing w:val="-8"/>
          <w:sz w:val="28"/>
          <w:szCs w:val="28"/>
          <w:lang w:val="ru-RU"/>
        </w:rPr>
        <w:t>т</w:t>
      </w:r>
      <w:r w:rsidRPr="006C5689">
        <w:rPr>
          <w:rFonts w:ascii="Times New Roman" w:hAnsi="Times New Roman"/>
          <w:spacing w:val="-8"/>
          <w:sz w:val="28"/>
          <w:szCs w:val="28"/>
          <w:lang w:val="ru-RU"/>
        </w:rPr>
        <w:t>вод г.</w:t>
      </w:r>
      <w:r w:rsidR="00D0433C">
        <w:rPr>
          <w:rFonts w:ascii="Times New Roman" w:hAnsi="Times New Roman"/>
          <w:spacing w:val="-8"/>
          <w:sz w:val="28"/>
          <w:szCs w:val="28"/>
          <w:lang w:val="ru-RU"/>
        </w:rPr>
        <w:t xml:space="preserve"> </w:t>
      </w:r>
      <w:r w:rsidRPr="006C5689">
        <w:rPr>
          <w:rFonts w:ascii="Times New Roman" w:hAnsi="Times New Roman"/>
          <w:spacing w:val="-8"/>
          <w:sz w:val="28"/>
          <w:szCs w:val="28"/>
          <w:lang w:val="ru-RU"/>
        </w:rPr>
        <w:t>Кострома-3.</w:t>
      </w:r>
    </w:p>
    <w:p w:rsidR="006C5689" w:rsidRPr="006C5689" w:rsidRDefault="006C5689" w:rsidP="006C5689">
      <w:pPr>
        <w:pStyle w:val="afff1"/>
        <w:ind w:left="0" w:firstLine="709"/>
        <w:jc w:val="both"/>
        <w:rPr>
          <w:rFonts w:ascii="Times New Roman" w:hAnsi="Times New Roman"/>
          <w:spacing w:val="-8"/>
          <w:sz w:val="28"/>
          <w:szCs w:val="28"/>
          <w:lang w:val="ru-RU"/>
        </w:rPr>
      </w:pPr>
      <w:r w:rsidRPr="006C5689">
        <w:rPr>
          <w:rFonts w:ascii="Times New Roman" w:hAnsi="Times New Roman"/>
          <w:spacing w:val="-8"/>
          <w:sz w:val="28"/>
          <w:szCs w:val="28"/>
          <w:lang w:val="ru-RU"/>
        </w:rPr>
        <w:t>Перспективной схемой газоснабжения развитие распределительных сетей в Кос</w:t>
      </w:r>
      <w:r w:rsidRPr="006C5689">
        <w:rPr>
          <w:rFonts w:ascii="Times New Roman" w:hAnsi="Times New Roman"/>
          <w:spacing w:val="-8"/>
          <w:sz w:val="28"/>
          <w:szCs w:val="28"/>
          <w:lang w:val="ru-RU"/>
        </w:rPr>
        <w:t>т</w:t>
      </w:r>
      <w:r w:rsidRPr="006C5689">
        <w:rPr>
          <w:rFonts w:ascii="Times New Roman" w:hAnsi="Times New Roman"/>
          <w:spacing w:val="-8"/>
          <w:sz w:val="28"/>
          <w:szCs w:val="28"/>
          <w:lang w:val="ru-RU"/>
        </w:rPr>
        <w:t xml:space="preserve">ромском районе </w:t>
      </w:r>
      <w:proofErr w:type="gramStart"/>
      <w:r w:rsidRPr="006C5689">
        <w:rPr>
          <w:rFonts w:ascii="Times New Roman" w:hAnsi="Times New Roman"/>
          <w:spacing w:val="-8"/>
          <w:sz w:val="28"/>
          <w:szCs w:val="28"/>
          <w:lang w:val="ru-RU"/>
        </w:rPr>
        <w:t>от</w:t>
      </w:r>
      <w:proofErr w:type="gramEnd"/>
      <w:r w:rsidRPr="006C5689">
        <w:rPr>
          <w:rFonts w:ascii="Times New Roman" w:hAnsi="Times New Roman"/>
          <w:spacing w:val="-8"/>
          <w:sz w:val="28"/>
          <w:szCs w:val="28"/>
          <w:lang w:val="ru-RU"/>
        </w:rPr>
        <w:t xml:space="preserve"> данной ГРС не предусмотрено. В соответствии</w:t>
      </w:r>
      <w:r w:rsidR="00D0433C">
        <w:rPr>
          <w:rFonts w:ascii="Times New Roman" w:hAnsi="Times New Roman"/>
          <w:spacing w:val="-8"/>
          <w:sz w:val="28"/>
          <w:szCs w:val="28"/>
          <w:lang w:val="ru-RU"/>
        </w:rPr>
        <w:t xml:space="preserve"> с данными ООО </w:t>
      </w:r>
      <w:r w:rsidRPr="006C5689">
        <w:rPr>
          <w:rFonts w:ascii="Times New Roman" w:hAnsi="Times New Roman"/>
          <w:spacing w:val="-8"/>
          <w:sz w:val="28"/>
          <w:szCs w:val="28"/>
          <w:lang w:val="ru-RU"/>
        </w:rPr>
        <w:t>«Волготрансгаз» фактический расход газа по ГРС составляет 40 тыс</w:t>
      </w:r>
      <w:proofErr w:type="gramStart"/>
      <w:r w:rsidRPr="006C5689">
        <w:rPr>
          <w:rFonts w:ascii="Times New Roman" w:hAnsi="Times New Roman"/>
          <w:spacing w:val="-8"/>
          <w:sz w:val="28"/>
          <w:szCs w:val="28"/>
          <w:lang w:val="ru-RU"/>
        </w:rPr>
        <w:t>.м</w:t>
      </w:r>
      <w:proofErr w:type="gramEnd"/>
      <w:r w:rsidRPr="006C5689">
        <w:rPr>
          <w:rFonts w:ascii="Times New Roman" w:hAnsi="Times New Roman"/>
          <w:spacing w:val="-8"/>
          <w:sz w:val="28"/>
          <w:szCs w:val="28"/>
          <w:vertAlign w:val="superscript"/>
          <w:lang w:val="ru-RU"/>
        </w:rPr>
        <w:t>3</w:t>
      </w:r>
      <w:r w:rsidRPr="006C5689">
        <w:rPr>
          <w:rFonts w:ascii="Times New Roman" w:hAnsi="Times New Roman"/>
          <w:spacing w:val="-8"/>
          <w:sz w:val="28"/>
          <w:szCs w:val="28"/>
          <w:lang w:val="ru-RU"/>
        </w:rPr>
        <w:t xml:space="preserve">/час. </w:t>
      </w:r>
    </w:p>
    <w:p w:rsidR="006C5689" w:rsidRPr="006C5689" w:rsidRDefault="003701BE" w:rsidP="006C5689">
      <w:pPr>
        <w:pStyle w:val="afff1"/>
        <w:ind w:left="0" w:firstLine="709"/>
        <w:jc w:val="both"/>
        <w:rPr>
          <w:rFonts w:ascii="Times New Roman" w:hAnsi="Times New Roman"/>
          <w:spacing w:val="-8"/>
          <w:sz w:val="28"/>
          <w:szCs w:val="28"/>
          <w:lang w:val="ru-RU"/>
        </w:rPr>
      </w:pPr>
      <w:r w:rsidRPr="003701BE">
        <w:rPr>
          <w:rFonts w:ascii="Times New Roman" w:hAnsi="Times New Roman"/>
          <w:sz w:val="28"/>
          <w:szCs w:val="28"/>
          <w:lang w:val="ru-RU"/>
        </w:rPr>
        <w:t>Населенные пункты Бакшеевского сельского поселения в основном газифиц</w:t>
      </w:r>
      <w:r w:rsidRPr="003701BE">
        <w:rPr>
          <w:rFonts w:ascii="Times New Roman" w:hAnsi="Times New Roman"/>
          <w:sz w:val="28"/>
          <w:szCs w:val="28"/>
          <w:lang w:val="ru-RU"/>
        </w:rPr>
        <w:t>и</w:t>
      </w:r>
      <w:r w:rsidRPr="003701BE">
        <w:rPr>
          <w:rFonts w:ascii="Times New Roman" w:hAnsi="Times New Roman"/>
          <w:sz w:val="28"/>
          <w:szCs w:val="28"/>
          <w:lang w:val="ru-RU"/>
        </w:rPr>
        <w:t>рованы</w:t>
      </w:r>
      <w:r>
        <w:rPr>
          <w:rFonts w:ascii="Times New Roman" w:hAnsi="Times New Roman"/>
          <w:sz w:val="28"/>
          <w:szCs w:val="28"/>
          <w:lang w:val="ru-RU"/>
        </w:rPr>
        <w:t>.</w:t>
      </w:r>
      <w:r w:rsidRPr="003701BE">
        <w:rPr>
          <w:rFonts w:ascii="Times New Roman" w:hAnsi="Times New Roman"/>
          <w:sz w:val="28"/>
          <w:szCs w:val="28"/>
          <w:lang w:val="ru-RU"/>
        </w:rPr>
        <w:t xml:space="preserve"> </w:t>
      </w:r>
      <w:r>
        <w:rPr>
          <w:rFonts w:ascii="Times New Roman" w:hAnsi="Times New Roman"/>
          <w:sz w:val="28"/>
          <w:szCs w:val="28"/>
          <w:lang w:val="ru-RU"/>
        </w:rPr>
        <w:t>О</w:t>
      </w:r>
      <w:r w:rsidRPr="003701BE">
        <w:rPr>
          <w:rFonts w:ascii="Times New Roman" w:hAnsi="Times New Roman"/>
          <w:sz w:val="28"/>
          <w:szCs w:val="28"/>
          <w:lang w:val="ru-RU"/>
        </w:rPr>
        <w:t>топление жилых домов осуществляе</w:t>
      </w:r>
      <w:r>
        <w:rPr>
          <w:rFonts w:ascii="Times New Roman" w:hAnsi="Times New Roman"/>
          <w:sz w:val="28"/>
          <w:szCs w:val="28"/>
          <w:lang w:val="ru-RU"/>
        </w:rPr>
        <w:t>тся в основном от газовых отопи</w:t>
      </w:r>
      <w:r w:rsidRPr="003701BE">
        <w:rPr>
          <w:rFonts w:ascii="Times New Roman" w:hAnsi="Times New Roman"/>
          <w:sz w:val="28"/>
          <w:szCs w:val="28"/>
          <w:lang w:val="ru-RU"/>
        </w:rPr>
        <w:t>тел</w:t>
      </w:r>
      <w:r w:rsidRPr="003701BE">
        <w:rPr>
          <w:rFonts w:ascii="Times New Roman" w:hAnsi="Times New Roman"/>
          <w:sz w:val="28"/>
          <w:szCs w:val="28"/>
          <w:lang w:val="ru-RU"/>
        </w:rPr>
        <w:t>ь</w:t>
      </w:r>
      <w:r w:rsidRPr="003701BE">
        <w:rPr>
          <w:rFonts w:ascii="Times New Roman" w:hAnsi="Times New Roman"/>
          <w:sz w:val="28"/>
          <w:szCs w:val="28"/>
          <w:lang w:val="ru-RU"/>
        </w:rPr>
        <w:t>ных котло</w:t>
      </w:r>
      <w:r>
        <w:rPr>
          <w:rFonts w:ascii="Times New Roman" w:hAnsi="Times New Roman"/>
          <w:sz w:val="28"/>
          <w:szCs w:val="28"/>
          <w:lang w:val="ru-RU"/>
        </w:rPr>
        <w:t xml:space="preserve">в. </w:t>
      </w:r>
      <w:r w:rsidR="006C5689" w:rsidRPr="006C5689">
        <w:rPr>
          <w:rFonts w:ascii="Times New Roman" w:hAnsi="Times New Roman"/>
          <w:spacing w:val="-8"/>
          <w:sz w:val="28"/>
          <w:szCs w:val="28"/>
          <w:lang w:val="ru-RU"/>
        </w:rPr>
        <w:t xml:space="preserve">Протяженность сетей газопровода на территории Бакшеевского сельского поселения – </w:t>
      </w:r>
      <w:smartTag w:uri="urn:schemas-microsoft-com:office:smarttags" w:element="metricconverter">
        <w:smartTagPr>
          <w:attr w:name="ProductID" w:val="46,76 км"/>
        </w:smartTagPr>
        <w:r w:rsidR="006C5689" w:rsidRPr="006C5689">
          <w:rPr>
            <w:rFonts w:ascii="Times New Roman" w:hAnsi="Times New Roman"/>
            <w:spacing w:val="-8"/>
            <w:sz w:val="28"/>
            <w:szCs w:val="28"/>
            <w:lang w:val="ru-RU"/>
          </w:rPr>
          <w:t>46,76 км</w:t>
        </w:r>
      </w:smartTag>
      <w:r w:rsidR="006C5689" w:rsidRPr="006C5689">
        <w:rPr>
          <w:rFonts w:ascii="Times New Roman" w:hAnsi="Times New Roman"/>
          <w:spacing w:val="-8"/>
          <w:sz w:val="28"/>
          <w:szCs w:val="28"/>
          <w:lang w:val="ru-RU"/>
        </w:rPr>
        <w:t xml:space="preserve">. </w:t>
      </w:r>
    </w:p>
    <w:p w:rsidR="006C5689" w:rsidRPr="006C5689" w:rsidRDefault="006C5689" w:rsidP="006C5689">
      <w:pPr>
        <w:pStyle w:val="afff1"/>
        <w:ind w:left="0" w:firstLine="709"/>
        <w:jc w:val="both"/>
        <w:rPr>
          <w:rFonts w:ascii="Times New Roman" w:hAnsi="Times New Roman"/>
          <w:spacing w:val="-8"/>
          <w:sz w:val="28"/>
          <w:szCs w:val="28"/>
          <w:lang w:val="ru-RU"/>
        </w:rPr>
      </w:pPr>
      <w:r w:rsidRPr="006C5689">
        <w:rPr>
          <w:rFonts w:ascii="Times New Roman" w:hAnsi="Times New Roman"/>
          <w:spacing w:val="-8"/>
          <w:sz w:val="28"/>
          <w:szCs w:val="28"/>
          <w:lang w:val="ru-RU"/>
        </w:rPr>
        <w:t>Характеристика системы газоснабжения, а также её состояние представлены в та</w:t>
      </w:r>
      <w:r w:rsidRPr="006C5689">
        <w:rPr>
          <w:rFonts w:ascii="Times New Roman" w:hAnsi="Times New Roman"/>
          <w:spacing w:val="-8"/>
          <w:sz w:val="28"/>
          <w:szCs w:val="28"/>
          <w:lang w:val="ru-RU"/>
        </w:rPr>
        <w:t>б</w:t>
      </w:r>
      <w:r w:rsidRPr="006C5689">
        <w:rPr>
          <w:rFonts w:ascii="Times New Roman" w:hAnsi="Times New Roman"/>
          <w:spacing w:val="-8"/>
          <w:sz w:val="28"/>
          <w:szCs w:val="28"/>
          <w:lang w:val="ru-RU"/>
        </w:rPr>
        <w:t xml:space="preserve">лице </w:t>
      </w:r>
      <w:r w:rsidR="00D0433C">
        <w:rPr>
          <w:rFonts w:ascii="Times New Roman" w:hAnsi="Times New Roman"/>
          <w:spacing w:val="-8"/>
          <w:sz w:val="28"/>
          <w:szCs w:val="28"/>
          <w:lang w:val="ru-RU"/>
        </w:rPr>
        <w:t>31.</w:t>
      </w:r>
      <w:r w:rsidRPr="006C5689">
        <w:rPr>
          <w:rFonts w:ascii="Times New Roman" w:hAnsi="Times New Roman"/>
          <w:spacing w:val="-8"/>
          <w:sz w:val="28"/>
          <w:szCs w:val="28"/>
          <w:lang w:val="ru-RU"/>
        </w:rPr>
        <w:t xml:space="preserve"> </w:t>
      </w:r>
    </w:p>
    <w:p w:rsidR="006C5689" w:rsidRPr="00D0433C" w:rsidRDefault="006C5689" w:rsidP="006C5689">
      <w:pPr>
        <w:pStyle w:val="afff1"/>
        <w:ind w:left="0" w:firstLine="709"/>
        <w:jc w:val="both"/>
        <w:rPr>
          <w:rFonts w:ascii="Times New Roman" w:hAnsi="Times New Roman"/>
          <w:b/>
          <w:spacing w:val="-8"/>
          <w:sz w:val="28"/>
          <w:szCs w:val="28"/>
          <w:lang w:val="ru-RU"/>
        </w:rPr>
      </w:pPr>
      <w:r w:rsidRPr="00D0433C">
        <w:rPr>
          <w:rFonts w:ascii="Times New Roman" w:hAnsi="Times New Roman"/>
          <w:b/>
          <w:spacing w:val="-8"/>
          <w:sz w:val="28"/>
          <w:szCs w:val="28"/>
          <w:lang w:val="ru-RU"/>
        </w:rPr>
        <w:t xml:space="preserve">Таблица </w:t>
      </w:r>
      <w:r w:rsidR="00781E78">
        <w:rPr>
          <w:rFonts w:ascii="Times New Roman" w:hAnsi="Times New Roman"/>
          <w:b/>
          <w:spacing w:val="-8"/>
          <w:sz w:val="28"/>
          <w:szCs w:val="28"/>
          <w:lang w:val="ru-RU"/>
        </w:rPr>
        <w:t>29</w:t>
      </w:r>
      <w:r w:rsidRPr="00D0433C">
        <w:rPr>
          <w:rFonts w:ascii="Times New Roman" w:hAnsi="Times New Roman"/>
          <w:b/>
          <w:spacing w:val="-8"/>
          <w:sz w:val="28"/>
          <w:szCs w:val="28"/>
          <w:lang w:val="ru-RU"/>
        </w:rPr>
        <w:t xml:space="preserve">. Показатели газоснабжения населения по населенным пунктам Бакшеевского </w:t>
      </w:r>
      <w:r w:rsidR="00D0433C" w:rsidRPr="00D0433C">
        <w:rPr>
          <w:rFonts w:ascii="Times New Roman" w:hAnsi="Times New Roman"/>
          <w:b/>
          <w:spacing w:val="-8"/>
          <w:sz w:val="28"/>
          <w:szCs w:val="28"/>
          <w:lang w:val="ru-RU"/>
        </w:rPr>
        <w:t>сельского поселения</w:t>
      </w:r>
      <w:r w:rsidRPr="00D0433C">
        <w:rPr>
          <w:rFonts w:ascii="Times New Roman" w:hAnsi="Times New Roman"/>
          <w:b/>
          <w:spacing w:val="-8"/>
          <w:sz w:val="28"/>
          <w:szCs w:val="28"/>
          <w:lang w:val="ru-RU"/>
        </w:rPr>
        <w:t xml:space="preserve"> Костромского района Костромской области </w:t>
      </w:r>
    </w:p>
    <w:tbl>
      <w:tblPr>
        <w:tblW w:w="9884" w:type="dxa"/>
        <w:jc w:val="center"/>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2116"/>
        <w:gridCol w:w="1260"/>
        <w:gridCol w:w="1260"/>
        <w:gridCol w:w="1260"/>
        <w:gridCol w:w="1080"/>
        <w:gridCol w:w="1260"/>
        <w:gridCol w:w="1114"/>
      </w:tblGrid>
      <w:tr w:rsidR="006C5689" w:rsidRPr="009329F2" w:rsidTr="009161DA">
        <w:trPr>
          <w:trHeight w:val="398"/>
          <w:tblHeader/>
          <w:jc w:val="center"/>
        </w:trPr>
        <w:tc>
          <w:tcPr>
            <w:tcW w:w="534" w:type="dxa"/>
            <w:vMerge w:val="restart"/>
            <w:tcBorders>
              <w:top w:val="single" w:sz="4" w:space="0" w:color="auto"/>
              <w:left w:val="single" w:sz="4" w:space="0" w:color="auto"/>
              <w:right w:val="single" w:sz="4" w:space="0" w:color="auto"/>
            </w:tcBorders>
            <w:shd w:val="clear" w:color="auto" w:fill="FFFFFF"/>
          </w:tcPr>
          <w:p w:rsidR="006C5689" w:rsidRPr="006C5689" w:rsidRDefault="006C5689" w:rsidP="009161DA">
            <w:pPr>
              <w:rPr>
                <w:rFonts w:ascii="Times New Roman" w:hAnsi="Times New Roman"/>
                <w:b/>
                <w:sz w:val="24"/>
                <w:szCs w:val="24"/>
              </w:rPr>
            </w:pPr>
            <w:r w:rsidRPr="006C5689">
              <w:rPr>
                <w:rFonts w:ascii="Times New Roman" w:hAnsi="Times New Roman"/>
                <w:b/>
                <w:sz w:val="24"/>
                <w:szCs w:val="24"/>
              </w:rPr>
              <w:t>№пп</w:t>
            </w:r>
          </w:p>
        </w:tc>
        <w:tc>
          <w:tcPr>
            <w:tcW w:w="2116" w:type="dxa"/>
            <w:vMerge w:val="restart"/>
            <w:tcBorders>
              <w:top w:val="single" w:sz="4" w:space="0" w:color="auto"/>
              <w:left w:val="single" w:sz="4" w:space="0" w:color="auto"/>
              <w:right w:val="single" w:sz="4" w:space="0" w:color="auto"/>
            </w:tcBorders>
            <w:shd w:val="clear" w:color="auto" w:fill="FFFFFF"/>
          </w:tcPr>
          <w:p w:rsidR="006C5689" w:rsidRPr="006C5689" w:rsidRDefault="006C5689" w:rsidP="009161DA">
            <w:pPr>
              <w:rPr>
                <w:rFonts w:ascii="Times New Roman" w:hAnsi="Times New Roman"/>
                <w:b/>
                <w:sz w:val="24"/>
                <w:szCs w:val="24"/>
              </w:rPr>
            </w:pPr>
            <w:r w:rsidRPr="006C5689">
              <w:rPr>
                <w:rFonts w:ascii="Times New Roman" w:hAnsi="Times New Roman"/>
                <w:b/>
                <w:sz w:val="24"/>
                <w:szCs w:val="24"/>
              </w:rPr>
              <w:t>Населенный пункт</w:t>
            </w:r>
          </w:p>
        </w:tc>
        <w:tc>
          <w:tcPr>
            <w:tcW w:w="2520" w:type="dxa"/>
            <w:gridSpan w:val="2"/>
            <w:tcBorders>
              <w:top w:val="single" w:sz="4" w:space="0" w:color="auto"/>
              <w:left w:val="single" w:sz="4" w:space="0" w:color="auto"/>
              <w:bottom w:val="single" w:sz="4" w:space="0" w:color="auto"/>
              <w:right w:val="single" w:sz="4" w:space="0" w:color="auto"/>
            </w:tcBorders>
            <w:shd w:val="clear" w:color="auto" w:fill="FFFFFF"/>
          </w:tcPr>
          <w:p w:rsidR="006C5689" w:rsidRPr="006C5689" w:rsidRDefault="006C5689" w:rsidP="009161DA">
            <w:pPr>
              <w:jc w:val="center"/>
              <w:rPr>
                <w:rFonts w:ascii="Times New Roman" w:hAnsi="Times New Roman"/>
                <w:b/>
                <w:sz w:val="24"/>
                <w:szCs w:val="24"/>
              </w:rPr>
            </w:pPr>
            <w:r w:rsidRPr="006C5689">
              <w:rPr>
                <w:rFonts w:ascii="Times New Roman" w:hAnsi="Times New Roman"/>
                <w:b/>
                <w:sz w:val="24"/>
                <w:szCs w:val="24"/>
              </w:rPr>
              <w:t>Население</w:t>
            </w:r>
          </w:p>
        </w:tc>
        <w:tc>
          <w:tcPr>
            <w:tcW w:w="2340" w:type="dxa"/>
            <w:gridSpan w:val="2"/>
            <w:tcBorders>
              <w:top w:val="single" w:sz="4" w:space="0" w:color="auto"/>
              <w:left w:val="single" w:sz="4" w:space="0" w:color="auto"/>
              <w:bottom w:val="single" w:sz="4" w:space="0" w:color="auto"/>
              <w:right w:val="single" w:sz="4" w:space="0" w:color="auto"/>
            </w:tcBorders>
            <w:shd w:val="clear" w:color="auto" w:fill="FFFFFF"/>
          </w:tcPr>
          <w:p w:rsidR="006C5689" w:rsidRPr="006C5689" w:rsidRDefault="006C5689" w:rsidP="009161DA">
            <w:pPr>
              <w:jc w:val="center"/>
              <w:rPr>
                <w:rFonts w:ascii="Times New Roman" w:hAnsi="Times New Roman"/>
                <w:b/>
                <w:sz w:val="24"/>
                <w:szCs w:val="24"/>
              </w:rPr>
            </w:pPr>
            <w:r w:rsidRPr="006C5689">
              <w:rPr>
                <w:rFonts w:ascii="Times New Roman" w:hAnsi="Times New Roman"/>
                <w:b/>
                <w:sz w:val="24"/>
                <w:szCs w:val="24"/>
              </w:rPr>
              <w:t>Котельные</w:t>
            </w:r>
          </w:p>
        </w:tc>
        <w:tc>
          <w:tcPr>
            <w:tcW w:w="1260" w:type="dxa"/>
            <w:vMerge w:val="restart"/>
            <w:tcBorders>
              <w:top w:val="single" w:sz="4" w:space="0" w:color="auto"/>
              <w:left w:val="single" w:sz="4" w:space="0" w:color="auto"/>
              <w:right w:val="single" w:sz="4" w:space="0" w:color="auto"/>
            </w:tcBorders>
            <w:shd w:val="clear" w:color="auto" w:fill="FFFFFF"/>
          </w:tcPr>
          <w:p w:rsidR="006C5689" w:rsidRPr="006C5689" w:rsidRDefault="006C5689" w:rsidP="009161DA">
            <w:pPr>
              <w:rPr>
                <w:rFonts w:ascii="Times New Roman" w:hAnsi="Times New Roman"/>
                <w:b/>
                <w:sz w:val="24"/>
                <w:szCs w:val="24"/>
                <w:lang w:val="ru-RU"/>
              </w:rPr>
            </w:pPr>
            <w:r w:rsidRPr="006C5689">
              <w:rPr>
                <w:rFonts w:ascii="Times New Roman" w:hAnsi="Times New Roman"/>
                <w:b/>
                <w:sz w:val="24"/>
                <w:szCs w:val="24"/>
                <w:lang w:val="ru-RU"/>
              </w:rPr>
              <w:t>Общий годовой расход, тыс. м3/год</w:t>
            </w:r>
          </w:p>
        </w:tc>
        <w:tc>
          <w:tcPr>
            <w:tcW w:w="1114" w:type="dxa"/>
            <w:vMerge w:val="restart"/>
            <w:tcBorders>
              <w:top w:val="single" w:sz="4" w:space="0" w:color="auto"/>
              <w:left w:val="single" w:sz="4" w:space="0" w:color="auto"/>
              <w:right w:val="single" w:sz="4" w:space="0" w:color="auto"/>
            </w:tcBorders>
            <w:shd w:val="clear" w:color="auto" w:fill="FFFFFF"/>
          </w:tcPr>
          <w:p w:rsidR="006C5689" w:rsidRPr="006C5689" w:rsidRDefault="006C5689" w:rsidP="009161DA">
            <w:pPr>
              <w:rPr>
                <w:rFonts w:ascii="Times New Roman" w:hAnsi="Times New Roman"/>
                <w:b/>
                <w:sz w:val="24"/>
                <w:szCs w:val="24"/>
                <w:lang w:val="ru-RU"/>
              </w:rPr>
            </w:pPr>
            <w:r w:rsidRPr="006C5689">
              <w:rPr>
                <w:rFonts w:ascii="Times New Roman" w:hAnsi="Times New Roman"/>
                <w:b/>
                <w:sz w:val="24"/>
                <w:szCs w:val="24"/>
                <w:lang w:val="ru-RU"/>
              </w:rPr>
              <w:t>Общий часовой расход, м3/час</w:t>
            </w:r>
          </w:p>
        </w:tc>
      </w:tr>
      <w:tr w:rsidR="006C5689" w:rsidRPr="006C5689" w:rsidTr="009161DA">
        <w:trPr>
          <w:trHeight w:val="1060"/>
          <w:tblHeader/>
          <w:jc w:val="center"/>
        </w:trPr>
        <w:tc>
          <w:tcPr>
            <w:tcW w:w="534" w:type="dxa"/>
            <w:vMerge/>
            <w:tcBorders>
              <w:left w:val="single" w:sz="4" w:space="0" w:color="auto"/>
              <w:bottom w:val="single" w:sz="4" w:space="0" w:color="auto"/>
              <w:right w:val="single" w:sz="4" w:space="0" w:color="auto"/>
            </w:tcBorders>
            <w:shd w:val="clear" w:color="auto" w:fill="FFFFFF"/>
          </w:tcPr>
          <w:p w:rsidR="006C5689" w:rsidRPr="006C5689" w:rsidRDefault="006C5689" w:rsidP="009161DA">
            <w:pPr>
              <w:rPr>
                <w:rFonts w:ascii="Times New Roman" w:hAnsi="Times New Roman"/>
                <w:b/>
                <w:sz w:val="24"/>
                <w:szCs w:val="24"/>
                <w:lang w:val="ru-RU"/>
              </w:rPr>
            </w:pPr>
          </w:p>
        </w:tc>
        <w:tc>
          <w:tcPr>
            <w:tcW w:w="2116" w:type="dxa"/>
            <w:vMerge/>
            <w:tcBorders>
              <w:left w:val="single" w:sz="4" w:space="0" w:color="auto"/>
              <w:bottom w:val="single" w:sz="4" w:space="0" w:color="auto"/>
              <w:right w:val="single" w:sz="4" w:space="0" w:color="auto"/>
            </w:tcBorders>
            <w:shd w:val="clear" w:color="auto" w:fill="FFFFFF"/>
          </w:tcPr>
          <w:p w:rsidR="006C5689" w:rsidRPr="006C5689" w:rsidRDefault="006C5689" w:rsidP="009161DA">
            <w:pPr>
              <w:rPr>
                <w:rFonts w:ascii="Times New Roman" w:hAnsi="Times New Roman"/>
                <w:b/>
                <w:sz w:val="24"/>
                <w:szCs w:val="24"/>
                <w:lang w:val="ru-RU"/>
              </w:rPr>
            </w:pPr>
          </w:p>
        </w:tc>
        <w:tc>
          <w:tcPr>
            <w:tcW w:w="1260" w:type="dxa"/>
            <w:tcBorders>
              <w:left w:val="single" w:sz="4" w:space="0" w:color="auto"/>
              <w:bottom w:val="single" w:sz="4" w:space="0" w:color="auto"/>
            </w:tcBorders>
            <w:shd w:val="clear" w:color="auto" w:fill="FFFFFF"/>
          </w:tcPr>
          <w:p w:rsidR="006C5689" w:rsidRPr="006C5689" w:rsidRDefault="006C5689" w:rsidP="009161DA">
            <w:pPr>
              <w:rPr>
                <w:rFonts w:ascii="Times New Roman" w:hAnsi="Times New Roman"/>
                <w:b/>
                <w:sz w:val="24"/>
                <w:szCs w:val="24"/>
                <w:lang w:val="ru-RU"/>
              </w:rPr>
            </w:pPr>
            <w:r w:rsidRPr="006C5689">
              <w:rPr>
                <w:rFonts w:ascii="Times New Roman" w:hAnsi="Times New Roman"/>
                <w:b/>
                <w:sz w:val="24"/>
                <w:szCs w:val="24"/>
                <w:lang w:val="ru-RU"/>
              </w:rPr>
              <w:t>Годовой расход, тыс. м</w:t>
            </w:r>
            <w:r w:rsidRPr="006C5689">
              <w:rPr>
                <w:rFonts w:ascii="Times New Roman" w:hAnsi="Times New Roman"/>
                <w:b/>
                <w:sz w:val="24"/>
                <w:szCs w:val="24"/>
                <w:vertAlign w:val="superscript"/>
                <w:lang w:val="ru-RU"/>
              </w:rPr>
              <w:t>3</w:t>
            </w:r>
            <w:r w:rsidRPr="006C5689">
              <w:rPr>
                <w:rFonts w:ascii="Times New Roman" w:hAnsi="Times New Roman"/>
                <w:b/>
                <w:sz w:val="24"/>
                <w:szCs w:val="24"/>
                <w:lang w:val="ru-RU"/>
              </w:rPr>
              <w:t>/год</w:t>
            </w:r>
          </w:p>
        </w:tc>
        <w:tc>
          <w:tcPr>
            <w:tcW w:w="1260" w:type="dxa"/>
            <w:tcBorders>
              <w:bottom w:val="single" w:sz="4" w:space="0" w:color="auto"/>
            </w:tcBorders>
            <w:shd w:val="clear" w:color="auto" w:fill="FFFFFF"/>
          </w:tcPr>
          <w:p w:rsidR="006C5689" w:rsidRPr="006C5689" w:rsidRDefault="006C5689" w:rsidP="009161DA">
            <w:pPr>
              <w:rPr>
                <w:rFonts w:ascii="Times New Roman" w:hAnsi="Times New Roman"/>
                <w:b/>
                <w:sz w:val="24"/>
                <w:szCs w:val="24"/>
              </w:rPr>
            </w:pPr>
            <w:r w:rsidRPr="006C5689">
              <w:rPr>
                <w:rFonts w:ascii="Times New Roman" w:hAnsi="Times New Roman"/>
                <w:b/>
                <w:sz w:val="24"/>
                <w:szCs w:val="24"/>
              </w:rPr>
              <w:t>Часовой расход, м</w:t>
            </w:r>
            <w:r w:rsidRPr="006C5689">
              <w:rPr>
                <w:rFonts w:ascii="Times New Roman" w:hAnsi="Times New Roman"/>
                <w:b/>
                <w:sz w:val="24"/>
                <w:szCs w:val="24"/>
                <w:vertAlign w:val="superscript"/>
              </w:rPr>
              <w:t>3</w:t>
            </w:r>
            <w:r w:rsidRPr="006C5689">
              <w:rPr>
                <w:rFonts w:ascii="Times New Roman" w:hAnsi="Times New Roman"/>
                <w:b/>
                <w:sz w:val="24"/>
                <w:szCs w:val="24"/>
              </w:rPr>
              <w:t>/час</w:t>
            </w:r>
          </w:p>
        </w:tc>
        <w:tc>
          <w:tcPr>
            <w:tcW w:w="1260" w:type="dxa"/>
            <w:tcBorders>
              <w:bottom w:val="single" w:sz="4" w:space="0" w:color="auto"/>
            </w:tcBorders>
            <w:shd w:val="clear" w:color="auto" w:fill="FFFFFF"/>
          </w:tcPr>
          <w:p w:rsidR="006C5689" w:rsidRPr="006C5689" w:rsidRDefault="006C5689" w:rsidP="009161DA">
            <w:pPr>
              <w:rPr>
                <w:rFonts w:ascii="Times New Roman" w:hAnsi="Times New Roman"/>
                <w:b/>
                <w:sz w:val="24"/>
                <w:szCs w:val="24"/>
                <w:lang w:val="ru-RU"/>
              </w:rPr>
            </w:pPr>
            <w:r w:rsidRPr="006C5689">
              <w:rPr>
                <w:rFonts w:ascii="Times New Roman" w:hAnsi="Times New Roman"/>
                <w:b/>
                <w:sz w:val="24"/>
                <w:szCs w:val="24"/>
                <w:lang w:val="ru-RU"/>
              </w:rPr>
              <w:t>Годовой расход, тыс. м</w:t>
            </w:r>
            <w:r w:rsidRPr="006C5689">
              <w:rPr>
                <w:rFonts w:ascii="Times New Roman" w:hAnsi="Times New Roman"/>
                <w:b/>
                <w:sz w:val="24"/>
                <w:szCs w:val="24"/>
                <w:vertAlign w:val="superscript"/>
                <w:lang w:val="ru-RU"/>
              </w:rPr>
              <w:t>3</w:t>
            </w:r>
            <w:r w:rsidRPr="006C5689">
              <w:rPr>
                <w:rFonts w:ascii="Times New Roman" w:hAnsi="Times New Roman"/>
                <w:b/>
                <w:sz w:val="24"/>
                <w:szCs w:val="24"/>
                <w:lang w:val="ru-RU"/>
              </w:rPr>
              <w:t>/год</w:t>
            </w:r>
          </w:p>
        </w:tc>
        <w:tc>
          <w:tcPr>
            <w:tcW w:w="1080" w:type="dxa"/>
            <w:tcBorders>
              <w:bottom w:val="single" w:sz="4" w:space="0" w:color="auto"/>
              <w:right w:val="single" w:sz="4" w:space="0" w:color="auto"/>
            </w:tcBorders>
            <w:shd w:val="clear" w:color="auto" w:fill="FFFFFF"/>
          </w:tcPr>
          <w:p w:rsidR="006C5689" w:rsidRPr="006C5689" w:rsidRDefault="006C5689" w:rsidP="009161DA">
            <w:pPr>
              <w:rPr>
                <w:rFonts w:ascii="Times New Roman" w:hAnsi="Times New Roman"/>
                <w:b/>
                <w:sz w:val="24"/>
                <w:szCs w:val="24"/>
              </w:rPr>
            </w:pPr>
            <w:r w:rsidRPr="006C5689">
              <w:rPr>
                <w:rFonts w:ascii="Times New Roman" w:hAnsi="Times New Roman"/>
                <w:b/>
                <w:sz w:val="24"/>
                <w:szCs w:val="24"/>
              </w:rPr>
              <w:t>Часовой расход, м</w:t>
            </w:r>
            <w:r w:rsidRPr="006C5689">
              <w:rPr>
                <w:rFonts w:ascii="Times New Roman" w:hAnsi="Times New Roman"/>
                <w:b/>
                <w:sz w:val="24"/>
                <w:szCs w:val="24"/>
                <w:vertAlign w:val="superscript"/>
              </w:rPr>
              <w:t>3</w:t>
            </w:r>
            <w:r w:rsidRPr="006C5689">
              <w:rPr>
                <w:rFonts w:ascii="Times New Roman" w:hAnsi="Times New Roman"/>
                <w:b/>
                <w:sz w:val="24"/>
                <w:szCs w:val="24"/>
              </w:rPr>
              <w:t>/час</w:t>
            </w:r>
          </w:p>
        </w:tc>
        <w:tc>
          <w:tcPr>
            <w:tcW w:w="1260" w:type="dxa"/>
            <w:vMerge/>
            <w:tcBorders>
              <w:left w:val="single" w:sz="4" w:space="0" w:color="auto"/>
              <w:bottom w:val="single" w:sz="4" w:space="0" w:color="auto"/>
              <w:right w:val="single" w:sz="4" w:space="0" w:color="auto"/>
            </w:tcBorders>
            <w:shd w:val="clear" w:color="auto" w:fill="FFFFFF"/>
          </w:tcPr>
          <w:p w:rsidR="006C5689" w:rsidRPr="006C5689" w:rsidRDefault="006C5689" w:rsidP="009161DA">
            <w:pPr>
              <w:rPr>
                <w:rFonts w:ascii="Times New Roman" w:hAnsi="Times New Roman"/>
                <w:b/>
                <w:sz w:val="24"/>
                <w:szCs w:val="24"/>
              </w:rPr>
            </w:pPr>
          </w:p>
        </w:tc>
        <w:tc>
          <w:tcPr>
            <w:tcW w:w="1114" w:type="dxa"/>
            <w:vMerge/>
            <w:tcBorders>
              <w:left w:val="single" w:sz="4" w:space="0" w:color="auto"/>
              <w:bottom w:val="single" w:sz="4" w:space="0" w:color="auto"/>
              <w:right w:val="single" w:sz="4" w:space="0" w:color="auto"/>
            </w:tcBorders>
            <w:shd w:val="clear" w:color="auto" w:fill="FFFFFF"/>
          </w:tcPr>
          <w:p w:rsidR="006C5689" w:rsidRPr="006C5689" w:rsidRDefault="006C5689" w:rsidP="009161DA">
            <w:pPr>
              <w:rPr>
                <w:rFonts w:ascii="Times New Roman" w:hAnsi="Times New Roman"/>
                <w:b/>
                <w:sz w:val="24"/>
                <w:szCs w:val="24"/>
              </w:rPr>
            </w:pPr>
          </w:p>
        </w:tc>
      </w:tr>
      <w:tr w:rsidR="006C5689" w:rsidRPr="006C5689" w:rsidTr="009161DA">
        <w:trPr>
          <w:jc w:val="center"/>
        </w:trPr>
        <w:tc>
          <w:tcPr>
            <w:tcW w:w="534" w:type="dxa"/>
            <w:shd w:val="clear" w:color="auto" w:fill="FFFFFF"/>
            <w:vAlign w:val="bottom"/>
          </w:tcPr>
          <w:p w:rsidR="006C5689" w:rsidRPr="006C5689" w:rsidRDefault="006C5689" w:rsidP="009161DA">
            <w:pPr>
              <w:spacing w:before="40" w:after="40"/>
              <w:rPr>
                <w:rFonts w:ascii="Times New Roman" w:hAnsi="Times New Roman"/>
                <w:sz w:val="24"/>
                <w:szCs w:val="24"/>
              </w:rPr>
            </w:pPr>
            <w:r w:rsidRPr="006C5689">
              <w:rPr>
                <w:rFonts w:ascii="Times New Roman" w:hAnsi="Times New Roman"/>
                <w:sz w:val="24"/>
                <w:szCs w:val="24"/>
              </w:rPr>
              <w:t>1</w:t>
            </w:r>
          </w:p>
        </w:tc>
        <w:tc>
          <w:tcPr>
            <w:tcW w:w="2116" w:type="dxa"/>
            <w:shd w:val="clear" w:color="auto" w:fill="FFFFFF"/>
            <w:vAlign w:val="bottom"/>
          </w:tcPr>
          <w:p w:rsidR="006C5689" w:rsidRPr="006C5689" w:rsidRDefault="006C5689" w:rsidP="009161DA">
            <w:pPr>
              <w:rPr>
                <w:rFonts w:ascii="Times New Roman" w:hAnsi="Times New Roman"/>
                <w:sz w:val="24"/>
                <w:szCs w:val="24"/>
              </w:rPr>
            </w:pPr>
            <w:r w:rsidRPr="006C5689">
              <w:rPr>
                <w:rFonts w:ascii="Times New Roman" w:hAnsi="Times New Roman"/>
                <w:sz w:val="24"/>
                <w:szCs w:val="24"/>
              </w:rPr>
              <w:t>д. Бакшейка</w:t>
            </w:r>
          </w:p>
        </w:tc>
        <w:tc>
          <w:tcPr>
            <w:tcW w:w="1260" w:type="dxa"/>
            <w:shd w:val="clear" w:color="auto" w:fill="FFFFFF"/>
            <w:vAlign w:val="center"/>
          </w:tcPr>
          <w:p w:rsidR="006C5689" w:rsidRPr="006C5689" w:rsidRDefault="006C5689" w:rsidP="009161DA">
            <w:pPr>
              <w:spacing w:before="40" w:after="40"/>
              <w:jc w:val="center"/>
              <w:rPr>
                <w:rFonts w:ascii="Times New Roman" w:hAnsi="Times New Roman"/>
                <w:sz w:val="24"/>
                <w:szCs w:val="24"/>
              </w:rPr>
            </w:pPr>
            <w:r w:rsidRPr="006C5689">
              <w:rPr>
                <w:rFonts w:ascii="Times New Roman" w:hAnsi="Times New Roman"/>
                <w:sz w:val="24"/>
                <w:szCs w:val="24"/>
              </w:rPr>
              <w:t>122,79</w:t>
            </w:r>
          </w:p>
        </w:tc>
        <w:tc>
          <w:tcPr>
            <w:tcW w:w="1260" w:type="dxa"/>
            <w:shd w:val="clear" w:color="auto" w:fill="FFFFFF"/>
            <w:vAlign w:val="center"/>
          </w:tcPr>
          <w:p w:rsidR="006C5689" w:rsidRPr="006C5689" w:rsidRDefault="006C5689" w:rsidP="009161DA">
            <w:pPr>
              <w:jc w:val="center"/>
              <w:rPr>
                <w:rFonts w:ascii="Times New Roman" w:hAnsi="Times New Roman"/>
                <w:sz w:val="24"/>
                <w:szCs w:val="24"/>
              </w:rPr>
            </w:pPr>
            <w:r w:rsidRPr="006C5689">
              <w:rPr>
                <w:rFonts w:ascii="Times New Roman" w:hAnsi="Times New Roman"/>
                <w:sz w:val="24"/>
                <w:szCs w:val="24"/>
              </w:rPr>
              <w:t>57,9</w:t>
            </w:r>
          </w:p>
        </w:tc>
        <w:tc>
          <w:tcPr>
            <w:tcW w:w="1260" w:type="dxa"/>
            <w:shd w:val="clear" w:color="auto" w:fill="FFFFFF"/>
            <w:vAlign w:val="center"/>
          </w:tcPr>
          <w:p w:rsidR="006C5689" w:rsidRPr="006C5689" w:rsidRDefault="006C5689" w:rsidP="009161DA">
            <w:pPr>
              <w:jc w:val="center"/>
              <w:rPr>
                <w:rFonts w:ascii="Times New Roman" w:hAnsi="Times New Roman"/>
                <w:sz w:val="24"/>
                <w:szCs w:val="24"/>
              </w:rPr>
            </w:pPr>
            <w:r w:rsidRPr="006C5689">
              <w:rPr>
                <w:rFonts w:ascii="Times New Roman" w:hAnsi="Times New Roman"/>
                <w:sz w:val="24"/>
                <w:szCs w:val="24"/>
              </w:rPr>
              <w:t>0</w:t>
            </w:r>
          </w:p>
        </w:tc>
        <w:tc>
          <w:tcPr>
            <w:tcW w:w="1080" w:type="dxa"/>
            <w:shd w:val="clear" w:color="auto" w:fill="FFFFFF"/>
            <w:vAlign w:val="center"/>
          </w:tcPr>
          <w:p w:rsidR="006C5689" w:rsidRPr="006C5689" w:rsidRDefault="006C5689" w:rsidP="009161DA">
            <w:pPr>
              <w:spacing w:before="40" w:after="40"/>
              <w:jc w:val="center"/>
              <w:rPr>
                <w:rFonts w:ascii="Times New Roman" w:hAnsi="Times New Roman"/>
                <w:sz w:val="24"/>
                <w:szCs w:val="24"/>
              </w:rPr>
            </w:pPr>
            <w:r w:rsidRPr="006C5689">
              <w:rPr>
                <w:rFonts w:ascii="Times New Roman" w:hAnsi="Times New Roman"/>
                <w:sz w:val="24"/>
                <w:szCs w:val="24"/>
              </w:rPr>
              <w:t>0</w:t>
            </w:r>
          </w:p>
        </w:tc>
        <w:tc>
          <w:tcPr>
            <w:tcW w:w="1260" w:type="dxa"/>
            <w:shd w:val="clear" w:color="auto" w:fill="FFFFFF"/>
            <w:vAlign w:val="center"/>
          </w:tcPr>
          <w:p w:rsidR="006C5689" w:rsidRPr="006C5689" w:rsidRDefault="006C5689" w:rsidP="009161DA">
            <w:pPr>
              <w:spacing w:before="40" w:after="40"/>
              <w:jc w:val="center"/>
              <w:rPr>
                <w:rFonts w:ascii="Times New Roman" w:hAnsi="Times New Roman"/>
                <w:sz w:val="24"/>
                <w:szCs w:val="24"/>
              </w:rPr>
            </w:pPr>
            <w:r w:rsidRPr="006C5689">
              <w:rPr>
                <w:rFonts w:ascii="Times New Roman" w:hAnsi="Times New Roman"/>
                <w:sz w:val="24"/>
                <w:szCs w:val="24"/>
              </w:rPr>
              <w:t>122,79</w:t>
            </w:r>
          </w:p>
        </w:tc>
        <w:tc>
          <w:tcPr>
            <w:tcW w:w="1114" w:type="dxa"/>
            <w:shd w:val="clear" w:color="auto" w:fill="FFFFFF"/>
            <w:vAlign w:val="center"/>
          </w:tcPr>
          <w:p w:rsidR="006C5689" w:rsidRPr="006C5689" w:rsidRDefault="006C5689" w:rsidP="009161DA">
            <w:pPr>
              <w:jc w:val="center"/>
              <w:rPr>
                <w:rFonts w:ascii="Times New Roman" w:hAnsi="Times New Roman"/>
                <w:sz w:val="24"/>
                <w:szCs w:val="24"/>
              </w:rPr>
            </w:pPr>
            <w:r w:rsidRPr="006C5689">
              <w:rPr>
                <w:rFonts w:ascii="Times New Roman" w:hAnsi="Times New Roman"/>
                <w:sz w:val="24"/>
                <w:szCs w:val="24"/>
              </w:rPr>
              <w:t>57,9</w:t>
            </w:r>
          </w:p>
        </w:tc>
      </w:tr>
      <w:tr w:rsidR="006C5689" w:rsidRPr="006C5689" w:rsidTr="009161DA">
        <w:trPr>
          <w:jc w:val="center"/>
        </w:trPr>
        <w:tc>
          <w:tcPr>
            <w:tcW w:w="534" w:type="dxa"/>
            <w:shd w:val="clear" w:color="auto" w:fill="FFFFFF"/>
            <w:vAlign w:val="bottom"/>
          </w:tcPr>
          <w:p w:rsidR="006C5689" w:rsidRPr="006C5689" w:rsidRDefault="006C5689" w:rsidP="009161DA">
            <w:pPr>
              <w:spacing w:before="40" w:after="40"/>
              <w:rPr>
                <w:rFonts w:ascii="Times New Roman" w:hAnsi="Times New Roman"/>
                <w:sz w:val="24"/>
                <w:szCs w:val="24"/>
              </w:rPr>
            </w:pPr>
            <w:r w:rsidRPr="006C5689">
              <w:rPr>
                <w:rFonts w:ascii="Times New Roman" w:hAnsi="Times New Roman"/>
                <w:sz w:val="24"/>
                <w:szCs w:val="24"/>
              </w:rPr>
              <w:t>2</w:t>
            </w:r>
          </w:p>
        </w:tc>
        <w:tc>
          <w:tcPr>
            <w:tcW w:w="2116" w:type="dxa"/>
            <w:shd w:val="clear" w:color="auto" w:fill="FFFFFF"/>
            <w:vAlign w:val="bottom"/>
          </w:tcPr>
          <w:p w:rsidR="006C5689" w:rsidRPr="006C5689" w:rsidRDefault="006C5689" w:rsidP="009161DA">
            <w:pPr>
              <w:rPr>
                <w:rFonts w:ascii="Times New Roman" w:hAnsi="Times New Roman"/>
                <w:sz w:val="24"/>
                <w:szCs w:val="24"/>
              </w:rPr>
            </w:pPr>
            <w:r w:rsidRPr="006C5689">
              <w:rPr>
                <w:rFonts w:ascii="Times New Roman" w:hAnsi="Times New Roman"/>
                <w:sz w:val="24"/>
                <w:szCs w:val="24"/>
              </w:rPr>
              <w:t>д. Борщино</w:t>
            </w:r>
          </w:p>
        </w:tc>
        <w:tc>
          <w:tcPr>
            <w:tcW w:w="1260" w:type="dxa"/>
            <w:shd w:val="clear" w:color="auto" w:fill="FFFFFF"/>
            <w:vAlign w:val="center"/>
          </w:tcPr>
          <w:p w:rsidR="006C5689" w:rsidRPr="006C5689" w:rsidRDefault="006C5689" w:rsidP="009161DA">
            <w:pPr>
              <w:spacing w:before="40" w:after="40"/>
              <w:jc w:val="center"/>
              <w:rPr>
                <w:rFonts w:ascii="Times New Roman" w:hAnsi="Times New Roman"/>
                <w:sz w:val="24"/>
                <w:szCs w:val="24"/>
              </w:rPr>
            </w:pPr>
            <w:r w:rsidRPr="006C5689">
              <w:rPr>
                <w:rFonts w:ascii="Times New Roman" w:hAnsi="Times New Roman"/>
                <w:sz w:val="24"/>
                <w:szCs w:val="24"/>
              </w:rPr>
              <w:t>75,19</w:t>
            </w:r>
          </w:p>
        </w:tc>
        <w:tc>
          <w:tcPr>
            <w:tcW w:w="1260" w:type="dxa"/>
            <w:shd w:val="clear" w:color="auto" w:fill="FFFFFF"/>
            <w:vAlign w:val="center"/>
          </w:tcPr>
          <w:p w:rsidR="006C5689" w:rsidRPr="006C5689" w:rsidRDefault="006C5689" w:rsidP="009161DA">
            <w:pPr>
              <w:jc w:val="center"/>
              <w:rPr>
                <w:rFonts w:ascii="Times New Roman" w:hAnsi="Times New Roman"/>
                <w:sz w:val="24"/>
                <w:szCs w:val="24"/>
              </w:rPr>
            </w:pPr>
            <w:r w:rsidRPr="006C5689">
              <w:rPr>
                <w:rFonts w:ascii="Times New Roman" w:hAnsi="Times New Roman"/>
                <w:sz w:val="24"/>
                <w:szCs w:val="24"/>
              </w:rPr>
              <w:t>34,62</w:t>
            </w:r>
          </w:p>
        </w:tc>
        <w:tc>
          <w:tcPr>
            <w:tcW w:w="1260" w:type="dxa"/>
            <w:shd w:val="clear" w:color="auto" w:fill="FFFFFF"/>
            <w:vAlign w:val="center"/>
          </w:tcPr>
          <w:p w:rsidR="006C5689" w:rsidRPr="006C5689" w:rsidRDefault="006C5689" w:rsidP="009161DA">
            <w:pPr>
              <w:jc w:val="center"/>
              <w:rPr>
                <w:rFonts w:ascii="Times New Roman" w:hAnsi="Times New Roman"/>
                <w:sz w:val="24"/>
                <w:szCs w:val="24"/>
              </w:rPr>
            </w:pPr>
            <w:r w:rsidRPr="006C5689">
              <w:rPr>
                <w:rFonts w:ascii="Times New Roman" w:hAnsi="Times New Roman"/>
                <w:sz w:val="24"/>
                <w:szCs w:val="24"/>
              </w:rPr>
              <w:t>0</w:t>
            </w:r>
          </w:p>
        </w:tc>
        <w:tc>
          <w:tcPr>
            <w:tcW w:w="1080" w:type="dxa"/>
            <w:shd w:val="clear" w:color="auto" w:fill="FFFFFF"/>
            <w:vAlign w:val="center"/>
          </w:tcPr>
          <w:p w:rsidR="006C5689" w:rsidRPr="006C5689" w:rsidRDefault="006C5689" w:rsidP="009161DA">
            <w:pPr>
              <w:spacing w:before="40" w:after="40"/>
              <w:jc w:val="center"/>
              <w:rPr>
                <w:rFonts w:ascii="Times New Roman" w:hAnsi="Times New Roman"/>
                <w:sz w:val="24"/>
                <w:szCs w:val="24"/>
              </w:rPr>
            </w:pPr>
            <w:r w:rsidRPr="006C5689">
              <w:rPr>
                <w:rFonts w:ascii="Times New Roman" w:hAnsi="Times New Roman"/>
                <w:sz w:val="24"/>
                <w:szCs w:val="24"/>
              </w:rPr>
              <w:t>0</w:t>
            </w:r>
          </w:p>
        </w:tc>
        <w:tc>
          <w:tcPr>
            <w:tcW w:w="1260" w:type="dxa"/>
            <w:shd w:val="clear" w:color="auto" w:fill="FFFFFF"/>
            <w:vAlign w:val="center"/>
          </w:tcPr>
          <w:p w:rsidR="006C5689" w:rsidRPr="006C5689" w:rsidRDefault="006C5689" w:rsidP="009161DA">
            <w:pPr>
              <w:spacing w:before="40" w:after="40"/>
              <w:jc w:val="center"/>
              <w:rPr>
                <w:rFonts w:ascii="Times New Roman" w:hAnsi="Times New Roman"/>
                <w:sz w:val="24"/>
                <w:szCs w:val="24"/>
              </w:rPr>
            </w:pPr>
            <w:r w:rsidRPr="006C5689">
              <w:rPr>
                <w:rFonts w:ascii="Times New Roman" w:hAnsi="Times New Roman"/>
                <w:sz w:val="24"/>
                <w:szCs w:val="24"/>
              </w:rPr>
              <w:t>75,19</w:t>
            </w:r>
          </w:p>
        </w:tc>
        <w:tc>
          <w:tcPr>
            <w:tcW w:w="1114" w:type="dxa"/>
            <w:shd w:val="clear" w:color="auto" w:fill="FFFFFF"/>
            <w:vAlign w:val="center"/>
          </w:tcPr>
          <w:p w:rsidR="006C5689" w:rsidRPr="006C5689" w:rsidRDefault="006C5689" w:rsidP="009161DA">
            <w:pPr>
              <w:jc w:val="center"/>
              <w:rPr>
                <w:rFonts w:ascii="Times New Roman" w:hAnsi="Times New Roman"/>
                <w:sz w:val="24"/>
                <w:szCs w:val="24"/>
              </w:rPr>
            </w:pPr>
            <w:r w:rsidRPr="006C5689">
              <w:rPr>
                <w:rFonts w:ascii="Times New Roman" w:hAnsi="Times New Roman"/>
                <w:sz w:val="24"/>
                <w:szCs w:val="24"/>
              </w:rPr>
              <w:t>34,62</w:t>
            </w:r>
          </w:p>
        </w:tc>
      </w:tr>
      <w:tr w:rsidR="006C5689" w:rsidRPr="006C5689" w:rsidTr="009161DA">
        <w:trPr>
          <w:jc w:val="center"/>
        </w:trPr>
        <w:tc>
          <w:tcPr>
            <w:tcW w:w="534" w:type="dxa"/>
            <w:shd w:val="clear" w:color="auto" w:fill="FFFFFF"/>
            <w:vAlign w:val="bottom"/>
          </w:tcPr>
          <w:p w:rsidR="006C5689" w:rsidRPr="006C5689" w:rsidRDefault="006C5689" w:rsidP="009161DA">
            <w:pPr>
              <w:spacing w:before="40" w:after="40"/>
              <w:rPr>
                <w:rFonts w:ascii="Times New Roman" w:hAnsi="Times New Roman"/>
                <w:sz w:val="24"/>
                <w:szCs w:val="24"/>
              </w:rPr>
            </w:pPr>
            <w:r w:rsidRPr="006C5689">
              <w:rPr>
                <w:rFonts w:ascii="Times New Roman" w:hAnsi="Times New Roman"/>
                <w:sz w:val="24"/>
                <w:szCs w:val="24"/>
              </w:rPr>
              <w:t>3</w:t>
            </w:r>
          </w:p>
        </w:tc>
        <w:tc>
          <w:tcPr>
            <w:tcW w:w="2116" w:type="dxa"/>
            <w:shd w:val="clear" w:color="auto" w:fill="FFFFFF"/>
            <w:vAlign w:val="bottom"/>
          </w:tcPr>
          <w:p w:rsidR="006C5689" w:rsidRPr="006C5689" w:rsidRDefault="006C5689" w:rsidP="009161DA">
            <w:pPr>
              <w:rPr>
                <w:rFonts w:ascii="Times New Roman" w:hAnsi="Times New Roman"/>
                <w:sz w:val="24"/>
                <w:szCs w:val="24"/>
              </w:rPr>
            </w:pPr>
            <w:r w:rsidRPr="006C5689">
              <w:rPr>
                <w:rFonts w:ascii="Times New Roman" w:hAnsi="Times New Roman"/>
                <w:sz w:val="24"/>
                <w:szCs w:val="24"/>
              </w:rPr>
              <w:t>д. Будихино</w:t>
            </w:r>
          </w:p>
        </w:tc>
        <w:tc>
          <w:tcPr>
            <w:tcW w:w="1260" w:type="dxa"/>
            <w:shd w:val="clear" w:color="auto" w:fill="FFFFFF"/>
            <w:vAlign w:val="center"/>
          </w:tcPr>
          <w:p w:rsidR="006C5689" w:rsidRPr="006C5689" w:rsidRDefault="006C5689" w:rsidP="009161DA">
            <w:pPr>
              <w:spacing w:before="40" w:after="40"/>
              <w:jc w:val="center"/>
              <w:rPr>
                <w:rFonts w:ascii="Times New Roman" w:hAnsi="Times New Roman"/>
                <w:sz w:val="24"/>
                <w:szCs w:val="24"/>
              </w:rPr>
            </w:pPr>
            <w:r w:rsidRPr="006C5689">
              <w:rPr>
                <w:rFonts w:ascii="Times New Roman" w:hAnsi="Times New Roman"/>
                <w:sz w:val="24"/>
                <w:szCs w:val="24"/>
              </w:rPr>
              <w:t>85,94</w:t>
            </w:r>
          </w:p>
        </w:tc>
        <w:tc>
          <w:tcPr>
            <w:tcW w:w="1260" w:type="dxa"/>
            <w:shd w:val="clear" w:color="auto" w:fill="FFFFFF"/>
            <w:vAlign w:val="center"/>
          </w:tcPr>
          <w:p w:rsidR="006C5689" w:rsidRPr="006C5689" w:rsidRDefault="006C5689" w:rsidP="009161DA">
            <w:pPr>
              <w:jc w:val="center"/>
              <w:rPr>
                <w:rFonts w:ascii="Times New Roman" w:hAnsi="Times New Roman"/>
                <w:sz w:val="24"/>
                <w:szCs w:val="24"/>
              </w:rPr>
            </w:pPr>
            <w:r w:rsidRPr="006C5689">
              <w:rPr>
                <w:rFonts w:ascii="Times New Roman" w:hAnsi="Times New Roman"/>
                <w:sz w:val="24"/>
                <w:szCs w:val="24"/>
              </w:rPr>
              <w:t>39,82</w:t>
            </w:r>
          </w:p>
        </w:tc>
        <w:tc>
          <w:tcPr>
            <w:tcW w:w="1260" w:type="dxa"/>
            <w:shd w:val="clear" w:color="auto" w:fill="FFFFFF"/>
            <w:vAlign w:val="center"/>
          </w:tcPr>
          <w:p w:rsidR="006C5689" w:rsidRPr="006C5689" w:rsidRDefault="006C5689" w:rsidP="009161DA">
            <w:pPr>
              <w:jc w:val="center"/>
              <w:rPr>
                <w:rFonts w:ascii="Times New Roman" w:hAnsi="Times New Roman"/>
                <w:sz w:val="24"/>
                <w:szCs w:val="24"/>
              </w:rPr>
            </w:pPr>
            <w:r w:rsidRPr="006C5689">
              <w:rPr>
                <w:rFonts w:ascii="Times New Roman" w:hAnsi="Times New Roman"/>
                <w:sz w:val="24"/>
                <w:szCs w:val="24"/>
              </w:rPr>
              <w:t>0</w:t>
            </w:r>
          </w:p>
        </w:tc>
        <w:tc>
          <w:tcPr>
            <w:tcW w:w="1080" w:type="dxa"/>
            <w:shd w:val="clear" w:color="auto" w:fill="FFFFFF"/>
            <w:vAlign w:val="center"/>
          </w:tcPr>
          <w:p w:rsidR="006C5689" w:rsidRPr="006C5689" w:rsidRDefault="006C5689" w:rsidP="009161DA">
            <w:pPr>
              <w:spacing w:before="40" w:after="40"/>
              <w:jc w:val="center"/>
              <w:rPr>
                <w:rFonts w:ascii="Times New Roman" w:hAnsi="Times New Roman"/>
                <w:sz w:val="24"/>
                <w:szCs w:val="24"/>
              </w:rPr>
            </w:pPr>
            <w:r w:rsidRPr="006C5689">
              <w:rPr>
                <w:rFonts w:ascii="Times New Roman" w:hAnsi="Times New Roman"/>
                <w:sz w:val="24"/>
                <w:szCs w:val="24"/>
              </w:rPr>
              <w:t>0</w:t>
            </w:r>
          </w:p>
        </w:tc>
        <w:tc>
          <w:tcPr>
            <w:tcW w:w="1260" w:type="dxa"/>
            <w:shd w:val="clear" w:color="auto" w:fill="FFFFFF"/>
            <w:vAlign w:val="center"/>
          </w:tcPr>
          <w:p w:rsidR="006C5689" w:rsidRPr="006C5689" w:rsidRDefault="006C5689" w:rsidP="009161DA">
            <w:pPr>
              <w:spacing w:before="40" w:after="40"/>
              <w:jc w:val="center"/>
              <w:rPr>
                <w:rFonts w:ascii="Times New Roman" w:hAnsi="Times New Roman"/>
                <w:sz w:val="24"/>
                <w:szCs w:val="24"/>
              </w:rPr>
            </w:pPr>
            <w:r w:rsidRPr="006C5689">
              <w:rPr>
                <w:rFonts w:ascii="Times New Roman" w:hAnsi="Times New Roman"/>
                <w:sz w:val="24"/>
                <w:szCs w:val="24"/>
              </w:rPr>
              <w:t>85,94</w:t>
            </w:r>
          </w:p>
        </w:tc>
        <w:tc>
          <w:tcPr>
            <w:tcW w:w="1114" w:type="dxa"/>
            <w:shd w:val="clear" w:color="auto" w:fill="FFFFFF"/>
            <w:vAlign w:val="center"/>
          </w:tcPr>
          <w:p w:rsidR="006C5689" w:rsidRPr="006C5689" w:rsidRDefault="006C5689" w:rsidP="009161DA">
            <w:pPr>
              <w:jc w:val="center"/>
              <w:rPr>
                <w:rFonts w:ascii="Times New Roman" w:hAnsi="Times New Roman"/>
                <w:sz w:val="24"/>
                <w:szCs w:val="24"/>
              </w:rPr>
            </w:pPr>
            <w:r w:rsidRPr="006C5689">
              <w:rPr>
                <w:rFonts w:ascii="Times New Roman" w:hAnsi="Times New Roman"/>
                <w:sz w:val="24"/>
                <w:szCs w:val="24"/>
              </w:rPr>
              <w:t>39,82</w:t>
            </w:r>
          </w:p>
        </w:tc>
      </w:tr>
      <w:tr w:rsidR="006C5689" w:rsidRPr="006C5689" w:rsidTr="009161DA">
        <w:trPr>
          <w:jc w:val="center"/>
        </w:trPr>
        <w:tc>
          <w:tcPr>
            <w:tcW w:w="534" w:type="dxa"/>
            <w:shd w:val="clear" w:color="auto" w:fill="FFFFFF"/>
            <w:vAlign w:val="bottom"/>
          </w:tcPr>
          <w:p w:rsidR="006C5689" w:rsidRPr="006C5689" w:rsidRDefault="006C5689" w:rsidP="009161DA">
            <w:pPr>
              <w:spacing w:before="40" w:after="40"/>
              <w:rPr>
                <w:rFonts w:ascii="Times New Roman" w:hAnsi="Times New Roman"/>
                <w:sz w:val="24"/>
                <w:szCs w:val="24"/>
              </w:rPr>
            </w:pPr>
            <w:r w:rsidRPr="006C5689">
              <w:rPr>
                <w:rFonts w:ascii="Times New Roman" w:hAnsi="Times New Roman"/>
                <w:sz w:val="24"/>
                <w:szCs w:val="24"/>
              </w:rPr>
              <w:t>4</w:t>
            </w:r>
          </w:p>
        </w:tc>
        <w:tc>
          <w:tcPr>
            <w:tcW w:w="2116" w:type="dxa"/>
            <w:shd w:val="clear" w:color="auto" w:fill="FFFFFF"/>
            <w:vAlign w:val="bottom"/>
          </w:tcPr>
          <w:p w:rsidR="006C5689" w:rsidRPr="006C5689" w:rsidRDefault="006C5689" w:rsidP="009161DA">
            <w:pPr>
              <w:rPr>
                <w:rFonts w:ascii="Times New Roman" w:hAnsi="Times New Roman"/>
                <w:sz w:val="24"/>
                <w:szCs w:val="24"/>
              </w:rPr>
            </w:pPr>
            <w:r w:rsidRPr="006C5689">
              <w:rPr>
                <w:rFonts w:ascii="Times New Roman" w:hAnsi="Times New Roman"/>
                <w:sz w:val="24"/>
                <w:szCs w:val="24"/>
              </w:rPr>
              <w:t>д. Василёво</w:t>
            </w:r>
          </w:p>
        </w:tc>
        <w:tc>
          <w:tcPr>
            <w:tcW w:w="1260" w:type="dxa"/>
            <w:shd w:val="clear" w:color="auto" w:fill="FFFFFF"/>
            <w:vAlign w:val="center"/>
          </w:tcPr>
          <w:p w:rsidR="006C5689" w:rsidRPr="006C5689" w:rsidRDefault="006C5689" w:rsidP="009161DA">
            <w:pPr>
              <w:spacing w:before="120" w:after="40"/>
              <w:jc w:val="center"/>
              <w:rPr>
                <w:rFonts w:ascii="Times New Roman" w:hAnsi="Times New Roman"/>
                <w:sz w:val="24"/>
                <w:szCs w:val="24"/>
              </w:rPr>
            </w:pPr>
            <w:r w:rsidRPr="006C5689">
              <w:rPr>
                <w:rFonts w:ascii="Times New Roman" w:hAnsi="Times New Roman"/>
                <w:sz w:val="24"/>
                <w:szCs w:val="24"/>
              </w:rPr>
              <w:t>57,97</w:t>
            </w:r>
          </w:p>
        </w:tc>
        <w:tc>
          <w:tcPr>
            <w:tcW w:w="1260" w:type="dxa"/>
            <w:shd w:val="clear" w:color="auto" w:fill="FFFFFF"/>
            <w:vAlign w:val="center"/>
          </w:tcPr>
          <w:p w:rsidR="006C5689" w:rsidRPr="006C5689" w:rsidRDefault="006C5689" w:rsidP="009161DA">
            <w:pPr>
              <w:jc w:val="center"/>
              <w:rPr>
                <w:rFonts w:ascii="Times New Roman" w:hAnsi="Times New Roman"/>
                <w:sz w:val="24"/>
                <w:szCs w:val="24"/>
              </w:rPr>
            </w:pPr>
            <w:r w:rsidRPr="006C5689">
              <w:rPr>
                <w:rFonts w:ascii="Times New Roman" w:hAnsi="Times New Roman"/>
                <w:sz w:val="24"/>
                <w:szCs w:val="24"/>
              </w:rPr>
              <w:t>27,33</w:t>
            </w:r>
          </w:p>
        </w:tc>
        <w:tc>
          <w:tcPr>
            <w:tcW w:w="1260" w:type="dxa"/>
            <w:shd w:val="clear" w:color="auto" w:fill="FFFFFF"/>
            <w:vAlign w:val="center"/>
          </w:tcPr>
          <w:p w:rsidR="006C5689" w:rsidRPr="006C5689" w:rsidRDefault="006C5689" w:rsidP="009161DA">
            <w:pPr>
              <w:jc w:val="center"/>
              <w:rPr>
                <w:rFonts w:ascii="Times New Roman" w:hAnsi="Times New Roman"/>
                <w:sz w:val="24"/>
                <w:szCs w:val="24"/>
              </w:rPr>
            </w:pPr>
            <w:r w:rsidRPr="006C5689">
              <w:rPr>
                <w:rFonts w:ascii="Times New Roman" w:hAnsi="Times New Roman"/>
                <w:sz w:val="24"/>
                <w:szCs w:val="24"/>
              </w:rPr>
              <w:t>0</w:t>
            </w:r>
          </w:p>
        </w:tc>
        <w:tc>
          <w:tcPr>
            <w:tcW w:w="1080" w:type="dxa"/>
            <w:shd w:val="clear" w:color="auto" w:fill="FFFFFF"/>
            <w:vAlign w:val="center"/>
          </w:tcPr>
          <w:p w:rsidR="006C5689" w:rsidRPr="006C5689" w:rsidRDefault="006C5689" w:rsidP="009161DA">
            <w:pPr>
              <w:spacing w:before="40" w:after="40"/>
              <w:jc w:val="center"/>
              <w:rPr>
                <w:rFonts w:ascii="Times New Roman" w:hAnsi="Times New Roman"/>
                <w:sz w:val="24"/>
                <w:szCs w:val="24"/>
              </w:rPr>
            </w:pPr>
            <w:r w:rsidRPr="006C5689">
              <w:rPr>
                <w:rFonts w:ascii="Times New Roman" w:hAnsi="Times New Roman"/>
                <w:sz w:val="24"/>
                <w:szCs w:val="24"/>
              </w:rPr>
              <w:t>0</w:t>
            </w:r>
          </w:p>
        </w:tc>
        <w:tc>
          <w:tcPr>
            <w:tcW w:w="1260" w:type="dxa"/>
            <w:shd w:val="clear" w:color="auto" w:fill="FFFFFF"/>
            <w:vAlign w:val="center"/>
          </w:tcPr>
          <w:p w:rsidR="006C5689" w:rsidRPr="006C5689" w:rsidRDefault="006C5689" w:rsidP="009161DA">
            <w:pPr>
              <w:spacing w:before="120" w:after="40"/>
              <w:jc w:val="center"/>
              <w:rPr>
                <w:rFonts w:ascii="Times New Roman" w:hAnsi="Times New Roman"/>
                <w:sz w:val="24"/>
                <w:szCs w:val="24"/>
              </w:rPr>
            </w:pPr>
            <w:r w:rsidRPr="006C5689">
              <w:rPr>
                <w:rFonts w:ascii="Times New Roman" w:hAnsi="Times New Roman"/>
                <w:sz w:val="24"/>
                <w:szCs w:val="24"/>
              </w:rPr>
              <w:t>57,97</w:t>
            </w:r>
          </w:p>
        </w:tc>
        <w:tc>
          <w:tcPr>
            <w:tcW w:w="1114" w:type="dxa"/>
            <w:shd w:val="clear" w:color="auto" w:fill="FFFFFF"/>
            <w:vAlign w:val="center"/>
          </w:tcPr>
          <w:p w:rsidR="006C5689" w:rsidRPr="006C5689" w:rsidRDefault="006C5689" w:rsidP="009161DA">
            <w:pPr>
              <w:jc w:val="center"/>
              <w:rPr>
                <w:rFonts w:ascii="Times New Roman" w:hAnsi="Times New Roman"/>
                <w:sz w:val="24"/>
                <w:szCs w:val="24"/>
              </w:rPr>
            </w:pPr>
            <w:r w:rsidRPr="006C5689">
              <w:rPr>
                <w:rFonts w:ascii="Times New Roman" w:hAnsi="Times New Roman"/>
                <w:sz w:val="24"/>
                <w:szCs w:val="24"/>
              </w:rPr>
              <w:t>27,33</w:t>
            </w:r>
          </w:p>
        </w:tc>
      </w:tr>
      <w:tr w:rsidR="006C5689" w:rsidRPr="006C5689" w:rsidTr="009161DA">
        <w:trPr>
          <w:jc w:val="center"/>
        </w:trPr>
        <w:tc>
          <w:tcPr>
            <w:tcW w:w="534" w:type="dxa"/>
            <w:shd w:val="clear" w:color="auto" w:fill="FFFFFF"/>
            <w:vAlign w:val="bottom"/>
          </w:tcPr>
          <w:p w:rsidR="006C5689" w:rsidRPr="006C5689" w:rsidRDefault="006C5689" w:rsidP="009161DA">
            <w:pPr>
              <w:spacing w:before="40" w:after="40"/>
              <w:rPr>
                <w:rFonts w:ascii="Times New Roman" w:hAnsi="Times New Roman"/>
                <w:sz w:val="24"/>
                <w:szCs w:val="24"/>
              </w:rPr>
            </w:pPr>
            <w:r w:rsidRPr="006C5689">
              <w:rPr>
                <w:rFonts w:ascii="Times New Roman" w:hAnsi="Times New Roman"/>
                <w:sz w:val="24"/>
                <w:szCs w:val="24"/>
              </w:rPr>
              <w:t>5</w:t>
            </w:r>
          </w:p>
        </w:tc>
        <w:tc>
          <w:tcPr>
            <w:tcW w:w="2116" w:type="dxa"/>
            <w:shd w:val="clear" w:color="auto" w:fill="FFFFFF"/>
            <w:vAlign w:val="bottom"/>
          </w:tcPr>
          <w:p w:rsidR="006C5689" w:rsidRPr="006C5689" w:rsidRDefault="006C5689" w:rsidP="009161DA">
            <w:pPr>
              <w:rPr>
                <w:rFonts w:ascii="Times New Roman" w:hAnsi="Times New Roman"/>
                <w:sz w:val="24"/>
                <w:szCs w:val="24"/>
              </w:rPr>
            </w:pPr>
            <w:r w:rsidRPr="006C5689">
              <w:rPr>
                <w:rFonts w:ascii="Times New Roman" w:hAnsi="Times New Roman"/>
                <w:sz w:val="24"/>
                <w:szCs w:val="24"/>
              </w:rPr>
              <w:t>д. Веригино</w:t>
            </w:r>
          </w:p>
        </w:tc>
        <w:tc>
          <w:tcPr>
            <w:tcW w:w="1260" w:type="dxa"/>
            <w:shd w:val="clear" w:color="auto" w:fill="FFFFFF"/>
            <w:vAlign w:val="center"/>
          </w:tcPr>
          <w:p w:rsidR="006C5689" w:rsidRPr="006C5689" w:rsidRDefault="006C5689" w:rsidP="009161DA">
            <w:pPr>
              <w:spacing w:before="40" w:after="40"/>
              <w:jc w:val="center"/>
              <w:rPr>
                <w:rFonts w:ascii="Times New Roman" w:hAnsi="Times New Roman"/>
                <w:sz w:val="24"/>
                <w:szCs w:val="24"/>
              </w:rPr>
            </w:pPr>
          </w:p>
        </w:tc>
        <w:tc>
          <w:tcPr>
            <w:tcW w:w="1260" w:type="dxa"/>
            <w:shd w:val="clear" w:color="auto" w:fill="FFFFFF"/>
            <w:vAlign w:val="center"/>
          </w:tcPr>
          <w:p w:rsidR="006C5689" w:rsidRPr="006C5689" w:rsidRDefault="006C5689" w:rsidP="009161DA">
            <w:pPr>
              <w:jc w:val="center"/>
              <w:rPr>
                <w:rFonts w:ascii="Times New Roman" w:hAnsi="Times New Roman"/>
                <w:sz w:val="24"/>
                <w:szCs w:val="24"/>
              </w:rPr>
            </w:pPr>
          </w:p>
        </w:tc>
        <w:tc>
          <w:tcPr>
            <w:tcW w:w="1260" w:type="dxa"/>
            <w:shd w:val="clear" w:color="auto" w:fill="FFFFFF"/>
            <w:vAlign w:val="center"/>
          </w:tcPr>
          <w:p w:rsidR="006C5689" w:rsidRPr="006C5689" w:rsidRDefault="006C5689" w:rsidP="009161DA">
            <w:pPr>
              <w:jc w:val="center"/>
              <w:rPr>
                <w:rFonts w:ascii="Times New Roman" w:hAnsi="Times New Roman"/>
                <w:sz w:val="24"/>
                <w:szCs w:val="24"/>
              </w:rPr>
            </w:pPr>
          </w:p>
        </w:tc>
        <w:tc>
          <w:tcPr>
            <w:tcW w:w="1080" w:type="dxa"/>
            <w:shd w:val="clear" w:color="auto" w:fill="FFFFFF"/>
            <w:vAlign w:val="center"/>
          </w:tcPr>
          <w:p w:rsidR="006C5689" w:rsidRPr="006C5689" w:rsidRDefault="006C5689" w:rsidP="009161DA">
            <w:pPr>
              <w:spacing w:before="40" w:after="40"/>
              <w:jc w:val="center"/>
              <w:rPr>
                <w:rFonts w:ascii="Times New Roman" w:hAnsi="Times New Roman"/>
                <w:sz w:val="24"/>
                <w:szCs w:val="24"/>
              </w:rPr>
            </w:pPr>
          </w:p>
        </w:tc>
        <w:tc>
          <w:tcPr>
            <w:tcW w:w="1260" w:type="dxa"/>
            <w:shd w:val="clear" w:color="auto" w:fill="FFFFFF"/>
            <w:vAlign w:val="center"/>
          </w:tcPr>
          <w:p w:rsidR="006C5689" w:rsidRPr="006C5689" w:rsidRDefault="006C5689" w:rsidP="009161DA">
            <w:pPr>
              <w:jc w:val="center"/>
              <w:rPr>
                <w:rFonts w:ascii="Times New Roman" w:hAnsi="Times New Roman"/>
                <w:sz w:val="24"/>
                <w:szCs w:val="24"/>
              </w:rPr>
            </w:pPr>
          </w:p>
        </w:tc>
        <w:tc>
          <w:tcPr>
            <w:tcW w:w="1114" w:type="dxa"/>
            <w:shd w:val="clear" w:color="auto" w:fill="FFFFFF"/>
            <w:vAlign w:val="center"/>
          </w:tcPr>
          <w:p w:rsidR="006C5689" w:rsidRPr="006C5689" w:rsidRDefault="006C5689" w:rsidP="009161DA">
            <w:pPr>
              <w:jc w:val="center"/>
              <w:rPr>
                <w:rFonts w:ascii="Times New Roman" w:hAnsi="Times New Roman"/>
                <w:sz w:val="24"/>
                <w:szCs w:val="24"/>
              </w:rPr>
            </w:pPr>
          </w:p>
        </w:tc>
      </w:tr>
      <w:tr w:rsidR="006C5689" w:rsidRPr="006C5689" w:rsidTr="009161DA">
        <w:trPr>
          <w:jc w:val="center"/>
        </w:trPr>
        <w:tc>
          <w:tcPr>
            <w:tcW w:w="534" w:type="dxa"/>
            <w:shd w:val="clear" w:color="auto" w:fill="FFFFFF"/>
            <w:vAlign w:val="bottom"/>
          </w:tcPr>
          <w:p w:rsidR="006C5689" w:rsidRPr="006C5689" w:rsidRDefault="006C5689" w:rsidP="009161DA">
            <w:pPr>
              <w:spacing w:before="40" w:after="40"/>
              <w:rPr>
                <w:rFonts w:ascii="Times New Roman" w:hAnsi="Times New Roman"/>
                <w:sz w:val="24"/>
                <w:szCs w:val="24"/>
              </w:rPr>
            </w:pPr>
            <w:r w:rsidRPr="006C5689">
              <w:rPr>
                <w:rFonts w:ascii="Times New Roman" w:hAnsi="Times New Roman"/>
                <w:sz w:val="24"/>
                <w:szCs w:val="24"/>
              </w:rPr>
              <w:t>6</w:t>
            </w:r>
          </w:p>
        </w:tc>
        <w:tc>
          <w:tcPr>
            <w:tcW w:w="2116" w:type="dxa"/>
            <w:shd w:val="clear" w:color="auto" w:fill="FFFFFF"/>
            <w:vAlign w:val="bottom"/>
          </w:tcPr>
          <w:p w:rsidR="006C5689" w:rsidRPr="006C5689" w:rsidRDefault="006C5689" w:rsidP="009161DA">
            <w:pPr>
              <w:rPr>
                <w:rFonts w:ascii="Times New Roman" w:hAnsi="Times New Roman"/>
                <w:sz w:val="24"/>
                <w:szCs w:val="24"/>
              </w:rPr>
            </w:pPr>
            <w:r w:rsidRPr="006C5689">
              <w:rPr>
                <w:rFonts w:ascii="Times New Roman" w:hAnsi="Times New Roman"/>
                <w:sz w:val="24"/>
                <w:szCs w:val="24"/>
              </w:rPr>
              <w:t>д. Деньгино</w:t>
            </w:r>
          </w:p>
        </w:tc>
        <w:tc>
          <w:tcPr>
            <w:tcW w:w="1260" w:type="dxa"/>
            <w:shd w:val="clear" w:color="auto" w:fill="FFFFFF"/>
            <w:vAlign w:val="center"/>
          </w:tcPr>
          <w:p w:rsidR="006C5689" w:rsidRPr="006C5689" w:rsidRDefault="006C5689" w:rsidP="009161DA">
            <w:pPr>
              <w:spacing w:before="120" w:after="40"/>
              <w:jc w:val="center"/>
              <w:rPr>
                <w:rFonts w:ascii="Times New Roman" w:hAnsi="Times New Roman"/>
                <w:sz w:val="24"/>
                <w:szCs w:val="24"/>
              </w:rPr>
            </w:pPr>
          </w:p>
        </w:tc>
        <w:tc>
          <w:tcPr>
            <w:tcW w:w="1260" w:type="dxa"/>
            <w:shd w:val="clear" w:color="auto" w:fill="FFFFFF"/>
            <w:vAlign w:val="center"/>
          </w:tcPr>
          <w:p w:rsidR="006C5689" w:rsidRPr="006C5689" w:rsidRDefault="006C5689" w:rsidP="009161DA">
            <w:pPr>
              <w:jc w:val="center"/>
              <w:rPr>
                <w:rFonts w:ascii="Times New Roman" w:hAnsi="Times New Roman"/>
                <w:sz w:val="24"/>
                <w:szCs w:val="24"/>
              </w:rPr>
            </w:pPr>
          </w:p>
        </w:tc>
        <w:tc>
          <w:tcPr>
            <w:tcW w:w="1260" w:type="dxa"/>
            <w:shd w:val="clear" w:color="auto" w:fill="FFFFFF"/>
            <w:vAlign w:val="center"/>
          </w:tcPr>
          <w:p w:rsidR="006C5689" w:rsidRPr="006C5689" w:rsidRDefault="006C5689" w:rsidP="009161DA">
            <w:pPr>
              <w:jc w:val="center"/>
              <w:rPr>
                <w:rFonts w:ascii="Times New Roman" w:hAnsi="Times New Roman"/>
                <w:sz w:val="24"/>
                <w:szCs w:val="24"/>
              </w:rPr>
            </w:pPr>
          </w:p>
        </w:tc>
        <w:tc>
          <w:tcPr>
            <w:tcW w:w="1080" w:type="dxa"/>
            <w:shd w:val="clear" w:color="auto" w:fill="FFFFFF"/>
            <w:vAlign w:val="center"/>
          </w:tcPr>
          <w:p w:rsidR="006C5689" w:rsidRPr="006C5689" w:rsidRDefault="006C5689" w:rsidP="009161DA">
            <w:pPr>
              <w:spacing w:before="40" w:after="40"/>
              <w:jc w:val="center"/>
              <w:rPr>
                <w:rFonts w:ascii="Times New Roman" w:hAnsi="Times New Roman"/>
                <w:sz w:val="24"/>
                <w:szCs w:val="24"/>
              </w:rPr>
            </w:pPr>
          </w:p>
        </w:tc>
        <w:tc>
          <w:tcPr>
            <w:tcW w:w="1260" w:type="dxa"/>
            <w:shd w:val="clear" w:color="auto" w:fill="FFFFFF"/>
            <w:vAlign w:val="center"/>
          </w:tcPr>
          <w:p w:rsidR="006C5689" w:rsidRPr="006C5689" w:rsidRDefault="006C5689" w:rsidP="009161DA">
            <w:pPr>
              <w:jc w:val="center"/>
              <w:rPr>
                <w:rFonts w:ascii="Times New Roman" w:hAnsi="Times New Roman"/>
                <w:sz w:val="24"/>
                <w:szCs w:val="24"/>
              </w:rPr>
            </w:pPr>
          </w:p>
        </w:tc>
        <w:tc>
          <w:tcPr>
            <w:tcW w:w="1114" w:type="dxa"/>
            <w:shd w:val="clear" w:color="auto" w:fill="FFFFFF"/>
            <w:vAlign w:val="center"/>
          </w:tcPr>
          <w:p w:rsidR="006C5689" w:rsidRPr="006C5689" w:rsidRDefault="006C5689" w:rsidP="009161DA">
            <w:pPr>
              <w:jc w:val="center"/>
              <w:rPr>
                <w:rFonts w:ascii="Times New Roman" w:hAnsi="Times New Roman"/>
                <w:sz w:val="24"/>
                <w:szCs w:val="24"/>
              </w:rPr>
            </w:pPr>
          </w:p>
        </w:tc>
      </w:tr>
      <w:tr w:rsidR="006C5689" w:rsidRPr="006C5689" w:rsidTr="009161DA">
        <w:trPr>
          <w:jc w:val="center"/>
        </w:trPr>
        <w:tc>
          <w:tcPr>
            <w:tcW w:w="534" w:type="dxa"/>
            <w:shd w:val="clear" w:color="auto" w:fill="FFFFFF"/>
            <w:vAlign w:val="bottom"/>
          </w:tcPr>
          <w:p w:rsidR="006C5689" w:rsidRPr="006C5689" w:rsidRDefault="006C5689" w:rsidP="009161DA">
            <w:pPr>
              <w:spacing w:before="40" w:after="40"/>
              <w:rPr>
                <w:rFonts w:ascii="Times New Roman" w:hAnsi="Times New Roman"/>
                <w:sz w:val="24"/>
                <w:szCs w:val="24"/>
              </w:rPr>
            </w:pPr>
            <w:r w:rsidRPr="006C5689">
              <w:rPr>
                <w:rFonts w:ascii="Times New Roman" w:hAnsi="Times New Roman"/>
                <w:sz w:val="24"/>
                <w:szCs w:val="24"/>
              </w:rPr>
              <w:t>7</w:t>
            </w:r>
          </w:p>
        </w:tc>
        <w:tc>
          <w:tcPr>
            <w:tcW w:w="2116" w:type="dxa"/>
            <w:shd w:val="clear" w:color="auto" w:fill="FFFFFF"/>
            <w:vAlign w:val="bottom"/>
          </w:tcPr>
          <w:p w:rsidR="006C5689" w:rsidRPr="006C5689" w:rsidRDefault="006C5689" w:rsidP="009161DA">
            <w:pPr>
              <w:rPr>
                <w:rFonts w:ascii="Times New Roman" w:hAnsi="Times New Roman"/>
                <w:sz w:val="24"/>
                <w:szCs w:val="24"/>
              </w:rPr>
            </w:pPr>
            <w:r w:rsidRPr="006C5689">
              <w:rPr>
                <w:rFonts w:ascii="Times New Roman" w:hAnsi="Times New Roman"/>
                <w:sz w:val="24"/>
                <w:szCs w:val="24"/>
              </w:rPr>
              <w:t>д. Дербино</w:t>
            </w:r>
          </w:p>
        </w:tc>
        <w:tc>
          <w:tcPr>
            <w:tcW w:w="1260" w:type="dxa"/>
            <w:shd w:val="clear" w:color="auto" w:fill="FFFFFF"/>
            <w:vAlign w:val="center"/>
          </w:tcPr>
          <w:p w:rsidR="006C5689" w:rsidRPr="006C5689" w:rsidRDefault="006C5689" w:rsidP="009161DA">
            <w:pPr>
              <w:spacing w:before="40" w:after="40"/>
              <w:jc w:val="center"/>
              <w:rPr>
                <w:rFonts w:ascii="Times New Roman" w:hAnsi="Times New Roman"/>
                <w:sz w:val="24"/>
                <w:szCs w:val="24"/>
              </w:rPr>
            </w:pPr>
          </w:p>
        </w:tc>
        <w:tc>
          <w:tcPr>
            <w:tcW w:w="1260" w:type="dxa"/>
            <w:shd w:val="clear" w:color="auto" w:fill="FFFFFF"/>
            <w:vAlign w:val="center"/>
          </w:tcPr>
          <w:p w:rsidR="006C5689" w:rsidRPr="006C5689" w:rsidRDefault="006C5689" w:rsidP="009161DA">
            <w:pPr>
              <w:jc w:val="center"/>
              <w:rPr>
                <w:rFonts w:ascii="Times New Roman" w:hAnsi="Times New Roman"/>
                <w:sz w:val="24"/>
                <w:szCs w:val="24"/>
              </w:rPr>
            </w:pPr>
          </w:p>
        </w:tc>
        <w:tc>
          <w:tcPr>
            <w:tcW w:w="1260" w:type="dxa"/>
            <w:shd w:val="clear" w:color="auto" w:fill="FFFFFF"/>
            <w:vAlign w:val="center"/>
          </w:tcPr>
          <w:p w:rsidR="006C5689" w:rsidRPr="006C5689" w:rsidRDefault="006C5689" w:rsidP="009161DA">
            <w:pPr>
              <w:jc w:val="center"/>
              <w:rPr>
                <w:rFonts w:ascii="Times New Roman" w:hAnsi="Times New Roman"/>
                <w:sz w:val="24"/>
                <w:szCs w:val="24"/>
              </w:rPr>
            </w:pPr>
          </w:p>
        </w:tc>
        <w:tc>
          <w:tcPr>
            <w:tcW w:w="1080" w:type="dxa"/>
            <w:shd w:val="clear" w:color="auto" w:fill="FFFFFF"/>
            <w:vAlign w:val="center"/>
          </w:tcPr>
          <w:p w:rsidR="006C5689" w:rsidRPr="006C5689" w:rsidRDefault="006C5689" w:rsidP="009161DA">
            <w:pPr>
              <w:spacing w:before="40" w:after="40"/>
              <w:jc w:val="center"/>
              <w:rPr>
                <w:rFonts w:ascii="Times New Roman" w:hAnsi="Times New Roman"/>
                <w:sz w:val="24"/>
                <w:szCs w:val="24"/>
              </w:rPr>
            </w:pPr>
          </w:p>
        </w:tc>
        <w:tc>
          <w:tcPr>
            <w:tcW w:w="1260" w:type="dxa"/>
            <w:shd w:val="clear" w:color="auto" w:fill="FFFFFF"/>
            <w:vAlign w:val="center"/>
          </w:tcPr>
          <w:p w:rsidR="006C5689" w:rsidRPr="006C5689" w:rsidRDefault="006C5689" w:rsidP="009161DA">
            <w:pPr>
              <w:jc w:val="center"/>
              <w:rPr>
                <w:rFonts w:ascii="Times New Roman" w:hAnsi="Times New Roman"/>
                <w:sz w:val="24"/>
                <w:szCs w:val="24"/>
              </w:rPr>
            </w:pPr>
          </w:p>
        </w:tc>
        <w:tc>
          <w:tcPr>
            <w:tcW w:w="1114" w:type="dxa"/>
            <w:shd w:val="clear" w:color="auto" w:fill="FFFFFF"/>
            <w:vAlign w:val="center"/>
          </w:tcPr>
          <w:p w:rsidR="006C5689" w:rsidRPr="006C5689" w:rsidRDefault="006C5689" w:rsidP="009161DA">
            <w:pPr>
              <w:jc w:val="center"/>
              <w:rPr>
                <w:rFonts w:ascii="Times New Roman" w:hAnsi="Times New Roman"/>
                <w:sz w:val="24"/>
                <w:szCs w:val="24"/>
              </w:rPr>
            </w:pPr>
          </w:p>
        </w:tc>
      </w:tr>
      <w:tr w:rsidR="006C5689" w:rsidRPr="006C5689" w:rsidTr="009161DA">
        <w:trPr>
          <w:jc w:val="center"/>
        </w:trPr>
        <w:tc>
          <w:tcPr>
            <w:tcW w:w="534" w:type="dxa"/>
            <w:shd w:val="clear" w:color="auto" w:fill="FFFFFF"/>
            <w:vAlign w:val="bottom"/>
          </w:tcPr>
          <w:p w:rsidR="006C5689" w:rsidRPr="006C5689" w:rsidRDefault="006C5689" w:rsidP="009161DA">
            <w:pPr>
              <w:spacing w:before="40" w:after="40"/>
              <w:rPr>
                <w:rFonts w:ascii="Times New Roman" w:hAnsi="Times New Roman"/>
                <w:sz w:val="24"/>
                <w:szCs w:val="24"/>
              </w:rPr>
            </w:pPr>
            <w:r w:rsidRPr="006C5689">
              <w:rPr>
                <w:rFonts w:ascii="Times New Roman" w:hAnsi="Times New Roman"/>
                <w:sz w:val="24"/>
                <w:szCs w:val="24"/>
              </w:rPr>
              <w:t>8</w:t>
            </w:r>
          </w:p>
        </w:tc>
        <w:tc>
          <w:tcPr>
            <w:tcW w:w="2116" w:type="dxa"/>
            <w:shd w:val="clear" w:color="auto" w:fill="FFFFFF"/>
            <w:vAlign w:val="bottom"/>
          </w:tcPr>
          <w:p w:rsidR="006C5689" w:rsidRPr="006C5689" w:rsidRDefault="006C5689" w:rsidP="009161DA">
            <w:pPr>
              <w:rPr>
                <w:rFonts w:ascii="Times New Roman" w:hAnsi="Times New Roman"/>
                <w:sz w:val="24"/>
                <w:szCs w:val="24"/>
              </w:rPr>
            </w:pPr>
            <w:r w:rsidRPr="006C5689">
              <w:rPr>
                <w:rFonts w:ascii="Times New Roman" w:hAnsi="Times New Roman"/>
                <w:sz w:val="24"/>
                <w:szCs w:val="24"/>
              </w:rPr>
              <w:t>д. Емельянка</w:t>
            </w:r>
          </w:p>
        </w:tc>
        <w:tc>
          <w:tcPr>
            <w:tcW w:w="1260" w:type="dxa"/>
            <w:shd w:val="clear" w:color="auto" w:fill="FFFFFF"/>
            <w:vAlign w:val="center"/>
          </w:tcPr>
          <w:p w:rsidR="006C5689" w:rsidRPr="006C5689" w:rsidRDefault="006C5689" w:rsidP="009161DA">
            <w:pPr>
              <w:spacing w:before="40" w:after="40"/>
              <w:jc w:val="center"/>
              <w:rPr>
                <w:rFonts w:ascii="Times New Roman" w:hAnsi="Times New Roman"/>
                <w:sz w:val="24"/>
                <w:szCs w:val="24"/>
              </w:rPr>
            </w:pPr>
          </w:p>
        </w:tc>
        <w:tc>
          <w:tcPr>
            <w:tcW w:w="1260" w:type="dxa"/>
            <w:shd w:val="clear" w:color="auto" w:fill="FFFFFF"/>
            <w:vAlign w:val="center"/>
          </w:tcPr>
          <w:p w:rsidR="006C5689" w:rsidRPr="006C5689" w:rsidRDefault="006C5689" w:rsidP="009161DA">
            <w:pPr>
              <w:jc w:val="center"/>
              <w:rPr>
                <w:rFonts w:ascii="Times New Roman" w:hAnsi="Times New Roman"/>
                <w:sz w:val="24"/>
                <w:szCs w:val="24"/>
              </w:rPr>
            </w:pPr>
          </w:p>
        </w:tc>
        <w:tc>
          <w:tcPr>
            <w:tcW w:w="1260" w:type="dxa"/>
            <w:shd w:val="clear" w:color="auto" w:fill="FFFFFF"/>
            <w:vAlign w:val="center"/>
          </w:tcPr>
          <w:p w:rsidR="006C5689" w:rsidRPr="006C5689" w:rsidRDefault="006C5689" w:rsidP="009161DA">
            <w:pPr>
              <w:jc w:val="center"/>
              <w:rPr>
                <w:rFonts w:ascii="Times New Roman" w:hAnsi="Times New Roman"/>
                <w:sz w:val="24"/>
                <w:szCs w:val="24"/>
              </w:rPr>
            </w:pPr>
          </w:p>
        </w:tc>
        <w:tc>
          <w:tcPr>
            <w:tcW w:w="1080" w:type="dxa"/>
            <w:shd w:val="clear" w:color="auto" w:fill="FFFFFF"/>
            <w:vAlign w:val="center"/>
          </w:tcPr>
          <w:p w:rsidR="006C5689" w:rsidRPr="006C5689" w:rsidRDefault="006C5689" w:rsidP="009161DA">
            <w:pPr>
              <w:spacing w:before="40" w:after="40"/>
              <w:jc w:val="center"/>
              <w:rPr>
                <w:rFonts w:ascii="Times New Roman" w:hAnsi="Times New Roman"/>
                <w:sz w:val="24"/>
                <w:szCs w:val="24"/>
              </w:rPr>
            </w:pPr>
          </w:p>
        </w:tc>
        <w:tc>
          <w:tcPr>
            <w:tcW w:w="1260" w:type="dxa"/>
            <w:shd w:val="clear" w:color="auto" w:fill="FFFFFF"/>
            <w:vAlign w:val="center"/>
          </w:tcPr>
          <w:p w:rsidR="006C5689" w:rsidRPr="006C5689" w:rsidRDefault="006C5689" w:rsidP="009161DA">
            <w:pPr>
              <w:jc w:val="center"/>
              <w:rPr>
                <w:rFonts w:ascii="Times New Roman" w:hAnsi="Times New Roman"/>
                <w:sz w:val="24"/>
                <w:szCs w:val="24"/>
              </w:rPr>
            </w:pPr>
          </w:p>
        </w:tc>
        <w:tc>
          <w:tcPr>
            <w:tcW w:w="1114" w:type="dxa"/>
            <w:shd w:val="clear" w:color="auto" w:fill="FFFFFF"/>
            <w:vAlign w:val="center"/>
          </w:tcPr>
          <w:p w:rsidR="006C5689" w:rsidRPr="006C5689" w:rsidRDefault="006C5689" w:rsidP="009161DA">
            <w:pPr>
              <w:jc w:val="center"/>
              <w:rPr>
                <w:rFonts w:ascii="Times New Roman" w:hAnsi="Times New Roman"/>
                <w:sz w:val="24"/>
                <w:szCs w:val="24"/>
              </w:rPr>
            </w:pPr>
          </w:p>
        </w:tc>
      </w:tr>
      <w:tr w:rsidR="006C5689" w:rsidRPr="006C5689" w:rsidTr="009161DA">
        <w:trPr>
          <w:jc w:val="center"/>
        </w:trPr>
        <w:tc>
          <w:tcPr>
            <w:tcW w:w="534" w:type="dxa"/>
            <w:shd w:val="clear" w:color="auto" w:fill="FFFFFF"/>
            <w:vAlign w:val="bottom"/>
          </w:tcPr>
          <w:p w:rsidR="006C5689" w:rsidRPr="006C5689" w:rsidRDefault="006C5689" w:rsidP="009161DA">
            <w:pPr>
              <w:spacing w:before="40" w:after="40"/>
              <w:rPr>
                <w:rFonts w:ascii="Times New Roman" w:hAnsi="Times New Roman"/>
                <w:sz w:val="24"/>
                <w:szCs w:val="24"/>
              </w:rPr>
            </w:pPr>
            <w:r w:rsidRPr="006C5689">
              <w:rPr>
                <w:rFonts w:ascii="Times New Roman" w:hAnsi="Times New Roman"/>
                <w:sz w:val="24"/>
                <w:szCs w:val="24"/>
              </w:rPr>
              <w:t>9</w:t>
            </w:r>
          </w:p>
        </w:tc>
        <w:tc>
          <w:tcPr>
            <w:tcW w:w="2116" w:type="dxa"/>
            <w:shd w:val="clear" w:color="auto" w:fill="FFFFFF"/>
            <w:vAlign w:val="bottom"/>
          </w:tcPr>
          <w:p w:rsidR="006C5689" w:rsidRPr="006C5689" w:rsidRDefault="006C5689" w:rsidP="009161DA">
            <w:pPr>
              <w:rPr>
                <w:rFonts w:ascii="Times New Roman" w:hAnsi="Times New Roman"/>
                <w:sz w:val="24"/>
                <w:szCs w:val="24"/>
              </w:rPr>
            </w:pPr>
            <w:r w:rsidRPr="006C5689">
              <w:rPr>
                <w:rFonts w:ascii="Times New Roman" w:hAnsi="Times New Roman"/>
                <w:sz w:val="24"/>
                <w:szCs w:val="24"/>
              </w:rPr>
              <w:t>д. Заречье</w:t>
            </w:r>
          </w:p>
        </w:tc>
        <w:tc>
          <w:tcPr>
            <w:tcW w:w="1260" w:type="dxa"/>
            <w:shd w:val="clear" w:color="auto" w:fill="FFFFFF"/>
            <w:vAlign w:val="center"/>
          </w:tcPr>
          <w:p w:rsidR="006C5689" w:rsidRPr="006C5689" w:rsidRDefault="006C5689" w:rsidP="009161DA">
            <w:pPr>
              <w:spacing w:before="40" w:after="40"/>
              <w:jc w:val="center"/>
              <w:rPr>
                <w:rFonts w:ascii="Times New Roman" w:hAnsi="Times New Roman"/>
                <w:sz w:val="24"/>
                <w:szCs w:val="24"/>
              </w:rPr>
            </w:pPr>
            <w:r w:rsidRPr="006C5689">
              <w:rPr>
                <w:rFonts w:ascii="Times New Roman" w:hAnsi="Times New Roman"/>
                <w:sz w:val="24"/>
                <w:szCs w:val="24"/>
              </w:rPr>
              <w:t>234,51</w:t>
            </w:r>
          </w:p>
        </w:tc>
        <w:tc>
          <w:tcPr>
            <w:tcW w:w="1260" w:type="dxa"/>
            <w:shd w:val="clear" w:color="auto" w:fill="FFFFFF"/>
            <w:vAlign w:val="center"/>
          </w:tcPr>
          <w:p w:rsidR="006C5689" w:rsidRPr="006C5689" w:rsidRDefault="006C5689" w:rsidP="009161DA">
            <w:pPr>
              <w:jc w:val="center"/>
              <w:rPr>
                <w:rFonts w:ascii="Times New Roman" w:hAnsi="Times New Roman"/>
                <w:sz w:val="24"/>
                <w:szCs w:val="24"/>
              </w:rPr>
            </w:pPr>
            <w:r w:rsidRPr="006C5689">
              <w:rPr>
                <w:rFonts w:ascii="Times New Roman" w:hAnsi="Times New Roman"/>
                <w:sz w:val="24"/>
                <w:szCs w:val="24"/>
              </w:rPr>
              <w:t>155,73</w:t>
            </w:r>
          </w:p>
        </w:tc>
        <w:tc>
          <w:tcPr>
            <w:tcW w:w="1260" w:type="dxa"/>
            <w:shd w:val="clear" w:color="auto" w:fill="FFFFFF"/>
            <w:vAlign w:val="center"/>
          </w:tcPr>
          <w:p w:rsidR="006C5689" w:rsidRPr="006C5689" w:rsidRDefault="006C5689" w:rsidP="009161DA">
            <w:pPr>
              <w:jc w:val="center"/>
              <w:rPr>
                <w:rFonts w:ascii="Times New Roman" w:hAnsi="Times New Roman"/>
                <w:sz w:val="24"/>
                <w:szCs w:val="24"/>
              </w:rPr>
            </w:pPr>
            <w:r w:rsidRPr="006C5689">
              <w:rPr>
                <w:rFonts w:ascii="Times New Roman" w:hAnsi="Times New Roman"/>
                <w:sz w:val="24"/>
                <w:szCs w:val="24"/>
              </w:rPr>
              <w:t>0</w:t>
            </w:r>
          </w:p>
        </w:tc>
        <w:tc>
          <w:tcPr>
            <w:tcW w:w="1080" w:type="dxa"/>
            <w:shd w:val="clear" w:color="auto" w:fill="FFFFFF"/>
            <w:vAlign w:val="center"/>
          </w:tcPr>
          <w:p w:rsidR="006C5689" w:rsidRPr="006C5689" w:rsidRDefault="006C5689" w:rsidP="009161DA">
            <w:pPr>
              <w:spacing w:before="40" w:after="40"/>
              <w:jc w:val="center"/>
              <w:rPr>
                <w:rFonts w:ascii="Times New Roman" w:hAnsi="Times New Roman"/>
                <w:sz w:val="24"/>
                <w:szCs w:val="24"/>
              </w:rPr>
            </w:pPr>
            <w:r w:rsidRPr="006C5689">
              <w:rPr>
                <w:rFonts w:ascii="Times New Roman" w:hAnsi="Times New Roman"/>
                <w:sz w:val="24"/>
                <w:szCs w:val="24"/>
              </w:rPr>
              <w:t>0</w:t>
            </w:r>
          </w:p>
        </w:tc>
        <w:tc>
          <w:tcPr>
            <w:tcW w:w="1260" w:type="dxa"/>
            <w:shd w:val="clear" w:color="auto" w:fill="FFFFFF"/>
            <w:vAlign w:val="center"/>
          </w:tcPr>
          <w:p w:rsidR="006C5689" w:rsidRPr="006C5689" w:rsidRDefault="006C5689" w:rsidP="009161DA">
            <w:pPr>
              <w:spacing w:before="40" w:after="40"/>
              <w:jc w:val="center"/>
              <w:rPr>
                <w:rFonts w:ascii="Times New Roman" w:hAnsi="Times New Roman"/>
                <w:sz w:val="24"/>
                <w:szCs w:val="24"/>
              </w:rPr>
            </w:pPr>
            <w:r w:rsidRPr="006C5689">
              <w:rPr>
                <w:rFonts w:ascii="Times New Roman" w:hAnsi="Times New Roman"/>
                <w:sz w:val="24"/>
                <w:szCs w:val="24"/>
              </w:rPr>
              <w:t>234,51</w:t>
            </w:r>
          </w:p>
        </w:tc>
        <w:tc>
          <w:tcPr>
            <w:tcW w:w="1114" w:type="dxa"/>
            <w:shd w:val="clear" w:color="auto" w:fill="FFFFFF"/>
            <w:vAlign w:val="center"/>
          </w:tcPr>
          <w:p w:rsidR="006C5689" w:rsidRPr="006C5689" w:rsidRDefault="006C5689" w:rsidP="009161DA">
            <w:pPr>
              <w:jc w:val="center"/>
              <w:rPr>
                <w:rFonts w:ascii="Times New Roman" w:hAnsi="Times New Roman"/>
                <w:sz w:val="24"/>
                <w:szCs w:val="24"/>
              </w:rPr>
            </w:pPr>
            <w:r w:rsidRPr="006C5689">
              <w:rPr>
                <w:rFonts w:ascii="Times New Roman" w:hAnsi="Times New Roman"/>
                <w:sz w:val="24"/>
                <w:szCs w:val="24"/>
              </w:rPr>
              <w:t>155,73</w:t>
            </w:r>
          </w:p>
        </w:tc>
      </w:tr>
      <w:tr w:rsidR="006C5689" w:rsidRPr="006C5689" w:rsidTr="009161DA">
        <w:trPr>
          <w:jc w:val="center"/>
        </w:trPr>
        <w:tc>
          <w:tcPr>
            <w:tcW w:w="534" w:type="dxa"/>
            <w:shd w:val="clear" w:color="auto" w:fill="FFFFFF"/>
            <w:vAlign w:val="bottom"/>
          </w:tcPr>
          <w:p w:rsidR="006C5689" w:rsidRPr="006C5689" w:rsidRDefault="006C5689" w:rsidP="009161DA">
            <w:pPr>
              <w:spacing w:before="40" w:after="40"/>
              <w:rPr>
                <w:rFonts w:ascii="Times New Roman" w:hAnsi="Times New Roman"/>
                <w:sz w:val="24"/>
                <w:szCs w:val="24"/>
              </w:rPr>
            </w:pPr>
            <w:r w:rsidRPr="006C5689">
              <w:rPr>
                <w:rFonts w:ascii="Times New Roman" w:hAnsi="Times New Roman"/>
                <w:sz w:val="24"/>
                <w:szCs w:val="24"/>
              </w:rPr>
              <w:t>10</w:t>
            </w:r>
          </w:p>
        </w:tc>
        <w:tc>
          <w:tcPr>
            <w:tcW w:w="2116" w:type="dxa"/>
            <w:shd w:val="clear" w:color="auto" w:fill="FFFFFF"/>
            <w:vAlign w:val="bottom"/>
          </w:tcPr>
          <w:p w:rsidR="006C5689" w:rsidRPr="006C5689" w:rsidRDefault="006C5689" w:rsidP="009161DA">
            <w:pPr>
              <w:rPr>
                <w:rFonts w:ascii="Times New Roman" w:hAnsi="Times New Roman"/>
                <w:sz w:val="24"/>
                <w:szCs w:val="24"/>
              </w:rPr>
            </w:pPr>
            <w:r w:rsidRPr="006C5689">
              <w:rPr>
                <w:rFonts w:ascii="Times New Roman" w:hAnsi="Times New Roman"/>
                <w:sz w:val="24"/>
                <w:szCs w:val="24"/>
              </w:rPr>
              <w:t>п. Зарубино</w:t>
            </w:r>
          </w:p>
          <w:p w:rsidR="006C5689" w:rsidRPr="006C5689" w:rsidRDefault="006C5689" w:rsidP="009161DA">
            <w:pPr>
              <w:rPr>
                <w:rFonts w:ascii="Times New Roman" w:hAnsi="Times New Roman"/>
                <w:sz w:val="24"/>
                <w:szCs w:val="24"/>
              </w:rPr>
            </w:pPr>
            <w:r w:rsidRPr="006C5689">
              <w:rPr>
                <w:rFonts w:ascii="Times New Roman" w:hAnsi="Times New Roman"/>
                <w:sz w:val="24"/>
                <w:szCs w:val="24"/>
              </w:rPr>
              <w:t>д. Зарубино</w:t>
            </w:r>
          </w:p>
        </w:tc>
        <w:tc>
          <w:tcPr>
            <w:tcW w:w="1260" w:type="dxa"/>
            <w:shd w:val="clear" w:color="auto" w:fill="FFFFFF"/>
            <w:vAlign w:val="center"/>
          </w:tcPr>
          <w:p w:rsidR="006C5689" w:rsidRPr="006C5689" w:rsidRDefault="006C5689" w:rsidP="009161DA">
            <w:pPr>
              <w:spacing w:before="40" w:after="40"/>
              <w:jc w:val="center"/>
              <w:rPr>
                <w:rFonts w:ascii="Times New Roman" w:hAnsi="Times New Roman"/>
                <w:sz w:val="24"/>
                <w:szCs w:val="24"/>
              </w:rPr>
            </w:pPr>
            <w:r w:rsidRPr="006C5689">
              <w:rPr>
                <w:rFonts w:ascii="Times New Roman" w:hAnsi="Times New Roman"/>
                <w:sz w:val="24"/>
                <w:szCs w:val="24"/>
              </w:rPr>
              <w:t>584,79</w:t>
            </w:r>
          </w:p>
        </w:tc>
        <w:tc>
          <w:tcPr>
            <w:tcW w:w="1260" w:type="dxa"/>
            <w:shd w:val="clear" w:color="auto" w:fill="FFFFFF"/>
            <w:vAlign w:val="center"/>
          </w:tcPr>
          <w:p w:rsidR="006C5689" w:rsidRPr="006C5689" w:rsidRDefault="006C5689" w:rsidP="009161DA">
            <w:pPr>
              <w:jc w:val="center"/>
              <w:rPr>
                <w:rFonts w:ascii="Times New Roman" w:hAnsi="Times New Roman"/>
                <w:sz w:val="24"/>
                <w:szCs w:val="24"/>
              </w:rPr>
            </w:pPr>
            <w:r w:rsidRPr="006C5689">
              <w:rPr>
                <w:rFonts w:ascii="Times New Roman" w:hAnsi="Times New Roman"/>
                <w:sz w:val="24"/>
                <w:szCs w:val="24"/>
              </w:rPr>
              <w:t>308,95</w:t>
            </w:r>
          </w:p>
        </w:tc>
        <w:tc>
          <w:tcPr>
            <w:tcW w:w="1260" w:type="dxa"/>
            <w:shd w:val="clear" w:color="auto" w:fill="FFFFFF"/>
            <w:vAlign w:val="center"/>
          </w:tcPr>
          <w:p w:rsidR="006C5689" w:rsidRPr="006C5689" w:rsidRDefault="006C5689" w:rsidP="009161DA">
            <w:pPr>
              <w:jc w:val="center"/>
              <w:rPr>
                <w:rFonts w:ascii="Times New Roman" w:hAnsi="Times New Roman"/>
                <w:sz w:val="24"/>
                <w:szCs w:val="24"/>
              </w:rPr>
            </w:pPr>
            <w:r w:rsidRPr="006C5689">
              <w:rPr>
                <w:rFonts w:ascii="Times New Roman" w:hAnsi="Times New Roman"/>
                <w:sz w:val="24"/>
                <w:szCs w:val="24"/>
              </w:rPr>
              <w:t>1743,91</w:t>
            </w:r>
          </w:p>
        </w:tc>
        <w:tc>
          <w:tcPr>
            <w:tcW w:w="1080" w:type="dxa"/>
            <w:shd w:val="clear" w:color="auto" w:fill="FFFFFF"/>
            <w:vAlign w:val="center"/>
          </w:tcPr>
          <w:p w:rsidR="006C5689" w:rsidRPr="006C5689" w:rsidRDefault="006C5689" w:rsidP="009161DA">
            <w:pPr>
              <w:spacing w:before="40" w:after="40"/>
              <w:jc w:val="center"/>
              <w:rPr>
                <w:rFonts w:ascii="Times New Roman" w:hAnsi="Times New Roman"/>
                <w:sz w:val="24"/>
                <w:szCs w:val="24"/>
              </w:rPr>
            </w:pPr>
            <w:r w:rsidRPr="006C5689">
              <w:rPr>
                <w:rFonts w:ascii="Times New Roman" w:hAnsi="Times New Roman"/>
                <w:sz w:val="24"/>
                <w:szCs w:val="24"/>
              </w:rPr>
              <w:t>515,38</w:t>
            </w:r>
          </w:p>
        </w:tc>
        <w:tc>
          <w:tcPr>
            <w:tcW w:w="1260" w:type="dxa"/>
            <w:shd w:val="clear" w:color="auto" w:fill="FFFFFF"/>
            <w:vAlign w:val="center"/>
          </w:tcPr>
          <w:p w:rsidR="006C5689" w:rsidRPr="006C5689" w:rsidRDefault="006C5689" w:rsidP="009161DA">
            <w:pPr>
              <w:jc w:val="center"/>
              <w:rPr>
                <w:rFonts w:ascii="Times New Roman" w:hAnsi="Times New Roman"/>
                <w:sz w:val="24"/>
                <w:szCs w:val="24"/>
              </w:rPr>
            </w:pPr>
            <w:r w:rsidRPr="006C5689">
              <w:rPr>
                <w:rFonts w:ascii="Times New Roman" w:hAnsi="Times New Roman"/>
                <w:sz w:val="24"/>
                <w:szCs w:val="24"/>
              </w:rPr>
              <w:t>2328,7</w:t>
            </w:r>
          </w:p>
        </w:tc>
        <w:tc>
          <w:tcPr>
            <w:tcW w:w="1114" w:type="dxa"/>
            <w:shd w:val="clear" w:color="auto" w:fill="FFFFFF"/>
            <w:vAlign w:val="center"/>
          </w:tcPr>
          <w:p w:rsidR="006C5689" w:rsidRPr="006C5689" w:rsidRDefault="006C5689" w:rsidP="009161DA">
            <w:pPr>
              <w:jc w:val="center"/>
              <w:rPr>
                <w:rFonts w:ascii="Times New Roman" w:hAnsi="Times New Roman"/>
                <w:sz w:val="24"/>
                <w:szCs w:val="24"/>
              </w:rPr>
            </w:pPr>
            <w:r w:rsidRPr="006C5689">
              <w:rPr>
                <w:rFonts w:ascii="Times New Roman" w:hAnsi="Times New Roman"/>
                <w:sz w:val="24"/>
                <w:szCs w:val="24"/>
              </w:rPr>
              <w:t>824,33</w:t>
            </w:r>
          </w:p>
        </w:tc>
      </w:tr>
      <w:tr w:rsidR="006C5689" w:rsidRPr="006C5689" w:rsidTr="009161DA">
        <w:trPr>
          <w:jc w:val="center"/>
        </w:trPr>
        <w:tc>
          <w:tcPr>
            <w:tcW w:w="534" w:type="dxa"/>
            <w:shd w:val="clear" w:color="auto" w:fill="FFFFFF"/>
            <w:vAlign w:val="bottom"/>
          </w:tcPr>
          <w:p w:rsidR="006C5689" w:rsidRPr="006C5689" w:rsidRDefault="006C5689" w:rsidP="009161DA">
            <w:pPr>
              <w:spacing w:before="40" w:after="40"/>
              <w:rPr>
                <w:rFonts w:ascii="Times New Roman" w:hAnsi="Times New Roman"/>
                <w:sz w:val="24"/>
                <w:szCs w:val="24"/>
              </w:rPr>
            </w:pPr>
            <w:r w:rsidRPr="006C5689">
              <w:rPr>
                <w:rFonts w:ascii="Times New Roman" w:hAnsi="Times New Roman"/>
                <w:sz w:val="24"/>
                <w:szCs w:val="24"/>
              </w:rPr>
              <w:t>11</w:t>
            </w:r>
          </w:p>
        </w:tc>
        <w:tc>
          <w:tcPr>
            <w:tcW w:w="2116" w:type="dxa"/>
            <w:shd w:val="clear" w:color="auto" w:fill="FFFFFF"/>
            <w:vAlign w:val="bottom"/>
          </w:tcPr>
          <w:p w:rsidR="006C5689" w:rsidRPr="006C5689" w:rsidRDefault="006C5689" w:rsidP="009161DA">
            <w:pPr>
              <w:rPr>
                <w:rFonts w:ascii="Times New Roman" w:hAnsi="Times New Roman"/>
                <w:sz w:val="24"/>
                <w:szCs w:val="24"/>
              </w:rPr>
            </w:pPr>
            <w:r w:rsidRPr="006C5689">
              <w:rPr>
                <w:rFonts w:ascii="Times New Roman" w:hAnsi="Times New Roman"/>
                <w:sz w:val="24"/>
                <w:szCs w:val="24"/>
              </w:rPr>
              <w:t>д. Захарово</w:t>
            </w:r>
          </w:p>
        </w:tc>
        <w:tc>
          <w:tcPr>
            <w:tcW w:w="1260" w:type="dxa"/>
            <w:shd w:val="clear" w:color="auto" w:fill="FFFFFF"/>
            <w:vAlign w:val="center"/>
          </w:tcPr>
          <w:p w:rsidR="006C5689" w:rsidRPr="006C5689" w:rsidRDefault="006C5689" w:rsidP="009161DA">
            <w:pPr>
              <w:spacing w:before="40" w:after="40"/>
              <w:jc w:val="center"/>
              <w:rPr>
                <w:rFonts w:ascii="Times New Roman" w:hAnsi="Times New Roman"/>
                <w:sz w:val="24"/>
                <w:szCs w:val="24"/>
              </w:rPr>
            </w:pPr>
          </w:p>
        </w:tc>
        <w:tc>
          <w:tcPr>
            <w:tcW w:w="1260" w:type="dxa"/>
            <w:shd w:val="clear" w:color="auto" w:fill="FFFFFF"/>
            <w:vAlign w:val="center"/>
          </w:tcPr>
          <w:p w:rsidR="006C5689" w:rsidRPr="006C5689" w:rsidRDefault="006C5689" w:rsidP="009161DA">
            <w:pPr>
              <w:jc w:val="center"/>
              <w:rPr>
                <w:rFonts w:ascii="Times New Roman" w:hAnsi="Times New Roman"/>
                <w:sz w:val="24"/>
                <w:szCs w:val="24"/>
              </w:rPr>
            </w:pPr>
          </w:p>
        </w:tc>
        <w:tc>
          <w:tcPr>
            <w:tcW w:w="1260" w:type="dxa"/>
            <w:shd w:val="clear" w:color="auto" w:fill="FFFFFF"/>
            <w:vAlign w:val="center"/>
          </w:tcPr>
          <w:p w:rsidR="006C5689" w:rsidRPr="006C5689" w:rsidRDefault="006C5689" w:rsidP="009161DA">
            <w:pPr>
              <w:jc w:val="center"/>
              <w:rPr>
                <w:rFonts w:ascii="Times New Roman" w:hAnsi="Times New Roman"/>
                <w:sz w:val="24"/>
                <w:szCs w:val="24"/>
              </w:rPr>
            </w:pPr>
          </w:p>
        </w:tc>
        <w:tc>
          <w:tcPr>
            <w:tcW w:w="1080" w:type="dxa"/>
            <w:shd w:val="clear" w:color="auto" w:fill="FFFFFF"/>
            <w:vAlign w:val="center"/>
          </w:tcPr>
          <w:p w:rsidR="006C5689" w:rsidRPr="006C5689" w:rsidRDefault="006C5689" w:rsidP="009161DA">
            <w:pPr>
              <w:spacing w:before="40" w:after="40"/>
              <w:jc w:val="center"/>
              <w:rPr>
                <w:rFonts w:ascii="Times New Roman" w:hAnsi="Times New Roman"/>
                <w:sz w:val="24"/>
                <w:szCs w:val="24"/>
              </w:rPr>
            </w:pPr>
          </w:p>
        </w:tc>
        <w:tc>
          <w:tcPr>
            <w:tcW w:w="1260" w:type="dxa"/>
            <w:shd w:val="clear" w:color="auto" w:fill="FFFFFF"/>
            <w:vAlign w:val="center"/>
          </w:tcPr>
          <w:p w:rsidR="006C5689" w:rsidRPr="006C5689" w:rsidRDefault="006C5689" w:rsidP="009161DA">
            <w:pPr>
              <w:jc w:val="center"/>
              <w:rPr>
                <w:rFonts w:ascii="Times New Roman" w:hAnsi="Times New Roman"/>
                <w:sz w:val="24"/>
                <w:szCs w:val="24"/>
              </w:rPr>
            </w:pPr>
          </w:p>
        </w:tc>
        <w:tc>
          <w:tcPr>
            <w:tcW w:w="1114" w:type="dxa"/>
            <w:shd w:val="clear" w:color="auto" w:fill="FFFFFF"/>
            <w:vAlign w:val="center"/>
          </w:tcPr>
          <w:p w:rsidR="006C5689" w:rsidRPr="006C5689" w:rsidRDefault="006C5689" w:rsidP="009161DA">
            <w:pPr>
              <w:jc w:val="center"/>
              <w:rPr>
                <w:rFonts w:ascii="Times New Roman" w:hAnsi="Times New Roman"/>
                <w:sz w:val="24"/>
                <w:szCs w:val="24"/>
              </w:rPr>
            </w:pPr>
          </w:p>
        </w:tc>
      </w:tr>
      <w:tr w:rsidR="006C5689" w:rsidRPr="006C5689" w:rsidTr="009161DA">
        <w:trPr>
          <w:jc w:val="center"/>
        </w:trPr>
        <w:tc>
          <w:tcPr>
            <w:tcW w:w="534" w:type="dxa"/>
            <w:shd w:val="clear" w:color="auto" w:fill="FFFFFF"/>
            <w:vAlign w:val="bottom"/>
          </w:tcPr>
          <w:p w:rsidR="006C5689" w:rsidRPr="006C5689" w:rsidRDefault="006C5689" w:rsidP="009161DA">
            <w:pPr>
              <w:spacing w:before="40" w:after="40"/>
              <w:rPr>
                <w:rFonts w:ascii="Times New Roman" w:hAnsi="Times New Roman"/>
                <w:sz w:val="24"/>
                <w:szCs w:val="24"/>
              </w:rPr>
            </w:pPr>
            <w:r w:rsidRPr="006C5689">
              <w:rPr>
                <w:rFonts w:ascii="Times New Roman" w:hAnsi="Times New Roman"/>
                <w:sz w:val="24"/>
                <w:szCs w:val="24"/>
              </w:rPr>
              <w:t>12</w:t>
            </w:r>
          </w:p>
        </w:tc>
        <w:tc>
          <w:tcPr>
            <w:tcW w:w="2116" w:type="dxa"/>
            <w:shd w:val="clear" w:color="auto" w:fill="FFFFFF"/>
            <w:vAlign w:val="bottom"/>
          </w:tcPr>
          <w:p w:rsidR="006C5689" w:rsidRPr="006C5689" w:rsidRDefault="006C5689" w:rsidP="009161DA">
            <w:pPr>
              <w:rPr>
                <w:rFonts w:ascii="Times New Roman" w:hAnsi="Times New Roman"/>
                <w:sz w:val="24"/>
                <w:szCs w:val="24"/>
              </w:rPr>
            </w:pPr>
            <w:r w:rsidRPr="006C5689">
              <w:rPr>
                <w:rFonts w:ascii="Times New Roman" w:hAnsi="Times New Roman"/>
                <w:sz w:val="24"/>
                <w:szCs w:val="24"/>
              </w:rPr>
              <w:t>д. Злобино</w:t>
            </w:r>
          </w:p>
        </w:tc>
        <w:tc>
          <w:tcPr>
            <w:tcW w:w="1260" w:type="dxa"/>
            <w:shd w:val="clear" w:color="auto" w:fill="FFFFFF"/>
            <w:vAlign w:val="center"/>
          </w:tcPr>
          <w:p w:rsidR="006C5689" w:rsidRPr="006C5689" w:rsidRDefault="006C5689" w:rsidP="009161DA">
            <w:pPr>
              <w:spacing w:before="40" w:after="40"/>
              <w:jc w:val="center"/>
              <w:rPr>
                <w:rFonts w:ascii="Times New Roman" w:hAnsi="Times New Roman"/>
                <w:sz w:val="24"/>
                <w:szCs w:val="24"/>
              </w:rPr>
            </w:pPr>
          </w:p>
        </w:tc>
        <w:tc>
          <w:tcPr>
            <w:tcW w:w="1260" w:type="dxa"/>
            <w:shd w:val="clear" w:color="auto" w:fill="FFFFFF"/>
            <w:vAlign w:val="center"/>
          </w:tcPr>
          <w:p w:rsidR="006C5689" w:rsidRPr="006C5689" w:rsidRDefault="006C5689" w:rsidP="009161DA">
            <w:pPr>
              <w:jc w:val="center"/>
              <w:rPr>
                <w:rFonts w:ascii="Times New Roman" w:hAnsi="Times New Roman"/>
                <w:sz w:val="24"/>
                <w:szCs w:val="24"/>
              </w:rPr>
            </w:pPr>
          </w:p>
        </w:tc>
        <w:tc>
          <w:tcPr>
            <w:tcW w:w="1260" w:type="dxa"/>
            <w:shd w:val="clear" w:color="auto" w:fill="FFFFFF"/>
            <w:vAlign w:val="center"/>
          </w:tcPr>
          <w:p w:rsidR="006C5689" w:rsidRPr="006C5689" w:rsidRDefault="006C5689" w:rsidP="009161DA">
            <w:pPr>
              <w:jc w:val="center"/>
              <w:rPr>
                <w:rFonts w:ascii="Times New Roman" w:hAnsi="Times New Roman"/>
                <w:sz w:val="24"/>
                <w:szCs w:val="24"/>
              </w:rPr>
            </w:pPr>
          </w:p>
        </w:tc>
        <w:tc>
          <w:tcPr>
            <w:tcW w:w="1080" w:type="dxa"/>
            <w:shd w:val="clear" w:color="auto" w:fill="FFFFFF"/>
            <w:vAlign w:val="center"/>
          </w:tcPr>
          <w:p w:rsidR="006C5689" w:rsidRPr="006C5689" w:rsidRDefault="006C5689" w:rsidP="009161DA">
            <w:pPr>
              <w:spacing w:before="40" w:after="40"/>
              <w:jc w:val="center"/>
              <w:rPr>
                <w:rFonts w:ascii="Times New Roman" w:hAnsi="Times New Roman"/>
                <w:sz w:val="24"/>
                <w:szCs w:val="24"/>
              </w:rPr>
            </w:pPr>
          </w:p>
        </w:tc>
        <w:tc>
          <w:tcPr>
            <w:tcW w:w="1260" w:type="dxa"/>
            <w:shd w:val="clear" w:color="auto" w:fill="FFFFFF"/>
            <w:vAlign w:val="center"/>
          </w:tcPr>
          <w:p w:rsidR="006C5689" w:rsidRPr="006C5689" w:rsidRDefault="006C5689" w:rsidP="009161DA">
            <w:pPr>
              <w:jc w:val="center"/>
              <w:rPr>
                <w:rFonts w:ascii="Times New Roman" w:hAnsi="Times New Roman"/>
                <w:sz w:val="24"/>
                <w:szCs w:val="24"/>
              </w:rPr>
            </w:pPr>
          </w:p>
        </w:tc>
        <w:tc>
          <w:tcPr>
            <w:tcW w:w="1114" w:type="dxa"/>
            <w:shd w:val="clear" w:color="auto" w:fill="FFFFFF"/>
            <w:vAlign w:val="center"/>
          </w:tcPr>
          <w:p w:rsidR="006C5689" w:rsidRPr="006C5689" w:rsidRDefault="006C5689" w:rsidP="009161DA">
            <w:pPr>
              <w:jc w:val="center"/>
              <w:rPr>
                <w:rFonts w:ascii="Times New Roman" w:hAnsi="Times New Roman"/>
                <w:sz w:val="24"/>
                <w:szCs w:val="24"/>
              </w:rPr>
            </w:pPr>
          </w:p>
        </w:tc>
      </w:tr>
      <w:tr w:rsidR="006C5689" w:rsidRPr="006C5689" w:rsidTr="009161DA">
        <w:trPr>
          <w:jc w:val="center"/>
        </w:trPr>
        <w:tc>
          <w:tcPr>
            <w:tcW w:w="534" w:type="dxa"/>
            <w:shd w:val="clear" w:color="auto" w:fill="FFFFFF"/>
            <w:vAlign w:val="bottom"/>
          </w:tcPr>
          <w:p w:rsidR="006C5689" w:rsidRPr="006C5689" w:rsidRDefault="006C5689" w:rsidP="009161DA">
            <w:pPr>
              <w:spacing w:before="40" w:after="40"/>
              <w:rPr>
                <w:rFonts w:ascii="Times New Roman" w:hAnsi="Times New Roman"/>
                <w:sz w:val="24"/>
                <w:szCs w:val="24"/>
              </w:rPr>
            </w:pPr>
            <w:r w:rsidRPr="006C5689">
              <w:rPr>
                <w:rFonts w:ascii="Times New Roman" w:hAnsi="Times New Roman"/>
                <w:sz w:val="24"/>
                <w:szCs w:val="24"/>
              </w:rPr>
              <w:t>13</w:t>
            </w:r>
          </w:p>
        </w:tc>
        <w:tc>
          <w:tcPr>
            <w:tcW w:w="2116" w:type="dxa"/>
            <w:shd w:val="clear" w:color="auto" w:fill="FFFFFF"/>
            <w:vAlign w:val="bottom"/>
          </w:tcPr>
          <w:p w:rsidR="006C5689" w:rsidRPr="006C5689" w:rsidRDefault="006C5689" w:rsidP="009161DA">
            <w:pPr>
              <w:rPr>
                <w:rFonts w:ascii="Times New Roman" w:hAnsi="Times New Roman"/>
                <w:sz w:val="24"/>
                <w:szCs w:val="24"/>
              </w:rPr>
            </w:pPr>
            <w:r w:rsidRPr="006C5689">
              <w:rPr>
                <w:rFonts w:ascii="Times New Roman" w:hAnsi="Times New Roman"/>
                <w:sz w:val="24"/>
                <w:szCs w:val="24"/>
              </w:rPr>
              <w:t>д. Каримово</w:t>
            </w:r>
          </w:p>
        </w:tc>
        <w:tc>
          <w:tcPr>
            <w:tcW w:w="1260" w:type="dxa"/>
            <w:shd w:val="clear" w:color="auto" w:fill="FFFFFF"/>
            <w:vAlign w:val="center"/>
          </w:tcPr>
          <w:p w:rsidR="006C5689" w:rsidRPr="006C5689" w:rsidRDefault="006C5689" w:rsidP="009161DA">
            <w:pPr>
              <w:spacing w:before="40" w:after="40"/>
              <w:jc w:val="center"/>
              <w:rPr>
                <w:rFonts w:ascii="Times New Roman" w:hAnsi="Times New Roman"/>
                <w:sz w:val="24"/>
                <w:szCs w:val="24"/>
              </w:rPr>
            </w:pPr>
            <w:r w:rsidRPr="006C5689">
              <w:rPr>
                <w:rFonts w:ascii="Times New Roman" w:hAnsi="Times New Roman"/>
                <w:sz w:val="24"/>
                <w:szCs w:val="24"/>
              </w:rPr>
              <w:t>568,27</w:t>
            </w:r>
          </w:p>
        </w:tc>
        <w:tc>
          <w:tcPr>
            <w:tcW w:w="1260" w:type="dxa"/>
            <w:shd w:val="clear" w:color="auto" w:fill="FFFFFF"/>
            <w:vAlign w:val="center"/>
          </w:tcPr>
          <w:p w:rsidR="006C5689" w:rsidRPr="006C5689" w:rsidRDefault="006C5689" w:rsidP="009161DA">
            <w:pPr>
              <w:jc w:val="center"/>
              <w:rPr>
                <w:rFonts w:ascii="Times New Roman" w:hAnsi="Times New Roman"/>
                <w:sz w:val="24"/>
                <w:szCs w:val="24"/>
              </w:rPr>
            </w:pPr>
            <w:r w:rsidRPr="006C5689">
              <w:rPr>
                <w:rFonts w:ascii="Times New Roman" w:hAnsi="Times New Roman"/>
                <w:sz w:val="24"/>
                <w:szCs w:val="24"/>
              </w:rPr>
              <w:t>273,67</w:t>
            </w:r>
          </w:p>
        </w:tc>
        <w:tc>
          <w:tcPr>
            <w:tcW w:w="1260" w:type="dxa"/>
            <w:shd w:val="clear" w:color="auto" w:fill="FFFFFF"/>
            <w:vAlign w:val="center"/>
          </w:tcPr>
          <w:p w:rsidR="006C5689" w:rsidRPr="006C5689" w:rsidRDefault="006C5689" w:rsidP="009161DA">
            <w:pPr>
              <w:jc w:val="center"/>
              <w:rPr>
                <w:rFonts w:ascii="Times New Roman" w:hAnsi="Times New Roman"/>
                <w:sz w:val="24"/>
                <w:szCs w:val="24"/>
              </w:rPr>
            </w:pPr>
            <w:r w:rsidRPr="006C5689">
              <w:rPr>
                <w:rFonts w:ascii="Times New Roman" w:hAnsi="Times New Roman"/>
                <w:sz w:val="24"/>
                <w:szCs w:val="24"/>
              </w:rPr>
              <w:t>0</w:t>
            </w:r>
          </w:p>
        </w:tc>
        <w:tc>
          <w:tcPr>
            <w:tcW w:w="1080" w:type="dxa"/>
            <w:shd w:val="clear" w:color="auto" w:fill="FFFFFF"/>
            <w:vAlign w:val="center"/>
          </w:tcPr>
          <w:p w:rsidR="006C5689" w:rsidRPr="006C5689" w:rsidRDefault="006C5689" w:rsidP="009161DA">
            <w:pPr>
              <w:spacing w:before="40" w:after="40"/>
              <w:jc w:val="center"/>
              <w:rPr>
                <w:rFonts w:ascii="Times New Roman" w:hAnsi="Times New Roman"/>
                <w:sz w:val="24"/>
                <w:szCs w:val="24"/>
              </w:rPr>
            </w:pPr>
            <w:r w:rsidRPr="006C5689">
              <w:rPr>
                <w:rFonts w:ascii="Times New Roman" w:hAnsi="Times New Roman"/>
                <w:sz w:val="24"/>
                <w:szCs w:val="24"/>
              </w:rPr>
              <w:t>0</w:t>
            </w:r>
          </w:p>
        </w:tc>
        <w:tc>
          <w:tcPr>
            <w:tcW w:w="1260" w:type="dxa"/>
            <w:shd w:val="clear" w:color="auto" w:fill="FFFFFF"/>
            <w:vAlign w:val="center"/>
          </w:tcPr>
          <w:p w:rsidR="006C5689" w:rsidRPr="006C5689" w:rsidRDefault="006C5689" w:rsidP="009161DA">
            <w:pPr>
              <w:jc w:val="center"/>
              <w:rPr>
                <w:rFonts w:ascii="Times New Roman" w:hAnsi="Times New Roman"/>
                <w:sz w:val="24"/>
                <w:szCs w:val="24"/>
              </w:rPr>
            </w:pPr>
            <w:r w:rsidRPr="006C5689">
              <w:rPr>
                <w:rFonts w:ascii="Times New Roman" w:hAnsi="Times New Roman"/>
                <w:sz w:val="24"/>
                <w:szCs w:val="24"/>
              </w:rPr>
              <w:t>568,27</w:t>
            </w:r>
          </w:p>
        </w:tc>
        <w:tc>
          <w:tcPr>
            <w:tcW w:w="1114" w:type="dxa"/>
            <w:shd w:val="clear" w:color="auto" w:fill="FFFFFF"/>
            <w:vAlign w:val="center"/>
          </w:tcPr>
          <w:p w:rsidR="006C5689" w:rsidRPr="006C5689" w:rsidRDefault="006C5689" w:rsidP="009161DA">
            <w:pPr>
              <w:jc w:val="center"/>
              <w:rPr>
                <w:rFonts w:ascii="Times New Roman" w:hAnsi="Times New Roman"/>
                <w:sz w:val="24"/>
                <w:szCs w:val="24"/>
              </w:rPr>
            </w:pPr>
            <w:r w:rsidRPr="006C5689">
              <w:rPr>
                <w:rFonts w:ascii="Times New Roman" w:hAnsi="Times New Roman"/>
                <w:sz w:val="24"/>
                <w:szCs w:val="24"/>
              </w:rPr>
              <w:t>273,67</w:t>
            </w:r>
          </w:p>
        </w:tc>
      </w:tr>
      <w:tr w:rsidR="006C5689" w:rsidRPr="006C5689" w:rsidTr="009161DA">
        <w:trPr>
          <w:jc w:val="center"/>
        </w:trPr>
        <w:tc>
          <w:tcPr>
            <w:tcW w:w="534" w:type="dxa"/>
            <w:shd w:val="clear" w:color="auto" w:fill="FFFFFF"/>
            <w:vAlign w:val="bottom"/>
          </w:tcPr>
          <w:p w:rsidR="006C5689" w:rsidRPr="006C5689" w:rsidRDefault="006C5689" w:rsidP="009161DA">
            <w:pPr>
              <w:spacing w:before="40" w:after="40"/>
              <w:rPr>
                <w:rFonts w:ascii="Times New Roman" w:hAnsi="Times New Roman"/>
                <w:sz w:val="24"/>
                <w:szCs w:val="24"/>
              </w:rPr>
            </w:pPr>
            <w:r w:rsidRPr="006C5689">
              <w:rPr>
                <w:rFonts w:ascii="Times New Roman" w:hAnsi="Times New Roman"/>
                <w:sz w:val="24"/>
                <w:szCs w:val="24"/>
              </w:rPr>
              <w:t>14</w:t>
            </w:r>
          </w:p>
        </w:tc>
        <w:tc>
          <w:tcPr>
            <w:tcW w:w="2116" w:type="dxa"/>
            <w:shd w:val="clear" w:color="auto" w:fill="FFFFFF"/>
            <w:vAlign w:val="bottom"/>
          </w:tcPr>
          <w:p w:rsidR="006C5689" w:rsidRPr="006C5689" w:rsidRDefault="006C5689" w:rsidP="009161DA">
            <w:pPr>
              <w:rPr>
                <w:rFonts w:ascii="Times New Roman" w:hAnsi="Times New Roman"/>
                <w:sz w:val="24"/>
                <w:szCs w:val="24"/>
              </w:rPr>
            </w:pPr>
            <w:proofErr w:type="gramStart"/>
            <w:r w:rsidRPr="006C5689">
              <w:rPr>
                <w:rFonts w:ascii="Times New Roman" w:hAnsi="Times New Roman"/>
                <w:sz w:val="24"/>
                <w:szCs w:val="24"/>
              </w:rPr>
              <w:t>ж/д</w:t>
            </w:r>
            <w:proofErr w:type="gramEnd"/>
            <w:r w:rsidRPr="006C5689">
              <w:rPr>
                <w:rFonts w:ascii="Times New Roman" w:hAnsi="Times New Roman"/>
                <w:sz w:val="24"/>
                <w:szCs w:val="24"/>
              </w:rPr>
              <w:t>. ст. Каримово</w:t>
            </w:r>
          </w:p>
        </w:tc>
        <w:tc>
          <w:tcPr>
            <w:tcW w:w="1260" w:type="dxa"/>
            <w:shd w:val="clear" w:color="auto" w:fill="FFFFFF"/>
            <w:vAlign w:val="center"/>
          </w:tcPr>
          <w:p w:rsidR="006C5689" w:rsidRPr="006C5689" w:rsidRDefault="006C5689" w:rsidP="009161DA">
            <w:pPr>
              <w:spacing w:before="40" w:after="40"/>
              <w:jc w:val="center"/>
              <w:rPr>
                <w:rFonts w:ascii="Times New Roman" w:hAnsi="Times New Roman"/>
                <w:sz w:val="24"/>
                <w:szCs w:val="24"/>
              </w:rPr>
            </w:pPr>
            <w:r w:rsidRPr="006C5689">
              <w:rPr>
                <w:rFonts w:ascii="Times New Roman" w:hAnsi="Times New Roman"/>
                <w:sz w:val="24"/>
                <w:szCs w:val="24"/>
              </w:rPr>
              <w:t>70,76</w:t>
            </w:r>
          </w:p>
        </w:tc>
        <w:tc>
          <w:tcPr>
            <w:tcW w:w="1260" w:type="dxa"/>
            <w:shd w:val="clear" w:color="auto" w:fill="FFFFFF"/>
            <w:vAlign w:val="center"/>
          </w:tcPr>
          <w:p w:rsidR="006C5689" w:rsidRPr="006C5689" w:rsidRDefault="006C5689" w:rsidP="009161DA">
            <w:pPr>
              <w:jc w:val="center"/>
              <w:rPr>
                <w:rFonts w:ascii="Times New Roman" w:hAnsi="Times New Roman"/>
                <w:sz w:val="24"/>
                <w:szCs w:val="24"/>
              </w:rPr>
            </w:pPr>
            <w:r w:rsidRPr="006C5689">
              <w:rPr>
                <w:rFonts w:ascii="Times New Roman" w:hAnsi="Times New Roman"/>
                <w:sz w:val="24"/>
                <w:szCs w:val="24"/>
              </w:rPr>
              <w:t>34,87</w:t>
            </w:r>
          </w:p>
        </w:tc>
        <w:tc>
          <w:tcPr>
            <w:tcW w:w="1260" w:type="dxa"/>
            <w:shd w:val="clear" w:color="auto" w:fill="FFFFFF"/>
            <w:vAlign w:val="center"/>
          </w:tcPr>
          <w:p w:rsidR="006C5689" w:rsidRPr="006C5689" w:rsidRDefault="006C5689" w:rsidP="009161DA">
            <w:pPr>
              <w:jc w:val="center"/>
              <w:rPr>
                <w:rFonts w:ascii="Times New Roman" w:hAnsi="Times New Roman"/>
                <w:sz w:val="24"/>
                <w:szCs w:val="24"/>
              </w:rPr>
            </w:pPr>
            <w:r w:rsidRPr="006C5689">
              <w:rPr>
                <w:rFonts w:ascii="Times New Roman" w:hAnsi="Times New Roman"/>
                <w:sz w:val="24"/>
                <w:szCs w:val="24"/>
              </w:rPr>
              <w:t>0</w:t>
            </w:r>
          </w:p>
        </w:tc>
        <w:tc>
          <w:tcPr>
            <w:tcW w:w="1080" w:type="dxa"/>
            <w:shd w:val="clear" w:color="auto" w:fill="FFFFFF"/>
            <w:vAlign w:val="center"/>
          </w:tcPr>
          <w:p w:rsidR="006C5689" w:rsidRPr="006C5689" w:rsidRDefault="006C5689" w:rsidP="009161DA">
            <w:pPr>
              <w:spacing w:before="40" w:after="40"/>
              <w:jc w:val="center"/>
              <w:rPr>
                <w:rFonts w:ascii="Times New Roman" w:hAnsi="Times New Roman"/>
                <w:sz w:val="24"/>
                <w:szCs w:val="24"/>
              </w:rPr>
            </w:pPr>
            <w:r w:rsidRPr="006C5689">
              <w:rPr>
                <w:rFonts w:ascii="Times New Roman" w:hAnsi="Times New Roman"/>
                <w:sz w:val="24"/>
                <w:szCs w:val="24"/>
              </w:rPr>
              <w:t>0</w:t>
            </w:r>
          </w:p>
        </w:tc>
        <w:tc>
          <w:tcPr>
            <w:tcW w:w="1260" w:type="dxa"/>
            <w:shd w:val="clear" w:color="auto" w:fill="FFFFFF"/>
            <w:vAlign w:val="center"/>
          </w:tcPr>
          <w:p w:rsidR="006C5689" w:rsidRPr="006C5689" w:rsidRDefault="006C5689" w:rsidP="009161DA">
            <w:pPr>
              <w:spacing w:before="40" w:after="40"/>
              <w:jc w:val="center"/>
              <w:rPr>
                <w:rFonts w:ascii="Times New Roman" w:hAnsi="Times New Roman"/>
                <w:sz w:val="24"/>
                <w:szCs w:val="24"/>
              </w:rPr>
            </w:pPr>
            <w:r w:rsidRPr="006C5689">
              <w:rPr>
                <w:rFonts w:ascii="Times New Roman" w:hAnsi="Times New Roman"/>
                <w:sz w:val="24"/>
                <w:szCs w:val="24"/>
              </w:rPr>
              <w:t>70,76</w:t>
            </w:r>
          </w:p>
        </w:tc>
        <w:tc>
          <w:tcPr>
            <w:tcW w:w="1114" w:type="dxa"/>
            <w:shd w:val="clear" w:color="auto" w:fill="FFFFFF"/>
            <w:vAlign w:val="center"/>
          </w:tcPr>
          <w:p w:rsidR="006C5689" w:rsidRPr="006C5689" w:rsidRDefault="006C5689" w:rsidP="009161DA">
            <w:pPr>
              <w:jc w:val="center"/>
              <w:rPr>
                <w:rFonts w:ascii="Times New Roman" w:hAnsi="Times New Roman"/>
                <w:sz w:val="24"/>
                <w:szCs w:val="24"/>
              </w:rPr>
            </w:pPr>
            <w:r w:rsidRPr="006C5689">
              <w:rPr>
                <w:rFonts w:ascii="Times New Roman" w:hAnsi="Times New Roman"/>
                <w:sz w:val="24"/>
                <w:szCs w:val="24"/>
              </w:rPr>
              <w:t>34,87</w:t>
            </w:r>
          </w:p>
        </w:tc>
      </w:tr>
      <w:tr w:rsidR="006C5689" w:rsidRPr="006C5689" w:rsidTr="009161DA">
        <w:trPr>
          <w:jc w:val="center"/>
        </w:trPr>
        <w:tc>
          <w:tcPr>
            <w:tcW w:w="534" w:type="dxa"/>
            <w:shd w:val="clear" w:color="auto" w:fill="FFFFFF"/>
            <w:vAlign w:val="bottom"/>
          </w:tcPr>
          <w:p w:rsidR="006C5689" w:rsidRPr="006C5689" w:rsidRDefault="006C5689" w:rsidP="009161DA">
            <w:pPr>
              <w:spacing w:before="40" w:after="40"/>
              <w:rPr>
                <w:rFonts w:ascii="Times New Roman" w:hAnsi="Times New Roman"/>
                <w:sz w:val="24"/>
                <w:szCs w:val="24"/>
              </w:rPr>
            </w:pPr>
            <w:r w:rsidRPr="006C5689">
              <w:rPr>
                <w:rFonts w:ascii="Times New Roman" w:hAnsi="Times New Roman"/>
                <w:sz w:val="24"/>
                <w:szCs w:val="24"/>
              </w:rPr>
              <w:t>15</w:t>
            </w:r>
          </w:p>
        </w:tc>
        <w:tc>
          <w:tcPr>
            <w:tcW w:w="2116" w:type="dxa"/>
            <w:shd w:val="clear" w:color="auto" w:fill="FFFFFF"/>
            <w:vAlign w:val="bottom"/>
          </w:tcPr>
          <w:p w:rsidR="006C5689" w:rsidRPr="006C5689" w:rsidRDefault="006C5689" w:rsidP="009161DA">
            <w:pPr>
              <w:rPr>
                <w:rFonts w:ascii="Times New Roman" w:hAnsi="Times New Roman"/>
                <w:sz w:val="24"/>
                <w:szCs w:val="24"/>
              </w:rPr>
            </w:pPr>
            <w:r w:rsidRPr="006C5689">
              <w:rPr>
                <w:rFonts w:ascii="Times New Roman" w:hAnsi="Times New Roman"/>
                <w:sz w:val="24"/>
                <w:szCs w:val="24"/>
              </w:rPr>
              <w:t>д. Клобушнево</w:t>
            </w:r>
          </w:p>
        </w:tc>
        <w:tc>
          <w:tcPr>
            <w:tcW w:w="1260" w:type="dxa"/>
            <w:shd w:val="clear" w:color="auto" w:fill="FFFFFF"/>
            <w:vAlign w:val="center"/>
          </w:tcPr>
          <w:p w:rsidR="006C5689" w:rsidRPr="006C5689" w:rsidRDefault="006C5689" w:rsidP="009161DA">
            <w:pPr>
              <w:spacing w:before="40" w:after="40"/>
              <w:jc w:val="center"/>
              <w:rPr>
                <w:rFonts w:ascii="Times New Roman" w:hAnsi="Times New Roman"/>
                <w:sz w:val="24"/>
                <w:szCs w:val="24"/>
              </w:rPr>
            </w:pPr>
          </w:p>
        </w:tc>
        <w:tc>
          <w:tcPr>
            <w:tcW w:w="1260" w:type="dxa"/>
            <w:shd w:val="clear" w:color="auto" w:fill="FFFFFF"/>
            <w:vAlign w:val="center"/>
          </w:tcPr>
          <w:p w:rsidR="006C5689" w:rsidRPr="006C5689" w:rsidRDefault="006C5689" w:rsidP="009161DA">
            <w:pPr>
              <w:jc w:val="center"/>
              <w:rPr>
                <w:rFonts w:ascii="Times New Roman" w:hAnsi="Times New Roman"/>
                <w:sz w:val="24"/>
                <w:szCs w:val="24"/>
              </w:rPr>
            </w:pPr>
          </w:p>
        </w:tc>
        <w:tc>
          <w:tcPr>
            <w:tcW w:w="1260" w:type="dxa"/>
            <w:shd w:val="clear" w:color="auto" w:fill="FFFFFF"/>
            <w:vAlign w:val="center"/>
          </w:tcPr>
          <w:p w:rsidR="006C5689" w:rsidRPr="006C5689" w:rsidRDefault="006C5689" w:rsidP="009161DA">
            <w:pPr>
              <w:jc w:val="center"/>
              <w:rPr>
                <w:rFonts w:ascii="Times New Roman" w:hAnsi="Times New Roman"/>
                <w:sz w:val="24"/>
                <w:szCs w:val="24"/>
              </w:rPr>
            </w:pPr>
          </w:p>
        </w:tc>
        <w:tc>
          <w:tcPr>
            <w:tcW w:w="1080" w:type="dxa"/>
            <w:shd w:val="clear" w:color="auto" w:fill="FFFFFF"/>
            <w:vAlign w:val="center"/>
          </w:tcPr>
          <w:p w:rsidR="006C5689" w:rsidRPr="006C5689" w:rsidRDefault="006C5689" w:rsidP="009161DA">
            <w:pPr>
              <w:spacing w:before="40" w:after="40"/>
              <w:jc w:val="center"/>
              <w:rPr>
                <w:rFonts w:ascii="Times New Roman" w:hAnsi="Times New Roman"/>
                <w:sz w:val="24"/>
                <w:szCs w:val="24"/>
              </w:rPr>
            </w:pPr>
          </w:p>
        </w:tc>
        <w:tc>
          <w:tcPr>
            <w:tcW w:w="1260" w:type="dxa"/>
            <w:shd w:val="clear" w:color="auto" w:fill="FFFFFF"/>
            <w:vAlign w:val="center"/>
          </w:tcPr>
          <w:p w:rsidR="006C5689" w:rsidRPr="006C5689" w:rsidRDefault="006C5689" w:rsidP="009161DA">
            <w:pPr>
              <w:jc w:val="center"/>
              <w:rPr>
                <w:rFonts w:ascii="Times New Roman" w:hAnsi="Times New Roman"/>
                <w:sz w:val="24"/>
                <w:szCs w:val="24"/>
              </w:rPr>
            </w:pPr>
          </w:p>
        </w:tc>
        <w:tc>
          <w:tcPr>
            <w:tcW w:w="1114" w:type="dxa"/>
            <w:shd w:val="clear" w:color="auto" w:fill="FFFFFF"/>
            <w:vAlign w:val="center"/>
          </w:tcPr>
          <w:p w:rsidR="006C5689" w:rsidRPr="006C5689" w:rsidRDefault="006C5689" w:rsidP="009161DA">
            <w:pPr>
              <w:jc w:val="center"/>
              <w:rPr>
                <w:rFonts w:ascii="Times New Roman" w:hAnsi="Times New Roman"/>
                <w:sz w:val="24"/>
                <w:szCs w:val="24"/>
              </w:rPr>
            </w:pPr>
          </w:p>
        </w:tc>
      </w:tr>
      <w:tr w:rsidR="006C5689" w:rsidRPr="006C5689" w:rsidTr="009161DA">
        <w:trPr>
          <w:jc w:val="center"/>
        </w:trPr>
        <w:tc>
          <w:tcPr>
            <w:tcW w:w="534" w:type="dxa"/>
            <w:shd w:val="clear" w:color="auto" w:fill="FFFFFF"/>
            <w:vAlign w:val="bottom"/>
          </w:tcPr>
          <w:p w:rsidR="006C5689" w:rsidRPr="006C5689" w:rsidRDefault="006C5689" w:rsidP="009161DA">
            <w:pPr>
              <w:spacing w:before="40" w:after="40"/>
              <w:rPr>
                <w:rFonts w:ascii="Times New Roman" w:hAnsi="Times New Roman"/>
                <w:sz w:val="24"/>
                <w:szCs w:val="24"/>
              </w:rPr>
            </w:pPr>
            <w:r w:rsidRPr="006C5689">
              <w:rPr>
                <w:rFonts w:ascii="Times New Roman" w:hAnsi="Times New Roman"/>
                <w:sz w:val="24"/>
                <w:szCs w:val="24"/>
              </w:rPr>
              <w:t>16</w:t>
            </w:r>
          </w:p>
        </w:tc>
        <w:tc>
          <w:tcPr>
            <w:tcW w:w="2116" w:type="dxa"/>
            <w:shd w:val="clear" w:color="auto" w:fill="FFFFFF"/>
            <w:vAlign w:val="bottom"/>
          </w:tcPr>
          <w:p w:rsidR="006C5689" w:rsidRPr="006C5689" w:rsidRDefault="006C5689" w:rsidP="009161DA">
            <w:pPr>
              <w:rPr>
                <w:rFonts w:ascii="Times New Roman" w:hAnsi="Times New Roman"/>
                <w:sz w:val="24"/>
                <w:szCs w:val="24"/>
              </w:rPr>
            </w:pPr>
            <w:r w:rsidRPr="006C5689">
              <w:rPr>
                <w:rFonts w:ascii="Times New Roman" w:hAnsi="Times New Roman"/>
                <w:sz w:val="24"/>
                <w:szCs w:val="24"/>
              </w:rPr>
              <w:t>д. Клюшниково</w:t>
            </w:r>
          </w:p>
        </w:tc>
        <w:tc>
          <w:tcPr>
            <w:tcW w:w="1260" w:type="dxa"/>
            <w:vMerge w:val="restart"/>
            <w:shd w:val="clear" w:color="auto" w:fill="FFFFFF"/>
            <w:vAlign w:val="center"/>
          </w:tcPr>
          <w:p w:rsidR="006C5689" w:rsidRPr="006C5689" w:rsidRDefault="006C5689" w:rsidP="009161DA">
            <w:pPr>
              <w:spacing w:before="40" w:after="40"/>
              <w:jc w:val="center"/>
              <w:rPr>
                <w:rFonts w:ascii="Times New Roman" w:hAnsi="Times New Roman"/>
                <w:sz w:val="24"/>
                <w:szCs w:val="24"/>
              </w:rPr>
            </w:pPr>
            <w:r w:rsidRPr="006C5689">
              <w:rPr>
                <w:rFonts w:ascii="Times New Roman" w:hAnsi="Times New Roman"/>
                <w:sz w:val="24"/>
                <w:szCs w:val="24"/>
              </w:rPr>
              <w:t>231,11</w:t>
            </w:r>
          </w:p>
        </w:tc>
        <w:tc>
          <w:tcPr>
            <w:tcW w:w="1260" w:type="dxa"/>
            <w:vMerge w:val="restart"/>
            <w:shd w:val="clear" w:color="auto" w:fill="FFFFFF"/>
            <w:vAlign w:val="center"/>
          </w:tcPr>
          <w:p w:rsidR="006C5689" w:rsidRPr="006C5689" w:rsidRDefault="006C5689" w:rsidP="009161DA">
            <w:pPr>
              <w:jc w:val="center"/>
              <w:rPr>
                <w:rFonts w:ascii="Times New Roman" w:hAnsi="Times New Roman"/>
                <w:sz w:val="24"/>
                <w:szCs w:val="24"/>
              </w:rPr>
            </w:pPr>
            <w:r w:rsidRPr="006C5689">
              <w:rPr>
                <w:rFonts w:ascii="Times New Roman" w:hAnsi="Times New Roman"/>
                <w:sz w:val="24"/>
                <w:szCs w:val="24"/>
              </w:rPr>
              <w:t>111,36</w:t>
            </w:r>
          </w:p>
        </w:tc>
        <w:tc>
          <w:tcPr>
            <w:tcW w:w="1260" w:type="dxa"/>
            <w:vMerge w:val="restart"/>
            <w:shd w:val="clear" w:color="auto" w:fill="FFFFFF"/>
            <w:vAlign w:val="center"/>
          </w:tcPr>
          <w:p w:rsidR="006C5689" w:rsidRPr="006C5689" w:rsidRDefault="006C5689" w:rsidP="009161DA">
            <w:pPr>
              <w:jc w:val="center"/>
              <w:rPr>
                <w:rFonts w:ascii="Times New Roman" w:hAnsi="Times New Roman"/>
                <w:sz w:val="24"/>
                <w:szCs w:val="24"/>
              </w:rPr>
            </w:pPr>
            <w:r w:rsidRPr="006C5689">
              <w:rPr>
                <w:rFonts w:ascii="Times New Roman" w:hAnsi="Times New Roman"/>
                <w:sz w:val="24"/>
                <w:szCs w:val="24"/>
              </w:rPr>
              <w:t>417,08</w:t>
            </w:r>
          </w:p>
        </w:tc>
        <w:tc>
          <w:tcPr>
            <w:tcW w:w="1080" w:type="dxa"/>
            <w:vMerge w:val="restart"/>
            <w:shd w:val="clear" w:color="auto" w:fill="FFFFFF"/>
            <w:vAlign w:val="center"/>
          </w:tcPr>
          <w:p w:rsidR="006C5689" w:rsidRPr="006C5689" w:rsidRDefault="006C5689" w:rsidP="009161DA">
            <w:pPr>
              <w:spacing w:before="40" w:after="40"/>
              <w:jc w:val="center"/>
              <w:rPr>
                <w:rFonts w:ascii="Times New Roman" w:hAnsi="Times New Roman"/>
                <w:sz w:val="24"/>
                <w:szCs w:val="24"/>
              </w:rPr>
            </w:pPr>
            <w:r w:rsidRPr="006C5689">
              <w:rPr>
                <w:rFonts w:ascii="Times New Roman" w:hAnsi="Times New Roman"/>
                <w:sz w:val="24"/>
                <w:szCs w:val="24"/>
              </w:rPr>
              <w:t>80,8</w:t>
            </w:r>
          </w:p>
        </w:tc>
        <w:tc>
          <w:tcPr>
            <w:tcW w:w="1260" w:type="dxa"/>
            <w:vMerge w:val="restart"/>
            <w:shd w:val="clear" w:color="auto" w:fill="FFFFFF"/>
            <w:vAlign w:val="center"/>
          </w:tcPr>
          <w:p w:rsidR="006C5689" w:rsidRPr="006C5689" w:rsidRDefault="006C5689" w:rsidP="009161DA">
            <w:pPr>
              <w:jc w:val="center"/>
              <w:rPr>
                <w:rFonts w:ascii="Times New Roman" w:hAnsi="Times New Roman"/>
                <w:sz w:val="24"/>
                <w:szCs w:val="24"/>
              </w:rPr>
            </w:pPr>
            <w:r w:rsidRPr="006C5689">
              <w:rPr>
                <w:rFonts w:ascii="Times New Roman" w:hAnsi="Times New Roman"/>
                <w:sz w:val="24"/>
                <w:szCs w:val="24"/>
              </w:rPr>
              <w:t>648,2</w:t>
            </w:r>
          </w:p>
        </w:tc>
        <w:tc>
          <w:tcPr>
            <w:tcW w:w="1114" w:type="dxa"/>
            <w:vMerge w:val="restart"/>
            <w:shd w:val="clear" w:color="auto" w:fill="FFFFFF"/>
            <w:vAlign w:val="center"/>
          </w:tcPr>
          <w:p w:rsidR="006C5689" w:rsidRPr="006C5689" w:rsidRDefault="006C5689" w:rsidP="009161DA">
            <w:pPr>
              <w:jc w:val="center"/>
              <w:rPr>
                <w:rFonts w:ascii="Times New Roman" w:hAnsi="Times New Roman"/>
                <w:sz w:val="24"/>
                <w:szCs w:val="24"/>
              </w:rPr>
            </w:pPr>
            <w:r w:rsidRPr="006C5689">
              <w:rPr>
                <w:rFonts w:ascii="Times New Roman" w:hAnsi="Times New Roman"/>
                <w:sz w:val="24"/>
                <w:szCs w:val="24"/>
              </w:rPr>
              <w:t>192,16</w:t>
            </w:r>
          </w:p>
        </w:tc>
      </w:tr>
      <w:tr w:rsidR="006C5689" w:rsidRPr="006C5689" w:rsidTr="009161DA">
        <w:trPr>
          <w:jc w:val="center"/>
        </w:trPr>
        <w:tc>
          <w:tcPr>
            <w:tcW w:w="534" w:type="dxa"/>
            <w:shd w:val="clear" w:color="auto" w:fill="FFFFFF"/>
            <w:vAlign w:val="bottom"/>
          </w:tcPr>
          <w:p w:rsidR="006C5689" w:rsidRPr="006C5689" w:rsidRDefault="006C5689" w:rsidP="009161DA">
            <w:pPr>
              <w:spacing w:before="40" w:after="40"/>
              <w:rPr>
                <w:rFonts w:ascii="Times New Roman" w:hAnsi="Times New Roman"/>
                <w:sz w:val="24"/>
                <w:szCs w:val="24"/>
              </w:rPr>
            </w:pPr>
            <w:r w:rsidRPr="006C5689">
              <w:rPr>
                <w:rFonts w:ascii="Times New Roman" w:hAnsi="Times New Roman"/>
                <w:sz w:val="24"/>
                <w:szCs w:val="24"/>
              </w:rPr>
              <w:lastRenderedPageBreak/>
              <w:t>17</w:t>
            </w:r>
          </w:p>
        </w:tc>
        <w:tc>
          <w:tcPr>
            <w:tcW w:w="2116" w:type="dxa"/>
            <w:shd w:val="clear" w:color="auto" w:fill="FFFFFF"/>
            <w:vAlign w:val="bottom"/>
          </w:tcPr>
          <w:p w:rsidR="006C5689" w:rsidRPr="006C5689" w:rsidRDefault="006C5689" w:rsidP="009161DA">
            <w:pPr>
              <w:rPr>
                <w:rFonts w:ascii="Times New Roman" w:hAnsi="Times New Roman"/>
                <w:sz w:val="24"/>
                <w:szCs w:val="24"/>
              </w:rPr>
            </w:pPr>
            <w:r w:rsidRPr="006C5689">
              <w:rPr>
                <w:rFonts w:ascii="Times New Roman" w:hAnsi="Times New Roman"/>
                <w:sz w:val="24"/>
                <w:szCs w:val="24"/>
              </w:rPr>
              <w:t>д. Конино</w:t>
            </w:r>
          </w:p>
        </w:tc>
        <w:tc>
          <w:tcPr>
            <w:tcW w:w="1260" w:type="dxa"/>
            <w:vMerge/>
            <w:shd w:val="clear" w:color="auto" w:fill="FFFFFF"/>
            <w:vAlign w:val="center"/>
          </w:tcPr>
          <w:p w:rsidR="006C5689" w:rsidRPr="006C5689" w:rsidRDefault="006C5689" w:rsidP="009161DA">
            <w:pPr>
              <w:spacing w:before="40" w:after="40"/>
              <w:jc w:val="center"/>
              <w:rPr>
                <w:rFonts w:ascii="Times New Roman" w:hAnsi="Times New Roman"/>
                <w:sz w:val="24"/>
                <w:szCs w:val="24"/>
              </w:rPr>
            </w:pPr>
          </w:p>
        </w:tc>
        <w:tc>
          <w:tcPr>
            <w:tcW w:w="1260" w:type="dxa"/>
            <w:vMerge/>
            <w:shd w:val="clear" w:color="auto" w:fill="FFFFFF"/>
            <w:vAlign w:val="center"/>
          </w:tcPr>
          <w:p w:rsidR="006C5689" w:rsidRPr="006C5689" w:rsidRDefault="006C5689" w:rsidP="009161DA">
            <w:pPr>
              <w:jc w:val="center"/>
              <w:rPr>
                <w:rFonts w:ascii="Times New Roman" w:hAnsi="Times New Roman"/>
                <w:sz w:val="24"/>
                <w:szCs w:val="24"/>
              </w:rPr>
            </w:pPr>
          </w:p>
        </w:tc>
        <w:tc>
          <w:tcPr>
            <w:tcW w:w="1260" w:type="dxa"/>
            <w:vMerge/>
            <w:shd w:val="clear" w:color="auto" w:fill="FFFFFF"/>
            <w:vAlign w:val="center"/>
          </w:tcPr>
          <w:p w:rsidR="006C5689" w:rsidRPr="006C5689" w:rsidRDefault="006C5689" w:rsidP="009161DA">
            <w:pPr>
              <w:jc w:val="center"/>
              <w:rPr>
                <w:rFonts w:ascii="Times New Roman" w:hAnsi="Times New Roman"/>
                <w:sz w:val="24"/>
                <w:szCs w:val="24"/>
              </w:rPr>
            </w:pPr>
          </w:p>
        </w:tc>
        <w:tc>
          <w:tcPr>
            <w:tcW w:w="1080" w:type="dxa"/>
            <w:vMerge/>
            <w:shd w:val="clear" w:color="auto" w:fill="FFFFFF"/>
            <w:vAlign w:val="center"/>
          </w:tcPr>
          <w:p w:rsidR="006C5689" w:rsidRPr="006C5689" w:rsidRDefault="006C5689" w:rsidP="009161DA">
            <w:pPr>
              <w:spacing w:before="40" w:after="40"/>
              <w:jc w:val="center"/>
              <w:rPr>
                <w:rFonts w:ascii="Times New Roman" w:hAnsi="Times New Roman"/>
                <w:sz w:val="24"/>
                <w:szCs w:val="24"/>
              </w:rPr>
            </w:pPr>
          </w:p>
        </w:tc>
        <w:tc>
          <w:tcPr>
            <w:tcW w:w="1260" w:type="dxa"/>
            <w:vMerge/>
            <w:shd w:val="clear" w:color="auto" w:fill="FFFFFF"/>
            <w:vAlign w:val="center"/>
          </w:tcPr>
          <w:p w:rsidR="006C5689" w:rsidRPr="006C5689" w:rsidRDefault="006C5689" w:rsidP="009161DA">
            <w:pPr>
              <w:jc w:val="center"/>
              <w:rPr>
                <w:rFonts w:ascii="Times New Roman" w:hAnsi="Times New Roman"/>
                <w:sz w:val="24"/>
                <w:szCs w:val="24"/>
              </w:rPr>
            </w:pPr>
          </w:p>
        </w:tc>
        <w:tc>
          <w:tcPr>
            <w:tcW w:w="1114" w:type="dxa"/>
            <w:vMerge/>
            <w:shd w:val="clear" w:color="auto" w:fill="FFFFFF"/>
            <w:vAlign w:val="center"/>
          </w:tcPr>
          <w:p w:rsidR="006C5689" w:rsidRPr="006C5689" w:rsidRDefault="006C5689" w:rsidP="009161DA">
            <w:pPr>
              <w:jc w:val="center"/>
              <w:rPr>
                <w:rFonts w:ascii="Times New Roman" w:hAnsi="Times New Roman"/>
                <w:sz w:val="24"/>
                <w:szCs w:val="24"/>
              </w:rPr>
            </w:pPr>
          </w:p>
        </w:tc>
      </w:tr>
      <w:tr w:rsidR="006C5689" w:rsidRPr="006C5689" w:rsidTr="009161DA">
        <w:trPr>
          <w:jc w:val="center"/>
        </w:trPr>
        <w:tc>
          <w:tcPr>
            <w:tcW w:w="534" w:type="dxa"/>
            <w:shd w:val="clear" w:color="auto" w:fill="FFFFFF"/>
            <w:vAlign w:val="bottom"/>
          </w:tcPr>
          <w:p w:rsidR="006C5689" w:rsidRPr="006C5689" w:rsidRDefault="006C5689" w:rsidP="009161DA">
            <w:pPr>
              <w:spacing w:before="40" w:after="40"/>
              <w:rPr>
                <w:rFonts w:ascii="Times New Roman" w:hAnsi="Times New Roman"/>
                <w:sz w:val="24"/>
                <w:szCs w:val="24"/>
              </w:rPr>
            </w:pPr>
            <w:r w:rsidRPr="006C5689">
              <w:rPr>
                <w:rFonts w:ascii="Times New Roman" w:hAnsi="Times New Roman"/>
                <w:sz w:val="24"/>
                <w:szCs w:val="24"/>
              </w:rPr>
              <w:t>18</w:t>
            </w:r>
          </w:p>
        </w:tc>
        <w:tc>
          <w:tcPr>
            <w:tcW w:w="2116" w:type="dxa"/>
            <w:shd w:val="clear" w:color="auto" w:fill="FFFFFF"/>
            <w:vAlign w:val="bottom"/>
          </w:tcPr>
          <w:p w:rsidR="006C5689" w:rsidRPr="006C5689" w:rsidRDefault="006C5689" w:rsidP="009161DA">
            <w:pPr>
              <w:rPr>
                <w:rFonts w:ascii="Times New Roman" w:hAnsi="Times New Roman"/>
                <w:sz w:val="24"/>
                <w:szCs w:val="24"/>
              </w:rPr>
            </w:pPr>
            <w:r w:rsidRPr="006C5689">
              <w:rPr>
                <w:rFonts w:ascii="Times New Roman" w:hAnsi="Times New Roman"/>
                <w:sz w:val="24"/>
                <w:szCs w:val="24"/>
              </w:rPr>
              <w:t>д. Конюхово</w:t>
            </w:r>
          </w:p>
        </w:tc>
        <w:tc>
          <w:tcPr>
            <w:tcW w:w="1260" w:type="dxa"/>
            <w:shd w:val="clear" w:color="auto" w:fill="FFFFFF"/>
            <w:vAlign w:val="center"/>
          </w:tcPr>
          <w:p w:rsidR="006C5689" w:rsidRPr="006C5689" w:rsidRDefault="006C5689" w:rsidP="009161DA">
            <w:pPr>
              <w:spacing w:before="40" w:after="40"/>
              <w:jc w:val="center"/>
              <w:rPr>
                <w:rFonts w:ascii="Times New Roman" w:hAnsi="Times New Roman"/>
                <w:sz w:val="24"/>
                <w:szCs w:val="24"/>
              </w:rPr>
            </w:pPr>
          </w:p>
        </w:tc>
        <w:tc>
          <w:tcPr>
            <w:tcW w:w="1260" w:type="dxa"/>
            <w:shd w:val="clear" w:color="auto" w:fill="FFFFFF"/>
            <w:vAlign w:val="center"/>
          </w:tcPr>
          <w:p w:rsidR="006C5689" w:rsidRPr="006C5689" w:rsidRDefault="006C5689" w:rsidP="009161DA">
            <w:pPr>
              <w:jc w:val="center"/>
              <w:rPr>
                <w:rFonts w:ascii="Times New Roman" w:hAnsi="Times New Roman"/>
                <w:sz w:val="24"/>
                <w:szCs w:val="24"/>
              </w:rPr>
            </w:pPr>
          </w:p>
        </w:tc>
        <w:tc>
          <w:tcPr>
            <w:tcW w:w="1260" w:type="dxa"/>
            <w:shd w:val="clear" w:color="auto" w:fill="FFFFFF"/>
            <w:vAlign w:val="center"/>
          </w:tcPr>
          <w:p w:rsidR="006C5689" w:rsidRPr="006C5689" w:rsidRDefault="006C5689" w:rsidP="009161DA">
            <w:pPr>
              <w:jc w:val="center"/>
              <w:rPr>
                <w:rFonts w:ascii="Times New Roman" w:hAnsi="Times New Roman"/>
                <w:sz w:val="24"/>
                <w:szCs w:val="24"/>
              </w:rPr>
            </w:pPr>
          </w:p>
        </w:tc>
        <w:tc>
          <w:tcPr>
            <w:tcW w:w="1080" w:type="dxa"/>
            <w:shd w:val="clear" w:color="auto" w:fill="FFFFFF"/>
            <w:vAlign w:val="center"/>
          </w:tcPr>
          <w:p w:rsidR="006C5689" w:rsidRPr="006C5689" w:rsidRDefault="006C5689" w:rsidP="009161DA">
            <w:pPr>
              <w:spacing w:before="40" w:after="40"/>
              <w:jc w:val="center"/>
              <w:rPr>
                <w:rFonts w:ascii="Times New Roman" w:hAnsi="Times New Roman"/>
                <w:sz w:val="24"/>
                <w:szCs w:val="24"/>
              </w:rPr>
            </w:pPr>
          </w:p>
        </w:tc>
        <w:tc>
          <w:tcPr>
            <w:tcW w:w="1260" w:type="dxa"/>
            <w:shd w:val="clear" w:color="auto" w:fill="FFFFFF"/>
            <w:vAlign w:val="center"/>
          </w:tcPr>
          <w:p w:rsidR="006C5689" w:rsidRPr="006C5689" w:rsidRDefault="006C5689" w:rsidP="009161DA">
            <w:pPr>
              <w:jc w:val="center"/>
              <w:rPr>
                <w:rFonts w:ascii="Times New Roman" w:hAnsi="Times New Roman"/>
                <w:sz w:val="24"/>
                <w:szCs w:val="24"/>
              </w:rPr>
            </w:pPr>
          </w:p>
        </w:tc>
        <w:tc>
          <w:tcPr>
            <w:tcW w:w="1114" w:type="dxa"/>
            <w:shd w:val="clear" w:color="auto" w:fill="FFFFFF"/>
            <w:vAlign w:val="center"/>
          </w:tcPr>
          <w:p w:rsidR="006C5689" w:rsidRPr="006C5689" w:rsidRDefault="006C5689" w:rsidP="009161DA">
            <w:pPr>
              <w:jc w:val="center"/>
              <w:rPr>
                <w:rFonts w:ascii="Times New Roman" w:hAnsi="Times New Roman"/>
                <w:sz w:val="24"/>
                <w:szCs w:val="24"/>
              </w:rPr>
            </w:pPr>
          </w:p>
        </w:tc>
      </w:tr>
      <w:tr w:rsidR="006C5689" w:rsidRPr="006C5689" w:rsidTr="009161DA">
        <w:trPr>
          <w:jc w:val="center"/>
        </w:trPr>
        <w:tc>
          <w:tcPr>
            <w:tcW w:w="534" w:type="dxa"/>
            <w:shd w:val="clear" w:color="auto" w:fill="FFFFFF"/>
            <w:vAlign w:val="bottom"/>
          </w:tcPr>
          <w:p w:rsidR="006C5689" w:rsidRPr="006C5689" w:rsidRDefault="006C5689" w:rsidP="009161DA">
            <w:pPr>
              <w:spacing w:before="40" w:after="40"/>
              <w:rPr>
                <w:rFonts w:ascii="Times New Roman" w:hAnsi="Times New Roman"/>
                <w:sz w:val="24"/>
                <w:szCs w:val="24"/>
              </w:rPr>
            </w:pPr>
            <w:r w:rsidRPr="006C5689">
              <w:rPr>
                <w:rFonts w:ascii="Times New Roman" w:hAnsi="Times New Roman"/>
                <w:sz w:val="24"/>
                <w:szCs w:val="24"/>
              </w:rPr>
              <w:t>19</w:t>
            </w:r>
          </w:p>
        </w:tc>
        <w:tc>
          <w:tcPr>
            <w:tcW w:w="2116" w:type="dxa"/>
            <w:shd w:val="clear" w:color="auto" w:fill="FFFFFF"/>
            <w:vAlign w:val="bottom"/>
          </w:tcPr>
          <w:p w:rsidR="006C5689" w:rsidRPr="006C5689" w:rsidRDefault="006C5689" w:rsidP="009161DA">
            <w:pPr>
              <w:rPr>
                <w:rFonts w:ascii="Times New Roman" w:hAnsi="Times New Roman"/>
                <w:sz w:val="24"/>
                <w:szCs w:val="24"/>
              </w:rPr>
            </w:pPr>
            <w:r w:rsidRPr="006C5689">
              <w:rPr>
                <w:rFonts w:ascii="Times New Roman" w:hAnsi="Times New Roman"/>
                <w:sz w:val="24"/>
                <w:szCs w:val="24"/>
              </w:rPr>
              <w:t>д. Коряково</w:t>
            </w:r>
          </w:p>
        </w:tc>
        <w:tc>
          <w:tcPr>
            <w:tcW w:w="1260" w:type="dxa"/>
            <w:shd w:val="clear" w:color="auto" w:fill="FFFFFF"/>
            <w:vAlign w:val="center"/>
          </w:tcPr>
          <w:p w:rsidR="006C5689" w:rsidRPr="006C5689" w:rsidRDefault="006C5689" w:rsidP="009161DA">
            <w:pPr>
              <w:spacing w:before="40" w:after="40"/>
              <w:jc w:val="center"/>
              <w:rPr>
                <w:rFonts w:ascii="Times New Roman" w:hAnsi="Times New Roman"/>
                <w:sz w:val="24"/>
                <w:szCs w:val="24"/>
              </w:rPr>
            </w:pPr>
            <w:r w:rsidRPr="006C5689">
              <w:rPr>
                <w:rFonts w:ascii="Times New Roman" w:hAnsi="Times New Roman"/>
                <w:sz w:val="24"/>
                <w:szCs w:val="24"/>
              </w:rPr>
              <w:t>864,62</w:t>
            </w:r>
          </w:p>
        </w:tc>
        <w:tc>
          <w:tcPr>
            <w:tcW w:w="1260" w:type="dxa"/>
            <w:shd w:val="clear" w:color="auto" w:fill="FFFFFF"/>
            <w:vAlign w:val="center"/>
          </w:tcPr>
          <w:p w:rsidR="006C5689" w:rsidRPr="006C5689" w:rsidRDefault="006C5689" w:rsidP="009161DA">
            <w:pPr>
              <w:jc w:val="center"/>
              <w:rPr>
                <w:rFonts w:ascii="Times New Roman" w:hAnsi="Times New Roman"/>
                <w:sz w:val="24"/>
                <w:szCs w:val="24"/>
              </w:rPr>
            </w:pPr>
            <w:r w:rsidRPr="006C5689">
              <w:rPr>
                <w:rFonts w:ascii="Times New Roman" w:hAnsi="Times New Roman"/>
                <w:sz w:val="24"/>
                <w:szCs w:val="24"/>
              </w:rPr>
              <w:t>425,9</w:t>
            </w:r>
          </w:p>
        </w:tc>
        <w:tc>
          <w:tcPr>
            <w:tcW w:w="1260" w:type="dxa"/>
            <w:shd w:val="clear" w:color="auto" w:fill="FFFFFF"/>
            <w:vAlign w:val="center"/>
          </w:tcPr>
          <w:p w:rsidR="006C5689" w:rsidRPr="00BD039C" w:rsidRDefault="00BD039C" w:rsidP="009161DA">
            <w:pPr>
              <w:jc w:val="center"/>
              <w:rPr>
                <w:rFonts w:ascii="Times New Roman" w:hAnsi="Times New Roman"/>
                <w:color w:val="FF0000"/>
                <w:sz w:val="24"/>
                <w:szCs w:val="24"/>
                <w:lang w:val="ru-RU"/>
              </w:rPr>
            </w:pPr>
            <w:r w:rsidRPr="00BD039C">
              <w:rPr>
                <w:rFonts w:ascii="Times New Roman" w:hAnsi="Times New Roman"/>
                <w:color w:val="FF0000"/>
                <w:sz w:val="24"/>
                <w:szCs w:val="24"/>
                <w:lang w:val="ru-RU"/>
              </w:rPr>
              <w:t>832,35</w:t>
            </w:r>
          </w:p>
        </w:tc>
        <w:tc>
          <w:tcPr>
            <w:tcW w:w="1080" w:type="dxa"/>
            <w:shd w:val="clear" w:color="auto" w:fill="FFFFFF"/>
            <w:vAlign w:val="center"/>
          </w:tcPr>
          <w:p w:rsidR="006C5689" w:rsidRPr="006C5689" w:rsidRDefault="006C5689" w:rsidP="009161DA">
            <w:pPr>
              <w:spacing w:before="40" w:after="40"/>
              <w:jc w:val="center"/>
              <w:rPr>
                <w:rFonts w:ascii="Times New Roman" w:hAnsi="Times New Roman"/>
                <w:sz w:val="24"/>
                <w:szCs w:val="24"/>
              </w:rPr>
            </w:pPr>
            <w:r w:rsidRPr="006C5689">
              <w:rPr>
                <w:rFonts w:ascii="Times New Roman" w:hAnsi="Times New Roman"/>
                <w:sz w:val="24"/>
                <w:szCs w:val="24"/>
              </w:rPr>
              <w:t>330,13</w:t>
            </w:r>
          </w:p>
        </w:tc>
        <w:tc>
          <w:tcPr>
            <w:tcW w:w="1260" w:type="dxa"/>
            <w:shd w:val="clear" w:color="auto" w:fill="FFFFFF"/>
            <w:vAlign w:val="center"/>
          </w:tcPr>
          <w:p w:rsidR="006C5689" w:rsidRPr="006C5689" w:rsidRDefault="006C5689" w:rsidP="009161DA">
            <w:pPr>
              <w:spacing w:before="120" w:after="40"/>
              <w:jc w:val="center"/>
              <w:rPr>
                <w:rFonts w:ascii="Times New Roman" w:hAnsi="Times New Roman"/>
                <w:sz w:val="24"/>
                <w:szCs w:val="24"/>
              </w:rPr>
            </w:pPr>
            <w:r w:rsidRPr="006C5689">
              <w:rPr>
                <w:rFonts w:ascii="Times New Roman" w:hAnsi="Times New Roman"/>
                <w:sz w:val="24"/>
                <w:szCs w:val="24"/>
              </w:rPr>
              <w:t>1931,84</w:t>
            </w:r>
          </w:p>
        </w:tc>
        <w:tc>
          <w:tcPr>
            <w:tcW w:w="1114" w:type="dxa"/>
            <w:shd w:val="clear" w:color="auto" w:fill="FFFFFF"/>
            <w:vAlign w:val="center"/>
          </w:tcPr>
          <w:p w:rsidR="006C5689" w:rsidRPr="006C5689" w:rsidRDefault="006C5689" w:rsidP="009161DA">
            <w:pPr>
              <w:spacing w:before="120" w:after="40"/>
              <w:jc w:val="center"/>
              <w:rPr>
                <w:rFonts w:ascii="Times New Roman" w:hAnsi="Times New Roman"/>
                <w:sz w:val="24"/>
                <w:szCs w:val="24"/>
              </w:rPr>
            </w:pPr>
            <w:r w:rsidRPr="006C5689">
              <w:rPr>
                <w:rFonts w:ascii="Times New Roman" w:hAnsi="Times New Roman"/>
                <w:sz w:val="24"/>
                <w:szCs w:val="24"/>
              </w:rPr>
              <w:t>756,04</w:t>
            </w:r>
          </w:p>
        </w:tc>
      </w:tr>
      <w:tr w:rsidR="006C5689" w:rsidRPr="006C5689" w:rsidTr="009161DA">
        <w:trPr>
          <w:jc w:val="center"/>
        </w:trPr>
        <w:tc>
          <w:tcPr>
            <w:tcW w:w="534" w:type="dxa"/>
            <w:shd w:val="clear" w:color="auto" w:fill="FFFFFF"/>
            <w:vAlign w:val="bottom"/>
          </w:tcPr>
          <w:p w:rsidR="006C5689" w:rsidRPr="006C5689" w:rsidRDefault="006C5689" w:rsidP="009161DA">
            <w:pPr>
              <w:spacing w:before="40" w:after="40"/>
              <w:rPr>
                <w:rFonts w:ascii="Times New Roman" w:hAnsi="Times New Roman"/>
                <w:sz w:val="24"/>
                <w:szCs w:val="24"/>
              </w:rPr>
            </w:pPr>
            <w:r w:rsidRPr="006C5689">
              <w:rPr>
                <w:rFonts w:ascii="Times New Roman" w:hAnsi="Times New Roman"/>
                <w:sz w:val="24"/>
                <w:szCs w:val="24"/>
              </w:rPr>
              <w:t>20</w:t>
            </w:r>
          </w:p>
        </w:tc>
        <w:tc>
          <w:tcPr>
            <w:tcW w:w="2116" w:type="dxa"/>
            <w:shd w:val="clear" w:color="auto" w:fill="FFFFFF"/>
            <w:vAlign w:val="bottom"/>
          </w:tcPr>
          <w:p w:rsidR="006C5689" w:rsidRPr="006C5689" w:rsidRDefault="006C5689" w:rsidP="009161DA">
            <w:pPr>
              <w:rPr>
                <w:rFonts w:ascii="Times New Roman" w:hAnsi="Times New Roman"/>
                <w:sz w:val="24"/>
                <w:szCs w:val="24"/>
              </w:rPr>
            </w:pPr>
            <w:r w:rsidRPr="006C5689">
              <w:rPr>
                <w:rFonts w:ascii="Times New Roman" w:hAnsi="Times New Roman"/>
                <w:sz w:val="24"/>
                <w:szCs w:val="24"/>
              </w:rPr>
              <w:t>д. Косино</w:t>
            </w:r>
          </w:p>
        </w:tc>
        <w:tc>
          <w:tcPr>
            <w:tcW w:w="1260" w:type="dxa"/>
            <w:shd w:val="clear" w:color="auto" w:fill="FFFFFF"/>
            <w:vAlign w:val="center"/>
          </w:tcPr>
          <w:p w:rsidR="006C5689" w:rsidRPr="006C5689" w:rsidRDefault="006C5689" w:rsidP="009161DA">
            <w:pPr>
              <w:spacing w:before="40" w:after="40"/>
              <w:jc w:val="center"/>
              <w:rPr>
                <w:rFonts w:ascii="Times New Roman" w:hAnsi="Times New Roman"/>
                <w:sz w:val="24"/>
                <w:szCs w:val="24"/>
              </w:rPr>
            </w:pPr>
          </w:p>
        </w:tc>
        <w:tc>
          <w:tcPr>
            <w:tcW w:w="1260" w:type="dxa"/>
            <w:shd w:val="clear" w:color="auto" w:fill="FFFFFF"/>
            <w:vAlign w:val="center"/>
          </w:tcPr>
          <w:p w:rsidR="006C5689" w:rsidRPr="006C5689" w:rsidRDefault="006C5689" w:rsidP="009161DA">
            <w:pPr>
              <w:jc w:val="center"/>
              <w:rPr>
                <w:rFonts w:ascii="Times New Roman" w:hAnsi="Times New Roman"/>
                <w:sz w:val="24"/>
                <w:szCs w:val="24"/>
              </w:rPr>
            </w:pPr>
          </w:p>
        </w:tc>
        <w:tc>
          <w:tcPr>
            <w:tcW w:w="1260" w:type="dxa"/>
            <w:shd w:val="clear" w:color="auto" w:fill="FFFFFF"/>
            <w:vAlign w:val="center"/>
          </w:tcPr>
          <w:p w:rsidR="006C5689" w:rsidRPr="006C5689" w:rsidRDefault="006C5689" w:rsidP="009161DA">
            <w:pPr>
              <w:jc w:val="center"/>
              <w:rPr>
                <w:rFonts w:ascii="Times New Roman" w:hAnsi="Times New Roman"/>
                <w:sz w:val="24"/>
                <w:szCs w:val="24"/>
              </w:rPr>
            </w:pPr>
          </w:p>
        </w:tc>
        <w:tc>
          <w:tcPr>
            <w:tcW w:w="1080" w:type="dxa"/>
            <w:shd w:val="clear" w:color="auto" w:fill="FFFFFF"/>
            <w:vAlign w:val="center"/>
          </w:tcPr>
          <w:p w:rsidR="006C5689" w:rsidRPr="006C5689" w:rsidRDefault="006C5689" w:rsidP="009161DA">
            <w:pPr>
              <w:spacing w:before="40" w:after="40"/>
              <w:jc w:val="center"/>
              <w:rPr>
                <w:rFonts w:ascii="Times New Roman" w:hAnsi="Times New Roman"/>
                <w:sz w:val="24"/>
                <w:szCs w:val="24"/>
              </w:rPr>
            </w:pPr>
          </w:p>
        </w:tc>
        <w:tc>
          <w:tcPr>
            <w:tcW w:w="1260" w:type="dxa"/>
            <w:shd w:val="clear" w:color="auto" w:fill="FFFFFF"/>
            <w:vAlign w:val="center"/>
          </w:tcPr>
          <w:p w:rsidR="006C5689" w:rsidRPr="006C5689" w:rsidRDefault="006C5689" w:rsidP="009161DA">
            <w:pPr>
              <w:jc w:val="center"/>
              <w:rPr>
                <w:rFonts w:ascii="Times New Roman" w:hAnsi="Times New Roman"/>
                <w:sz w:val="24"/>
                <w:szCs w:val="24"/>
              </w:rPr>
            </w:pPr>
          </w:p>
        </w:tc>
        <w:tc>
          <w:tcPr>
            <w:tcW w:w="1114" w:type="dxa"/>
            <w:shd w:val="clear" w:color="auto" w:fill="FFFFFF"/>
            <w:vAlign w:val="center"/>
          </w:tcPr>
          <w:p w:rsidR="006C5689" w:rsidRPr="006C5689" w:rsidRDefault="006C5689" w:rsidP="009161DA">
            <w:pPr>
              <w:jc w:val="center"/>
              <w:rPr>
                <w:rFonts w:ascii="Times New Roman" w:hAnsi="Times New Roman"/>
                <w:sz w:val="24"/>
                <w:szCs w:val="24"/>
              </w:rPr>
            </w:pPr>
          </w:p>
        </w:tc>
      </w:tr>
      <w:tr w:rsidR="006C5689" w:rsidRPr="006C5689" w:rsidTr="009161DA">
        <w:trPr>
          <w:jc w:val="center"/>
        </w:trPr>
        <w:tc>
          <w:tcPr>
            <w:tcW w:w="534" w:type="dxa"/>
            <w:vAlign w:val="bottom"/>
          </w:tcPr>
          <w:p w:rsidR="006C5689" w:rsidRPr="006C5689" w:rsidRDefault="006C5689" w:rsidP="009161DA">
            <w:pPr>
              <w:spacing w:before="40" w:after="40"/>
              <w:rPr>
                <w:rFonts w:ascii="Times New Roman" w:hAnsi="Times New Roman"/>
                <w:sz w:val="24"/>
                <w:szCs w:val="24"/>
              </w:rPr>
            </w:pPr>
            <w:r w:rsidRPr="006C5689">
              <w:rPr>
                <w:rFonts w:ascii="Times New Roman" w:hAnsi="Times New Roman"/>
                <w:sz w:val="24"/>
                <w:szCs w:val="24"/>
              </w:rPr>
              <w:t>21</w:t>
            </w:r>
          </w:p>
        </w:tc>
        <w:tc>
          <w:tcPr>
            <w:tcW w:w="2116" w:type="dxa"/>
            <w:vAlign w:val="bottom"/>
          </w:tcPr>
          <w:p w:rsidR="006C5689" w:rsidRPr="006C5689" w:rsidRDefault="006C5689" w:rsidP="009161DA">
            <w:pPr>
              <w:rPr>
                <w:rFonts w:ascii="Times New Roman" w:hAnsi="Times New Roman"/>
                <w:sz w:val="24"/>
                <w:szCs w:val="24"/>
              </w:rPr>
            </w:pPr>
            <w:r w:rsidRPr="006C5689">
              <w:rPr>
                <w:rFonts w:ascii="Times New Roman" w:hAnsi="Times New Roman"/>
                <w:sz w:val="24"/>
                <w:szCs w:val="24"/>
              </w:rPr>
              <w:t>п. Паточного завода</w:t>
            </w:r>
          </w:p>
        </w:tc>
        <w:tc>
          <w:tcPr>
            <w:tcW w:w="1260" w:type="dxa"/>
            <w:shd w:val="clear" w:color="auto" w:fill="auto"/>
            <w:vAlign w:val="center"/>
          </w:tcPr>
          <w:p w:rsidR="006C5689" w:rsidRPr="006C5689" w:rsidRDefault="006C5689" w:rsidP="009161DA">
            <w:pPr>
              <w:spacing w:before="40" w:after="40"/>
              <w:jc w:val="center"/>
              <w:rPr>
                <w:rFonts w:ascii="Times New Roman" w:hAnsi="Times New Roman"/>
                <w:sz w:val="24"/>
                <w:szCs w:val="24"/>
              </w:rPr>
            </w:pPr>
            <w:r w:rsidRPr="006C5689">
              <w:rPr>
                <w:rFonts w:ascii="Times New Roman" w:hAnsi="Times New Roman"/>
                <w:sz w:val="24"/>
                <w:szCs w:val="24"/>
              </w:rPr>
              <w:t>63,29</w:t>
            </w:r>
          </w:p>
        </w:tc>
        <w:tc>
          <w:tcPr>
            <w:tcW w:w="1260" w:type="dxa"/>
            <w:shd w:val="clear" w:color="auto" w:fill="auto"/>
            <w:vAlign w:val="center"/>
          </w:tcPr>
          <w:p w:rsidR="006C5689" w:rsidRPr="006C5689" w:rsidRDefault="006C5689" w:rsidP="009161DA">
            <w:pPr>
              <w:jc w:val="center"/>
              <w:rPr>
                <w:rFonts w:ascii="Times New Roman" w:hAnsi="Times New Roman"/>
                <w:sz w:val="24"/>
                <w:szCs w:val="24"/>
              </w:rPr>
            </w:pPr>
            <w:r w:rsidRPr="006C5689">
              <w:rPr>
                <w:rFonts w:ascii="Times New Roman" w:hAnsi="Times New Roman"/>
                <w:sz w:val="24"/>
                <w:szCs w:val="24"/>
              </w:rPr>
              <w:t>38,93</w:t>
            </w:r>
          </w:p>
        </w:tc>
        <w:tc>
          <w:tcPr>
            <w:tcW w:w="1260" w:type="dxa"/>
            <w:vAlign w:val="center"/>
          </w:tcPr>
          <w:p w:rsidR="006C5689" w:rsidRPr="006C5689" w:rsidRDefault="006C5689" w:rsidP="009161DA">
            <w:pPr>
              <w:jc w:val="center"/>
              <w:rPr>
                <w:rFonts w:ascii="Times New Roman" w:hAnsi="Times New Roman"/>
                <w:sz w:val="24"/>
                <w:szCs w:val="24"/>
              </w:rPr>
            </w:pPr>
            <w:r w:rsidRPr="006C5689">
              <w:rPr>
                <w:rFonts w:ascii="Times New Roman" w:hAnsi="Times New Roman"/>
                <w:sz w:val="24"/>
                <w:szCs w:val="24"/>
              </w:rPr>
              <w:t>1981,2</w:t>
            </w:r>
          </w:p>
        </w:tc>
        <w:tc>
          <w:tcPr>
            <w:tcW w:w="1080" w:type="dxa"/>
            <w:shd w:val="clear" w:color="auto" w:fill="auto"/>
            <w:vAlign w:val="center"/>
          </w:tcPr>
          <w:p w:rsidR="006C5689" w:rsidRPr="006C5689" w:rsidRDefault="006C5689" w:rsidP="009161DA">
            <w:pPr>
              <w:spacing w:before="120" w:after="40"/>
              <w:jc w:val="center"/>
              <w:rPr>
                <w:rFonts w:ascii="Times New Roman" w:hAnsi="Times New Roman"/>
                <w:sz w:val="24"/>
                <w:szCs w:val="24"/>
              </w:rPr>
            </w:pPr>
            <w:r w:rsidRPr="006C5689">
              <w:rPr>
                <w:rFonts w:ascii="Times New Roman" w:hAnsi="Times New Roman"/>
                <w:sz w:val="24"/>
                <w:szCs w:val="24"/>
              </w:rPr>
              <w:t>660,4</w:t>
            </w:r>
          </w:p>
        </w:tc>
        <w:tc>
          <w:tcPr>
            <w:tcW w:w="1260" w:type="dxa"/>
            <w:shd w:val="clear" w:color="auto" w:fill="auto"/>
            <w:vAlign w:val="center"/>
          </w:tcPr>
          <w:p w:rsidR="006C5689" w:rsidRPr="006C5689" w:rsidRDefault="006C5689" w:rsidP="009161DA">
            <w:pPr>
              <w:jc w:val="center"/>
              <w:rPr>
                <w:rFonts w:ascii="Times New Roman" w:hAnsi="Times New Roman"/>
                <w:sz w:val="24"/>
                <w:szCs w:val="24"/>
              </w:rPr>
            </w:pPr>
            <w:r w:rsidRPr="006C5689">
              <w:rPr>
                <w:rFonts w:ascii="Times New Roman" w:hAnsi="Times New Roman"/>
                <w:sz w:val="24"/>
                <w:szCs w:val="24"/>
              </w:rPr>
              <w:t>2044,49</w:t>
            </w:r>
          </w:p>
        </w:tc>
        <w:tc>
          <w:tcPr>
            <w:tcW w:w="1114" w:type="dxa"/>
            <w:shd w:val="clear" w:color="auto" w:fill="auto"/>
            <w:vAlign w:val="center"/>
          </w:tcPr>
          <w:p w:rsidR="006C5689" w:rsidRPr="006C5689" w:rsidRDefault="006C5689" w:rsidP="009161DA">
            <w:pPr>
              <w:jc w:val="center"/>
              <w:rPr>
                <w:rFonts w:ascii="Times New Roman" w:hAnsi="Times New Roman"/>
                <w:sz w:val="24"/>
                <w:szCs w:val="24"/>
              </w:rPr>
            </w:pPr>
            <w:r w:rsidRPr="006C5689">
              <w:rPr>
                <w:rFonts w:ascii="Times New Roman" w:hAnsi="Times New Roman"/>
                <w:sz w:val="24"/>
                <w:szCs w:val="24"/>
              </w:rPr>
              <w:t>699,33</w:t>
            </w:r>
          </w:p>
        </w:tc>
      </w:tr>
      <w:tr w:rsidR="006C5689" w:rsidRPr="006C5689" w:rsidTr="009161DA">
        <w:trPr>
          <w:jc w:val="center"/>
        </w:trPr>
        <w:tc>
          <w:tcPr>
            <w:tcW w:w="534" w:type="dxa"/>
            <w:vAlign w:val="bottom"/>
          </w:tcPr>
          <w:p w:rsidR="006C5689" w:rsidRPr="006C5689" w:rsidRDefault="006C5689" w:rsidP="009161DA">
            <w:pPr>
              <w:spacing w:before="40" w:after="40"/>
              <w:rPr>
                <w:rFonts w:ascii="Times New Roman" w:hAnsi="Times New Roman"/>
                <w:sz w:val="24"/>
                <w:szCs w:val="24"/>
              </w:rPr>
            </w:pPr>
            <w:r w:rsidRPr="006C5689">
              <w:rPr>
                <w:rFonts w:ascii="Times New Roman" w:hAnsi="Times New Roman"/>
                <w:sz w:val="24"/>
                <w:szCs w:val="24"/>
              </w:rPr>
              <w:t>22</w:t>
            </w:r>
          </w:p>
        </w:tc>
        <w:tc>
          <w:tcPr>
            <w:tcW w:w="2116" w:type="dxa"/>
            <w:vAlign w:val="bottom"/>
          </w:tcPr>
          <w:p w:rsidR="006C5689" w:rsidRPr="006C5689" w:rsidRDefault="006C5689" w:rsidP="009161DA">
            <w:pPr>
              <w:rPr>
                <w:rFonts w:ascii="Times New Roman" w:hAnsi="Times New Roman"/>
                <w:sz w:val="24"/>
                <w:szCs w:val="24"/>
              </w:rPr>
            </w:pPr>
            <w:r w:rsidRPr="006C5689">
              <w:rPr>
                <w:rFonts w:ascii="Times New Roman" w:hAnsi="Times New Roman"/>
                <w:sz w:val="24"/>
                <w:szCs w:val="24"/>
              </w:rPr>
              <w:t>д. Любовниково</w:t>
            </w:r>
          </w:p>
        </w:tc>
        <w:tc>
          <w:tcPr>
            <w:tcW w:w="1260" w:type="dxa"/>
            <w:shd w:val="clear" w:color="auto" w:fill="auto"/>
            <w:vAlign w:val="center"/>
          </w:tcPr>
          <w:p w:rsidR="006C5689" w:rsidRPr="006C5689" w:rsidRDefault="006C5689" w:rsidP="009161DA">
            <w:pPr>
              <w:spacing w:before="40" w:after="40"/>
              <w:jc w:val="center"/>
              <w:rPr>
                <w:rFonts w:ascii="Times New Roman" w:hAnsi="Times New Roman"/>
                <w:sz w:val="24"/>
                <w:szCs w:val="24"/>
              </w:rPr>
            </w:pPr>
          </w:p>
        </w:tc>
        <w:tc>
          <w:tcPr>
            <w:tcW w:w="1260" w:type="dxa"/>
            <w:shd w:val="clear" w:color="auto" w:fill="auto"/>
            <w:vAlign w:val="center"/>
          </w:tcPr>
          <w:p w:rsidR="006C5689" w:rsidRPr="006C5689" w:rsidRDefault="006C5689" w:rsidP="009161DA">
            <w:pPr>
              <w:jc w:val="center"/>
              <w:rPr>
                <w:rFonts w:ascii="Times New Roman" w:hAnsi="Times New Roman"/>
                <w:sz w:val="24"/>
                <w:szCs w:val="24"/>
              </w:rPr>
            </w:pPr>
          </w:p>
        </w:tc>
        <w:tc>
          <w:tcPr>
            <w:tcW w:w="1260" w:type="dxa"/>
            <w:vAlign w:val="center"/>
          </w:tcPr>
          <w:p w:rsidR="006C5689" w:rsidRPr="006C5689" w:rsidRDefault="006C5689" w:rsidP="009161DA">
            <w:pPr>
              <w:jc w:val="center"/>
              <w:rPr>
                <w:rFonts w:ascii="Times New Roman" w:hAnsi="Times New Roman"/>
                <w:sz w:val="24"/>
                <w:szCs w:val="24"/>
              </w:rPr>
            </w:pPr>
          </w:p>
        </w:tc>
        <w:tc>
          <w:tcPr>
            <w:tcW w:w="1080" w:type="dxa"/>
            <w:shd w:val="clear" w:color="auto" w:fill="auto"/>
            <w:vAlign w:val="center"/>
          </w:tcPr>
          <w:p w:rsidR="006C5689" w:rsidRPr="006C5689" w:rsidRDefault="006C5689" w:rsidP="009161DA">
            <w:pPr>
              <w:spacing w:before="40" w:after="40"/>
              <w:jc w:val="center"/>
              <w:rPr>
                <w:rFonts w:ascii="Times New Roman" w:hAnsi="Times New Roman"/>
                <w:sz w:val="24"/>
                <w:szCs w:val="24"/>
              </w:rPr>
            </w:pPr>
          </w:p>
        </w:tc>
        <w:tc>
          <w:tcPr>
            <w:tcW w:w="1260" w:type="dxa"/>
            <w:shd w:val="clear" w:color="auto" w:fill="auto"/>
            <w:vAlign w:val="center"/>
          </w:tcPr>
          <w:p w:rsidR="006C5689" w:rsidRPr="006C5689" w:rsidRDefault="006C5689" w:rsidP="009161DA">
            <w:pPr>
              <w:jc w:val="center"/>
              <w:rPr>
                <w:rFonts w:ascii="Times New Roman" w:hAnsi="Times New Roman"/>
                <w:sz w:val="24"/>
                <w:szCs w:val="24"/>
              </w:rPr>
            </w:pPr>
          </w:p>
        </w:tc>
        <w:tc>
          <w:tcPr>
            <w:tcW w:w="1114" w:type="dxa"/>
            <w:shd w:val="clear" w:color="auto" w:fill="auto"/>
            <w:vAlign w:val="center"/>
          </w:tcPr>
          <w:p w:rsidR="006C5689" w:rsidRPr="006C5689" w:rsidRDefault="006C5689" w:rsidP="009161DA">
            <w:pPr>
              <w:jc w:val="center"/>
              <w:rPr>
                <w:rFonts w:ascii="Times New Roman" w:hAnsi="Times New Roman"/>
                <w:sz w:val="24"/>
                <w:szCs w:val="24"/>
              </w:rPr>
            </w:pPr>
          </w:p>
        </w:tc>
      </w:tr>
      <w:tr w:rsidR="006C5689" w:rsidRPr="006C5689" w:rsidTr="009161DA">
        <w:trPr>
          <w:jc w:val="center"/>
        </w:trPr>
        <w:tc>
          <w:tcPr>
            <w:tcW w:w="534" w:type="dxa"/>
            <w:vAlign w:val="bottom"/>
          </w:tcPr>
          <w:p w:rsidR="006C5689" w:rsidRPr="006C5689" w:rsidRDefault="006C5689" w:rsidP="009161DA">
            <w:pPr>
              <w:spacing w:before="40" w:after="40"/>
              <w:rPr>
                <w:rFonts w:ascii="Times New Roman" w:hAnsi="Times New Roman"/>
                <w:sz w:val="24"/>
                <w:szCs w:val="24"/>
              </w:rPr>
            </w:pPr>
            <w:r w:rsidRPr="006C5689">
              <w:rPr>
                <w:rFonts w:ascii="Times New Roman" w:hAnsi="Times New Roman"/>
                <w:sz w:val="24"/>
                <w:szCs w:val="24"/>
              </w:rPr>
              <w:t>23</w:t>
            </w:r>
          </w:p>
        </w:tc>
        <w:tc>
          <w:tcPr>
            <w:tcW w:w="2116" w:type="dxa"/>
            <w:vAlign w:val="bottom"/>
          </w:tcPr>
          <w:p w:rsidR="006C5689" w:rsidRPr="006C5689" w:rsidRDefault="006C5689" w:rsidP="009161DA">
            <w:pPr>
              <w:rPr>
                <w:rFonts w:ascii="Times New Roman" w:hAnsi="Times New Roman"/>
                <w:sz w:val="24"/>
                <w:szCs w:val="24"/>
              </w:rPr>
            </w:pPr>
            <w:r w:rsidRPr="006C5689">
              <w:rPr>
                <w:rFonts w:ascii="Times New Roman" w:hAnsi="Times New Roman"/>
                <w:sz w:val="24"/>
                <w:szCs w:val="24"/>
              </w:rPr>
              <w:t>д. Палкино</w:t>
            </w:r>
          </w:p>
        </w:tc>
        <w:tc>
          <w:tcPr>
            <w:tcW w:w="1260" w:type="dxa"/>
            <w:shd w:val="clear" w:color="auto" w:fill="auto"/>
            <w:vAlign w:val="center"/>
          </w:tcPr>
          <w:p w:rsidR="006C5689" w:rsidRPr="006C5689" w:rsidRDefault="006C5689" w:rsidP="009161DA">
            <w:pPr>
              <w:spacing w:before="40" w:after="40"/>
              <w:jc w:val="center"/>
              <w:rPr>
                <w:rFonts w:ascii="Times New Roman" w:hAnsi="Times New Roman"/>
                <w:sz w:val="24"/>
                <w:szCs w:val="24"/>
              </w:rPr>
            </w:pPr>
          </w:p>
        </w:tc>
        <w:tc>
          <w:tcPr>
            <w:tcW w:w="1260" w:type="dxa"/>
            <w:shd w:val="clear" w:color="auto" w:fill="auto"/>
            <w:vAlign w:val="center"/>
          </w:tcPr>
          <w:p w:rsidR="006C5689" w:rsidRPr="006C5689" w:rsidRDefault="006C5689" w:rsidP="009161DA">
            <w:pPr>
              <w:jc w:val="center"/>
              <w:rPr>
                <w:rFonts w:ascii="Times New Roman" w:hAnsi="Times New Roman"/>
                <w:sz w:val="24"/>
                <w:szCs w:val="24"/>
              </w:rPr>
            </w:pPr>
          </w:p>
        </w:tc>
        <w:tc>
          <w:tcPr>
            <w:tcW w:w="1260" w:type="dxa"/>
            <w:vAlign w:val="center"/>
          </w:tcPr>
          <w:p w:rsidR="006C5689" w:rsidRPr="006C5689" w:rsidRDefault="006C5689" w:rsidP="009161DA">
            <w:pPr>
              <w:jc w:val="center"/>
              <w:rPr>
                <w:rFonts w:ascii="Times New Roman" w:hAnsi="Times New Roman"/>
                <w:sz w:val="24"/>
                <w:szCs w:val="24"/>
              </w:rPr>
            </w:pPr>
          </w:p>
        </w:tc>
        <w:tc>
          <w:tcPr>
            <w:tcW w:w="1080" w:type="dxa"/>
            <w:shd w:val="clear" w:color="auto" w:fill="auto"/>
            <w:vAlign w:val="center"/>
          </w:tcPr>
          <w:p w:rsidR="006C5689" w:rsidRPr="006C5689" w:rsidRDefault="006C5689" w:rsidP="009161DA">
            <w:pPr>
              <w:spacing w:before="40" w:after="40"/>
              <w:jc w:val="center"/>
              <w:rPr>
                <w:rFonts w:ascii="Times New Roman" w:hAnsi="Times New Roman"/>
                <w:sz w:val="24"/>
                <w:szCs w:val="24"/>
              </w:rPr>
            </w:pPr>
          </w:p>
        </w:tc>
        <w:tc>
          <w:tcPr>
            <w:tcW w:w="1260" w:type="dxa"/>
            <w:shd w:val="clear" w:color="auto" w:fill="auto"/>
            <w:vAlign w:val="center"/>
          </w:tcPr>
          <w:p w:rsidR="006C5689" w:rsidRPr="006C5689" w:rsidRDefault="006C5689" w:rsidP="009161DA">
            <w:pPr>
              <w:spacing w:before="120" w:after="40"/>
              <w:jc w:val="center"/>
              <w:rPr>
                <w:rFonts w:ascii="Times New Roman" w:hAnsi="Times New Roman"/>
                <w:sz w:val="24"/>
                <w:szCs w:val="24"/>
              </w:rPr>
            </w:pPr>
          </w:p>
        </w:tc>
        <w:tc>
          <w:tcPr>
            <w:tcW w:w="1114" w:type="dxa"/>
            <w:shd w:val="clear" w:color="auto" w:fill="auto"/>
            <w:vAlign w:val="center"/>
          </w:tcPr>
          <w:p w:rsidR="006C5689" w:rsidRPr="006C5689" w:rsidRDefault="006C5689" w:rsidP="009161DA">
            <w:pPr>
              <w:spacing w:before="120" w:after="40"/>
              <w:jc w:val="center"/>
              <w:rPr>
                <w:rFonts w:ascii="Times New Roman" w:hAnsi="Times New Roman"/>
                <w:sz w:val="24"/>
                <w:szCs w:val="24"/>
              </w:rPr>
            </w:pPr>
          </w:p>
        </w:tc>
      </w:tr>
      <w:tr w:rsidR="006C5689" w:rsidRPr="006C5689" w:rsidTr="009161DA">
        <w:trPr>
          <w:jc w:val="center"/>
        </w:trPr>
        <w:tc>
          <w:tcPr>
            <w:tcW w:w="534" w:type="dxa"/>
            <w:vAlign w:val="bottom"/>
          </w:tcPr>
          <w:p w:rsidR="006C5689" w:rsidRPr="006C5689" w:rsidRDefault="006C5689" w:rsidP="009161DA">
            <w:pPr>
              <w:spacing w:before="40" w:after="40"/>
              <w:rPr>
                <w:rFonts w:ascii="Times New Roman" w:hAnsi="Times New Roman"/>
                <w:sz w:val="24"/>
                <w:szCs w:val="24"/>
              </w:rPr>
            </w:pPr>
            <w:r w:rsidRPr="006C5689">
              <w:rPr>
                <w:rFonts w:ascii="Times New Roman" w:hAnsi="Times New Roman"/>
                <w:sz w:val="24"/>
                <w:szCs w:val="24"/>
              </w:rPr>
              <w:t>24</w:t>
            </w:r>
          </w:p>
        </w:tc>
        <w:tc>
          <w:tcPr>
            <w:tcW w:w="2116" w:type="dxa"/>
            <w:vAlign w:val="bottom"/>
          </w:tcPr>
          <w:p w:rsidR="006C5689" w:rsidRPr="006C5689" w:rsidRDefault="006C5689" w:rsidP="009161DA">
            <w:pPr>
              <w:rPr>
                <w:rFonts w:ascii="Times New Roman" w:hAnsi="Times New Roman"/>
                <w:sz w:val="24"/>
                <w:szCs w:val="24"/>
              </w:rPr>
            </w:pPr>
            <w:r w:rsidRPr="006C5689">
              <w:rPr>
                <w:rFonts w:ascii="Times New Roman" w:hAnsi="Times New Roman"/>
                <w:sz w:val="24"/>
                <w:szCs w:val="24"/>
              </w:rPr>
              <w:t>д. Пепелино</w:t>
            </w:r>
          </w:p>
        </w:tc>
        <w:tc>
          <w:tcPr>
            <w:tcW w:w="1260" w:type="dxa"/>
            <w:shd w:val="clear" w:color="auto" w:fill="auto"/>
            <w:vAlign w:val="center"/>
          </w:tcPr>
          <w:p w:rsidR="006C5689" w:rsidRPr="006C5689" w:rsidRDefault="006C5689" w:rsidP="009161DA">
            <w:pPr>
              <w:spacing w:before="40" w:after="40"/>
              <w:jc w:val="center"/>
              <w:rPr>
                <w:rFonts w:ascii="Times New Roman" w:hAnsi="Times New Roman"/>
                <w:sz w:val="24"/>
                <w:szCs w:val="24"/>
              </w:rPr>
            </w:pPr>
          </w:p>
        </w:tc>
        <w:tc>
          <w:tcPr>
            <w:tcW w:w="1260" w:type="dxa"/>
            <w:shd w:val="clear" w:color="auto" w:fill="auto"/>
            <w:vAlign w:val="center"/>
          </w:tcPr>
          <w:p w:rsidR="006C5689" w:rsidRPr="006C5689" w:rsidRDefault="006C5689" w:rsidP="009161DA">
            <w:pPr>
              <w:jc w:val="center"/>
              <w:rPr>
                <w:rFonts w:ascii="Times New Roman" w:hAnsi="Times New Roman"/>
                <w:sz w:val="24"/>
                <w:szCs w:val="24"/>
              </w:rPr>
            </w:pPr>
          </w:p>
        </w:tc>
        <w:tc>
          <w:tcPr>
            <w:tcW w:w="1260" w:type="dxa"/>
            <w:vAlign w:val="center"/>
          </w:tcPr>
          <w:p w:rsidR="006C5689" w:rsidRPr="006C5689" w:rsidRDefault="006C5689" w:rsidP="009161DA">
            <w:pPr>
              <w:jc w:val="center"/>
              <w:rPr>
                <w:rFonts w:ascii="Times New Roman" w:hAnsi="Times New Roman"/>
                <w:sz w:val="24"/>
                <w:szCs w:val="24"/>
              </w:rPr>
            </w:pPr>
          </w:p>
        </w:tc>
        <w:tc>
          <w:tcPr>
            <w:tcW w:w="1080" w:type="dxa"/>
            <w:shd w:val="clear" w:color="auto" w:fill="auto"/>
            <w:vAlign w:val="center"/>
          </w:tcPr>
          <w:p w:rsidR="006C5689" w:rsidRPr="006C5689" w:rsidRDefault="006C5689" w:rsidP="009161DA">
            <w:pPr>
              <w:spacing w:before="40" w:after="40"/>
              <w:jc w:val="center"/>
              <w:rPr>
                <w:rFonts w:ascii="Times New Roman" w:hAnsi="Times New Roman"/>
                <w:sz w:val="24"/>
                <w:szCs w:val="24"/>
              </w:rPr>
            </w:pPr>
          </w:p>
        </w:tc>
        <w:tc>
          <w:tcPr>
            <w:tcW w:w="1260" w:type="dxa"/>
            <w:shd w:val="clear" w:color="auto" w:fill="auto"/>
            <w:vAlign w:val="center"/>
          </w:tcPr>
          <w:p w:rsidR="006C5689" w:rsidRPr="006C5689" w:rsidRDefault="006C5689" w:rsidP="009161DA">
            <w:pPr>
              <w:jc w:val="center"/>
              <w:rPr>
                <w:rFonts w:ascii="Times New Roman" w:hAnsi="Times New Roman"/>
                <w:sz w:val="24"/>
                <w:szCs w:val="24"/>
              </w:rPr>
            </w:pPr>
          </w:p>
        </w:tc>
        <w:tc>
          <w:tcPr>
            <w:tcW w:w="1114" w:type="dxa"/>
            <w:shd w:val="clear" w:color="auto" w:fill="auto"/>
            <w:vAlign w:val="center"/>
          </w:tcPr>
          <w:p w:rsidR="006C5689" w:rsidRPr="006C5689" w:rsidRDefault="006C5689" w:rsidP="009161DA">
            <w:pPr>
              <w:jc w:val="center"/>
              <w:rPr>
                <w:rFonts w:ascii="Times New Roman" w:hAnsi="Times New Roman"/>
                <w:sz w:val="24"/>
                <w:szCs w:val="24"/>
              </w:rPr>
            </w:pPr>
          </w:p>
        </w:tc>
      </w:tr>
      <w:tr w:rsidR="006C5689" w:rsidRPr="006C5689" w:rsidTr="009161DA">
        <w:trPr>
          <w:jc w:val="center"/>
        </w:trPr>
        <w:tc>
          <w:tcPr>
            <w:tcW w:w="534" w:type="dxa"/>
            <w:vAlign w:val="bottom"/>
          </w:tcPr>
          <w:p w:rsidR="006C5689" w:rsidRPr="006C5689" w:rsidRDefault="006C5689" w:rsidP="009161DA">
            <w:pPr>
              <w:spacing w:before="40" w:after="40"/>
              <w:rPr>
                <w:rFonts w:ascii="Times New Roman" w:hAnsi="Times New Roman"/>
                <w:sz w:val="24"/>
                <w:szCs w:val="24"/>
              </w:rPr>
            </w:pPr>
            <w:r w:rsidRPr="006C5689">
              <w:rPr>
                <w:rFonts w:ascii="Times New Roman" w:hAnsi="Times New Roman"/>
                <w:sz w:val="24"/>
                <w:szCs w:val="24"/>
              </w:rPr>
              <w:t>25</w:t>
            </w:r>
          </w:p>
        </w:tc>
        <w:tc>
          <w:tcPr>
            <w:tcW w:w="2116" w:type="dxa"/>
            <w:vAlign w:val="bottom"/>
          </w:tcPr>
          <w:p w:rsidR="006C5689" w:rsidRPr="006C5689" w:rsidRDefault="006C5689" w:rsidP="009161DA">
            <w:pPr>
              <w:rPr>
                <w:rFonts w:ascii="Times New Roman" w:hAnsi="Times New Roman"/>
                <w:sz w:val="24"/>
                <w:szCs w:val="24"/>
              </w:rPr>
            </w:pPr>
            <w:r w:rsidRPr="006C5689">
              <w:rPr>
                <w:rFonts w:ascii="Times New Roman" w:hAnsi="Times New Roman"/>
                <w:sz w:val="24"/>
                <w:szCs w:val="24"/>
              </w:rPr>
              <w:t>д. Песочное</w:t>
            </w:r>
          </w:p>
        </w:tc>
        <w:tc>
          <w:tcPr>
            <w:tcW w:w="1260" w:type="dxa"/>
            <w:shd w:val="clear" w:color="auto" w:fill="auto"/>
            <w:vAlign w:val="center"/>
          </w:tcPr>
          <w:p w:rsidR="006C5689" w:rsidRPr="006C5689" w:rsidRDefault="006C5689" w:rsidP="009161DA">
            <w:pPr>
              <w:spacing w:before="40" w:after="40"/>
              <w:jc w:val="center"/>
              <w:rPr>
                <w:rFonts w:ascii="Times New Roman" w:hAnsi="Times New Roman"/>
                <w:sz w:val="24"/>
                <w:szCs w:val="24"/>
              </w:rPr>
            </w:pPr>
            <w:r w:rsidRPr="006C5689">
              <w:rPr>
                <w:rFonts w:ascii="Times New Roman" w:hAnsi="Times New Roman"/>
                <w:sz w:val="24"/>
                <w:szCs w:val="24"/>
              </w:rPr>
              <w:t>161,27</w:t>
            </w:r>
          </w:p>
        </w:tc>
        <w:tc>
          <w:tcPr>
            <w:tcW w:w="1260" w:type="dxa"/>
            <w:shd w:val="clear" w:color="auto" w:fill="auto"/>
            <w:vAlign w:val="center"/>
          </w:tcPr>
          <w:p w:rsidR="006C5689" w:rsidRPr="006C5689" w:rsidRDefault="006C5689" w:rsidP="009161DA">
            <w:pPr>
              <w:jc w:val="center"/>
              <w:rPr>
                <w:rFonts w:ascii="Times New Roman" w:hAnsi="Times New Roman"/>
                <w:sz w:val="24"/>
                <w:szCs w:val="24"/>
              </w:rPr>
            </w:pPr>
            <w:r w:rsidRPr="006C5689">
              <w:rPr>
                <w:rFonts w:ascii="Times New Roman" w:hAnsi="Times New Roman"/>
                <w:sz w:val="24"/>
                <w:szCs w:val="24"/>
              </w:rPr>
              <w:t>75,41</w:t>
            </w:r>
          </w:p>
        </w:tc>
        <w:tc>
          <w:tcPr>
            <w:tcW w:w="1260" w:type="dxa"/>
            <w:vAlign w:val="center"/>
          </w:tcPr>
          <w:p w:rsidR="006C5689" w:rsidRPr="006C5689" w:rsidRDefault="006C5689" w:rsidP="009161DA">
            <w:pPr>
              <w:jc w:val="center"/>
              <w:rPr>
                <w:rFonts w:ascii="Times New Roman" w:hAnsi="Times New Roman"/>
                <w:sz w:val="24"/>
                <w:szCs w:val="24"/>
              </w:rPr>
            </w:pPr>
            <w:r w:rsidRPr="006C5689">
              <w:rPr>
                <w:rFonts w:ascii="Times New Roman" w:hAnsi="Times New Roman"/>
                <w:sz w:val="24"/>
                <w:szCs w:val="24"/>
              </w:rPr>
              <w:t>0</w:t>
            </w:r>
          </w:p>
        </w:tc>
        <w:tc>
          <w:tcPr>
            <w:tcW w:w="1080" w:type="dxa"/>
            <w:shd w:val="clear" w:color="auto" w:fill="auto"/>
            <w:vAlign w:val="center"/>
          </w:tcPr>
          <w:p w:rsidR="006C5689" w:rsidRPr="006C5689" w:rsidRDefault="006C5689" w:rsidP="009161DA">
            <w:pPr>
              <w:spacing w:before="40" w:after="40"/>
              <w:jc w:val="center"/>
              <w:rPr>
                <w:rFonts w:ascii="Times New Roman" w:hAnsi="Times New Roman"/>
                <w:sz w:val="24"/>
                <w:szCs w:val="24"/>
              </w:rPr>
            </w:pPr>
            <w:r w:rsidRPr="006C5689">
              <w:rPr>
                <w:rFonts w:ascii="Times New Roman" w:hAnsi="Times New Roman"/>
                <w:sz w:val="24"/>
                <w:szCs w:val="24"/>
              </w:rPr>
              <w:t>0</w:t>
            </w:r>
          </w:p>
        </w:tc>
        <w:tc>
          <w:tcPr>
            <w:tcW w:w="1260" w:type="dxa"/>
            <w:shd w:val="clear" w:color="auto" w:fill="auto"/>
            <w:vAlign w:val="center"/>
          </w:tcPr>
          <w:p w:rsidR="006C5689" w:rsidRPr="006C5689" w:rsidRDefault="006C5689" w:rsidP="009161DA">
            <w:pPr>
              <w:spacing w:before="40" w:after="40"/>
              <w:jc w:val="center"/>
              <w:rPr>
                <w:rFonts w:ascii="Times New Roman" w:hAnsi="Times New Roman"/>
                <w:sz w:val="24"/>
                <w:szCs w:val="24"/>
              </w:rPr>
            </w:pPr>
            <w:r w:rsidRPr="006C5689">
              <w:rPr>
                <w:rFonts w:ascii="Times New Roman" w:hAnsi="Times New Roman"/>
                <w:sz w:val="24"/>
                <w:szCs w:val="24"/>
              </w:rPr>
              <w:t>161,27</w:t>
            </w:r>
          </w:p>
        </w:tc>
        <w:tc>
          <w:tcPr>
            <w:tcW w:w="1114" w:type="dxa"/>
            <w:shd w:val="clear" w:color="auto" w:fill="auto"/>
            <w:vAlign w:val="center"/>
          </w:tcPr>
          <w:p w:rsidR="006C5689" w:rsidRPr="006C5689" w:rsidRDefault="006C5689" w:rsidP="009161DA">
            <w:pPr>
              <w:jc w:val="center"/>
              <w:rPr>
                <w:rFonts w:ascii="Times New Roman" w:hAnsi="Times New Roman"/>
                <w:sz w:val="24"/>
                <w:szCs w:val="24"/>
              </w:rPr>
            </w:pPr>
            <w:r w:rsidRPr="006C5689">
              <w:rPr>
                <w:rFonts w:ascii="Times New Roman" w:hAnsi="Times New Roman"/>
                <w:sz w:val="24"/>
                <w:szCs w:val="24"/>
              </w:rPr>
              <w:t>75,41</w:t>
            </w:r>
          </w:p>
        </w:tc>
      </w:tr>
      <w:tr w:rsidR="006C5689" w:rsidRPr="006C5689" w:rsidTr="009161DA">
        <w:trPr>
          <w:jc w:val="center"/>
        </w:trPr>
        <w:tc>
          <w:tcPr>
            <w:tcW w:w="534" w:type="dxa"/>
            <w:vAlign w:val="bottom"/>
          </w:tcPr>
          <w:p w:rsidR="006C5689" w:rsidRPr="0093521A" w:rsidRDefault="006C5689" w:rsidP="0093521A">
            <w:pPr>
              <w:spacing w:before="40" w:after="40"/>
              <w:rPr>
                <w:rFonts w:ascii="Times New Roman" w:hAnsi="Times New Roman"/>
                <w:sz w:val="24"/>
                <w:szCs w:val="24"/>
                <w:lang w:val="ru-RU"/>
              </w:rPr>
            </w:pPr>
            <w:r w:rsidRPr="006C5689">
              <w:rPr>
                <w:rFonts w:ascii="Times New Roman" w:hAnsi="Times New Roman"/>
                <w:sz w:val="24"/>
                <w:szCs w:val="24"/>
              </w:rPr>
              <w:t>2</w:t>
            </w:r>
            <w:r w:rsidR="0093521A">
              <w:rPr>
                <w:rFonts w:ascii="Times New Roman" w:hAnsi="Times New Roman"/>
                <w:sz w:val="24"/>
                <w:szCs w:val="24"/>
                <w:lang w:val="ru-RU"/>
              </w:rPr>
              <w:t>6</w:t>
            </w:r>
          </w:p>
        </w:tc>
        <w:tc>
          <w:tcPr>
            <w:tcW w:w="2116" w:type="dxa"/>
            <w:vAlign w:val="bottom"/>
          </w:tcPr>
          <w:p w:rsidR="006C5689" w:rsidRPr="006C5689" w:rsidRDefault="006C5689" w:rsidP="009161DA">
            <w:pPr>
              <w:rPr>
                <w:rFonts w:ascii="Times New Roman" w:hAnsi="Times New Roman"/>
                <w:sz w:val="24"/>
                <w:szCs w:val="24"/>
              </w:rPr>
            </w:pPr>
            <w:r w:rsidRPr="006C5689">
              <w:rPr>
                <w:rFonts w:ascii="Times New Roman" w:hAnsi="Times New Roman"/>
                <w:sz w:val="24"/>
                <w:szCs w:val="24"/>
              </w:rPr>
              <w:t>д. Самково</w:t>
            </w:r>
          </w:p>
        </w:tc>
        <w:tc>
          <w:tcPr>
            <w:tcW w:w="1260" w:type="dxa"/>
            <w:shd w:val="clear" w:color="auto" w:fill="auto"/>
            <w:vAlign w:val="center"/>
          </w:tcPr>
          <w:p w:rsidR="006C5689" w:rsidRPr="006C5689" w:rsidRDefault="006C5689" w:rsidP="009161DA">
            <w:pPr>
              <w:spacing w:before="40" w:after="40"/>
              <w:jc w:val="center"/>
              <w:rPr>
                <w:rFonts w:ascii="Times New Roman" w:hAnsi="Times New Roman"/>
                <w:sz w:val="24"/>
                <w:szCs w:val="24"/>
              </w:rPr>
            </w:pPr>
            <w:r w:rsidRPr="006C5689">
              <w:rPr>
                <w:rFonts w:ascii="Times New Roman" w:hAnsi="Times New Roman"/>
                <w:sz w:val="24"/>
                <w:szCs w:val="24"/>
              </w:rPr>
              <w:t>89,74</w:t>
            </w:r>
          </w:p>
        </w:tc>
        <w:tc>
          <w:tcPr>
            <w:tcW w:w="1260" w:type="dxa"/>
            <w:shd w:val="clear" w:color="auto" w:fill="auto"/>
            <w:vAlign w:val="center"/>
          </w:tcPr>
          <w:p w:rsidR="006C5689" w:rsidRPr="006C5689" w:rsidRDefault="006C5689" w:rsidP="009161DA">
            <w:pPr>
              <w:jc w:val="center"/>
              <w:rPr>
                <w:rFonts w:ascii="Times New Roman" w:hAnsi="Times New Roman"/>
                <w:sz w:val="24"/>
                <w:szCs w:val="24"/>
              </w:rPr>
            </w:pPr>
            <w:r w:rsidRPr="006C5689">
              <w:rPr>
                <w:rFonts w:ascii="Times New Roman" w:hAnsi="Times New Roman"/>
                <w:sz w:val="24"/>
                <w:szCs w:val="24"/>
              </w:rPr>
              <w:t>42,58</w:t>
            </w:r>
          </w:p>
        </w:tc>
        <w:tc>
          <w:tcPr>
            <w:tcW w:w="1260" w:type="dxa"/>
            <w:vAlign w:val="center"/>
          </w:tcPr>
          <w:p w:rsidR="006C5689" w:rsidRPr="006C5689" w:rsidRDefault="006C5689" w:rsidP="009161DA">
            <w:pPr>
              <w:jc w:val="center"/>
              <w:rPr>
                <w:rFonts w:ascii="Times New Roman" w:hAnsi="Times New Roman"/>
                <w:sz w:val="24"/>
                <w:szCs w:val="24"/>
              </w:rPr>
            </w:pPr>
            <w:r w:rsidRPr="006C5689">
              <w:rPr>
                <w:rFonts w:ascii="Times New Roman" w:hAnsi="Times New Roman"/>
                <w:sz w:val="24"/>
                <w:szCs w:val="24"/>
              </w:rPr>
              <w:t>0</w:t>
            </w:r>
          </w:p>
        </w:tc>
        <w:tc>
          <w:tcPr>
            <w:tcW w:w="1080" w:type="dxa"/>
            <w:shd w:val="clear" w:color="auto" w:fill="auto"/>
            <w:vAlign w:val="center"/>
          </w:tcPr>
          <w:p w:rsidR="006C5689" w:rsidRPr="006C5689" w:rsidRDefault="006C5689" w:rsidP="009161DA">
            <w:pPr>
              <w:spacing w:before="40" w:after="40"/>
              <w:jc w:val="center"/>
              <w:rPr>
                <w:rFonts w:ascii="Times New Roman" w:hAnsi="Times New Roman"/>
                <w:sz w:val="24"/>
                <w:szCs w:val="24"/>
              </w:rPr>
            </w:pPr>
            <w:r w:rsidRPr="006C5689">
              <w:rPr>
                <w:rFonts w:ascii="Times New Roman" w:hAnsi="Times New Roman"/>
                <w:sz w:val="24"/>
                <w:szCs w:val="24"/>
              </w:rPr>
              <w:t>0</w:t>
            </w:r>
          </w:p>
        </w:tc>
        <w:tc>
          <w:tcPr>
            <w:tcW w:w="1260" w:type="dxa"/>
            <w:shd w:val="clear" w:color="auto" w:fill="auto"/>
            <w:vAlign w:val="center"/>
          </w:tcPr>
          <w:p w:rsidR="006C5689" w:rsidRPr="006C5689" w:rsidRDefault="006C5689" w:rsidP="009161DA">
            <w:pPr>
              <w:spacing w:before="40" w:after="40"/>
              <w:jc w:val="center"/>
              <w:rPr>
                <w:rFonts w:ascii="Times New Roman" w:hAnsi="Times New Roman"/>
                <w:sz w:val="24"/>
                <w:szCs w:val="24"/>
              </w:rPr>
            </w:pPr>
            <w:r w:rsidRPr="006C5689">
              <w:rPr>
                <w:rFonts w:ascii="Times New Roman" w:hAnsi="Times New Roman"/>
                <w:sz w:val="24"/>
                <w:szCs w:val="24"/>
              </w:rPr>
              <w:t>89,74</w:t>
            </w:r>
          </w:p>
        </w:tc>
        <w:tc>
          <w:tcPr>
            <w:tcW w:w="1114" w:type="dxa"/>
            <w:shd w:val="clear" w:color="auto" w:fill="auto"/>
            <w:vAlign w:val="center"/>
          </w:tcPr>
          <w:p w:rsidR="006C5689" w:rsidRPr="006C5689" w:rsidRDefault="006C5689" w:rsidP="009161DA">
            <w:pPr>
              <w:jc w:val="center"/>
              <w:rPr>
                <w:rFonts w:ascii="Times New Roman" w:hAnsi="Times New Roman"/>
                <w:sz w:val="24"/>
                <w:szCs w:val="24"/>
              </w:rPr>
            </w:pPr>
            <w:r w:rsidRPr="006C5689">
              <w:rPr>
                <w:rFonts w:ascii="Times New Roman" w:hAnsi="Times New Roman"/>
                <w:sz w:val="24"/>
                <w:szCs w:val="24"/>
              </w:rPr>
              <w:t>42,58</w:t>
            </w:r>
          </w:p>
        </w:tc>
      </w:tr>
      <w:tr w:rsidR="006C5689" w:rsidRPr="006C5689" w:rsidTr="009161DA">
        <w:trPr>
          <w:jc w:val="center"/>
        </w:trPr>
        <w:tc>
          <w:tcPr>
            <w:tcW w:w="534" w:type="dxa"/>
            <w:vAlign w:val="bottom"/>
          </w:tcPr>
          <w:p w:rsidR="006C5689" w:rsidRPr="0093521A" w:rsidRDefault="006C5689" w:rsidP="0093521A">
            <w:pPr>
              <w:spacing w:before="40" w:after="40"/>
              <w:rPr>
                <w:rFonts w:ascii="Times New Roman" w:hAnsi="Times New Roman"/>
                <w:sz w:val="24"/>
                <w:szCs w:val="24"/>
                <w:lang w:val="ru-RU"/>
              </w:rPr>
            </w:pPr>
            <w:r w:rsidRPr="006C5689">
              <w:rPr>
                <w:rFonts w:ascii="Times New Roman" w:hAnsi="Times New Roman"/>
                <w:sz w:val="24"/>
                <w:szCs w:val="24"/>
              </w:rPr>
              <w:t>2</w:t>
            </w:r>
            <w:r w:rsidR="0093521A">
              <w:rPr>
                <w:rFonts w:ascii="Times New Roman" w:hAnsi="Times New Roman"/>
                <w:sz w:val="24"/>
                <w:szCs w:val="24"/>
                <w:lang w:val="ru-RU"/>
              </w:rPr>
              <w:t>7</w:t>
            </w:r>
          </w:p>
        </w:tc>
        <w:tc>
          <w:tcPr>
            <w:tcW w:w="2116" w:type="dxa"/>
            <w:vAlign w:val="bottom"/>
          </w:tcPr>
          <w:p w:rsidR="006C5689" w:rsidRPr="006C5689" w:rsidRDefault="006C5689" w:rsidP="009161DA">
            <w:pPr>
              <w:rPr>
                <w:rFonts w:ascii="Times New Roman" w:hAnsi="Times New Roman"/>
                <w:sz w:val="24"/>
                <w:szCs w:val="24"/>
              </w:rPr>
            </w:pPr>
            <w:r w:rsidRPr="006C5689">
              <w:rPr>
                <w:rFonts w:ascii="Times New Roman" w:hAnsi="Times New Roman"/>
                <w:sz w:val="24"/>
                <w:szCs w:val="24"/>
              </w:rPr>
              <w:t>д. Самычево</w:t>
            </w:r>
          </w:p>
        </w:tc>
        <w:tc>
          <w:tcPr>
            <w:tcW w:w="1260" w:type="dxa"/>
            <w:shd w:val="clear" w:color="auto" w:fill="auto"/>
            <w:vAlign w:val="center"/>
          </w:tcPr>
          <w:p w:rsidR="006C5689" w:rsidRPr="006C5689" w:rsidRDefault="006C5689" w:rsidP="009161DA">
            <w:pPr>
              <w:spacing w:before="40" w:after="40"/>
              <w:jc w:val="center"/>
              <w:rPr>
                <w:rFonts w:ascii="Times New Roman" w:hAnsi="Times New Roman"/>
                <w:sz w:val="24"/>
                <w:szCs w:val="24"/>
              </w:rPr>
            </w:pPr>
          </w:p>
        </w:tc>
        <w:tc>
          <w:tcPr>
            <w:tcW w:w="1260" w:type="dxa"/>
            <w:shd w:val="clear" w:color="auto" w:fill="auto"/>
            <w:vAlign w:val="center"/>
          </w:tcPr>
          <w:p w:rsidR="006C5689" w:rsidRPr="006C5689" w:rsidRDefault="006C5689" w:rsidP="009161DA">
            <w:pPr>
              <w:jc w:val="center"/>
              <w:rPr>
                <w:rFonts w:ascii="Times New Roman" w:hAnsi="Times New Roman"/>
                <w:sz w:val="24"/>
                <w:szCs w:val="24"/>
              </w:rPr>
            </w:pPr>
          </w:p>
        </w:tc>
        <w:tc>
          <w:tcPr>
            <w:tcW w:w="1260" w:type="dxa"/>
            <w:vAlign w:val="center"/>
          </w:tcPr>
          <w:p w:rsidR="006C5689" w:rsidRPr="006C5689" w:rsidRDefault="006C5689" w:rsidP="009161DA">
            <w:pPr>
              <w:jc w:val="center"/>
              <w:rPr>
                <w:rFonts w:ascii="Times New Roman" w:hAnsi="Times New Roman"/>
                <w:sz w:val="24"/>
                <w:szCs w:val="24"/>
              </w:rPr>
            </w:pPr>
          </w:p>
        </w:tc>
        <w:tc>
          <w:tcPr>
            <w:tcW w:w="1080" w:type="dxa"/>
            <w:shd w:val="clear" w:color="auto" w:fill="auto"/>
            <w:vAlign w:val="center"/>
          </w:tcPr>
          <w:p w:rsidR="006C5689" w:rsidRPr="006C5689" w:rsidRDefault="006C5689" w:rsidP="009161DA">
            <w:pPr>
              <w:spacing w:before="40" w:after="40"/>
              <w:jc w:val="center"/>
              <w:rPr>
                <w:rFonts w:ascii="Times New Roman" w:hAnsi="Times New Roman"/>
                <w:sz w:val="24"/>
                <w:szCs w:val="24"/>
              </w:rPr>
            </w:pPr>
          </w:p>
        </w:tc>
        <w:tc>
          <w:tcPr>
            <w:tcW w:w="1260" w:type="dxa"/>
            <w:shd w:val="clear" w:color="auto" w:fill="auto"/>
            <w:vAlign w:val="center"/>
          </w:tcPr>
          <w:p w:rsidR="006C5689" w:rsidRPr="006C5689" w:rsidRDefault="006C5689" w:rsidP="009161DA">
            <w:pPr>
              <w:jc w:val="center"/>
              <w:rPr>
                <w:rFonts w:ascii="Times New Roman" w:hAnsi="Times New Roman"/>
                <w:sz w:val="24"/>
                <w:szCs w:val="24"/>
              </w:rPr>
            </w:pPr>
          </w:p>
        </w:tc>
        <w:tc>
          <w:tcPr>
            <w:tcW w:w="1114" w:type="dxa"/>
            <w:shd w:val="clear" w:color="auto" w:fill="auto"/>
            <w:vAlign w:val="center"/>
          </w:tcPr>
          <w:p w:rsidR="006C5689" w:rsidRPr="006C5689" w:rsidRDefault="006C5689" w:rsidP="009161DA">
            <w:pPr>
              <w:jc w:val="center"/>
              <w:rPr>
                <w:rFonts w:ascii="Times New Roman" w:hAnsi="Times New Roman"/>
                <w:sz w:val="24"/>
                <w:szCs w:val="24"/>
              </w:rPr>
            </w:pPr>
          </w:p>
        </w:tc>
      </w:tr>
      <w:tr w:rsidR="006C5689" w:rsidRPr="006C5689" w:rsidTr="009161DA">
        <w:trPr>
          <w:jc w:val="center"/>
        </w:trPr>
        <w:tc>
          <w:tcPr>
            <w:tcW w:w="534" w:type="dxa"/>
            <w:vAlign w:val="bottom"/>
          </w:tcPr>
          <w:p w:rsidR="006C5689" w:rsidRPr="0093521A" w:rsidRDefault="006C5689" w:rsidP="0093521A">
            <w:pPr>
              <w:spacing w:before="40" w:after="40"/>
              <w:rPr>
                <w:rFonts w:ascii="Times New Roman" w:hAnsi="Times New Roman"/>
                <w:sz w:val="24"/>
                <w:szCs w:val="24"/>
                <w:lang w:val="ru-RU"/>
              </w:rPr>
            </w:pPr>
            <w:r w:rsidRPr="006C5689">
              <w:rPr>
                <w:rFonts w:ascii="Times New Roman" w:hAnsi="Times New Roman"/>
                <w:sz w:val="24"/>
                <w:szCs w:val="24"/>
              </w:rPr>
              <w:t>2</w:t>
            </w:r>
            <w:r w:rsidR="0093521A">
              <w:rPr>
                <w:rFonts w:ascii="Times New Roman" w:hAnsi="Times New Roman"/>
                <w:sz w:val="24"/>
                <w:szCs w:val="24"/>
                <w:lang w:val="ru-RU"/>
              </w:rPr>
              <w:t>8</w:t>
            </w:r>
          </w:p>
        </w:tc>
        <w:tc>
          <w:tcPr>
            <w:tcW w:w="2116" w:type="dxa"/>
            <w:vAlign w:val="bottom"/>
          </w:tcPr>
          <w:p w:rsidR="006C5689" w:rsidRPr="006C5689" w:rsidRDefault="006C5689" w:rsidP="009161DA">
            <w:pPr>
              <w:rPr>
                <w:rFonts w:ascii="Times New Roman" w:hAnsi="Times New Roman"/>
                <w:sz w:val="24"/>
                <w:szCs w:val="24"/>
              </w:rPr>
            </w:pPr>
            <w:r w:rsidRPr="006C5689">
              <w:rPr>
                <w:rFonts w:ascii="Times New Roman" w:hAnsi="Times New Roman"/>
                <w:sz w:val="24"/>
                <w:szCs w:val="24"/>
              </w:rPr>
              <w:t>д. Скородумки</w:t>
            </w:r>
          </w:p>
        </w:tc>
        <w:tc>
          <w:tcPr>
            <w:tcW w:w="1260" w:type="dxa"/>
            <w:shd w:val="clear" w:color="auto" w:fill="auto"/>
            <w:vAlign w:val="center"/>
          </w:tcPr>
          <w:p w:rsidR="006C5689" w:rsidRPr="006C5689" w:rsidRDefault="006C5689" w:rsidP="009161DA">
            <w:pPr>
              <w:spacing w:before="40" w:after="40"/>
              <w:jc w:val="center"/>
              <w:rPr>
                <w:rFonts w:ascii="Times New Roman" w:hAnsi="Times New Roman"/>
                <w:sz w:val="24"/>
                <w:szCs w:val="24"/>
              </w:rPr>
            </w:pPr>
          </w:p>
        </w:tc>
        <w:tc>
          <w:tcPr>
            <w:tcW w:w="1260" w:type="dxa"/>
            <w:shd w:val="clear" w:color="auto" w:fill="auto"/>
            <w:vAlign w:val="center"/>
          </w:tcPr>
          <w:p w:rsidR="006C5689" w:rsidRPr="006C5689" w:rsidRDefault="006C5689" w:rsidP="009161DA">
            <w:pPr>
              <w:jc w:val="center"/>
              <w:rPr>
                <w:rFonts w:ascii="Times New Roman" w:hAnsi="Times New Roman"/>
                <w:sz w:val="24"/>
                <w:szCs w:val="24"/>
              </w:rPr>
            </w:pPr>
          </w:p>
        </w:tc>
        <w:tc>
          <w:tcPr>
            <w:tcW w:w="1260" w:type="dxa"/>
            <w:vAlign w:val="center"/>
          </w:tcPr>
          <w:p w:rsidR="006C5689" w:rsidRPr="006C5689" w:rsidRDefault="006C5689" w:rsidP="009161DA">
            <w:pPr>
              <w:jc w:val="center"/>
              <w:rPr>
                <w:rFonts w:ascii="Times New Roman" w:hAnsi="Times New Roman"/>
                <w:sz w:val="24"/>
                <w:szCs w:val="24"/>
              </w:rPr>
            </w:pPr>
          </w:p>
        </w:tc>
        <w:tc>
          <w:tcPr>
            <w:tcW w:w="1080" w:type="dxa"/>
            <w:shd w:val="clear" w:color="auto" w:fill="auto"/>
            <w:vAlign w:val="center"/>
          </w:tcPr>
          <w:p w:rsidR="006C5689" w:rsidRPr="006C5689" w:rsidRDefault="006C5689" w:rsidP="009161DA">
            <w:pPr>
              <w:spacing w:before="40" w:after="40"/>
              <w:jc w:val="center"/>
              <w:rPr>
                <w:rFonts w:ascii="Times New Roman" w:hAnsi="Times New Roman"/>
                <w:sz w:val="24"/>
                <w:szCs w:val="24"/>
              </w:rPr>
            </w:pPr>
          </w:p>
        </w:tc>
        <w:tc>
          <w:tcPr>
            <w:tcW w:w="1260" w:type="dxa"/>
            <w:shd w:val="clear" w:color="auto" w:fill="auto"/>
            <w:vAlign w:val="center"/>
          </w:tcPr>
          <w:p w:rsidR="006C5689" w:rsidRPr="006C5689" w:rsidRDefault="006C5689" w:rsidP="009161DA">
            <w:pPr>
              <w:spacing w:before="40" w:after="40"/>
              <w:jc w:val="center"/>
              <w:rPr>
                <w:rFonts w:ascii="Times New Roman" w:hAnsi="Times New Roman"/>
                <w:sz w:val="24"/>
                <w:szCs w:val="24"/>
              </w:rPr>
            </w:pPr>
          </w:p>
        </w:tc>
        <w:tc>
          <w:tcPr>
            <w:tcW w:w="1114" w:type="dxa"/>
            <w:shd w:val="clear" w:color="auto" w:fill="auto"/>
            <w:vAlign w:val="center"/>
          </w:tcPr>
          <w:p w:rsidR="006C5689" w:rsidRPr="006C5689" w:rsidRDefault="006C5689" w:rsidP="009161DA">
            <w:pPr>
              <w:spacing w:before="40" w:after="40"/>
              <w:jc w:val="center"/>
              <w:rPr>
                <w:rFonts w:ascii="Times New Roman" w:hAnsi="Times New Roman"/>
                <w:sz w:val="24"/>
                <w:szCs w:val="24"/>
              </w:rPr>
            </w:pPr>
          </w:p>
        </w:tc>
      </w:tr>
      <w:tr w:rsidR="006C5689" w:rsidRPr="006C5689" w:rsidTr="009161DA">
        <w:trPr>
          <w:jc w:val="center"/>
        </w:trPr>
        <w:tc>
          <w:tcPr>
            <w:tcW w:w="534" w:type="dxa"/>
            <w:vAlign w:val="bottom"/>
          </w:tcPr>
          <w:p w:rsidR="006C5689" w:rsidRPr="0093521A" w:rsidRDefault="0093521A" w:rsidP="0093521A">
            <w:pPr>
              <w:spacing w:before="40" w:after="40"/>
              <w:rPr>
                <w:rFonts w:ascii="Times New Roman" w:hAnsi="Times New Roman"/>
                <w:sz w:val="24"/>
                <w:szCs w:val="24"/>
                <w:lang w:val="ru-RU"/>
              </w:rPr>
            </w:pPr>
            <w:r>
              <w:rPr>
                <w:rFonts w:ascii="Times New Roman" w:hAnsi="Times New Roman"/>
                <w:sz w:val="24"/>
                <w:szCs w:val="24"/>
              </w:rPr>
              <w:t>29</w:t>
            </w:r>
          </w:p>
        </w:tc>
        <w:tc>
          <w:tcPr>
            <w:tcW w:w="2116" w:type="dxa"/>
            <w:vAlign w:val="bottom"/>
          </w:tcPr>
          <w:p w:rsidR="006C5689" w:rsidRPr="006C5689" w:rsidRDefault="006C5689" w:rsidP="009161DA">
            <w:pPr>
              <w:rPr>
                <w:rFonts w:ascii="Times New Roman" w:hAnsi="Times New Roman"/>
                <w:sz w:val="24"/>
                <w:szCs w:val="24"/>
              </w:rPr>
            </w:pPr>
            <w:r w:rsidRPr="006C5689">
              <w:rPr>
                <w:rFonts w:ascii="Times New Roman" w:hAnsi="Times New Roman"/>
                <w:sz w:val="24"/>
                <w:szCs w:val="24"/>
              </w:rPr>
              <w:t>д. Слободка</w:t>
            </w:r>
          </w:p>
        </w:tc>
        <w:tc>
          <w:tcPr>
            <w:tcW w:w="1260" w:type="dxa"/>
            <w:shd w:val="clear" w:color="auto" w:fill="auto"/>
            <w:vAlign w:val="center"/>
          </w:tcPr>
          <w:p w:rsidR="006C5689" w:rsidRPr="006C5689" w:rsidRDefault="006C5689" w:rsidP="009161DA">
            <w:pPr>
              <w:spacing w:before="40" w:after="40"/>
              <w:jc w:val="center"/>
              <w:rPr>
                <w:rFonts w:ascii="Times New Roman" w:hAnsi="Times New Roman"/>
                <w:sz w:val="24"/>
                <w:szCs w:val="24"/>
              </w:rPr>
            </w:pPr>
            <w:r w:rsidRPr="006C5689">
              <w:rPr>
                <w:rFonts w:ascii="Times New Roman" w:hAnsi="Times New Roman"/>
                <w:sz w:val="24"/>
                <w:szCs w:val="24"/>
              </w:rPr>
              <w:t>12,98</w:t>
            </w:r>
          </w:p>
        </w:tc>
        <w:tc>
          <w:tcPr>
            <w:tcW w:w="1260" w:type="dxa"/>
            <w:shd w:val="clear" w:color="auto" w:fill="auto"/>
            <w:vAlign w:val="center"/>
          </w:tcPr>
          <w:p w:rsidR="006C5689" w:rsidRPr="006C5689" w:rsidRDefault="006C5689" w:rsidP="009161DA">
            <w:pPr>
              <w:jc w:val="center"/>
              <w:rPr>
                <w:rFonts w:ascii="Times New Roman" w:hAnsi="Times New Roman"/>
                <w:sz w:val="24"/>
                <w:szCs w:val="24"/>
              </w:rPr>
            </w:pPr>
            <w:r w:rsidRPr="006C5689">
              <w:rPr>
                <w:rFonts w:ascii="Times New Roman" w:hAnsi="Times New Roman"/>
                <w:sz w:val="24"/>
                <w:szCs w:val="24"/>
              </w:rPr>
              <w:t>5,95</w:t>
            </w:r>
          </w:p>
        </w:tc>
        <w:tc>
          <w:tcPr>
            <w:tcW w:w="1260" w:type="dxa"/>
            <w:vAlign w:val="center"/>
          </w:tcPr>
          <w:p w:rsidR="006C5689" w:rsidRPr="006C5689" w:rsidRDefault="006C5689" w:rsidP="009161DA">
            <w:pPr>
              <w:jc w:val="center"/>
              <w:rPr>
                <w:rFonts w:ascii="Times New Roman" w:hAnsi="Times New Roman"/>
                <w:sz w:val="24"/>
                <w:szCs w:val="24"/>
              </w:rPr>
            </w:pPr>
            <w:r w:rsidRPr="006C5689">
              <w:rPr>
                <w:rFonts w:ascii="Times New Roman" w:hAnsi="Times New Roman"/>
                <w:sz w:val="24"/>
                <w:szCs w:val="24"/>
              </w:rPr>
              <w:t>0</w:t>
            </w:r>
          </w:p>
        </w:tc>
        <w:tc>
          <w:tcPr>
            <w:tcW w:w="1080" w:type="dxa"/>
            <w:shd w:val="clear" w:color="auto" w:fill="auto"/>
            <w:vAlign w:val="center"/>
          </w:tcPr>
          <w:p w:rsidR="006C5689" w:rsidRPr="006C5689" w:rsidRDefault="006C5689" w:rsidP="009161DA">
            <w:pPr>
              <w:spacing w:before="40" w:after="40"/>
              <w:jc w:val="center"/>
              <w:rPr>
                <w:rFonts w:ascii="Times New Roman" w:hAnsi="Times New Roman"/>
                <w:sz w:val="24"/>
                <w:szCs w:val="24"/>
              </w:rPr>
            </w:pPr>
            <w:r w:rsidRPr="006C5689">
              <w:rPr>
                <w:rFonts w:ascii="Times New Roman" w:hAnsi="Times New Roman"/>
                <w:sz w:val="24"/>
                <w:szCs w:val="24"/>
              </w:rPr>
              <w:t>0</w:t>
            </w:r>
          </w:p>
        </w:tc>
        <w:tc>
          <w:tcPr>
            <w:tcW w:w="1260" w:type="dxa"/>
            <w:shd w:val="clear" w:color="auto" w:fill="auto"/>
            <w:vAlign w:val="center"/>
          </w:tcPr>
          <w:p w:rsidR="006C5689" w:rsidRPr="006C5689" w:rsidRDefault="006C5689" w:rsidP="009161DA">
            <w:pPr>
              <w:spacing w:before="40" w:after="40"/>
              <w:jc w:val="center"/>
              <w:rPr>
                <w:rFonts w:ascii="Times New Roman" w:hAnsi="Times New Roman"/>
                <w:sz w:val="24"/>
                <w:szCs w:val="24"/>
              </w:rPr>
            </w:pPr>
            <w:r w:rsidRPr="006C5689">
              <w:rPr>
                <w:rFonts w:ascii="Times New Roman" w:hAnsi="Times New Roman"/>
                <w:sz w:val="24"/>
                <w:szCs w:val="24"/>
              </w:rPr>
              <w:t>12,98</w:t>
            </w:r>
          </w:p>
        </w:tc>
        <w:tc>
          <w:tcPr>
            <w:tcW w:w="1114" w:type="dxa"/>
            <w:shd w:val="clear" w:color="auto" w:fill="auto"/>
            <w:vAlign w:val="center"/>
          </w:tcPr>
          <w:p w:rsidR="006C5689" w:rsidRPr="006C5689" w:rsidRDefault="006C5689" w:rsidP="009161DA">
            <w:pPr>
              <w:jc w:val="center"/>
              <w:rPr>
                <w:rFonts w:ascii="Times New Roman" w:hAnsi="Times New Roman"/>
                <w:sz w:val="24"/>
                <w:szCs w:val="24"/>
              </w:rPr>
            </w:pPr>
            <w:r w:rsidRPr="006C5689">
              <w:rPr>
                <w:rFonts w:ascii="Times New Roman" w:hAnsi="Times New Roman"/>
                <w:sz w:val="24"/>
                <w:szCs w:val="24"/>
              </w:rPr>
              <w:t>5,95</w:t>
            </w:r>
          </w:p>
        </w:tc>
      </w:tr>
      <w:tr w:rsidR="006C5689" w:rsidRPr="006C5689" w:rsidTr="009161DA">
        <w:trPr>
          <w:jc w:val="center"/>
        </w:trPr>
        <w:tc>
          <w:tcPr>
            <w:tcW w:w="534" w:type="dxa"/>
            <w:vAlign w:val="bottom"/>
          </w:tcPr>
          <w:p w:rsidR="006C5689" w:rsidRPr="0093521A" w:rsidRDefault="006C5689" w:rsidP="0093521A">
            <w:pPr>
              <w:spacing w:before="40" w:after="40"/>
              <w:rPr>
                <w:rFonts w:ascii="Times New Roman" w:hAnsi="Times New Roman"/>
                <w:sz w:val="24"/>
                <w:szCs w:val="24"/>
                <w:lang w:val="ru-RU"/>
              </w:rPr>
            </w:pPr>
            <w:r w:rsidRPr="006C5689">
              <w:rPr>
                <w:rFonts w:ascii="Times New Roman" w:hAnsi="Times New Roman"/>
                <w:sz w:val="24"/>
                <w:szCs w:val="24"/>
              </w:rPr>
              <w:t>3</w:t>
            </w:r>
            <w:r w:rsidR="0093521A">
              <w:rPr>
                <w:rFonts w:ascii="Times New Roman" w:hAnsi="Times New Roman"/>
                <w:sz w:val="24"/>
                <w:szCs w:val="24"/>
                <w:lang w:val="ru-RU"/>
              </w:rPr>
              <w:t>0</w:t>
            </w:r>
          </w:p>
        </w:tc>
        <w:tc>
          <w:tcPr>
            <w:tcW w:w="2116" w:type="dxa"/>
            <w:vAlign w:val="bottom"/>
          </w:tcPr>
          <w:p w:rsidR="006C5689" w:rsidRPr="006C5689" w:rsidRDefault="006C5689" w:rsidP="009161DA">
            <w:pPr>
              <w:rPr>
                <w:rFonts w:ascii="Times New Roman" w:hAnsi="Times New Roman"/>
                <w:sz w:val="24"/>
                <w:szCs w:val="24"/>
              </w:rPr>
            </w:pPr>
            <w:r w:rsidRPr="006C5689">
              <w:rPr>
                <w:rFonts w:ascii="Times New Roman" w:hAnsi="Times New Roman"/>
                <w:sz w:val="24"/>
                <w:szCs w:val="24"/>
              </w:rPr>
              <w:t>д. Терентьево</w:t>
            </w:r>
          </w:p>
        </w:tc>
        <w:tc>
          <w:tcPr>
            <w:tcW w:w="1260" w:type="dxa"/>
            <w:shd w:val="clear" w:color="auto" w:fill="auto"/>
            <w:vAlign w:val="center"/>
          </w:tcPr>
          <w:p w:rsidR="006C5689" w:rsidRPr="006C5689" w:rsidRDefault="006C5689" w:rsidP="009161DA">
            <w:pPr>
              <w:spacing w:before="40" w:after="40"/>
              <w:jc w:val="center"/>
              <w:rPr>
                <w:rFonts w:ascii="Times New Roman" w:hAnsi="Times New Roman"/>
                <w:sz w:val="24"/>
                <w:szCs w:val="24"/>
              </w:rPr>
            </w:pPr>
            <w:r w:rsidRPr="006C5689">
              <w:rPr>
                <w:rFonts w:ascii="Times New Roman" w:hAnsi="Times New Roman"/>
                <w:sz w:val="24"/>
                <w:szCs w:val="24"/>
              </w:rPr>
              <w:t>268,56</w:t>
            </w:r>
          </w:p>
        </w:tc>
        <w:tc>
          <w:tcPr>
            <w:tcW w:w="1260" w:type="dxa"/>
            <w:shd w:val="clear" w:color="auto" w:fill="auto"/>
            <w:vAlign w:val="center"/>
          </w:tcPr>
          <w:p w:rsidR="006C5689" w:rsidRPr="006C5689" w:rsidRDefault="006C5689" w:rsidP="009161DA">
            <w:pPr>
              <w:jc w:val="center"/>
              <w:rPr>
                <w:rFonts w:ascii="Times New Roman" w:hAnsi="Times New Roman"/>
                <w:sz w:val="24"/>
                <w:szCs w:val="24"/>
              </w:rPr>
            </w:pPr>
            <w:r w:rsidRPr="006C5689">
              <w:rPr>
                <w:rFonts w:ascii="Times New Roman" w:hAnsi="Times New Roman"/>
                <w:sz w:val="24"/>
                <w:szCs w:val="24"/>
              </w:rPr>
              <w:t>124,66</w:t>
            </w:r>
          </w:p>
        </w:tc>
        <w:tc>
          <w:tcPr>
            <w:tcW w:w="1260" w:type="dxa"/>
            <w:vAlign w:val="center"/>
          </w:tcPr>
          <w:p w:rsidR="006C5689" w:rsidRPr="006C5689" w:rsidRDefault="006C5689" w:rsidP="009161DA">
            <w:pPr>
              <w:jc w:val="center"/>
              <w:rPr>
                <w:rFonts w:ascii="Times New Roman" w:hAnsi="Times New Roman"/>
                <w:sz w:val="24"/>
                <w:szCs w:val="24"/>
              </w:rPr>
            </w:pPr>
            <w:r w:rsidRPr="006C5689">
              <w:rPr>
                <w:rFonts w:ascii="Times New Roman" w:hAnsi="Times New Roman"/>
                <w:sz w:val="24"/>
                <w:szCs w:val="24"/>
              </w:rPr>
              <w:t>0</w:t>
            </w:r>
          </w:p>
        </w:tc>
        <w:tc>
          <w:tcPr>
            <w:tcW w:w="1080" w:type="dxa"/>
            <w:shd w:val="clear" w:color="auto" w:fill="auto"/>
            <w:vAlign w:val="center"/>
          </w:tcPr>
          <w:p w:rsidR="006C5689" w:rsidRPr="006C5689" w:rsidRDefault="006C5689" w:rsidP="009161DA">
            <w:pPr>
              <w:spacing w:before="40" w:after="40"/>
              <w:jc w:val="center"/>
              <w:rPr>
                <w:rFonts w:ascii="Times New Roman" w:hAnsi="Times New Roman"/>
                <w:sz w:val="24"/>
                <w:szCs w:val="24"/>
              </w:rPr>
            </w:pPr>
            <w:r w:rsidRPr="006C5689">
              <w:rPr>
                <w:rFonts w:ascii="Times New Roman" w:hAnsi="Times New Roman"/>
                <w:sz w:val="24"/>
                <w:szCs w:val="24"/>
              </w:rPr>
              <w:t>0</w:t>
            </w:r>
          </w:p>
        </w:tc>
        <w:tc>
          <w:tcPr>
            <w:tcW w:w="1260" w:type="dxa"/>
            <w:shd w:val="clear" w:color="auto" w:fill="auto"/>
            <w:vAlign w:val="center"/>
          </w:tcPr>
          <w:p w:rsidR="006C5689" w:rsidRPr="006C5689" w:rsidRDefault="006C5689" w:rsidP="009161DA">
            <w:pPr>
              <w:spacing w:before="40" w:after="40"/>
              <w:jc w:val="center"/>
              <w:rPr>
                <w:rFonts w:ascii="Times New Roman" w:hAnsi="Times New Roman"/>
                <w:sz w:val="24"/>
                <w:szCs w:val="24"/>
              </w:rPr>
            </w:pPr>
            <w:r w:rsidRPr="006C5689">
              <w:rPr>
                <w:rFonts w:ascii="Times New Roman" w:hAnsi="Times New Roman"/>
                <w:sz w:val="24"/>
                <w:szCs w:val="24"/>
              </w:rPr>
              <w:t>268,56</w:t>
            </w:r>
          </w:p>
        </w:tc>
        <w:tc>
          <w:tcPr>
            <w:tcW w:w="1114" w:type="dxa"/>
            <w:shd w:val="clear" w:color="auto" w:fill="auto"/>
            <w:vAlign w:val="center"/>
          </w:tcPr>
          <w:p w:rsidR="006C5689" w:rsidRPr="006C5689" w:rsidRDefault="006C5689" w:rsidP="009161DA">
            <w:pPr>
              <w:jc w:val="center"/>
              <w:rPr>
                <w:rFonts w:ascii="Times New Roman" w:hAnsi="Times New Roman"/>
                <w:sz w:val="24"/>
                <w:szCs w:val="24"/>
              </w:rPr>
            </w:pPr>
            <w:r w:rsidRPr="006C5689">
              <w:rPr>
                <w:rFonts w:ascii="Times New Roman" w:hAnsi="Times New Roman"/>
                <w:sz w:val="24"/>
                <w:szCs w:val="24"/>
              </w:rPr>
              <w:t>124,66</w:t>
            </w:r>
          </w:p>
        </w:tc>
      </w:tr>
      <w:tr w:rsidR="006C5689" w:rsidRPr="006C5689" w:rsidTr="009161DA">
        <w:trPr>
          <w:jc w:val="center"/>
        </w:trPr>
        <w:tc>
          <w:tcPr>
            <w:tcW w:w="534" w:type="dxa"/>
            <w:vAlign w:val="bottom"/>
          </w:tcPr>
          <w:p w:rsidR="006C5689" w:rsidRPr="0093521A" w:rsidRDefault="006C5689" w:rsidP="0093521A">
            <w:pPr>
              <w:spacing w:before="40" w:after="40"/>
              <w:rPr>
                <w:rFonts w:ascii="Times New Roman" w:hAnsi="Times New Roman"/>
                <w:sz w:val="24"/>
                <w:szCs w:val="24"/>
                <w:lang w:val="ru-RU"/>
              </w:rPr>
            </w:pPr>
            <w:r w:rsidRPr="006C5689">
              <w:rPr>
                <w:rFonts w:ascii="Times New Roman" w:hAnsi="Times New Roman"/>
                <w:sz w:val="24"/>
                <w:szCs w:val="24"/>
              </w:rPr>
              <w:t>3</w:t>
            </w:r>
            <w:r w:rsidR="0093521A">
              <w:rPr>
                <w:rFonts w:ascii="Times New Roman" w:hAnsi="Times New Roman"/>
                <w:sz w:val="24"/>
                <w:szCs w:val="24"/>
                <w:lang w:val="ru-RU"/>
              </w:rPr>
              <w:t>1</w:t>
            </w:r>
          </w:p>
        </w:tc>
        <w:tc>
          <w:tcPr>
            <w:tcW w:w="2116" w:type="dxa"/>
            <w:vAlign w:val="bottom"/>
          </w:tcPr>
          <w:p w:rsidR="006C5689" w:rsidRPr="006C5689" w:rsidRDefault="006C5689" w:rsidP="009161DA">
            <w:pPr>
              <w:rPr>
                <w:rFonts w:ascii="Times New Roman" w:hAnsi="Times New Roman"/>
                <w:sz w:val="24"/>
                <w:szCs w:val="24"/>
              </w:rPr>
            </w:pPr>
            <w:r w:rsidRPr="006C5689">
              <w:rPr>
                <w:rFonts w:ascii="Times New Roman" w:hAnsi="Times New Roman"/>
                <w:sz w:val="24"/>
                <w:szCs w:val="24"/>
              </w:rPr>
              <w:t>д. Уварово</w:t>
            </w:r>
          </w:p>
        </w:tc>
        <w:tc>
          <w:tcPr>
            <w:tcW w:w="1260" w:type="dxa"/>
            <w:shd w:val="clear" w:color="auto" w:fill="auto"/>
            <w:vAlign w:val="center"/>
          </w:tcPr>
          <w:p w:rsidR="006C5689" w:rsidRPr="006C5689" w:rsidRDefault="006C5689" w:rsidP="009161DA">
            <w:pPr>
              <w:spacing w:before="40" w:after="40"/>
              <w:jc w:val="center"/>
              <w:rPr>
                <w:rFonts w:ascii="Times New Roman" w:hAnsi="Times New Roman"/>
                <w:sz w:val="24"/>
                <w:szCs w:val="24"/>
              </w:rPr>
            </w:pPr>
          </w:p>
        </w:tc>
        <w:tc>
          <w:tcPr>
            <w:tcW w:w="1260" w:type="dxa"/>
            <w:shd w:val="clear" w:color="auto" w:fill="auto"/>
            <w:vAlign w:val="center"/>
          </w:tcPr>
          <w:p w:rsidR="006C5689" w:rsidRPr="006C5689" w:rsidRDefault="006C5689" w:rsidP="009161DA">
            <w:pPr>
              <w:jc w:val="center"/>
              <w:rPr>
                <w:rFonts w:ascii="Times New Roman" w:hAnsi="Times New Roman"/>
                <w:sz w:val="24"/>
                <w:szCs w:val="24"/>
              </w:rPr>
            </w:pPr>
          </w:p>
        </w:tc>
        <w:tc>
          <w:tcPr>
            <w:tcW w:w="1260" w:type="dxa"/>
            <w:vAlign w:val="center"/>
          </w:tcPr>
          <w:p w:rsidR="006C5689" w:rsidRPr="006C5689" w:rsidRDefault="006C5689" w:rsidP="009161DA">
            <w:pPr>
              <w:jc w:val="center"/>
              <w:rPr>
                <w:rFonts w:ascii="Times New Roman" w:hAnsi="Times New Roman"/>
                <w:sz w:val="24"/>
                <w:szCs w:val="24"/>
              </w:rPr>
            </w:pPr>
          </w:p>
        </w:tc>
        <w:tc>
          <w:tcPr>
            <w:tcW w:w="1080" w:type="dxa"/>
            <w:shd w:val="clear" w:color="auto" w:fill="auto"/>
            <w:vAlign w:val="center"/>
          </w:tcPr>
          <w:p w:rsidR="006C5689" w:rsidRPr="006C5689" w:rsidRDefault="006C5689" w:rsidP="009161DA">
            <w:pPr>
              <w:spacing w:before="40" w:after="40"/>
              <w:jc w:val="center"/>
              <w:rPr>
                <w:rFonts w:ascii="Times New Roman" w:hAnsi="Times New Roman"/>
                <w:sz w:val="24"/>
                <w:szCs w:val="24"/>
              </w:rPr>
            </w:pPr>
          </w:p>
        </w:tc>
        <w:tc>
          <w:tcPr>
            <w:tcW w:w="1260" w:type="dxa"/>
            <w:shd w:val="clear" w:color="auto" w:fill="auto"/>
            <w:vAlign w:val="center"/>
          </w:tcPr>
          <w:p w:rsidR="006C5689" w:rsidRPr="006C5689" w:rsidRDefault="006C5689" w:rsidP="009161DA">
            <w:pPr>
              <w:spacing w:before="40" w:after="40"/>
              <w:jc w:val="center"/>
              <w:rPr>
                <w:rFonts w:ascii="Times New Roman" w:hAnsi="Times New Roman"/>
                <w:sz w:val="24"/>
                <w:szCs w:val="24"/>
              </w:rPr>
            </w:pPr>
          </w:p>
        </w:tc>
        <w:tc>
          <w:tcPr>
            <w:tcW w:w="1114" w:type="dxa"/>
            <w:shd w:val="clear" w:color="auto" w:fill="auto"/>
            <w:vAlign w:val="center"/>
          </w:tcPr>
          <w:p w:rsidR="006C5689" w:rsidRPr="006C5689" w:rsidRDefault="006C5689" w:rsidP="009161DA">
            <w:pPr>
              <w:spacing w:before="40" w:after="40"/>
              <w:jc w:val="center"/>
              <w:rPr>
                <w:rFonts w:ascii="Times New Roman" w:hAnsi="Times New Roman"/>
                <w:sz w:val="24"/>
                <w:szCs w:val="24"/>
              </w:rPr>
            </w:pPr>
          </w:p>
        </w:tc>
      </w:tr>
      <w:tr w:rsidR="006C5689" w:rsidRPr="006C5689" w:rsidTr="009161DA">
        <w:trPr>
          <w:jc w:val="center"/>
        </w:trPr>
        <w:tc>
          <w:tcPr>
            <w:tcW w:w="534" w:type="dxa"/>
            <w:vAlign w:val="bottom"/>
          </w:tcPr>
          <w:p w:rsidR="006C5689" w:rsidRPr="0093521A" w:rsidRDefault="006C5689" w:rsidP="0093521A">
            <w:pPr>
              <w:spacing w:before="40" w:after="40"/>
              <w:rPr>
                <w:rFonts w:ascii="Times New Roman" w:hAnsi="Times New Roman"/>
                <w:sz w:val="24"/>
                <w:szCs w:val="24"/>
                <w:lang w:val="ru-RU"/>
              </w:rPr>
            </w:pPr>
            <w:r w:rsidRPr="006C5689">
              <w:rPr>
                <w:rFonts w:ascii="Times New Roman" w:hAnsi="Times New Roman"/>
                <w:sz w:val="24"/>
                <w:szCs w:val="24"/>
              </w:rPr>
              <w:t>3</w:t>
            </w:r>
            <w:r w:rsidR="0093521A">
              <w:rPr>
                <w:rFonts w:ascii="Times New Roman" w:hAnsi="Times New Roman"/>
                <w:sz w:val="24"/>
                <w:szCs w:val="24"/>
                <w:lang w:val="ru-RU"/>
              </w:rPr>
              <w:t>2</w:t>
            </w:r>
          </w:p>
        </w:tc>
        <w:tc>
          <w:tcPr>
            <w:tcW w:w="2116" w:type="dxa"/>
            <w:vAlign w:val="bottom"/>
          </w:tcPr>
          <w:p w:rsidR="006C5689" w:rsidRPr="006C5689" w:rsidRDefault="006C5689" w:rsidP="009161DA">
            <w:pPr>
              <w:rPr>
                <w:rFonts w:ascii="Times New Roman" w:hAnsi="Times New Roman"/>
                <w:sz w:val="24"/>
                <w:szCs w:val="24"/>
              </w:rPr>
            </w:pPr>
            <w:r w:rsidRPr="006C5689">
              <w:rPr>
                <w:rFonts w:ascii="Times New Roman" w:hAnsi="Times New Roman"/>
                <w:sz w:val="24"/>
                <w:szCs w:val="24"/>
              </w:rPr>
              <w:t>д. Филино</w:t>
            </w:r>
          </w:p>
        </w:tc>
        <w:tc>
          <w:tcPr>
            <w:tcW w:w="1260" w:type="dxa"/>
            <w:shd w:val="clear" w:color="auto" w:fill="auto"/>
            <w:vAlign w:val="center"/>
          </w:tcPr>
          <w:p w:rsidR="006C5689" w:rsidRPr="006C5689" w:rsidRDefault="006C5689" w:rsidP="009161DA">
            <w:pPr>
              <w:spacing w:before="40" w:after="40"/>
              <w:jc w:val="center"/>
              <w:rPr>
                <w:rFonts w:ascii="Times New Roman" w:hAnsi="Times New Roman"/>
                <w:sz w:val="24"/>
                <w:szCs w:val="24"/>
              </w:rPr>
            </w:pPr>
          </w:p>
        </w:tc>
        <w:tc>
          <w:tcPr>
            <w:tcW w:w="1260" w:type="dxa"/>
            <w:shd w:val="clear" w:color="auto" w:fill="auto"/>
            <w:vAlign w:val="center"/>
          </w:tcPr>
          <w:p w:rsidR="006C5689" w:rsidRPr="006C5689" w:rsidRDefault="006C5689" w:rsidP="009161DA">
            <w:pPr>
              <w:jc w:val="center"/>
              <w:rPr>
                <w:rFonts w:ascii="Times New Roman" w:hAnsi="Times New Roman"/>
                <w:sz w:val="24"/>
                <w:szCs w:val="24"/>
              </w:rPr>
            </w:pPr>
          </w:p>
        </w:tc>
        <w:tc>
          <w:tcPr>
            <w:tcW w:w="1260" w:type="dxa"/>
            <w:vAlign w:val="center"/>
          </w:tcPr>
          <w:p w:rsidR="006C5689" w:rsidRPr="006C5689" w:rsidRDefault="006C5689" w:rsidP="009161DA">
            <w:pPr>
              <w:jc w:val="center"/>
              <w:rPr>
                <w:rFonts w:ascii="Times New Roman" w:hAnsi="Times New Roman"/>
                <w:sz w:val="24"/>
                <w:szCs w:val="24"/>
              </w:rPr>
            </w:pPr>
          </w:p>
        </w:tc>
        <w:tc>
          <w:tcPr>
            <w:tcW w:w="1080" w:type="dxa"/>
            <w:shd w:val="clear" w:color="auto" w:fill="auto"/>
            <w:vAlign w:val="center"/>
          </w:tcPr>
          <w:p w:rsidR="006C5689" w:rsidRPr="006C5689" w:rsidRDefault="006C5689" w:rsidP="009161DA">
            <w:pPr>
              <w:spacing w:before="40" w:after="40"/>
              <w:jc w:val="center"/>
              <w:rPr>
                <w:rFonts w:ascii="Times New Roman" w:hAnsi="Times New Roman"/>
                <w:sz w:val="24"/>
                <w:szCs w:val="24"/>
              </w:rPr>
            </w:pPr>
          </w:p>
        </w:tc>
        <w:tc>
          <w:tcPr>
            <w:tcW w:w="1260" w:type="dxa"/>
            <w:shd w:val="clear" w:color="auto" w:fill="auto"/>
            <w:vAlign w:val="center"/>
          </w:tcPr>
          <w:p w:rsidR="006C5689" w:rsidRPr="006C5689" w:rsidRDefault="006C5689" w:rsidP="009161DA">
            <w:pPr>
              <w:spacing w:before="40" w:after="40"/>
              <w:jc w:val="center"/>
              <w:rPr>
                <w:rFonts w:ascii="Times New Roman" w:hAnsi="Times New Roman"/>
                <w:sz w:val="24"/>
                <w:szCs w:val="24"/>
              </w:rPr>
            </w:pPr>
          </w:p>
        </w:tc>
        <w:tc>
          <w:tcPr>
            <w:tcW w:w="1114" w:type="dxa"/>
            <w:shd w:val="clear" w:color="auto" w:fill="auto"/>
            <w:vAlign w:val="center"/>
          </w:tcPr>
          <w:p w:rsidR="006C5689" w:rsidRPr="006C5689" w:rsidRDefault="006C5689" w:rsidP="009161DA">
            <w:pPr>
              <w:spacing w:before="40" w:after="40"/>
              <w:jc w:val="center"/>
              <w:rPr>
                <w:rFonts w:ascii="Times New Roman" w:hAnsi="Times New Roman"/>
                <w:sz w:val="24"/>
                <w:szCs w:val="24"/>
              </w:rPr>
            </w:pPr>
          </w:p>
        </w:tc>
      </w:tr>
      <w:tr w:rsidR="006C5689" w:rsidRPr="006C5689" w:rsidTr="009161DA">
        <w:trPr>
          <w:jc w:val="center"/>
        </w:trPr>
        <w:tc>
          <w:tcPr>
            <w:tcW w:w="534" w:type="dxa"/>
            <w:vAlign w:val="bottom"/>
          </w:tcPr>
          <w:p w:rsidR="006C5689" w:rsidRPr="0093521A" w:rsidRDefault="006C5689" w:rsidP="0093521A">
            <w:pPr>
              <w:spacing w:before="40" w:after="40"/>
              <w:rPr>
                <w:rFonts w:ascii="Times New Roman" w:hAnsi="Times New Roman"/>
                <w:sz w:val="24"/>
                <w:szCs w:val="24"/>
                <w:lang w:val="ru-RU"/>
              </w:rPr>
            </w:pPr>
            <w:r w:rsidRPr="006C5689">
              <w:rPr>
                <w:rFonts w:ascii="Times New Roman" w:hAnsi="Times New Roman"/>
                <w:sz w:val="24"/>
                <w:szCs w:val="24"/>
              </w:rPr>
              <w:t>3</w:t>
            </w:r>
            <w:r w:rsidR="0093521A">
              <w:rPr>
                <w:rFonts w:ascii="Times New Roman" w:hAnsi="Times New Roman"/>
                <w:sz w:val="24"/>
                <w:szCs w:val="24"/>
                <w:lang w:val="ru-RU"/>
              </w:rPr>
              <w:t>3</w:t>
            </w:r>
          </w:p>
        </w:tc>
        <w:tc>
          <w:tcPr>
            <w:tcW w:w="2116" w:type="dxa"/>
            <w:vAlign w:val="bottom"/>
          </w:tcPr>
          <w:p w:rsidR="006C5689" w:rsidRPr="006C5689" w:rsidRDefault="006C5689" w:rsidP="009161DA">
            <w:pPr>
              <w:rPr>
                <w:rFonts w:ascii="Times New Roman" w:hAnsi="Times New Roman"/>
                <w:sz w:val="24"/>
                <w:szCs w:val="24"/>
              </w:rPr>
            </w:pPr>
            <w:r w:rsidRPr="006C5689">
              <w:rPr>
                <w:rFonts w:ascii="Times New Roman" w:hAnsi="Times New Roman"/>
                <w:sz w:val="24"/>
                <w:szCs w:val="24"/>
              </w:rPr>
              <w:t>х. Филино</w:t>
            </w:r>
          </w:p>
        </w:tc>
        <w:tc>
          <w:tcPr>
            <w:tcW w:w="1260" w:type="dxa"/>
            <w:shd w:val="clear" w:color="auto" w:fill="auto"/>
            <w:vAlign w:val="center"/>
          </w:tcPr>
          <w:p w:rsidR="006C5689" w:rsidRPr="006C5689" w:rsidRDefault="006C5689" w:rsidP="009161DA">
            <w:pPr>
              <w:spacing w:before="40" w:after="40"/>
              <w:jc w:val="center"/>
              <w:rPr>
                <w:rFonts w:ascii="Times New Roman" w:hAnsi="Times New Roman"/>
                <w:sz w:val="24"/>
                <w:szCs w:val="24"/>
              </w:rPr>
            </w:pPr>
          </w:p>
        </w:tc>
        <w:tc>
          <w:tcPr>
            <w:tcW w:w="1260" w:type="dxa"/>
            <w:shd w:val="clear" w:color="auto" w:fill="auto"/>
            <w:vAlign w:val="center"/>
          </w:tcPr>
          <w:p w:rsidR="006C5689" w:rsidRPr="006C5689" w:rsidRDefault="006C5689" w:rsidP="009161DA">
            <w:pPr>
              <w:jc w:val="center"/>
              <w:rPr>
                <w:rFonts w:ascii="Times New Roman" w:hAnsi="Times New Roman"/>
                <w:sz w:val="24"/>
                <w:szCs w:val="24"/>
              </w:rPr>
            </w:pPr>
          </w:p>
        </w:tc>
        <w:tc>
          <w:tcPr>
            <w:tcW w:w="1260" w:type="dxa"/>
            <w:vAlign w:val="center"/>
          </w:tcPr>
          <w:p w:rsidR="006C5689" w:rsidRPr="006C5689" w:rsidRDefault="006C5689" w:rsidP="009161DA">
            <w:pPr>
              <w:jc w:val="center"/>
              <w:rPr>
                <w:rFonts w:ascii="Times New Roman" w:hAnsi="Times New Roman"/>
                <w:sz w:val="24"/>
                <w:szCs w:val="24"/>
              </w:rPr>
            </w:pPr>
          </w:p>
        </w:tc>
        <w:tc>
          <w:tcPr>
            <w:tcW w:w="1080" w:type="dxa"/>
            <w:shd w:val="clear" w:color="auto" w:fill="auto"/>
            <w:vAlign w:val="center"/>
          </w:tcPr>
          <w:p w:rsidR="006C5689" w:rsidRPr="006C5689" w:rsidRDefault="006C5689" w:rsidP="009161DA">
            <w:pPr>
              <w:spacing w:before="40" w:after="40"/>
              <w:jc w:val="center"/>
              <w:rPr>
                <w:rFonts w:ascii="Times New Roman" w:hAnsi="Times New Roman"/>
                <w:sz w:val="24"/>
                <w:szCs w:val="24"/>
              </w:rPr>
            </w:pPr>
          </w:p>
        </w:tc>
        <w:tc>
          <w:tcPr>
            <w:tcW w:w="1260" w:type="dxa"/>
            <w:shd w:val="clear" w:color="auto" w:fill="auto"/>
            <w:vAlign w:val="center"/>
          </w:tcPr>
          <w:p w:rsidR="006C5689" w:rsidRPr="006C5689" w:rsidRDefault="006C5689" w:rsidP="009161DA">
            <w:pPr>
              <w:spacing w:before="40" w:after="40"/>
              <w:jc w:val="center"/>
              <w:rPr>
                <w:rFonts w:ascii="Times New Roman" w:hAnsi="Times New Roman"/>
                <w:sz w:val="24"/>
                <w:szCs w:val="24"/>
              </w:rPr>
            </w:pPr>
          </w:p>
        </w:tc>
        <w:tc>
          <w:tcPr>
            <w:tcW w:w="1114" w:type="dxa"/>
            <w:shd w:val="clear" w:color="auto" w:fill="auto"/>
            <w:vAlign w:val="center"/>
          </w:tcPr>
          <w:p w:rsidR="006C5689" w:rsidRPr="006C5689" w:rsidRDefault="006C5689" w:rsidP="009161DA">
            <w:pPr>
              <w:spacing w:before="40" w:after="40"/>
              <w:jc w:val="center"/>
              <w:rPr>
                <w:rFonts w:ascii="Times New Roman" w:hAnsi="Times New Roman"/>
                <w:sz w:val="24"/>
                <w:szCs w:val="24"/>
              </w:rPr>
            </w:pPr>
          </w:p>
        </w:tc>
      </w:tr>
      <w:tr w:rsidR="006C5689" w:rsidRPr="006C5689" w:rsidTr="009161DA">
        <w:trPr>
          <w:jc w:val="center"/>
        </w:trPr>
        <w:tc>
          <w:tcPr>
            <w:tcW w:w="534" w:type="dxa"/>
            <w:vAlign w:val="bottom"/>
          </w:tcPr>
          <w:p w:rsidR="006C5689" w:rsidRPr="0093521A" w:rsidRDefault="006C5689" w:rsidP="0093521A">
            <w:pPr>
              <w:spacing w:before="40" w:after="40"/>
              <w:rPr>
                <w:rFonts w:ascii="Times New Roman" w:hAnsi="Times New Roman"/>
                <w:sz w:val="24"/>
                <w:szCs w:val="24"/>
                <w:lang w:val="ru-RU"/>
              </w:rPr>
            </w:pPr>
            <w:r w:rsidRPr="006C5689">
              <w:rPr>
                <w:rFonts w:ascii="Times New Roman" w:hAnsi="Times New Roman"/>
                <w:sz w:val="24"/>
                <w:szCs w:val="24"/>
              </w:rPr>
              <w:t>3</w:t>
            </w:r>
            <w:r w:rsidR="0093521A">
              <w:rPr>
                <w:rFonts w:ascii="Times New Roman" w:hAnsi="Times New Roman"/>
                <w:sz w:val="24"/>
                <w:szCs w:val="24"/>
                <w:lang w:val="ru-RU"/>
              </w:rPr>
              <w:t>4</w:t>
            </w:r>
          </w:p>
        </w:tc>
        <w:tc>
          <w:tcPr>
            <w:tcW w:w="2116" w:type="dxa"/>
            <w:vAlign w:val="bottom"/>
          </w:tcPr>
          <w:p w:rsidR="006C5689" w:rsidRPr="006C5689" w:rsidRDefault="006C5689" w:rsidP="009161DA">
            <w:pPr>
              <w:rPr>
                <w:rFonts w:ascii="Times New Roman" w:hAnsi="Times New Roman"/>
                <w:sz w:val="24"/>
                <w:szCs w:val="24"/>
              </w:rPr>
            </w:pPr>
            <w:r w:rsidRPr="006C5689">
              <w:rPr>
                <w:rFonts w:ascii="Times New Roman" w:hAnsi="Times New Roman"/>
                <w:sz w:val="24"/>
                <w:szCs w:val="24"/>
              </w:rPr>
              <w:t>д. Чижово</w:t>
            </w:r>
          </w:p>
        </w:tc>
        <w:tc>
          <w:tcPr>
            <w:tcW w:w="1260" w:type="dxa"/>
            <w:shd w:val="clear" w:color="auto" w:fill="auto"/>
            <w:vAlign w:val="center"/>
          </w:tcPr>
          <w:p w:rsidR="006C5689" w:rsidRPr="006C5689" w:rsidRDefault="006C5689" w:rsidP="009161DA">
            <w:pPr>
              <w:spacing w:before="40" w:after="40"/>
              <w:jc w:val="center"/>
              <w:rPr>
                <w:rFonts w:ascii="Times New Roman" w:hAnsi="Times New Roman"/>
                <w:sz w:val="24"/>
                <w:szCs w:val="24"/>
              </w:rPr>
            </w:pPr>
          </w:p>
        </w:tc>
        <w:tc>
          <w:tcPr>
            <w:tcW w:w="1260" w:type="dxa"/>
            <w:shd w:val="clear" w:color="auto" w:fill="auto"/>
            <w:vAlign w:val="center"/>
          </w:tcPr>
          <w:p w:rsidR="006C5689" w:rsidRPr="006C5689" w:rsidRDefault="006C5689" w:rsidP="009161DA">
            <w:pPr>
              <w:jc w:val="center"/>
              <w:rPr>
                <w:rFonts w:ascii="Times New Roman" w:hAnsi="Times New Roman"/>
                <w:sz w:val="24"/>
                <w:szCs w:val="24"/>
              </w:rPr>
            </w:pPr>
          </w:p>
        </w:tc>
        <w:tc>
          <w:tcPr>
            <w:tcW w:w="1260" w:type="dxa"/>
            <w:vAlign w:val="center"/>
          </w:tcPr>
          <w:p w:rsidR="006C5689" w:rsidRPr="006C5689" w:rsidRDefault="006C5689" w:rsidP="009161DA">
            <w:pPr>
              <w:spacing w:before="40" w:after="40"/>
              <w:jc w:val="center"/>
              <w:rPr>
                <w:rFonts w:ascii="Times New Roman" w:hAnsi="Times New Roman"/>
                <w:sz w:val="24"/>
                <w:szCs w:val="24"/>
              </w:rPr>
            </w:pPr>
          </w:p>
        </w:tc>
        <w:tc>
          <w:tcPr>
            <w:tcW w:w="1080" w:type="dxa"/>
            <w:shd w:val="clear" w:color="auto" w:fill="auto"/>
            <w:vAlign w:val="center"/>
          </w:tcPr>
          <w:p w:rsidR="006C5689" w:rsidRPr="006C5689" w:rsidRDefault="006C5689" w:rsidP="009161DA">
            <w:pPr>
              <w:spacing w:before="40" w:after="40"/>
              <w:jc w:val="center"/>
              <w:rPr>
                <w:rFonts w:ascii="Times New Roman" w:hAnsi="Times New Roman"/>
                <w:sz w:val="24"/>
                <w:szCs w:val="24"/>
              </w:rPr>
            </w:pPr>
          </w:p>
        </w:tc>
        <w:tc>
          <w:tcPr>
            <w:tcW w:w="1260" w:type="dxa"/>
            <w:shd w:val="clear" w:color="auto" w:fill="auto"/>
            <w:vAlign w:val="center"/>
          </w:tcPr>
          <w:p w:rsidR="006C5689" w:rsidRPr="006C5689" w:rsidRDefault="006C5689" w:rsidP="009161DA">
            <w:pPr>
              <w:spacing w:before="40" w:after="40"/>
              <w:jc w:val="center"/>
              <w:rPr>
                <w:rFonts w:ascii="Times New Roman" w:hAnsi="Times New Roman"/>
                <w:sz w:val="24"/>
                <w:szCs w:val="24"/>
              </w:rPr>
            </w:pPr>
          </w:p>
        </w:tc>
        <w:tc>
          <w:tcPr>
            <w:tcW w:w="1114" w:type="dxa"/>
            <w:shd w:val="clear" w:color="auto" w:fill="auto"/>
            <w:vAlign w:val="center"/>
          </w:tcPr>
          <w:p w:rsidR="006C5689" w:rsidRPr="006C5689" w:rsidRDefault="006C5689" w:rsidP="009161DA">
            <w:pPr>
              <w:spacing w:before="40" w:after="40"/>
              <w:jc w:val="center"/>
              <w:rPr>
                <w:rFonts w:ascii="Times New Roman" w:hAnsi="Times New Roman"/>
                <w:sz w:val="24"/>
                <w:szCs w:val="24"/>
              </w:rPr>
            </w:pPr>
          </w:p>
        </w:tc>
      </w:tr>
      <w:tr w:rsidR="006C5689" w:rsidRPr="006C5689" w:rsidTr="009161DA">
        <w:trPr>
          <w:trHeight w:val="299"/>
          <w:jc w:val="center"/>
        </w:trPr>
        <w:tc>
          <w:tcPr>
            <w:tcW w:w="2650" w:type="dxa"/>
            <w:gridSpan w:val="2"/>
            <w:vAlign w:val="bottom"/>
          </w:tcPr>
          <w:p w:rsidR="006C5689" w:rsidRPr="006C5689" w:rsidRDefault="006C5689" w:rsidP="009161DA">
            <w:pPr>
              <w:rPr>
                <w:rFonts w:ascii="Times New Roman" w:hAnsi="Times New Roman"/>
                <w:b/>
                <w:sz w:val="24"/>
                <w:szCs w:val="24"/>
              </w:rPr>
            </w:pPr>
            <w:r w:rsidRPr="006C5689">
              <w:rPr>
                <w:rFonts w:ascii="Times New Roman" w:hAnsi="Times New Roman"/>
                <w:b/>
                <w:sz w:val="24"/>
                <w:szCs w:val="24"/>
              </w:rPr>
              <w:t>Итого</w:t>
            </w:r>
          </w:p>
        </w:tc>
        <w:tc>
          <w:tcPr>
            <w:tcW w:w="1260" w:type="dxa"/>
            <w:shd w:val="clear" w:color="auto" w:fill="auto"/>
            <w:vAlign w:val="bottom"/>
          </w:tcPr>
          <w:p w:rsidR="006C5689" w:rsidRPr="006C5689" w:rsidRDefault="006C5689" w:rsidP="009161DA">
            <w:pPr>
              <w:spacing w:before="40" w:after="40"/>
              <w:jc w:val="center"/>
              <w:rPr>
                <w:rFonts w:ascii="Times New Roman" w:hAnsi="Times New Roman"/>
                <w:b/>
                <w:sz w:val="24"/>
                <w:szCs w:val="24"/>
              </w:rPr>
            </w:pPr>
            <w:r w:rsidRPr="006C5689">
              <w:rPr>
                <w:rFonts w:ascii="Times New Roman" w:hAnsi="Times New Roman"/>
                <w:b/>
                <w:sz w:val="24"/>
                <w:szCs w:val="24"/>
              </w:rPr>
              <w:t>3491,79</w:t>
            </w:r>
          </w:p>
        </w:tc>
        <w:tc>
          <w:tcPr>
            <w:tcW w:w="1260" w:type="dxa"/>
            <w:shd w:val="clear" w:color="auto" w:fill="auto"/>
            <w:vAlign w:val="bottom"/>
          </w:tcPr>
          <w:p w:rsidR="006C5689" w:rsidRPr="006C5689" w:rsidRDefault="006C5689" w:rsidP="009161DA">
            <w:pPr>
              <w:spacing w:before="40" w:after="40"/>
              <w:jc w:val="center"/>
              <w:rPr>
                <w:rFonts w:ascii="Times New Roman" w:hAnsi="Times New Roman"/>
                <w:b/>
                <w:sz w:val="24"/>
                <w:szCs w:val="24"/>
              </w:rPr>
            </w:pPr>
            <w:r w:rsidRPr="006C5689">
              <w:rPr>
                <w:rFonts w:ascii="Times New Roman" w:hAnsi="Times New Roman"/>
                <w:b/>
                <w:sz w:val="24"/>
                <w:szCs w:val="24"/>
              </w:rPr>
              <w:t>1757,68</w:t>
            </w:r>
          </w:p>
        </w:tc>
        <w:tc>
          <w:tcPr>
            <w:tcW w:w="1260" w:type="dxa"/>
            <w:vAlign w:val="bottom"/>
          </w:tcPr>
          <w:p w:rsidR="006C5689" w:rsidRPr="006C5689" w:rsidRDefault="006C5689" w:rsidP="009161DA">
            <w:pPr>
              <w:spacing w:before="40" w:after="40"/>
              <w:jc w:val="center"/>
              <w:rPr>
                <w:rFonts w:ascii="Times New Roman" w:hAnsi="Times New Roman"/>
                <w:b/>
                <w:sz w:val="24"/>
                <w:szCs w:val="24"/>
              </w:rPr>
            </w:pPr>
            <w:r w:rsidRPr="006C5689">
              <w:rPr>
                <w:rFonts w:ascii="Times New Roman" w:hAnsi="Times New Roman"/>
                <w:b/>
                <w:sz w:val="24"/>
                <w:szCs w:val="24"/>
              </w:rPr>
              <w:t>5209,41</w:t>
            </w:r>
          </w:p>
        </w:tc>
        <w:tc>
          <w:tcPr>
            <w:tcW w:w="1080" w:type="dxa"/>
            <w:shd w:val="clear" w:color="auto" w:fill="auto"/>
            <w:vAlign w:val="bottom"/>
          </w:tcPr>
          <w:p w:rsidR="006C5689" w:rsidRPr="006C5689" w:rsidRDefault="006C5689" w:rsidP="009161DA">
            <w:pPr>
              <w:spacing w:before="40" w:after="40"/>
              <w:jc w:val="center"/>
              <w:rPr>
                <w:rFonts w:ascii="Times New Roman" w:hAnsi="Times New Roman"/>
                <w:b/>
                <w:sz w:val="24"/>
                <w:szCs w:val="24"/>
              </w:rPr>
            </w:pPr>
            <w:r w:rsidRPr="006C5689">
              <w:rPr>
                <w:rFonts w:ascii="Times New Roman" w:hAnsi="Times New Roman"/>
                <w:b/>
                <w:sz w:val="24"/>
                <w:szCs w:val="24"/>
              </w:rPr>
              <w:t>1586,71</w:t>
            </w:r>
          </w:p>
        </w:tc>
        <w:tc>
          <w:tcPr>
            <w:tcW w:w="1260" w:type="dxa"/>
            <w:shd w:val="clear" w:color="auto" w:fill="auto"/>
            <w:vAlign w:val="bottom"/>
          </w:tcPr>
          <w:p w:rsidR="006C5689" w:rsidRPr="006C5689" w:rsidRDefault="006C5689" w:rsidP="009161DA">
            <w:pPr>
              <w:spacing w:before="40" w:after="40"/>
              <w:jc w:val="center"/>
              <w:rPr>
                <w:rFonts w:ascii="Times New Roman" w:hAnsi="Times New Roman"/>
                <w:b/>
                <w:sz w:val="24"/>
                <w:szCs w:val="24"/>
              </w:rPr>
            </w:pPr>
            <w:r w:rsidRPr="006C5689">
              <w:rPr>
                <w:rFonts w:ascii="Times New Roman" w:hAnsi="Times New Roman"/>
                <w:b/>
                <w:sz w:val="24"/>
                <w:szCs w:val="24"/>
              </w:rPr>
              <w:t>8701,21</w:t>
            </w:r>
          </w:p>
        </w:tc>
        <w:tc>
          <w:tcPr>
            <w:tcW w:w="1114" w:type="dxa"/>
            <w:shd w:val="clear" w:color="auto" w:fill="auto"/>
            <w:vAlign w:val="bottom"/>
          </w:tcPr>
          <w:p w:rsidR="006C5689" w:rsidRPr="006C5689" w:rsidRDefault="006C5689" w:rsidP="009161DA">
            <w:pPr>
              <w:spacing w:before="40" w:after="40"/>
              <w:jc w:val="center"/>
              <w:rPr>
                <w:rFonts w:ascii="Times New Roman" w:hAnsi="Times New Roman"/>
                <w:b/>
                <w:sz w:val="24"/>
                <w:szCs w:val="24"/>
              </w:rPr>
            </w:pPr>
            <w:r w:rsidRPr="006C5689">
              <w:rPr>
                <w:rFonts w:ascii="Times New Roman" w:hAnsi="Times New Roman"/>
                <w:b/>
                <w:sz w:val="24"/>
                <w:szCs w:val="24"/>
              </w:rPr>
              <w:t>3344,4</w:t>
            </w:r>
          </w:p>
        </w:tc>
      </w:tr>
    </w:tbl>
    <w:p w:rsidR="006C5689" w:rsidRDefault="006C5689" w:rsidP="006C5689">
      <w:pPr>
        <w:pStyle w:val="afff1"/>
        <w:ind w:left="0" w:firstLine="709"/>
        <w:jc w:val="both"/>
        <w:rPr>
          <w:rFonts w:ascii="Times New Roman" w:hAnsi="Times New Roman"/>
          <w:spacing w:val="-8"/>
          <w:sz w:val="28"/>
          <w:szCs w:val="28"/>
          <w:lang w:val="ru-RU"/>
        </w:rPr>
      </w:pPr>
    </w:p>
    <w:p w:rsidR="006C5689" w:rsidRPr="006C5689" w:rsidRDefault="006C5689" w:rsidP="006C5689">
      <w:pPr>
        <w:pStyle w:val="afff1"/>
        <w:ind w:left="0" w:firstLine="709"/>
        <w:jc w:val="both"/>
        <w:rPr>
          <w:rFonts w:ascii="Times New Roman" w:hAnsi="Times New Roman"/>
          <w:spacing w:val="-8"/>
          <w:sz w:val="28"/>
          <w:szCs w:val="28"/>
          <w:lang w:val="ru-RU"/>
        </w:rPr>
      </w:pPr>
      <w:r w:rsidRPr="006C5689">
        <w:rPr>
          <w:rFonts w:ascii="Times New Roman" w:hAnsi="Times New Roman"/>
          <w:spacing w:val="-8"/>
          <w:sz w:val="28"/>
          <w:szCs w:val="28"/>
          <w:lang w:val="ru-RU"/>
        </w:rPr>
        <w:t xml:space="preserve">Газовые сети в Бакшеевском сельском поселении были построены относительно недавно и существенных изъянов не имеют. </w:t>
      </w:r>
    </w:p>
    <w:p w:rsidR="006C5689" w:rsidRPr="006C5689" w:rsidRDefault="006C5689" w:rsidP="006C5689">
      <w:pPr>
        <w:pStyle w:val="afff1"/>
        <w:ind w:left="0" w:firstLine="709"/>
        <w:jc w:val="both"/>
        <w:rPr>
          <w:rFonts w:ascii="Times New Roman" w:hAnsi="Times New Roman"/>
          <w:b/>
          <w:spacing w:val="-8"/>
          <w:sz w:val="28"/>
          <w:szCs w:val="28"/>
          <w:lang w:val="ru-RU"/>
        </w:rPr>
      </w:pPr>
      <w:r w:rsidRPr="006C5689">
        <w:rPr>
          <w:rFonts w:ascii="Times New Roman" w:hAnsi="Times New Roman"/>
          <w:b/>
          <w:spacing w:val="-8"/>
          <w:sz w:val="28"/>
          <w:szCs w:val="28"/>
          <w:lang w:val="ru-RU"/>
        </w:rPr>
        <w:t>Выводы:</w:t>
      </w:r>
    </w:p>
    <w:p w:rsidR="006C5689" w:rsidRPr="006C5689" w:rsidRDefault="006C5689" w:rsidP="006C5689">
      <w:pPr>
        <w:pStyle w:val="afff1"/>
        <w:ind w:left="0" w:firstLine="709"/>
        <w:jc w:val="both"/>
        <w:rPr>
          <w:rFonts w:ascii="Times New Roman" w:hAnsi="Times New Roman"/>
          <w:spacing w:val="-8"/>
          <w:sz w:val="28"/>
          <w:szCs w:val="28"/>
          <w:lang w:val="ru-RU"/>
        </w:rPr>
      </w:pPr>
      <w:r w:rsidRPr="006C5689">
        <w:rPr>
          <w:rFonts w:ascii="Times New Roman" w:hAnsi="Times New Roman"/>
          <w:spacing w:val="-8"/>
          <w:sz w:val="28"/>
          <w:szCs w:val="28"/>
          <w:lang w:val="ru-RU"/>
        </w:rPr>
        <w:t>Требуется дальнейшее строительство газораспределительной сети среднего и низк</w:t>
      </w:r>
      <w:r w:rsidRPr="006C5689">
        <w:rPr>
          <w:rFonts w:ascii="Times New Roman" w:hAnsi="Times New Roman"/>
          <w:spacing w:val="-8"/>
          <w:sz w:val="28"/>
          <w:szCs w:val="28"/>
          <w:lang w:val="ru-RU"/>
        </w:rPr>
        <w:t>о</w:t>
      </w:r>
      <w:r w:rsidRPr="006C5689">
        <w:rPr>
          <w:rFonts w:ascii="Times New Roman" w:hAnsi="Times New Roman"/>
          <w:spacing w:val="-8"/>
          <w:sz w:val="28"/>
          <w:szCs w:val="28"/>
          <w:lang w:val="ru-RU"/>
        </w:rPr>
        <w:t>го давления для обеспечения негазифицированных объектов жилищного фонда.</w:t>
      </w:r>
    </w:p>
    <w:p w:rsidR="006C5689" w:rsidRPr="006C5689" w:rsidRDefault="006C5689" w:rsidP="006C5689">
      <w:pPr>
        <w:pStyle w:val="afff1"/>
        <w:ind w:left="0" w:firstLine="709"/>
        <w:jc w:val="both"/>
        <w:rPr>
          <w:rFonts w:ascii="Times New Roman" w:hAnsi="Times New Roman"/>
          <w:spacing w:val="-8"/>
          <w:sz w:val="28"/>
          <w:szCs w:val="28"/>
          <w:lang w:val="ru-RU"/>
        </w:rPr>
      </w:pPr>
      <w:r w:rsidRPr="006C5689">
        <w:rPr>
          <w:rFonts w:ascii="Times New Roman" w:hAnsi="Times New Roman"/>
          <w:spacing w:val="-8"/>
          <w:sz w:val="28"/>
          <w:szCs w:val="28"/>
          <w:lang w:val="ru-RU"/>
        </w:rPr>
        <w:t>Развитие газификации населенных пунктов сельского поселения позволит получить высокий социальный и экономический эффект: существенно улучшится качество жизни населения, при этом возрастёт надёжность теплоснабжения и обеспечится устойчивое с</w:t>
      </w:r>
      <w:r w:rsidRPr="006C5689">
        <w:rPr>
          <w:rFonts w:ascii="Times New Roman" w:hAnsi="Times New Roman"/>
          <w:spacing w:val="-8"/>
          <w:sz w:val="28"/>
          <w:szCs w:val="28"/>
          <w:lang w:val="ru-RU"/>
        </w:rPr>
        <w:t>о</w:t>
      </w:r>
      <w:r w:rsidRPr="006C5689">
        <w:rPr>
          <w:rFonts w:ascii="Times New Roman" w:hAnsi="Times New Roman"/>
          <w:spacing w:val="-8"/>
          <w:sz w:val="28"/>
          <w:szCs w:val="28"/>
          <w:lang w:val="ru-RU"/>
        </w:rPr>
        <w:t>хранение окружающей среды.</w:t>
      </w:r>
    </w:p>
    <w:p w:rsidR="006A5553" w:rsidRDefault="006A5553">
      <w:pPr>
        <w:ind w:firstLine="709"/>
        <w:jc w:val="both"/>
        <w:rPr>
          <w:rFonts w:ascii="Times New Roman" w:hAnsi="Times New Roman"/>
          <w:sz w:val="28"/>
          <w:szCs w:val="28"/>
          <w:lang w:val="ru-RU"/>
        </w:rPr>
      </w:pPr>
    </w:p>
    <w:p w:rsidR="006A5553" w:rsidRDefault="007E5725" w:rsidP="00536C06">
      <w:pPr>
        <w:pStyle w:val="afff1"/>
        <w:keepNext/>
        <w:numPr>
          <w:ilvl w:val="2"/>
          <w:numId w:val="12"/>
        </w:numPr>
        <w:spacing w:after="240" w:line="360" w:lineRule="auto"/>
        <w:ind w:left="0" w:firstLine="0"/>
        <w:contextualSpacing w:val="0"/>
        <w:jc w:val="center"/>
        <w:outlineLvl w:val="2"/>
        <w:rPr>
          <w:rFonts w:ascii="Times New Roman" w:hAnsi="Times New Roman"/>
          <w:b/>
          <w:sz w:val="28"/>
          <w:szCs w:val="28"/>
        </w:rPr>
      </w:pPr>
      <w:bookmarkStart w:id="294" w:name="Раздел645"/>
      <w:bookmarkStart w:id="295" w:name="_Toc54879816"/>
      <w:bookmarkStart w:id="296" w:name="_Toc7869304"/>
      <w:bookmarkStart w:id="297" w:name="_Toc75245967"/>
      <w:bookmarkEnd w:id="294"/>
      <w:r>
        <w:rPr>
          <w:rFonts w:ascii="Times New Roman" w:hAnsi="Times New Roman"/>
          <w:b/>
          <w:sz w:val="28"/>
          <w:szCs w:val="28"/>
        </w:rPr>
        <w:lastRenderedPageBreak/>
        <w:t>Электроснабжени</w:t>
      </w:r>
      <w:bookmarkEnd w:id="290"/>
      <w:r>
        <w:rPr>
          <w:rFonts w:ascii="Times New Roman" w:hAnsi="Times New Roman"/>
          <w:b/>
          <w:sz w:val="28"/>
          <w:szCs w:val="28"/>
        </w:rPr>
        <w:t>е</w:t>
      </w:r>
      <w:bookmarkEnd w:id="295"/>
      <w:bookmarkEnd w:id="296"/>
      <w:bookmarkEnd w:id="297"/>
    </w:p>
    <w:p w:rsidR="00497618" w:rsidRPr="00497618" w:rsidRDefault="00497618" w:rsidP="00497618">
      <w:pPr>
        <w:pStyle w:val="afff1"/>
        <w:ind w:left="0" w:firstLine="709"/>
        <w:jc w:val="both"/>
        <w:rPr>
          <w:rFonts w:ascii="Times New Roman" w:hAnsi="Times New Roman"/>
          <w:spacing w:val="-8"/>
          <w:sz w:val="28"/>
          <w:szCs w:val="28"/>
          <w:lang w:val="ru-RU"/>
        </w:rPr>
      </w:pPr>
      <w:bookmarkStart w:id="298" w:name="_Toc336437451"/>
      <w:bookmarkStart w:id="299" w:name="_Toc7869305"/>
      <w:bookmarkStart w:id="300" w:name="_Toc527638449"/>
      <w:bookmarkStart w:id="301" w:name="_Toc518319358"/>
      <w:r w:rsidRPr="00497618">
        <w:rPr>
          <w:rFonts w:ascii="Times New Roman" w:hAnsi="Times New Roman"/>
          <w:spacing w:val="-8"/>
          <w:sz w:val="28"/>
          <w:szCs w:val="28"/>
          <w:lang w:val="ru-RU"/>
        </w:rPr>
        <w:t>Бакшеевское сельское поселение на 100% электрифицировано. Транспортировку и распределение электроэнергии для потребителей Бакшеевского сельского поселения ос</w:t>
      </w:r>
      <w:r w:rsidRPr="00497618">
        <w:rPr>
          <w:rFonts w:ascii="Times New Roman" w:hAnsi="Times New Roman"/>
          <w:spacing w:val="-8"/>
          <w:sz w:val="28"/>
          <w:szCs w:val="28"/>
          <w:lang w:val="ru-RU"/>
        </w:rPr>
        <w:t>у</w:t>
      </w:r>
      <w:r w:rsidRPr="00497618">
        <w:rPr>
          <w:rFonts w:ascii="Times New Roman" w:hAnsi="Times New Roman"/>
          <w:spacing w:val="-8"/>
          <w:sz w:val="28"/>
          <w:szCs w:val="28"/>
          <w:lang w:val="ru-RU"/>
        </w:rPr>
        <w:t xml:space="preserve">ществляет ОАО «ФСК УЭС» </w:t>
      </w:r>
      <w:proofErr w:type="gramStart"/>
      <w:r w:rsidRPr="00497618">
        <w:rPr>
          <w:rFonts w:ascii="Times New Roman" w:hAnsi="Times New Roman"/>
          <w:spacing w:val="-8"/>
          <w:sz w:val="28"/>
          <w:szCs w:val="28"/>
          <w:lang w:val="ru-RU"/>
        </w:rPr>
        <w:t>Верхнее-Донское</w:t>
      </w:r>
      <w:proofErr w:type="gramEnd"/>
      <w:r w:rsidRPr="00497618">
        <w:rPr>
          <w:rFonts w:ascii="Times New Roman" w:hAnsi="Times New Roman"/>
          <w:spacing w:val="-8"/>
          <w:sz w:val="28"/>
          <w:szCs w:val="28"/>
          <w:lang w:val="ru-RU"/>
        </w:rPr>
        <w:t xml:space="preserve"> ПМС.</w:t>
      </w:r>
    </w:p>
    <w:p w:rsidR="00497618" w:rsidRPr="00497618" w:rsidRDefault="00497618" w:rsidP="00497618">
      <w:pPr>
        <w:pStyle w:val="afff1"/>
        <w:ind w:left="0" w:firstLine="709"/>
        <w:jc w:val="both"/>
        <w:rPr>
          <w:rFonts w:ascii="Times New Roman" w:hAnsi="Times New Roman"/>
          <w:spacing w:val="-8"/>
          <w:sz w:val="28"/>
          <w:szCs w:val="28"/>
          <w:lang w:val="ru-RU"/>
        </w:rPr>
      </w:pPr>
      <w:r w:rsidRPr="00497618">
        <w:rPr>
          <w:rFonts w:ascii="Times New Roman" w:hAnsi="Times New Roman"/>
          <w:spacing w:val="-8"/>
          <w:sz w:val="28"/>
          <w:szCs w:val="28"/>
          <w:lang w:val="ru-RU"/>
        </w:rPr>
        <w:t>На территории поселения расположена подстанция 220 кВ «Мотордеталь», которая обеспечивает надежность электроснабжения большинства населенных пунктов посел</w:t>
      </w:r>
      <w:r w:rsidRPr="00497618">
        <w:rPr>
          <w:rFonts w:ascii="Times New Roman" w:hAnsi="Times New Roman"/>
          <w:spacing w:val="-8"/>
          <w:sz w:val="28"/>
          <w:szCs w:val="28"/>
          <w:lang w:val="ru-RU"/>
        </w:rPr>
        <w:t>е</w:t>
      </w:r>
      <w:r w:rsidRPr="00497618">
        <w:rPr>
          <w:rFonts w:ascii="Times New Roman" w:hAnsi="Times New Roman"/>
          <w:spacing w:val="-8"/>
          <w:sz w:val="28"/>
          <w:szCs w:val="28"/>
          <w:lang w:val="ru-RU"/>
        </w:rPr>
        <w:t>ния.</w:t>
      </w:r>
    </w:p>
    <w:p w:rsidR="00497618" w:rsidRPr="00497618" w:rsidRDefault="00497618" w:rsidP="00497618">
      <w:pPr>
        <w:pStyle w:val="afff1"/>
        <w:ind w:left="0" w:firstLine="709"/>
        <w:jc w:val="both"/>
        <w:rPr>
          <w:rFonts w:ascii="Times New Roman" w:hAnsi="Times New Roman"/>
          <w:spacing w:val="-8"/>
          <w:sz w:val="28"/>
          <w:szCs w:val="28"/>
          <w:lang w:val="ru-RU"/>
        </w:rPr>
      </w:pPr>
      <w:r w:rsidRPr="00497618">
        <w:rPr>
          <w:rFonts w:ascii="Times New Roman" w:hAnsi="Times New Roman"/>
          <w:spacing w:val="-8"/>
          <w:sz w:val="28"/>
          <w:szCs w:val="28"/>
          <w:lang w:val="ru-RU"/>
        </w:rPr>
        <w:t>По территории сельского поселения проходят линии электроснабжения 500 кВт «КГРЭС-КАЭС», 220 кВ «КГРЭС-Мотордеталь» и «Мотордеталь-Галич».</w:t>
      </w:r>
    </w:p>
    <w:p w:rsidR="00497618" w:rsidRPr="00466673" w:rsidRDefault="00497618" w:rsidP="00497618">
      <w:pPr>
        <w:pStyle w:val="afff1"/>
        <w:ind w:left="0" w:firstLine="709"/>
        <w:jc w:val="both"/>
        <w:rPr>
          <w:rFonts w:ascii="Times New Roman" w:hAnsi="Times New Roman"/>
          <w:b/>
          <w:spacing w:val="-8"/>
          <w:sz w:val="28"/>
          <w:szCs w:val="28"/>
          <w:lang w:val="ru-RU"/>
        </w:rPr>
      </w:pPr>
      <w:r w:rsidRPr="00466673">
        <w:rPr>
          <w:rFonts w:ascii="Times New Roman" w:hAnsi="Times New Roman"/>
          <w:b/>
          <w:spacing w:val="-8"/>
          <w:sz w:val="28"/>
          <w:szCs w:val="28"/>
          <w:lang w:val="ru-RU"/>
        </w:rPr>
        <w:t>Выводы:</w:t>
      </w:r>
    </w:p>
    <w:p w:rsidR="00497618" w:rsidRPr="00497618" w:rsidRDefault="00497618" w:rsidP="00497618">
      <w:pPr>
        <w:pStyle w:val="afff1"/>
        <w:ind w:left="0" w:firstLine="709"/>
        <w:jc w:val="both"/>
        <w:rPr>
          <w:rFonts w:ascii="Times New Roman" w:hAnsi="Times New Roman"/>
          <w:spacing w:val="-8"/>
          <w:sz w:val="28"/>
          <w:szCs w:val="28"/>
          <w:lang w:val="ru-RU"/>
        </w:rPr>
      </w:pPr>
      <w:r w:rsidRPr="00497618">
        <w:rPr>
          <w:rFonts w:ascii="Times New Roman" w:hAnsi="Times New Roman"/>
          <w:spacing w:val="-8"/>
          <w:sz w:val="28"/>
          <w:szCs w:val="28"/>
          <w:lang w:val="ru-RU"/>
        </w:rPr>
        <w:t>В связи со значительным износом части ЛЭП и оборудования подстанций необх</w:t>
      </w:r>
      <w:r w:rsidRPr="00497618">
        <w:rPr>
          <w:rFonts w:ascii="Times New Roman" w:hAnsi="Times New Roman"/>
          <w:spacing w:val="-8"/>
          <w:sz w:val="28"/>
          <w:szCs w:val="28"/>
          <w:lang w:val="ru-RU"/>
        </w:rPr>
        <w:t>о</w:t>
      </w:r>
      <w:r w:rsidRPr="00497618">
        <w:rPr>
          <w:rFonts w:ascii="Times New Roman" w:hAnsi="Times New Roman"/>
          <w:spacing w:val="-8"/>
          <w:sz w:val="28"/>
          <w:szCs w:val="28"/>
          <w:lang w:val="ru-RU"/>
        </w:rPr>
        <w:t xml:space="preserve">дима их модернизация Физический износ магистральных </w:t>
      </w:r>
      <w:proofErr w:type="gramStart"/>
      <w:r w:rsidRPr="00497618">
        <w:rPr>
          <w:rFonts w:ascii="Times New Roman" w:hAnsi="Times New Roman"/>
          <w:spacing w:val="-8"/>
          <w:sz w:val="28"/>
          <w:szCs w:val="28"/>
          <w:lang w:val="ru-RU"/>
        </w:rPr>
        <w:t>линий</w:t>
      </w:r>
      <w:proofErr w:type="gramEnd"/>
      <w:r w:rsidRPr="00497618">
        <w:rPr>
          <w:rFonts w:ascii="Times New Roman" w:hAnsi="Times New Roman"/>
          <w:spacing w:val="-8"/>
          <w:sz w:val="28"/>
          <w:szCs w:val="28"/>
          <w:lang w:val="ru-RU"/>
        </w:rPr>
        <w:t xml:space="preserve"> и их ограниченная пр</w:t>
      </w:r>
      <w:r w:rsidRPr="00497618">
        <w:rPr>
          <w:rFonts w:ascii="Times New Roman" w:hAnsi="Times New Roman"/>
          <w:spacing w:val="-8"/>
          <w:sz w:val="28"/>
          <w:szCs w:val="28"/>
          <w:lang w:val="ru-RU"/>
        </w:rPr>
        <w:t>о</w:t>
      </w:r>
      <w:r w:rsidRPr="00497618">
        <w:rPr>
          <w:rFonts w:ascii="Times New Roman" w:hAnsi="Times New Roman"/>
          <w:spacing w:val="-8"/>
          <w:sz w:val="28"/>
          <w:szCs w:val="28"/>
          <w:lang w:val="ru-RU"/>
        </w:rPr>
        <w:t>пускная способность сдерживают дальнейший рост нагрузок потребителей.</w:t>
      </w:r>
    </w:p>
    <w:p w:rsidR="006A5553" w:rsidRDefault="006A5553">
      <w:pPr>
        <w:ind w:firstLine="709"/>
        <w:jc w:val="both"/>
        <w:rPr>
          <w:rFonts w:ascii="Times New Roman" w:eastAsia="Calibri" w:hAnsi="Times New Roman"/>
          <w:kern w:val="2"/>
          <w:sz w:val="28"/>
          <w:szCs w:val="28"/>
          <w:lang w:val="ru-RU" w:eastAsia="en-US"/>
        </w:rPr>
      </w:pPr>
    </w:p>
    <w:p w:rsidR="006A5553" w:rsidRDefault="007E5725" w:rsidP="00536C06">
      <w:pPr>
        <w:pStyle w:val="afff1"/>
        <w:keepNext/>
        <w:numPr>
          <w:ilvl w:val="2"/>
          <w:numId w:val="12"/>
        </w:numPr>
        <w:spacing w:after="240" w:line="360" w:lineRule="auto"/>
        <w:ind w:left="0" w:firstLine="0"/>
        <w:contextualSpacing w:val="0"/>
        <w:jc w:val="center"/>
        <w:outlineLvl w:val="2"/>
        <w:rPr>
          <w:rFonts w:ascii="Times New Roman" w:hAnsi="Times New Roman"/>
          <w:b/>
          <w:sz w:val="28"/>
          <w:szCs w:val="28"/>
        </w:rPr>
      </w:pPr>
      <w:bookmarkStart w:id="302" w:name="Раздел646"/>
      <w:bookmarkStart w:id="303" w:name="_Toc75245968"/>
      <w:bookmarkEnd w:id="302"/>
      <w:r>
        <w:rPr>
          <w:rFonts w:ascii="Times New Roman" w:hAnsi="Times New Roman"/>
          <w:b/>
          <w:sz w:val="28"/>
          <w:szCs w:val="28"/>
        </w:rPr>
        <w:t>Связь</w:t>
      </w:r>
      <w:bookmarkEnd w:id="303"/>
    </w:p>
    <w:p w:rsidR="00830BFA" w:rsidRPr="00830BFA" w:rsidRDefault="00830BFA" w:rsidP="00830BFA">
      <w:pPr>
        <w:pStyle w:val="afff1"/>
        <w:ind w:left="0" w:firstLine="709"/>
        <w:jc w:val="both"/>
        <w:rPr>
          <w:rFonts w:ascii="Times New Roman" w:hAnsi="Times New Roman"/>
          <w:spacing w:val="-8"/>
          <w:sz w:val="28"/>
          <w:szCs w:val="28"/>
          <w:lang w:val="ru-RU"/>
        </w:rPr>
      </w:pPr>
      <w:bookmarkStart w:id="304" w:name="_Toc75245969"/>
      <w:bookmarkEnd w:id="298"/>
      <w:bookmarkEnd w:id="299"/>
      <w:bookmarkEnd w:id="300"/>
      <w:bookmarkEnd w:id="301"/>
      <w:r w:rsidRPr="00830BFA">
        <w:rPr>
          <w:rFonts w:ascii="Times New Roman" w:hAnsi="Times New Roman"/>
          <w:spacing w:val="-8"/>
          <w:sz w:val="28"/>
          <w:szCs w:val="28"/>
          <w:lang w:val="ru-RU"/>
        </w:rPr>
        <w:t>На территории Костромской области и Костромского района в последние годы у</w:t>
      </w:r>
      <w:r w:rsidRPr="00830BFA">
        <w:rPr>
          <w:rFonts w:ascii="Times New Roman" w:hAnsi="Times New Roman"/>
          <w:spacing w:val="-8"/>
          <w:sz w:val="28"/>
          <w:szCs w:val="28"/>
          <w:lang w:val="ru-RU"/>
        </w:rPr>
        <w:t>с</w:t>
      </w:r>
      <w:r w:rsidRPr="00830BFA">
        <w:rPr>
          <w:rFonts w:ascii="Times New Roman" w:hAnsi="Times New Roman"/>
          <w:spacing w:val="-8"/>
          <w:sz w:val="28"/>
          <w:szCs w:val="28"/>
          <w:lang w:val="ru-RU"/>
        </w:rPr>
        <w:t>пешно развивается мобильная (сотовая) связь. Услуги мобильной (сотовой) телефонной связи оказывают три оператора сотовой связи: ОАО «ВымпелКом» (БиЛайн), ОАО «МТС» и ОАО «Мобиком-Центр» (Мегафон). Практически вся территория района находится в з</w:t>
      </w:r>
      <w:r w:rsidRPr="00830BFA">
        <w:rPr>
          <w:rFonts w:ascii="Times New Roman" w:hAnsi="Times New Roman"/>
          <w:spacing w:val="-8"/>
          <w:sz w:val="28"/>
          <w:szCs w:val="28"/>
          <w:lang w:val="ru-RU"/>
        </w:rPr>
        <w:t>о</w:t>
      </w:r>
      <w:r w:rsidRPr="00830BFA">
        <w:rPr>
          <w:rFonts w:ascii="Times New Roman" w:hAnsi="Times New Roman"/>
          <w:spacing w:val="-8"/>
          <w:sz w:val="28"/>
          <w:szCs w:val="28"/>
          <w:lang w:val="ru-RU"/>
        </w:rPr>
        <w:t>не действия сотовых компаний. На территории района размещены вышки разных опер</w:t>
      </w:r>
      <w:r w:rsidRPr="00830BFA">
        <w:rPr>
          <w:rFonts w:ascii="Times New Roman" w:hAnsi="Times New Roman"/>
          <w:spacing w:val="-8"/>
          <w:sz w:val="28"/>
          <w:szCs w:val="28"/>
          <w:lang w:val="ru-RU"/>
        </w:rPr>
        <w:t>а</w:t>
      </w:r>
      <w:r w:rsidRPr="00830BFA">
        <w:rPr>
          <w:rFonts w:ascii="Times New Roman" w:hAnsi="Times New Roman"/>
          <w:spacing w:val="-8"/>
          <w:sz w:val="28"/>
          <w:szCs w:val="28"/>
          <w:lang w:val="ru-RU"/>
        </w:rPr>
        <w:t xml:space="preserve">торов сотовой связи. </w:t>
      </w:r>
      <w:proofErr w:type="gramStart"/>
      <w:r w:rsidRPr="00830BFA">
        <w:rPr>
          <w:rFonts w:ascii="Times New Roman" w:hAnsi="Times New Roman"/>
          <w:spacing w:val="-8"/>
          <w:sz w:val="28"/>
          <w:szCs w:val="28"/>
          <w:lang w:val="ru-RU"/>
        </w:rPr>
        <w:t xml:space="preserve">На территории д. Василёво размещена металлическая башня сотовой связи ОАО «МТС» высотой </w:t>
      </w:r>
      <w:smartTag w:uri="urn:schemas-microsoft-com:office:smarttags" w:element="metricconverter">
        <w:smartTagPr>
          <w:attr w:name="ProductID" w:val="70 м"/>
        </w:smartTagPr>
        <w:r w:rsidRPr="00830BFA">
          <w:rPr>
            <w:rFonts w:ascii="Times New Roman" w:hAnsi="Times New Roman"/>
            <w:spacing w:val="-8"/>
            <w:sz w:val="28"/>
            <w:szCs w:val="28"/>
            <w:lang w:val="ru-RU"/>
          </w:rPr>
          <w:t>70 м</w:t>
        </w:r>
      </w:smartTag>
      <w:r w:rsidRPr="00830BFA">
        <w:rPr>
          <w:rFonts w:ascii="Times New Roman" w:hAnsi="Times New Roman"/>
          <w:spacing w:val="-8"/>
          <w:sz w:val="28"/>
          <w:szCs w:val="28"/>
          <w:lang w:val="ru-RU"/>
        </w:rPr>
        <w:t>, обеспечивающая мобильную связь в 10-и населенных пунктах: д. Василёво, д. Терентьево, д. Песочное, д. Будихино, п. Зарубино, д. Палкино, д. Бакшейка, д. Борщино, д. Заречье, д. Конюхово.</w:t>
      </w:r>
      <w:proofErr w:type="gramEnd"/>
    </w:p>
    <w:p w:rsidR="00830BFA" w:rsidRPr="00830BFA" w:rsidRDefault="00830BFA" w:rsidP="00830BFA">
      <w:pPr>
        <w:pStyle w:val="afff1"/>
        <w:ind w:left="0" w:firstLine="709"/>
        <w:jc w:val="both"/>
        <w:rPr>
          <w:rFonts w:ascii="Times New Roman" w:hAnsi="Times New Roman"/>
          <w:spacing w:val="-8"/>
          <w:sz w:val="28"/>
          <w:szCs w:val="28"/>
          <w:lang w:val="ru-RU"/>
        </w:rPr>
      </w:pPr>
      <w:r w:rsidRPr="00830BFA">
        <w:rPr>
          <w:rFonts w:ascii="Times New Roman" w:hAnsi="Times New Roman"/>
          <w:spacing w:val="-8"/>
          <w:sz w:val="28"/>
          <w:szCs w:val="28"/>
          <w:lang w:val="ru-RU"/>
        </w:rPr>
        <w:t>В настоящее время на территории Бакшеевского сельского поселения по эфиру ра</w:t>
      </w:r>
      <w:r w:rsidRPr="00830BFA">
        <w:rPr>
          <w:rFonts w:ascii="Times New Roman" w:hAnsi="Times New Roman"/>
          <w:spacing w:val="-8"/>
          <w:sz w:val="28"/>
          <w:szCs w:val="28"/>
          <w:lang w:val="ru-RU"/>
        </w:rPr>
        <w:t>с</w:t>
      </w:r>
      <w:r w:rsidRPr="00830BFA">
        <w:rPr>
          <w:rFonts w:ascii="Times New Roman" w:hAnsi="Times New Roman"/>
          <w:spacing w:val="-8"/>
          <w:sz w:val="28"/>
          <w:szCs w:val="28"/>
          <w:lang w:val="ru-RU"/>
        </w:rPr>
        <w:t>пространяется девять общефедеральных телевизионных программ: «ОРТ», «РТР», «ТВЦ», «НТВ», «Культура», «СТС», «</w:t>
      </w:r>
      <w:r w:rsidRPr="00830BFA">
        <w:rPr>
          <w:rFonts w:ascii="Times New Roman" w:hAnsi="Times New Roman"/>
          <w:spacing w:val="-8"/>
          <w:sz w:val="28"/>
          <w:szCs w:val="28"/>
        </w:rPr>
        <w:t>REN</w:t>
      </w:r>
      <w:r w:rsidRPr="00830BFA">
        <w:rPr>
          <w:rFonts w:ascii="Times New Roman" w:hAnsi="Times New Roman"/>
          <w:spacing w:val="-8"/>
          <w:sz w:val="28"/>
          <w:szCs w:val="28"/>
          <w:lang w:val="ru-RU"/>
        </w:rPr>
        <w:t xml:space="preserve"> </w:t>
      </w:r>
      <w:r w:rsidRPr="00830BFA">
        <w:rPr>
          <w:rFonts w:ascii="Times New Roman" w:hAnsi="Times New Roman"/>
          <w:spacing w:val="-8"/>
          <w:sz w:val="28"/>
          <w:szCs w:val="28"/>
        </w:rPr>
        <w:t>TV</w:t>
      </w:r>
      <w:r w:rsidRPr="00830BFA">
        <w:rPr>
          <w:rFonts w:ascii="Times New Roman" w:hAnsi="Times New Roman"/>
          <w:spacing w:val="-8"/>
          <w:sz w:val="28"/>
          <w:szCs w:val="28"/>
          <w:lang w:val="ru-RU"/>
        </w:rPr>
        <w:t>», «ТНТ», «7ТВ», а также несколько мес</w:t>
      </w:r>
      <w:r w:rsidRPr="00830BFA">
        <w:rPr>
          <w:rFonts w:ascii="Times New Roman" w:hAnsi="Times New Roman"/>
          <w:spacing w:val="-8"/>
          <w:sz w:val="28"/>
          <w:szCs w:val="28"/>
          <w:lang w:val="ru-RU"/>
        </w:rPr>
        <w:t>т</w:t>
      </w:r>
      <w:r w:rsidRPr="00830BFA">
        <w:rPr>
          <w:rFonts w:ascii="Times New Roman" w:hAnsi="Times New Roman"/>
          <w:spacing w:val="-8"/>
          <w:sz w:val="28"/>
          <w:szCs w:val="28"/>
          <w:lang w:val="ru-RU"/>
        </w:rPr>
        <w:t>ных. Кроме того имеется возможность приема спутникового телевидения.</w:t>
      </w:r>
    </w:p>
    <w:p w:rsidR="00BA508C" w:rsidRDefault="00BA508C">
      <w:pPr>
        <w:rPr>
          <w:rFonts w:ascii="Times New Roman" w:hAnsi="Times New Roman"/>
          <w:spacing w:val="-8"/>
          <w:sz w:val="28"/>
          <w:szCs w:val="28"/>
          <w:lang w:val="ru-RU"/>
        </w:rPr>
      </w:pPr>
      <w:r>
        <w:rPr>
          <w:rFonts w:ascii="Times New Roman" w:hAnsi="Times New Roman"/>
          <w:spacing w:val="-8"/>
          <w:sz w:val="28"/>
          <w:szCs w:val="28"/>
          <w:lang w:val="ru-RU"/>
        </w:rPr>
        <w:br w:type="page"/>
      </w:r>
    </w:p>
    <w:p w:rsidR="006A5553" w:rsidRDefault="007E5725" w:rsidP="0059332C">
      <w:pPr>
        <w:pStyle w:val="20"/>
        <w:keepLines/>
        <w:numPr>
          <w:ilvl w:val="1"/>
          <w:numId w:val="36"/>
        </w:numPr>
        <w:suppressAutoHyphens/>
        <w:spacing w:before="360" w:after="240"/>
        <w:ind w:left="0" w:firstLine="709"/>
        <w:jc w:val="center"/>
        <w:rPr>
          <w:rFonts w:ascii="Times New Roman" w:hAnsi="Times New Roman" w:cs="Times New Roman"/>
          <w:i w:val="0"/>
          <w:kern w:val="0"/>
          <w:sz w:val="30"/>
          <w:szCs w:val="30"/>
          <w:lang w:val="ru-RU"/>
        </w:rPr>
      </w:pPr>
      <w:bookmarkStart w:id="305" w:name="Раздел65"/>
      <w:bookmarkEnd w:id="305"/>
      <w:r>
        <w:rPr>
          <w:rFonts w:ascii="Times New Roman" w:hAnsi="Times New Roman" w:cs="Times New Roman" w:hint="eastAsia"/>
          <w:i w:val="0"/>
          <w:kern w:val="0"/>
          <w:sz w:val="30"/>
          <w:szCs w:val="30"/>
          <w:lang w:val="ru-RU"/>
        </w:rPr>
        <w:lastRenderedPageBreak/>
        <w:t>Инженерная</w:t>
      </w:r>
      <w:r>
        <w:rPr>
          <w:rFonts w:ascii="Times New Roman" w:hAnsi="Times New Roman" w:cs="Times New Roman"/>
          <w:i w:val="0"/>
          <w:kern w:val="0"/>
          <w:sz w:val="30"/>
          <w:szCs w:val="30"/>
          <w:lang w:val="ru-RU"/>
        </w:rPr>
        <w:t xml:space="preserve"> </w:t>
      </w:r>
      <w:r>
        <w:rPr>
          <w:rFonts w:ascii="Times New Roman" w:hAnsi="Times New Roman" w:cs="Times New Roman" w:hint="eastAsia"/>
          <w:i w:val="0"/>
          <w:kern w:val="0"/>
          <w:sz w:val="30"/>
          <w:szCs w:val="30"/>
          <w:lang w:val="ru-RU"/>
        </w:rPr>
        <w:t>защита</w:t>
      </w:r>
      <w:r>
        <w:rPr>
          <w:rFonts w:ascii="Times New Roman" w:hAnsi="Times New Roman" w:cs="Times New Roman"/>
          <w:i w:val="0"/>
          <w:kern w:val="0"/>
          <w:sz w:val="30"/>
          <w:szCs w:val="30"/>
          <w:lang w:val="ru-RU"/>
        </w:rPr>
        <w:t xml:space="preserve"> </w:t>
      </w:r>
      <w:r>
        <w:rPr>
          <w:rFonts w:ascii="Times New Roman" w:hAnsi="Times New Roman" w:cs="Times New Roman" w:hint="eastAsia"/>
          <w:i w:val="0"/>
          <w:kern w:val="0"/>
          <w:sz w:val="30"/>
          <w:szCs w:val="30"/>
          <w:lang w:val="ru-RU"/>
        </w:rPr>
        <w:t>территории</w:t>
      </w:r>
      <w:r>
        <w:rPr>
          <w:rFonts w:ascii="Times New Roman" w:hAnsi="Times New Roman" w:cs="Times New Roman"/>
          <w:i w:val="0"/>
          <w:kern w:val="0"/>
          <w:sz w:val="30"/>
          <w:szCs w:val="30"/>
          <w:lang w:val="ru-RU"/>
        </w:rPr>
        <w:t xml:space="preserve"> </w:t>
      </w:r>
      <w:r>
        <w:rPr>
          <w:rFonts w:ascii="Times New Roman" w:hAnsi="Times New Roman" w:cs="Times New Roman" w:hint="eastAsia"/>
          <w:i w:val="0"/>
          <w:kern w:val="0"/>
          <w:sz w:val="30"/>
          <w:szCs w:val="30"/>
          <w:lang w:val="ru-RU"/>
        </w:rPr>
        <w:t>от</w:t>
      </w:r>
      <w:r>
        <w:rPr>
          <w:rFonts w:ascii="Times New Roman" w:hAnsi="Times New Roman" w:cs="Times New Roman"/>
          <w:i w:val="0"/>
          <w:kern w:val="0"/>
          <w:sz w:val="30"/>
          <w:szCs w:val="30"/>
          <w:lang w:val="ru-RU"/>
        </w:rPr>
        <w:t xml:space="preserve"> </w:t>
      </w:r>
      <w:r>
        <w:rPr>
          <w:rFonts w:ascii="Times New Roman" w:hAnsi="Times New Roman" w:cs="Times New Roman" w:hint="eastAsia"/>
          <w:i w:val="0"/>
          <w:kern w:val="0"/>
          <w:sz w:val="30"/>
          <w:szCs w:val="30"/>
          <w:lang w:val="ru-RU"/>
        </w:rPr>
        <w:t>подтопления</w:t>
      </w:r>
      <w:r>
        <w:rPr>
          <w:rFonts w:ascii="Times New Roman" w:hAnsi="Times New Roman" w:cs="Times New Roman"/>
          <w:i w:val="0"/>
          <w:kern w:val="0"/>
          <w:sz w:val="30"/>
          <w:szCs w:val="30"/>
          <w:lang w:val="ru-RU"/>
        </w:rPr>
        <w:t xml:space="preserve"> </w:t>
      </w:r>
      <w:r>
        <w:rPr>
          <w:rFonts w:ascii="Times New Roman" w:hAnsi="Times New Roman" w:cs="Times New Roman" w:hint="eastAsia"/>
          <w:i w:val="0"/>
          <w:kern w:val="0"/>
          <w:sz w:val="30"/>
          <w:szCs w:val="30"/>
          <w:lang w:val="ru-RU"/>
        </w:rPr>
        <w:t>и</w:t>
      </w:r>
      <w:r>
        <w:rPr>
          <w:rFonts w:ascii="Times New Roman" w:hAnsi="Times New Roman" w:cs="Times New Roman"/>
          <w:i w:val="0"/>
          <w:kern w:val="0"/>
          <w:sz w:val="30"/>
          <w:szCs w:val="30"/>
          <w:lang w:val="ru-RU"/>
        </w:rPr>
        <w:t xml:space="preserve"> </w:t>
      </w:r>
      <w:r>
        <w:rPr>
          <w:rFonts w:ascii="Times New Roman" w:hAnsi="Times New Roman" w:cs="Times New Roman" w:hint="eastAsia"/>
          <w:i w:val="0"/>
          <w:kern w:val="0"/>
          <w:sz w:val="30"/>
          <w:szCs w:val="30"/>
          <w:lang w:val="ru-RU"/>
        </w:rPr>
        <w:t>затопления</w:t>
      </w:r>
    </w:p>
    <w:p w:rsidR="0031215F" w:rsidRPr="0031215F" w:rsidRDefault="0031215F" w:rsidP="0031215F">
      <w:pPr>
        <w:pStyle w:val="afff1"/>
        <w:ind w:left="0" w:firstLine="709"/>
        <w:jc w:val="both"/>
        <w:rPr>
          <w:rFonts w:ascii="Times New Roman" w:hAnsi="Times New Roman"/>
          <w:spacing w:val="-8"/>
          <w:sz w:val="28"/>
          <w:szCs w:val="28"/>
          <w:lang w:val="ru-RU"/>
        </w:rPr>
      </w:pPr>
      <w:r w:rsidRPr="0031215F">
        <w:rPr>
          <w:rFonts w:ascii="Times New Roman" w:hAnsi="Times New Roman"/>
          <w:spacing w:val="-8"/>
          <w:sz w:val="28"/>
          <w:szCs w:val="28"/>
          <w:lang w:val="ru-RU"/>
        </w:rPr>
        <w:t>Территория Бакшеевского сельского поселения подвержена затоплению и наводн</w:t>
      </w:r>
      <w:r w:rsidRPr="0031215F">
        <w:rPr>
          <w:rFonts w:ascii="Times New Roman" w:hAnsi="Times New Roman"/>
          <w:spacing w:val="-8"/>
          <w:sz w:val="28"/>
          <w:szCs w:val="28"/>
          <w:lang w:val="ru-RU"/>
        </w:rPr>
        <w:t>е</w:t>
      </w:r>
      <w:r w:rsidRPr="0031215F">
        <w:rPr>
          <w:rFonts w:ascii="Times New Roman" w:hAnsi="Times New Roman"/>
          <w:spacing w:val="-8"/>
          <w:sz w:val="28"/>
          <w:szCs w:val="28"/>
          <w:lang w:val="ru-RU"/>
        </w:rPr>
        <w:t>ниям. При этом возможно:</w:t>
      </w:r>
    </w:p>
    <w:p w:rsidR="0031215F" w:rsidRPr="0031215F" w:rsidRDefault="0031215F" w:rsidP="0031215F">
      <w:pPr>
        <w:pStyle w:val="afff1"/>
        <w:ind w:left="0" w:firstLine="709"/>
        <w:jc w:val="both"/>
        <w:rPr>
          <w:rFonts w:ascii="Times New Roman" w:hAnsi="Times New Roman"/>
          <w:spacing w:val="-8"/>
          <w:sz w:val="28"/>
          <w:szCs w:val="28"/>
          <w:lang w:val="ru-RU"/>
        </w:rPr>
      </w:pPr>
      <w:r w:rsidRPr="0031215F">
        <w:rPr>
          <w:rFonts w:ascii="Times New Roman" w:hAnsi="Times New Roman"/>
          <w:spacing w:val="-8"/>
          <w:sz w:val="28"/>
          <w:szCs w:val="28"/>
          <w:lang w:val="ru-RU"/>
        </w:rPr>
        <w:t>- подтопление и затопление отдельных населённых пунктов, производственных объектов;</w:t>
      </w:r>
    </w:p>
    <w:p w:rsidR="0031215F" w:rsidRPr="0031215F" w:rsidRDefault="0031215F" w:rsidP="0031215F">
      <w:pPr>
        <w:pStyle w:val="afff1"/>
        <w:ind w:left="0" w:firstLine="709"/>
        <w:jc w:val="both"/>
        <w:rPr>
          <w:rFonts w:ascii="Times New Roman" w:hAnsi="Times New Roman"/>
          <w:spacing w:val="-8"/>
          <w:sz w:val="28"/>
          <w:szCs w:val="28"/>
          <w:lang w:val="ru-RU"/>
        </w:rPr>
      </w:pPr>
      <w:r w:rsidRPr="0031215F">
        <w:rPr>
          <w:rFonts w:ascii="Times New Roman" w:hAnsi="Times New Roman"/>
          <w:spacing w:val="-8"/>
          <w:sz w:val="28"/>
          <w:szCs w:val="28"/>
          <w:lang w:val="ru-RU"/>
        </w:rPr>
        <w:t>- разрушение жилищных, хозяйственных и производственных строений, мостов, переправ, линий электропередач;</w:t>
      </w:r>
    </w:p>
    <w:p w:rsidR="0031215F" w:rsidRPr="0031215F" w:rsidRDefault="0031215F" w:rsidP="0031215F">
      <w:pPr>
        <w:pStyle w:val="afff1"/>
        <w:ind w:left="0" w:firstLine="709"/>
        <w:jc w:val="both"/>
        <w:rPr>
          <w:rFonts w:ascii="Times New Roman" w:hAnsi="Times New Roman"/>
          <w:spacing w:val="-8"/>
          <w:sz w:val="28"/>
          <w:szCs w:val="28"/>
          <w:lang w:val="ru-RU"/>
        </w:rPr>
      </w:pPr>
      <w:r w:rsidRPr="0031215F">
        <w:rPr>
          <w:rFonts w:ascii="Times New Roman" w:hAnsi="Times New Roman"/>
          <w:spacing w:val="-8"/>
          <w:sz w:val="28"/>
          <w:szCs w:val="28"/>
          <w:lang w:val="ru-RU"/>
        </w:rPr>
        <w:t>- затопление сельскохозяйственных угодий, гибель урожая;</w:t>
      </w:r>
    </w:p>
    <w:p w:rsidR="0031215F" w:rsidRPr="0031215F" w:rsidRDefault="0031215F" w:rsidP="0031215F">
      <w:pPr>
        <w:pStyle w:val="afff1"/>
        <w:ind w:left="0" w:firstLine="709"/>
        <w:jc w:val="both"/>
        <w:rPr>
          <w:rFonts w:ascii="Times New Roman" w:hAnsi="Times New Roman"/>
          <w:spacing w:val="-8"/>
          <w:sz w:val="28"/>
          <w:szCs w:val="28"/>
          <w:lang w:val="ru-RU"/>
        </w:rPr>
      </w:pPr>
      <w:r w:rsidRPr="0031215F">
        <w:rPr>
          <w:rFonts w:ascii="Times New Roman" w:hAnsi="Times New Roman"/>
          <w:spacing w:val="-8"/>
          <w:sz w:val="28"/>
          <w:szCs w:val="28"/>
          <w:lang w:val="ru-RU"/>
        </w:rPr>
        <w:t>- размыв железнодорожных путей и автомобильных дорог;</w:t>
      </w:r>
    </w:p>
    <w:p w:rsidR="0031215F" w:rsidRPr="0031215F" w:rsidRDefault="0031215F" w:rsidP="0031215F">
      <w:pPr>
        <w:pStyle w:val="afff1"/>
        <w:ind w:left="0" w:firstLine="709"/>
        <w:jc w:val="both"/>
        <w:rPr>
          <w:rFonts w:ascii="Times New Roman" w:hAnsi="Times New Roman"/>
          <w:spacing w:val="-8"/>
          <w:sz w:val="28"/>
          <w:szCs w:val="28"/>
          <w:lang w:val="ru-RU"/>
        </w:rPr>
      </w:pPr>
      <w:r w:rsidRPr="0031215F">
        <w:rPr>
          <w:rFonts w:ascii="Times New Roman" w:hAnsi="Times New Roman"/>
          <w:spacing w:val="-8"/>
          <w:sz w:val="28"/>
          <w:szCs w:val="28"/>
          <w:lang w:val="ru-RU"/>
        </w:rPr>
        <w:t>- гибель людей и скота.</w:t>
      </w:r>
    </w:p>
    <w:p w:rsidR="0031215F" w:rsidRPr="0031215F" w:rsidRDefault="0031215F" w:rsidP="0031215F">
      <w:pPr>
        <w:pStyle w:val="afff1"/>
        <w:ind w:left="0" w:firstLine="709"/>
        <w:jc w:val="both"/>
        <w:rPr>
          <w:rFonts w:ascii="Times New Roman" w:hAnsi="Times New Roman"/>
          <w:spacing w:val="-8"/>
          <w:sz w:val="28"/>
          <w:szCs w:val="28"/>
          <w:lang w:val="ru-RU"/>
        </w:rPr>
      </w:pPr>
      <w:r w:rsidRPr="0031215F">
        <w:rPr>
          <w:rFonts w:ascii="Times New Roman" w:hAnsi="Times New Roman"/>
          <w:spacing w:val="-8"/>
          <w:sz w:val="28"/>
          <w:szCs w:val="28"/>
          <w:lang w:val="ru-RU"/>
        </w:rPr>
        <w:t>К тому же, подземные воды агрессивны, и воздействие на фундаменты и другие з</w:t>
      </w:r>
      <w:r w:rsidRPr="0031215F">
        <w:rPr>
          <w:rFonts w:ascii="Times New Roman" w:hAnsi="Times New Roman"/>
          <w:spacing w:val="-8"/>
          <w:sz w:val="28"/>
          <w:szCs w:val="28"/>
          <w:lang w:val="ru-RU"/>
        </w:rPr>
        <w:t>а</w:t>
      </w:r>
      <w:r w:rsidRPr="0031215F">
        <w:rPr>
          <w:rFonts w:ascii="Times New Roman" w:hAnsi="Times New Roman"/>
          <w:spacing w:val="-8"/>
          <w:sz w:val="28"/>
          <w:szCs w:val="28"/>
          <w:lang w:val="ru-RU"/>
        </w:rPr>
        <w:t>глублённые части сооружений приводит к их разрушению, нанося значительный матер</w:t>
      </w:r>
      <w:r w:rsidRPr="0031215F">
        <w:rPr>
          <w:rFonts w:ascii="Times New Roman" w:hAnsi="Times New Roman"/>
          <w:spacing w:val="-8"/>
          <w:sz w:val="28"/>
          <w:szCs w:val="28"/>
          <w:lang w:val="ru-RU"/>
        </w:rPr>
        <w:t>и</w:t>
      </w:r>
      <w:r w:rsidRPr="0031215F">
        <w:rPr>
          <w:rFonts w:ascii="Times New Roman" w:hAnsi="Times New Roman"/>
          <w:spacing w:val="-8"/>
          <w:sz w:val="28"/>
          <w:szCs w:val="28"/>
          <w:lang w:val="ru-RU"/>
        </w:rPr>
        <w:t>альный ущерб.</w:t>
      </w:r>
    </w:p>
    <w:p w:rsidR="0031215F" w:rsidRPr="0031215F" w:rsidRDefault="0031215F" w:rsidP="0031215F">
      <w:pPr>
        <w:pStyle w:val="afff1"/>
        <w:ind w:left="0" w:firstLine="709"/>
        <w:jc w:val="both"/>
        <w:rPr>
          <w:rFonts w:ascii="Times New Roman" w:hAnsi="Times New Roman"/>
          <w:sz w:val="28"/>
          <w:szCs w:val="28"/>
          <w:lang w:val="ru-RU"/>
        </w:rPr>
      </w:pPr>
      <w:r w:rsidRPr="0031215F">
        <w:rPr>
          <w:rFonts w:ascii="Times New Roman" w:hAnsi="Times New Roman"/>
          <w:spacing w:val="-8"/>
          <w:sz w:val="28"/>
          <w:szCs w:val="28"/>
          <w:lang w:val="ru-RU"/>
        </w:rPr>
        <w:t>Основной причиной затопления населённых пунктов на территории Бакшеевского сельского поселения является нарушение нормальной работы защитных сооружений К</w:t>
      </w:r>
      <w:r w:rsidRPr="0031215F">
        <w:rPr>
          <w:rFonts w:ascii="Times New Roman" w:hAnsi="Times New Roman"/>
          <w:spacing w:val="-8"/>
          <w:sz w:val="28"/>
          <w:szCs w:val="28"/>
          <w:lang w:val="ru-RU"/>
        </w:rPr>
        <w:t>о</w:t>
      </w:r>
      <w:r w:rsidRPr="0031215F">
        <w:rPr>
          <w:rFonts w:ascii="Times New Roman" w:hAnsi="Times New Roman"/>
          <w:spacing w:val="-8"/>
          <w:sz w:val="28"/>
          <w:szCs w:val="28"/>
          <w:lang w:val="ru-RU"/>
        </w:rPr>
        <w:t xml:space="preserve">стромской низины. На территории Бакшеевского </w:t>
      </w:r>
      <w:r w:rsidR="00B70F8F">
        <w:rPr>
          <w:rFonts w:ascii="Times New Roman" w:hAnsi="Times New Roman"/>
          <w:spacing w:val="-8"/>
          <w:sz w:val="28"/>
          <w:szCs w:val="28"/>
          <w:lang w:val="ru-RU"/>
        </w:rPr>
        <w:t>сельского поселения</w:t>
      </w:r>
      <w:r w:rsidRPr="0031215F">
        <w:rPr>
          <w:rFonts w:ascii="Times New Roman" w:hAnsi="Times New Roman"/>
          <w:spacing w:val="-8"/>
          <w:sz w:val="28"/>
          <w:szCs w:val="28"/>
          <w:lang w:val="ru-RU"/>
        </w:rPr>
        <w:t xml:space="preserve"> </w:t>
      </w:r>
      <w:r w:rsidR="00B70F8F">
        <w:rPr>
          <w:rFonts w:ascii="Times New Roman" w:hAnsi="Times New Roman"/>
          <w:spacing w:val="-8"/>
          <w:sz w:val="28"/>
          <w:szCs w:val="28"/>
          <w:lang w:val="ru-RU"/>
        </w:rPr>
        <w:t>не размещаются</w:t>
      </w:r>
      <w:r w:rsidRPr="0031215F">
        <w:rPr>
          <w:rFonts w:ascii="Times New Roman" w:hAnsi="Times New Roman"/>
          <w:spacing w:val="-8"/>
          <w:sz w:val="28"/>
          <w:szCs w:val="28"/>
          <w:lang w:val="ru-RU"/>
        </w:rPr>
        <w:t xml:space="preserve"> защитны</w:t>
      </w:r>
      <w:r w:rsidR="00B70F8F">
        <w:rPr>
          <w:rFonts w:ascii="Times New Roman" w:hAnsi="Times New Roman"/>
          <w:spacing w:val="-8"/>
          <w:sz w:val="28"/>
          <w:szCs w:val="28"/>
          <w:lang w:val="ru-RU"/>
        </w:rPr>
        <w:t>е</w:t>
      </w:r>
      <w:r w:rsidRPr="0031215F">
        <w:rPr>
          <w:rFonts w:ascii="Times New Roman" w:hAnsi="Times New Roman"/>
          <w:spacing w:val="-8"/>
          <w:sz w:val="28"/>
          <w:szCs w:val="28"/>
          <w:lang w:val="ru-RU"/>
        </w:rPr>
        <w:t xml:space="preserve"> сооружения Костромской низины. </w:t>
      </w:r>
    </w:p>
    <w:p w:rsidR="00B70F8F" w:rsidRDefault="0031215F" w:rsidP="00B70F8F">
      <w:pPr>
        <w:pStyle w:val="afff1"/>
        <w:ind w:left="0" w:firstLine="709"/>
        <w:jc w:val="both"/>
        <w:rPr>
          <w:rFonts w:ascii="Times New Roman" w:hAnsi="Times New Roman"/>
          <w:spacing w:val="-8"/>
          <w:sz w:val="28"/>
          <w:szCs w:val="28"/>
          <w:lang w:val="ru-RU"/>
        </w:rPr>
      </w:pPr>
      <w:r w:rsidRPr="0031215F">
        <w:rPr>
          <w:rFonts w:ascii="Times New Roman" w:hAnsi="Times New Roman"/>
          <w:spacing w:val="-8"/>
          <w:sz w:val="28"/>
          <w:szCs w:val="28"/>
          <w:lang w:val="ru-RU"/>
        </w:rPr>
        <w:t>Основной причиной подтопления населённых пунктов на территории Бакшеевского сельского поселения является нарушение естественного стока поверхностных вод, заил</w:t>
      </w:r>
      <w:r w:rsidRPr="0031215F">
        <w:rPr>
          <w:rFonts w:ascii="Times New Roman" w:hAnsi="Times New Roman"/>
          <w:spacing w:val="-8"/>
          <w:sz w:val="28"/>
          <w:szCs w:val="28"/>
          <w:lang w:val="ru-RU"/>
        </w:rPr>
        <w:t>е</w:t>
      </w:r>
      <w:r w:rsidRPr="0031215F">
        <w:rPr>
          <w:rFonts w:ascii="Times New Roman" w:hAnsi="Times New Roman"/>
          <w:spacing w:val="-8"/>
          <w:sz w:val="28"/>
          <w:szCs w:val="28"/>
          <w:lang w:val="ru-RU"/>
        </w:rPr>
        <w:t>ние и засорение рек и ручьёв, протекающих по населённым пунктам.  По мере уплотнения и расширения селитебной и промышленной застройки, насыщения территории водонес</w:t>
      </w:r>
      <w:r w:rsidRPr="0031215F">
        <w:rPr>
          <w:rFonts w:ascii="Times New Roman" w:hAnsi="Times New Roman"/>
          <w:spacing w:val="-8"/>
          <w:sz w:val="28"/>
          <w:szCs w:val="28"/>
          <w:lang w:val="ru-RU"/>
        </w:rPr>
        <w:t>у</w:t>
      </w:r>
      <w:r w:rsidRPr="0031215F">
        <w:rPr>
          <w:rFonts w:ascii="Times New Roman" w:hAnsi="Times New Roman"/>
          <w:spacing w:val="-8"/>
          <w:sz w:val="28"/>
          <w:szCs w:val="28"/>
          <w:lang w:val="ru-RU"/>
        </w:rPr>
        <w:t>щими коммуникациями, процесс подтопления может только усугубляться.</w:t>
      </w:r>
    </w:p>
    <w:p w:rsidR="00B70F8F" w:rsidRPr="00B70F8F" w:rsidRDefault="00B70F8F" w:rsidP="00B70F8F">
      <w:pPr>
        <w:pStyle w:val="afff1"/>
        <w:ind w:left="0" w:firstLine="709"/>
        <w:jc w:val="both"/>
        <w:rPr>
          <w:rFonts w:ascii="Times New Roman" w:hAnsi="Times New Roman"/>
          <w:spacing w:val="-8"/>
          <w:sz w:val="28"/>
          <w:szCs w:val="28"/>
          <w:lang w:val="ru-RU"/>
        </w:rPr>
      </w:pPr>
      <w:r w:rsidRPr="00B70F8F">
        <w:rPr>
          <w:rFonts w:ascii="Times New Roman" w:hAnsi="Times New Roman"/>
          <w:spacing w:val="-8"/>
          <w:sz w:val="28"/>
          <w:szCs w:val="28"/>
          <w:lang w:val="ru-RU"/>
        </w:rPr>
        <w:t xml:space="preserve">Для </w:t>
      </w:r>
      <w:proofErr w:type="gramStart"/>
      <w:r w:rsidRPr="00B70F8F">
        <w:rPr>
          <w:rFonts w:ascii="Times New Roman" w:hAnsi="Times New Roman"/>
          <w:spacing w:val="-8"/>
          <w:sz w:val="28"/>
          <w:szCs w:val="28"/>
          <w:lang w:val="ru-RU"/>
        </w:rPr>
        <w:t>оповещения населения, попадающего в зону затопления в случае наступления ЧС разработан</w:t>
      </w:r>
      <w:proofErr w:type="gramEnd"/>
      <w:r w:rsidRPr="00B70F8F">
        <w:rPr>
          <w:rFonts w:ascii="Times New Roman" w:hAnsi="Times New Roman"/>
          <w:spacing w:val="-8"/>
          <w:sz w:val="28"/>
          <w:szCs w:val="28"/>
          <w:lang w:val="ru-RU"/>
        </w:rPr>
        <w:t xml:space="preserve"> проект «Локальная система оповещения в районах потенциально опасных объектов Федерального агентства водных ресурсов для ФГУ «Защитные сооружения К</w:t>
      </w:r>
      <w:r w:rsidRPr="00B70F8F">
        <w:rPr>
          <w:rFonts w:ascii="Times New Roman" w:hAnsi="Times New Roman"/>
          <w:spacing w:val="-8"/>
          <w:sz w:val="28"/>
          <w:szCs w:val="28"/>
          <w:lang w:val="ru-RU"/>
        </w:rPr>
        <w:t>о</w:t>
      </w:r>
      <w:r w:rsidRPr="00B70F8F">
        <w:rPr>
          <w:rFonts w:ascii="Times New Roman" w:hAnsi="Times New Roman"/>
          <w:spacing w:val="-8"/>
          <w:sz w:val="28"/>
          <w:szCs w:val="28"/>
          <w:lang w:val="ru-RU"/>
        </w:rPr>
        <w:t>стромской низины», который был реализован в 2009 г.</w:t>
      </w:r>
    </w:p>
    <w:p w:rsidR="00B70F8F" w:rsidRPr="0031215F" w:rsidRDefault="00B70F8F" w:rsidP="0031215F">
      <w:pPr>
        <w:pStyle w:val="afff1"/>
        <w:ind w:left="0" w:firstLine="709"/>
        <w:jc w:val="both"/>
        <w:rPr>
          <w:rFonts w:ascii="Times New Roman" w:hAnsi="Times New Roman"/>
          <w:spacing w:val="-8"/>
          <w:sz w:val="28"/>
          <w:szCs w:val="28"/>
          <w:lang w:val="ru-RU"/>
        </w:rPr>
      </w:pPr>
    </w:p>
    <w:p w:rsidR="00BA508C" w:rsidRDefault="00BA508C">
      <w:pPr>
        <w:rPr>
          <w:rFonts w:ascii="Times New Roman" w:hAnsi="Times New Roman"/>
          <w:spacing w:val="-8"/>
          <w:sz w:val="28"/>
          <w:szCs w:val="28"/>
          <w:lang w:val="ru-RU"/>
        </w:rPr>
      </w:pPr>
      <w:r>
        <w:rPr>
          <w:rFonts w:ascii="Times New Roman" w:hAnsi="Times New Roman"/>
          <w:spacing w:val="-8"/>
          <w:sz w:val="28"/>
          <w:szCs w:val="28"/>
          <w:lang w:val="ru-RU"/>
        </w:rPr>
        <w:br w:type="page"/>
      </w:r>
    </w:p>
    <w:p w:rsidR="006A5553" w:rsidRDefault="007E5725" w:rsidP="0059332C">
      <w:pPr>
        <w:pStyle w:val="20"/>
        <w:keepLines/>
        <w:numPr>
          <w:ilvl w:val="1"/>
          <w:numId w:val="36"/>
        </w:numPr>
        <w:suppressAutoHyphens/>
        <w:spacing w:before="360" w:after="240"/>
        <w:ind w:left="0" w:firstLine="142"/>
        <w:jc w:val="center"/>
        <w:rPr>
          <w:rFonts w:ascii="Times New Roman" w:hAnsi="Times New Roman" w:cs="Times New Roman"/>
          <w:i w:val="0"/>
          <w:kern w:val="0"/>
          <w:sz w:val="30"/>
          <w:szCs w:val="30"/>
          <w:lang w:val="ru-RU"/>
        </w:rPr>
      </w:pPr>
      <w:bookmarkStart w:id="306" w:name="Раздел66"/>
      <w:bookmarkEnd w:id="306"/>
      <w:r>
        <w:rPr>
          <w:rFonts w:ascii="Times New Roman" w:hAnsi="Times New Roman" w:cs="Times New Roman"/>
          <w:i w:val="0"/>
          <w:kern w:val="0"/>
          <w:sz w:val="30"/>
          <w:szCs w:val="30"/>
          <w:lang w:val="ru-RU"/>
        </w:rPr>
        <w:lastRenderedPageBreak/>
        <w:t xml:space="preserve">Санитарная  очистка территории. </w:t>
      </w:r>
      <w:bookmarkEnd w:id="304"/>
    </w:p>
    <w:p w:rsidR="006A5553" w:rsidRDefault="007E5725">
      <w:pPr>
        <w:pStyle w:val="2e"/>
        <w:spacing w:before="0" w:after="0"/>
        <w:jc w:val="center"/>
        <w:rPr>
          <w:rFonts w:eastAsia="Calibri"/>
          <w:b w:val="0"/>
          <w:bCs w:val="0"/>
          <w:i/>
          <w:kern w:val="2"/>
          <w:sz w:val="28"/>
          <w:szCs w:val="28"/>
          <w:shd w:val="clear" w:color="auto" w:fill="FFFFFF"/>
        </w:rPr>
      </w:pPr>
      <w:r>
        <w:rPr>
          <w:rFonts w:eastAsia="Calibri"/>
          <w:b w:val="0"/>
          <w:bCs w:val="0"/>
          <w:i/>
          <w:kern w:val="2"/>
          <w:sz w:val="28"/>
          <w:szCs w:val="28"/>
          <w:shd w:val="clear" w:color="auto" w:fill="FFFFFF"/>
        </w:rPr>
        <w:t>Санитарная очистка территории</w:t>
      </w:r>
    </w:p>
    <w:p w:rsidR="006A5553" w:rsidRDefault="007E5725">
      <w:pPr>
        <w:ind w:firstLine="709"/>
        <w:jc w:val="both"/>
        <w:rPr>
          <w:rFonts w:ascii="Times New Roman" w:eastAsia="Calibri" w:hAnsi="Times New Roman"/>
          <w:kern w:val="2"/>
          <w:sz w:val="28"/>
          <w:szCs w:val="28"/>
          <w:lang w:val="ru-RU" w:eastAsia="en-US"/>
        </w:rPr>
      </w:pPr>
      <w:r>
        <w:rPr>
          <w:rFonts w:ascii="Times New Roman" w:eastAsia="Calibri" w:hAnsi="Times New Roman"/>
          <w:kern w:val="2"/>
          <w:sz w:val="28"/>
          <w:szCs w:val="28"/>
          <w:lang w:val="ru-RU" w:eastAsia="en-US"/>
        </w:rPr>
        <w:t xml:space="preserve">Основными источниками образования твердых коммунальных отходов (ТКО) на территории </w:t>
      </w:r>
      <w:r w:rsidR="00B70F8F">
        <w:rPr>
          <w:rFonts w:ascii="Times New Roman" w:eastAsia="Calibri" w:hAnsi="Times New Roman"/>
          <w:kern w:val="2"/>
          <w:sz w:val="28"/>
          <w:szCs w:val="28"/>
          <w:lang w:val="ru-RU" w:eastAsia="en-US"/>
        </w:rPr>
        <w:t>Бакшеевского</w:t>
      </w:r>
      <w:r>
        <w:rPr>
          <w:rFonts w:ascii="Times New Roman" w:eastAsia="Calibri" w:hAnsi="Times New Roman"/>
          <w:kern w:val="2"/>
          <w:sz w:val="28"/>
          <w:szCs w:val="28"/>
          <w:lang w:val="ru-RU" w:eastAsia="en-US"/>
        </w:rPr>
        <w:t xml:space="preserve"> сельского поселения являются:</w:t>
      </w:r>
    </w:p>
    <w:p w:rsidR="006A5553" w:rsidRDefault="007E5725">
      <w:pPr>
        <w:ind w:firstLine="709"/>
        <w:jc w:val="both"/>
        <w:rPr>
          <w:rFonts w:ascii="Times New Roman" w:eastAsia="Calibri" w:hAnsi="Times New Roman"/>
          <w:kern w:val="2"/>
          <w:sz w:val="28"/>
          <w:szCs w:val="28"/>
          <w:lang w:val="ru-RU" w:eastAsia="en-US"/>
        </w:rPr>
      </w:pPr>
      <w:r>
        <w:rPr>
          <w:rFonts w:ascii="Times New Roman" w:eastAsia="Calibri" w:hAnsi="Times New Roman"/>
          <w:kern w:val="2"/>
          <w:sz w:val="28"/>
          <w:szCs w:val="28"/>
          <w:lang w:val="ru-RU" w:eastAsia="en-US"/>
        </w:rPr>
        <w:t>-постоянно проживающее население;</w:t>
      </w:r>
    </w:p>
    <w:p w:rsidR="006A5553" w:rsidRDefault="007E5725">
      <w:pPr>
        <w:ind w:firstLine="709"/>
        <w:jc w:val="both"/>
        <w:rPr>
          <w:rFonts w:ascii="Times New Roman" w:eastAsia="Calibri" w:hAnsi="Times New Roman"/>
          <w:kern w:val="2"/>
          <w:sz w:val="28"/>
          <w:szCs w:val="28"/>
          <w:lang w:val="ru-RU" w:eastAsia="en-US"/>
        </w:rPr>
      </w:pPr>
      <w:r>
        <w:rPr>
          <w:rFonts w:ascii="Times New Roman" w:eastAsia="Calibri" w:hAnsi="Times New Roman"/>
          <w:kern w:val="2"/>
          <w:sz w:val="28"/>
          <w:szCs w:val="28"/>
          <w:lang w:val="ru-RU" w:eastAsia="en-US"/>
        </w:rPr>
        <w:t>-учреждения и предприятия общественного назначения;</w:t>
      </w:r>
    </w:p>
    <w:p w:rsidR="006A5553" w:rsidRDefault="007E5725">
      <w:pPr>
        <w:ind w:firstLine="709"/>
        <w:jc w:val="both"/>
        <w:rPr>
          <w:rFonts w:ascii="Times New Roman" w:eastAsia="Calibri" w:hAnsi="Times New Roman"/>
          <w:kern w:val="2"/>
          <w:sz w:val="28"/>
          <w:szCs w:val="28"/>
          <w:lang w:val="ru-RU" w:eastAsia="en-US"/>
        </w:rPr>
      </w:pPr>
      <w:r>
        <w:rPr>
          <w:rFonts w:ascii="Times New Roman" w:eastAsia="Calibri" w:hAnsi="Times New Roman"/>
          <w:kern w:val="2"/>
          <w:sz w:val="28"/>
          <w:szCs w:val="28"/>
          <w:lang w:val="ru-RU" w:eastAsia="en-US"/>
        </w:rPr>
        <w:t>-организации и объекты торговли.</w:t>
      </w:r>
    </w:p>
    <w:p w:rsidR="006A5553" w:rsidRDefault="007E5725">
      <w:pPr>
        <w:ind w:firstLine="709"/>
        <w:jc w:val="both"/>
        <w:rPr>
          <w:rFonts w:ascii="Times New Roman" w:eastAsia="Calibri" w:hAnsi="Times New Roman"/>
          <w:kern w:val="2"/>
          <w:sz w:val="28"/>
          <w:szCs w:val="28"/>
          <w:lang w:val="ru-RU" w:eastAsia="en-US"/>
        </w:rPr>
      </w:pPr>
      <w:r>
        <w:rPr>
          <w:rFonts w:ascii="Times New Roman" w:eastAsia="Calibri" w:hAnsi="Times New Roman"/>
          <w:kern w:val="2"/>
          <w:sz w:val="28"/>
          <w:szCs w:val="28"/>
          <w:lang w:val="ru-RU" w:eastAsia="en-US"/>
        </w:rPr>
        <w:t xml:space="preserve">В настоящее время на территории </w:t>
      </w:r>
      <w:r w:rsidR="00B70F8F">
        <w:rPr>
          <w:rFonts w:ascii="Times New Roman" w:eastAsia="Calibri" w:hAnsi="Times New Roman"/>
          <w:kern w:val="2"/>
          <w:sz w:val="28"/>
          <w:szCs w:val="28"/>
          <w:lang w:val="ru-RU" w:eastAsia="en-US"/>
        </w:rPr>
        <w:t>сельского поселения</w:t>
      </w:r>
      <w:r>
        <w:rPr>
          <w:rFonts w:ascii="Times New Roman" w:eastAsia="Calibri" w:hAnsi="Times New Roman"/>
          <w:kern w:val="2"/>
          <w:sz w:val="28"/>
          <w:szCs w:val="28"/>
          <w:lang w:val="ru-RU" w:eastAsia="en-US"/>
        </w:rPr>
        <w:t xml:space="preserve"> сбор коммунальных отходов и мусора производится централизованно по графику. В зонах жилой з</w:t>
      </w:r>
      <w:r>
        <w:rPr>
          <w:rFonts w:ascii="Times New Roman" w:eastAsia="Calibri" w:hAnsi="Times New Roman"/>
          <w:kern w:val="2"/>
          <w:sz w:val="28"/>
          <w:szCs w:val="28"/>
          <w:lang w:val="ru-RU" w:eastAsia="en-US"/>
        </w:rPr>
        <w:t>а</w:t>
      </w:r>
      <w:r>
        <w:rPr>
          <w:rFonts w:ascii="Times New Roman" w:eastAsia="Calibri" w:hAnsi="Times New Roman"/>
          <w:kern w:val="2"/>
          <w:sz w:val="28"/>
          <w:szCs w:val="28"/>
          <w:lang w:val="ru-RU" w:eastAsia="en-US"/>
        </w:rPr>
        <w:t>стройки для накопления ТКО преимущественно используются контейнеры вмест</w:t>
      </w:r>
      <w:r>
        <w:rPr>
          <w:rFonts w:ascii="Times New Roman" w:eastAsia="Calibri" w:hAnsi="Times New Roman"/>
          <w:kern w:val="2"/>
          <w:sz w:val="28"/>
          <w:szCs w:val="28"/>
          <w:lang w:val="ru-RU" w:eastAsia="en-US"/>
        </w:rPr>
        <w:t>и</w:t>
      </w:r>
      <w:r>
        <w:rPr>
          <w:rFonts w:ascii="Times New Roman" w:eastAsia="Calibri" w:hAnsi="Times New Roman"/>
          <w:kern w:val="2"/>
          <w:sz w:val="28"/>
          <w:szCs w:val="28"/>
          <w:lang w:val="ru-RU" w:eastAsia="en-US"/>
        </w:rPr>
        <w:t xml:space="preserve">мостью на 0,75 куб. </w:t>
      </w:r>
      <w:proofErr w:type="gramStart"/>
      <w:r>
        <w:rPr>
          <w:rFonts w:ascii="Times New Roman" w:eastAsia="Calibri" w:hAnsi="Times New Roman"/>
          <w:kern w:val="2"/>
          <w:sz w:val="28"/>
          <w:szCs w:val="28"/>
          <w:lang w:val="ru-RU" w:eastAsia="en-US"/>
        </w:rPr>
        <w:t>м</w:t>
      </w:r>
      <w:proofErr w:type="gramEnd"/>
      <w:r>
        <w:rPr>
          <w:rFonts w:ascii="Times New Roman" w:eastAsia="Calibri" w:hAnsi="Times New Roman"/>
          <w:kern w:val="2"/>
          <w:sz w:val="28"/>
          <w:szCs w:val="28"/>
          <w:lang w:val="ru-RU" w:eastAsia="en-US"/>
        </w:rPr>
        <w:t xml:space="preserve"> и 1,1 куб. м, расположенные на контейнерных площадках ра</w:t>
      </w:r>
      <w:r>
        <w:rPr>
          <w:rFonts w:ascii="Times New Roman" w:eastAsia="Calibri" w:hAnsi="Times New Roman"/>
          <w:kern w:val="2"/>
          <w:sz w:val="28"/>
          <w:szCs w:val="28"/>
          <w:lang w:val="ru-RU" w:eastAsia="en-US"/>
        </w:rPr>
        <w:t>з</w:t>
      </w:r>
      <w:r>
        <w:rPr>
          <w:rFonts w:ascii="Times New Roman" w:eastAsia="Calibri" w:hAnsi="Times New Roman"/>
          <w:kern w:val="2"/>
          <w:sz w:val="28"/>
          <w:szCs w:val="28"/>
          <w:lang w:val="ru-RU" w:eastAsia="en-US"/>
        </w:rPr>
        <w:t>личной конструкции.</w:t>
      </w:r>
    </w:p>
    <w:p w:rsidR="006A5553" w:rsidRDefault="007E5725">
      <w:pPr>
        <w:ind w:firstLine="709"/>
        <w:jc w:val="both"/>
        <w:rPr>
          <w:rFonts w:ascii="Times New Roman" w:eastAsia="Calibri" w:hAnsi="Times New Roman"/>
          <w:kern w:val="2"/>
          <w:sz w:val="28"/>
          <w:szCs w:val="28"/>
          <w:lang w:val="ru-RU" w:eastAsia="en-US"/>
        </w:rPr>
      </w:pPr>
      <w:r>
        <w:rPr>
          <w:rFonts w:ascii="Times New Roman" w:hAnsi="Times New Roman"/>
          <w:sz w:val="28"/>
          <w:szCs w:val="28"/>
          <w:lang w:val="ru-RU" w:eastAsia="en-US"/>
        </w:rPr>
        <w:t>Отдельные площадки для накопления крупногабаритных отходов, как прав</w:t>
      </w:r>
      <w:r>
        <w:rPr>
          <w:rFonts w:ascii="Times New Roman" w:hAnsi="Times New Roman"/>
          <w:sz w:val="28"/>
          <w:szCs w:val="28"/>
          <w:lang w:val="ru-RU" w:eastAsia="en-US"/>
        </w:rPr>
        <w:t>и</w:t>
      </w:r>
      <w:r>
        <w:rPr>
          <w:rFonts w:ascii="Times New Roman" w:hAnsi="Times New Roman"/>
          <w:sz w:val="28"/>
          <w:szCs w:val="28"/>
          <w:lang w:val="ru-RU" w:eastAsia="en-US"/>
        </w:rPr>
        <w:t>ло, не оборудуются, население размещает КГО на тех же площадках, где размещае</w:t>
      </w:r>
      <w:r>
        <w:rPr>
          <w:rFonts w:ascii="Times New Roman" w:hAnsi="Times New Roman"/>
          <w:sz w:val="28"/>
          <w:szCs w:val="28"/>
          <w:lang w:val="ru-RU" w:eastAsia="en-US"/>
        </w:rPr>
        <w:t>т</w:t>
      </w:r>
      <w:r>
        <w:rPr>
          <w:rFonts w:ascii="Times New Roman" w:hAnsi="Times New Roman"/>
          <w:sz w:val="28"/>
          <w:szCs w:val="28"/>
          <w:lang w:val="ru-RU" w:eastAsia="en-US"/>
        </w:rPr>
        <w:t xml:space="preserve">ся ТКО. Затем КГО вручную загружается в грузовые автомобили сотрудниками транспортных компаний. </w:t>
      </w:r>
      <w:r>
        <w:rPr>
          <w:rFonts w:ascii="Times New Roman" w:eastAsia="Calibri" w:hAnsi="Times New Roman"/>
          <w:kern w:val="2"/>
          <w:sz w:val="28"/>
          <w:szCs w:val="28"/>
          <w:lang w:val="ru-RU" w:eastAsia="en-US"/>
        </w:rPr>
        <w:t>Для сбора и транспортировки отходов из населенных пунктов организуются маршруты транспортирования. Отходы по завершению ка</w:t>
      </w:r>
      <w:r>
        <w:rPr>
          <w:rFonts w:ascii="Times New Roman" w:eastAsia="Calibri" w:hAnsi="Times New Roman"/>
          <w:kern w:val="2"/>
          <w:sz w:val="28"/>
          <w:szCs w:val="28"/>
          <w:lang w:val="ru-RU" w:eastAsia="en-US"/>
        </w:rPr>
        <w:t>ж</w:t>
      </w:r>
      <w:r>
        <w:rPr>
          <w:rFonts w:ascii="Times New Roman" w:eastAsia="Calibri" w:hAnsi="Times New Roman"/>
          <w:kern w:val="2"/>
          <w:sz w:val="28"/>
          <w:szCs w:val="28"/>
          <w:lang w:val="ru-RU" w:eastAsia="en-US"/>
        </w:rPr>
        <w:t>дого из маршрутов (этапов маршрута) выгружаются на площадки временного хран</w:t>
      </w:r>
      <w:r>
        <w:rPr>
          <w:rFonts w:ascii="Times New Roman" w:eastAsia="Calibri" w:hAnsi="Times New Roman"/>
          <w:kern w:val="2"/>
          <w:sz w:val="28"/>
          <w:szCs w:val="28"/>
          <w:lang w:val="ru-RU" w:eastAsia="en-US"/>
        </w:rPr>
        <w:t>е</w:t>
      </w:r>
      <w:r>
        <w:rPr>
          <w:rFonts w:ascii="Times New Roman" w:eastAsia="Calibri" w:hAnsi="Times New Roman"/>
          <w:kern w:val="2"/>
          <w:sz w:val="28"/>
          <w:szCs w:val="28"/>
          <w:lang w:val="ru-RU" w:eastAsia="en-US"/>
        </w:rPr>
        <w:t xml:space="preserve">ния.   </w:t>
      </w:r>
    </w:p>
    <w:p w:rsidR="006A5553" w:rsidRDefault="007E5725">
      <w:pPr>
        <w:ind w:firstLine="709"/>
        <w:jc w:val="both"/>
        <w:rPr>
          <w:rFonts w:ascii="Times New Roman" w:eastAsia="Calibri" w:hAnsi="Times New Roman"/>
          <w:kern w:val="2"/>
          <w:sz w:val="28"/>
          <w:szCs w:val="28"/>
          <w:lang w:val="ru-RU" w:eastAsia="en-US"/>
        </w:rPr>
      </w:pPr>
      <w:r>
        <w:rPr>
          <w:rFonts w:ascii="Times New Roman" w:eastAsia="Calibri" w:hAnsi="Times New Roman"/>
          <w:kern w:val="2"/>
          <w:sz w:val="28"/>
          <w:szCs w:val="28"/>
          <w:lang w:val="ru-RU" w:eastAsia="en-US"/>
        </w:rPr>
        <w:t>Часть жителей отвозят коммунальные отходы на свалку самостоятельно, орг</w:t>
      </w:r>
      <w:r>
        <w:rPr>
          <w:rFonts w:ascii="Times New Roman" w:eastAsia="Calibri" w:hAnsi="Times New Roman"/>
          <w:kern w:val="2"/>
          <w:sz w:val="28"/>
          <w:szCs w:val="28"/>
          <w:lang w:val="ru-RU" w:eastAsia="en-US"/>
        </w:rPr>
        <w:t>а</w:t>
      </w:r>
      <w:r>
        <w:rPr>
          <w:rFonts w:ascii="Times New Roman" w:eastAsia="Calibri" w:hAnsi="Times New Roman"/>
          <w:kern w:val="2"/>
          <w:sz w:val="28"/>
          <w:szCs w:val="28"/>
          <w:lang w:val="ru-RU" w:eastAsia="en-US"/>
        </w:rPr>
        <w:t>нические отходы перерабатываются в индивидуальных компостных ямах и испол</w:t>
      </w:r>
      <w:r>
        <w:rPr>
          <w:rFonts w:ascii="Times New Roman" w:eastAsia="Calibri" w:hAnsi="Times New Roman"/>
          <w:kern w:val="2"/>
          <w:sz w:val="28"/>
          <w:szCs w:val="28"/>
          <w:lang w:val="ru-RU" w:eastAsia="en-US"/>
        </w:rPr>
        <w:t>ь</w:t>
      </w:r>
      <w:r>
        <w:rPr>
          <w:rFonts w:ascii="Times New Roman" w:eastAsia="Calibri" w:hAnsi="Times New Roman"/>
          <w:kern w:val="2"/>
          <w:sz w:val="28"/>
          <w:szCs w:val="28"/>
          <w:lang w:val="ru-RU" w:eastAsia="en-US"/>
        </w:rPr>
        <w:t xml:space="preserve">зуются в качестве удобрений в подсобном хозяйстве. Но проблема возникновения несанкционированных свалок существует. Их ликвидация и эффективный </w:t>
      </w:r>
      <w:proofErr w:type="gramStart"/>
      <w:r>
        <w:rPr>
          <w:rFonts w:ascii="Times New Roman" w:eastAsia="Calibri" w:hAnsi="Times New Roman"/>
          <w:kern w:val="2"/>
          <w:sz w:val="28"/>
          <w:szCs w:val="28"/>
          <w:lang w:val="ru-RU" w:eastAsia="en-US"/>
        </w:rPr>
        <w:t>контроль за</w:t>
      </w:r>
      <w:proofErr w:type="gramEnd"/>
      <w:r>
        <w:rPr>
          <w:rFonts w:ascii="Times New Roman" w:eastAsia="Calibri" w:hAnsi="Times New Roman"/>
          <w:kern w:val="2"/>
          <w:sz w:val="28"/>
          <w:szCs w:val="28"/>
          <w:lang w:val="ru-RU" w:eastAsia="en-US"/>
        </w:rPr>
        <w:t xml:space="preserve"> их возникновением требуют значительных финансовых затрат.</w:t>
      </w:r>
    </w:p>
    <w:p w:rsidR="00D839E7" w:rsidRPr="00D839E7" w:rsidRDefault="00D839E7">
      <w:pPr>
        <w:ind w:firstLine="709"/>
        <w:jc w:val="both"/>
        <w:rPr>
          <w:rFonts w:ascii="Times New Roman" w:eastAsia="Calibri" w:hAnsi="Times New Roman"/>
          <w:kern w:val="2"/>
          <w:sz w:val="28"/>
          <w:szCs w:val="28"/>
          <w:lang w:val="ru-RU" w:eastAsia="en-US"/>
        </w:rPr>
      </w:pPr>
      <w:r>
        <w:rPr>
          <w:rFonts w:ascii="Times New Roman" w:hAnsi="Times New Roman"/>
          <w:spacing w:val="-10"/>
          <w:sz w:val="28"/>
          <w:szCs w:val="28"/>
          <w:lang w:val="ru-RU"/>
        </w:rPr>
        <w:t>Основной вывоз мусора</w:t>
      </w:r>
      <w:r w:rsidRPr="00D839E7">
        <w:rPr>
          <w:rFonts w:ascii="Times New Roman" w:hAnsi="Times New Roman"/>
          <w:spacing w:val="-10"/>
          <w:sz w:val="28"/>
          <w:szCs w:val="28"/>
          <w:lang w:val="ru-RU"/>
        </w:rPr>
        <w:t xml:space="preserve"> с территории сельского поселения </w:t>
      </w:r>
      <w:r>
        <w:rPr>
          <w:rFonts w:ascii="Times New Roman" w:hAnsi="Times New Roman"/>
          <w:spacing w:val="-10"/>
          <w:sz w:val="28"/>
          <w:szCs w:val="28"/>
          <w:lang w:val="ru-RU"/>
        </w:rPr>
        <w:t>(</w:t>
      </w:r>
      <w:r w:rsidRPr="00D839E7">
        <w:rPr>
          <w:rFonts w:ascii="Times New Roman" w:hAnsi="Times New Roman"/>
          <w:spacing w:val="-10"/>
          <w:sz w:val="28"/>
          <w:szCs w:val="28"/>
          <w:lang w:val="ru-RU"/>
        </w:rPr>
        <w:t>п. Зарубино</w:t>
      </w:r>
      <w:r>
        <w:rPr>
          <w:rFonts w:ascii="Times New Roman" w:hAnsi="Times New Roman"/>
          <w:spacing w:val="-10"/>
          <w:sz w:val="28"/>
          <w:szCs w:val="28"/>
          <w:lang w:val="ru-RU"/>
        </w:rPr>
        <w:t>, д.</w:t>
      </w:r>
      <w:r w:rsidRPr="00D839E7">
        <w:rPr>
          <w:rFonts w:ascii="Times New Roman" w:hAnsi="Times New Roman"/>
          <w:spacing w:val="-10"/>
          <w:sz w:val="28"/>
          <w:szCs w:val="28"/>
          <w:lang w:val="ru-RU"/>
        </w:rPr>
        <w:t xml:space="preserve"> Коряково) осуществляется» спецавтотранспортом на свалку у </w:t>
      </w:r>
      <w:r>
        <w:rPr>
          <w:rFonts w:ascii="Times New Roman" w:hAnsi="Times New Roman"/>
          <w:spacing w:val="-10"/>
          <w:sz w:val="28"/>
          <w:szCs w:val="28"/>
          <w:lang w:val="ru-RU"/>
        </w:rPr>
        <w:t>д. </w:t>
      </w:r>
      <w:r w:rsidRPr="00D839E7">
        <w:rPr>
          <w:rFonts w:ascii="Times New Roman" w:hAnsi="Times New Roman"/>
          <w:spacing w:val="-10"/>
          <w:sz w:val="28"/>
          <w:szCs w:val="28"/>
          <w:lang w:val="ru-RU"/>
        </w:rPr>
        <w:t>Семенково</w:t>
      </w:r>
      <w:r>
        <w:rPr>
          <w:rFonts w:ascii="Times New Roman" w:hAnsi="Times New Roman"/>
          <w:spacing w:val="-10"/>
          <w:sz w:val="28"/>
          <w:szCs w:val="28"/>
          <w:lang w:val="ru-RU"/>
        </w:rPr>
        <w:t>.</w:t>
      </w:r>
    </w:p>
    <w:p w:rsidR="006A5553" w:rsidRDefault="007E5725">
      <w:pPr>
        <w:widowControl w:val="0"/>
        <w:autoSpaceDE w:val="0"/>
        <w:autoSpaceDN w:val="0"/>
        <w:adjustRightInd w:val="0"/>
        <w:spacing w:line="276" w:lineRule="auto"/>
        <w:ind w:firstLine="709"/>
        <w:jc w:val="both"/>
        <w:rPr>
          <w:rFonts w:ascii="Times New Roman" w:eastAsia="SimSun" w:hAnsi="Times New Roman"/>
          <w:sz w:val="28"/>
          <w:szCs w:val="28"/>
          <w:lang w:val="ru-RU" w:eastAsia="en-US"/>
        </w:rPr>
      </w:pPr>
      <w:r>
        <w:rPr>
          <w:rFonts w:ascii="Times New Roman" w:eastAsia="SimSun" w:hAnsi="Times New Roman"/>
          <w:spacing w:val="-10"/>
          <w:sz w:val="28"/>
          <w:szCs w:val="28"/>
          <w:lang w:val="ru-RU" w:eastAsia="en-US"/>
        </w:rPr>
        <w:t>Для осуществления мероприятий по санитарной очистке территорий населенных пунктов от ТБО предлагается в зонах жилой застройки, а также возле зданий и сооружений общественного назначения, а именно: различных учреждений, магазинов, на территориях школ, рынков и т.п. разместить специальные площадки для мусоросборников – контейне</w:t>
      </w:r>
      <w:r>
        <w:rPr>
          <w:rFonts w:ascii="Times New Roman" w:eastAsia="SimSun" w:hAnsi="Times New Roman"/>
          <w:spacing w:val="-10"/>
          <w:sz w:val="28"/>
          <w:szCs w:val="28"/>
          <w:lang w:val="ru-RU" w:eastAsia="en-US"/>
        </w:rPr>
        <w:t>р</w:t>
      </w:r>
      <w:r>
        <w:rPr>
          <w:rFonts w:ascii="Times New Roman" w:eastAsia="SimSun" w:hAnsi="Times New Roman"/>
          <w:spacing w:val="-10"/>
          <w:sz w:val="28"/>
          <w:szCs w:val="28"/>
          <w:lang w:val="ru-RU" w:eastAsia="en-US"/>
        </w:rPr>
        <w:t>ные площадки. Расчет необходимого количества мусорных контейнеров произведен с уч</w:t>
      </w:r>
      <w:r>
        <w:rPr>
          <w:rFonts w:ascii="Times New Roman" w:eastAsia="SimSun" w:hAnsi="Times New Roman"/>
          <w:spacing w:val="-10"/>
          <w:sz w:val="28"/>
          <w:szCs w:val="28"/>
          <w:lang w:val="ru-RU" w:eastAsia="en-US"/>
        </w:rPr>
        <w:t>е</w:t>
      </w:r>
      <w:r>
        <w:rPr>
          <w:rFonts w:ascii="Times New Roman" w:eastAsia="SimSun" w:hAnsi="Times New Roman"/>
          <w:spacing w:val="-10"/>
          <w:sz w:val="28"/>
          <w:szCs w:val="28"/>
          <w:lang w:val="ru-RU" w:eastAsia="en-US"/>
        </w:rPr>
        <w:t>том установки контейнеров для сбора Т</w:t>
      </w:r>
      <w:r w:rsidR="00935175">
        <w:rPr>
          <w:rFonts w:ascii="Times New Roman" w:eastAsia="SimSun" w:hAnsi="Times New Roman"/>
          <w:spacing w:val="-10"/>
          <w:sz w:val="28"/>
          <w:szCs w:val="28"/>
          <w:lang w:val="ru-RU" w:eastAsia="en-US"/>
        </w:rPr>
        <w:t>БО вместимостью 1 м</w:t>
      </w:r>
      <w:r w:rsidR="00935175" w:rsidRPr="00497618">
        <w:rPr>
          <w:rFonts w:ascii="Times New Roman" w:eastAsia="SimSun" w:hAnsi="Times New Roman"/>
          <w:spacing w:val="-10"/>
          <w:sz w:val="28"/>
          <w:szCs w:val="28"/>
          <w:vertAlign w:val="superscript"/>
          <w:lang w:val="ru-RU" w:eastAsia="en-US"/>
        </w:rPr>
        <w:t>3</w:t>
      </w:r>
      <w:r w:rsidR="00935175">
        <w:rPr>
          <w:rFonts w:ascii="Times New Roman" w:eastAsia="SimSun" w:hAnsi="Times New Roman"/>
          <w:spacing w:val="-10"/>
          <w:sz w:val="28"/>
          <w:szCs w:val="28"/>
          <w:lang w:val="ru-RU" w:eastAsia="en-US"/>
        </w:rPr>
        <w:t xml:space="preserve"> и </w:t>
      </w:r>
      <w:r w:rsidR="00497618">
        <w:rPr>
          <w:rFonts w:ascii="Times New Roman" w:eastAsia="SimSun" w:hAnsi="Times New Roman"/>
          <w:spacing w:val="-10"/>
          <w:sz w:val="28"/>
          <w:szCs w:val="28"/>
          <w:lang w:val="ru-RU" w:eastAsia="en-US"/>
        </w:rPr>
        <w:t>8</w:t>
      </w:r>
      <w:r w:rsidR="00935175">
        <w:rPr>
          <w:rFonts w:ascii="Times New Roman" w:eastAsia="SimSun" w:hAnsi="Times New Roman"/>
          <w:spacing w:val="-10"/>
          <w:sz w:val="28"/>
          <w:szCs w:val="28"/>
          <w:lang w:val="ru-RU" w:eastAsia="en-US"/>
        </w:rPr>
        <w:t xml:space="preserve"> м</w:t>
      </w:r>
      <w:r w:rsidR="00935175" w:rsidRPr="00497618">
        <w:rPr>
          <w:rFonts w:ascii="Times New Roman" w:eastAsia="SimSun" w:hAnsi="Times New Roman"/>
          <w:spacing w:val="-10"/>
          <w:sz w:val="28"/>
          <w:szCs w:val="28"/>
          <w:vertAlign w:val="superscript"/>
          <w:lang w:val="ru-RU" w:eastAsia="en-US"/>
        </w:rPr>
        <w:t>3</w:t>
      </w:r>
      <w:r w:rsidR="00935175">
        <w:rPr>
          <w:rFonts w:ascii="Times New Roman" w:eastAsia="SimSun" w:hAnsi="Times New Roman"/>
          <w:spacing w:val="-10"/>
          <w:sz w:val="28"/>
          <w:szCs w:val="28"/>
          <w:lang w:val="ru-RU" w:eastAsia="en-US"/>
        </w:rPr>
        <w:t>,</w:t>
      </w:r>
      <w:r>
        <w:rPr>
          <w:rFonts w:ascii="Times New Roman" w:eastAsia="SimSun" w:hAnsi="Times New Roman"/>
          <w:spacing w:val="-10"/>
          <w:sz w:val="28"/>
          <w:szCs w:val="28"/>
          <w:lang w:val="ru-RU" w:eastAsia="en-US"/>
        </w:rPr>
        <w:t xml:space="preserve"> результаты предста</w:t>
      </w:r>
      <w:r>
        <w:rPr>
          <w:rFonts w:ascii="Times New Roman" w:eastAsia="SimSun" w:hAnsi="Times New Roman"/>
          <w:spacing w:val="-10"/>
          <w:sz w:val="28"/>
          <w:szCs w:val="28"/>
          <w:lang w:val="ru-RU" w:eastAsia="en-US"/>
        </w:rPr>
        <w:t>в</w:t>
      </w:r>
      <w:r>
        <w:rPr>
          <w:rFonts w:ascii="Times New Roman" w:eastAsia="SimSun" w:hAnsi="Times New Roman"/>
          <w:spacing w:val="-10"/>
          <w:sz w:val="28"/>
          <w:szCs w:val="28"/>
          <w:lang w:val="ru-RU" w:eastAsia="en-US"/>
        </w:rPr>
        <w:t xml:space="preserve">лены в таблице </w:t>
      </w:r>
      <w:r w:rsidR="002D1756">
        <w:rPr>
          <w:rFonts w:ascii="Times New Roman" w:eastAsia="SimSun" w:hAnsi="Times New Roman"/>
          <w:spacing w:val="-10"/>
          <w:sz w:val="28"/>
          <w:szCs w:val="28"/>
          <w:lang w:val="ru-RU" w:eastAsia="en-US"/>
        </w:rPr>
        <w:t>36-37</w:t>
      </w:r>
      <w:r>
        <w:rPr>
          <w:rFonts w:ascii="Times New Roman" w:eastAsia="SimSun" w:hAnsi="Times New Roman"/>
          <w:spacing w:val="-10"/>
          <w:sz w:val="28"/>
          <w:szCs w:val="28"/>
          <w:lang w:val="ru-RU" w:eastAsia="en-US"/>
        </w:rPr>
        <w:t>.</w:t>
      </w:r>
    </w:p>
    <w:p w:rsidR="006A5553" w:rsidRDefault="007E5725">
      <w:pPr>
        <w:pStyle w:val="affffff4"/>
        <w:spacing w:line="276" w:lineRule="auto"/>
        <w:ind w:firstLine="709"/>
        <w:jc w:val="both"/>
        <w:rPr>
          <w:sz w:val="28"/>
          <w:szCs w:val="28"/>
        </w:rPr>
      </w:pPr>
      <w:r>
        <w:rPr>
          <w:spacing w:val="-10"/>
          <w:sz w:val="28"/>
          <w:szCs w:val="28"/>
        </w:rPr>
        <w:t>Бытовые отходы от населения утилизируются различными способами: сжигание и компостирование самими жителями, сбор и вывоз на полигон, где их складируют на грунт с расчетом на последующую минерализацию. Несовершенство сбора отходов от населения приводит к ухудшению качества окружающей среды.</w:t>
      </w:r>
    </w:p>
    <w:p w:rsidR="006A5553" w:rsidRDefault="007E5725">
      <w:pPr>
        <w:pStyle w:val="affffff4"/>
        <w:spacing w:line="276" w:lineRule="auto"/>
        <w:ind w:firstLine="709"/>
        <w:jc w:val="both"/>
        <w:rPr>
          <w:sz w:val="28"/>
          <w:szCs w:val="28"/>
        </w:rPr>
      </w:pPr>
      <w:r>
        <w:rPr>
          <w:spacing w:val="-10"/>
          <w:sz w:val="28"/>
          <w:szCs w:val="28"/>
        </w:rPr>
        <w:t>Сельскохозяйственные отходы на территории области образуются в основном в ж</w:t>
      </w:r>
      <w:r>
        <w:rPr>
          <w:spacing w:val="-10"/>
          <w:sz w:val="28"/>
          <w:szCs w:val="28"/>
        </w:rPr>
        <w:t>и</w:t>
      </w:r>
      <w:r>
        <w:rPr>
          <w:spacing w:val="-10"/>
          <w:sz w:val="28"/>
          <w:szCs w:val="28"/>
        </w:rPr>
        <w:t xml:space="preserve">вотноводческом производстве в виде "отходов органического природного происхождения". Кроме того, к отходам сельскохозяйственного производства отнесены: </w:t>
      </w:r>
    </w:p>
    <w:p w:rsidR="006A5553" w:rsidRDefault="00B70F8F">
      <w:pPr>
        <w:pStyle w:val="affffff4"/>
        <w:spacing w:line="276" w:lineRule="auto"/>
        <w:ind w:firstLine="709"/>
        <w:jc w:val="both"/>
        <w:rPr>
          <w:sz w:val="28"/>
          <w:szCs w:val="28"/>
        </w:rPr>
      </w:pPr>
      <w:r>
        <w:rPr>
          <w:spacing w:val="-10"/>
          <w:sz w:val="28"/>
          <w:szCs w:val="28"/>
        </w:rPr>
        <w:t xml:space="preserve">- </w:t>
      </w:r>
      <w:r w:rsidR="007E5725">
        <w:rPr>
          <w:spacing w:val="-10"/>
          <w:sz w:val="28"/>
          <w:szCs w:val="28"/>
        </w:rPr>
        <w:t xml:space="preserve">запрещенные к применению и не изъятые из хозяйств различные ядохимикаты и смеси удобрений и ядохимикатов, образовавшиеся в хозяйствах по разным причинам, а </w:t>
      </w:r>
      <w:r w:rsidR="007E5725">
        <w:rPr>
          <w:spacing w:val="-10"/>
          <w:sz w:val="28"/>
          <w:szCs w:val="28"/>
        </w:rPr>
        <w:lastRenderedPageBreak/>
        <w:t>также шламы и осадки рабочих растворов пестицидов, тара из-под них, обтирочные мат</w:t>
      </w:r>
      <w:r w:rsidR="007E5725">
        <w:rPr>
          <w:spacing w:val="-10"/>
          <w:sz w:val="28"/>
          <w:szCs w:val="28"/>
        </w:rPr>
        <w:t>е</w:t>
      </w:r>
      <w:r w:rsidR="007E5725">
        <w:rPr>
          <w:spacing w:val="-10"/>
          <w:sz w:val="28"/>
          <w:szCs w:val="28"/>
        </w:rPr>
        <w:t xml:space="preserve">риалы, осадки стоков с территорий их складирования, загрязненный грунт и т.д.; </w:t>
      </w:r>
    </w:p>
    <w:p w:rsidR="006A5553" w:rsidRDefault="00B70F8F">
      <w:pPr>
        <w:pStyle w:val="affffff4"/>
        <w:spacing w:line="276" w:lineRule="auto"/>
        <w:ind w:firstLine="709"/>
        <w:jc w:val="both"/>
        <w:rPr>
          <w:sz w:val="28"/>
          <w:szCs w:val="28"/>
        </w:rPr>
      </w:pPr>
      <w:r>
        <w:rPr>
          <w:spacing w:val="-10"/>
          <w:sz w:val="28"/>
          <w:szCs w:val="28"/>
        </w:rPr>
        <w:t xml:space="preserve">- </w:t>
      </w:r>
      <w:r w:rsidR="007E5725">
        <w:rPr>
          <w:spacing w:val="-10"/>
          <w:sz w:val="28"/>
          <w:szCs w:val="28"/>
        </w:rPr>
        <w:t xml:space="preserve">отходы мясомолочного производства, от убоя скота и птицы и некоторые другие. </w:t>
      </w:r>
    </w:p>
    <w:p w:rsidR="006A5553" w:rsidRDefault="00B70F8F">
      <w:pPr>
        <w:pStyle w:val="affffff4"/>
        <w:spacing w:line="276" w:lineRule="auto"/>
        <w:ind w:firstLine="709"/>
        <w:jc w:val="both"/>
        <w:rPr>
          <w:sz w:val="28"/>
          <w:szCs w:val="28"/>
        </w:rPr>
      </w:pPr>
      <w:r>
        <w:rPr>
          <w:spacing w:val="-10"/>
          <w:sz w:val="28"/>
          <w:szCs w:val="28"/>
        </w:rPr>
        <w:t>Состояние ме</w:t>
      </w:r>
      <w:proofErr w:type="gramStart"/>
      <w:r>
        <w:rPr>
          <w:spacing w:val="-10"/>
          <w:sz w:val="28"/>
          <w:szCs w:val="28"/>
        </w:rPr>
        <w:t xml:space="preserve">ст </w:t>
      </w:r>
      <w:r w:rsidR="007E5725">
        <w:rPr>
          <w:spacing w:val="-10"/>
          <w:sz w:val="28"/>
          <w:szCs w:val="28"/>
        </w:rPr>
        <w:t>скл</w:t>
      </w:r>
      <w:proofErr w:type="gramEnd"/>
      <w:r w:rsidR="007E5725">
        <w:rPr>
          <w:spacing w:val="-10"/>
          <w:sz w:val="28"/>
          <w:szCs w:val="28"/>
        </w:rPr>
        <w:t>адирования и временного хранения отходов сельскохозяйстве</w:t>
      </w:r>
      <w:r w:rsidR="007E5725">
        <w:rPr>
          <w:spacing w:val="-10"/>
          <w:sz w:val="28"/>
          <w:szCs w:val="28"/>
        </w:rPr>
        <w:t>н</w:t>
      </w:r>
      <w:r w:rsidR="007E5725">
        <w:rPr>
          <w:spacing w:val="-10"/>
          <w:sz w:val="28"/>
          <w:szCs w:val="28"/>
        </w:rPr>
        <w:t>ного производства контролируется и оценивается ветеринарной службой и органами сан</w:t>
      </w:r>
      <w:r w:rsidR="007E5725">
        <w:rPr>
          <w:spacing w:val="-10"/>
          <w:sz w:val="28"/>
          <w:szCs w:val="28"/>
        </w:rPr>
        <w:t>и</w:t>
      </w:r>
      <w:r w:rsidR="007E5725">
        <w:rPr>
          <w:spacing w:val="-10"/>
          <w:sz w:val="28"/>
          <w:szCs w:val="28"/>
        </w:rPr>
        <w:t xml:space="preserve">тарно-эпидемиологического и ветеринарного надзоров. </w:t>
      </w:r>
    </w:p>
    <w:p w:rsidR="006A5553" w:rsidRDefault="007E5725">
      <w:pPr>
        <w:pStyle w:val="affffff4"/>
        <w:spacing w:line="276" w:lineRule="auto"/>
        <w:ind w:firstLine="709"/>
        <w:jc w:val="both"/>
        <w:rPr>
          <w:sz w:val="28"/>
          <w:szCs w:val="28"/>
        </w:rPr>
      </w:pPr>
      <w:r>
        <w:rPr>
          <w:spacing w:val="-10"/>
          <w:sz w:val="28"/>
          <w:szCs w:val="28"/>
        </w:rPr>
        <w:t>Контроль процессов обращения с ядохимикатами в хозяйствах осуществляет облас</w:t>
      </w:r>
      <w:r>
        <w:rPr>
          <w:spacing w:val="-10"/>
          <w:sz w:val="28"/>
          <w:szCs w:val="28"/>
        </w:rPr>
        <w:t>т</w:t>
      </w:r>
      <w:r>
        <w:rPr>
          <w:spacing w:val="-10"/>
          <w:sz w:val="28"/>
          <w:szCs w:val="28"/>
        </w:rPr>
        <w:t>ная станция защиты растений, которая ведет полный учет поступления, расходования и о</w:t>
      </w:r>
      <w:r>
        <w:rPr>
          <w:spacing w:val="-10"/>
          <w:sz w:val="28"/>
          <w:szCs w:val="28"/>
        </w:rPr>
        <w:t>р</w:t>
      </w:r>
      <w:r>
        <w:rPr>
          <w:spacing w:val="-10"/>
          <w:sz w:val="28"/>
          <w:szCs w:val="28"/>
        </w:rPr>
        <w:t xml:space="preserve">ганизации хранения ядохимикатов. </w:t>
      </w:r>
    </w:p>
    <w:p w:rsidR="006A5553" w:rsidRDefault="007E5725">
      <w:pPr>
        <w:pStyle w:val="affffff4"/>
        <w:spacing w:line="276" w:lineRule="auto"/>
        <w:ind w:firstLine="709"/>
        <w:jc w:val="both"/>
        <w:rPr>
          <w:spacing w:val="-10"/>
          <w:sz w:val="28"/>
          <w:szCs w:val="28"/>
        </w:rPr>
      </w:pPr>
      <w:proofErr w:type="gramStart"/>
      <w:r>
        <w:rPr>
          <w:spacing w:val="-10"/>
          <w:sz w:val="28"/>
          <w:szCs w:val="28"/>
        </w:rPr>
        <w:t>К биологическим и специфическим (далее – биологическим) отходам на территории сельского поселения относят отходы, образующиеся в организациях ветеринарии и на р</w:t>
      </w:r>
      <w:r>
        <w:rPr>
          <w:spacing w:val="-10"/>
          <w:sz w:val="28"/>
          <w:szCs w:val="28"/>
        </w:rPr>
        <w:t>е</w:t>
      </w:r>
      <w:r>
        <w:rPr>
          <w:spacing w:val="-10"/>
          <w:sz w:val="28"/>
          <w:szCs w:val="28"/>
        </w:rPr>
        <w:t>акционной способностью, содержащие возбудителей инфекционных болезней и предста</w:t>
      </w:r>
      <w:r>
        <w:rPr>
          <w:spacing w:val="-10"/>
          <w:sz w:val="28"/>
          <w:szCs w:val="28"/>
        </w:rPr>
        <w:t>в</w:t>
      </w:r>
      <w:r>
        <w:rPr>
          <w:spacing w:val="-10"/>
          <w:sz w:val="28"/>
          <w:szCs w:val="28"/>
        </w:rPr>
        <w:t xml:space="preserve">ляющие опасность для окружающей природной среды и человека. </w:t>
      </w:r>
      <w:proofErr w:type="gramEnd"/>
    </w:p>
    <w:p w:rsidR="006A5553" w:rsidRDefault="007E5725">
      <w:pPr>
        <w:pStyle w:val="affffff4"/>
        <w:spacing w:line="276" w:lineRule="auto"/>
        <w:ind w:firstLine="709"/>
        <w:jc w:val="both"/>
        <w:rPr>
          <w:spacing w:val="-10"/>
          <w:sz w:val="28"/>
          <w:szCs w:val="28"/>
        </w:rPr>
      </w:pPr>
      <w:r>
        <w:rPr>
          <w:spacing w:val="-10"/>
          <w:sz w:val="28"/>
          <w:szCs w:val="28"/>
        </w:rPr>
        <w:t>Сбор и удаление жидких отходов следует осуществлять в соответствии с требов</w:t>
      </w:r>
      <w:r>
        <w:rPr>
          <w:spacing w:val="-10"/>
          <w:sz w:val="28"/>
          <w:szCs w:val="28"/>
        </w:rPr>
        <w:t>а</w:t>
      </w:r>
      <w:r>
        <w:rPr>
          <w:spacing w:val="-10"/>
          <w:sz w:val="28"/>
          <w:szCs w:val="28"/>
        </w:rPr>
        <w:t xml:space="preserve">ниями </w:t>
      </w:r>
      <w:r w:rsidR="00FD2A58">
        <w:rPr>
          <w:spacing w:val="-10"/>
          <w:sz w:val="28"/>
          <w:szCs w:val="28"/>
        </w:rPr>
        <w:t>с санитарными правилами и нормами</w:t>
      </w:r>
      <w:r>
        <w:rPr>
          <w:spacing w:val="-10"/>
          <w:sz w:val="28"/>
          <w:szCs w:val="28"/>
        </w:rPr>
        <w:t>. Для обезвреживания жидких бытовых отх</w:t>
      </w:r>
      <w:r>
        <w:rPr>
          <w:spacing w:val="-10"/>
          <w:sz w:val="28"/>
          <w:szCs w:val="28"/>
        </w:rPr>
        <w:t>о</w:t>
      </w:r>
      <w:r>
        <w:rPr>
          <w:spacing w:val="-10"/>
          <w:sz w:val="28"/>
          <w:szCs w:val="28"/>
        </w:rPr>
        <w:t>дов их вывоз должен осуществляться на сливные станции.</w:t>
      </w:r>
    </w:p>
    <w:p w:rsidR="006A5553" w:rsidRDefault="007E5725">
      <w:pPr>
        <w:pStyle w:val="affffff4"/>
        <w:spacing w:line="276" w:lineRule="auto"/>
        <w:ind w:firstLine="709"/>
        <w:jc w:val="both"/>
        <w:rPr>
          <w:spacing w:val="-10"/>
          <w:sz w:val="28"/>
          <w:szCs w:val="28"/>
        </w:rPr>
      </w:pPr>
      <w:r>
        <w:rPr>
          <w:spacing w:val="-10"/>
          <w:sz w:val="28"/>
          <w:szCs w:val="28"/>
        </w:rPr>
        <w:t xml:space="preserve">Остальными мероприятиями по санитарной очистке территории, предлагаемыми проектом генерального плана </w:t>
      </w:r>
      <w:r w:rsidR="00B70F8F">
        <w:rPr>
          <w:spacing w:val="-10"/>
          <w:sz w:val="28"/>
          <w:szCs w:val="28"/>
        </w:rPr>
        <w:t>Бакшеевского</w:t>
      </w:r>
      <w:r>
        <w:rPr>
          <w:spacing w:val="-10"/>
          <w:sz w:val="28"/>
          <w:szCs w:val="28"/>
        </w:rPr>
        <w:t xml:space="preserve"> сельского поселения являются:</w:t>
      </w:r>
    </w:p>
    <w:p w:rsidR="006A5553" w:rsidRDefault="007E5725">
      <w:pPr>
        <w:pStyle w:val="affffff4"/>
        <w:spacing w:line="276" w:lineRule="auto"/>
        <w:ind w:firstLine="709"/>
        <w:jc w:val="both"/>
        <w:rPr>
          <w:spacing w:val="-10"/>
          <w:sz w:val="28"/>
          <w:szCs w:val="28"/>
        </w:rPr>
      </w:pPr>
      <w:r>
        <w:rPr>
          <w:spacing w:val="-10"/>
          <w:sz w:val="28"/>
          <w:szCs w:val="28"/>
        </w:rPr>
        <w:t xml:space="preserve">- вся территория </w:t>
      </w:r>
      <w:r w:rsidR="00B70F8F">
        <w:rPr>
          <w:spacing w:val="-10"/>
          <w:sz w:val="28"/>
          <w:szCs w:val="28"/>
        </w:rPr>
        <w:t>Бакшеевского</w:t>
      </w:r>
      <w:r>
        <w:rPr>
          <w:spacing w:val="-10"/>
          <w:sz w:val="28"/>
          <w:szCs w:val="28"/>
        </w:rPr>
        <w:t xml:space="preserve"> сельского поселения должна быть охвачена планово-регулярной системой очистки с применением герметических мусоросборников. На терр</w:t>
      </w:r>
      <w:r>
        <w:rPr>
          <w:spacing w:val="-10"/>
          <w:sz w:val="28"/>
          <w:szCs w:val="28"/>
        </w:rPr>
        <w:t>и</w:t>
      </w:r>
      <w:r>
        <w:rPr>
          <w:spacing w:val="-10"/>
          <w:sz w:val="28"/>
          <w:szCs w:val="28"/>
        </w:rPr>
        <w:t>тории домовладений должны выделяться специальные площадки для размещения конте</w:t>
      </w:r>
      <w:r>
        <w:rPr>
          <w:spacing w:val="-10"/>
          <w:sz w:val="28"/>
          <w:szCs w:val="28"/>
        </w:rPr>
        <w:t>й</w:t>
      </w:r>
      <w:r>
        <w:rPr>
          <w:spacing w:val="-10"/>
          <w:sz w:val="28"/>
          <w:szCs w:val="28"/>
        </w:rPr>
        <w:t>неров с удобными подъездами для транспорта;</w:t>
      </w:r>
    </w:p>
    <w:p w:rsidR="006A5553" w:rsidRDefault="007E5725">
      <w:pPr>
        <w:pStyle w:val="affffff4"/>
        <w:spacing w:line="276" w:lineRule="auto"/>
        <w:ind w:firstLine="709"/>
        <w:jc w:val="both"/>
        <w:rPr>
          <w:spacing w:val="-10"/>
          <w:sz w:val="28"/>
          <w:szCs w:val="28"/>
        </w:rPr>
      </w:pPr>
      <w:r>
        <w:rPr>
          <w:spacing w:val="-10"/>
          <w:sz w:val="28"/>
          <w:szCs w:val="28"/>
        </w:rPr>
        <w:t>- организация системы сбора вторичных отходов, что позволит снизить количество отходов, подлежащих захоронению;</w:t>
      </w:r>
    </w:p>
    <w:p w:rsidR="006A5553" w:rsidRDefault="007E5725">
      <w:pPr>
        <w:pStyle w:val="affffff4"/>
        <w:spacing w:line="276" w:lineRule="auto"/>
        <w:ind w:firstLine="709"/>
        <w:jc w:val="both"/>
        <w:rPr>
          <w:spacing w:val="-10"/>
          <w:sz w:val="28"/>
          <w:szCs w:val="28"/>
        </w:rPr>
      </w:pPr>
      <w:r>
        <w:rPr>
          <w:spacing w:val="-10"/>
          <w:sz w:val="28"/>
          <w:szCs w:val="28"/>
        </w:rPr>
        <w:t>- среди населения необходимо систематически проводить разъяснительную работу по раздельному сбору отходов потребления;</w:t>
      </w:r>
    </w:p>
    <w:p w:rsidR="006A5553" w:rsidRDefault="007E5725">
      <w:pPr>
        <w:pStyle w:val="affffff4"/>
        <w:spacing w:line="276" w:lineRule="auto"/>
        <w:ind w:firstLine="709"/>
        <w:jc w:val="both"/>
        <w:rPr>
          <w:spacing w:val="-10"/>
          <w:sz w:val="28"/>
          <w:szCs w:val="28"/>
        </w:rPr>
      </w:pPr>
      <w:r>
        <w:rPr>
          <w:spacing w:val="-10"/>
          <w:sz w:val="28"/>
          <w:szCs w:val="28"/>
        </w:rPr>
        <w:t>- производственные отходы, содержащие токсичные элементы, а также составля</w:t>
      </w:r>
      <w:r>
        <w:rPr>
          <w:spacing w:val="-10"/>
          <w:sz w:val="28"/>
          <w:szCs w:val="28"/>
        </w:rPr>
        <w:t>ю</w:t>
      </w:r>
      <w:r>
        <w:rPr>
          <w:spacing w:val="-10"/>
          <w:sz w:val="28"/>
          <w:szCs w:val="28"/>
        </w:rPr>
        <w:t>щие, в той или иной степени, вторичные материальные ресурсы должны  утилизироваться по отдельной схеме, которую необходимо разработать;</w:t>
      </w:r>
    </w:p>
    <w:p w:rsidR="006A5553" w:rsidRDefault="007E5725">
      <w:pPr>
        <w:pStyle w:val="affffff4"/>
        <w:spacing w:line="276" w:lineRule="auto"/>
        <w:ind w:firstLine="709"/>
        <w:jc w:val="both"/>
        <w:rPr>
          <w:spacing w:val="-10"/>
          <w:sz w:val="28"/>
          <w:szCs w:val="28"/>
        </w:rPr>
      </w:pPr>
      <w:r>
        <w:rPr>
          <w:spacing w:val="-10"/>
          <w:sz w:val="28"/>
          <w:szCs w:val="28"/>
        </w:rPr>
        <w:t>- ликвидировать все свалки;</w:t>
      </w:r>
    </w:p>
    <w:p w:rsidR="006A5553" w:rsidRDefault="007E5725">
      <w:pPr>
        <w:pStyle w:val="affffff4"/>
        <w:spacing w:line="276" w:lineRule="auto"/>
        <w:ind w:firstLine="709"/>
        <w:jc w:val="both"/>
        <w:rPr>
          <w:spacing w:val="-10"/>
          <w:sz w:val="28"/>
          <w:szCs w:val="28"/>
        </w:rPr>
      </w:pPr>
      <w:r>
        <w:rPr>
          <w:spacing w:val="-10"/>
          <w:sz w:val="28"/>
          <w:szCs w:val="28"/>
        </w:rPr>
        <w:t>- органам коммунального хозяйства необходимо разработать систему жесткого ко</w:t>
      </w:r>
      <w:r>
        <w:rPr>
          <w:spacing w:val="-10"/>
          <w:sz w:val="28"/>
          <w:szCs w:val="28"/>
        </w:rPr>
        <w:t>н</w:t>
      </w:r>
      <w:r>
        <w:rPr>
          <w:spacing w:val="-10"/>
          <w:sz w:val="28"/>
          <w:szCs w:val="28"/>
        </w:rPr>
        <w:t>троля несанкционированных свалок, и создать условия, исключающие возможность их п</w:t>
      </w:r>
      <w:r>
        <w:rPr>
          <w:spacing w:val="-10"/>
          <w:sz w:val="28"/>
          <w:szCs w:val="28"/>
        </w:rPr>
        <w:t>о</w:t>
      </w:r>
      <w:r>
        <w:rPr>
          <w:spacing w:val="-10"/>
          <w:sz w:val="28"/>
          <w:szCs w:val="28"/>
        </w:rPr>
        <w:t>явления, а также установить оптимальные тарифы на переработку ТБО, обеспечивающие экономически оправданное функционирование предприятий;</w:t>
      </w:r>
    </w:p>
    <w:p w:rsidR="006A5553" w:rsidRDefault="007E5725">
      <w:pPr>
        <w:pStyle w:val="affffff4"/>
        <w:spacing w:line="276" w:lineRule="auto"/>
        <w:ind w:firstLine="709"/>
        <w:jc w:val="both"/>
        <w:rPr>
          <w:spacing w:val="-10"/>
          <w:sz w:val="28"/>
          <w:szCs w:val="28"/>
        </w:rPr>
      </w:pPr>
      <w:r>
        <w:rPr>
          <w:spacing w:val="-10"/>
          <w:sz w:val="28"/>
          <w:szCs w:val="28"/>
        </w:rPr>
        <w:t xml:space="preserve">- организовать уборку территорий населенных пунктов от мусора, смета, снега и уборку территорий вдоль транспортных магистралей муниципального образования. </w:t>
      </w:r>
    </w:p>
    <w:p w:rsidR="006A5553" w:rsidRDefault="007E5725">
      <w:pPr>
        <w:pStyle w:val="affffff4"/>
        <w:spacing w:line="276" w:lineRule="auto"/>
        <w:ind w:firstLine="709"/>
        <w:jc w:val="both"/>
        <w:rPr>
          <w:spacing w:val="-10"/>
          <w:sz w:val="28"/>
          <w:szCs w:val="28"/>
        </w:rPr>
      </w:pPr>
      <w:r>
        <w:rPr>
          <w:spacing w:val="-10"/>
          <w:sz w:val="28"/>
          <w:szCs w:val="28"/>
        </w:rPr>
        <w:t>- для вывоза ТБО и обеспечения зимней и летней уборки улиц необходимо приобр</w:t>
      </w:r>
      <w:r>
        <w:rPr>
          <w:spacing w:val="-10"/>
          <w:sz w:val="28"/>
          <w:szCs w:val="28"/>
        </w:rPr>
        <w:t>е</w:t>
      </w:r>
      <w:r>
        <w:rPr>
          <w:spacing w:val="-10"/>
          <w:sz w:val="28"/>
          <w:szCs w:val="28"/>
        </w:rPr>
        <w:t>тение достаточного количества спецтранспорта, в состав которого будут входить и средства малой механизации;</w:t>
      </w:r>
    </w:p>
    <w:p w:rsidR="006A5553" w:rsidRDefault="007E5725">
      <w:pPr>
        <w:pStyle w:val="affffff4"/>
        <w:spacing w:line="276" w:lineRule="auto"/>
        <w:ind w:firstLine="709"/>
        <w:jc w:val="both"/>
        <w:rPr>
          <w:spacing w:val="-10"/>
          <w:sz w:val="28"/>
          <w:szCs w:val="28"/>
        </w:rPr>
      </w:pPr>
      <w:r>
        <w:rPr>
          <w:spacing w:val="-10"/>
          <w:sz w:val="28"/>
          <w:szCs w:val="28"/>
        </w:rPr>
        <w:lastRenderedPageBreak/>
        <w:t xml:space="preserve">- разработка муниципального правового акта об обращении с отходами в населенных пунктах и на территории </w:t>
      </w:r>
      <w:r w:rsidR="00B70F8F">
        <w:rPr>
          <w:spacing w:val="-10"/>
          <w:sz w:val="28"/>
          <w:szCs w:val="28"/>
        </w:rPr>
        <w:t>Бакшеевского</w:t>
      </w:r>
      <w:r>
        <w:rPr>
          <w:spacing w:val="-10"/>
          <w:sz w:val="28"/>
          <w:szCs w:val="28"/>
        </w:rPr>
        <w:t xml:space="preserve"> сельского поселения;</w:t>
      </w:r>
    </w:p>
    <w:p w:rsidR="006A5553" w:rsidRDefault="007E5725">
      <w:pPr>
        <w:pStyle w:val="affffff4"/>
        <w:spacing w:line="276" w:lineRule="auto"/>
        <w:ind w:firstLine="709"/>
        <w:jc w:val="both"/>
        <w:rPr>
          <w:spacing w:val="-10"/>
          <w:sz w:val="28"/>
          <w:szCs w:val="28"/>
        </w:rPr>
      </w:pPr>
      <w:r>
        <w:rPr>
          <w:spacing w:val="-10"/>
          <w:sz w:val="28"/>
          <w:szCs w:val="28"/>
        </w:rPr>
        <w:t>- на территории вновь проектируемых жилых районов, общественно-деловых по</w:t>
      </w:r>
      <w:r>
        <w:rPr>
          <w:spacing w:val="-10"/>
          <w:sz w:val="28"/>
          <w:szCs w:val="28"/>
        </w:rPr>
        <w:t>д</w:t>
      </w:r>
      <w:r>
        <w:rPr>
          <w:spacing w:val="-10"/>
          <w:sz w:val="28"/>
          <w:szCs w:val="28"/>
        </w:rPr>
        <w:t>центров и промышленных зон необходимо разработать схему планово-регулярной системы сбора и транспортировки бытовых и промышленных отходов.</w:t>
      </w:r>
    </w:p>
    <w:p w:rsidR="006A5553" w:rsidRDefault="006A5553">
      <w:pPr>
        <w:pStyle w:val="affffff4"/>
        <w:spacing w:line="276" w:lineRule="auto"/>
        <w:ind w:firstLine="709"/>
        <w:jc w:val="both"/>
        <w:rPr>
          <w:spacing w:val="-10"/>
          <w:sz w:val="28"/>
          <w:szCs w:val="28"/>
        </w:rPr>
      </w:pPr>
    </w:p>
    <w:p w:rsidR="006A5553" w:rsidRDefault="006A5553">
      <w:pPr>
        <w:pStyle w:val="affffff4"/>
        <w:spacing w:line="276" w:lineRule="auto"/>
        <w:ind w:firstLine="709"/>
        <w:jc w:val="both"/>
        <w:rPr>
          <w:spacing w:val="-10"/>
          <w:sz w:val="28"/>
          <w:szCs w:val="28"/>
        </w:rPr>
        <w:sectPr w:rsidR="006A5553">
          <w:headerReference w:type="even" r:id="rId58"/>
          <w:headerReference w:type="default" r:id="rId59"/>
          <w:pgSz w:w="11907" w:h="16840"/>
          <w:pgMar w:top="1134" w:right="567" w:bottom="1134" w:left="1134" w:header="709" w:footer="709" w:gutter="0"/>
          <w:cols w:space="708"/>
          <w:docGrid w:linePitch="360"/>
        </w:sectPr>
      </w:pPr>
    </w:p>
    <w:p w:rsidR="006A5553" w:rsidRDefault="007E5725">
      <w:pPr>
        <w:suppressAutoHyphens/>
        <w:ind w:firstLine="709"/>
        <w:jc w:val="both"/>
        <w:rPr>
          <w:rFonts w:ascii="Times New Roman" w:hAnsi="Times New Roman"/>
          <w:b/>
          <w:color w:val="000000"/>
          <w:sz w:val="28"/>
          <w:szCs w:val="28"/>
          <w:lang w:val="ru-RU" w:eastAsia="ar-SA"/>
        </w:rPr>
      </w:pPr>
      <w:r>
        <w:rPr>
          <w:rFonts w:ascii="Times New Roman" w:hAnsi="Times New Roman"/>
          <w:b/>
          <w:color w:val="000000"/>
          <w:sz w:val="28"/>
          <w:szCs w:val="28"/>
          <w:lang w:val="ru-RU" w:eastAsia="ar-SA"/>
        </w:rPr>
        <w:lastRenderedPageBreak/>
        <w:t xml:space="preserve">Таблица </w:t>
      </w:r>
      <w:r w:rsidR="002D1756">
        <w:rPr>
          <w:rFonts w:ascii="Times New Roman" w:hAnsi="Times New Roman"/>
          <w:b/>
          <w:color w:val="000000"/>
          <w:sz w:val="28"/>
          <w:szCs w:val="28"/>
          <w:lang w:val="ru-RU" w:eastAsia="ar-SA"/>
        </w:rPr>
        <w:t>3</w:t>
      </w:r>
      <w:r w:rsidR="00781E78">
        <w:rPr>
          <w:rFonts w:ascii="Times New Roman" w:hAnsi="Times New Roman"/>
          <w:b/>
          <w:color w:val="000000"/>
          <w:sz w:val="28"/>
          <w:szCs w:val="28"/>
          <w:lang w:val="ru-RU" w:eastAsia="ar-SA"/>
        </w:rPr>
        <w:t>0</w:t>
      </w:r>
      <w:r>
        <w:rPr>
          <w:rFonts w:ascii="Times New Roman" w:hAnsi="Times New Roman"/>
          <w:b/>
          <w:color w:val="000000"/>
          <w:sz w:val="28"/>
          <w:szCs w:val="28"/>
          <w:lang w:val="ru-RU" w:eastAsia="ar-SA"/>
        </w:rPr>
        <w:t>.  Определение необходимого количества контейнеров и бункеров для сбора ТБО и периодичность вывоза (для постоянного населения)</w:t>
      </w:r>
    </w:p>
    <w:p w:rsidR="00322B45" w:rsidRDefault="00322B45">
      <w:pPr>
        <w:suppressAutoHyphens/>
        <w:ind w:firstLine="709"/>
        <w:jc w:val="both"/>
        <w:rPr>
          <w:rFonts w:ascii="Times New Roman" w:hAnsi="Times New Roman"/>
          <w:b/>
          <w:bCs/>
          <w:color w:val="000000"/>
          <w:sz w:val="28"/>
          <w:szCs w:val="28"/>
          <w:lang w:val="ru-RU" w:eastAsia="ar-SA"/>
        </w:rPr>
      </w:pPr>
    </w:p>
    <w:tbl>
      <w:tblPr>
        <w:tblW w:w="12645" w:type="dxa"/>
        <w:jc w:val="center"/>
        <w:tblInd w:w="93" w:type="dxa"/>
        <w:tblLayout w:type="fixed"/>
        <w:tblLook w:val="04A0"/>
      </w:tblPr>
      <w:tblGrid>
        <w:gridCol w:w="861"/>
        <w:gridCol w:w="2120"/>
        <w:gridCol w:w="1419"/>
        <w:gridCol w:w="1279"/>
        <w:gridCol w:w="1843"/>
        <w:gridCol w:w="1297"/>
        <w:gridCol w:w="1272"/>
        <w:gridCol w:w="1138"/>
        <w:gridCol w:w="1416"/>
      </w:tblGrid>
      <w:tr w:rsidR="00322B45" w:rsidRPr="009329F2" w:rsidTr="00466673">
        <w:trPr>
          <w:trHeight w:val="542"/>
          <w:jc w:val="center"/>
        </w:trPr>
        <w:tc>
          <w:tcPr>
            <w:tcW w:w="861" w:type="dxa"/>
            <w:vMerge w:val="restart"/>
            <w:tcBorders>
              <w:top w:val="single" w:sz="8" w:space="0" w:color="auto"/>
              <w:left w:val="single" w:sz="8" w:space="0" w:color="auto"/>
              <w:bottom w:val="single" w:sz="8" w:space="0" w:color="000000"/>
              <w:right w:val="single" w:sz="4" w:space="0" w:color="auto"/>
            </w:tcBorders>
            <w:shd w:val="clear" w:color="auto" w:fill="auto"/>
          </w:tcPr>
          <w:p w:rsidR="00322B45" w:rsidRPr="00322B45" w:rsidRDefault="00322B45" w:rsidP="00322B45">
            <w:pPr>
              <w:jc w:val="center"/>
              <w:rPr>
                <w:rFonts w:ascii="Times New Roman" w:hAnsi="Times New Roman"/>
                <w:bCs/>
                <w:color w:val="000000"/>
                <w:sz w:val="24"/>
                <w:szCs w:val="24"/>
              </w:rPr>
            </w:pPr>
            <w:r w:rsidRPr="00322B45">
              <w:rPr>
                <w:rFonts w:ascii="Times New Roman" w:hAnsi="Times New Roman"/>
                <w:bCs/>
                <w:color w:val="000000"/>
                <w:sz w:val="24"/>
                <w:szCs w:val="24"/>
              </w:rPr>
              <w:t>№№ п/п</w:t>
            </w:r>
          </w:p>
        </w:tc>
        <w:tc>
          <w:tcPr>
            <w:tcW w:w="2120" w:type="dxa"/>
            <w:vMerge w:val="restart"/>
            <w:tcBorders>
              <w:top w:val="single" w:sz="4" w:space="0" w:color="auto"/>
              <w:left w:val="single" w:sz="4" w:space="0" w:color="auto"/>
              <w:bottom w:val="single" w:sz="4" w:space="0" w:color="auto"/>
              <w:right w:val="single" w:sz="4" w:space="0" w:color="auto"/>
            </w:tcBorders>
            <w:shd w:val="clear" w:color="auto" w:fill="auto"/>
          </w:tcPr>
          <w:p w:rsidR="00322B45" w:rsidRPr="00322B45" w:rsidRDefault="00322B45" w:rsidP="00322B45">
            <w:pPr>
              <w:jc w:val="center"/>
              <w:rPr>
                <w:rFonts w:ascii="Times New Roman" w:hAnsi="Times New Roman"/>
                <w:bCs/>
                <w:color w:val="000000"/>
                <w:sz w:val="24"/>
                <w:szCs w:val="24"/>
              </w:rPr>
            </w:pPr>
            <w:r w:rsidRPr="00322B45">
              <w:rPr>
                <w:rFonts w:ascii="Times New Roman" w:hAnsi="Times New Roman"/>
                <w:bCs/>
                <w:color w:val="000000"/>
                <w:sz w:val="24"/>
                <w:szCs w:val="24"/>
              </w:rPr>
              <w:t>Наименование населенных пунктов</w:t>
            </w:r>
          </w:p>
        </w:tc>
        <w:tc>
          <w:tcPr>
            <w:tcW w:w="2698" w:type="dxa"/>
            <w:gridSpan w:val="2"/>
            <w:tcBorders>
              <w:top w:val="single" w:sz="4" w:space="0" w:color="auto"/>
              <w:left w:val="single" w:sz="4" w:space="0" w:color="auto"/>
              <w:bottom w:val="single" w:sz="4" w:space="0" w:color="auto"/>
              <w:right w:val="single" w:sz="4" w:space="0" w:color="auto"/>
            </w:tcBorders>
            <w:shd w:val="clear" w:color="auto" w:fill="auto"/>
          </w:tcPr>
          <w:p w:rsidR="00322B45" w:rsidRPr="00322B45" w:rsidRDefault="00322B45" w:rsidP="00322B45">
            <w:pPr>
              <w:jc w:val="center"/>
              <w:rPr>
                <w:rFonts w:ascii="Times New Roman" w:hAnsi="Times New Roman"/>
                <w:bCs/>
                <w:color w:val="000000"/>
                <w:sz w:val="24"/>
                <w:szCs w:val="24"/>
              </w:rPr>
            </w:pPr>
            <w:r w:rsidRPr="00322B45">
              <w:rPr>
                <w:rFonts w:ascii="Times New Roman" w:hAnsi="Times New Roman"/>
                <w:bCs/>
                <w:color w:val="000000"/>
                <w:sz w:val="24"/>
                <w:szCs w:val="24"/>
              </w:rPr>
              <w:t>Объем отходов</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22B45" w:rsidRPr="00322B45" w:rsidRDefault="00322B45" w:rsidP="00322B45">
            <w:pPr>
              <w:jc w:val="center"/>
              <w:rPr>
                <w:rFonts w:ascii="Times New Roman" w:hAnsi="Times New Roman"/>
                <w:bCs/>
                <w:color w:val="000000"/>
                <w:sz w:val="24"/>
                <w:szCs w:val="24"/>
              </w:rPr>
            </w:pPr>
            <w:r w:rsidRPr="00322B45">
              <w:rPr>
                <w:rFonts w:ascii="Times New Roman" w:hAnsi="Times New Roman"/>
                <w:bCs/>
                <w:color w:val="000000"/>
                <w:sz w:val="24"/>
                <w:szCs w:val="24"/>
              </w:rPr>
              <w:t>Периодичность  вывоза мусора*</w:t>
            </w:r>
          </w:p>
        </w:tc>
        <w:tc>
          <w:tcPr>
            <w:tcW w:w="2569" w:type="dxa"/>
            <w:gridSpan w:val="2"/>
            <w:tcBorders>
              <w:top w:val="single" w:sz="4" w:space="0" w:color="auto"/>
              <w:left w:val="single" w:sz="4" w:space="0" w:color="auto"/>
              <w:bottom w:val="single" w:sz="4" w:space="0" w:color="auto"/>
              <w:right w:val="single" w:sz="4" w:space="0" w:color="auto"/>
            </w:tcBorders>
            <w:shd w:val="clear" w:color="auto" w:fill="auto"/>
          </w:tcPr>
          <w:p w:rsidR="00322B45" w:rsidRPr="00322B45" w:rsidRDefault="00322B45" w:rsidP="00322B45">
            <w:pPr>
              <w:jc w:val="center"/>
              <w:rPr>
                <w:rFonts w:ascii="Times New Roman" w:hAnsi="Times New Roman"/>
                <w:bCs/>
                <w:color w:val="000000"/>
                <w:sz w:val="24"/>
                <w:szCs w:val="24"/>
                <w:lang w:val="ru-RU"/>
              </w:rPr>
            </w:pPr>
            <w:r w:rsidRPr="00322B45">
              <w:rPr>
                <w:rFonts w:ascii="Times New Roman" w:hAnsi="Times New Roman"/>
                <w:bCs/>
                <w:color w:val="000000"/>
                <w:sz w:val="24"/>
                <w:szCs w:val="24"/>
                <w:lang w:val="ru-RU"/>
              </w:rPr>
              <w:t>Количество контейн</w:t>
            </w:r>
            <w:r w:rsidRPr="00322B45">
              <w:rPr>
                <w:rFonts w:ascii="Times New Roman" w:hAnsi="Times New Roman"/>
                <w:bCs/>
                <w:color w:val="000000"/>
                <w:sz w:val="24"/>
                <w:szCs w:val="24"/>
                <w:lang w:val="ru-RU"/>
              </w:rPr>
              <w:t>е</w:t>
            </w:r>
            <w:r w:rsidRPr="00322B45">
              <w:rPr>
                <w:rFonts w:ascii="Times New Roman" w:hAnsi="Times New Roman"/>
                <w:bCs/>
                <w:color w:val="000000"/>
                <w:sz w:val="24"/>
                <w:szCs w:val="24"/>
                <w:lang w:val="ru-RU"/>
              </w:rPr>
              <w:t xml:space="preserve">ров по </w:t>
            </w:r>
            <w:smartTag w:uri="urn:schemas-microsoft-com:office:smarttags" w:element="metricconverter">
              <w:smartTagPr>
                <w:attr w:name="ProductID" w:val="1 куб. м"/>
              </w:smartTagPr>
              <w:r w:rsidRPr="00322B45">
                <w:rPr>
                  <w:rFonts w:ascii="Times New Roman" w:hAnsi="Times New Roman"/>
                  <w:bCs/>
                  <w:color w:val="000000"/>
                  <w:sz w:val="24"/>
                  <w:szCs w:val="24"/>
                  <w:lang w:val="ru-RU"/>
                </w:rPr>
                <w:t xml:space="preserve">1 куб. </w:t>
              </w:r>
              <w:proofErr w:type="gramStart"/>
              <w:r w:rsidRPr="00322B45">
                <w:rPr>
                  <w:rFonts w:ascii="Times New Roman" w:hAnsi="Times New Roman"/>
                  <w:bCs/>
                  <w:color w:val="000000"/>
                  <w:sz w:val="24"/>
                  <w:szCs w:val="24"/>
                  <w:lang w:val="ru-RU"/>
                </w:rPr>
                <w:t>м</w:t>
              </w:r>
            </w:smartTag>
            <w:proofErr w:type="gramEnd"/>
          </w:p>
        </w:tc>
        <w:tc>
          <w:tcPr>
            <w:tcW w:w="2554" w:type="dxa"/>
            <w:gridSpan w:val="2"/>
            <w:tcBorders>
              <w:top w:val="single" w:sz="4" w:space="0" w:color="auto"/>
              <w:left w:val="single" w:sz="4" w:space="0" w:color="auto"/>
              <w:bottom w:val="single" w:sz="4" w:space="0" w:color="auto"/>
              <w:right w:val="single" w:sz="4" w:space="0" w:color="auto"/>
            </w:tcBorders>
            <w:shd w:val="clear" w:color="auto" w:fill="auto"/>
          </w:tcPr>
          <w:p w:rsidR="00322B45" w:rsidRPr="00322B45" w:rsidRDefault="00322B45" w:rsidP="00D371A1">
            <w:pPr>
              <w:jc w:val="center"/>
              <w:rPr>
                <w:rFonts w:ascii="Times New Roman" w:hAnsi="Times New Roman"/>
                <w:bCs/>
                <w:color w:val="000000"/>
                <w:sz w:val="24"/>
                <w:szCs w:val="24"/>
                <w:lang w:val="ru-RU"/>
              </w:rPr>
            </w:pPr>
            <w:r w:rsidRPr="00322B45">
              <w:rPr>
                <w:rFonts w:ascii="Times New Roman" w:hAnsi="Times New Roman"/>
                <w:bCs/>
                <w:color w:val="000000"/>
                <w:sz w:val="24"/>
                <w:szCs w:val="24"/>
                <w:lang w:val="ru-RU"/>
              </w:rPr>
              <w:t>Количество контейн</w:t>
            </w:r>
            <w:r w:rsidRPr="00322B45">
              <w:rPr>
                <w:rFonts w:ascii="Times New Roman" w:hAnsi="Times New Roman"/>
                <w:bCs/>
                <w:color w:val="000000"/>
                <w:sz w:val="24"/>
                <w:szCs w:val="24"/>
                <w:lang w:val="ru-RU"/>
              </w:rPr>
              <w:t>е</w:t>
            </w:r>
            <w:r w:rsidRPr="00322B45">
              <w:rPr>
                <w:rFonts w:ascii="Times New Roman" w:hAnsi="Times New Roman"/>
                <w:bCs/>
                <w:color w:val="000000"/>
                <w:sz w:val="24"/>
                <w:szCs w:val="24"/>
                <w:lang w:val="ru-RU"/>
              </w:rPr>
              <w:t xml:space="preserve">ров по </w:t>
            </w:r>
            <w:r w:rsidR="00D371A1">
              <w:rPr>
                <w:rFonts w:ascii="Times New Roman" w:hAnsi="Times New Roman"/>
                <w:bCs/>
                <w:color w:val="000000"/>
                <w:sz w:val="24"/>
                <w:szCs w:val="24"/>
                <w:lang w:val="ru-RU"/>
              </w:rPr>
              <w:t>8</w:t>
            </w:r>
            <w:r w:rsidRPr="00322B45">
              <w:rPr>
                <w:rFonts w:ascii="Times New Roman" w:hAnsi="Times New Roman"/>
                <w:bCs/>
                <w:color w:val="000000"/>
                <w:sz w:val="24"/>
                <w:szCs w:val="24"/>
                <w:lang w:val="ru-RU"/>
              </w:rPr>
              <w:t xml:space="preserve">,00 куб. </w:t>
            </w:r>
            <w:proofErr w:type="gramStart"/>
            <w:r w:rsidRPr="00322B45">
              <w:rPr>
                <w:rFonts w:ascii="Times New Roman" w:hAnsi="Times New Roman"/>
                <w:bCs/>
                <w:color w:val="000000"/>
                <w:sz w:val="24"/>
                <w:szCs w:val="24"/>
                <w:lang w:val="ru-RU"/>
              </w:rPr>
              <w:t>м</w:t>
            </w:r>
            <w:proofErr w:type="gramEnd"/>
          </w:p>
        </w:tc>
      </w:tr>
      <w:tr w:rsidR="00322B45" w:rsidRPr="00784D13" w:rsidTr="00466673">
        <w:trPr>
          <w:trHeight w:val="300"/>
          <w:jc w:val="center"/>
        </w:trPr>
        <w:tc>
          <w:tcPr>
            <w:tcW w:w="861" w:type="dxa"/>
            <w:vMerge/>
            <w:tcBorders>
              <w:top w:val="single" w:sz="8" w:space="0" w:color="auto"/>
              <w:left w:val="single" w:sz="8" w:space="0" w:color="auto"/>
              <w:bottom w:val="single" w:sz="8" w:space="0" w:color="000000"/>
              <w:right w:val="single" w:sz="4" w:space="0" w:color="auto"/>
            </w:tcBorders>
            <w:vAlign w:val="center"/>
          </w:tcPr>
          <w:p w:rsidR="00322B45" w:rsidRPr="00322B45" w:rsidRDefault="00322B45" w:rsidP="00322B45">
            <w:pPr>
              <w:jc w:val="center"/>
              <w:rPr>
                <w:rFonts w:ascii="Times New Roman" w:hAnsi="Times New Roman"/>
                <w:bCs/>
                <w:color w:val="000000"/>
                <w:sz w:val="24"/>
                <w:szCs w:val="24"/>
                <w:lang w:val="ru-RU"/>
              </w:rPr>
            </w:pPr>
          </w:p>
        </w:tc>
        <w:tc>
          <w:tcPr>
            <w:tcW w:w="2120" w:type="dxa"/>
            <w:vMerge/>
            <w:tcBorders>
              <w:top w:val="single" w:sz="4" w:space="0" w:color="auto"/>
              <w:left w:val="single" w:sz="4" w:space="0" w:color="auto"/>
              <w:bottom w:val="single" w:sz="4" w:space="0" w:color="auto"/>
              <w:right w:val="single" w:sz="4" w:space="0" w:color="auto"/>
            </w:tcBorders>
            <w:vAlign w:val="center"/>
          </w:tcPr>
          <w:p w:rsidR="00322B45" w:rsidRPr="00322B45" w:rsidRDefault="00322B45" w:rsidP="00322B45">
            <w:pPr>
              <w:jc w:val="center"/>
              <w:rPr>
                <w:rFonts w:ascii="Times New Roman" w:hAnsi="Times New Roman"/>
                <w:bCs/>
                <w:color w:val="000000"/>
                <w:sz w:val="24"/>
                <w:szCs w:val="24"/>
                <w:lang w:val="ru-RU"/>
              </w:rPr>
            </w:pP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322B45" w:rsidRPr="00322B45" w:rsidRDefault="00322B45" w:rsidP="00322B45">
            <w:pPr>
              <w:jc w:val="center"/>
              <w:rPr>
                <w:rFonts w:ascii="Times New Roman" w:hAnsi="Times New Roman"/>
                <w:bCs/>
                <w:color w:val="000000"/>
                <w:sz w:val="24"/>
                <w:szCs w:val="24"/>
              </w:rPr>
            </w:pPr>
            <w:smartTag w:uri="urn:schemas-microsoft-com:office:smarttags" w:element="metricconverter">
              <w:smartTagPr>
                <w:attr w:name="ProductID" w:val="2015 г"/>
              </w:smartTagPr>
              <w:r w:rsidRPr="00322B45">
                <w:rPr>
                  <w:rFonts w:ascii="Times New Roman" w:hAnsi="Times New Roman"/>
                  <w:bCs/>
                  <w:color w:val="000000"/>
                  <w:sz w:val="24"/>
                  <w:szCs w:val="24"/>
                </w:rPr>
                <w:t>2015 г</w:t>
              </w:r>
            </w:smartTag>
          </w:p>
        </w:tc>
        <w:tc>
          <w:tcPr>
            <w:tcW w:w="1279" w:type="dxa"/>
            <w:tcBorders>
              <w:top w:val="single" w:sz="4" w:space="0" w:color="auto"/>
              <w:left w:val="single" w:sz="4" w:space="0" w:color="auto"/>
              <w:bottom w:val="single" w:sz="4" w:space="0" w:color="auto"/>
              <w:right w:val="single" w:sz="4" w:space="0" w:color="auto"/>
            </w:tcBorders>
            <w:shd w:val="clear" w:color="auto" w:fill="auto"/>
          </w:tcPr>
          <w:p w:rsidR="00322B45" w:rsidRPr="00322B45" w:rsidRDefault="00322B45" w:rsidP="00322B45">
            <w:pPr>
              <w:jc w:val="center"/>
              <w:rPr>
                <w:rFonts w:ascii="Times New Roman" w:hAnsi="Times New Roman"/>
                <w:bCs/>
                <w:color w:val="000000"/>
                <w:sz w:val="24"/>
                <w:szCs w:val="24"/>
              </w:rPr>
            </w:pPr>
            <w:smartTag w:uri="urn:schemas-microsoft-com:office:smarttags" w:element="metricconverter">
              <w:smartTagPr>
                <w:attr w:name="ProductID" w:val="2025 г"/>
              </w:smartTagPr>
              <w:r w:rsidRPr="00322B45">
                <w:rPr>
                  <w:rFonts w:ascii="Times New Roman" w:hAnsi="Times New Roman"/>
                  <w:bCs/>
                  <w:color w:val="000000"/>
                  <w:sz w:val="24"/>
                  <w:szCs w:val="24"/>
                </w:rPr>
                <w:t>2025 г</w:t>
              </w:r>
            </w:smartTag>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22B45" w:rsidRPr="00322B45" w:rsidRDefault="00322B45" w:rsidP="00322B45">
            <w:pPr>
              <w:jc w:val="center"/>
              <w:rPr>
                <w:rFonts w:ascii="Times New Roman" w:hAnsi="Times New Roman"/>
                <w:bCs/>
                <w:color w:val="000000"/>
                <w:sz w:val="24"/>
                <w:szCs w:val="24"/>
              </w:rPr>
            </w:pPr>
          </w:p>
        </w:tc>
        <w:tc>
          <w:tcPr>
            <w:tcW w:w="1297" w:type="dxa"/>
            <w:tcBorders>
              <w:top w:val="single" w:sz="4" w:space="0" w:color="auto"/>
              <w:left w:val="single" w:sz="4" w:space="0" w:color="auto"/>
              <w:bottom w:val="single" w:sz="4" w:space="0" w:color="auto"/>
              <w:right w:val="single" w:sz="4" w:space="0" w:color="auto"/>
            </w:tcBorders>
            <w:shd w:val="clear" w:color="auto" w:fill="auto"/>
          </w:tcPr>
          <w:p w:rsidR="00322B45" w:rsidRPr="00322B45" w:rsidRDefault="00322B45" w:rsidP="00322B45">
            <w:pPr>
              <w:jc w:val="center"/>
              <w:rPr>
                <w:rFonts w:ascii="Times New Roman" w:hAnsi="Times New Roman"/>
                <w:bCs/>
                <w:color w:val="000000"/>
                <w:sz w:val="24"/>
                <w:szCs w:val="24"/>
              </w:rPr>
            </w:pPr>
            <w:smartTag w:uri="urn:schemas-microsoft-com:office:smarttags" w:element="metricconverter">
              <w:smartTagPr>
                <w:attr w:name="ProductID" w:val="2015 г"/>
              </w:smartTagPr>
              <w:r w:rsidRPr="00322B45">
                <w:rPr>
                  <w:rFonts w:ascii="Times New Roman" w:hAnsi="Times New Roman"/>
                  <w:bCs/>
                  <w:color w:val="000000"/>
                  <w:sz w:val="24"/>
                  <w:szCs w:val="24"/>
                </w:rPr>
                <w:t>2015 г</w:t>
              </w:r>
            </w:smartTag>
            <w:r w:rsidRPr="00322B45">
              <w:rPr>
                <w:rFonts w:ascii="Times New Roman" w:hAnsi="Times New Roman"/>
                <w:bCs/>
                <w:color w:val="000000"/>
                <w:sz w:val="24"/>
                <w:szCs w:val="24"/>
              </w:rPr>
              <w:t>.</w:t>
            </w:r>
          </w:p>
        </w:tc>
        <w:tc>
          <w:tcPr>
            <w:tcW w:w="1272" w:type="dxa"/>
            <w:tcBorders>
              <w:top w:val="single" w:sz="4" w:space="0" w:color="auto"/>
              <w:left w:val="single" w:sz="4" w:space="0" w:color="auto"/>
              <w:bottom w:val="single" w:sz="4" w:space="0" w:color="auto"/>
              <w:right w:val="single" w:sz="4" w:space="0" w:color="auto"/>
            </w:tcBorders>
            <w:shd w:val="clear" w:color="auto" w:fill="auto"/>
          </w:tcPr>
          <w:p w:rsidR="00322B45" w:rsidRPr="00322B45" w:rsidRDefault="00322B45" w:rsidP="00322B45">
            <w:pPr>
              <w:jc w:val="center"/>
              <w:rPr>
                <w:rFonts w:ascii="Times New Roman" w:hAnsi="Times New Roman"/>
                <w:bCs/>
                <w:color w:val="000000"/>
                <w:sz w:val="24"/>
                <w:szCs w:val="24"/>
              </w:rPr>
            </w:pPr>
            <w:smartTag w:uri="urn:schemas-microsoft-com:office:smarttags" w:element="metricconverter">
              <w:smartTagPr>
                <w:attr w:name="ProductID" w:val="2025 г"/>
              </w:smartTagPr>
              <w:r w:rsidRPr="00322B45">
                <w:rPr>
                  <w:rFonts w:ascii="Times New Roman" w:hAnsi="Times New Roman"/>
                  <w:bCs/>
                  <w:color w:val="000000"/>
                  <w:sz w:val="24"/>
                  <w:szCs w:val="24"/>
                </w:rPr>
                <w:t>2025 г</w:t>
              </w:r>
            </w:smartTag>
            <w:r w:rsidRPr="00322B45">
              <w:rPr>
                <w:rFonts w:ascii="Times New Roman" w:hAnsi="Times New Roman"/>
                <w:bCs/>
                <w:color w:val="000000"/>
                <w:sz w:val="24"/>
                <w:szCs w:val="24"/>
              </w:rPr>
              <w:t>.</w:t>
            </w:r>
          </w:p>
        </w:tc>
        <w:tc>
          <w:tcPr>
            <w:tcW w:w="1138" w:type="dxa"/>
            <w:tcBorders>
              <w:top w:val="single" w:sz="4" w:space="0" w:color="auto"/>
              <w:left w:val="single" w:sz="4" w:space="0" w:color="auto"/>
              <w:bottom w:val="single" w:sz="4" w:space="0" w:color="auto"/>
              <w:right w:val="single" w:sz="4" w:space="0" w:color="auto"/>
            </w:tcBorders>
            <w:shd w:val="clear" w:color="auto" w:fill="auto"/>
          </w:tcPr>
          <w:p w:rsidR="00322B45" w:rsidRPr="00322B45" w:rsidRDefault="00322B45" w:rsidP="00322B45">
            <w:pPr>
              <w:jc w:val="center"/>
              <w:rPr>
                <w:rFonts w:ascii="Times New Roman" w:hAnsi="Times New Roman"/>
                <w:bCs/>
                <w:color w:val="000000"/>
                <w:sz w:val="24"/>
                <w:szCs w:val="24"/>
              </w:rPr>
            </w:pPr>
            <w:smartTag w:uri="urn:schemas-microsoft-com:office:smarttags" w:element="metricconverter">
              <w:smartTagPr>
                <w:attr w:name="ProductID" w:val="2015 г"/>
              </w:smartTagPr>
              <w:r w:rsidRPr="00322B45">
                <w:rPr>
                  <w:rFonts w:ascii="Times New Roman" w:hAnsi="Times New Roman"/>
                  <w:bCs/>
                  <w:color w:val="000000"/>
                  <w:sz w:val="24"/>
                  <w:szCs w:val="24"/>
                </w:rPr>
                <w:t>2015 г</w:t>
              </w:r>
            </w:smartTag>
          </w:p>
        </w:tc>
        <w:tc>
          <w:tcPr>
            <w:tcW w:w="1416" w:type="dxa"/>
            <w:tcBorders>
              <w:top w:val="single" w:sz="4" w:space="0" w:color="auto"/>
              <w:left w:val="single" w:sz="4" w:space="0" w:color="auto"/>
              <w:bottom w:val="single" w:sz="4" w:space="0" w:color="auto"/>
              <w:right w:val="single" w:sz="4" w:space="0" w:color="auto"/>
            </w:tcBorders>
            <w:shd w:val="clear" w:color="auto" w:fill="auto"/>
          </w:tcPr>
          <w:p w:rsidR="00322B45" w:rsidRPr="00322B45" w:rsidRDefault="00322B45" w:rsidP="00322B45">
            <w:pPr>
              <w:jc w:val="center"/>
              <w:rPr>
                <w:rFonts w:ascii="Times New Roman" w:hAnsi="Times New Roman"/>
                <w:bCs/>
                <w:color w:val="000000"/>
                <w:sz w:val="24"/>
                <w:szCs w:val="24"/>
              </w:rPr>
            </w:pPr>
            <w:r w:rsidRPr="00322B45">
              <w:rPr>
                <w:rFonts w:ascii="Times New Roman" w:hAnsi="Times New Roman"/>
                <w:bCs/>
                <w:color w:val="000000"/>
                <w:sz w:val="24"/>
                <w:szCs w:val="24"/>
              </w:rPr>
              <w:t>2025г</w:t>
            </w:r>
          </w:p>
        </w:tc>
      </w:tr>
      <w:tr w:rsidR="00322B45" w:rsidRPr="00784D13" w:rsidTr="00466673">
        <w:trPr>
          <w:trHeight w:val="402"/>
          <w:jc w:val="center"/>
        </w:trPr>
        <w:tc>
          <w:tcPr>
            <w:tcW w:w="861" w:type="dxa"/>
            <w:tcBorders>
              <w:top w:val="nil"/>
              <w:left w:val="single" w:sz="8" w:space="0" w:color="auto"/>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Cs/>
                <w:color w:val="000000"/>
                <w:sz w:val="24"/>
                <w:szCs w:val="24"/>
              </w:rPr>
            </w:pPr>
            <w:r w:rsidRPr="00322B45">
              <w:rPr>
                <w:rFonts w:ascii="Times New Roman" w:hAnsi="Times New Roman"/>
                <w:bCs/>
                <w:color w:val="000000"/>
                <w:sz w:val="24"/>
                <w:szCs w:val="24"/>
              </w:rPr>
              <w:t>1.</w:t>
            </w:r>
          </w:p>
        </w:tc>
        <w:tc>
          <w:tcPr>
            <w:tcW w:w="2120"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д. Бакшейка</w:t>
            </w:r>
          </w:p>
        </w:tc>
        <w:tc>
          <w:tcPr>
            <w:tcW w:w="1419"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207,78</w:t>
            </w:r>
          </w:p>
        </w:tc>
        <w:tc>
          <w:tcPr>
            <w:tcW w:w="1279"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368,31</w:t>
            </w:r>
          </w:p>
        </w:tc>
        <w:tc>
          <w:tcPr>
            <w:tcW w:w="1843"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1</w:t>
            </w:r>
          </w:p>
        </w:tc>
        <w:tc>
          <w:tcPr>
            <w:tcW w:w="1297"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1</w:t>
            </w:r>
          </w:p>
        </w:tc>
        <w:tc>
          <w:tcPr>
            <w:tcW w:w="1272"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1</w:t>
            </w:r>
          </w:p>
        </w:tc>
        <w:tc>
          <w:tcPr>
            <w:tcW w:w="1138"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c>
          <w:tcPr>
            <w:tcW w:w="1416"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r>
      <w:tr w:rsidR="00322B45" w:rsidRPr="00784D13" w:rsidTr="00466673">
        <w:trPr>
          <w:trHeight w:val="402"/>
          <w:jc w:val="center"/>
        </w:trPr>
        <w:tc>
          <w:tcPr>
            <w:tcW w:w="861" w:type="dxa"/>
            <w:tcBorders>
              <w:top w:val="nil"/>
              <w:left w:val="single" w:sz="8" w:space="0" w:color="auto"/>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2.</w:t>
            </w:r>
          </w:p>
        </w:tc>
        <w:tc>
          <w:tcPr>
            <w:tcW w:w="2120"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д. Борщино</w:t>
            </w:r>
          </w:p>
        </w:tc>
        <w:tc>
          <w:tcPr>
            <w:tcW w:w="1419"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104,73</w:t>
            </w:r>
          </w:p>
        </w:tc>
        <w:tc>
          <w:tcPr>
            <w:tcW w:w="1279"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184,15</w:t>
            </w:r>
          </w:p>
        </w:tc>
        <w:tc>
          <w:tcPr>
            <w:tcW w:w="1843"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2</w:t>
            </w:r>
          </w:p>
        </w:tc>
        <w:tc>
          <w:tcPr>
            <w:tcW w:w="1297"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1</w:t>
            </w:r>
          </w:p>
        </w:tc>
        <w:tc>
          <w:tcPr>
            <w:tcW w:w="1272"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1</w:t>
            </w:r>
          </w:p>
        </w:tc>
        <w:tc>
          <w:tcPr>
            <w:tcW w:w="1138"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c>
          <w:tcPr>
            <w:tcW w:w="1416"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r>
      <w:tr w:rsidR="00322B45" w:rsidRPr="00784D13" w:rsidTr="00466673">
        <w:trPr>
          <w:trHeight w:val="402"/>
          <w:jc w:val="center"/>
        </w:trPr>
        <w:tc>
          <w:tcPr>
            <w:tcW w:w="861" w:type="dxa"/>
            <w:tcBorders>
              <w:top w:val="nil"/>
              <w:left w:val="single" w:sz="8" w:space="0" w:color="auto"/>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3.</w:t>
            </w:r>
          </w:p>
        </w:tc>
        <w:tc>
          <w:tcPr>
            <w:tcW w:w="2120"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д. Будихино</w:t>
            </w:r>
          </w:p>
        </w:tc>
        <w:tc>
          <w:tcPr>
            <w:tcW w:w="1419"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113,18</w:t>
            </w:r>
          </w:p>
        </w:tc>
        <w:tc>
          <w:tcPr>
            <w:tcW w:w="1279"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190,97</w:t>
            </w:r>
          </w:p>
        </w:tc>
        <w:tc>
          <w:tcPr>
            <w:tcW w:w="1843"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1</w:t>
            </w:r>
          </w:p>
        </w:tc>
        <w:tc>
          <w:tcPr>
            <w:tcW w:w="1297"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c>
          <w:tcPr>
            <w:tcW w:w="1272"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1</w:t>
            </w:r>
          </w:p>
        </w:tc>
        <w:tc>
          <w:tcPr>
            <w:tcW w:w="1138"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c>
          <w:tcPr>
            <w:tcW w:w="1416"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r>
      <w:tr w:rsidR="00322B45" w:rsidRPr="00784D13" w:rsidTr="00466673">
        <w:trPr>
          <w:trHeight w:val="402"/>
          <w:jc w:val="center"/>
        </w:trPr>
        <w:tc>
          <w:tcPr>
            <w:tcW w:w="861" w:type="dxa"/>
            <w:tcBorders>
              <w:top w:val="nil"/>
              <w:left w:val="single" w:sz="8" w:space="0" w:color="auto"/>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4.</w:t>
            </w:r>
          </w:p>
        </w:tc>
        <w:tc>
          <w:tcPr>
            <w:tcW w:w="2120"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д. Василево</w:t>
            </w:r>
          </w:p>
        </w:tc>
        <w:tc>
          <w:tcPr>
            <w:tcW w:w="1419"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48,99</w:t>
            </w:r>
          </w:p>
        </w:tc>
        <w:tc>
          <w:tcPr>
            <w:tcW w:w="1279"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59,11</w:t>
            </w:r>
          </w:p>
        </w:tc>
        <w:tc>
          <w:tcPr>
            <w:tcW w:w="1843"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2</w:t>
            </w:r>
          </w:p>
        </w:tc>
        <w:tc>
          <w:tcPr>
            <w:tcW w:w="1297"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c>
          <w:tcPr>
            <w:tcW w:w="1272"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c>
          <w:tcPr>
            <w:tcW w:w="1138"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c>
          <w:tcPr>
            <w:tcW w:w="1416"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r>
      <w:tr w:rsidR="00322B45" w:rsidRPr="00784D13" w:rsidTr="00466673">
        <w:trPr>
          <w:trHeight w:val="402"/>
          <w:jc w:val="center"/>
        </w:trPr>
        <w:tc>
          <w:tcPr>
            <w:tcW w:w="861" w:type="dxa"/>
            <w:tcBorders>
              <w:top w:val="nil"/>
              <w:left w:val="single" w:sz="8" w:space="0" w:color="auto"/>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5.</w:t>
            </w:r>
          </w:p>
        </w:tc>
        <w:tc>
          <w:tcPr>
            <w:tcW w:w="2120"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д. Веригино</w:t>
            </w:r>
          </w:p>
        </w:tc>
        <w:tc>
          <w:tcPr>
            <w:tcW w:w="1419"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27,03</w:t>
            </w:r>
          </w:p>
        </w:tc>
        <w:tc>
          <w:tcPr>
            <w:tcW w:w="1279"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50,02</w:t>
            </w:r>
          </w:p>
        </w:tc>
        <w:tc>
          <w:tcPr>
            <w:tcW w:w="1843"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3</w:t>
            </w:r>
          </w:p>
        </w:tc>
        <w:tc>
          <w:tcPr>
            <w:tcW w:w="1297"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c>
          <w:tcPr>
            <w:tcW w:w="1272"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c>
          <w:tcPr>
            <w:tcW w:w="1138"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c>
          <w:tcPr>
            <w:tcW w:w="1416"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r>
      <w:tr w:rsidR="00322B45" w:rsidRPr="00784D13" w:rsidTr="00466673">
        <w:trPr>
          <w:trHeight w:val="402"/>
          <w:jc w:val="center"/>
        </w:trPr>
        <w:tc>
          <w:tcPr>
            <w:tcW w:w="861" w:type="dxa"/>
            <w:tcBorders>
              <w:top w:val="nil"/>
              <w:left w:val="single" w:sz="8" w:space="0" w:color="auto"/>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6.</w:t>
            </w:r>
          </w:p>
        </w:tc>
        <w:tc>
          <w:tcPr>
            <w:tcW w:w="2120"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д. Деньгино</w:t>
            </w:r>
          </w:p>
        </w:tc>
        <w:tc>
          <w:tcPr>
            <w:tcW w:w="1419"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0,00</w:t>
            </w:r>
          </w:p>
        </w:tc>
        <w:tc>
          <w:tcPr>
            <w:tcW w:w="1279"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0,00</w:t>
            </w:r>
          </w:p>
        </w:tc>
        <w:tc>
          <w:tcPr>
            <w:tcW w:w="1843"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3</w:t>
            </w:r>
          </w:p>
        </w:tc>
        <w:tc>
          <w:tcPr>
            <w:tcW w:w="1297"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c>
          <w:tcPr>
            <w:tcW w:w="1272"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c>
          <w:tcPr>
            <w:tcW w:w="1138"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c>
          <w:tcPr>
            <w:tcW w:w="1416"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r>
      <w:tr w:rsidR="00322B45" w:rsidRPr="00784D13" w:rsidTr="00466673">
        <w:trPr>
          <w:trHeight w:val="402"/>
          <w:jc w:val="center"/>
        </w:trPr>
        <w:tc>
          <w:tcPr>
            <w:tcW w:w="861" w:type="dxa"/>
            <w:tcBorders>
              <w:top w:val="nil"/>
              <w:left w:val="single" w:sz="8" w:space="0" w:color="auto"/>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7.</w:t>
            </w:r>
          </w:p>
        </w:tc>
        <w:tc>
          <w:tcPr>
            <w:tcW w:w="2120"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д. Дербино</w:t>
            </w:r>
          </w:p>
        </w:tc>
        <w:tc>
          <w:tcPr>
            <w:tcW w:w="1419"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11,82</w:t>
            </w:r>
          </w:p>
        </w:tc>
        <w:tc>
          <w:tcPr>
            <w:tcW w:w="1279"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22,73</w:t>
            </w:r>
          </w:p>
        </w:tc>
        <w:tc>
          <w:tcPr>
            <w:tcW w:w="1843"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3</w:t>
            </w:r>
          </w:p>
        </w:tc>
        <w:tc>
          <w:tcPr>
            <w:tcW w:w="1297"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c>
          <w:tcPr>
            <w:tcW w:w="1272"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c>
          <w:tcPr>
            <w:tcW w:w="1138"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c>
          <w:tcPr>
            <w:tcW w:w="1416"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r>
      <w:tr w:rsidR="00322B45" w:rsidRPr="00784D13" w:rsidTr="00466673">
        <w:trPr>
          <w:trHeight w:val="402"/>
          <w:jc w:val="center"/>
        </w:trPr>
        <w:tc>
          <w:tcPr>
            <w:tcW w:w="861" w:type="dxa"/>
            <w:tcBorders>
              <w:top w:val="nil"/>
              <w:left w:val="single" w:sz="8" w:space="0" w:color="auto"/>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8.</w:t>
            </w:r>
          </w:p>
        </w:tc>
        <w:tc>
          <w:tcPr>
            <w:tcW w:w="2120"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д. Емельянка</w:t>
            </w:r>
          </w:p>
        </w:tc>
        <w:tc>
          <w:tcPr>
            <w:tcW w:w="1419"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60,81</w:t>
            </w:r>
          </w:p>
        </w:tc>
        <w:tc>
          <w:tcPr>
            <w:tcW w:w="1279"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97,76</w:t>
            </w:r>
          </w:p>
        </w:tc>
        <w:tc>
          <w:tcPr>
            <w:tcW w:w="1843"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2</w:t>
            </w:r>
          </w:p>
        </w:tc>
        <w:tc>
          <w:tcPr>
            <w:tcW w:w="1297"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c>
          <w:tcPr>
            <w:tcW w:w="1272"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1</w:t>
            </w:r>
          </w:p>
        </w:tc>
        <w:tc>
          <w:tcPr>
            <w:tcW w:w="1138"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c>
          <w:tcPr>
            <w:tcW w:w="1416"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r>
      <w:tr w:rsidR="00322B45" w:rsidRPr="00784D13" w:rsidTr="00466673">
        <w:trPr>
          <w:trHeight w:val="402"/>
          <w:jc w:val="center"/>
        </w:trPr>
        <w:tc>
          <w:tcPr>
            <w:tcW w:w="861" w:type="dxa"/>
            <w:tcBorders>
              <w:top w:val="nil"/>
              <w:left w:val="single" w:sz="8" w:space="0" w:color="auto"/>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9.</w:t>
            </w:r>
          </w:p>
        </w:tc>
        <w:tc>
          <w:tcPr>
            <w:tcW w:w="2120"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д. Заречье</w:t>
            </w:r>
          </w:p>
        </w:tc>
        <w:tc>
          <w:tcPr>
            <w:tcW w:w="1419"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152,03</w:t>
            </w:r>
          </w:p>
        </w:tc>
        <w:tc>
          <w:tcPr>
            <w:tcW w:w="1279"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277,37</w:t>
            </w:r>
          </w:p>
        </w:tc>
        <w:tc>
          <w:tcPr>
            <w:tcW w:w="1843"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2</w:t>
            </w:r>
          </w:p>
        </w:tc>
        <w:tc>
          <w:tcPr>
            <w:tcW w:w="1297"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1</w:t>
            </w:r>
          </w:p>
        </w:tc>
        <w:tc>
          <w:tcPr>
            <w:tcW w:w="1272"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2</w:t>
            </w:r>
          </w:p>
        </w:tc>
        <w:tc>
          <w:tcPr>
            <w:tcW w:w="1138"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c>
          <w:tcPr>
            <w:tcW w:w="1416"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r>
      <w:tr w:rsidR="00322B45" w:rsidRPr="00784D13" w:rsidTr="00466673">
        <w:trPr>
          <w:trHeight w:val="402"/>
          <w:jc w:val="center"/>
        </w:trPr>
        <w:tc>
          <w:tcPr>
            <w:tcW w:w="861" w:type="dxa"/>
            <w:tcBorders>
              <w:top w:val="nil"/>
              <w:left w:val="single" w:sz="8" w:space="0" w:color="auto"/>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10.</w:t>
            </w:r>
          </w:p>
        </w:tc>
        <w:tc>
          <w:tcPr>
            <w:tcW w:w="2120"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Cs/>
                <w:color w:val="000000"/>
                <w:sz w:val="24"/>
                <w:szCs w:val="24"/>
              </w:rPr>
            </w:pPr>
            <w:r w:rsidRPr="00322B45">
              <w:rPr>
                <w:rFonts w:ascii="Times New Roman" w:hAnsi="Times New Roman"/>
                <w:bCs/>
                <w:color w:val="000000"/>
                <w:sz w:val="24"/>
                <w:szCs w:val="24"/>
              </w:rPr>
              <w:t>п. Зарубино</w:t>
            </w:r>
          </w:p>
        </w:tc>
        <w:tc>
          <w:tcPr>
            <w:tcW w:w="1419"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2702,79</w:t>
            </w:r>
          </w:p>
        </w:tc>
        <w:tc>
          <w:tcPr>
            <w:tcW w:w="1279"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3887,68</w:t>
            </w:r>
          </w:p>
        </w:tc>
        <w:tc>
          <w:tcPr>
            <w:tcW w:w="1843"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1</w:t>
            </w:r>
          </w:p>
        </w:tc>
        <w:tc>
          <w:tcPr>
            <w:tcW w:w="1297"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9</w:t>
            </w:r>
          </w:p>
        </w:tc>
        <w:tc>
          <w:tcPr>
            <w:tcW w:w="1272"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12</w:t>
            </w:r>
          </w:p>
        </w:tc>
        <w:tc>
          <w:tcPr>
            <w:tcW w:w="1138"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1</w:t>
            </w:r>
          </w:p>
        </w:tc>
        <w:tc>
          <w:tcPr>
            <w:tcW w:w="1416"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1</w:t>
            </w:r>
          </w:p>
        </w:tc>
      </w:tr>
      <w:tr w:rsidR="00322B45" w:rsidRPr="00784D13" w:rsidTr="00466673">
        <w:trPr>
          <w:trHeight w:val="402"/>
          <w:jc w:val="center"/>
        </w:trPr>
        <w:tc>
          <w:tcPr>
            <w:tcW w:w="861" w:type="dxa"/>
            <w:tcBorders>
              <w:top w:val="nil"/>
              <w:left w:val="single" w:sz="8" w:space="0" w:color="auto"/>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11.</w:t>
            </w:r>
          </w:p>
        </w:tc>
        <w:tc>
          <w:tcPr>
            <w:tcW w:w="2120"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д. Зарубино</w:t>
            </w:r>
          </w:p>
        </w:tc>
        <w:tc>
          <w:tcPr>
            <w:tcW w:w="1419"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94,60</w:t>
            </w:r>
          </w:p>
        </w:tc>
        <w:tc>
          <w:tcPr>
            <w:tcW w:w="1279"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143,23</w:t>
            </w:r>
          </w:p>
        </w:tc>
        <w:tc>
          <w:tcPr>
            <w:tcW w:w="1843"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2</w:t>
            </w:r>
          </w:p>
        </w:tc>
        <w:tc>
          <w:tcPr>
            <w:tcW w:w="1297"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1</w:t>
            </w:r>
          </w:p>
        </w:tc>
        <w:tc>
          <w:tcPr>
            <w:tcW w:w="1272"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1</w:t>
            </w:r>
          </w:p>
        </w:tc>
        <w:tc>
          <w:tcPr>
            <w:tcW w:w="1138"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c>
          <w:tcPr>
            <w:tcW w:w="1416"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r>
      <w:tr w:rsidR="00322B45" w:rsidRPr="00784D13" w:rsidTr="00466673">
        <w:trPr>
          <w:trHeight w:val="402"/>
          <w:jc w:val="center"/>
        </w:trPr>
        <w:tc>
          <w:tcPr>
            <w:tcW w:w="861" w:type="dxa"/>
            <w:tcBorders>
              <w:top w:val="nil"/>
              <w:left w:val="single" w:sz="8" w:space="0" w:color="auto"/>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12.</w:t>
            </w:r>
          </w:p>
        </w:tc>
        <w:tc>
          <w:tcPr>
            <w:tcW w:w="2120"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д. Захарово</w:t>
            </w:r>
          </w:p>
        </w:tc>
        <w:tc>
          <w:tcPr>
            <w:tcW w:w="1419"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0,00</w:t>
            </w:r>
          </w:p>
        </w:tc>
        <w:tc>
          <w:tcPr>
            <w:tcW w:w="1279"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0,00</w:t>
            </w:r>
          </w:p>
        </w:tc>
        <w:tc>
          <w:tcPr>
            <w:tcW w:w="1843"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3</w:t>
            </w:r>
          </w:p>
        </w:tc>
        <w:tc>
          <w:tcPr>
            <w:tcW w:w="1297"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c>
          <w:tcPr>
            <w:tcW w:w="1272"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c>
          <w:tcPr>
            <w:tcW w:w="1138"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c>
          <w:tcPr>
            <w:tcW w:w="1416"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r>
      <w:tr w:rsidR="00322B45" w:rsidRPr="00784D13" w:rsidTr="00466673">
        <w:trPr>
          <w:trHeight w:val="402"/>
          <w:jc w:val="center"/>
        </w:trPr>
        <w:tc>
          <w:tcPr>
            <w:tcW w:w="861" w:type="dxa"/>
            <w:tcBorders>
              <w:top w:val="nil"/>
              <w:left w:val="single" w:sz="8" w:space="0" w:color="auto"/>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13.</w:t>
            </w:r>
          </w:p>
        </w:tc>
        <w:tc>
          <w:tcPr>
            <w:tcW w:w="2120"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д. Злобино</w:t>
            </w:r>
          </w:p>
        </w:tc>
        <w:tc>
          <w:tcPr>
            <w:tcW w:w="1419"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45,61</w:t>
            </w:r>
          </w:p>
        </w:tc>
        <w:tc>
          <w:tcPr>
            <w:tcW w:w="1279"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59,11</w:t>
            </w:r>
          </w:p>
        </w:tc>
        <w:tc>
          <w:tcPr>
            <w:tcW w:w="1843"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2</w:t>
            </w:r>
          </w:p>
        </w:tc>
        <w:tc>
          <w:tcPr>
            <w:tcW w:w="1297"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c>
          <w:tcPr>
            <w:tcW w:w="1272"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c>
          <w:tcPr>
            <w:tcW w:w="1138"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c>
          <w:tcPr>
            <w:tcW w:w="1416"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r>
      <w:tr w:rsidR="00322B45" w:rsidRPr="00784D13" w:rsidTr="00466673">
        <w:trPr>
          <w:trHeight w:val="402"/>
          <w:jc w:val="center"/>
        </w:trPr>
        <w:tc>
          <w:tcPr>
            <w:tcW w:w="861" w:type="dxa"/>
            <w:tcBorders>
              <w:top w:val="nil"/>
              <w:left w:val="single" w:sz="8" w:space="0" w:color="auto"/>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14.</w:t>
            </w:r>
          </w:p>
        </w:tc>
        <w:tc>
          <w:tcPr>
            <w:tcW w:w="2120"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д. Каримово</w:t>
            </w:r>
          </w:p>
        </w:tc>
        <w:tc>
          <w:tcPr>
            <w:tcW w:w="1419"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581,10</w:t>
            </w:r>
          </w:p>
        </w:tc>
        <w:tc>
          <w:tcPr>
            <w:tcW w:w="1279"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943,50</w:t>
            </w:r>
          </w:p>
        </w:tc>
        <w:tc>
          <w:tcPr>
            <w:tcW w:w="1843"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1</w:t>
            </w:r>
          </w:p>
        </w:tc>
        <w:tc>
          <w:tcPr>
            <w:tcW w:w="1297"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2</w:t>
            </w:r>
          </w:p>
        </w:tc>
        <w:tc>
          <w:tcPr>
            <w:tcW w:w="1272"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3</w:t>
            </w:r>
          </w:p>
        </w:tc>
        <w:tc>
          <w:tcPr>
            <w:tcW w:w="1138"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c>
          <w:tcPr>
            <w:tcW w:w="1416"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r>
      <w:tr w:rsidR="00322B45" w:rsidRPr="00784D13" w:rsidTr="00466673">
        <w:trPr>
          <w:trHeight w:val="402"/>
          <w:jc w:val="center"/>
        </w:trPr>
        <w:tc>
          <w:tcPr>
            <w:tcW w:w="861" w:type="dxa"/>
            <w:tcBorders>
              <w:top w:val="nil"/>
              <w:left w:val="single" w:sz="8" w:space="0" w:color="auto"/>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15.</w:t>
            </w:r>
          </w:p>
        </w:tc>
        <w:tc>
          <w:tcPr>
            <w:tcW w:w="2120"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proofErr w:type="gramStart"/>
            <w:r w:rsidRPr="00322B45">
              <w:rPr>
                <w:rFonts w:ascii="Times New Roman" w:hAnsi="Times New Roman"/>
                <w:color w:val="000000"/>
                <w:sz w:val="24"/>
                <w:szCs w:val="24"/>
              </w:rPr>
              <w:t>ж/д</w:t>
            </w:r>
            <w:proofErr w:type="gramEnd"/>
            <w:r w:rsidRPr="00322B45">
              <w:rPr>
                <w:rFonts w:ascii="Times New Roman" w:hAnsi="Times New Roman"/>
                <w:color w:val="000000"/>
                <w:sz w:val="24"/>
                <w:szCs w:val="24"/>
              </w:rPr>
              <w:t xml:space="preserve"> ст.  Каримово</w:t>
            </w:r>
          </w:p>
        </w:tc>
        <w:tc>
          <w:tcPr>
            <w:tcW w:w="1419"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79,39</w:t>
            </w:r>
          </w:p>
        </w:tc>
        <w:tc>
          <w:tcPr>
            <w:tcW w:w="1279"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79,57</w:t>
            </w:r>
          </w:p>
        </w:tc>
        <w:tc>
          <w:tcPr>
            <w:tcW w:w="1843"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2</w:t>
            </w:r>
          </w:p>
        </w:tc>
        <w:tc>
          <w:tcPr>
            <w:tcW w:w="1297"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1</w:t>
            </w:r>
          </w:p>
        </w:tc>
        <w:tc>
          <w:tcPr>
            <w:tcW w:w="1272"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1</w:t>
            </w:r>
          </w:p>
        </w:tc>
        <w:tc>
          <w:tcPr>
            <w:tcW w:w="1138"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c>
          <w:tcPr>
            <w:tcW w:w="1416"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r>
      <w:tr w:rsidR="00322B45" w:rsidRPr="00784D13" w:rsidTr="00466673">
        <w:trPr>
          <w:trHeight w:val="402"/>
          <w:jc w:val="center"/>
        </w:trPr>
        <w:tc>
          <w:tcPr>
            <w:tcW w:w="861" w:type="dxa"/>
            <w:tcBorders>
              <w:top w:val="nil"/>
              <w:left w:val="single" w:sz="8" w:space="0" w:color="auto"/>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16.</w:t>
            </w:r>
          </w:p>
        </w:tc>
        <w:tc>
          <w:tcPr>
            <w:tcW w:w="2120"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д. Клобушнево</w:t>
            </w:r>
          </w:p>
        </w:tc>
        <w:tc>
          <w:tcPr>
            <w:tcW w:w="1419"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30,41</w:t>
            </w:r>
          </w:p>
        </w:tc>
        <w:tc>
          <w:tcPr>
            <w:tcW w:w="1279"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50,02</w:t>
            </w:r>
          </w:p>
        </w:tc>
        <w:tc>
          <w:tcPr>
            <w:tcW w:w="1843"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2</w:t>
            </w:r>
          </w:p>
        </w:tc>
        <w:tc>
          <w:tcPr>
            <w:tcW w:w="1297"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c>
          <w:tcPr>
            <w:tcW w:w="1272"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c>
          <w:tcPr>
            <w:tcW w:w="1138"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c>
          <w:tcPr>
            <w:tcW w:w="1416"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r>
      <w:tr w:rsidR="00322B45" w:rsidRPr="00784D13" w:rsidTr="00466673">
        <w:trPr>
          <w:trHeight w:val="402"/>
          <w:jc w:val="center"/>
        </w:trPr>
        <w:tc>
          <w:tcPr>
            <w:tcW w:w="861" w:type="dxa"/>
            <w:tcBorders>
              <w:top w:val="nil"/>
              <w:left w:val="single" w:sz="8" w:space="0" w:color="auto"/>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17.</w:t>
            </w:r>
          </w:p>
        </w:tc>
        <w:tc>
          <w:tcPr>
            <w:tcW w:w="2120"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д. Клюшниково</w:t>
            </w:r>
          </w:p>
        </w:tc>
        <w:tc>
          <w:tcPr>
            <w:tcW w:w="1419"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224,67</w:t>
            </w:r>
          </w:p>
        </w:tc>
        <w:tc>
          <w:tcPr>
            <w:tcW w:w="1279"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247,81</w:t>
            </w:r>
          </w:p>
        </w:tc>
        <w:tc>
          <w:tcPr>
            <w:tcW w:w="1843"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1</w:t>
            </w:r>
          </w:p>
        </w:tc>
        <w:tc>
          <w:tcPr>
            <w:tcW w:w="1297"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1</w:t>
            </w:r>
          </w:p>
        </w:tc>
        <w:tc>
          <w:tcPr>
            <w:tcW w:w="1272"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1</w:t>
            </w:r>
          </w:p>
        </w:tc>
        <w:tc>
          <w:tcPr>
            <w:tcW w:w="1138"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c>
          <w:tcPr>
            <w:tcW w:w="1416"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r>
      <w:tr w:rsidR="00322B45" w:rsidRPr="00784D13" w:rsidTr="00466673">
        <w:trPr>
          <w:trHeight w:val="402"/>
          <w:jc w:val="center"/>
        </w:trPr>
        <w:tc>
          <w:tcPr>
            <w:tcW w:w="861" w:type="dxa"/>
            <w:tcBorders>
              <w:top w:val="nil"/>
              <w:left w:val="single" w:sz="8" w:space="0" w:color="auto"/>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18.</w:t>
            </w:r>
          </w:p>
        </w:tc>
        <w:tc>
          <w:tcPr>
            <w:tcW w:w="2120"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д. Конино</w:t>
            </w:r>
          </w:p>
        </w:tc>
        <w:tc>
          <w:tcPr>
            <w:tcW w:w="1419"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0,00</w:t>
            </w:r>
          </w:p>
        </w:tc>
        <w:tc>
          <w:tcPr>
            <w:tcW w:w="1279"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0,00</w:t>
            </w:r>
          </w:p>
        </w:tc>
        <w:tc>
          <w:tcPr>
            <w:tcW w:w="1843"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3</w:t>
            </w:r>
          </w:p>
        </w:tc>
        <w:tc>
          <w:tcPr>
            <w:tcW w:w="1297"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c>
          <w:tcPr>
            <w:tcW w:w="1272"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c>
          <w:tcPr>
            <w:tcW w:w="1138"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c>
          <w:tcPr>
            <w:tcW w:w="1416"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r>
      <w:tr w:rsidR="00322B45" w:rsidRPr="00784D13" w:rsidTr="00466673">
        <w:trPr>
          <w:trHeight w:val="402"/>
          <w:jc w:val="center"/>
        </w:trPr>
        <w:tc>
          <w:tcPr>
            <w:tcW w:w="861" w:type="dxa"/>
            <w:tcBorders>
              <w:top w:val="nil"/>
              <w:left w:val="single" w:sz="8" w:space="0" w:color="auto"/>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lastRenderedPageBreak/>
              <w:t>19.</w:t>
            </w:r>
          </w:p>
        </w:tc>
        <w:tc>
          <w:tcPr>
            <w:tcW w:w="2120"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д. Конюхово</w:t>
            </w:r>
          </w:p>
        </w:tc>
        <w:tc>
          <w:tcPr>
            <w:tcW w:w="1419"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15,20</w:t>
            </w:r>
          </w:p>
        </w:tc>
        <w:tc>
          <w:tcPr>
            <w:tcW w:w="1279"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2,27</w:t>
            </w:r>
          </w:p>
        </w:tc>
        <w:tc>
          <w:tcPr>
            <w:tcW w:w="1843"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2</w:t>
            </w:r>
          </w:p>
        </w:tc>
        <w:tc>
          <w:tcPr>
            <w:tcW w:w="1297"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c>
          <w:tcPr>
            <w:tcW w:w="1272"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c>
          <w:tcPr>
            <w:tcW w:w="1138"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c>
          <w:tcPr>
            <w:tcW w:w="1416"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r>
      <w:tr w:rsidR="00322B45" w:rsidRPr="00784D13" w:rsidTr="00466673">
        <w:trPr>
          <w:trHeight w:val="402"/>
          <w:jc w:val="center"/>
        </w:trPr>
        <w:tc>
          <w:tcPr>
            <w:tcW w:w="861" w:type="dxa"/>
            <w:tcBorders>
              <w:top w:val="nil"/>
              <w:left w:val="single" w:sz="8" w:space="0" w:color="auto"/>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20.</w:t>
            </w:r>
          </w:p>
        </w:tc>
        <w:tc>
          <w:tcPr>
            <w:tcW w:w="2120"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Cs/>
                <w:iCs/>
                <w:color w:val="000000"/>
                <w:sz w:val="24"/>
                <w:szCs w:val="24"/>
              </w:rPr>
            </w:pPr>
            <w:r w:rsidRPr="00322B45">
              <w:rPr>
                <w:rFonts w:ascii="Times New Roman" w:hAnsi="Times New Roman"/>
                <w:bCs/>
                <w:iCs/>
                <w:color w:val="000000"/>
                <w:sz w:val="24"/>
                <w:szCs w:val="24"/>
              </w:rPr>
              <w:t>д. Коряково</w:t>
            </w:r>
          </w:p>
        </w:tc>
        <w:tc>
          <w:tcPr>
            <w:tcW w:w="1419"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2079,46</w:t>
            </w:r>
          </w:p>
        </w:tc>
        <w:tc>
          <w:tcPr>
            <w:tcW w:w="1279"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2850,97</w:t>
            </w:r>
          </w:p>
        </w:tc>
        <w:tc>
          <w:tcPr>
            <w:tcW w:w="1843"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1</w:t>
            </w:r>
          </w:p>
        </w:tc>
        <w:tc>
          <w:tcPr>
            <w:tcW w:w="1297"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7</w:t>
            </w:r>
          </w:p>
        </w:tc>
        <w:tc>
          <w:tcPr>
            <w:tcW w:w="1272"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9</w:t>
            </w:r>
          </w:p>
        </w:tc>
        <w:tc>
          <w:tcPr>
            <w:tcW w:w="1138"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1</w:t>
            </w:r>
          </w:p>
        </w:tc>
        <w:tc>
          <w:tcPr>
            <w:tcW w:w="1416"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1</w:t>
            </w:r>
          </w:p>
        </w:tc>
      </w:tr>
      <w:tr w:rsidR="00322B45" w:rsidRPr="00784D13" w:rsidTr="00466673">
        <w:trPr>
          <w:trHeight w:val="402"/>
          <w:jc w:val="center"/>
        </w:trPr>
        <w:tc>
          <w:tcPr>
            <w:tcW w:w="861" w:type="dxa"/>
            <w:tcBorders>
              <w:top w:val="nil"/>
              <w:left w:val="single" w:sz="8" w:space="0" w:color="auto"/>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21.</w:t>
            </w:r>
          </w:p>
        </w:tc>
        <w:tc>
          <w:tcPr>
            <w:tcW w:w="2120"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д. Косино</w:t>
            </w:r>
          </w:p>
        </w:tc>
        <w:tc>
          <w:tcPr>
            <w:tcW w:w="1419"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20,27</w:t>
            </w:r>
          </w:p>
        </w:tc>
        <w:tc>
          <w:tcPr>
            <w:tcW w:w="1279"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22,73</w:t>
            </w:r>
          </w:p>
        </w:tc>
        <w:tc>
          <w:tcPr>
            <w:tcW w:w="1843"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2</w:t>
            </w:r>
          </w:p>
        </w:tc>
        <w:tc>
          <w:tcPr>
            <w:tcW w:w="1297"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c>
          <w:tcPr>
            <w:tcW w:w="1272"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c>
          <w:tcPr>
            <w:tcW w:w="1138"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c>
          <w:tcPr>
            <w:tcW w:w="1416"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r>
      <w:tr w:rsidR="00322B45" w:rsidRPr="00784D13" w:rsidTr="00D371A1">
        <w:trPr>
          <w:trHeight w:val="402"/>
          <w:jc w:val="center"/>
        </w:trPr>
        <w:tc>
          <w:tcPr>
            <w:tcW w:w="861" w:type="dxa"/>
            <w:tcBorders>
              <w:top w:val="nil"/>
              <w:left w:val="single" w:sz="8" w:space="0" w:color="auto"/>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22.</w:t>
            </w:r>
          </w:p>
        </w:tc>
        <w:tc>
          <w:tcPr>
            <w:tcW w:w="2120" w:type="dxa"/>
            <w:tcBorders>
              <w:top w:val="nil"/>
              <w:left w:val="nil"/>
              <w:bottom w:val="single" w:sz="8" w:space="0" w:color="auto"/>
              <w:right w:val="single" w:sz="8" w:space="0" w:color="auto"/>
            </w:tcBorders>
            <w:shd w:val="clear" w:color="auto" w:fill="auto"/>
            <w:vAlign w:val="center"/>
          </w:tcPr>
          <w:p w:rsidR="00322B45" w:rsidRPr="00322B45" w:rsidRDefault="00322B45" w:rsidP="00D371A1">
            <w:pPr>
              <w:jc w:val="center"/>
              <w:rPr>
                <w:rFonts w:ascii="Times New Roman" w:hAnsi="Times New Roman"/>
                <w:bCs/>
                <w:iCs/>
                <w:color w:val="000000"/>
                <w:sz w:val="24"/>
                <w:szCs w:val="24"/>
              </w:rPr>
            </w:pPr>
            <w:r w:rsidRPr="00322B45">
              <w:rPr>
                <w:rFonts w:ascii="Times New Roman" w:hAnsi="Times New Roman"/>
                <w:bCs/>
                <w:iCs/>
                <w:color w:val="000000"/>
                <w:sz w:val="24"/>
                <w:szCs w:val="24"/>
              </w:rPr>
              <w:t>п. Паточного завода</w:t>
            </w:r>
          </w:p>
        </w:tc>
        <w:tc>
          <w:tcPr>
            <w:tcW w:w="1419" w:type="dxa"/>
            <w:tcBorders>
              <w:top w:val="nil"/>
              <w:left w:val="nil"/>
              <w:bottom w:val="single" w:sz="8" w:space="0" w:color="auto"/>
              <w:right w:val="single" w:sz="8" w:space="0" w:color="auto"/>
            </w:tcBorders>
            <w:shd w:val="clear" w:color="auto" w:fill="auto"/>
            <w:vAlign w:val="center"/>
          </w:tcPr>
          <w:p w:rsidR="00322B45" w:rsidRPr="00322B45" w:rsidRDefault="00322B45" w:rsidP="00D371A1">
            <w:pPr>
              <w:jc w:val="center"/>
              <w:rPr>
                <w:rFonts w:ascii="Times New Roman" w:hAnsi="Times New Roman"/>
                <w:color w:val="000000"/>
                <w:sz w:val="24"/>
                <w:szCs w:val="24"/>
              </w:rPr>
            </w:pPr>
            <w:r w:rsidRPr="00322B45">
              <w:rPr>
                <w:rFonts w:ascii="Times New Roman" w:hAnsi="Times New Roman"/>
                <w:color w:val="000000"/>
                <w:sz w:val="24"/>
                <w:szCs w:val="24"/>
              </w:rPr>
              <w:t>1042,26</w:t>
            </w:r>
          </w:p>
        </w:tc>
        <w:tc>
          <w:tcPr>
            <w:tcW w:w="1279" w:type="dxa"/>
            <w:tcBorders>
              <w:top w:val="nil"/>
              <w:left w:val="nil"/>
              <w:bottom w:val="single" w:sz="8" w:space="0" w:color="auto"/>
              <w:right w:val="single" w:sz="8" w:space="0" w:color="auto"/>
            </w:tcBorders>
            <w:shd w:val="clear" w:color="auto" w:fill="auto"/>
            <w:vAlign w:val="center"/>
          </w:tcPr>
          <w:p w:rsidR="00322B45" w:rsidRPr="00322B45" w:rsidRDefault="00322B45" w:rsidP="00D371A1">
            <w:pPr>
              <w:jc w:val="center"/>
              <w:rPr>
                <w:rFonts w:ascii="Times New Roman" w:hAnsi="Times New Roman"/>
                <w:color w:val="000000"/>
                <w:sz w:val="24"/>
                <w:szCs w:val="24"/>
              </w:rPr>
            </w:pPr>
            <w:r w:rsidRPr="00322B45">
              <w:rPr>
                <w:rFonts w:ascii="Times New Roman" w:hAnsi="Times New Roman"/>
                <w:color w:val="000000"/>
                <w:sz w:val="24"/>
                <w:szCs w:val="24"/>
              </w:rPr>
              <w:t>1543,71</w:t>
            </w:r>
          </w:p>
        </w:tc>
        <w:tc>
          <w:tcPr>
            <w:tcW w:w="1843" w:type="dxa"/>
            <w:tcBorders>
              <w:top w:val="nil"/>
              <w:left w:val="nil"/>
              <w:bottom w:val="single" w:sz="8" w:space="0" w:color="auto"/>
              <w:right w:val="single" w:sz="8" w:space="0" w:color="auto"/>
            </w:tcBorders>
            <w:shd w:val="clear" w:color="auto" w:fill="auto"/>
            <w:vAlign w:val="center"/>
          </w:tcPr>
          <w:p w:rsidR="00322B45" w:rsidRPr="00322B45" w:rsidRDefault="00322B45" w:rsidP="00D371A1">
            <w:pPr>
              <w:jc w:val="center"/>
              <w:rPr>
                <w:rFonts w:ascii="Times New Roman" w:hAnsi="Times New Roman"/>
                <w:color w:val="000000"/>
                <w:sz w:val="24"/>
                <w:szCs w:val="24"/>
              </w:rPr>
            </w:pPr>
            <w:r w:rsidRPr="00322B45">
              <w:rPr>
                <w:rFonts w:ascii="Times New Roman" w:hAnsi="Times New Roman"/>
                <w:color w:val="000000"/>
                <w:sz w:val="24"/>
                <w:szCs w:val="24"/>
              </w:rPr>
              <w:t>1</w:t>
            </w:r>
          </w:p>
        </w:tc>
        <w:tc>
          <w:tcPr>
            <w:tcW w:w="1297" w:type="dxa"/>
            <w:tcBorders>
              <w:top w:val="nil"/>
              <w:left w:val="nil"/>
              <w:bottom w:val="single" w:sz="8" w:space="0" w:color="auto"/>
              <w:right w:val="single" w:sz="8" w:space="0" w:color="auto"/>
            </w:tcBorders>
            <w:shd w:val="clear" w:color="auto" w:fill="auto"/>
            <w:vAlign w:val="center"/>
          </w:tcPr>
          <w:p w:rsidR="00322B45" w:rsidRPr="00322B45" w:rsidRDefault="00322B45" w:rsidP="00D371A1">
            <w:pPr>
              <w:jc w:val="center"/>
              <w:rPr>
                <w:rFonts w:ascii="Times New Roman" w:hAnsi="Times New Roman"/>
                <w:b/>
                <w:bCs/>
                <w:color w:val="000000"/>
                <w:sz w:val="24"/>
                <w:szCs w:val="24"/>
              </w:rPr>
            </w:pPr>
            <w:r w:rsidRPr="00322B45">
              <w:rPr>
                <w:rFonts w:ascii="Times New Roman" w:hAnsi="Times New Roman"/>
                <w:b/>
                <w:bCs/>
                <w:color w:val="000000"/>
                <w:sz w:val="24"/>
                <w:szCs w:val="24"/>
              </w:rPr>
              <w:t>3</w:t>
            </w:r>
          </w:p>
        </w:tc>
        <w:tc>
          <w:tcPr>
            <w:tcW w:w="1272" w:type="dxa"/>
            <w:tcBorders>
              <w:top w:val="nil"/>
              <w:left w:val="nil"/>
              <w:bottom w:val="single" w:sz="8" w:space="0" w:color="auto"/>
              <w:right w:val="single" w:sz="8" w:space="0" w:color="auto"/>
            </w:tcBorders>
            <w:shd w:val="clear" w:color="auto" w:fill="auto"/>
            <w:vAlign w:val="center"/>
          </w:tcPr>
          <w:p w:rsidR="00322B45" w:rsidRPr="00322B45" w:rsidRDefault="00322B45" w:rsidP="00D371A1">
            <w:pPr>
              <w:jc w:val="center"/>
              <w:rPr>
                <w:rFonts w:ascii="Times New Roman" w:hAnsi="Times New Roman"/>
                <w:b/>
                <w:bCs/>
                <w:color w:val="000000"/>
                <w:sz w:val="24"/>
                <w:szCs w:val="24"/>
              </w:rPr>
            </w:pPr>
            <w:r w:rsidRPr="00322B45">
              <w:rPr>
                <w:rFonts w:ascii="Times New Roman" w:hAnsi="Times New Roman"/>
                <w:b/>
                <w:bCs/>
                <w:color w:val="000000"/>
                <w:sz w:val="24"/>
                <w:szCs w:val="24"/>
              </w:rPr>
              <w:t>5</w:t>
            </w:r>
          </w:p>
        </w:tc>
        <w:tc>
          <w:tcPr>
            <w:tcW w:w="1138" w:type="dxa"/>
            <w:tcBorders>
              <w:top w:val="nil"/>
              <w:left w:val="nil"/>
              <w:bottom w:val="single" w:sz="8" w:space="0" w:color="auto"/>
              <w:right w:val="single" w:sz="8" w:space="0" w:color="auto"/>
            </w:tcBorders>
            <w:shd w:val="clear" w:color="auto" w:fill="auto"/>
            <w:vAlign w:val="center"/>
          </w:tcPr>
          <w:p w:rsidR="00322B45" w:rsidRPr="00322B45" w:rsidRDefault="00322B45" w:rsidP="00D371A1">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c>
          <w:tcPr>
            <w:tcW w:w="1416" w:type="dxa"/>
            <w:tcBorders>
              <w:top w:val="nil"/>
              <w:left w:val="nil"/>
              <w:bottom w:val="single" w:sz="8" w:space="0" w:color="auto"/>
              <w:right w:val="single" w:sz="8" w:space="0" w:color="auto"/>
            </w:tcBorders>
            <w:shd w:val="clear" w:color="auto" w:fill="auto"/>
            <w:vAlign w:val="center"/>
          </w:tcPr>
          <w:p w:rsidR="00322B45" w:rsidRPr="00322B45" w:rsidRDefault="00322B45" w:rsidP="00D371A1">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r>
      <w:tr w:rsidR="00322B45" w:rsidRPr="00784D13" w:rsidTr="00466673">
        <w:trPr>
          <w:trHeight w:val="402"/>
          <w:jc w:val="center"/>
        </w:trPr>
        <w:tc>
          <w:tcPr>
            <w:tcW w:w="861" w:type="dxa"/>
            <w:tcBorders>
              <w:top w:val="nil"/>
              <w:left w:val="single" w:sz="8" w:space="0" w:color="auto"/>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23.</w:t>
            </w:r>
          </w:p>
        </w:tc>
        <w:tc>
          <w:tcPr>
            <w:tcW w:w="2120"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д. Любовниково</w:t>
            </w:r>
          </w:p>
        </w:tc>
        <w:tc>
          <w:tcPr>
            <w:tcW w:w="1419"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15,20</w:t>
            </w:r>
          </w:p>
        </w:tc>
        <w:tc>
          <w:tcPr>
            <w:tcW w:w="1279"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29,56</w:t>
            </w:r>
          </w:p>
        </w:tc>
        <w:tc>
          <w:tcPr>
            <w:tcW w:w="1843"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3</w:t>
            </w:r>
          </w:p>
        </w:tc>
        <w:tc>
          <w:tcPr>
            <w:tcW w:w="1297"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c>
          <w:tcPr>
            <w:tcW w:w="1272"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c>
          <w:tcPr>
            <w:tcW w:w="1138"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c>
          <w:tcPr>
            <w:tcW w:w="1416"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r>
      <w:tr w:rsidR="00322B45" w:rsidRPr="00784D13" w:rsidTr="00466673">
        <w:trPr>
          <w:trHeight w:val="402"/>
          <w:jc w:val="center"/>
        </w:trPr>
        <w:tc>
          <w:tcPr>
            <w:tcW w:w="861" w:type="dxa"/>
            <w:tcBorders>
              <w:top w:val="nil"/>
              <w:left w:val="single" w:sz="8" w:space="0" w:color="auto"/>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24.</w:t>
            </w:r>
          </w:p>
        </w:tc>
        <w:tc>
          <w:tcPr>
            <w:tcW w:w="2120"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д. Палкино</w:t>
            </w:r>
          </w:p>
        </w:tc>
        <w:tc>
          <w:tcPr>
            <w:tcW w:w="1419"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60,81</w:t>
            </w:r>
          </w:p>
        </w:tc>
        <w:tc>
          <w:tcPr>
            <w:tcW w:w="1279"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106,85</w:t>
            </w:r>
          </w:p>
        </w:tc>
        <w:tc>
          <w:tcPr>
            <w:tcW w:w="1843"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2</w:t>
            </w:r>
          </w:p>
        </w:tc>
        <w:tc>
          <w:tcPr>
            <w:tcW w:w="1297"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c>
          <w:tcPr>
            <w:tcW w:w="1272"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1</w:t>
            </w:r>
          </w:p>
        </w:tc>
        <w:tc>
          <w:tcPr>
            <w:tcW w:w="1138"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c>
          <w:tcPr>
            <w:tcW w:w="1416"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r>
      <w:tr w:rsidR="00322B45" w:rsidRPr="00784D13" w:rsidTr="00466673">
        <w:trPr>
          <w:trHeight w:val="402"/>
          <w:jc w:val="center"/>
        </w:trPr>
        <w:tc>
          <w:tcPr>
            <w:tcW w:w="861" w:type="dxa"/>
            <w:tcBorders>
              <w:top w:val="nil"/>
              <w:left w:val="single" w:sz="8" w:space="0" w:color="auto"/>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25.</w:t>
            </w:r>
          </w:p>
        </w:tc>
        <w:tc>
          <w:tcPr>
            <w:tcW w:w="2120"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д. Пепелино</w:t>
            </w:r>
          </w:p>
        </w:tc>
        <w:tc>
          <w:tcPr>
            <w:tcW w:w="1419"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1,69</w:t>
            </w:r>
          </w:p>
        </w:tc>
        <w:tc>
          <w:tcPr>
            <w:tcW w:w="1279"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2,27</w:t>
            </w:r>
          </w:p>
        </w:tc>
        <w:tc>
          <w:tcPr>
            <w:tcW w:w="1843"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3</w:t>
            </w:r>
          </w:p>
        </w:tc>
        <w:tc>
          <w:tcPr>
            <w:tcW w:w="1297"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c>
          <w:tcPr>
            <w:tcW w:w="1272"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c>
          <w:tcPr>
            <w:tcW w:w="1138"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c>
          <w:tcPr>
            <w:tcW w:w="1416"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r>
      <w:tr w:rsidR="00322B45" w:rsidRPr="00784D13" w:rsidTr="00466673">
        <w:trPr>
          <w:trHeight w:val="402"/>
          <w:jc w:val="center"/>
        </w:trPr>
        <w:tc>
          <w:tcPr>
            <w:tcW w:w="861" w:type="dxa"/>
            <w:tcBorders>
              <w:top w:val="nil"/>
              <w:left w:val="single" w:sz="8" w:space="0" w:color="auto"/>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26</w:t>
            </w:r>
          </w:p>
        </w:tc>
        <w:tc>
          <w:tcPr>
            <w:tcW w:w="2120"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д. Песочное</w:t>
            </w:r>
          </w:p>
        </w:tc>
        <w:tc>
          <w:tcPr>
            <w:tcW w:w="1419"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140,21</w:t>
            </w:r>
          </w:p>
        </w:tc>
        <w:tc>
          <w:tcPr>
            <w:tcW w:w="1279"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186,43</w:t>
            </w:r>
          </w:p>
        </w:tc>
        <w:tc>
          <w:tcPr>
            <w:tcW w:w="1843"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2</w:t>
            </w:r>
          </w:p>
        </w:tc>
        <w:tc>
          <w:tcPr>
            <w:tcW w:w="1297"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1</w:t>
            </w:r>
          </w:p>
        </w:tc>
        <w:tc>
          <w:tcPr>
            <w:tcW w:w="1272"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1</w:t>
            </w:r>
          </w:p>
        </w:tc>
        <w:tc>
          <w:tcPr>
            <w:tcW w:w="1138"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c>
          <w:tcPr>
            <w:tcW w:w="1416"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r>
      <w:tr w:rsidR="00322B45" w:rsidRPr="00784D13" w:rsidTr="00466673">
        <w:trPr>
          <w:trHeight w:val="402"/>
          <w:jc w:val="center"/>
        </w:trPr>
        <w:tc>
          <w:tcPr>
            <w:tcW w:w="861" w:type="dxa"/>
            <w:tcBorders>
              <w:top w:val="nil"/>
              <w:left w:val="single" w:sz="8" w:space="0" w:color="auto"/>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lang w:val="ru-RU"/>
              </w:rPr>
            </w:pPr>
            <w:r w:rsidRPr="00322B45">
              <w:rPr>
                <w:rFonts w:ascii="Times New Roman" w:hAnsi="Times New Roman"/>
                <w:color w:val="000000"/>
                <w:sz w:val="24"/>
                <w:szCs w:val="24"/>
              </w:rPr>
              <w:t>2</w:t>
            </w:r>
            <w:r w:rsidRPr="00322B45">
              <w:rPr>
                <w:rFonts w:ascii="Times New Roman" w:hAnsi="Times New Roman"/>
                <w:color w:val="000000"/>
                <w:sz w:val="24"/>
                <w:szCs w:val="24"/>
                <w:lang w:val="ru-RU"/>
              </w:rPr>
              <w:t>7</w:t>
            </w:r>
          </w:p>
        </w:tc>
        <w:tc>
          <w:tcPr>
            <w:tcW w:w="2120"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д. Самково</w:t>
            </w:r>
          </w:p>
        </w:tc>
        <w:tc>
          <w:tcPr>
            <w:tcW w:w="1419"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67,57</w:t>
            </w:r>
          </w:p>
        </w:tc>
        <w:tc>
          <w:tcPr>
            <w:tcW w:w="1279"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61,38</w:t>
            </w:r>
          </w:p>
        </w:tc>
        <w:tc>
          <w:tcPr>
            <w:tcW w:w="1843"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2</w:t>
            </w:r>
          </w:p>
        </w:tc>
        <w:tc>
          <w:tcPr>
            <w:tcW w:w="1297"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c>
          <w:tcPr>
            <w:tcW w:w="1272"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c>
          <w:tcPr>
            <w:tcW w:w="1138"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c>
          <w:tcPr>
            <w:tcW w:w="1416"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r>
      <w:tr w:rsidR="00322B45" w:rsidRPr="00784D13" w:rsidTr="00466673">
        <w:trPr>
          <w:trHeight w:val="402"/>
          <w:jc w:val="center"/>
        </w:trPr>
        <w:tc>
          <w:tcPr>
            <w:tcW w:w="861" w:type="dxa"/>
            <w:tcBorders>
              <w:top w:val="nil"/>
              <w:left w:val="single" w:sz="8" w:space="0" w:color="auto"/>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lang w:val="ru-RU"/>
              </w:rPr>
            </w:pPr>
            <w:r w:rsidRPr="00322B45">
              <w:rPr>
                <w:rFonts w:ascii="Times New Roman" w:hAnsi="Times New Roman"/>
                <w:color w:val="000000"/>
                <w:sz w:val="24"/>
                <w:szCs w:val="24"/>
              </w:rPr>
              <w:t>2</w:t>
            </w:r>
            <w:r w:rsidRPr="00322B45">
              <w:rPr>
                <w:rFonts w:ascii="Times New Roman" w:hAnsi="Times New Roman"/>
                <w:color w:val="000000"/>
                <w:sz w:val="24"/>
                <w:szCs w:val="24"/>
                <w:lang w:val="ru-RU"/>
              </w:rPr>
              <w:t>8</w:t>
            </w:r>
          </w:p>
        </w:tc>
        <w:tc>
          <w:tcPr>
            <w:tcW w:w="2120"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д. Самычево</w:t>
            </w:r>
          </w:p>
        </w:tc>
        <w:tc>
          <w:tcPr>
            <w:tcW w:w="1419"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0,00</w:t>
            </w:r>
          </w:p>
        </w:tc>
        <w:tc>
          <w:tcPr>
            <w:tcW w:w="1279"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0,00</w:t>
            </w:r>
          </w:p>
        </w:tc>
        <w:tc>
          <w:tcPr>
            <w:tcW w:w="1843"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3</w:t>
            </w:r>
          </w:p>
        </w:tc>
        <w:tc>
          <w:tcPr>
            <w:tcW w:w="1297"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c>
          <w:tcPr>
            <w:tcW w:w="1272"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c>
          <w:tcPr>
            <w:tcW w:w="1138"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c>
          <w:tcPr>
            <w:tcW w:w="1416"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r>
      <w:tr w:rsidR="00322B45" w:rsidRPr="00784D13" w:rsidTr="00466673">
        <w:trPr>
          <w:trHeight w:val="402"/>
          <w:jc w:val="center"/>
        </w:trPr>
        <w:tc>
          <w:tcPr>
            <w:tcW w:w="861" w:type="dxa"/>
            <w:tcBorders>
              <w:top w:val="nil"/>
              <w:left w:val="single" w:sz="8" w:space="0" w:color="auto"/>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lang w:val="ru-RU"/>
              </w:rPr>
            </w:pPr>
            <w:r w:rsidRPr="00322B45">
              <w:rPr>
                <w:rFonts w:ascii="Times New Roman" w:hAnsi="Times New Roman"/>
                <w:color w:val="000000"/>
                <w:sz w:val="24"/>
                <w:szCs w:val="24"/>
              </w:rPr>
              <w:t>3</w:t>
            </w:r>
            <w:r w:rsidRPr="00322B45">
              <w:rPr>
                <w:rFonts w:ascii="Times New Roman" w:hAnsi="Times New Roman"/>
                <w:color w:val="000000"/>
                <w:sz w:val="24"/>
                <w:szCs w:val="24"/>
                <w:lang w:val="ru-RU"/>
              </w:rPr>
              <w:t>9</w:t>
            </w:r>
          </w:p>
        </w:tc>
        <w:tc>
          <w:tcPr>
            <w:tcW w:w="2120"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д. Скородумки</w:t>
            </w:r>
          </w:p>
        </w:tc>
        <w:tc>
          <w:tcPr>
            <w:tcW w:w="1419"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1,69</w:t>
            </w:r>
          </w:p>
        </w:tc>
        <w:tc>
          <w:tcPr>
            <w:tcW w:w="1279"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2,27</w:t>
            </w:r>
          </w:p>
        </w:tc>
        <w:tc>
          <w:tcPr>
            <w:tcW w:w="1843"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3</w:t>
            </w:r>
          </w:p>
        </w:tc>
        <w:tc>
          <w:tcPr>
            <w:tcW w:w="1297"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c>
          <w:tcPr>
            <w:tcW w:w="1272"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c>
          <w:tcPr>
            <w:tcW w:w="1138"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c>
          <w:tcPr>
            <w:tcW w:w="1416"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r>
      <w:tr w:rsidR="00322B45" w:rsidRPr="00784D13" w:rsidTr="00466673">
        <w:trPr>
          <w:trHeight w:val="402"/>
          <w:jc w:val="center"/>
        </w:trPr>
        <w:tc>
          <w:tcPr>
            <w:tcW w:w="861" w:type="dxa"/>
            <w:tcBorders>
              <w:top w:val="nil"/>
              <w:left w:val="single" w:sz="8" w:space="0" w:color="auto"/>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lang w:val="ru-RU"/>
              </w:rPr>
            </w:pPr>
            <w:r w:rsidRPr="00322B45">
              <w:rPr>
                <w:rFonts w:ascii="Times New Roman" w:hAnsi="Times New Roman"/>
                <w:color w:val="000000"/>
                <w:sz w:val="24"/>
                <w:szCs w:val="24"/>
              </w:rPr>
              <w:t>3</w:t>
            </w:r>
            <w:r w:rsidRPr="00322B45">
              <w:rPr>
                <w:rFonts w:ascii="Times New Roman" w:hAnsi="Times New Roman"/>
                <w:color w:val="000000"/>
                <w:sz w:val="24"/>
                <w:szCs w:val="24"/>
                <w:lang w:val="ru-RU"/>
              </w:rPr>
              <w:t>0</w:t>
            </w:r>
          </w:p>
        </w:tc>
        <w:tc>
          <w:tcPr>
            <w:tcW w:w="2120"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д. Слободка</w:t>
            </w:r>
          </w:p>
        </w:tc>
        <w:tc>
          <w:tcPr>
            <w:tcW w:w="1419"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1,69</w:t>
            </w:r>
          </w:p>
        </w:tc>
        <w:tc>
          <w:tcPr>
            <w:tcW w:w="1279"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0,00</w:t>
            </w:r>
          </w:p>
        </w:tc>
        <w:tc>
          <w:tcPr>
            <w:tcW w:w="1843"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3</w:t>
            </w:r>
          </w:p>
        </w:tc>
        <w:tc>
          <w:tcPr>
            <w:tcW w:w="1297"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c>
          <w:tcPr>
            <w:tcW w:w="1272"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c>
          <w:tcPr>
            <w:tcW w:w="1138"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c>
          <w:tcPr>
            <w:tcW w:w="1416"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r>
      <w:tr w:rsidR="00322B45" w:rsidRPr="00784D13" w:rsidTr="00466673">
        <w:trPr>
          <w:trHeight w:val="402"/>
          <w:jc w:val="center"/>
        </w:trPr>
        <w:tc>
          <w:tcPr>
            <w:tcW w:w="861" w:type="dxa"/>
            <w:tcBorders>
              <w:top w:val="nil"/>
              <w:left w:val="single" w:sz="8" w:space="0" w:color="auto"/>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lang w:val="ru-RU"/>
              </w:rPr>
            </w:pPr>
            <w:r w:rsidRPr="00322B45">
              <w:rPr>
                <w:rFonts w:ascii="Times New Roman" w:hAnsi="Times New Roman"/>
                <w:color w:val="000000"/>
                <w:sz w:val="24"/>
                <w:szCs w:val="24"/>
              </w:rPr>
              <w:t>3</w:t>
            </w:r>
            <w:r w:rsidRPr="00322B45">
              <w:rPr>
                <w:rFonts w:ascii="Times New Roman" w:hAnsi="Times New Roman"/>
                <w:color w:val="000000"/>
                <w:sz w:val="24"/>
                <w:szCs w:val="24"/>
                <w:lang w:val="ru-RU"/>
              </w:rPr>
              <w:t>1</w:t>
            </w:r>
          </w:p>
        </w:tc>
        <w:tc>
          <w:tcPr>
            <w:tcW w:w="2120"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д. Терентьево</w:t>
            </w:r>
          </w:p>
        </w:tc>
        <w:tc>
          <w:tcPr>
            <w:tcW w:w="1419"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342,92</w:t>
            </w:r>
          </w:p>
        </w:tc>
        <w:tc>
          <w:tcPr>
            <w:tcW w:w="1279"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593,38</w:t>
            </w:r>
          </w:p>
        </w:tc>
        <w:tc>
          <w:tcPr>
            <w:tcW w:w="1843"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1</w:t>
            </w:r>
          </w:p>
        </w:tc>
        <w:tc>
          <w:tcPr>
            <w:tcW w:w="1297"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1</w:t>
            </w:r>
          </w:p>
        </w:tc>
        <w:tc>
          <w:tcPr>
            <w:tcW w:w="1272"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2</w:t>
            </w:r>
          </w:p>
        </w:tc>
        <w:tc>
          <w:tcPr>
            <w:tcW w:w="1138"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c>
          <w:tcPr>
            <w:tcW w:w="1416"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r>
      <w:tr w:rsidR="00322B45" w:rsidRPr="00784D13" w:rsidTr="00466673">
        <w:trPr>
          <w:trHeight w:val="402"/>
          <w:jc w:val="center"/>
        </w:trPr>
        <w:tc>
          <w:tcPr>
            <w:tcW w:w="861" w:type="dxa"/>
            <w:tcBorders>
              <w:top w:val="nil"/>
              <w:left w:val="single" w:sz="8" w:space="0" w:color="auto"/>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lang w:val="ru-RU"/>
              </w:rPr>
            </w:pPr>
            <w:r w:rsidRPr="00322B45">
              <w:rPr>
                <w:rFonts w:ascii="Times New Roman" w:hAnsi="Times New Roman"/>
                <w:color w:val="000000"/>
                <w:sz w:val="24"/>
                <w:szCs w:val="24"/>
              </w:rPr>
              <w:t>3</w:t>
            </w:r>
            <w:r w:rsidRPr="00322B45">
              <w:rPr>
                <w:rFonts w:ascii="Times New Roman" w:hAnsi="Times New Roman"/>
                <w:color w:val="000000"/>
                <w:sz w:val="24"/>
                <w:szCs w:val="24"/>
                <w:lang w:val="ru-RU"/>
              </w:rPr>
              <w:t>2</w:t>
            </w:r>
          </w:p>
        </w:tc>
        <w:tc>
          <w:tcPr>
            <w:tcW w:w="2120"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д. Уварово</w:t>
            </w:r>
          </w:p>
        </w:tc>
        <w:tc>
          <w:tcPr>
            <w:tcW w:w="1419"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28,72</w:t>
            </w:r>
          </w:p>
        </w:tc>
        <w:tc>
          <w:tcPr>
            <w:tcW w:w="1279"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18,19</w:t>
            </w:r>
          </w:p>
        </w:tc>
        <w:tc>
          <w:tcPr>
            <w:tcW w:w="1843"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2</w:t>
            </w:r>
          </w:p>
        </w:tc>
        <w:tc>
          <w:tcPr>
            <w:tcW w:w="1297"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c>
          <w:tcPr>
            <w:tcW w:w="1272"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c>
          <w:tcPr>
            <w:tcW w:w="1138"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c>
          <w:tcPr>
            <w:tcW w:w="1416"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r>
      <w:tr w:rsidR="00322B45" w:rsidRPr="00784D13" w:rsidTr="00466673">
        <w:trPr>
          <w:trHeight w:val="402"/>
          <w:jc w:val="center"/>
        </w:trPr>
        <w:tc>
          <w:tcPr>
            <w:tcW w:w="861" w:type="dxa"/>
            <w:tcBorders>
              <w:top w:val="nil"/>
              <w:left w:val="single" w:sz="8" w:space="0" w:color="auto"/>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lang w:val="ru-RU"/>
              </w:rPr>
            </w:pPr>
            <w:r w:rsidRPr="00322B45">
              <w:rPr>
                <w:rFonts w:ascii="Times New Roman" w:hAnsi="Times New Roman"/>
                <w:color w:val="000000"/>
                <w:sz w:val="24"/>
                <w:szCs w:val="24"/>
              </w:rPr>
              <w:t>3</w:t>
            </w:r>
            <w:r w:rsidRPr="00322B45">
              <w:rPr>
                <w:rFonts w:ascii="Times New Roman" w:hAnsi="Times New Roman"/>
                <w:color w:val="000000"/>
                <w:sz w:val="24"/>
                <w:szCs w:val="24"/>
                <w:lang w:val="ru-RU"/>
              </w:rPr>
              <w:t>3</w:t>
            </w:r>
          </w:p>
        </w:tc>
        <w:tc>
          <w:tcPr>
            <w:tcW w:w="2120"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д. Филино</w:t>
            </w:r>
          </w:p>
        </w:tc>
        <w:tc>
          <w:tcPr>
            <w:tcW w:w="1419"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21,96</w:t>
            </w:r>
          </w:p>
        </w:tc>
        <w:tc>
          <w:tcPr>
            <w:tcW w:w="1279"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29,56</w:t>
            </w:r>
          </w:p>
        </w:tc>
        <w:tc>
          <w:tcPr>
            <w:tcW w:w="1843"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2</w:t>
            </w:r>
          </w:p>
        </w:tc>
        <w:tc>
          <w:tcPr>
            <w:tcW w:w="1297"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c>
          <w:tcPr>
            <w:tcW w:w="1272"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c>
          <w:tcPr>
            <w:tcW w:w="1138"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c>
          <w:tcPr>
            <w:tcW w:w="1416"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r>
      <w:tr w:rsidR="00322B45" w:rsidRPr="00784D13" w:rsidTr="00466673">
        <w:trPr>
          <w:trHeight w:val="402"/>
          <w:jc w:val="center"/>
        </w:trPr>
        <w:tc>
          <w:tcPr>
            <w:tcW w:w="861" w:type="dxa"/>
            <w:tcBorders>
              <w:top w:val="nil"/>
              <w:left w:val="single" w:sz="8" w:space="0" w:color="auto"/>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lang w:val="ru-RU"/>
              </w:rPr>
            </w:pPr>
            <w:r w:rsidRPr="00322B45">
              <w:rPr>
                <w:rFonts w:ascii="Times New Roman" w:hAnsi="Times New Roman"/>
                <w:color w:val="000000"/>
                <w:sz w:val="24"/>
                <w:szCs w:val="24"/>
              </w:rPr>
              <w:t>3</w:t>
            </w:r>
            <w:r w:rsidRPr="00322B45">
              <w:rPr>
                <w:rFonts w:ascii="Times New Roman" w:hAnsi="Times New Roman"/>
                <w:color w:val="000000"/>
                <w:sz w:val="24"/>
                <w:szCs w:val="24"/>
                <w:lang w:val="ru-RU"/>
              </w:rPr>
              <w:t>4</w:t>
            </w:r>
          </w:p>
        </w:tc>
        <w:tc>
          <w:tcPr>
            <w:tcW w:w="2120"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х. Филино</w:t>
            </w:r>
          </w:p>
        </w:tc>
        <w:tc>
          <w:tcPr>
            <w:tcW w:w="1419"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146,96</w:t>
            </w:r>
          </w:p>
        </w:tc>
        <w:tc>
          <w:tcPr>
            <w:tcW w:w="1279"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190,97</w:t>
            </w:r>
          </w:p>
        </w:tc>
        <w:tc>
          <w:tcPr>
            <w:tcW w:w="1843"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2</w:t>
            </w:r>
          </w:p>
        </w:tc>
        <w:tc>
          <w:tcPr>
            <w:tcW w:w="1297"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1</w:t>
            </w:r>
          </w:p>
        </w:tc>
        <w:tc>
          <w:tcPr>
            <w:tcW w:w="1272"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1</w:t>
            </w:r>
          </w:p>
        </w:tc>
        <w:tc>
          <w:tcPr>
            <w:tcW w:w="1138"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c>
          <w:tcPr>
            <w:tcW w:w="1416"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r>
      <w:tr w:rsidR="00322B45" w:rsidRPr="00784D13" w:rsidTr="00466673">
        <w:trPr>
          <w:trHeight w:val="402"/>
          <w:jc w:val="center"/>
        </w:trPr>
        <w:tc>
          <w:tcPr>
            <w:tcW w:w="861" w:type="dxa"/>
            <w:tcBorders>
              <w:top w:val="nil"/>
              <w:left w:val="single" w:sz="8" w:space="0" w:color="auto"/>
              <w:bottom w:val="single" w:sz="4"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lang w:val="ru-RU"/>
              </w:rPr>
            </w:pPr>
            <w:r w:rsidRPr="00322B45">
              <w:rPr>
                <w:rFonts w:ascii="Times New Roman" w:hAnsi="Times New Roman"/>
                <w:color w:val="000000"/>
                <w:sz w:val="24"/>
                <w:szCs w:val="24"/>
              </w:rPr>
              <w:t>3</w:t>
            </w:r>
            <w:r w:rsidRPr="00322B45">
              <w:rPr>
                <w:rFonts w:ascii="Times New Roman" w:hAnsi="Times New Roman"/>
                <w:color w:val="000000"/>
                <w:sz w:val="24"/>
                <w:szCs w:val="24"/>
                <w:lang w:val="ru-RU"/>
              </w:rPr>
              <w:t>5</w:t>
            </w:r>
          </w:p>
        </w:tc>
        <w:tc>
          <w:tcPr>
            <w:tcW w:w="2120"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д. Чижово</w:t>
            </w:r>
          </w:p>
        </w:tc>
        <w:tc>
          <w:tcPr>
            <w:tcW w:w="1419"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92,91</w:t>
            </w:r>
          </w:p>
        </w:tc>
        <w:tc>
          <w:tcPr>
            <w:tcW w:w="1279"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127,32</w:t>
            </w:r>
          </w:p>
        </w:tc>
        <w:tc>
          <w:tcPr>
            <w:tcW w:w="1843"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2</w:t>
            </w:r>
          </w:p>
        </w:tc>
        <w:tc>
          <w:tcPr>
            <w:tcW w:w="1297"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1</w:t>
            </w:r>
          </w:p>
        </w:tc>
        <w:tc>
          <w:tcPr>
            <w:tcW w:w="1272"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1</w:t>
            </w:r>
          </w:p>
        </w:tc>
        <w:tc>
          <w:tcPr>
            <w:tcW w:w="1138"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c>
          <w:tcPr>
            <w:tcW w:w="1416" w:type="dxa"/>
            <w:tcBorders>
              <w:top w:val="nil"/>
              <w:left w:val="nil"/>
              <w:bottom w:val="single" w:sz="8" w:space="0" w:color="auto"/>
              <w:right w:val="single" w:sz="8" w:space="0" w:color="auto"/>
            </w:tcBorders>
            <w:shd w:val="clear" w:color="auto" w:fill="auto"/>
          </w:tcPr>
          <w:p w:rsidR="00322B45" w:rsidRPr="00322B45" w:rsidRDefault="00322B45" w:rsidP="00322B45">
            <w:pPr>
              <w:jc w:val="center"/>
              <w:rPr>
                <w:rFonts w:ascii="Times New Roman" w:hAnsi="Times New Roman"/>
                <w:b/>
                <w:bCs/>
                <w:color w:val="000000"/>
                <w:sz w:val="24"/>
                <w:szCs w:val="24"/>
              </w:rPr>
            </w:pPr>
            <w:r w:rsidRPr="00322B45">
              <w:rPr>
                <w:rFonts w:ascii="Times New Roman" w:hAnsi="Times New Roman"/>
                <w:b/>
                <w:bCs/>
                <w:color w:val="000000"/>
                <w:sz w:val="24"/>
                <w:szCs w:val="24"/>
              </w:rPr>
              <w:t>0</w:t>
            </w:r>
          </w:p>
        </w:tc>
      </w:tr>
      <w:tr w:rsidR="00322B45" w:rsidRPr="00784D13" w:rsidTr="00466673">
        <w:trPr>
          <w:trHeight w:val="324"/>
          <w:jc w:val="center"/>
        </w:trPr>
        <w:tc>
          <w:tcPr>
            <w:tcW w:w="861" w:type="dxa"/>
            <w:tcBorders>
              <w:top w:val="single" w:sz="4" w:space="0" w:color="auto"/>
              <w:left w:val="single" w:sz="4" w:space="0" w:color="auto"/>
              <w:bottom w:val="single" w:sz="4" w:space="0" w:color="auto"/>
              <w:right w:val="single" w:sz="4" w:space="0" w:color="auto"/>
            </w:tcBorders>
            <w:shd w:val="clear" w:color="auto" w:fill="auto"/>
            <w:noWrap/>
          </w:tcPr>
          <w:p w:rsidR="00322B45" w:rsidRPr="00322B45" w:rsidRDefault="00322B45" w:rsidP="00322B45">
            <w:pPr>
              <w:jc w:val="center"/>
              <w:rPr>
                <w:rFonts w:ascii="Times New Roman" w:hAnsi="Times New Roman"/>
                <w:color w:val="000000"/>
                <w:sz w:val="24"/>
                <w:szCs w:val="24"/>
              </w:rPr>
            </w:pPr>
          </w:p>
        </w:tc>
        <w:tc>
          <w:tcPr>
            <w:tcW w:w="2120" w:type="dxa"/>
            <w:tcBorders>
              <w:top w:val="single" w:sz="4" w:space="0" w:color="auto"/>
              <w:left w:val="single" w:sz="4" w:space="0" w:color="auto"/>
              <w:bottom w:val="single" w:sz="4" w:space="0" w:color="auto"/>
              <w:right w:val="single" w:sz="4" w:space="0" w:color="auto"/>
            </w:tcBorders>
            <w:shd w:val="clear" w:color="auto" w:fill="auto"/>
            <w:noWrap/>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Итого</w:t>
            </w: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322B45" w:rsidRPr="00496B79" w:rsidRDefault="00496B79" w:rsidP="00322B45">
            <w:pPr>
              <w:jc w:val="center"/>
              <w:rPr>
                <w:rFonts w:ascii="Times New Roman" w:hAnsi="Times New Roman"/>
                <w:color w:val="000000"/>
                <w:sz w:val="24"/>
                <w:szCs w:val="24"/>
                <w:lang w:val="ru-RU"/>
              </w:rPr>
            </w:pPr>
            <w:r>
              <w:rPr>
                <w:rFonts w:ascii="Times New Roman" w:hAnsi="Times New Roman"/>
                <w:color w:val="000000"/>
                <w:sz w:val="24"/>
                <w:szCs w:val="24"/>
                <w:lang w:val="ru-RU"/>
              </w:rPr>
              <w:t>8561,09</w:t>
            </w:r>
          </w:p>
        </w:tc>
        <w:tc>
          <w:tcPr>
            <w:tcW w:w="1279" w:type="dxa"/>
            <w:tcBorders>
              <w:top w:val="single" w:sz="4" w:space="0" w:color="auto"/>
              <w:left w:val="single" w:sz="4" w:space="0" w:color="auto"/>
              <w:bottom w:val="single" w:sz="4" w:space="0" w:color="auto"/>
              <w:right w:val="single" w:sz="4" w:space="0" w:color="auto"/>
            </w:tcBorders>
            <w:shd w:val="clear" w:color="auto" w:fill="auto"/>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12431,50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322B45" w:rsidRPr="00322B45" w:rsidRDefault="00322B45" w:rsidP="00322B45">
            <w:pPr>
              <w:jc w:val="center"/>
              <w:rPr>
                <w:rFonts w:ascii="Times New Roman" w:hAnsi="Times New Roman"/>
                <w:color w:val="000000"/>
                <w:sz w:val="24"/>
                <w:szCs w:val="24"/>
              </w:rPr>
            </w:pPr>
          </w:p>
        </w:tc>
        <w:tc>
          <w:tcPr>
            <w:tcW w:w="1297" w:type="dxa"/>
            <w:tcBorders>
              <w:top w:val="single" w:sz="4" w:space="0" w:color="auto"/>
              <w:left w:val="single" w:sz="4" w:space="0" w:color="auto"/>
              <w:bottom w:val="single" w:sz="4" w:space="0" w:color="auto"/>
              <w:right w:val="single" w:sz="4" w:space="0" w:color="auto"/>
            </w:tcBorders>
            <w:shd w:val="clear" w:color="auto" w:fill="auto"/>
            <w:vAlign w:val="bottom"/>
          </w:tcPr>
          <w:p w:rsidR="00322B45" w:rsidRPr="00322B45" w:rsidRDefault="006A55E7" w:rsidP="00322B45">
            <w:pPr>
              <w:jc w:val="center"/>
              <w:rPr>
                <w:rFonts w:ascii="Times New Roman" w:hAnsi="Times New Roman"/>
                <w:color w:val="000000"/>
                <w:sz w:val="24"/>
                <w:szCs w:val="24"/>
              </w:rPr>
            </w:pPr>
            <w:r w:rsidRPr="00322B45">
              <w:rPr>
                <w:rFonts w:ascii="Times New Roman" w:hAnsi="Times New Roman"/>
                <w:color w:val="000000"/>
                <w:sz w:val="24"/>
                <w:szCs w:val="24"/>
              </w:rPr>
              <w:fldChar w:fldCharType="begin"/>
            </w:r>
            <w:r w:rsidR="00322B45" w:rsidRPr="00322B45">
              <w:rPr>
                <w:rFonts w:ascii="Times New Roman" w:hAnsi="Times New Roman"/>
                <w:color w:val="000000"/>
                <w:sz w:val="24"/>
                <w:szCs w:val="24"/>
              </w:rPr>
              <w:instrText xml:space="preserve"> =SUM(ABOVE) </w:instrText>
            </w:r>
            <w:r w:rsidRPr="00322B45">
              <w:rPr>
                <w:rFonts w:ascii="Times New Roman" w:hAnsi="Times New Roman"/>
                <w:color w:val="000000"/>
                <w:sz w:val="24"/>
                <w:szCs w:val="24"/>
              </w:rPr>
              <w:fldChar w:fldCharType="separate"/>
            </w:r>
            <w:r w:rsidR="00322B45" w:rsidRPr="00322B45">
              <w:rPr>
                <w:rFonts w:ascii="Times New Roman" w:hAnsi="Times New Roman"/>
                <w:noProof/>
                <w:color w:val="000000"/>
                <w:sz w:val="24"/>
                <w:szCs w:val="24"/>
              </w:rPr>
              <w:t>31</w:t>
            </w:r>
            <w:r w:rsidRPr="00322B45">
              <w:rPr>
                <w:rFonts w:ascii="Times New Roman" w:hAnsi="Times New Roman"/>
                <w:color w:val="000000"/>
                <w:sz w:val="24"/>
                <w:szCs w:val="24"/>
              </w:rPr>
              <w:fldChar w:fldCharType="end"/>
            </w:r>
          </w:p>
        </w:tc>
        <w:tc>
          <w:tcPr>
            <w:tcW w:w="1272" w:type="dxa"/>
            <w:tcBorders>
              <w:top w:val="single" w:sz="4" w:space="0" w:color="auto"/>
              <w:left w:val="single" w:sz="4" w:space="0" w:color="auto"/>
              <w:bottom w:val="single" w:sz="4" w:space="0" w:color="auto"/>
              <w:right w:val="single" w:sz="4" w:space="0" w:color="auto"/>
            </w:tcBorders>
            <w:shd w:val="clear" w:color="auto" w:fill="auto"/>
            <w:vAlign w:val="bottom"/>
          </w:tcPr>
          <w:p w:rsidR="00322B45" w:rsidRPr="00322B45" w:rsidRDefault="006A55E7" w:rsidP="00322B45">
            <w:pPr>
              <w:jc w:val="center"/>
              <w:rPr>
                <w:rFonts w:ascii="Times New Roman" w:hAnsi="Times New Roman"/>
                <w:color w:val="000000"/>
                <w:sz w:val="24"/>
                <w:szCs w:val="24"/>
              </w:rPr>
            </w:pPr>
            <w:r w:rsidRPr="00322B45">
              <w:rPr>
                <w:rFonts w:ascii="Times New Roman" w:hAnsi="Times New Roman"/>
                <w:color w:val="000000"/>
                <w:sz w:val="24"/>
                <w:szCs w:val="24"/>
              </w:rPr>
              <w:fldChar w:fldCharType="begin"/>
            </w:r>
            <w:r w:rsidR="00322B45" w:rsidRPr="00322B45">
              <w:rPr>
                <w:rFonts w:ascii="Times New Roman" w:hAnsi="Times New Roman"/>
                <w:color w:val="000000"/>
                <w:sz w:val="24"/>
                <w:szCs w:val="24"/>
              </w:rPr>
              <w:instrText xml:space="preserve"> =SUM(ABOVE) </w:instrText>
            </w:r>
            <w:r w:rsidRPr="00322B45">
              <w:rPr>
                <w:rFonts w:ascii="Times New Roman" w:hAnsi="Times New Roman"/>
                <w:color w:val="000000"/>
                <w:sz w:val="24"/>
                <w:szCs w:val="24"/>
              </w:rPr>
              <w:fldChar w:fldCharType="separate"/>
            </w:r>
            <w:r w:rsidR="00322B45" w:rsidRPr="00322B45">
              <w:rPr>
                <w:rFonts w:ascii="Times New Roman" w:hAnsi="Times New Roman"/>
                <w:noProof/>
                <w:color w:val="000000"/>
                <w:sz w:val="24"/>
                <w:szCs w:val="24"/>
              </w:rPr>
              <w:t>44</w:t>
            </w:r>
            <w:r w:rsidRPr="00322B45">
              <w:rPr>
                <w:rFonts w:ascii="Times New Roman" w:hAnsi="Times New Roman"/>
                <w:color w:val="000000"/>
                <w:sz w:val="24"/>
                <w:szCs w:val="24"/>
              </w:rPr>
              <w:fldChar w:fldCharType="end"/>
            </w:r>
          </w:p>
        </w:tc>
        <w:tc>
          <w:tcPr>
            <w:tcW w:w="1138" w:type="dxa"/>
            <w:tcBorders>
              <w:top w:val="single" w:sz="4" w:space="0" w:color="auto"/>
              <w:left w:val="single" w:sz="4" w:space="0" w:color="auto"/>
              <w:bottom w:val="single" w:sz="4" w:space="0" w:color="auto"/>
              <w:right w:val="single" w:sz="4" w:space="0" w:color="auto"/>
            </w:tcBorders>
            <w:shd w:val="clear" w:color="auto" w:fill="auto"/>
            <w:vAlign w:val="bottom"/>
          </w:tcPr>
          <w:p w:rsidR="00322B45" w:rsidRPr="00322B45" w:rsidRDefault="006A55E7" w:rsidP="00322B45">
            <w:pPr>
              <w:jc w:val="center"/>
              <w:rPr>
                <w:rFonts w:ascii="Times New Roman" w:hAnsi="Times New Roman"/>
                <w:color w:val="000000"/>
                <w:sz w:val="24"/>
                <w:szCs w:val="24"/>
              </w:rPr>
            </w:pPr>
            <w:r w:rsidRPr="00322B45">
              <w:rPr>
                <w:rFonts w:ascii="Times New Roman" w:hAnsi="Times New Roman"/>
                <w:color w:val="000000"/>
                <w:sz w:val="24"/>
                <w:szCs w:val="24"/>
              </w:rPr>
              <w:fldChar w:fldCharType="begin"/>
            </w:r>
            <w:r w:rsidR="00322B45" w:rsidRPr="00322B45">
              <w:rPr>
                <w:rFonts w:ascii="Times New Roman" w:hAnsi="Times New Roman"/>
                <w:color w:val="000000"/>
                <w:sz w:val="24"/>
                <w:szCs w:val="24"/>
              </w:rPr>
              <w:instrText xml:space="preserve"> =SUM(ABOVE) </w:instrText>
            </w:r>
            <w:r w:rsidRPr="00322B45">
              <w:rPr>
                <w:rFonts w:ascii="Times New Roman" w:hAnsi="Times New Roman"/>
                <w:color w:val="000000"/>
                <w:sz w:val="24"/>
                <w:szCs w:val="24"/>
              </w:rPr>
              <w:fldChar w:fldCharType="separate"/>
            </w:r>
            <w:r w:rsidR="00322B45" w:rsidRPr="00322B45">
              <w:rPr>
                <w:rFonts w:ascii="Times New Roman" w:hAnsi="Times New Roman"/>
                <w:noProof/>
                <w:color w:val="000000"/>
                <w:sz w:val="24"/>
                <w:szCs w:val="24"/>
              </w:rPr>
              <w:t>2</w:t>
            </w:r>
            <w:r w:rsidRPr="00322B45">
              <w:rPr>
                <w:rFonts w:ascii="Times New Roman" w:hAnsi="Times New Roman"/>
                <w:color w:val="000000"/>
                <w:sz w:val="24"/>
                <w:szCs w:val="24"/>
              </w:rPr>
              <w:fldChar w:fldCharType="end"/>
            </w:r>
          </w:p>
        </w:tc>
        <w:tc>
          <w:tcPr>
            <w:tcW w:w="1416" w:type="dxa"/>
            <w:tcBorders>
              <w:top w:val="single" w:sz="4" w:space="0" w:color="auto"/>
              <w:left w:val="single" w:sz="4" w:space="0" w:color="auto"/>
              <w:bottom w:val="single" w:sz="4" w:space="0" w:color="auto"/>
              <w:right w:val="single" w:sz="4" w:space="0" w:color="auto"/>
            </w:tcBorders>
            <w:shd w:val="clear" w:color="auto" w:fill="auto"/>
            <w:vAlign w:val="bottom"/>
          </w:tcPr>
          <w:p w:rsidR="00322B45" w:rsidRPr="00322B45" w:rsidRDefault="006A55E7" w:rsidP="00322B45">
            <w:pPr>
              <w:jc w:val="center"/>
              <w:rPr>
                <w:rFonts w:ascii="Times New Roman" w:hAnsi="Times New Roman"/>
                <w:color w:val="000000"/>
                <w:sz w:val="24"/>
                <w:szCs w:val="24"/>
              </w:rPr>
            </w:pPr>
            <w:r w:rsidRPr="00322B45">
              <w:rPr>
                <w:rFonts w:ascii="Times New Roman" w:hAnsi="Times New Roman"/>
                <w:color w:val="000000"/>
                <w:sz w:val="24"/>
                <w:szCs w:val="24"/>
              </w:rPr>
              <w:fldChar w:fldCharType="begin"/>
            </w:r>
            <w:r w:rsidR="00322B45" w:rsidRPr="00322B45">
              <w:rPr>
                <w:rFonts w:ascii="Times New Roman" w:hAnsi="Times New Roman"/>
                <w:color w:val="000000"/>
                <w:sz w:val="24"/>
                <w:szCs w:val="24"/>
              </w:rPr>
              <w:instrText xml:space="preserve"> =SUM(ABOVE) </w:instrText>
            </w:r>
            <w:r w:rsidRPr="00322B45">
              <w:rPr>
                <w:rFonts w:ascii="Times New Roman" w:hAnsi="Times New Roman"/>
                <w:color w:val="000000"/>
                <w:sz w:val="24"/>
                <w:szCs w:val="24"/>
              </w:rPr>
              <w:fldChar w:fldCharType="separate"/>
            </w:r>
            <w:r w:rsidR="00322B45" w:rsidRPr="00322B45">
              <w:rPr>
                <w:rFonts w:ascii="Times New Roman" w:hAnsi="Times New Roman"/>
                <w:noProof/>
                <w:color w:val="000000"/>
                <w:sz w:val="24"/>
                <w:szCs w:val="24"/>
              </w:rPr>
              <w:t>2</w:t>
            </w:r>
            <w:r w:rsidRPr="00322B45">
              <w:rPr>
                <w:rFonts w:ascii="Times New Roman" w:hAnsi="Times New Roman"/>
                <w:color w:val="000000"/>
                <w:sz w:val="24"/>
                <w:szCs w:val="24"/>
              </w:rPr>
              <w:fldChar w:fldCharType="end"/>
            </w:r>
          </w:p>
        </w:tc>
      </w:tr>
      <w:tr w:rsidR="00322B45" w:rsidRPr="00784D13" w:rsidTr="00466673">
        <w:trPr>
          <w:trHeight w:val="324"/>
          <w:jc w:val="center"/>
        </w:trPr>
        <w:tc>
          <w:tcPr>
            <w:tcW w:w="861" w:type="dxa"/>
            <w:tcBorders>
              <w:top w:val="single" w:sz="4" w:space="0" w:color="auto"/>
              <w:left w:val="single" w:sz="4" w:space="0" w:color="auto"/>
              <w:bottom w:val="single" w:sz="4" w:space="0" w:color="auto"/>
              <w:right w:val="single" w:sz="4" w:space="0" w:color="auto"/>
            </w:tcBorders>
            <w:shd w:val="clear" w:color="auto" w:fill="auto"/>
            <w:noWrap/>
          </w:tcPr>
          <w:p w:rsidR="00322B45" w:rsidRPr="00322B45" w:rsidRDefault="00322B45" w:rsidP="00322B45">
            <w:pPr>
              <w:jc w:val="center"/>
              <w:rPr>
                <w:rFonts w:ascii="Times New Roman" w:hAnsi="Times New Roman"/>
                <w:color w:val="000000"/>
                <w:sz w:val="24"/>
                <w:szCs w:val="24"/>
              </w:rPr>
            </w:pPr>
          </w:p>
        </w:tc>
        <w:tc>
          <w:tcPr>
            <w:tcW w:w="2120" w:type="dxa"/>
            <w:tcBorders>
              <w:top w:val="single" w:sz="4" w:space="0" w:color="auto"/>
              <w:left w:val="single" w:sz="4" w:space="0" w:color="auto"/>
              <w:bottom w:val="single" w:sz="4" w:space="0" w:color="auto"/>
              <w:right w:val="single" w:sz="4" w:space="0" w:color="auto"/>
            </w:tcBorders>
            <w:shd w:val="clear" w:color="auto" w:fill="auto"/>
            <w:noWrap/>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Ежедневный вывоз мусора</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bottom"/>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23,46</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bottom"/>
          </w:tcPr>
          <w:p w:rsidR="00322B45" w:rsidRPr="00322B45" w:rsidRDefault="00322B45" w:rsidP="00322B45">
            <w:pPr>
              <w:jc w:val="center"/>
              <w:rPr>
                <w:rFonts w:ascii="Times New Roman" w:hAnsi="Times New Roman"/>
                <w:color w:val="000000"/>
                <w:sz w:val="24"/>
                <w:szCs w:val="24"/>
              </w:rPr>
            </w:pPr>
            <w:r w:rsidRPr="00322B45">
              <w:rPr>
                <w:rFonts w:ascii="Times New Roman" w:hAnsi="Times New Roman"/>
                <w:color w:val="000000"/>
                <w:sz w:val="24"/>
                <w:szCs w:val="24"/>
              </w:rPr>
              <w:t>34,06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322B45" w:rsidRPr="00322B45" w:rsidRDefault="00322B45" w:rsidP="00322B45">
            <w:pPr>
              <w:jc w:val="center"/>
              <w:rPr>
                <w:rFonts w:ascii="Times New Roman" w:hAnsi="Times New Roman"/>
                <w:color w:val="000000"/>
                <w:sz w:val="24"/>
                <w:szCs w:val="24"/>
              </w:rPr>
            </w:pPr>
          </w:p>
        </w:tc>
        <w:tc>
          <w:tcPr>
            <w:tcW w:w="1297" w:type="dxa"/>
            <w:tcBorders>
              <w:top w:val="single" w:sz="4" w:space="0" w:color="auto"/>
              <w:left w:val="single" w:sz="4" w:space="0" w:color="auto"/>
              <w:bottom w:val="single" w:sz="4" w:space="0" w:color="auto"/>
              <w:right w:val="single" w:sz="4" w:space="0" w:color="auto"/>
            </w:tcBorders>
            <w:shd w:val="clear" w:color="auto" w:fill="auto"/>
            <w:vAlign w:val="bottom"/>
          </w:tcPr>
          <w:p w:rsidR="00322B45" w:rsidRPr="00322B45" w:rsidRDefault="00322B45" w:rsidP="00322B45">
            <w:pPr>
              <w:jc w:val="center"/>
              <w:rPr>
                <w:rFonts w:ascii="Times New Roman" w:hAnsi="Times New Roman"/>
                <w:color w:val="000000"/>
                <w:sz w:val="24"/>
                <w:szCs w:val="24"/>
              </w:rPr>
            </w:pPr>
          </w:p>
        </w:tc>
        <w:tc>
          <w:tcPr>
            <w:tcW w:w="1272" w:type="dxa"/>
            <w:tcBorders>
              <w:top w:val="single" w:sz="4" w:space="0" w:color="auto"/>
              <w:left w:val="single" w:sz="4" w:space="0" w:color="auto"/>
              <w:bottom w:val="single" w:sz="4" w:space="0" w:color="auto"/>
              <w:right w:val="single" w:sz="4" w:space="0" w:color="auto"/>
            </w:tcBorders>
            <w:shd w:val="clear" w:color="auto" w:fill="auto"/>
            <w:vAlign w:val="bottom"/>
          </w:tcPr>
          <w:p w:rsidR="00322B45" w:rsidRPr="00322B45" w:rsidRDefault="00322B45" w:rsidP="00322B45">
            <w:pPr>
              <w:jc w:val="center"/>
              <w:rPr>
                <w:rFonts w:ascii="Times New Roman" w:hAnsi="Times New Roman"/>
                <w:color w:val="000000"/>
                <w:sz w:val="24"/>
                <w:szCs w:val="24"/>
              </w:rPr>
            </w:pPr>
          </w:p>
        </w:tc>
        <w:tc>
          <w:tcPr>
            <w:tcW w:w="1138" w:type="dxa"/>
            <w:tcBorders>
              <w:top w:val="single" w:sz="4" w:space="0" w:color="auto"/>
              <w:left w:val="single" w:sz="4" w:space="0" w:color="auto"/>
              <w:bottom w:val="single" w:sz="4" w:space="0" w:color="auto"/>
              <w:right w:val="single" w:sz="4" w:space="0" w:color="auto"/>
            </w:tcBorders>
            <w:shd w:val="clear" w:color="auto" w:fill="auto"/>
            <w:vAlign w:val="bottom"/>
          </w:tcPr>
          <w:p w:rsidR="00322B45" w:rsidRPr="00322B45" w:rsidRDefault="00322B45" w:rsidP="00322B45">
            <w:pPr>
              <w:jc w:val="center"/>
              <w:rPr>
                <w:rFonts w:ascii="Times New Roman" w:hAnsi="Times New Roman"/>
                <w:color w:val="000000"/>
                <w:sz w:val="24"/>
                <w:szCs w:val="24"/>
              </w:rPr>
            </w:pPr>
          </w:p>
        </w:tc>
        <w:tc>
          <w:tcPr>
            <w:tcW w:w="1416" w:type="dxa"/>
            <w:tcBorders>
              <w:top w:val="single" w:sz="4" w:space="0" w:color="auto"/>
              <w:left w:val="single" w:sz="4" w:space="0" w:color="auto"/>
              <w:bottom w:val="single" w:sz="4" w:space="0" w:color="auto"/>
              <w:right w:val="single" w:sz="4" w:space="0" w:color="auto"/>
            </w:tcBorders>
            <w:shd w:val="clear" w:color="auto" w:fill="auto"/>
            <w:vAlign w:val="bottom"/>
          </w:tcPr>
          <w:p w:rsidR="00322B45" w:rsidRPr="00322B45" w:rsidRDefault="00322B45" w:rsidP="00322B45">
            <w:pPr>
              <w:jc w:val="center"/>
              <w:rPr>
                <w:rFonts w:ascii="Times New Roman" w:hAnsi="Times New Roman"/>
                <w:color w:val="000000"/>
                <w:sz w:val="24"/>
                <w:szCs w:val="24"/>
              </w:rPr>
            </w:pPr>
          </w:p>
        </w:tc>
      </w:tr>
    </w:tbl>
    <w:p w:rsidR="00322B45" w:rsidRDefault="00322B45">
      <w:pPr>
        <w:suppressAutoHyphens/>
        <w:rPr>
          <w:rFonts w:ascii="Times New Roman" w:hAnsi="Times New Roman"/>
          <w:sz w:val="16"/>
          <w:szCs w:val="16"/>
          <w:lang w:val="ru-RU" w:eastAsia="ar-SA"/>
        </w:rPr>
      </w:pPr>
    </w:p>
    <w:p w:rsidR="006A5553" w:rsidRDefault="007E5725">
      <w:pPr>
        <w:suppressAutoHyphens/>
        <w:rPr>
          <w:rFonts w:ascii="Times New Roman" w:hAnsi="Times New Roman"/>
          <w:sz w:val="16"/>
          <w:szCs w:val="16"/>
          <w:lang w:val="ru-RU" w:eastAsia="ar-SA"/>
        </w:rPr>
      </w:pPr>
      <w:r>
        <w:rPr>
          <w:rFonts w:ascii="Times New Roman" w:hAnsi="Times New Roman"/>
          <w:sz w:val="16"/>
          <w:szCs w:val="16"/>
          <w:lang w:val="ru-RU" w:eastAsia="ar-SA"/>
        </w:rPr>
        <w:t>Примечание:*  - периодичность вывоза мусора означает: 1 – каждый день; 2 – вывоз мусора раз в два дня; 3 – вывоз мусора раз в три дня</w:t>
      </w:r>
    </w:p>
    <w:p w:rsidR="006A5553" w:rsidRDefault="006A5553">
      <w:pPr>
        <w:suppressAutoHyphens/>
        <w:rPr>
          <w:rFonts w:ascii="Times New Roman" w:hAnsi="Times New Roman"/>
          <w:sz w:val="16"/>
          <w:szCs w:val="16"/>
          <w:lang w:val="ru-RU" w:eastAsia="ar-SA"/>
        </w:rPr>
      </w:pPr>
    </w:p>
    <w:p w:rsidR="00497618" w:rsidRDefault="00497618">
      <w:pPr>
        <w:suppressAutoHyphens/>
        <w:ind w:firstLine="709"/>
        <w:jc w:val="both"/>
        <w:rPr>
          <w:rFonts w:ascii="Times New Roman" w:hAnsi="Times New Roman"/>
          <w:b/>
          <w:color w:val="000000"/>
          <w:sz w:val="28"/>
          <w:szCs w:val="28"/>
          <w:lang w:val="ru-RU" w:eastAsia="ar-SA"/>
        </w:rPr>
      </w:pPr>
    </w:p>
    <w:p w:rsidR="00497618" w:rsidRDefault="00497618">
      <w:pPr>
        <w:suppressAutoHyphens/>
        <w:ind w:firstLine="709"/>
        <w:jc w:val="both"/>
        <w:rPr>
          <w:rFonts w:ascii="Times New Roman" w:hAnsi="Times New Roman"/>
          <w:b/>
          <w:color w:val="000000"/>
          <w:sz w:val="28"/>
          <w:szCs w:val="28"/>
          <w:lang w:val="ru-RU" w:eastAsia="ar-SA"/>
        </w:rPr>
      </w:pPr>
    </w:p>
    <w:p w:rsidR="006A5553" w:rsidRDefault="007E5725">
      <w:pPr>
        <w:suppressAutoHyphens/>
        <w:ind w:firstLine="709"/>
        <w:jc w:val="both"/>
        <w:rPr>
          <w:rFonts w:ascii="Times New Roman" w:hAnsi="Times New Roman"/>
          <w:b/>
          <w:color w:val="000000"/>
          <w:sz w:val="28"/>
          <w:szCs w:val="28"/>
          <w:lang w:val="ru-RU" w:eastAsia="ar-SA"/>
        </w:rPr>
      </w:pPr>
      <w:r w:rsidRPr="002D1756">
        <w:rPr>
          <w:rFonts w:ascii="Times New Roman" w:hAnsi="Times New Roman"/>
          <w:b/>
          <w:color w:val="000000"/>
          <w:sz w:val="28"/>
          <w:szCs w:val="28"/>
          <w:lang w:val="ru-RU" w:eastAsia="ar-SA"/>
        </w:rPr>
        <w:lastRenderedPageBreak/>
        <w:t xml:space="preserve">Таблица </w:t>
      </w:r>
      <w:r w:rsidR="00E36155">
        <w:rPr>
          <w:rFonts w:ascii="Times New Roman" w:hAnsi="Times New Roman"/>
          <w:b/>
          <w:color w:val="000000"/>
          <w:sz w:val="28"/>
          <w:szCs w:val="28"/>
          <w:lang w:val="ru-RU" w:eastAsia="ar-SA"/>
        </w:rPr>
        <w:t>3</w:t>
      </w:r>
      <w:r w:rsidR="00781E78">
        <w:rPr>
          <w:rFonts w:ascii="Times New Roman" w:hAnsi="Times New Roman"/>
          <w:b/>
          <w:color w:val="000000"/>
          <w:sz w:val="28"/>
          <w:szCs w:val="28"/>
          <w:lang w:val="ru-RU" w:eastAsia="ar-SA"/>
        </w:rPr>
        <w:t>1</w:t>
      </w:r>
      <w:r w:rsidRPr="002D1756">
        <w:rPr>
          <w:rFonts w:ascii="Times New Roman" w:hAnsi="Times New Roman"/>
          <w:b/>
          <w:color w:val="000000"/>
          <w:sz w:val="28"/>
          <w:szCs w:val="28"/>
          <w:lang w:val="ru-RU" w:eastAsia="ar-SA"/>
        </w:rPr>
        <w:t>.  Определение необходимого количества контейнеров и бункеров для сбора ТБО и периодичность вывоза</w:t>
      </w:r>
      <w:r w:rsidR="002D1756">
        <w:rPr>
          <w:rFonts w:ascii="Times New Roman" w:hAnsi="Times New Roman"/>
          <w:b/>
          <w:color w:val="000000"/>
          <w:sz w:val="28"/>
          <w:szCs w:val="28"/>
          <w:lang w:val="ru-RU" w:eastAsia="ar-SA"/>
        </w:rPr>
        <w:t xml:space="preserve"> </w:t>
      </w:r>
      <w:r w:rsidRPr="002D1756">
        <w:rPr>
          <w:rFonts w:ascii="Times New Roman" w:hAnsi="Times New Roman"/>
          <w:b/>
          <w:color w:val="000000"/>
          <w:sz w:val="28"/>
          <w:szCs w:val="28"/>
          <w:lang w:val="ru-RU" w:eastAsia="ar-SA"/>
        </w:rPr>
        <w:t>(для инвестиционных площадок и коттеджных поселков)</w:t>
      </w:r>
    </w:p>
    <w:p w:rsidR="00497618" w:rsidRPr="002D1756" w:rsidRDefault="00497618">
      <w:pPr>
        <w:suppressAutoHyphens/>
        <w:ind w:firstLine="709"/>
        <w:jc w:val="both"/>
        <w:rPr>
          <w:rFonts w:ascii="Times New Roman" w:hAnsi="Times New Roman"/>
          <w:b/>
          <w:color w:val="000000"/>
          <w:sz w:val="28"/>
          <w:szCs w:val="28"/>
          <w:lang w:val="ru-RU" w:eastAsia="ar-SA"/>
        </w:rPr>
      </w:pPr>
    </w:p>
    <w:tbl>
      <w:tblPr>
        <w:tblW w:w="0" w:type="auto"/>
        <w:tblInd w:w="963" w:type="dxa"/>
        <w:tblLayout w:type="fixed"/>
        <w:tblLook w:val="04A0"/>
      </w:tblPr>
      <w:tblGrid>
        <w:gridCol w:w="861"/>
        <w:gridCol w:w="2120"/>
        <w:gridCol w:w="2698"/>
        <w:gridCol w:w="1843"/>
        <w:gridCol w:w="2569"/>
        <w:gridCol w:w="2564"/>
        <w:gridCol w:w="10"/>
      </w:tblGrid>
      <w:tr w:rsidR="006A5553" w:rsidRPr="009329F2" w:rsidTr="00497618">
        <w:trPr>
          <w:gridAfter w:val="1"/>
          <w:wAfter w:w="10" w:type="dxa"/>
          <w:trHeight w:val="542"/>
        </w:trPr>
        <w:tc>
          <w:tcPr>
            <w:tcW w:w="861" w:type="dxa"/>
            <w:vMerge w:val="restart"/>
            <w:tcBorders>
              <w:top w:val="single" w:sz="8" w:space="0" w:color="000000"/>
              <w:left w:val="single" w:sz="8" w:space="0" w:color="000000"/>
              <w:bottom w:val="single" w:sz="8" w:space="0" w:color="000000"/>
            </w:tcBorders>
            <w:shd w:val="clear" w:color="auto" w:fill="auto"/>
          </w:tcPr>
          <w:p w:rsidR="006A5553" w:rsidRDefault="007E5725">
            <w:pPr>
              <w:suppressAutoHyphens/>
              <w:jc w:val="center"/>
              <w:rPr>
                <w:rFonts w:ascii="Times New Roman" w:hAnsi="Times New Roman"/>
                <w:bCs/>
                <w:color w:val="000000"/>
                <w:lang w:val="ru-RU" w:eastAsia="ar-SA"/>
              </w:rPr>
            </w:pPr>
            <w:r>
              <w:rPr>
                <w:rFonts w:ascii="Times New Roman" w:hAnsi="Times New Roman"/>
                <w:bCs/>
                <w:color w:val="000000"/>
                <w:lang w:val="ru-RU" w:eastAsia="ar-SA"/>
              </w:rPr>
              <w:t xml:space="preserve">№№ </w:t>
            </w:r>
            <w:proofErr w:type="gramStart"/>
            <w:r>
              <w:rPr>
                <w:rFonts w:ascii="Times New Roman" w:hAnsi="Times New Roman"/>
                <w:bCs/>
                <w:color w:val="000000"/>
                <w:lang w:val="ru-RU" w:eastAsia="ar-SA"/>
              </w:rPr>
              <w:t>п</w:t>
            </w:r>
            <w:proofErr w:type="gramEnd"/>
            <w:r>
              <w:rPr>
                <w:rFonts w:ascii="Times New Roman" w:hAnsi="Times New Roman"/>
                <w:bCs/>
                <w:color w:val="000000"/>
                <w:lang w:val="ru-RU" w:eastAsia="ar-SA"/>
              </w:rPr>
              <w:t>/п</w:t>
            </w:r>
          </w:p>
        </w:tc>
        <w:tc>
          <w:tcPr>
            <w:tcW w:w="2120" w:type="dxa"/>
            <w:vMerge w:val="restart"/>
            <w:tcBorders>
              <w:top w:val="single" w:sz="4" w:space="0" w:color="000000"/>
              <w:left w:val="single" w:sz="4" w:space="0" w:color="000000"/>
              <w:bottom w:val="single" w:sz="4" w:space="0" w:color="000000"/>
            </w:tcBorders>
            <w:shd w:val="clear" w:color="auto" w:fill="auto"/>
          </w:tcPr>
          <w:p w:rsidR="006A5553" w:rsidRDefault="007E5725">
            <w:pPr>
              <w:suppressAutoHyphens/>
              <w:jc w:val="center"/>
              <w:rPr>
                <w:rFonts w:ascii="Times New Roman" w:hAnsi="Times New Roman"/>
                <w:bCs/>
                <w:color w:val="000000"/>
                <w:lang w:val="ru-RU" w:eastAsia="ar-SA"/>
              </w:rPr>
            </w:pPr>
            <w:r>
              <w:rPr>
                <w:rFonts w:ascii="Times New Roman" w:hAnsi="Times New Roman"/>
                <w:bCs/>
                <w:color w:val="000000"/>
                <w:lang w:val="ru-RU" w:eastAsia="ar-SA"/>
              </w:rPr>
              <w:t>Наименование населенных пунктов</w:t>
            </w:r>
          </w:p>
        </w:tc>
        <w:tc>
          <w:tcPr>
            <w:tcW w:w="2698" w:type="dxa"/>
            <w:tcBorders>
              <w:top w:val="single" w:sz="4" w:space="0" w:color="000000"/>
              <w:left w:val="single" w:sz="4" w:space="0" w:color="000000"/>
              <w:bottom w:val="single" w:sz="4" w:space="0" w:color="000000"/>
            </w:tcBorders>
            <w:shd w:val="clear" w:color="auto" w:fill="auto"/>
          </w:tcPr>
          <w:p w:rsidR="006A5553" w:rsidRDefault="007E5725">
            <w:pPr>
              <w:suppressAutoHyphens/>
              <w:jc w:val="center"/>
              <w:rPr>
                <w:rFonts w:ascii="Times New Roman" w:hAnsi="Times New Roman"/>
                <w:bCs/>
                <w:color w:val="000000"/>
                <w:lang w:val="ru-RU" w:eastAsia="ar-SA"/>
              </w:rPr>
            </w:pPr>
            <w:r>
              <w:rPr>
                <w:rFonts w:ascii="Times New Roman" w:hAnsi="Times New Roman"/>
                <w:bCs/>
                <w:color w:val="000000"/>
                <w:lang w:val="ru-RU" w:eastAsia="ar-SA"/>
              </w:rPr>
              <w:t>Объем отходов</w:t>
            </w:r>
          </w:p>
        </w:tc>
        <w:tc>
          <w:tcPr>
            <w:tcW w:w="1843" w:type="dxa"/>
            <w:tcBorders>
              <w:top w:val="single" w:sz="4" w:space="0" w:color="000000"/>
              <w:left w:val="single" w:sz="4" w:space="0" w:color="000000"/>
              <w:bottom w:val="single" w:sz="4" w:space="0" w:color="000000"/>
            </w:tcBorders>
            <w:shd w:val="clear" w:color="auto" w:fill="auto"/>
          </w:tcPr>
          <w:p w:rsidR="006A5553" w:rsidRDefault="007E5725">
            <w:pPr>
              <w:suppressAutoHyphens/>
              <w:jc w:val="center"/>
              <w:rPr>
                <w:rFonts w:ascii="Times New Roman" w:hAnsi="Times New Roman"/>
                <w:bCs/>
                <w:color w:val="000000"/>
                <w:lang w:val="ru-RU" w:eastAsia="ar-SA"/>
              </w:rPr>
            </w:pPr>
            <w:r>
              <w:rPr>
                <w:rFonts w:ascii="Times New Roman" w:hAnsi="Times New Roman"/>
                <w:bCs/>
                <w:color w:val="000000"/>
                <w:lang w:val="ru-RU" w:eastAsia="ar-SA"/>
              </w:rPr>
              <w:t>Периодичность  вывоза мусора*</w:t>
            </w:r>
          </w:p>
        </w:tc>
        <w:tc>
          <w:tcPr>
            <w:tcW w:w="2569" w:type="dxa"/>
            <w:tcBorders>
              <w:top w:val="single" w:sz="4" w:space="0" w:color="000000"/>
              <w:left w:val="single" w:sz="4" w:space="0" w:color="000000"/>
              <w:bottom w:val="single" w:sz="4" w:space="0" w:color="000000"/>
            </w:tcBorders>
            <w:shd w:val="clear" w:color="auto" w:fill="auto"/>
          </w:tcPr>
          <w:p w:rsidR="006A5553" w:rsidRDefault="007E5725">
            <w:pPr>
              <w:suppressAutoHyphens/>
              <w:jc w:val="center"/>
              <w:rPr>
                <w:rFonts w:ascii="Times New Roman" w:hAnsi="Times New Roman"/>
                <w:bCs/>
                <w:color w:val="000000"/>
                <w:lang w:val="ru-RU" w:eastAsia="ar-SA"/>
              </w:rPr>
            </w:pPr>
            <w:r>
              <w:rPr>
                <w:rFonts w:ascii="Times New Roman" w:hAnsi="Times New Roman"/>
                <w:bCs/>
                <w:color w:val="000000"/>
                <w:lang w:val="ru-RU" w:eastAsia="ar-SA"/>
              </w:rPr>
              <w:t xml:space="preserve">Количество контейнеров по 1 куб. </w:t>
            </w:r>
            <w:proofErr w:type="gramStart"/>
            <w:r>
              <w:rPr>
                <w:rFonts w:ascii="Times New Roman" w:hAnsi="Times New Roman"/>
                <w:bCs/>
                <w:color w:val="000000"/>
                <w:lang w:val="ru-RU" w:eastAsia="ar-SA"/>
              </w:rPr>
              <w:t>м</w:t>
            </w:r>
            <w:proofErr w:type="gramEnd"/>
          </w:p>
        </w:tc>
        <w:tc>
          <w:tcPr>
            <w:tcW w:w="2564" w:type="dxa"/>
            <w:tcBorders>
              <w:top w:val="single" w:sz="4" w:space="0" w:color="000000"/>
              <w:left w:val="single" w:sz="4" w:space="0" w:color="000000"/>
              <w:bottom w:val="single" w:sz="4" w:space="0" w:color="000000"/>
              <w:right w:val="single" w:sz="4" w:space="0" w:color="000000"/>
            </w:tcBorders>
            <w:shd w:val="clear" w:color="auto" w:fill="auto"/>
          </w:tcPr>
          <w:p w:rsidR="006A5553" w:rsidRDefault="007E5725" w:rsidP="00D371A1">
            <w:pPr>
              <w:suppressAutoHyphens/>
              <w:jc w:val="center"/>
              <w:rPr>
                <w:rFonts w:ascii="Times New Roman" w:hAnsi="Times New Roman"/>
                <w:sz w:val="24"/>
                <w:szCs w:val="24"/>
                <w:lang w:val="ru-RU" w:eastAsia="ar-SA"/>
              </w:rPr>
            </w:pPr>
            <w:r>
              <w:rPr>
                <w:rFonts w:ascii="Times New Roman" w:hAnsi="Times New Roman"/>
                <w:bCs/>
                <w:color w:val="000000"/>
                <w:lang w:val="ru-RU" w:eastAsia="ar-SA"/>
              </w:rPr>
              <w:t xml:space="preserve">Количество контейнеров по </w:t>
            </w:r>
            <w:r w:rsidR="00D371A1">
              <w:rPr>
                <w:rFonts w:ascii="Times New Roman" w:hAnsi="Times New Roman"/>
                <w:bCs/>
                <w:color w:val="000000"/>
                <w:lang w:val="ru-RU" w:eastAsia="ar-SA"/>
              </w:rPr>
              <w:t>8</w:t>
            </w:r>
            <w:r>
              <w:rPr>
                <w:rFonts w:ascii="Times New Roman" w:hAnsi="Times New Roman"/>
                <w:bCs/>
                <w:color w:val="000000"/>
                <w:lang w:val="ru-RU" w:eastAsia="ar-SA"/>
              </w:rPr>
              <w:t xml:space="preserve">,00 куб. </w:t>
            </w:r>
            <w:proofErr w:type="gramStart"/>
            <w:r>
              <w:rPr>
                <w:rFonts w:ascii="Times New Roman" w:hAnsi="Times New Roman"/>
                <w:bCs/>
                <w:color w:val="000000"/>
                <w:lang w:val="ru-RU" w:eastAsia="ar-SA"/>
              </w:rPr>
              <w:t>м</w:t>
            </w:r>
            <w:proofErr w:type="gramEnd"/>
          </w:p>
        </w:tc>
      </w:tr>
      <w:tr w:rsidR="00385AD5" w:rsidTr="00497618">
        <w:trPr>
          <w:gridAfter w:val="1"/>
          <w:wAfter w:w="10" w:type="dxa"/>
          <w:trHeight w:val="300"/>
        </w:trPr>
        <w:tc>
          <w:tcPr>
            <w:tcW w:w="861" w:type="dxa"/>
            <w:vMerge/>
            <w:tcBorders>
              <w:top w:val="single" w:sz="8" w:space="0" w:color="000000"/>
              <w:left w:val="single" w:sz="8" w:space="0" w:color="000000"/>
              <w:bottom w:val="single" w:sz="8" w:space="0" w:color="000000"/>
            </w:tcBorders>
            <w:shd w:val="clear" w:color="auto" w:fill="auto"/>
            <w:vAlign w:val="center"/>
          </w:tcPr>
          <w:p w:rsidR="00385AD5" w:rsidRDefault="00385AD5">
            <w:pPr>
              <w:suppressAutoHyphens/>
              <w:snapToGrid w:val="0"/>
              <w:rPr>
                <w:rFonts w:ascii="Times New Roman" w:hAnsi="Times New Roman"/>
                <w:bCs/>
                <w:color w:val="000000"/>
                <w:lang w:val="ru-RU" w:eastAsia="ar-SA"/>
              </w:rPr>
            </w:pPr>
          </w:p>
        </w:tc>
        <w:tc>
          <w:tcPr>
            <w:tcW w:w="2120" w:type="dxa"/>
            <w:vMerge/>
            <w:tcBorders>
              <w:top w:val="single" w:sz="4" w:space="0" w:color="000000"/>
              <w:left w:val="single" w:sz="4" w:space="0" w:color="000000"/>
              <w:bottom w:val="single" w:sz="4" w:space="0" w:color="000000"/>
            </w:tcBorders>
            <w:shd w:val="clear" w:color="auto" w:fill="auto"/>
            <w:vAlign w:val="center"/>
          </w:tcPr>
          <w:p w:rsidR="00385AD5" w:rsidRDefault="00385AD5">
            <w:pPr>
              <w:suppressAutoHyphens/>
              <w:snapToGrid w:val="0"/>
              <w:rPr>
                <w:rFonts w:ascii="Times New Roman" w:hAnsi="Times New Roman"/>
                <w:bCs/>
                <w:color w:val="000000"/>
                <w:lang w:val="ru-RU" w:eastAsia="ar-SA"/>
              </w:rPr>
            </w:pPr>
          </w:p>
        </w:tc>
        <w:tc>
          <w:tcPr>
            <w:tcW w:w="2698" w:type="dxa"/>
            <w:tcBorders>
              <w:top w:val="single" w:sz="4" w:space="0" w:color="000000"/>
              <w:left w:val="single" w:sz="4" w:space="0" w:color="000000"/>
              <w:bottom w:val="single" w:sz="4" w:space="0" w:color="000000"/>
            </w:tcBorders>
            <w:shd w:val="clear" w:color="auto" w:fill="auto"/>
          </w:tcPr>
          <w:p w:rsidR="00385AD5" w:rsidRDefault="00385AD5" w:rsidP="00322B45">
            <w:pPr>
              <w:suppressAutoHyphens/>
              <w:jc w:val="center"/>
              <w:rPr>
                <w:rFonts w:ascii="Times New Roman" w:hAnsi="Times New Roman"/>
                <w:bCs/>
                <w:color w:val="000000"/>
                <w:lang w:val="ru-RU" w:eastAsia="ar-SA"/>
              </w:rPr>
            </w:pPr>
            <w:r>
              <w:rPr>
                <w:rFonts w:ascii="Times New Roman" w:hAnsi="Times New Roman"/>
                <w:bCs/>
                <w:color w:val="000000"/>
                <w:lang w:val="ru-RU" w:eastAsia="ar-SA"/>
              </w:rPr>
              <w:t>2041</w:t>
            </w:r>
          </w:p>
        </w:tc>
        <w:tc>
          <w:tcPr>
            <w:tcW w:w="1843" w:type="dxa"/>
            <w:tcBorders>
              <w:top w:val="single" w:sz="4" w:space="0" w:color="000000"/>
              <w:left w:val="single" w:sz="4" w:space="0" w:color="000000"/>
              <w:bottom w:val="single" w:sz="4" w:space="0" w:color="000000"/>
            </w:tcBorders>
            <w:shd w:val="clear" w:color="auto" w:fill="auto"/>
          </w:tcPr>
          <w:p w:rsidR="00385AD5" w:rsidRDefault="00385AD5">
            <w:pPr>
              <w:suppressAutoHyphens/>
              <w:jc w:val="center"/>
              <w:rPr>
                <w:rFonts w:ascii="Times New Roman" w:hAnsi="Times New Roman"/>
                <w:bCs/>
                <w:color w:val="000000"/>
                <w:lang w:val="ru-RU" w:eastAsia="ar-SA"/>
              </w:rPr>
            </w:pPr>
            <w:r>
              <w:rPr>
                <w:rFonts w:ascii="Times New Roman" w:hAnsi="Times New Roman"/>
                <w:bCs/>
                <w:color w:val="000000"/>
                <w:lang w:val="ru-RU" w:eastAsia="ar-SA"/>
              </w:rPr>
              <w:t> </w:t>
            </w:r>
          </w:p>
        </w:tc>
        <w:tc>
          <w:tcPr>
            <w:tcW w:w="2569" w:type="dxa"/>
            <w:tcBorders>
              <w:top w:val="single" w:sz="4" w:space="0" w:color="000000"/>
              <w:left w:val="single" w:sz="4" w:space="0" w:color="000000"/>
              <w:bottom w:val="single" w:sz="4" w:space="0" w:color="000000"/>
            </w:tcBorders>
            <w:shd w:val="clear" w:color="auto" w:fill="auto"/>
          </w:tcPr>
          <w:p w:rsidR="00385AD5" w:rsidRDefault="00385AD5" w:rsidP="00496B79">
            <w:pPr>
              <w:suppressAutoHyphens/>
              <w:jc w:val="center"/>
              <w:rPr>
                <w:rFonts w:ascii="Times New Roman" w:hAnsi="Times New Roman"/>
                <w:bCs/>
                <w:color w:val="000000"/>
                <w:lang w:val="ru-RU" w:eastAsia="ar-SA"/>
              </w:rPr>
            </w:pPr>
            <w:r>
              <w:rPr>
                <w:rFonts w:ascii="Times New Roman" w:hAnsi="Times New Roman"/>
                <w:bCs/>
                <w:color w:val="000000"/>
                <w:lang w:val="ru-RU" w:eastAsia="ar-SA"/>
              </w:rPr>
              <w:t>2041 г.</w:t>
            </w:r>
          </w:p>
        </w:tc>
        <w:tc>
          <w:tcPr>
            <w:tcW w:w="2564" w:type="dxa"/>
            <w:tcBorders>
              <w:top w:val="single" w:sz="4" w:space="0" w:color="000000"/>
              <w:left w:val="single" w:sz="4" w:space="0" w:color="000000"/>
              <w:bottom w:val="single" w:sz="4" w:space="0" w:color="000000"/>
              <w:right w:val="single" w:sz="4" w:space="0" w:color="000000"/>
            </w:tcBorders>
            <w:shd w:val="clear" w:color="auto" w:fill="auto"/>
          </w:tcPr>
          <w:p w:rsidR="00385AD5" w:rsidRDefault="00385AD5" w:rsidP="00385AD5">
            <w:pPr>
              <w:suppressAutoHyphens/>
              <w:jc w:val="center"/>
              <w:rPr>
                <w:rFonts w:ascii="Times New Roman" w:hAnsi="Times New Roman"/>
                <w:sz w:val="24"/>
                <w:szCs w:val="24"/>
                <w:lang w:val="ru-RU" w:eastAsia="ar-SA"/>
              </w:rPr>
            </w:pPr>
            <w:r>
              <w:rPr>
                <w:rFonts w:ascii="Times New Roman" w:hAnsi="Times New Roman"/>
                <w:bCs/>
                <w:color w:val="000000"/>
                <w:lang w:val="ru-RU" w:eastAsia="ar-SA"/>
              </w:rPr>
              <w:t>2041г</w:t>
            </w:r>
          </w:p>
        </w:tc>
      </w:tr>
      <w:tr w:rsidR="00385AD5" w:rsidRPr="00322B45" w:rsidTr="00497618">
        <w:trPr>
          <w:trHeight w:val="402"/>
        </w:trPr>
        <w:tc>
          <w:tcPr>
            <w:tcW w:w="861" w:type="dxa"/>
            <w:tcBorders>
              <w:left w:val="single" w:sz="8" w:space="0" w:color="000000"/>
              <w:bottom w:val="single" w:sz="8" w:space="0" w:color="000000"/>
            </w:tcBorders>
            <w:shd w:val="clear" w:color="auto" w:fill="auto"/>
          </w:tcPr>
          <w:p w:rsidR="00385AD5" w:rsidRDefault="00385AD5">
            <w:pPr>
              <w:suppressAutoHyphens/>
              <w:jc w:val="right"/>
              <w:rPr>
                <w:rFonts w:ascii="Times New Roman" w:hAnsi="Times New Roman"/>
                <w:color w:val="000000"/>
                <w:sz w:val="24"/>
                <w:szCs w:val="24"/>
                <w:lang w:val="ru-RU" w:eastAsia="ar-SA"/>
              </w:rPr>
            </w:pPr>
            <w:r>
              <w:rPr>
                <w:rFonts w:ascii="Times New Roman" w:hAnsi="Times New Roman"/>
                <w:bCs/>
                <w:color w:val="000000"/>
                <w:lang w:val="ru-RU" w:eastAsia="ar-SA"/>
              </w:rPr>
              <w:t>1.</w:t>
            </w:r>
          </w:p>
        </w:tc>
        <w:tc>
          <w:tcPr>
            <w:tcW w:w="2120" w:type="dxa"/>
            <w:tcBorders>
              <w:left w:val="single" w:sz="8" w:space="0" w:color="000000"/>
              <w:bottom w:val="single" w:sz="8" w:space="0" w:color="000000"/>
            </w:tcBorders>
            <w:shd w:val="clear" w:color="auto" w:fill="auto"/>
          </w:tcPr>
          <w:p w:rsidR="00385AD5" w:rsidRDefault="00385AD5" w:rsidP="00322B45">
            <w:pPr>
              <w:suppressAutoHyphens/>
              <w:jc w:val="center"/>
              <w:rPr>
                <w:rFonts w:ascii="Times New Roman" w:hAnsi="Times New Roman"/>
                <w:color w:val="000000"/>
                <w:sz w:val="24"/>
                <w:szCs w:val="24"/>
                <w:lang w:val="ru-RU" w:eastAsia="ar-SA"/>
              </w:rPr>
            </w:pPr>
            <w:r>
              <w:rPr>
                <w:rFonts w:ascii="Times New Roman" w:hAnsi="Times New Roman"/>
                <w:color w:val="000000"/>
                <w:sz w:val="24"/>
                <w:szCs w:val="24"/>
                <w:lang w:val="ru-RU" w:eastAsia="ar-SA"/>
              </w:rPr>
              <w:t>п. Зарубино</w:t>
            </w:r>
          </w:p>
          <w:p w:rsidR="00385AD5" w:rsidRDefault="00385AD5" w:rsidP="00322B45">
            <w:pPr>
              <w:suppressAutoHyphens/>
              <w:jc w:val="center"/>
              <w:rPr>
                <w:rFonts w:ascii="Times New Roman" w:hAnsi="Times New Roman"/>
                <w:color w:val="000000"/>
                <w:sz w:val="24"/>
                <w:szCs w:val="24"/>
                <w:lang w:val="ru-RU" w:eastAsia="ar-SA"/>
              </w:rPr>
            </w:pPr>
            <w:r>
              <w:rPr>
                <w:rFonts w:ascii="Times New Roman" w:hAnsi="Times New Roman"/>
                <w:color w:val="000000"/>
                <w:sz w:val="24"/>
                <w:szCs w:val="24"/>
                <w:lang w:val="ru-RU" w:eastAsia="ar-SA"/>
              </w:rPr>
              <w:t>(мкр Экоград)</w:t>
            </w:r>
          </w:p>
        </w:tc>
        <w:tc>
          <w:tcPr>
            <w:tcW w:w="2698" w:type="dxa"/>
            <w:tcBorders>
              <w:left w:val="single" w:sz="8" w:space="0" w:color="000000"/>
              <w:bottom w:val="single" w:sz="8" w:space="0" w:color="000000"/>
            </w:tcBorders>
            <w:shd w:val="clear" w:color="auto" w:fill="auto"/>
            <w:vAlign w:val="center"/>
          </w:tcPr>
          <w:p w:rsidR="00385AD5" w:rsidRDefault="00714325" w:rsidP="00322B45">
            <w:pPr>
              <w:suppressAutoHyphens/>
              <w:jc w:val="center"/>
              <w:rPr>
                <w:rFonts w:ascii="Times New Roman" w:hAnsi="Times New Roman"/>
                <w:bCs/>
                <w:color w:val="000000"/>
                <w:sz w:val="26"/>
                <w:szCs w:val="26"/>
                <w:lang w:val="ru-RU" w:eastAsia="ar-SA"/>
              </w:rPr>
            </w:pPr>
            <w:r>
              <w:rPr>
                <w:rFonts w:ascii="Times New Roman" w:hAnsi="Times New Roman"/>
                <w:color w:val="000000"/>
                <w:sz w:val="24"/>
                <w:szCs w:val="24"/>
                <w:lang w:val="ru-RU" w:eastAsia="ar-SA"/>
              </w:rPr>
              <w:t>26934</w:t>
            </w:r>
          </w:p>
        </w:tc>
        <w:tc>
          <w:tcPr>
            <w:tcW w:w="1843" w:type="dxa"/>
            <w:tcBorders>
              <w:left w:val="single" w:sz="8" w:space="0" w:color="000000"/>
              <w:bottom w:val="single" w:sz="8" w:space="0" w:color="000000"/>
            </w:tcBorders>
            <w:shd w:val="clear" w:color="auto" w:fill="auto"/>
          </w:tcPr>
          <w:p w:rsidR="00385AD5" w:rsidRDefault="00385AD5" w:rsidP="00322B45">
            <w:pPr>
              <w:suppressAutoHyphens/>
              <w:jc w:val="center"/>
              <w:rPr>
                <w:rFonts w:ascii="Times New Roman" w:hAnsi="Times New Roman"/>
                <w:bCs/>
                <w:color w:val="000000"/>
                <w:sz w:val="26"/>
                <w:szCs w:val="26"/>
                <w:lang w:val="ru-RU" w:eastAsia="ar-SA"/>
              </w:rPr>
            </w:pPr>
            <w:r>
              <w:rPr>
                <w:rFonts w:ascii="Times New Roman" w:hAnsi="Times New Roman"/>
                <w:bCs/>
                <w:color w:val="000000"/>
                <w:sz w:val="26"/>
                <w:szCs w:val="26"/>
                <w:lang w:val="ru-RU" w:eastAsia="ar-SA"/>
              </w:rPr>
              <w:t>1</w:t>
            </w:r>
          </w:p>
        </w:tc>
        <w:tc>
          <w:tcPr>
            <w:tcW w:w="2569" w:type="dxa"/>
            <w:tcBorders>
              <w:left w:val="single" w:sz="8" w:space="0" w:color="000000"/>
              <w:bottom w:val="single" w:sz="8" w:space="0" w:color="000000"/>
            </w:tcBorders>
            <w:shd w:val="clear" w:color="auto" w:fill="auto"/>
            <w:vAlign w:val="center"/>
          </w:tcPr>
          <w:p w:rsidR="00385AD5" w:rsidRDefault="00714325" w:rsidP="00385AD5">
            <w:pPr>
              <w:suppressAutoHyphens/>
              <w:jc w:val="center"/>
              <w:rPr>
                <w:rFonts w:ascii="Times New Roman" w:hAnsi="Times New Roman"/>
                <w:bCs/>
                <w:color w:val="000000"/>
                <w:sz w:val="26"/>
                <w:szCs w:val="26"/>
                <w:lang w:val="ru-RU" w:eastAsia="ar-SA"/>
              </w:rPr>
            </w:pPr>
            <w:r>
              <w:rPr>
                <w:rFonts w:ascii="Times New Roman" w:hAnsi="Times New Roman"/>
                <w:bCs/>
                <w:color w:val="000000"/>
                <w:sz w:val="26"/>
                <w:szCs w:val="26"/>
                <w:lang w:val="ru-RU" w:eastAsia="ar-SA"/>
              </w:rPr>
              <w:t>93</w:t>
            </w:r>
          </w:p>
        </w:tc>
        <w:tc>
          <w:tcPr>
            <w:tcW w:w="2574" w:type="dxa"/>
            <w:gridSpan w:val="2"/>
            <w:tcBorders>
              <w:left w:val="single" w:sz="8" w:space="0" w:color="000000"/>
              <w:bottom w:val="single" w:sz="8" w:space="0" w:color="000000"/>
              <w:right w:val="single" w:sz="8" w:space="0" w:color="000000"/>
            </w:tcBorders>
            <w:shd w:val="clear" w:color="auto" w:fill="auto"/>
            <w:vAlign w:val="center"/>
          </w:tcPr>
          <w:p w:rsidR="00385AD5" w:rsidRDefault="00714325" w:rsidP="00385AD5">
            <w:pPr>
              <w:suppressAutoHyphens/>
              <w:jc w:val="center"/>
              <w:rPr>
                <w:rFonts w:ascii="Times New Roman" w:hAnsi="Times New Roman"/>
                <w:sz w:val="24"/>
                <w:szCs w:val="24"/>
                <w:lang w:val="ru-RU" w:eastAsia="ar-SA"/>
              </w:rPr>
            </w:pPr>
            <w:r>
              <w:rPr>
                <w:rFonts w:ascii="Times New Roman" w:hAnsi="Times New Roman"/>
                <w:bCs/>
                <w:color w:val="000000"/>
                <w:sz w:val="26"/>
                <w:szCs w:val="26"/>
                <w:lang w:val="ru-RU" w:eastAsia="ar-SA"/>
              </w:rPr>
              <w:t>5</w:t>
            </w:r>
          </w:p>
        </w:tc>
      </w:tr>
      <w:tr w:rsidR="00385AD5" w:rsidRPr="00322B45" w:rsidTr="00497618">
        <w:trPr>
          <w:trHeight w:val="402"/>
        </w:trPr>
        <w:tc>
          <w:tcPr>
            <w:tcW w:w="861" w:type="dxa"/>
            <w:tcBorders>
              <w:left w:val="single" w:sz="8" w:space="0" w:color="000000"/>
              <w:bottom w:val="single" w:sz="8" w:space="0" w:color="000000"/>
            </w:tcBorders>
            <w:shd w:val="clear" w:color="auto" w:fill="auto"/>
          </w:tcPr>
          <w:p w:rsidR="00385AD5" w:rsidRDefault="00385AD5">
            <w:pPr>
              <w:suppressAutoHyphens/>
              <w:jc w:val="right"/>
              <w:rPr>
                <w:rFonts w:ascii="Times New Roman" w:hAnsi="Times New Roman"/>
                <w:color w:val="000000"/>
                <w:sz w:val="24"/>
                <w:szCs w:val="24"/>
                <w:lang w:val="ru-RU" w:eastAsia="ar-SA"/>
              </w:rPr>
            </w:pPr>
            <w:r>
              <w:rPr>
                <w:rFonts w:ascii="Times New Roman" w:hAnsi="Times New Roman"/>
                <w:color w:val="000000"/>
                <w:lang w:val="ru-RU" w:eastAsia="ar-SA"/>
              </w:rPr>
              <w:t>3.</w:t>
            </w:r>
          </w:p>
        </w:tc>
        <w:tc>
          <w:tcPr>
            <w:tcW w:w="2120" w:type="dxa"/>
            <w:tcBorders>
              <w:left w:val="single" w:sz="8" w:space="0" w:color="000000"/>
              <w:bottom w:val="single" w:sz="8" w:space="0" w:color="000000"/>
            </w:tcBorders>
            <w:shd w:val="clear" w:color="auto" w:fill="auto"/>
          </w:tcPr>
          <w:p w:rsidR="00385AD5" w:rsidRDefault="00385AD5" w:rsidP="00322B45">
            <w:pPr>
              <w:suppressAutoHyphens/>
              <w:jc w:val="center"/>
              <w:rPr>
                <w:rFonts w:ascii="Times New Roman" w:hAnsi="Times New Roman"/>
                <w:color w:val="000000"/>
                <w:sz w:val="24"/>
                <w:szCs w:val="24"/>
                <w:lang w:val="ru-RU" w:eastAsia="ar-SA"/>
              </w:rPr>
            </w:pPr>
            <w:r>
              <w:rPr>
                <w:rFonts w:ascii="Times New Roman" w:hAnsi="Times New Roman"/>
                <w:color w:val="000000"/>
                <w:sz w:val="24"/>
                <w:szCs w:val="24"/>
                <w:lang w:val="ru-RU" w:eastAsia="ar-SA"/>
              </w:rPr>
              <w:t>д. Каримово</w:t>
            </w:r>
          </w:p>
          <w:p w:rsidR="00385AD5" w:rsidRDefault="00385AD5" w:rsidP="00322B45">
            <w:pPr>
              <w:suppressAutoHyphens/>
              <w:jc w:val="center"/>
              <w:rPr>
                <w:rFonts w:ascii="Times New Roman" w:hAnsi="Times New Roman"/>
                <w:color w:val="000000"/>
                <w:sz w:val="24"/>
                <w:szCs w:val="24"/>
                <w:lang w:val="ru-RU" w:eastAsia="ar-SA"/>
              </w:rPr>
            </w:pPr>
            <w:r>
              <w:rPr>
                <w:rFonts w:ascii="Times New Roman" w:hAnsi="Times New Roman"/>
                <w:color w:val="000000"/>
                <w:sz w:val="24"/>
                <w:szCs w:val="24"/>
                <w:lang w:val="ru-RU" w:eastAsia="ar-SA"/>
              </w:rPr>
              <w:t>(мкр Южный)</w:t>
            </w:r>
          </w:p>
        </w:tc>
        <w:tc>
          <w:tcPr>
            <w:tcW w:w="2698" w:type="dxa"/>
            <w:tcBorders>
              <w:left w:val="single" w:sz="8" w:space="0" w:color="000000"/>
              <w:bottom w:val="single" w:sz="8" w:space="0" w:color="000000"/>
            </w:tcBorders>
            <w:shd w:val="clear" w:color="auto" w:fill="auto"/>
            <w:vAlign w:val="center"/>
          </w:tcPr>
          <w:p w:rsidR="00385AD5" w:rsidRDefault="00714325" w:rsidP="00324288">
            <w:pPr>
              <w:suppressAutoHyphens/>
              <w:jc w:val="center"/>
              <w:rPr>
                <w:rFonts w:ascii="Times New Roman" w:hAnsi="Times New Roman"/>
                <w:color w:val="000000"/>
                <w:sz w:val="26"/>
                <w:szCs w:val="26"/>
                <w:lang w:val="ru-RU" w:eastAsia="ar-SA"/>
              </w:rPr>
            </w:pPr>
            <w:r>
              <w:rPr>
                <w:rFonts w:ascii="Times New Roman" w:hAnsi="Times New Roman"/>
                <w:color w:val="000000"/>
                <w:sz w:val="24"/>
                <w:szCs w:val="24"/>
                <w:lang w:val="ru-RU" w:eastAsia="ar-SA"/>
              </w:rPr>
              <w:t>6373</w:t>
            </w:r>
          </w:p>
        </w:tc>
        <w:tc>
          <w:tcPr>
            <w:tcW w:w="1843" w:type="dxa"/>
            <w:tcBorders>
              <w:left w:val="single" w:sz="8" w:space="0" w:color="000000"/>
              <w:bottom w:val="single" w:sz="8" w:space="0" w:color="000000"/>
            </w:tcBorders>
            <w:shd w:val="clear" w:color="auto" w:fill="auto"/>
          </w:tcPr>
          <w:p w:rsidR="00385AD5" w:rsidRDefault="00385AD5" w:rsidP="00322B45">
            <w:pPr>
              <w:suppressAutoHyphens/>
              <w:jc w:val="center"/>
              <w:rPr>
                <w:rFonts w:ascii="Times New Roman" w:hAnsi="Times New Roman"/>
                <w:bCs/>
                <w:color w:val="000000"/>
                <w:sz w:val="26"/>
                <w:szCs w:val="26"/>
                <w:lang w:val="ru-RU" w:eastAsia="ar-SA"/>
              </w:rPr>
            </w:pPr>
            <w:r>
              <w:rPr>
                <w:rFonts w:ascii="Times New Roman" w:hAnsi="Times New Roman"/>
                <w:color w:val="000000"/>
                <w:sz w:val="26"/>
                <w:szCs w:val="26"/>
                <w:lang w:val="ru-RU" w:eastAsia="ar-SA"/>
              </w:rPr>
              <w:t>1</w:t>
            </w:r>
          </w:p>
        </w:tc>
        <w:tc>
          <w:tcPr>
            <w:tcW w:w="2569" w:type="dxa"/>
            <w:tcBorders>
              <w:left w:val="single" w:sz="8" w:space="0" w:color="000000"/>
              <w:bottom w:val="single" w:sz="8" w:space="0" w:color="000000"/>
            </w:tcBorders>
            <w:shd w:val="clear" w:color="auto" w:fill="auto"/>
            <w:vAlign w:val="center"/>
          </w:tcPr>
          <w:p w:rsidR="00385AD5" w:rsidRDefault="00D81412" w:rsidP="00714325">
            <w:pPr>
              <w:suppressAutoHyphens/>
              <w:jc w:val="center"/>
              <w:rPr>
                <w:rFonts w:ascii="Times New Roman" w:hAnsi="Times New Roman"/>
                <w:bCs/>
                <w:color w:val="000000"/>
                <w:sz w:val="26"/>
                <w:szCs w:val="26"/>
                <w:lang w:val="ru-RU" w:eastAsia="ar-SA"/>
              </w:rPr>
            </w:pPr>
            <w:r>
              <w:rPr>
                <w:rFonts w:ascii="Times New Roman" w:hAnsi="Times New Roman"/>
                <w:bCs/>
                <w:color w:val="000000"/>
                <w:sz w:val="26"/>
                <w:szCs w:val="26"/>
                <w:lang w:val="ru-RU" w:eastAsia="ar-SA"/>
              </w:rPr>
              <w:t>1</w:t>
            </w:r>
            <w:r w:rsidR="00714325">
              <w:rPr>
                <w:rFonts w:ascii="Times New Roman" w:hAnsi="Times New Roman"/>
                <w:bCs/>
                <w:color w:val="000000"/>
                <w:sz w:val="26"/>
                <w:szCs w:val="26"/>
                <w:lang w:val="ru-RU" w:eastAsia="ar-SA"/>
              </w:rPr>
              <w:t>9</w:t>
            </w:r>
          </w:p>
        </w:tc>
        <w:tc>
          <w:tcPr>
            <w:tcW w:w="2574" w:type="dxa"/>
            <w:gridSpan w:val="2"/>
            <w:tcBorders>
              <w:left w:val="single" w:sz="8" w:space="0" w:color="000000"/>
              <w:bottom w:val="single" w:sz="8" w:space="0" w:color="000000"/>
              <w:right w:val="single" w:sz="8" w:space="0" w:color="000000"/>
            </w:tcBorders>
            <w:shd w:val="clear" w:color="auto" w:fill="auto"/>
            <w:vAlign w:val="center"/>
          </w:tcPr>
          <w:p w:rsidR="00385AD5" w:rsidRDefault="00D81412" w:rsidP="00385AD5">
            <w:pPr>
              <w:suppressAutoHyphens/>
              <w:jc w:val="center"/>
              <w:rPr>
                <w:rFonts w:ascii="Times New Roman" w:hAnsi="Times New Roman"/>
                <w:sz w:val="24"/>
                <w:szCs w:val="24"/>
                <w:lang w:val="ru-RU" w:eastAsia="ar-SA"/>
              </w:rPr>
            </w:pPr>
            <w:r>
              <w:rPr>
                <w:rFonts w:ascii="Times New Roman" w:hAnsi="Times New Roman"/>
                <w:bCs/>
                <w:color w:val="000000"/>
                <w:sz w:val="26"/>
                <w:szCs w:val="26"/>
                <w:lang w:val="ru-RU" w:eastAsia="ar-SA"/>
              </w:rPr>
              <w:t>1</w:t>
            </w:r>
          </w:p>
        </w:tc>
      </w:tr>
      <w:tr w:rsidR="00385AD5" w:rsidRPr="00322B45" w:rsidTr="00497618">
        <w:trPr>
          <w:trHeight w:val="402"/>
        </w:trPr>
        <w:tc>
          <w:tcPr>
            <w:tcW w:w="861" w:type="dxa"/>
            <w:tcBorders>
              <w:left w:val="single" w:sz="8" w:space="0" w:color="000000"/>
              <w:bottom w:val="single" w:sz="8" w:space="0" w:color="000000"/>
            </w:tcBorders>
            <w:shd w:val="clear" w:color="auto" w:fill="auto"/>
          </w:tcPr>
          <w:p w:rsidR="00385AD5" w:rsidRDefault="00385AD5">
            <w:pPr>
              <w:suppressAutoHyphens/>
              <w:jc w:val="right"/>
              <w:rPr>
                <w:rFonts w:ascii="Times New Roman" w:hAnsi="Times New Roman"/>
                <w:color w:val="000000"/>
                <w:sz w:val="24"/>
                <w:szCs w:val="24"/>
                <w:lang w:val="ru-RU" w:eastAsia="ar-SA"/>
              </w:rPr>
            </w:pPr>
            <w:r>
              <w:rPr>
                <w:rFonts w:ascii="Times New Roman" w:hAnsi="Times New Roman"/>
                <w:color w:val="000000"/>
                <w:lang w:val="ru-RU" w:eastAsia="ar-SA"/>
              </w:rPr>
              <w:t>4.</w:t>
            </w:r>
          </w:p>
        </w:tc>
        <w:tc>
          <w:tcPr>
            <w:tcW w:w="2120" w:type="dxa"/>
            <w:tcBorders>
              <w:left w:val="single" w:sz="8" w:space="0" w:color="000000"/>
              <w:bottom w:val="single" w:sz="8" w:space="0" w:color="000000"/>
            </w:tcBorders>
            <w:shd w:val="clear" w:color="auto" w:fill="auto"/>
          </w:tcPr>
          <w:p w:rsidR="00385AD5" w:rsidRDefault="00385AD5" w:rsidP="00322B45">
            <w:pPr>
              <w:suppressAutoHyphens/>
              <w:jc w:val="center"/>
              <w:rPr>
                <w:rFonts w:ascii="Times New Roman" w:hAnsi="Times New Roman"/>
                <w:color w:val="000000"/>
                <w:sz w:val="24"/>
                <w:szCs w:val="24"/>
                <w:lang w:val="ru-RU" w:eastAsia="ar-SA"/>
              </w:rPr>
            </w:pPr>
            <w:r>
              <w:rPr>
                <w:rFonts w:ascii="Times New Roman" w:hAnsi="Times New Roman"/>
                <w:color w:val="000000"/>
                <w:sz w:val="24"/>
                <w:szCs w:val="24"/>
                <w:lang w:val="ru-RU" w:eastAsia="ar-SA"/>
              </w:rPr>
              <w:t>д. Клюшниково</w:t>
            </w:r>
          </w:p>
          <w:p w:rsidR="00385AD5" w:rsidRDefault="00385AD5" w:rsidP="00322B45">
            <w:pPr>
              <w:suppressAutoHyphens/>
              <w:jc w:val="center"/>
              <w:rPr>
                <w:rFonts w:ascii="Times New Roman" w:hAnsi="Times New Roman"/>
                <w:color w:val="000000"/>
                <w:sz w:val="24"/>
                <w:szCs w:val="24"/>
                <w:lang w:val="ru-RU" w:eastAsia="ar-SA"/>
              </w:rPr>
            </w:pPr>
            <w:r>
              <w:rPr>
                <w:rFonts w:ascii="Times New Roman" w:hAnsi="Times New Roman"/>
                <w:color w:val="000000"/>
                <w:sz w:val="24"/>
                <w:szCs w:val="24"/>
                <w:lang w:val="ru-RU" w:eastAsia="ar-SA"/>
              </w:rPr>
              <w:t>(мкр Южный)</w:t>
            </w:r>
          </w:p>
        </w:tc>
        <w:tc>
          <w:tcPr>
            <w:tcW w:w="2698" w:type="dxa"/>
            <w:tcBorders>
              <w:left w:val="single" w:sz="8" w:space="0" w:color="000000"/>
              <w:bottom w:val="single" w:sz="8" w:space="0" w:color="000000"/>
            </w:tcBorders>
            <w:shd w:val="clear" w:color="auto" w:fill="auto"/>
            <w:vAlign w:val="center"/>
          </w:tcPr>
          <w:p w:rsidR="00385AD5" w:rsidRDefault="00714325" w:rsidP="00322B45">
            <w:pPr>
              <w:suppressAutoHyphens/>
              <w:jc w:val="center"/>
              <w:rPr>
                <w:rFonts w:ascii="Times New Roman" w:hAnsi="Times New Roman"/>
                <w:bCs/>
                <w:color w:val="000000"/>
                <w:sz w:val="26"/>
                <w:szCs w:val="26"/>
                <w:lang w:val="ru-RU" w:eastAsia="ar-SA"/>
              </w:rPr>
            </w:pPr>
            <w:r>
              <w:rPr>
                <w:rFonts w:ascii="Times New Roman" w:hAnsi="Times New Roman"/>
                <w:color w:val="000000"/>
                <w:sz w:val="24"/>
                <w:szCs w:val="24"/>
                <w:lang w:val="ru-RU" w:eastAsia="ar-SA"/>
              </w:rPr>
              <w:t>8938</w:t>
            </w:r>
          </w:p>
        </w:tc>
        <w:tc>
          <w:tcPr>
            <w:tcW w:w="1843" w:type="dxa"/>
            <w:tcBorders>
              <w:left w:val="single" w:sz="8" w:space="0" w:color="000000"/>
              <w:bottom w:val="single" w:sz="8" w:space="0" w:color="000000"/>
            </w:tcBorders>
            <w:shd w:val="clear" w:color="auto" w:fill="auto"/>
          </w:tcPr>
          <w:p w:rsidR="00385AD5" w:rsidRDefault="00385AD5" w:rsidP="00322B45">
            <w:pPr>
              <w:suppressAutoHyphens/>
              <w:jc w:val="center"/>
              <w:rPr>
                <w:rFonts w:ascii="Times New Roman" w:hAnsi="Times New Roman"/>
                <w:bCs/>
                <w:color w:val="000000"/>
                <w:sz w:val="26"/>
                <w:szCs w:val="26"/>
                <w:lang w:val="ru-RU" w:eastAsia="ar-SA"/>
              </w:rPr>
            </w:pPr>
            <w:r>
              <w:rPr>
                <w:rFonts w:ascii="Times New Roman" w:hAnsi="Times New Roman"/>
                <w:bCs/>
                <w:color w:val="000000"/>
                <w:sz w:val="26"/>
                <w:szCs w:val="26"/>
                <w:lang w:val="ru-RU" w:eastAsia="ar-SA"/>
              </w:rPr>
              <w:t>1</w:t>
            </w:r>
          </w:p>
        </w:tc>
        <w:tc>
          <w:tcPr>
            <w:tcW w:w="2569" w:type="dxa"/>
            <w:tcBorders>
              <w:left w:val="single" w:sz="8" w:space="0" w:color="000000"/>
              <w:bottom w:val="single" w:sz="8" w:space="0" w:color="000000"/>
            </w:tcBorders>
            <w:shd w:val="clear" w:color="auto" w:fill="auto"/>
            <w:vAlign w:val="center"/>
          </w:tcPr>
          <w:p w:rsidR="00385AD5" w:rsidRDefault="00714325" w:rsidP="006B3ED5">
            <w:pPr>
              <w:suppressAutoHyphens/>
              <w:jc w:val="center"/>
              <w:rPr>
                <w:rFonts w:ascii="Times New Roman" w:hAnsi="Times New Roman"/>
                <w:bCs/>
                <w:color w:val="000000"/>
                <w:sz w:val="26"/>
                <w:szCs w:val="26"/>
                <w:lang w:val="ru-RU" w:eastAsia="ar-SA"/>
              </w:rPr>
            </w:pPr>
            <w:r>
              <w:rPr>
                <w:rFonts w:ascii="Times New Roman" w:hAnsi="Times New Roman"/>
                <w:bCs/>
                <w:color w:val="000000"/>
                <w:sz w:val="26"/>
                <w:szCs w:val="26"/>
                <w:lang w:val="ru-RU" w:eastAsia="ar-SA"/>
              </w:rPr>
              <w:t>31</w:t>
            </w:r>
          </w:p>
        </w:tc>
        <w:tc>
          <w:tcPr>
            <w:tcW w:w="2574" w:type="dxa"/>
            <w:gridSpan w:val="2"/>
            <w:tcBorders>
              <w:left w:val="single" w:sz="8" w:space="0" w:color="000000"/>
              <w:bottom w:val="single" w:sz="8" w:space="0" w:color="000000"/>
              <w:right w:val="single" w:sz="8" w:space="0" w:color="000000"/>
            </w:tcBorders>
            <w:shd w:val="clear" w:color="auto" w:fill="auto"/>
            <w:vAlign w:val="center"/>
          </w:tcPr>
          <w:p w:rsidR="00385AD5" w:rsidRDefault="00D81412" w:rsidP="00385AD5">
            <w:pPr>
              <w:suppressAutoHyphens/>
              <w:jc w:val="center"/>
              <w:rPr>
                <w:rFonts w:ascii="Times New Roman" w:hAnsi="Times New Roman"/>
                <w:sz w:val="24"/>
                <w:szCs w:val="24"/>
                <w:lang w:val="ru-RU" w:eastAsia="ar-SA"/>
              </w:rPr>
            </w:pPr>
            <w:r>
              <w:rPr>
                <w:rFonts w:ascii="Times New Roman" w:hAnsi="Times New Roman"/>
                <w:bCs/>
                <w:color w:val="000000"/>
                <w:sz w:val="26"/>
                <w:szCs w:val="26"/>
                <w:lang w:val="ru-RU" w:eastAsia="ar-SA"/>
              </w:rPr>
              <w:t>2</w:t>
            </w:r>
          </w:p>
        </w:tc>
      </w:tr>
      <w:tr w:rsidR="00385AD5" w:rsidTr="00497618">
        <w:trPr>
          <w:gridAfter w:val="1"/>
          <w:wAfter w:w="10" w:type="dxa"/>
          <w:trHeight w:val="324"/>
        </w:trPr>
        <w:tc>
          <w:tcPr>
            <w:tcW w:w="861" w:type="dxa"/>
            <w:tcBorders>
              <w:top w:val="single" w:sz="4" w:space="0" w:color="000000"/>
              <w:left w:val="single" w:sz="4" w:space="0" w:color="000000"/>
              <w:bottom w:val="single" w:sz="4" w:space="0" w:color="000000"/>
            </w:tcBorders>
            <w:shd w:val="clear" w:color="auto" w:fill="auto"/>
          </w:tcPr>
          <w:p w:rsidR="00385AD5" w:rsidRDefault="00385AD5">
            <w:pPr>
              <w:suppressAutoHyphens/>
              <w:snapToGrid w:val="0"/>
              <w:jc w:val="right"/>
              <w:rPr>
                <w:rFonts w:ascii="Times New Roman" w:hAnsi="Times New Roman"/>
                <w:color w:val="000000"/>
                <w:lang w:val="ru-RU" w:eastAsia="ar-SA"/>
              </w:rPr>
            </w:pPr>
          </w:p>
        </w:tc>
        <w:tc>
          <w:tcPr>
            <w:tcW w:w="2120" w:type="dxa"/>
            <w:tcBorders>
              <w:top w:val="single" w:sz="4" w:space="0" w:color="000000"/>
              <w:left w:val="single" w:sz="4" w:space="0" w:color="000000"/>
              <w:bottom w:val="single" w:sz="4" w:space="0" w:color="000000"/>
            </w:tcBorders>
            <w:shd w:val="clear" w:color="auto" w:fill="auto"/>
          </w:tcPr>
          <w:p w:rsidR="00385AD5" w:rsidRDefault="00385AD5" w:rsidP="00322B45">
            <w:pPr>
              <w:suppressAutoHyphens/>
              <w:jc w:val="center"/>
              <w:rPr>
                <w:rFonts w:ascii="Times New Roman" w:hAnsi="Times New Roman"/>
                <w:color w:val="000000"/>
                <w:sz w:val="24"/>
                <w:szCs w:val="24"/>
                <w:lang w:val="ru-RU" w:eastAsia="ar-SA"/>
              </w:rPr>
            </w:pPr>
            <w:r>
              <w:rPr>
                <w:rFonts w:ascii="Times New Roman" w:hAnsi="Times New Roman"/>
                <w:color w:val="000000"/>
                <w:sz w:val="24"/>
                <w:szCs w:val="24"/>
                <w:lang w:val="ru-RU" w:eastAsia="ar-SA"/>
              </w:rPr>
              <w:t>Итого</w:t>
            </w:r>
          </w:p>
        </w:tc>
        <w:tc>
          <w:tcPr>
            <w:tcW w:w="2698" w:type="dxa"/>
            <w:tcBorders>
              <w:top w:val="single" w:sz="4" w:space="0" w:color="000000"/>
              <w:left w:val="single" w:sz="4" w:space="0" w:color="000000"/>
              <w:bottom w:val="single" w:sz="4" w:space="0" w:color="000000"/>
            </w:tcBorders>
            <w:shd w:val="clear" w:color="auto" w:fill="auto"/>
          </w:tcPr>
          <w:p w:rsidR="00385AD5" w:rsidRDefault="00714325" w:rsidP="00322B45">
            <w:pPr>
              <w:suppressAutoHyphens/>
              <w:jc w:val="center"/>
              <w:rPr>
                <w:rFonts w:ascii="Times New Roman" w:hAnsi="Times New Roman"/>
                <w:bCs/>
                <w:color w:val="000000"/>
                <w:sz w:val="26"/>
                <w:szCs w:val="26"/>
                <w:lang w:val="ru-RU" w:eastAsia="ar-SA"/>
              </w:rPr>
            </w:pPr>
            <w:r>
              <w:rPr>
                <w:rFonts w:ascii="Times New Roman" w:hAnsi="Times New Roman"/>
                <w:color w:val="000000"/>
                <w:sz w:val="24"/>
                <w:szCs w:val="24"/>
                <w:lang w:val="ru-RU" w:eastAsia="ar-SA"/>
              </w:rPr>
              <w:t>42245</w:t>
            </w:r>
          </w:p>
        </w:tc>
        <w:tc>
          <w:tcPr>
            <w:tcW w:w="1843" w:type="dxa"/>
            <w:tcBorders>
              <w:top w:val="single" w:sz="4" w:space="0" w:color="000000"/>
              <w:left w:val="single" w:sz="4" w:space="0" w:color="000000"/>
              <w:bottom w:val="single" w:sz="4" w:space="0" w:color="000000"/>
            </w:tcBorders>
            <w:shd w:val="clear" w:color="auto" w:fill="auto"/>
          </w:tcPr>
          <w:p w:rsidR="00385AD5" w:rsidRDefault="00385AD5" w:rsidP="00322B45">
            <w:pPr>
              <w:suppressAutoHyphens/>
              <w:jc w:val="center"/>
              <w:rPr>
                <w:rFonts w:ascii="Times New Roman" w:hAnsi="Times New Roman"/>
                <w:bCs/>
                <w:color w:val="000000"/>
                <w:sz w:val="26"/>
                <w:szCs w:val="26"/>
                <w:lang w:val="ru-RU" w:eastAsia="ar-SA"/>
              </w:rPr>
            </w:pPr>
            <w:r>
              <w:rPr>
                <w:rFonts w:ascii="Times New Roman" w:hAnsi="Times New Roman"/>
                <w:bCs/>
                <w:color w:val="000000"/>
                <w:sz w:val="26"/>
                <w:szCs w:val="26"/>
                <w:lang w:val="ru-RU" w:eastAsia="ar-SA"/>
              </w:rPr>
              <w:t>1</w:t>
            </w:r>
          </w:p>
        </w:tc>
        <w:tc>
          <w:tcPr>
            <w:tcW w:w="2569" w:type="dxa"/>
            <w:tcBorders>
              <w:top w:val="single" w:sz="4" w:space="0" w:color="000000"/>
              <w:left w:val="single" w:sz="4" w:space="0" w:color="000000"/>
              <w:bottom w:val="single" w:sz="4" w:space="0" w:color="000000"/>
            </w:tcBorders>
            <w:shd w:val="clear" w:color="auto" w:fill="auto"/>
            <w:vAlign w:val="center"/>
          </w:tcPr>
          <w:p w:rsidR="00385AD5" w:rsidRDefault="00714325" w:rsidP="00496B79">
            <w:pPr>
              <w:suppressAutoHyphens/>
              <w:jc w:val="center"/>
              <w:rPr>
                <w:rFonts w:ascii="Times New Roman" w:hAnsi="Times New Roman"/>
                <w:bCs/>
                <w:color w:val="000000"/>
                <w:sz w:val="26"/>
                <w:szCs w:val="26"/>
                <w:lang w:val="ru-RU" w:eastAsia="ar-SA"/>
              </w:rPr>
            </w:pPr>
            <w:r>
              <w:rPr>
                <w:rFonts w:ascii="Times New Roman" w:hAnsi="Times New Roman"/>
                <w:bCs/>
                <w:color w:val="000000"/>
                <w:sz w:val="26"/>
                <w:szCs w:val="26"/>
                <w:lang w:val="ru-RU" w:eastAsia="ar-SA"/>
              </w:rPr>
              <w:t>143</w:t>
            </w:r>
          </w:p>
        </w:tc>
        <w:tc>
          <w:tcPr>
            <w:tcW w:w="2564" w:type="dxa"/>
            <w:tcBorders>
              <w:top w:val="single" w:sz="4" w:space="0" w:color="000000"/>
              <w:left w:val="single" w:sz="4" w:space="0" w:color="000000"/>
              <w:bottom w:val="single" w:sz="4" w:space="0" w:color="000000"/>
              <w:right w:val="single" w:sz="4" w:space="0" w:color="000000"/>
            </w:tcBorders>
            <w:shd w:val="clear" w:color="auto" w:fill="auto"/>
          </w:tcPr>
          <w:p w:rsidR="00385AD5" w:rsidRDefault="00714325" w:rsidP="00322B45">
            <w:pPr>
              <w:suppressAutoHyphens/>
              <w:jc w:val="center"/>
              <w:rPr>
                <w:rFonts w:ascii="Times New Roman" w:hAnsi="Times New Roman"/>
                <w:sz w:val="24"/>
                <w:szCs w:val="24"/>
                <w:lang w:val="ru-RU" w:eastAsia="ar-SA"/>
              </w:rPr>
            </w:pPr>
            <w:r>
              <w:rPr>
                <w:rFonts w:ascii="Times New Roman" w:hAnsi="Times New Roman"/>
                <w:bCs/>
                <w:color w:val="000000"/>
                <w:sz w:val="26"/>
                <w:szCs w:val="26"/>
                <w:lang w:val="ru-RU" w:eastAsia="ar-SA"/>
              </w:rPr>
              <w:t>8</w:t>
            </w:r>
          </w:p>
        </w:tc>
      </w:tr>
      <w:tr w:rsidR="00385AD5" w:rsidTr="00497618">
        <w:trPr>
          <w:gridAfter w:val="1"/>
          <w:wAfter w:w="10" w:type="dxa"/>
          <w:trHeight w:val="324"/>
        </w:trPr>
        <w:tc>
          <w:tcPr>
            <w:tcW w:w="861" w:type="dxa"/>
            <w:tcBorders>
              <w:top w:val="single" w:sz="4" w:space="0" w:color="000000"/>
              <w:left w:val="single" w:sz="4" w:space="0" w:color="000000"/>
              <w:bottom w:val="single" w:sz="4" w:space="0" w:color="000000"/>
            </w:tcBorders>
            <w:shd w:val="clear" w:color="auto" w:fill="auto"/>
          </w:tcPr>
          <w:p w:rsidR="00385AD5" w:rsidRDefault="00385AD5">
            <w:pPr>
              <w:suppressAutoHyphens/>
              <w:snapToGrid w:val="0"/>
              <w:jc w:val="right"/>
              <w:rPr>
                <w:rFonts w:ascii="Times New Roman" w:hAnsi="Times New Roman"/>
                <w:color w:val="000000"/>
                <w:lang w:val="ru-RU" w:eastAsia="ar-SA"/>
              </w:rPr>
            </w:pPr>
          </w:p>
        </w:tc>
        <w:tc>
          <w:tcPr>
            <w:tcW w:w="2120" w:type="dxa"/>
            <w:tcBorders>
              <w:top w:val="single" w:sz="4" w:space="0" w:color="000000"/>
              <w:left w:val="single" w:sz="4" w:space="0" w:color="000000"/>
              <w:bottom w:val="single" w:sz="4" w:space="0" w:color="000000"/>
            </w:tcBorders>
            <w:shd w:val="clear" w:color="auto" w:fill="auto"/>
          </w:tcPr>
          <w:p w:rsidR="00385AD5" w:rsidRDefault="00385AD5" w:rsidP="00322B45">
            <w:pPr>
              <w:suppressAutoHyphens/>
              <w:jc w:val="center"/>
              <w:rPr>
                <w:rFonts w:ascii="Times New Roman" w:hAnsi="Times New Roman"/>
                <w:color w:val="000000"/>
                <w:sz w:val="24"/>
                <w:szCs w:val="24"/>
                <w:lang w:val="ru-RU" w:eastAsia="ar-SA"/>
              </w:rPr>
            </w:pPr>
            <w:r>
              <w:rPr>
                <w:rFonts w:ascii="Times New Roman" w:hAnsi="Times New Roman"/>
                <w:color w:val="000000"/>
                <w:sz w:val="24"/>
                <w:szCs w:val="24"/>
                <w:lang w:val="ru-RU" w:eastAsia="ar-SA"/>
              </w:rPr>
              <w:t>Ежедневный вывоз мусора</w:t>
            </w:r>
          </w:p>
        </w:tc>
        <w:tc>
          <w:tcPr>
            <w:tcW w:w="2698" w:type="dxa"/>
            <w:tcBorders>
              <w:top w:val="single" w:sz="4" w:space="0" w:color="000000"/>
              <w:left w:val="single" w:sz="4" w:space="0" w:color="000000"/>
              <w:bottom w:val="single" w:sz="4" w:space="0" w:color="000000"/>
            </w:tcBorders>
            <w:shd w:val="clear" w:color="auto" w:fill="auto"/>
            <w:vAlign w:val="center"/>
          </w:tcPr>
          <w:p w:rsidR="00385AD5" w:rsidRDefault="00714325" w:rsidP="00714325">
            <w:pPr>
              <w:suppressAutoHyphens/>
              <w:jc w:val="center"/>
              <w:rPr>
                <w:rFonts w:ascii="Times New Roman" w:hAnsi="Times New Roman"/>
                <w:color w:val="000000"/>
                <w:sz w:val="26"/>
                <w:szCs w:val="26"/>
                <w:lang w:val="ru-RU" w:eastAsia="ar-SA"/>
              </w:rPr>
            </w:pPr>
            <w:r>
              <w:rPr>
                <w:rFonts w:ascii="Times New Roman" w:hAnsi="Times New Roman"/>
                <w:color w:val="000000"/>
                <w:sz w:val="24"/>
                <w:szCs w:val="24"/>
                <w:lang w:val="ru-RU" w:eastAsia="ar-SA"/>
              </w:rPr>
              <w:t>116</w:t>
            </w:r>
          </w:p>
        </w:tc>
        <w:tc>
          <w:tcPr>
            <w:tcW w:w="1843" w:type="dxa"/>
            <w:tcBorders>
              <w:top w:val="single" w:sz="4" w:space="0" w:color="000000"/>
              <w:left w:val="single" w:sz="4" w:space="0" w:color="000000"/>
              <w:bottom w:val="single" w:sz="4" w:space="0" w:color="000000"/>
            </w:tcBorders>
            <w:shd w:val="clear" w:color="auto" w:fill="auto"/>
            <w:vAlign w:val="bottom"/>
          </w:tcPr>
          <w:p w:rsidR="00385AD5" w:rsidRDefault="00385AD5" w:rsidP="00322B45">
            <w:pPr>
              <w:suppressAutoHyphens/>
              <w:snapToGrid w:val="0"/>
              <w:jc w:val="center"/>
              <w:rPr>
                <w:rFonts w:ascii="Times New Roman" w:hAnsi="Times New Roman"/>
                <w:color w:val="000000"/>
                <w:sz w:val="26"/>
                <w:szCs w:val="26"/>
                <w:lang w:val="ru-RU" w:eastAsia="ar-SA"/>
              </w:rPr>
            </w:pPr>
          </w:p>
        </w:tc>
        <w:tc>
          <w:tcPr>
            <w:tcW w:w="2569" w:type="dxa"/>
            <w:tcBorders>
              <w:top w:val="single" w:sz="4" w:space="0" w:color="000000"/>
              <w:left w:val="single" w:sz="4" w:space="0" w:color="000000"/>
              <w:bottom w:val="single" w:sz="4" w:space="0" w:color="000000"/>
            </w:tcBorders>
            <w:shd w:val="clear" w:color="auto" w:fill="auto"/>
            <w:vAlign w:val="center"/>
          </w:tcPr>
          <w:p w:rsidR="00385AD5" w:rsidRDefault="00385AD5" w:rsidP="00496B79">
            <w:pPr>
              <w:suppressAutoHyphens/>
              <w:jc w:val="center"/>
              <w:rPr>
                <w:rFonts w:ascii="Times New Roman" w:hAnsi="Times New Roman"/>
                <w:color w:val="000000"/>
                <w:sz w:val="26"/>
                <w:szCs w:val="26"/>
                <w:lang w:val="ru-RU" w:eastAsia="ar-SA"/>
              </w:rPr>
            </w:pPr>
          </w:p>
        </w:tc>
        <w:tc>
          <w:tcPr>
            <w:tcW w:w="25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5AD5" w:rsidRDefault="00385AD5" w:rsidP="00385AD5">
            <w:pPr>
              <w:suppressAutoHyphens/>
              <w:jc w:val="center"/>
              <w:rPr>
                <w:rFonts w:ascii="Times New Roman" w:hAnsi="Times New Roman"/>
                <w:sz w:val="24"/>
                <w:szCs w:val="24"/>
                <w:lang w:val="ru-RU" w:eastAsia="ar-SA"/>
              </w:rPr>
            </w:pPr>
          </w:p>
        </w:tc>
      </w:tr>
    </w:tbl>
    <w:p w:rsidR="00497618" w:rsidRDefault="00497618">
      <w:pPr>
        <w:suppressAutoHyphens/>
        <w:rPr>
          <w:rFonts w:ascii="Times New Roman" w:hAnsi="Times New Roman"/>
          <w:sz w:val="16"/>
          <w:szCs w:val="16"/>
          <w:lang w:val="ru-RU" w:eastAsia="ar-SA"/>
        </w:rPr>
      </w:pPr>
    </w:p>
    <w:p w:rsidR="006A5553" w:rsidRPr="00497618" w:rsidRDefault="007E5725" w:rsidP="00497618">
      <w:pPr>
        <w:suppressAutoHyphens/>
        <w:rPr>
          <w:rFonts w:ascii="Times New Roman" w:hAnsi="Times New Roman"/>
          <w:sz w:val="16"/>
          <w:szCs w:val="16"/>
          <w:lang w:val="ru-RU" w:eastAsia="ar-SA"/>
        </w:rPr>
        <w:sectPr w:rsidR="006A5553" w:rsidRPr="00497618">
          <w:pgSz w:w="16840" w:h="11907" w:orient="landscape"/>
          <w:pgMar w:top="567" w:right="1134" w:bottom="1134" w:left="1134" w:header="709" w:footer="709" w:gutter="0"/>
          <w:cols w:space="708"/>
          <w:docGrid w:linePitch="360"/>
        </w:sectPr>
      </w:pPr>
      <w:r>
        <w:rPr>
          <w:rFonts w:ascii="Times New Roman" w:hAnsi="Times New Roman"/>
          <w:sz w:val="16"/>
          <w:szCs w:val="16"/>
          <w:lang w:val="ru-RU" w:eastAsia="ar-SA"/>
        </w:rPr>
        <w:t>Примечание:*  - периодичность вывоза мусора означает: 1 – каждый день; 2 – вывоз мусора раз в два дня</w:t>
      </w:r>
      <w:r w:rsidR="00E22362">
        <w:rPr>
          <w:rFonts w:ascii="Times New Roman" w:hAnsi="Times New Roman"/>
          <w:sz w:val="16"/>
          <w:szCs w:val="16"/>
          <w:lang w:val="ru-RU" w:eastAsia="ar-SA"/>
        </w:rPr>
        <w:t>; 3 – вывоз мусора раз в три дн</w:t>
      </w:r>
    </w:p>
    <w:p w:rsidR="006A5553" w:rsidRDefault="007E5725" w:rsidP="00DE3E98">
      <w:pPr>
        <w:suppressAutoHyphens/>
        <w:spacing w:before="240"/>
        <w:jc w:val="center"/>
        <w:rPr>
          <w:rFonts w:ascii="Times New Roman" w:hAnsi="Times New Roman"/>
          <w:b/>
          <w:sz w:val="28"/>
          <w:szCs w:val="28"/>
          <w:lang w:val="ru-RU" w:eastAsia="ar-SA"/>
        </w:rPr>
      </w:pPr>
      <w:r>
        <w:rPr>
          <w:rFonts w:ascii="Times New Roman" w:hAnsi="Times New Roman" w:hint="eastAsia"/>
          <w:b/>
          <w:sz w:val="28"/>
          <w:szCs w:val="28"/>
          <w:lang w:val="ru-RU" w:eastAsia="ar-SA"/>
        </w:rPr>
        <w:lastRenderedPageBreak/>
        <w:t>Проектные</w:t>
      </w:r>
      <w:r>
        <w:rPr>
          <w:rFonts w:ascii="Times New Roman" w:hAnsi="Times New Roman"/>
          <w:b/>
          <w:sz w:val="28"/>
          <w:szCs w:val="28"/>
          <w:lang w:val="ru-RU" w:eastAsia="ar-SA"/>
        </w:rPr>
        <w:t xml:space="preserve"> </w:t>
      </w:r>
      <w:r>
        <w:rPr>
          <w:rFonts w:ascii="Times New Roman" w:hAnsi="Times New Roman" w:hint="eastAsia"/>
          <w:b/>
          <w:sz w:val="28"/>
          <w:szCs w:val="28"/>
          <w:lang w:val="ru-RU" w:eastAsia="ar-SA"/>
        </w:rPr>
        <w:t>предложения</w:t>
      </w:r>
    </w:p>
    <w:p w:rsidR="006A5553" w:rsidRDefault="007E5725">
      <w:pPr>
        <w:shd w:val="clear" w:color="auto" w:fill="FFFFFF"/>
        <w:ind w:firstLine="709"/>
        <w:jc w:val="both"/>
        <w:rPr>
          <w:rFonts w:ascii="Times New Roman" w:eastAsia="Calibri" w:hAnsi="Times New Roman"/>
          <w:kern w:val="2"/>
          <w:sz w:val="28"/>
          <w:szCs w:val="28"/>
          <w:lang w:val="ru-RU"/>
        </w:rPr>
      </w:pPr>
      <w:r>
        <w:rPr>
          <w:rFonts w:ascii="Times New Roman" w:eastAsia="Calibri" w:hAnsi="Times New Roman"/>
          <w:kern w:val="2"/>
          <w:sz w:val="28"/>
          <w:szCs w:val="28"/>
          <w:lang w:val="ru-RU"/>
        </w:rPr>
        <w:t>В комплекс по санитарной очистке территории муниципального образования входят сбор, удаление, обеззараживание с последующей утилизацией жидких, тве</w:t>
      </w:r>
      <w:r>
        <w:rPr>
          <w:rFonts w:ascii="Times New Roman" w:eastAsia="Calibri" w:hAnsi="Times New Roman"/>
          <w:kern w:val="2"/>
          <w:sz w:val="28"/>
          <w:szCs w:val="28"/>
          <w:lang w:val="ru-RU"/>
        </w:rPr>
        <w:t>р</w:t>
      </w:r>
      <w:r>
        <w:rPr>
          <w:rFonts w:ascii="Times New Roman" w:eastAsia="Calibri" w:hAnsi="Times New Roman"/>
          <w:kern w:val="2"/>
          <w:sz w:val="28"/>
          <w:szCs w:val="28"/>
          <w:lang w:val="ru-RU"/>
        </w:rPr>
        <w:t xml:space="preserve">дых коммунальных отходов. </w:t>
      </w:r>
    </w:p>
    <w:p w:rsidR="006A5553" w:rsidRDefault="00D839E7">
      <w:pPr>
        <w:shd w:val="clear" w:color="auto" w:fill="FFFFFF"/>
        <w:ind w:firstLine="709"/>
        <w:jc w:val="both"/>
        <w:rPr>
          <w:rFonts w:ascii="Times New Roman" w:eastAsia="Calibri" w:hAnsi="Times New Roman"/>
          <w:kern w:val="2"/>
          <w:sz w:val="28"/>
          <w:szCs w:val="28"/>
          <w:lang w:val="ru-RU"/>
        </w:rPr>
      </w:pPr>
      <w:r>
        <w:rPr>
          <w:rFonts w:ascii="Times New Roman" w:eastAsia="Calibri" w:hAnsi="Times New Roman"/>
          <w:kern w:val="2"/>
          <w:sz w:val="28"/>
          <w:szCs w:val="28"/>
          <w:lang w:val="ru-RU"/>
        </w:rPr>
        <w:t>Н</w:t>
      </w:r>
      <w:r w:rsidR="007E5725">
        <w:rPr>
          <w:rFonts w:ascii="Times New Roman" w:eastAsia="Calibri" w:hAnsi="Times New Roman"/>
          <w:kern w:val="2"/>
          <w:sz w:val="28"/>
          <w:szCs w:val="28"/>
          <w:lang w:val="ru-RU"/>
        </w:rPr>
        <w:t>акопление отходов на душу населения в муниципальном образовании с</w:t>
      </w:r>
      <w:r w:rsidR="007E5725">
        <w:rPr>
          <w:rFonts w:ascii="Times New Roman" w:eastAsia="Calibri" w:hAnsi="Times New Roman"/>
          <w:kern w:val="2"/>
          <w:sz w:val="28"/>
          <w:szCs w:val="28"/>
          <w:lang w:val="ru-RU"/>
        </w:rPr>
        <w:t>о</w:t>
      </w:r>
      <w:r w:rsidR="007E5725">
        <w:rPr>
          <w:rFonts w:ascii="Times New Roman" w:eastAsia="Calibri" w:hAnsi="Times New Roman"/>
          <w:kern w:val="2"/>
          <w:sz w:val="28"/>
          <w:szCs w:val="28"/>
          <w:lang w:val="ru-RU"/>
        </w:rPr>
        <w:t>ставляет 2</w:t>
      </w:r>
      <w:r>
        <w:rPr>
          <w:rFonts w:ascii="Times New Roman" w:eastAsia="Calibri" w:hAnsi="Times New Roman"/>
          <w:kern w:val="2"/>
          <w:sz w:val="28"/>
          <w:szCs w:val="28"/>
          <w:lang w:val="ru-RU"/>
        </w:rPr>
        <w:t>45,53</w:t>
      </w:r>
      <w:r w:rsidR="007E5725">
        <w:rPr>
          <w:rFonts w:ascii="Times New Roman" w:eastAsia="Calibri" w:hAnsi="Times New Roman"/>
          <w:kern w:val="2"/>
          <w:sz w:val="28"/>
          <w:szCs w:val="28"/>
          <w:lang w:val="ru-RU"/>
        </w:rPr>
        <w:t xml:space="preserve"> кг в год объемом </w:t>
      </w:r>
      <w:r>
        <w:rPr>
          <w:rFonts w:ascii="Times New Roman" w:eastAsia="Calibri" w:hAnsi="Times New Roman"/>
          <w:kern w:val="2"/>
          <w:sz w:val="28"/>
          <w:szCs w:val="28"/>
          <w:lang w:val="ru-RU"/>
        </w:rPr>
        <w:t>1,97</w:t>
      </w:r>
      <w:r w:rsidR="007E5725">
        <w:rPr>
          <w:rFonts w:ascii="Times New Roman" w:eastAsia="Calibri" w:hAnsi="Times New Roman"/>
          <w:kern w:val="2"/>
          <w:sz w:val="28"/>
          <w:szCs w:val="28"/>
          <w:lang w:val="ru-RU"/>
        </w:rPr>
        <w:t xml:space="preserve"> </w:t>
      </w:r>
      <w:r>
        <w:rPr>
          <w:rFonts w:ascii="Times New Roman" w:eastAsia="Calibri" w:hAnsi="Times New Roman"/>
          <w:kern w:val="2"/>
          <w:sz w:val="28"/>
          <w:szCs w:val="28"/>
          <w:lang w:val="ru-RU"/>
        </w:rPr>
        <w:t>м</w:t>
      </w:r>
      <w:r>
        <w:rPr>
          <w:rFonts w:ascii="Times New Roman" w:eastAsia="Calibri" w:hAnsi="Times New Roman"/>
          <w:kern w:val="2"/>
          <w:sz w:val="28"/>
          <w:szCs w:val="28"/>
          <w:vertAlign w:val="superscript"/>
          <w:lang w:val="ru-RU"/>
        </w:rPr>
        <w:t>3</w:t>
      </w:r>
      <w:r w:rsidR="007E5725">
        <w:rPr>
          <w:rFonts w:ascii="Times New Roman" w:eastAsia="Calibri" w:hAnsi="Times New Roman"/>
          <w:kern w:val="2"/>
          <w:sz w:val="28"/>
          <w:szCs w:val="28"/>
          <w:lang w:val="ru-RU"/>
        </w:rPr>
        <w:t>.</w:t>
      </w:r>
    </w:p>
    <w:p w:rsidR="006A5553" w:rsidRDefault="006A5553">
      <w:pPr>
        <w:shd w:val="clear" w:color="auto" w:fill="FFFFFF"/>
        <w:ind w:firstLine="709"/>
        <w:jc w:val="both"/>
        <w:rPr>
          <w:rFonts w:ascii="Times New Roman" w:eastAsia="Calibri" w:hAnsi="Times New Roman"/>
          <w:kern w:val="2"/>
          <w:sz w:val="28"/>
          <w:szCs w:val="28"/>
          <w:lang w:val="ru-RU"/>
        </w:rPr>
      </w:pPr>
    </w:p>
    <w:p w:rsidR="006A5553" w:rsidRDefault="007E5725">
      <w:pPr>
        <w:jc w:val="both"/>
        <w:rPr>
          <w:rFonts w:ascii="Times New Roman" w:eastAsia="Calibri" w:hAnsi="Times New Roman"/>
          <w:b/>
          <w:bCs/>
          <w:kern w:val="2"/>
          <w:sz w:val="28"/>
          <w:szCs w:val="28"/>
          <w:lang w:val="ru-RU" w:eastAsia="en-US"/>
        </w:rPr>
      </w:pPr>
      <w:r>
        <w:rPr>
          <w:rFonts w:ascii="Times New Roman" w:eastAsia="Calibri" w:hAnsi="Times New Roman"/>
          <w:b/>
          <w:bCs/>
          <w:kern w:val="2"/>
          <w:sz w:val="28"/>
          <w:szCs w:val="28"/>
          <w:lang w:val="ru-RU" w:eastAsia="en-US"/>
        </w:rPr>
        <w:t xml:space="preserve">Таблица </w:t>
      </w:r>
      <w:r w:rsidR="00781E78">
        <w:rPr>
          <w:rFonts w:ascii="Times New Roman" w:eastAsia="Calibri" w:hAnsi="Times New Roman"/>
          <w:b/>
          <w:bCs/>
          <w:kern w:val="2"/>
          <w:sz w:val="28"/>
          <w:szCs w:val="28"/>
          <w:lang w:val="ru-RU" w:eastAsia="en-US"/>
        </w:rPr>
        <w:t xml:space="preserve">32. </w:t>
      </w:r>
      <w:r>
        <w:rPr>
          <w:rFonts w:ascii="Times New Roman" w:eastAsia="Calibri" w:hAnsi="Times New Roman"/>
          <w:b/>
          <w:bCs/>
          <w:kern w:val="2"/>
          <w:sz w:val="28"/>
          <w:szCs w:val="28"/>
          <w:lang w:val="ru-RU" w:eastAsia="en-US"/>
        </w:rPr>
        <w:t xml:space="preserve"> Расчет объемов накопления коммунальных отходов</w:t>
      </w:r>
    </w:p>
    <w:p w:rsidR="006A5553" w:rsidRDefault="006A5553">
      <w:pPr>
        <w:jc w:val="both"/>
        <w:rPr>
          <w:rFonts w:ascii="Times New Roman" w:eastAsia="Calibri" w:hAnsi="Times New Roman"/>
          <w:kern w:val="2"/>
          <w:sz w:val="28"/>
          <w:szCs w:val="28"/>
          <w:lang w:val="ru-RU"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43"/>
        <w:gridCol w:w="1538"/>
        <w:gridCol w:w="1530"/>
        <w:gridCol w:w="1855"/>
        <w:gridCol w:w="1474"/>
        <w:gridCol w:w="1382"/>
      </w:tblGrid>
      <w:tr w:rsidR="006E3EA0" w:rsidRPr="00781E78" w:rsidTr="006E3EA0">
        <w:trPr>
          <w:trHeight w:val="1181"/>
          <w:jc w:val="center"/>
        </w:trPr>
        <w:tc>
          <w:tcPr>
            <w:tcW w:w="1268" w:type="pct"/>
            <w:vMerge w:val="restart"/>
            <w:vAlign w:val="center"/>
          </w:tcPr>
          <w:p w:rsidR="006E3EA0" w:rsidRPr="00781E78" w:rsidRDefault="006E3EA0">
            <w:pPr>
              <w:keepNext/>
              <w:keepLines/>
              <w:jc w:val="center"/>
              <w:rPr>
                <w:rFonts w:ascii="Times New Roman" w:hAnsi="Times New Roman"/>
                <w:b/>
                <w:sz w:val="24"/>
                <w:szCs w:val="24"/>
                <w:lang w:val="ru-RU"/>
              </w:rPr>
            </w:pPr>
            <w:r w:rsidRPr="00781E78">
              <w:rPr>
                <w:rFonts w:ascii="Times New Roman" w:hAnsi="Times New Roman"/>
                <w:b/>
                <w:sz w:val="24"/>
                <w:szCs w:val="24"/>
                <w:lang w:val="ru-RU"/>
              </w:rPr>
              <w:t>Бытовые отходы</w:t>
            </w:r>
          </w:p>
        </w:tc>
        <w:tc>
          <w:tcPr>
            <w:tcW w:w="738" w:type="pct"/>
            <w:vAlign w:val="center"/>
          </w:tcPr>
          <w:p w:rsidR="006E3EA0" w:rsidRPr="00781E78" w:rsidRDefault="006E3EA0">
            <w:pPr>
              <w:keepNext/>
              <w:keepLines/>
              <w:jc w:val="center"/>
              <w:rPr>
                <w:rFonts w:ascii="Times New Roman" w:hAnsi="Times New Roman"/>
                <w:b/>
                <w:sz w:val="24"/>
                <w:szCs w:val="24"/>
                <w:lang w:val="ru-RU"/>
              </w:rPr>
            </w:pPr>
            <w:r w:rsidRPr="00781E78">
              <w:rPr>
                <w:rFonts w:ascii="Times New Roman" w:hAnsi="Times New Roman"/>
                <w:b/>
                <w:sz w:val="24"/>
                <w:szCs w:val="24"/>
                <w:lang w:val="ru-RU"/>
              </w:rPr>
              <w:t>Число ж</w:t>
            </w:r>
            <w:r w:rsidRPr="00781E78">
              <w:rPr>
                <w:rFonts w:ascii="Times New Roman" w:hAnsi="Times New Roman"/>
                <w:b/>
                <w:sz w:val="24"/>
                <w:szCs w:val="24"/>
                <w:lang w:val="ru-RU"/>
              </w:rPr>
              <w:t>и</w:t>
            </w:r>
            <w:r w:rsidRPr="00781E78">
              <w:rPr>
                <w:rFonts w:ascii="Times New Roman" w:hAnsi="Times New Roman"/>
                <w:b/>
                <w:sz w:val="24"/>
                <w:szCs w:val="24"/>
                <w:lang w:val="ru-RU"/>
              </w:rPr>
              <w:t>телей, чел.</w:t>
            </w:r>
          </w:p>
        </w:tc>
        <w:tc>
          <w:tcPr>
            <w:tcW w:w="1624" w:type="pct"/>
            <w:gridSpan w:val="2"/>
            <w:vAlign w:val="center"/>
          </w:tcPr>
          <w:p w:rsidR="006E3EA0" w:rsidRDefault="006E3EA0">
            <w:pPr>
              <w:keepNext/>
              <w:keepLines/>
              <w:jc w:val="center"/>
              <w:rPr>
                <w:rFonts w:ascii="Times New Roman" w:hAnsi="Times New Roman"/>
                <w:b/>
                <w:sz w:val="24"/>
                <w:szCs w:val="24"/>
                <w:lang w:val="ru-RU"/>
              </w:rPr>
            </w:pPr>
            <w:r>
              <w:rPr>
                <w:rFonts w:ascii="Times New Roman" w:hAnsi="Times New Roman"/>
                <w:b/>
                <w:sz w:val="24"/>
                <w:szCs w:val="24"/>
                <w:lang w:val="ru-RU"/>
              </w:rPr>
              <w:t>Удельная норма накопления на 1 человека в год</w:t>
            </w:r>
          </w:p>
        </w:tc>
        <w:tc>
          <w:tcPr>
            <w:tcW w:w="1370" w:type="pct"/>
            <w:gridSpan w:val="2"/>
            <w:vAlign w:val="center"/>
          </w:tcPr>
          <w:p w:rsidR="006E3EA0" w:rsidRPr="00781E78" w:rsidRDefault="006E3EA0">
            <w:pPr>
              <w:keepNext/>
              <w:keepLines/>
              <w:jc w:val="center"/>
              <w:rPr>
                <w:rFonts w:ascii="Times New Roman" w:hAnsi="Times New Roman"/>
                <w:b/>
                <w:sz w:val="24"/>
                <w:szCs w:val="24"/>
                <w:lang w:val="ru-RU"/>
              </w:rPr>
            </w:pPr>
            <w:r w:rsidRPr="00781E78">
              <w:rPr>
                <w:rFonts w:ascii="Times New Roman" w:hAnsi="Times New Roman"/>
                <w:b/>
                <w:sz w:val="24"/>
                <w:szCs w:val="24"/>
                <w:lang w:val="ru-RU"/>
              </w:rPr>
              <w:t>Общее накопление в год</w:t>
            </w:r>
          </w:p>
        </w:tc>
      </w:tr>
      <w:tr w:rsidR="006E3EA0" w:rsidRPr="00781E78" w:rsidTr="006E3EA0">
        <w:trPr>
          <w:trHeight w:val="1134"/>
          <w:jc w:val="center"/>
        </w:trPr>
        <w:tc>
          <w:tcPr>
            <w:tcW w:w="1268" w:type="pct"/>
            <w:vMerge/>
            <w:vAlign w:val="center"/>
          </w:tcPr>
          <w:p w:rsidR="006E3EA0" w:rsidRPr="00781E78" w:rsidRDefault="006E3EA0">
            <w:pPr>
              <w:keepNext/>
              <w:keepLines/>
              <w:jc w:val="center"/>
              <w:rPr>
                <w:rFonts w:ascii="Times New Roman" w:hAnsi="Times New Roman"/>
                <w:b/>
                <w:sz w:val="24"/>
                <w:szCs w:val="24"/>
                <w:lang w:val="ru-RU"/>
              </w:rPr>
            </w:pPr>
          </w:p>
        </w:tc>
        <w:tc>
          <w:tcPr>
            <w:tcW w:w="738" w:type="pct"/>
            <w:vMerge w:val="restart"/>
            <w:vAlign w:val="center"/>
          </w:tcPr>
          <w:p w:rsidR="006E3EA0" w:rsidRPr="006E3EA0" w:rsidRDefault="00714325" w:rsidP="006E3EA0">
            <w:pPr>
              <w:keepNext/>
              <w:keepLines/>
              <w:jc w:val="center"/>
              <w:rPr>
                <w:rFonts w:ascii="Times New Roman" w:hAnsi="Times New Roman"/>
                <w:b/>
                <w:sz w:val="24"/>
                <w:szCs w:val="24"/>
                <w:lang w:val="ru-RU"/>
              </w:rPr>
            </w:pPr>
            <w:r>
              <w:rPr>
                <w:rFonts w:ascii="Times New Roman" w:hAnsi="Times New Roman"/>
                <w:b/>
                <w:sz w:val="24"/>
                <w:szCs w:val="24"/>
                <w:lang w:val="ru-RU"/>
              </w:rPr>
              <w:t>28646</w:t>
            </w:r>
          </w:p>
        </w:tc>
        <w:tc>
          <w:tcPr>
            <w:tcW w:w="734" w:type="pct"/>
            <w:vAlign w:val="center"/>
          </w:tcPr>
          <w:p w:rsidR="006E3EA0" w:rsidRPr="006E3EA0" w:rsidRDefault="006E3EA0" w:rsidP="006E3EA0">
            <w:pPr>
              <w:keepNext/>
              <w:keepLines/>
              <w:jc w:val="center"/>
              <w:rPr>
                <w:rFonts w:ascii="Times New Roman" w:hAnsi="Times New Roman"/>
                <w:b/>
                <w:sz w:val="24"/>
                <w:szCs w:val="24"/>
                <w:lang w:val="ru-RU"/>
              </w:rPr>
            </w:pPr>
            <w:r>
              <w:rPr>
                <w:rFonts w:ascii="Times New Roman" w:hAnsi="Times New Roman"/>
                <w:b/>
                <w:sz w:val="24"/>
                <w:szCs w:val="24"/>
                <w:lang w:val="ru-RU"/>
              </w:rPr>
              <w:t>кг</w:t>
            </w:r>
          </w:p>
        </w:tc>
        <w:tc>
          <w:tcPr>
            <w:tcW w:w="890" w:type="pct"/>
            <w:vAlign w:val="center"/>
          </w:tcPr>
          <w:p w:rsidR="006E3EA0" w:rsidRPr="006E3EA0" w:rsidRDefault="006E3EA0" w:rsidP="006E3EA0">
            <w:pPr>
              <w:keepNext/>
              <w:keepLines/>
              <w:jc w:val="center"/>
              <w:rPr>
                <w:rFonts w:ascii="Times New Roman" w:hAnsi="Times New Roman"/>
                <w:b/>
                <w:sz w:val="24"/>
                <w:szCs w:val="24"/>
                <w:vertAlign w:val="superscript"/>
                <w:lang w:val="ru-RU"/>
              </w:rPr>
            </w:pPr>
            <w:r>
              <w:rPr>
                <w:rFonts w:ascii="Times New Roman" w:hAnsi="Times New Roman"/>
                <w:b/>
                <w:sz w:val="24"/>
                <w:szCs w:val="24"/>
                <w:lang w:val="ru-RU"/>
              </w:rPr>
              <w:t>м</w:t>
            </w:r>
            <w:r>
              <w:rPr>
                <w:rFonts w:ascii="Times New Roman" w:hAnsi="Times New Roman"/>
                <w:b/>
                <w:sz w:val="24"/>
                <w:szCs w:val="24"/>
                <w:vertAlign w:val="superscript"/>
                <w:lang w:val="ru-RU"/>
              </w:rPr>
              <w:t>3</w:t>
            </w:r>
          </w:p>
        </w:tc>
        <w:tc>
          <w:tcPr>
            <w:tcW w:w="707" w:type="pct"/>
            <w:vAlign w:val="center"/>
          </w:tcPr>
          <w:p w:rsidR="006E3EA0" w:rsidRPr="006E3EA0" w:rsidRDefault="006E3EA0" w:rsidP="006E3EA0">
            <w:pPr>
              <w:keepNext/>
              <w:keepLines/>
              <w:jc w:val="center"/>
              <w:rPr>
                <w:rFonts w:ascii="Times New Roman" w:hAnsi="Times New Roman"/>
                <w:b/>
                <w:sz w:val="24"/>
                <w:szCs w:val="24"/>
                <w:lang w:val="ru-RU"/>
              </w:rPr>
            </w:pPr>
            <w:r w:rsidRPr="00781E78">
              <w:rPr>
                <w:rFonts w:ascii="Times New Roman" w:hAnsi="Times New Roman"/>
                <w:b/>
                <w:sz w:val="24"/>
                <w:szCs w:val="24"/>
                <w:lang w:val="ru-RU"/>
              </w:rPr>
              <w:t>т</w:t>
            </w:r>
          </w:p>
        </w:tc>
        <w:tc>
          <w:tcPr>
            <w:tcW w:w="663" w:type="pct"/>
            <w:vAlign w:val="center"/>
          </w:tcPr>
          <w:p w:rsidR="006E3EA0" w:rsidRPr="00781E78" w:rsidRDefault="006E3EA0">
            <w:pPr>
              <w:keepNext/>
              <w:keepLines/>
              <w:jc w:val="center"/>
              <w:rPr>
                <w:rFonts w:ascii="Times New Roman" w:hAnsi="Times New Roman"/>
                <w:b/>
                <w:sz w:val="24"/>
                <w:szCs w:val="24"/>
                <w:lang w:val="ru-RU"/>
              </w:rPr>
            </w:pPr>
            <w:r w:rsidRPr="00781E78">
              <w:rPr>
                <w:rFonts w:ascii="Times New Roman" w:hAnsi="Times New Roman"/>
                <w:b/>
                <w:sz w:val="24"/>
                <w:szCs w:val="24"/>
                <w:lang w:val="ru-RU"/>
              </w:rPr>
              <w:t>м</w:t>
            </w:r>
            <w:r w:rsidRPr="00781E78">
              <w:rPr>
                <w:rFonts w:ascii="Times New Roman" w:hAnsi="Times New Roman"/>
                <w:b/>
                <w:sz w:val="24"/>
                <w:szCs w:val="24"/>
                <w:vertAlign w:val="superscript"/>
                <w:lang w:val="ru-RU"/>
              </w:rPr>
              <w:t>3</w:t>
            </w:r>
          </w:p>
        </w:tc>
      </w:tr>
      <w:tr w:rsidR="006E3EA0" w:rsidTr="006E3EA0">
        <w:trPr>
          <w:trHeight w:val="733"/>
          <w:jc w:val="center"/>
        </w:trPr>
        <w:tc>
          <w:tcPr>
            <w:tcW w:w="1268" w:type="pct"/>
            <w:vAlign w:val="center"/>
          </w:tcPr>
          <w:p w:rsidR="006E3EA0" w:rsidRDefault="006E3EA0">
            <w:pPr>
              <w:keepNext/>
              <w:keepLines/>
              <w:jc w:val="center"/>
              <w:rPr>
                <w:rFonts w:ascii="Times New Roman" w:hAnsi="Times New Roman"/>
                <w:sz w:val="24"/>
                <w:szCs w:val="24"/>
                <w:lang w:val="ru-RU"/>
              </w:rPr>
            </w:pPr>
            <w:r>
              <w:rPr>
                <w:rFonts w:ascii="Times New Roman" w:hAnsi="Times New Roman"/>
                <w:sz w:val="24"/>
                <w:szCs w:val="24"/>
                <w:lang w:val="ru-RU"/>
              </w:rPr>
              <w:t>Объем накопления ТКО с учетом общес</w:t>
            </w:r>
            <w:r>
              <w:rPr>
                <w:rFonts w:ascii="Times New Roman" w:hAnsi="Times New Roman"/>
                <w:sz w:val="24"/>
                <w:szCs w:val="24"/>
                <w:lang w:val="ru-RU"/>
              </w:rPr>
              <w:t>т</w:t>
            </w:r>
            <w:r>
              <w:rPr>
                <w:rFonts w:ascii="Times New Roman" w:hAnsi="Times New Roman"/>
                <w:sz w:val="24"/>
                <w:szCs w:val="24"/>
                <w:lang w:val="ru-RU"/>
              </w:rPr>
              <w:t>венных зданий</w:t>
            </w:r>
          </w:p>
        </w:tc>
        <w:tc>
          <w:tcPr>
            <w:tcW w:w="738" w:type="pct"/>
            <w:vMerge/>
            <w:vAlign w:val="center"/>
          </w:tcPr>
          <w:p w:rsidR="006E3EA0" w:rsidRDefault="006E3EA0">
            <w:pPr>
              <w:keepNext/>
              <w:keepLines/>
              <w:jc w:val="center"/>
              <w:rPr>
                <w:rFonts w:ascii="Times New Roman" w:hAnsi="Times New Roman"/>
                <w:sz w:val="24"/>
                <w:szCs w:val="24"/>
                <w:lang w:val="ru-RU"/>
              </w:rPr>
            </w:pPr>
          </w:p>
        </w:tc>
        <w:tc>
          <w:tcPr>
            <w:tcW w:w="734" w:type="pct"/>
            <w:vAlign w:val="center"/>
          </w:tcPr>
          <w:p w:rsidR="006E3EA0" w:rsidRPr="006E3EA0" w:rsidRDefault="006E3EA0" w:rsidP="007A33B9">
            <w:pPr>
              <w:keepNext/>
              <w:keepLines/>
              <w:jc w:val="center"/>
              <w:rPr>
                <w:rFonts w:ascii="Times New Roman" w:hAnsi="Times New Roman"/>
                <w:b/>
                <w:sz w:val="24"/>
                <w:szCs w:val="24"/>
                <w:lang w:val="ru-RU"/>
              </w:rPr>
            </w:pPr>
            <w:r>
              <w:rPr>
                <w:rFonts w:ascii="Times New Roman" w:hAnsi="Times New Roman"/>
                <w:b/>
                <w:sz w:val="24"/>
                <w:szCs w:val="24"/>
                <w:lang w:val="ru-RU"/>
              </w:rPr>
              <w:t>245,53</w:t>
            </w:r>
          </w:p>
        </w:tc>
        <w:tc>
          <w:tcPr>
            <w:tcW w:w="890" w:type="pct"/>
            <w:vAlign w:val="center"/>
          </w:tcPr>
          <w:p w:rsidR="006E3EA0" w:rsidRPr="006E3EA0" w:rsidRDefault="006E3EA0" w:rsidP="007A33B9">
            <w:pPr>
              <w:keepNext/>
              <w:keepLines/>
              <w:jc w:val="center"/>
              <w:rPr>
                <w:rFonts w:ascii="Times New Roman" w:hAnsi="Times New Roman"/>
                <w:b/>
                <w:sz w:val="24"/>
                <w:szCs w:val="24"/>
                <w:lang w:val="ru-RU"/>
              </w:rPr>
            </w:pPr>
            <w:r>
              <w:rPr>
                <w:rFonts w:ascii="Times New Roman" w:hAnsi="Times New Roman"/>
                <w:b/>
                <w:sz w:val="24"/>
                <w:szCs w:val="24"/>
                <w:lang w:val="ru-RU"/>
              </w:rPr>
              <w:t>1,97</w:t>
            </w:r>
          </w:p>
        </w:tc>
        <w:tc>
          <w:tcPr>
            <w:tcW w:w="707" w:type="pct"/>
            <w:vAlign w:val="center"/>
          </w:tcPr>
          <w:p w:rsidR="006E3EA0" w:rsidRPr="006E3EA0" w:rsidRDefault="00714325">
            <w:pPr>
              <w:keepNext/>
              <w:keepLines/>
              <w:jc w:val="center"/>
              <w:rPr>
                <w:rFonts w:ascii="Times New Roman" w:hAnsi="Times New Roman"/>
                <w:b/>
                <w:sz w:val="24"/>
                <w:szCs w:val="24"/>
                <w:lang w:val="ru-RU"/>
              </w:rPr>
            </w:pPr>
            <w:r>
              <w:rPr>
                <w:rFonts w:ascii="Times New Roman" w:hAnsi="Times New Roman"/>
                <w:b/>
                <w:sz w:val="24"/>
                <w:szCs w:val="24"/>
                <w:lang w:val="ru-RU"/>
              </w:rPr>
              <w:t>7033</w:t>
            </w:r>
          </w:p>
        </w:tc>
        <w:tc>
          <w:tcPr>
            <w:tcW w:w="663" w:type="pct"/>
            <w:vAlign w:val="center"/>
          </w:tcPr>
          <w:p w:rsidR="006E3EA0" w:rsidRPr="006E3EA0" w:rsidRDefault="00714325">
            <w:pPr>
              <w:keepNext/>
              <w:keepLines/>
              <w:jc w:val="center"/>
              <w:rPr>
                <w:rFonts w:ascii="Times New Roman" w:hAnsi="Times New Roman"/>
                <w:b/>
                <w:sz w:val="24"/>
                <w:szCs w:val="24"/>
                <w:lang w:val="ru-RU"/>
              </w:rPr>
            </w:pPr>
            <w:r>
              <w:rPr>
                <w:rFonts w:ascii="Times New Roman" w:hAnsi="Times New Roman"/>
                <w:b/>
                <w:sz w:val="24"/>
                <w:szCs w:val="24"/>
                <w:lang w:val="ru-RU"/>
              </w:rPr>
              <w:t>56433</w:t>
            </w:r>
          </w:p>
        </w:tc>
      </w:tr>
    </w:tbl>
    <w:p w:rsidR="006A5553" w:rsidRDefault="006A5553">
      <w:pPr>
        <w:ind w:firstLine="550"/>
        <w:jc w:val="both"/>
        <w:rPr>
          <w:rFonts w:ascii="Times New Roman" w:eastAsia="Calibri" w:hAnsi="Times New Roman"/>
          <w:kern w:val="2"/>
          <w:sz w:val="28"/>
          <w:szCs w:val="28"/>
          <w:shd w:val="clear" w:color="auto" w:fill="FFFFFF"/>
          <w:lang w:val="ru-RU"/>
        </w:rPr>
      </w:pPr>
    </w:p>
    <w:p w:rsidR="006A5553" w:rsidRDefault="007E5725">
      <w:pPr>
        <w:shd w:val="clear" w:color="auto" w:fill="FFFFFF"/>
        <w:ind w:firstLine="709"/>
        <w:jc w:val="both"/>
        <w:rPr>
          <w:rFonts w:ascii="Times New Roman" w:eastAsia="Calibri" w:hAnsi="Times New Roman"/>
          <w:kern w:val="2"/>
          <w:sz w:val="28"/>
          <w:szCs w:val="28"/>
          <w:lang w:val="ru-RU"/>
        </w:rPr>
      </w:pPr>
      <w:r>
        <w:rPr>
          <w:rFonts w:ascii="Times New Roman" w:eastAsia="Calibri" w:hAnsi="Times New Roman"/>
          <w:kern w:val="2"/>
          <w:sz w:val="28"/>
          <w:szCs w:val="28"/>
          <w:lang w:val="ru-RU"/>
        </w:rPr>
        <w:t>Согласно данным расчета годовой объем ТКО на расчетный срок</w:t>
      </w:r>
      <w:r w:rsidR="006E3EA0">
        <w:rPr>
          <w:rFonts w:ascii="Times New Roman" w:eastAsia="Calibri" w:hAnsi="Times New Roman"/>
          <w:kern w:val="2"/>
          <w:sz w:val="28"/>
          <w:szCs w:val="28"/>
          <w:lang w:val="ru-RU"/>
        </w:rPr>
        <w:t xml:space="preserve"> 2041 г</w:t>
      </w:r>
      <w:r>
        <w:rPr>
          <w:rFonts w:ascii="Times New Roman" w:eastAsia="Calibri" w:hAnsi="Times New Roman"/>
          <w:kern w:val="2"/>
          <w:sz w:val="28"/>
          <w:szCs w:val="28"/>
          <w:lang w:val="ru-RU"/>
        </w:rPr>
        <w:t xml:space="preserve"> сост</w:t>
      </w:r>
      <w:r>
        <w:rPr>
          <w:rFonts w:ascii="Times New Roman" w:eastAsia="Calibri" w:hAnsi="Times New Roman"/>
          <w:kern w:val="2"/>
          <w:sz w:val="28"/>
          <w:szCs w:val="28"/>
          <w:lang w:val="ru-RU"/>
        </w:rPr>
        <w:t>а</w:t>
      </w:r>
      <w:r>
        <w:rPr>
          <w:rFonts w:ascii="Times New Roman" w:eastAsia="Calibri" w:hAnsi="Times New Roman"/>
          <w:kern w:val="2"/>
          <w:sz w:val="28"/>
          <w:szCs w:val="28"/>
          <w:lang w:val="ru-RU"/>
        </w:rPr>
        <w:t xml:space="preserve">вит </w:t>
      </w:r>
      <w:r w:rsidR="00714325">
        <w:rPr>
          <w:rFonts w:ascii="Times New Roman" w:eastAsia="Calibri" w:hAnsi="Times New Roman"/>
          <w:kern w:val="2"/>
          <w:sz w:val="28"/>
          <w:szCs w:val="28"/>
          <w:lang w:val="ru-RU"/>
        </w:rPr>
        <w:t>7033</w:t>
      </w:r>
      <w:r>
        <w:rPr>
          <w:rFonts w:ascii="Times New Roman" w:eastAsia="Calibri" w:hAnsi="Times New Roman"/>
          <w:kern w:val="2"/>
          <w:sz w:val="28"/>
          <w:szCs w:val="28"/>
          <w:lang w:val="ru-RU"/>
        </w:rPr>
        <w:t xml:space="preserve"> тонн объемом </w:t>
      </w:r>
      <w:r w:rsidR="00714325">
        <w:rPr>
          <w:rFonts w:ascii="Times New Roman" w:eastAsia="Calibri" w:hAnsi="Times New Roman"/>
          <w:kern w:val="2"/>
          <w:sz w:val="28"/>
          <w:szCs w:val="28"/>
          <w:lang w:val="ru-RU"/>
        </w:rPr>
        <w:t>56433</w:t>
      </w:r>
      <w:r>
        <w:rPr>
          <w:rFonts w:ascii="Times New Roman" w:eastAsia="Calibri" w:hAnsi="Times New Roman"/>
          <w:kern w:val="2"/>
          <w:sz w:val="28"/>
          <w:szCs w:val="28"/>
          <w:lang w:val="ru-RU"/>
        </w:rPr>
        <w:t xml:space="preserve"> м</w:t>
      </w:r>
      <w:r>
        <w:rPr>
          <w:rFonts w:ascii="Times New Roman" w:eastAsia="Calibri" w:hAnsi="Times New Roman"/>
          <w:kern w:val="2"/>
          <w:sz w:val="28"/>
          <w:szCs w:val="28"/>
          <w:vertAlign w:val="superscript"/>
          <w:lang w:val="ru-RU"/>
        </w:rPr>
        <w:t>3</w:t>
      </w:r>
      <w:r>
        <w:rPr>
          <w:rFonts w:ascii="Times New Roman" w:eastAsia="Calibri" w:hAnsi="Times New Roman"/>
          <w:kern w:val="2"/>
          <w:sz w:val="28"/>
          <w:szCs w:val="28"/>
          <w:lang w:val="ru-RU"/>
        </w:rPr>
        <w:t xml:space="preserve">. </w:t>
      </w:r>
    </w:p>
    <w:p w:rsidR="006A5553" w:rsidRDefault="007E5725">
      <w:pPr>
        <w:widowControl w:val="0"/>
        <w:ind w:firstLine="709"/>
        <w:jc w:val="both"/>
        <w:rPr>
          <w:rFonts w:ascii="Times New Roman" w:hAnsi="Times New Roman"/>
          <w:sz w:val="28"/>
          <w:szCs w:val="28"/>
          <w:lang w:val="ru-RU"/>
        </w:rPr>
      </w:pPr>
      <w:r>
        <w:rPr>
          <w:rFonts w:ascii="Times New Roman" w:hAnsi="Times New Roman"/>
          <w:sz w:val="28"/>
          <w:szCs w:val="28"/>
          <w:lang w:val="ru-RU"/>
        </w:rPr>
        <w:t xml:space="preserve">Санитарная очистка территории </w:t>
      </w:r>
      <w:r w:rsidR="00466673">
        <w:rPr>
          <w:rFonts w:ascii="Times New Roman" w:hAnsi="Times New Roman"/>
          <w:sz w:val="28"/>
          <w:szCs w:val="28"/>
          <w:lang w:val="ru-RU"/>
        </w:rPr>
        <w:t>Бакшеевского</w:t>
      </w:r>
      <w:r>
        <w:rPr>
          <w:rFonts w:ascii="Times New Roman" w:hAnsi="Times New Roman"/>
          <w:sz w:val="28"/>
          <w:szCs w:val="28"/>
          <w:lang w:val="ru-RU"/>
        </w:rPr>
        <w:t xml:space="preserve"> сельского поселенияа должна ориентироваться, в первую очередь, на развитие системы временного хранения, сбора и транспортировки твердых отходов.</w:t>
      </w:r>
    </w:p>
    <w:p w:rsidR="006A5553" w:rsidRDefault="007E5725">
      <w:pPr>
        <w:suppressAutoHyphens/>
        <w:ind w:firstLine="709"/>
        <w:jc w:val="both"/>
        <w:rPr>
          <w:rFonts w:ascii="Times New Roman" w:hAnsi="Times New Roman"/>
          <w:sz w:val="28"/>
          <w:szCs w:val="28"/>
          <w:lang w:val="ru-RU" w:eastAsia="ar-SA"/>
        </w:rPr>
      </w:pPr>
      <w:r>
        <w:rPr>
          <w:rFonts w:ascii="Times New Roman" w:hAnsi="Times New Roman"/>
          <w:sz w:val="28"/>
          <w:szCs w:val="28"/>
          <w:lang w:val="ru-RU" w:eastAsia="ar-SA"/>
        </w:rPr>
        <w:t>Сброс твердых коммунальных отходов предусматривается в</w:t>
      </w:r>
      <w:r>
        <w:rPr>
          <w:rFonts w:ascii="Times New Roman" w:hAnsi="Times New Roman"/>
          <w:sz w:val="28"/>
          <w:szCs w:val="28"/>
          <w:lang w:val="ru-RU"/>
        </w:rPr>
        <w:t xml:space="preserve"> несменяемые</w:t>
      </w:r>
      <w:r>
        <w:rPr>
          <w:rFonts w:ascii="Times New Roman" w:hAnsi="Times New Roman"/>
          <w:sz w:val="28"/>
          <w:szCs w:val="28"/>
          <w:lang w:val="ru-RU" w:eastAsia="ar-SA"/>
        </w:rPr>
        <w:t xml:space="preserve"> металлические контейнеры объемом </w:t>
      </w:r>
      <w:r w:rsidR="00714325">
        <w:rPr>
          <w:rFonts w:ascii="Times New Roman" w:hAnsi="Times New Roman"/>
          <w:sz w:val="28"/>
          <w:szCs w:val="28"/>
          <w:lang w:val="ru-RU" w:eastAsia="ar-SA"/>
        </w:rPr>
        <w:t>1,0</w:t>
      </w:r>
      <w:r>
        <w:rPr>
          <w:rFonts w:ascii="Times New Roman" w:hAnsi="Times New Roman"/>
          <w:sz w:val="28"/>
          <w:szCs w:val="28"/>
          <w:lang w:val="ru-RU" w:eastAsia="ar-SA"/>
        </w:rPr>
        <w:t xml:space="preserve"> м</w:t>
      </w:r>
      <w:r>
        <w:rPr>
          <w:rFonts w:ascii="Times New Roman" w:hAnsi="Times New Roman"/>
          <w:sz w:val="28"/>
          <w:szCs w:val="28"/>
          <w:vertAlign w:val="superscript"/>
          <w:lang w:val="ru-RU" w:eastAsia="ar-SA"/>
        </w:rPr>
        <w:t>3</w:t>
      </w:r>
      <w:r>
        <w:rPr>
          <w:rFonts w:ascii="Times New Roman" w:hAnsi="Times New Roman"/>
          <w:sz w:val="28"/>
          <w:szCs w:val="28"/>
          <w:lang w:val="ru-RU" w:eastAsia="ar-SA"/>
        </w:rPr>
        <w:t xml:space="preserve">, которые устанавливаются на специальных площадках, для обслуживания групп жилых домов и общественных зданий. </w:t>
      </w:r>
      <w:r>
        <w:rPr>
          <w:rFonts w:ascii="Times New Roman" w:hAnsi="Times New Roman"/>
          <w:sz w:val="28"/>
          <w:szCs w:val="28"/>
          <w:lang w:val="ru-RU"/>
        </w:rPr>
        <w:t>Применение сменяемых сборников целесообразно при дальности вывоза не более 8 км, при обслуживании объектов временного образования отходов и сезонных объектов.</w:t>
      </w:r>
    </w:p>
    <w:p w:rsidR="006A5553" w:rsidRDefault="007E5725">
      <w:pPr>
        <w:suppressAutoHyphens/>
        <w:ind w:firstLine="709"/>
        <w:jc w:val="both"/>
        <w:rPr>
          <w:rFonts w:ascii="Times New Roman" w:hAnsi="Times New Roman"/>
          <w:sz w:val="28"/>
          <w:szCs w:val="28"/>
          <w:lang w:val="ru-RU" w:eastAsia="ar-SA"/>
        </w:rPr>
      </w:pPr>
      <w:r>
        <w:rPr>
          <w:rFonts w:ascii="Times New Roman" w:hAnsi="Times New Roman"/>
          <w:sz w:val="28"/>
          <w:szCs w:val="28"/>
          <w:lang w:val="ru-RU" w:eastAsia="ar-SA"/>
        </w:rPr>
        <w:t xml:space="preserve">Среднесуточное накопление отходов в муниципальном образовании на расчетный срок составит: </w:t>
      </w:r>
      <w:r w:rsidR="00714325">
        <w:rPr>
          <w:rFonts w:ascii="Times New Roman" w:hAnsi="Times New Roman"/>
          <w:sz w:val="28"/>
          <w:szCs w:val="28"/>
          <w:lang w:val="ru-RU" w:eastAsia="ar-SA"/>
        </w:rPr>
        <w:t>56433</w:t>
      </w:r>
      <w:r>
        <w:rPr>
          <w:rFonts w:ascii="Times New Roman" w:hAnsi="Times New Roman"/>
          <w:sz w:val="28"/>
          <w:szCs w:val="28"/>
          <w:lang w:val="ru-RU" w:eastAsia="ar-SA"/>
        </w:rPr>
        <w:t xml:space="preserve">: 365 = </w:t>
      </w:r>
      <w:r w:rsidR="00714325">
        <w:rPr>
          <w:rFonts w:ascii="Times New Roman" w:hAnsi="Times New Roman"/>
          <w:sz w:val="28"/>
          <w:szCs w:val="28"/>
          <w:lang w:val="ru-RU" w:eastAsia="ar-SA"/>
        </w:rPr>
        <w:t>154,6</w:t>
      </w:r>
      <w:r>
        <w:rPr>
          <w:rFonts w:ascii="Times New Roman" w:hAnsi="Times New Roman"/>
          <w:sz w:val="28"/>
          <w:szCs w:val="28"/>
          <w:lang w:val="ru-RU" w:eastAsia="ar-SA"/>
        </w:rPr>
        <w:t xml:space="preserve"> м</w:t>
      </w:r>
      <w:r>
        <w:rPr>
          <w:rFonts w:ascii="Times New Roman" w:hAnsi="Times New Roman"/>
          <w:sz w:val="28"/>
          <w:szCs w:val="28"/>
          <w:vertAlign w:val="superscript"/>
          <w:lang w:val="ru-RU" w:eastAsia="ar-SA"/>
        </w:rPr>
        <w:t>3</w:t>
      </w:r>
      <w:r>
        <w:rPr>
          <w:rFonts w:ascii="Times New Roman" w:hAnsi="Times New Roman"/>
          <w:sz w:val="28"/>
          <w:szCs w:val="28"/>
          <w:lang w:val="ru-RU" w:eastAsia="ar-SA"/>
        </w:rPr>
        <w:t>.</w:t>
      </w:r>
    </w:p>
    <w:p w:rsidR="006A5553" w:rsidRDefault="007E5725">
      <w:pPr>
        <w:shd w:val="clear" w:color="auto" w:fill="FFFFFF"/>
        <w:ind w:firstLine="709"/>
        <w:jc w:val="both"/>
        <w:rPr>
          <w:rFonts w:ascii="Times New Roman" w:eastAsia="Calibri" w:hAnsi="Times New Roman"/>
          <w:kern w:val="2"/>
          <w:sz w:val="28"/>
          <w:szCs w:val="28"/>
          <w:lang w:val="ru-RU"/>
        </w:rPr>
      </w:pPr>
      <w:r>
        <w:rPr>
          <w:rFonts w:ascii="Times New Roman" w:eastAsia="Calibri" w:hAnsi="Times New Roman"/>
          <w:kern w:val="2"/>
          <w:sz w:val="28"/>
          <w:szCs w:val="28"/>
          <w:lang w:val="ru-RU"/>
        </w:rPr>
        <w:t>При санитарной очистке населенного пункта поселения необходимо выпо</w:t>
      </w:r>
      <w:r>
        <w:rPr>
          <w:rFonts w:ascii="Times New Roman" w:eastAsia="Calibri" w:hAnsi="Times New Roman"/>
          <w:kern w:val="2"/>
          <w:sz w:val="28"/>
          <w:szCs w:val="28"/>
          <w:lang w:val="ru-RU"/>
        </w:rPr>
        <w:t>л</w:t>
      </w:r>
      <w:r>
        <w:rPr>
          <w:rFonts w:ascii="Times New Roman" w:eastAsia="Calibri" w:hAnsi="Times New Roman"/>
          <w:kern w:val="2"/>
          <w:sz w:val="28"/>
          <w:szCs w:val="28"/>
          <w:lang w:val="ru-RU"/>
        </w:rPr>
        <w:t>нять следующие мероприятия:</w:t>
      </w:r>
    </w:p>
    <w:p w:rsidR="006A5553" w:rsidRDefault="007E5725">
      <w:pPr>
        <w:shd w:val="clear" w:color="auto" w:fill="FFFFFF"/>
        <w:ind w:firstLine="709"/>
        <w:jc w:val="both"/>
        <w:rPr>
          <w:rFonts w:ascii="Times New Roman" w:eastAsia="Calibri" w:hAnsi="Times New Roman"/>
          <w:kern w:val="2"/>
          <w:sz w:val="28"/>
          <w:szCs w:val="28"/>
          <w:lang w:val="ru-RU"/>
        </w:rPr>
      </w:pPr>
      <w:r>
        <w:rPr>
          <w:rFonts w:ascii="Times New Roman" w:eastAsia="Calibri" w:hAnsi="Times New Roman"/>
          <w:kern w:val="2"/>
          <w:sz w:val="28"/>
          <w:szCs w:val="28"/>
          <w:lang w:val="ru-RU"/>
        </w:rPr>
        <w:t>а) очистку жилых домов, общественных зданий и прилегающих к ним терр</w:t>
      </w:r>
      <w:r>
        <w:rPr>
          <w:rFonts w:ascii="Times New Roman" w:eastAsia="Calibri" w:hAnsi="Times New Roman"/>
          <w:kern w:val="2"/>
          <w:sz w:val="28"/>
          <w:szCs w:val="28"/>
          <w:lang w:val="ru-RU"/>
        </w:rPr>
        <w:t>и</w:t>
      </w:r>
      <w:r>
        <w:rPr>
          <w:rFonts w:ascii="Times New Roman" w:eastAsia="Calibri" w:hAnsi="Times New Roman"/>
          <w:kern w:val="2"/>
          <w:sz w:val="28"/>
          <w:szCs w:val="28"/>
          <w:lang w:val="ru-RU"/>
        </w:rPr>
        <w:t>торий производить коммунальным транспортом регулярно и в кратчайшие сроки;</w:t>
      </w:r>
    </w:p>
    <w:p w:rsidR="006A5553" w:rsidRDefault="007E5725">
      <w:pPr>
        <w:shd w:val="clear" w:color="auto" w:fill="FFFFFF"/>
        <w:ind w:firstLine="709"/>
        <w:jc w:val="both"/>
        <w:rPr>
          <w:rFonts w:ascii="Times New Roman" w:eastAsia="Calibri" w:hAnsi="Times New Roman"/>
          <w:kern w:val="2"/>
          <w:sz w:val="28"/>
          <w:szCs w:val="28"/>
          <w:lang w:val="ru-RU"/>
        </w:rPr>
      </w:pPr>
      <w:r>
        <w:rPr>
          <w:rFonts w:ascii="Times New Roman" w:eastAsia="Calibri" w:hAnsi="Times New Roman"/>
          <w:kern w:val="2"/>
          <w:sz w:val="28"/>
          <w:szCs w:val="28"/>
          <w:lang w:val="ru-RU"/>
        </w:rPr>
        <w:t>б) максимально механизировать все процессы очистки, поливки, полностью исключить ручные работы с отходами;</w:t>
      </w:r>
    </w:p>
    <w:p w:rsidR="006A5553" w:rsidRDefault="007E5725">
      <w:pPr>
        <w:shd w:val="clear" w:color="auto" w:fill="FFFFFF"/>
        <w:ind w:firstLine="709"/>
        <w:jc w:val="both"/>
        <w:rPr>
          <w:rFonts w:ascii="Times New Roman" w:eastAsia="Calibri" w:hAnsi="Times New Roman"/>
          <w:kern w:val="2"/>
          <w:sz w:val="28"/>
          <w:szCs w:val="28"/>
          <w:lang w:val="ru-RU"/>
        </w:rPr>
      </w:pPr>
      <w:r>
        <w:rPr>
          <w:rFonts w:ascii="Times New Roman" w:eastAsia="Calibri" w:hAnsi="Times New Roman"/>
          <w:kern w:val="2"/>
          <w:sz w:val="28"/>
          <w:szCs w:val="28"/>
          <w:lang w:val="ru-RU"/>
        </w:rPr>
        <w:t>в) обеспечить герметичность емкостей для вывозки отходов;</w:t>
      </w:r>
    </w:p>
    <w:p w:rsidR="006A5553" w:rsidRDefault="007E5725">
      <w:pPr>
        <w:shd w:val="clear" w:color="auto" w:fill="FFFFFF"/>
        <w:ind w:firstLine="709"/>
        <w:jc w:val="both"/>
        <w:rPr>
          <w:rFonts w:ascii="Times New Roman" w:eastAsia="Calibri" w:hAnsi="Times New Roman"/>
          <w:kern w:val="2"/>
          <w:sz w:val="28"/>
          <w:szCs w:val="28"/>
          <w:lang w:val="ru-RU"/>
        </w:rPr>
      </w:pPr>
      <w:r>
        <w:rPr>
          <w:rFonts w:ascii="Times New Roman" w:eastAsia="Calibri" w:hAnsi="Times New Roman"/>
          <w:kern w:val="2"/>
          <w:sz w:val="28"/>
          <w:szCs w:val="28"/>
          <w:lang w:val="ru-RU"/>
        </w:rPr>
        <w:t>г) обезвреживание отходов производить в местах, установленных для этой ц</w:t>
      </w:r>
      <w:r>
        <w:rPr>
          <w:rFonts w:ascii="Times New Roman" w:eastAsia="Calibri" w:hAnsi="Times New Roman"/>
          <w:kern w:val="2"/>
          <w:sz w:val="28"/>
          <w:szCs w:val="28"/>
          <w:lang w:val="ru-RU"/>
        </w:rPr>
        <w:t>е</w:t>
      </w:r>
      <w:r>
        <w:rPr>
          <w:rFonts w:ascii="Times New Roman" w:eastAsia="Calibri" w:hAnsi="Times New Roman"/>
          <w:kern w:val="2"/>
          <w:sz w:val="28"/>
          <w:szCs w:val="28"/>
          <w:lang w:val="ru-RU"/>
        </w:rPr>
        <w:t>ли;</w:t>
      </w:r>
    </w:p>
    <w:p w:rsidR="006A5553" w:rsidRDefault="007E5725">
      <w:pPr>
        <w:shd w:val="clear" w:color="auto" w:fill="FFFFFF"/>
        <w:ind w:firstLine="709"/>
        <w:jc w:val="both"/>
        <w:rPr>
          <w:rFonts w:ascii="Times New Roman" w:eastAsia="Calibri" w:hAnsi="Times New Roman"/>
          <w:kern w:val="2"/>
          <w:sz w:val="28"/>
          <w:szCs w:val="28"/>
          <w:lang w:val="ru-RU"/>
        </w:rPr>
      </w:pPr>
      <w:r>
        <w:rPr>
          <w:rFonts w:ascii="Times New Roman" w:eastAsia="Calibri" w:hAnsi="Times New Roman"/>
          <w:kern w:val="2"/>
          <w:sz w:val="28"/>
          <w:szCs w:val="28"/>
          <w:lang w:val="ru-RU"/>
        </w:rPr>
        <w:t>д) обезвреживание и захоронение трупов животных производить в отведенном для этой цели месте (скотомогильнике).</w:t>
      </w:r>
    </w:p>
    <w:p w:rsidR="006A5553" w:rsidRDefault="007E5725">
      <w:pPr>
        <w:ind w:firstLine="709"/>
        <w:jc w:val="both"/>
        <w:rPr>
          <w:rFonts w:ascii="Times New Roman" w:hAnsi="Times New Roman"/>
          <w:sz w:val="28"/>
          <w:szCs w:val="28"/>
          <w:lang w:val="ru-RU"/>
        </w:rPr>
      </w:pPr>
      <w:r>
        <w:rPr>
          <w:rFonts w:ascii="Times New Roman" w:hAnsi="Times New Roman"/>
          <w:sz w:val="28"/>
          <w:szCs w:val="28"/>
          <w:u w:val="single"/>
          <w:lang w:val="ru-RU"/>
        </w:rPr>
        <w:lastRenderedPageBreak/>
        <w:t>Генеральным планом на расчетный срок</w:t>
      </w:r>
      <w:r>
        <w:rPr>
          <w:rFonts w:ascii="Times New Roman" w:hAnsi="Times New Roman"/>
          <w:sz w:val="28"/>
          <w:szCs w:val="28"/>
          <w:lang w:val="ru-RU"/>
        </w:rPr>
        <w:t xml:space="preserve"> предусмотрены следующие мер</w:t>
      </w:r>
      <w:r>
        <w:rPr>
          <w:rFonts w:ascii="Times New Roman" w:hAnsi="Times New Roman"/>
          <w:sz w:val="28"/>
          <w:szCs w:val="28"/>
          <w:lang w:val="ru-RU"/>
        </w:rPr>
        <w:t>о</w:t>
      </w:r>
      <w:r>
        <w:rPr>
          <w:rFonts w:ascii="Times New Roman" w:hAnsi="Times New Roman"/>
          <w:sz w:val="28"/>
          <w:szCs w:val="28"/>
          <w:lang w:val="ru-RU"/>
        </w:rPr>
        <w:t>приятия по санитарной очистке территории населённых пунктов:</w:t>
      </w:r>
    </w:p>
    <w:p w:rsidR="006A5553" w:rsidRPr="00324288" w:rsidRDefault="00324288" w:rsidP="00324288">
      <w:pPr>
        <w:tabs>
          <w:tab w:val="left" w:pos="709"/>
        </w:tabs>
        <w:ind w:firstLine="709"/>
        <w:jc w:val="both"/>
        <w:rPr>
          <w:rFonts w:ascii="Times New Roman" w:hAnsi="Times New Roman"/>
          <w:sz w:val="28"/>
          <w:szCs w:val="28"/>
          <w:lang w:val="ru-RU"/>
        </w:rPr>
      </w:pPr>
      <w:r w:rsidRPr="00324288">
        <w:rPr>
          <w:rFonts w:ascii="Times New Roman" w:hAnsi="Times New Roman"/>
          <w:sz w:val="28"/>
          <w:szCs w:val="28"/>
          <w:lang w:val="ru-RU"/>
        </w:rPr>
        <w:t xml:space="preserve">- </w:t>
      </w:r>
      <w:r w:rsidR="007E5725" w:rsidRPr="00324288">
        <w:rPr>
          <w:rFonts w:ascii="Times New Roman" w:hAnsi="Times New Roman"/>
          <w:sz w:val="28"/>
          <w:szCs w:val="28"/>
          <w:lang w:val="ru-RU"/>
        </w:rPr>
        <w:t>строительство дополнительн</w:t>
      </w:r>
      <w:r>
        <w:rPr>
          <w:rFonts w:ascii="Times New Roman" w:hAnsi="Times New Roman"/>
          <w:sz w:val="28"/>
          <w:szCs w:val="28"/>
          <w:lang w:val="ru-RU"/>
        </w:rPr>
        <w:t>ых</w:t>
      </w:r>
      <w:r w:rsidR="007E5725" w:rsidRPr="00324288">
        <w:rPr>
          <w:rFonts w:ascii="Times New Roman" w:hAnsi="Times New Roman"/>
          <w:sz w:val="28"/>
          <w:szCs w:val="28"/>
          <w:lang w:val="ru-RU"/>
        </w:rPr>
        <w:t xml:space="preserve"> площад</w:t>
      </w:r>
      <w:r>
        <w:rPr>
          <w:rFonts w:ascii="Times New Roman" w:hAnsi="Times New Roman"/>
          <w:sz w:val="28"/>
          <w:szCs w:val="28"/>
          <w:lang w:val="ru-RU"/>
        </w:rPr>
        <w:t xml:space="preserve">ок </w:t>
      </w:r>
      <w:r w:rsidR="007E5725" w:rsidRPr="00324288">
        <w:rPr>
          <w:rFonts w:ascii="Times New Roman" w:hAnsi="Times New Roman"/>
          <w:sz w:val="28"/>
          <w:szCs w:val="28"/>
          <w:lang w:val="ru-RU"/>
        </w:rPr>
        <w:t xml:space="preserve"> для </w:t>
      </w:r>
      <w:r>
        <w:rPr>
          <w:rFonts w:ascii="Times New Roman" w:hAnsi="Times New Roman"/>
          <w:sz w:val="28"/>
          <w:szCs w:val="28"/>
          <w:lang w:val="ru-RU"/>
        </w:rPr>
        <w:t>сбора</w:t>
      </w:r>
      <w:r w:rsidR="007E5725" w:rsidRPr="00324288">
        <w:rPr>
          <w:rFonts w:ascii="Times New Roman" w:hAnsi="Times New Roman"/>
          <w:sz w:val="28"/>
          <w:szCs w:val="28"/>
          <w:lang w:val="ru-RU"/>
        </w:rPr>
        <w:t xml:space="preserve"> ТКО</w:t>
      </w:r>
    </w:p>
    <w:p w:rsidR="006A5553" w:rsidRDefault="007E5725" w:rsidP="00324288">
      <w:pPr>
        <w:pStyle w:val="afff1"/>
        <w:tabs>
          <w:tab w:val="left" w:pos="709"/>
        </w:tabs>
        <w:jc w:val="both"/>
        <w:rPr>
          <w:rFonts w:ascii="Times New Roman" w:hAnsi="Times New Roman"/>
          <w:sz w:val="28"/>
          <w:szCs w:val="28"/>
          <w:lang w:val="ru-RU"/>
        </w:rPr>
      </w:pPr>
      <w:r>
        <w:rPr>
          <w:rFonts w:ascii="Times New Roman" w:hAnsi="Times New Roman"/>
          <w:sz w:val="28"/>
          <w:szCs w:val="28"/>
          <w:lang w:val="ru-RU"/>
        </w:rPr>
        <w:t>-ликвидация несанкционированных свалок, с последующим проведением р</w:t>
      </w:r>
      <w:r>
        <w:rPr>
          <w:rFonts w:ascii="Times New Roman" w:hAnsi="Times New Roman"/>
          <w:sz w:val="28"/>
          <w:szCs w:val="28"/>
          <w:lang w:val="ru-RU"/>
        </w:rPr>
        <w:t>е</w:t>
      </w:r>
      <w:r>
        <w:rPr>
          <w:rFonts w:ascii="Times New Roman" w:hAnsi="Times New Roman"/>
          <w:sz w:val="28"/>
          <w:szCs w:val="28"/>
          <w:lang w:val="ru-RU"/>
        </w:rPr>
        <w:t xml:space="preserve">культивации территории, расчистка </w:t>
      </w:r>
      <w:proofErr w:type="gramStart"/>
      <w:r>
        <w:rPr>
          <w:rFonts w:ascii="Times New Roman" w:hAnsi="Times New Roman"/>
          <w:sz w:val="28"/>
          <w:szCs w:val="28"/>
          <w:lang w:val="ru-RU"/>
        </w:rPr>
        <w:t>захламлённых</w:t>
      </w:r>
      <w:proofErr w:type="gramEnd"/>
      <w:r>
        <w:rPr>
          <w:rFonts w:ascii="Times New Roman" w:hAnsi="Times New Roman"/>
          <w:sz w:val="28"/>
          <w:szCs w:val="28"/>
          <w:lang w:val="ru-RU"/>
        </w:rPr>
        <w:t xml:space="preserve"> участков территории;</w:t>
      </w:r>
    </w:p>
    <w:p w:rsidR="00BA508C" w:rsidRDefault="007E5725" w:rsidP="00324288">
      <w:pPr>
        <w:pStyle w:val="afff1"/>
        <w:tabs>
          <w:tab w:val="left" w:pos="709"/>
        </w:tabs>
        <w:jc w:val="both"/>
        <w:rPr>
          <w:rFonts w:ascii="Times New Roman" w:hAnsi="Times New Roman"/>
          <w:sz w:val="28"/>
          <w:szCs w:val="28"/>
          <w:lang w:val="ru-RU"/>
        </w:rPr>
      </w:pPr>
      <w:r>
        <w:rPr>
          <w:rFonts w:ascii="Times New Roman" w:hAnsi="Times New Roman"/>
          <w:sz w:val="28"/>
          <w:szCs w:val="28"/>
          <w:lang w:val="ru-RU"/>
        </w:rPr>
        <w:t>-организация оборудованных контейнерных площадок для селективного сбора отходов</w:t>
      </w:r>
    </w:p>
    <w:p w:rsidR="00BA508C" w:rsidRDefault="00BA508C">
      <w:pPr>
        <w:rPr>
          <w:rFonts w:ascii="Times New Roman" w:eastAsia="Calibri" w:hAnsi="Times New Roman"/>
          <w:kern w:val="2"/>
          <w:sz w:val="28"/>
          <w:szCs w:val="28"/>
          <w:lang w:val="ru-RU" w:eastAsia="en-US"/>
        </w:rPr>
      </w:pPr>
      <w:r>
        <w:rPr>
          <w:rFonts w:ascii="Times New Roman" w:hAnsi="Times New Roman"/>
          <w:sz w:val="28"/>
          <w:szCs w:val="28"/>
          <w:lang w:val="ru-RU"/>
        </w:rPr>
        <w:br w:type="page"/>
      </w:r>
    </w:p>
    <w:p w:rsidR="006A5553" w:rsidRDefault="007E5725" w:rsidP="0059332C">
      <w:pPr>
        <w:pStyle w:val="20"/>
        <w:keepLines/>
        <w:numPr>
          <w:ilvl w:val="1"/>
          <w:numId w:val="36"/>
        </w:numPr>
        <w:suppressAutoHyphens/>
        <w:spacing w:before="360" w:after="240"/>
        <w:ind w:left="0" w:firstLine="142"/>
        <w:jc w:val="center"/>
        <w:rPr>
          <w:rFonts w:ascii="Times New Roman" w:hAnsi="Times New Roman" w:cs="Times New Roman"/>
          <w:i w:val="0"/>
          <w:kern w:val="0"/>
          <w:sz w:val="30"/>
          <w:szCs w:val="30"/>
          <w:lang w:val="ru-RU"/>
        </w:rPr>
      </w:pPr>
      <w:bookmarkStart w:id="307" w:name="Раздел67"/>
      <w:bookmarkStart w:id="308" w:name="_Toc75245970"/>
      <w:bookmarkEnd w:id="307"/>
      <w:r>
        <w:rPr>
          <w:rFonts w:ascii="Times New Roman" w:hAnsi="Times New Roman" w:cs="Times New Roman"/>
          <w:i w:val="0"/>
          <w:kern w:val="0"/>
          <w:sz w:val="30"/>
          <w:szCs w:val="30"/>
          <w:lang w:val="ru-RU"/>
        </w:rPr>
        <w:lastRenderedPageBreak/>
        <w:t>Санитарно-экологическое состояние окружающей среды</w:t>
      </w:r>
      <w:bookmarkEnd w:id="308"/>
    </w:p>
    <w:p w:rsidR="006A5553" w:rsidRDefault="007E5725">
      <w:pPr>
        <w:keepNext/>
        <w:ind w:right="567" w:firstLine="709"/>
        <w:jc w:val="both"/>
        <w:rPr>
          <w:rFonts w:ascii="Times New Roman" w:hAnsi="Times New Roman"/>
          <w:b/>
          <w:sz w:val="28"/>
          <w:szCs w:val="28"/>
          <w:lang w:val="ru-RU"/>
        </w:rPr>
      </w:pPr>
      <w:bookmarkStart w:id="309" w:name="_Toc527638450"/>
      <w:bookmarkStart w:id="310" w:name="_Toc7869306"/>
      <w:bookmarkStart w:id="311" w:name="_Toc336437447"/>
      <w:bookmarkStart w:id="312" w:name="_Toc518319359"/>
      <w:r>
        <w:rPr>
          <w:rFonts w:ascii="Times New Roman" w:hAnsi="Times New Roman"/>
          <w:b/>
          <w:sz w:val="28"/>
          <w:szCs w:val="28"/>
          <w:lang w:val="ru-RU"/>
        </w:rPr>
        <w:t>Санитарное состояние атмосферного воздуха</w:t>
      </w:r>
    </w:p>
    <w:p w:rsidR="006A5553" w:rsidRDefault="007E5725">
      <w:pPr>
        <w:shd w:val="clear" w:color="auto" w:fill="FFFFFF"/>
        <w:suppressAutoHyphens/>
        <w:ind w:firstLine="709"/>
        <w:jc w:val="both"/>
        <w:rPr>
          <w:rFonts w:ascii="Times New Roman" w:hAnsi="Times New Roman"/>
          <w:kern w:val="2"/>
          <w:sz w:val="28"/>
          <w:szCs w:val="28"/>
          <w:shd w:val="clear" w:color="auto" w:fill="FFFFFF"/>
          <w:lang w:val="ru-RU"/>
        </w:rPr>
      </w:pPr>
      <w:r>
        <w:rPr>
          <w:rFonts w:ascii="Times New Roman" w:hAnsi="Times New Roman"/>
          <w:kern w:val="2"/>
          <w:sz w:val="28"/>
          <w:szCs w:val="28"/>
          <w:shd w:val="clear" w:color="auto" w:fill="FFFFFF"/>
          <w:lang w:val="ru-RU"/>
        </w:rPr>
        <w:t xml:space="preserve">Атмосферный воздух является одним из основных факторов среды обитания человека. Задачи по защите атмосферного воздуха являются одними из приоритетных проблем. </w:t>
      </w:r>
    </w:p>
    <w:p w:rsidR="006A5553" w:rsidRDefault="007E5725">
      <w:pPr>
        <w:shd w:val="clear" w:color="auto" w:fill="FFFFFF"/>
        <w:suppressAutoHyphens/>
        <w:ind w:firstLine="709"/>
        <w:jc w:val="both"/>
        <w:rPr>
          <w:rFonts w:ascii="Times New Roman" w:hAnsi="Times New Roman"/>
          <w:kern w:val="2"/>
          <w:sz w:val="28"/>
          <w:szCs w:val="28"/>
          <w:shd w:val="clear" w:color="auto" w:fill="FFFFFF"/>
          <w:lang w:val="ru-RU"/>
        </w:rPr>
      </w:pPr>
      <w:r>
        <w:rPr>
          <w:rFonts w:ascii="Times New Roman" w:hAnsi="Times New Roman"/>
          <w:kern w:val="2"/>
          <w:sz w:val="28"/>
          <w:szCs w:val="28"/>
          <w:shd w:val="clear" w:color="auto" w:fill="FFFFFF"/>
          <w:lang w:val="ru-RU"/>
        </w:rPr>
        <w:t>Санитарное состояние атмосферного воздуха определяется следующими факторами:</w:t>
      </w:r>
    </w:p>
    <w:p w:rsidR="006A5553" w:rsidRDefault="00C511D1" w:rsidP="00C511D1">
      <w:pPr>
        <w:ind w:firstLine="709"/>
        <w:jc w:val="both"/>
        <w:rPr>
          <w:rFonts w:ascii="Times New Roman" w:eastAsia="SimSun" w:hAnsi="Times New Roman"/>
          <w:snapToGrid w:val="0"/>
          <w:sz w:val="28"/>
          <w:szCs w:val="28"/>
          <w:lang w:val="ru-RU"/>
        </w:rPr>
      </w:pPr>
      <w:r>
        <w:rPr>
          <w:rFonts w:ascii="Times New Roman" w:eastAsia="SimSun" w:hAnsi="Times New Roman"/>
          <w:snapToGrid w:val="0"/>
          <w:sz w:val="28"/>
          <w:szCs w:val="28"/>
          <w:lang w:val="ru-RU"/>
        </w:rPr>
        <w:t xml:space="preserve">- </w:t>
      </w:r>
      <w:r w:rsidR="007E5725">
        <w:rPr>
          <w:rFonts w:ascii="Times New Roman" w:eastAsia="SimSun" w:hAnsi="Times New Roman"/>
          <w:snapToGrid w:val="0"/>
          <w:sz w:val="28"/>
          <w:szCs w:val="28"/>
          <w:lang w:val="ru-RU"/>
        </w:rPr>
        <w:t>природно-климатические показатели;</w:t>
      </w:r>
    </w:p>
    <w:p w:rsidR="006A5553" w:rsidRDefault="00C511D1" w:rsidP="00C511D1">
      <w:pPr>
        <w:ind w:left="709"/>
        <w:jc w:val="both"/>
        <w:rPr>
          <w:rFonts w:ascii="Times New Roman" w:eastAsia="SimSun" w:hAnsi="Times New Roman"/>
          <w:snapToGrid w:val="0"/>
          <w:sz w:val="28"/>
          <w:szCs w:val="28"/>
          <w:lang w:val="ru-RU"/>
        </w:rPr>
      </w:pPr>
      <w:r>
        <w:rPr>
          <w:rFonts w:ascii="Times New Roman" w:eastAsia="SimSun" w:hAnsi="Times New Roman"/>
          <w:snapToGrid w:val="0"/>
          <w:sz w:val="28"/>
          <w:szCs w:val="28"/>
          <w:lang w:val="ru-RU"/>
        </w:rPr>
        <w:t xml:space="preserve">- </w:t>
      </w:r>
      <w:r w:rsidR="007E5725">
        <w:rPr>
          <w:rFonts w:ascii="Times New Roman" w:eastAsia="SimSun" w:hAnsi="Times New Roman"/>
          <w:snapToGrid w:val="0"/>
          <w:sz w:val="28"/>
          <w:szCs w:val="28"/>
          <w:lang w:val="ru-RU"/>
        </w:rPr>
        <w:t>выбросы от производственных объектов;</w:t>
      </w:r>
    </w:p>
    <w:p w:rsidR="006A5553" w:rsidRDefault="00C511D1" w:rsidP="00C511D1">
      <w:pPr>
        <w:ind w:left="709"/>
        <w:jc w:val="both"/>
        <w:rPr>
          <w:rFonts w:ascii="Times New Roman" w:eastAsia="SimSun" w:hAnsi="Times New Roman"/>
          <w:snapToGrid w:val="0"/>
          <w:sz w:val="28"/>
          <w:szCs w:val="28"/>
          <w:lang w:val="ru-RU"/>
        </w:rPr>
      </w:pPr>
      <w:r>
        <w:rPr>
          <w:rFonts w:ascii="Times New Roman" w:eastAsia="SimSun" w:hAnsi="Times New Roman"/>
          <w:snapToGrid w:val="0"/>
          <w:sz w:val="28"/>
          <w:szCs w:val="28"/>
          <w:lang w:val="ru-RU"/>
        </w:rPr>
        <w:t xml:space="preserve">- </w:t>
      </w:r>
      <w:r w:rsidR="007E5725">
        <w:rPr>
          <w:rFonts w:ascii="Times New Roman" w:eastAsia="SimSun" w:hAnsi="Times New Roman"/>
          <w:snapToGrid w:val="0"/>
          <w:sz w:val="28"/>
          <w:szCs w:val="28"/>
          <w:lang w:val="ru-RU"/>
        </w:rPr>
        <w:t>выбросы от инженерных объектов;</w:t>
      </w:r>
    </w:p>
    <w:p w:rsidR="006A5553" w:rsidRDefault="00C511D1" w:rsidP="00C511D1">
      <w:pPr>
        <w:ind w:left="709"/>
        <w:jc w:val="both"/>
        <w:rPr>
          <w:rFonts w:ascii="Times New Roman" w:eastAsia="SimSun" w:hAnsi="Times New Roman"/>
          <w:snapToGrid w:val="0"/>
          <w:sz w:val="28"/>
          <w:szCs w:val="28"/>
          <w:lang w:val="ru-RU"/>
        </w:rPr>
      </w:pPr>
      <w:r>
        <w:rPr>
          <w:rFonts w:ascii="Times New Roman" w:eastAsia="SimSun" w:hAnsi="Times New Roman"/>
          <w:snapToGrid w:val="0"/>
          <w:sz w:val="28"/>
          <w:szCs w:val="28"/>
          <w:lang w:val="ru-RU"/>
        </w:rPr>
        <w:t xml:space="preserve">- </w:t>
      </w:r>
      <w:r w:rsidR="007E5725">
        <w:rPr>
          <w:rFonts w:ascii="Times New Roman" w:eastAsia="SimSun" w:hAnsi="Times New Roman"/>
          <w:snapToGrid w:val="0"/>
          <w:sz w:val="28"/>
          <w:szCs w:val="28"/>
          <w:lang w:val="ru-RU"/>
        </w:rPr>
        <w:t xml:space="preserve">выбросы от автотранспорта. </w:t>
      </w:r>
    </w:p>
    <w:p w:rsidR="006A5553" w:rsidRDefault="007E5725">
      <w:pPr>
        <w:shd w:val="clear" w:color="auto" w:fill="FFFFFF"/>
        <w:suppressAutoHyphens/>
        <w:ind w:firstLine="709"/>
        <w:jc w:val="both"/>
        <w:rPr>
          <w:rFonts w:ascii="Times New Roman" w:hAnsi="Times New Roman"/>
          <w:kern w:val="2"/>
          <w:sz w:val="28"/>
          <w:szCs w:val="28"/>
          <w:shd w:val="clear" w:color="auto" w:fill="FFFFFF"/>
          <w:lang w:val="ru-RU"/>
        </w:rPr>
      </w:pPr>
      <w:r>
        <w:rPr>
          <w:rFonts w:ascii="Times New Roman" w:hAnsi="Times New Roman"/>
          <w:kern w:val="2"/>
          <w:sz w:val="28"/>
          <w:szCs w:val="28"/>
          <w:shd w:val="clear" w:color="auto" w:fill="FFFFFF"/>
          <w:lang w:val="ru-RU"/>
        </w:rPr>
        <w:t>Качество атмосферного воздуха является одним из основных показателей окружающей среды, влияющим на здоровье людей. Его показатели меняются в зависимости от сезона и от приземных инверсий. В переходные сезоны (весной и осенью) устанавливается устойчивый перенос воздуха. Поэтому весной и осенью (апрель - май, октябрь - ноябрь) повторяемость умеренных и сильных ветров значительно увеличивается, застойных процессов не происходит и, как следствие, не накапливаются загрязняющие вещества в воздухе. Зимой (особенно в декабре - январе) преобладает антициклональный тип погоды со слабыми ветрами, инверсиями и, как следствие, туманами. Такие процессы препятствуют перемешиванию воздуха и способствуют накоплению загрязняющих веще</w:t>
      </w:r>
      <w:proofErr w:type="gramStart"/>
      <w:r>
        <w:rPr>
          <w:rFonts w:ascii="Times New Roman" w:hAnsi="Times New Roman"/>
          <w:kern w:val="2"/>
          <w:sz w:val="28"/>
          <w:szCs w:val="28"/>
          <w:shd w:val="clear" w:color="auto" w:fill="FFFFFF"/>
          <w:lang w:val="ru-RU"/>
        </w:rPr>
        <w:t>ств в пр</w:t>
      </w:r>
      <w:proofErr w:type="gramEnd"/>
      <w:r>
        <w:rPr>
          <w:rFonts w:ascii="Times New Roman" w:hAnsi="Times New Roman"/>
          <w:kern w:val="2"/>
          <w:sz w:val="28"/>
          <w:szCs w:val="28"/>
          <w:shd w:val="clear" w:color="auto" w:fill="FFFFFF"/>
          <w:lang w:val="ru-RU"/>
        </w:rPr>
        <w:t xml:space="preserve">иземном слое атмосферы. Летом, несмотря на малоподвижность атмосферной циркуляции и частное образование туманов и инверсий в приземном слое, длительные застойные процессы, приводящие к устойчивым периодам загрязнения приземного воздуха, происходят реже. </w:t>
      </w:r>
    </w:p>
    <w:p w:rsidR="006A5553" w:rsidRDefault="007E5725">
      <w:pPr>
        <w:shd w:val="clear" w:color="auto" w:fill="FFFFFF"/>
        <w:suppressAutoHyphens/>
        <w:ind w:firstLine="709"/>
        <w:jc w:val="both"/>
        <w:rPr>
          <w:rFonts w:ascii="Times New Roman" w:hAnsi="Times New Roman"/>
          <w:kern w:val="2"/>
          <w:sz w:val="28"/>
          <w:szCs w:val="28"/>
          <w:shd w:val="clear" w:color="auto" w:fill="FFFFFF"/>
          <w:lang w:val="ru-RU"/>
        </w:rPr>
      </w:pPr>
      <w:r>
        <w:rPr>
          <w:rFonts w:ascii="Times New Roman" w:hAnsi="Times New Roman"/>
          <w:kern w:val="2"/>
          <w:sz w:val="28"/>
          <w:szCs w:val="28"/>
          <w:shd w:val="clear" w:color="auto" w:fill="FFFFFF"/>
          <w:lang w:val="ru-RU"/>
        </w:rPr>
        <w:t>Днем термическая конвекция создает турбулентность воздуха, что приводит к рассеиванию загрязняющих веще</w:t>
      </w:r>
      <w:proofErr w:type="gramStart"/>
      <w:r>
        <w:rPr>
          <w:rFonts w:ascii="Times New Roman" w:hAnsi="Times New Roman"/>
          <w:kern w:val="2"/>
          <w:sz w:val="28"/>
          <w:szCs w:val="28"/>
          <w:shd w:val="clear" w:color="auto" w:fill="FFFFFF"/>
          <w:lang w:val="ru-RU"/>
        </w:rPr>
        <w:t>ств в пр</w:t>
      </w:r>
      <w:proofErr w:type="gramEnd"/>
      <w:r>
        <w:rPr>
          <w:rFonts w:ascii="Times New Roman" w:hAnsi="Times New Roman"/>
          <w:kern w:val="2"/>
          <w:sz w:val="28"/>
          <w:szCs w:val="28"/>
          <w:shd w:val="clear" w:color="auto" w:fill="FFFFFF"/>
          <w:lang w:val="ru-RU"/>
        </w:rPr>
        <w:t>иземном слое. Дожди также способствуют очищению воздуха.</w:t>
      </w:r>
    </w:p>
    <w:p w:rsidR="006A5553" w:rsidRDefault="007E5725">
      <w:pPr>
        <w:shd w:val="clear" w:color="auto" w:fill="FFFFFF"/>
        <w:suppressAutoHyphens/>
        <w:ind w:firstLine="709"/>
        <w:jc w:val="both"/>
        <w:rPr>
          <w:rFonts w:ascii="Times New Roman" w:hAnsi="Times New Roman"/>
          <w:kern w:val="2"/>
          <w:sz w:val="28"/>
          <w:szCs w:val="28"/>
          <w:shd w:val="clear" w:color="auto" w:fill="FFFFFF"/>
          <w:lang w:val="ru-RU"/>
        </w:rPr>
      </w:pPr>
      <w:r>
        <w:rPr>
          <w:rFonts w:ascii="Times New Roman" w:hAnsi="Times New Roman"/>
          <w:kern w:val="2"/>
          <w:sz w:val="28"/>
          <w:szCs w:val="28"/>
          <w:shd w:val="clear" w:color="auto" w:fill="FFFFFF"/>
          <w:lang w:val="ru-RU"/>
        </w:rPr>
        <w:t>При решении вопроса о выборе места для размещения конкретного объекта обязательно должны учитываться локальные особенности территории. Более предпочтительным является размещение промышленных объектов на открытых, слабозаселенных и хорошо проветриваемых участках.</w:t>
      </w:r>
    </w:p>
    <w:p w:rsidR="006A5553" w:rsidRDefault="007E5725">
      <w:pPr>
        <w:shd w:val="clear" w:color="auto" w:fill="FFFFFF"/>
        <w:suppressAutoHyphens/>
        <w:ind w:firstLine="709"/>
        <w:jc w:val="both"/>
        <w:rPr>
          <w:rFonts w:ascii="Times New Roman" w:hAnsi="Times New Roman"/>
          <w:kern w:val="2"/>
          <w:sz w:val="28"/>
          <w:szCs w:val="28"/>
          <w:shd w:val="clear" w:color="auto" w:fill="FFFFFF"/>
          <w:lang w:val="ru-RU"/>
        </w:rPr>
      </w:pPr>
      <w:r>
        <w:rPr>
          <w:rFonts w:ascii="Times New Roman" w:hAnsi="Times New Roman"/>
          <w:kern w:val="2"/>
          <w:sz w:val="28"/>
          <w:szCs w:val="28"/>
          <w:shd w:val="clear" w:color="auto" w:fill="FFFFFF"/>
          <w:lang w:val="ru-RU"/>
        </w:rPr>
        <w:t xml:space="preserve">Наблюдение за загрязнением атмосферного воздуха на территории сельского поселения не ведется, стационарные пункты наблюдения за загрязнением атмосферного воздуха отсутствуют. </w:t>
      </w:r>
    </w:p>
    <w:p w:rsidR="006A5553" w:rsidRDefault="007E5725">
      <w:pPr>
        <w:shd w:val="clear" w:color="auto" w:fill="FFFFFF"/>
        <w:suppressAutoHyphens/>
        <w:ind w:firstLine="709"/>
        <w:jc w:val="both"/>
        <w:rPr>
          <w:rFonts w:ascii="Times New Roman" w:hAnsi="Times New Roman"/>
          <w:b/>
          <w:kern w:val="2"/>
          <w:sz w:val="28"/>
          <w:szCs w:val="28"/>
          <w:shd w:val="clear" w:color="auto" w:fill="FFFFFF"/>
          <w:lang w:val="ru-RU"/>
        </w:rPr>
      </w:pPr>
      <w:r>
        <w:rPr>
          <w:rFonts w:ascii="Times New Roman" w:hAnsi="Times New Roman"/>
          <w:kern w:val="2"/>
          <w:sz w:val="28"/>
          <w:szCs w:val="28"/>
          <w:shd w:val="clear" w:color="auto" w:fill="FFFFFF"/>
          <w:lang w:val="ru-RU"/>
        </w:rPr>
        <w:t xml:space="preserve">Основными источниками загрязнения атмосферного воздуха в </w:t>
      </w:r>
      <w:r>
        <w:rPr>
          <w:rFonts w:ascii="Times New Roman" w:hAnsi="Times New Roman" w:hint="eastAsia"/>
          <w:kern w:val="2"/>
          <w:sz w:val="28"/>
          <w:szCs w:val="28"/>
          <w:shd w:val="clear" w:color="auto" w:fill="FFFFFF"/>
          <w:lang w:val="ru-RU"/>
        </w:rPr>
        <w:t>Шунгенском</w:t>
      </w:r>
      <w:r>
        <w:rPr>
          <w:rFonts w:ascii="Times New Roman" w:hAnsi="Times New Roman"/>
          <w:kern w:val="2"/>
          <w:sz w:val="28"/>
          <w:szCs w:val="28"/>
          <w:shd w:val="clear" w:color="auto" w:fill="FFFFFF"/>
          <w:lang w:val="ru-RU"/>
        </w:rPr>
        <w:t xml:space="preserve">  </w:t>
      </w:r>
      <w:r>
        <w:rPr>
          <w:rFonts w:ascii="Times New Roman" w:hAnsi="Times New Roman" w:hint="eastAsia"/>
          <w:kern w:val="2"/>
          <w:sz w:val="28"/>
          <w:szCs w:val="28"/>
          <w:shd w:val="clear" w:color="auto" w:fill="FFFFFF"/>
          <w:lang w:val="ru-RU"/>
        </w:rPr>
        <w:t>сельском</w:t>
      </w:r>
      <w:r>
        <w:rPr>
          <w:rFonts w:ascii="Times New Roman" w:hAnsi="Times New Roman"/>
          <w:kern w:val="2"/>
          <w:sz w:val="28"/>
          <w:szCs w:val="28"/>
          <w:shd w:val="clear" w:color="auto" w:fill="FFFFFF"/>
          <w:lang w:val="ru-RU"/>
        </w:rPr>
        <w:t xml:space="preserve"> </w:t>
      </w:r>
      <w:r>
        <w:rPr>
          <w:rFonts w:ascii="Times New Roman" w:hAnsi="Times New Roman" w:hint="eastAsia"/>
          <w:kern w:val="2"/>
          <w:sz w:val="28"/>
          <w:szCs w:val="28"/>
          <w:shd w:val="clear" w:color="auto" w:fill="FFFFFF"/>
          <w:lang w:val="ru-RU"/>
        </w:rPr>
        <w:t>поселении</w:t>
      </w:r>
      <w:r>
        <w:rPr>
          <w:rFonts w:ascii="Times New Roman" w:hAnsi="Times New Roman"/>
          <w:kern w:val="2"/>
          <w:sz w:val="28"/>
          <w:szCs w:val="28"/>
          <w:shd w:val="clear" w:color="auto" w:fill="FFFFFF"/>
          <w:lang w:val="ru-RU"/>
        </w:rPr>
        <w:t xml:space="preserve"> являются</w:t>
      </w:r>
      <w:r>
        <w:rPr>
          <w:rFonts w:ascii="Times New Roman" w:hAnsi="Times New Roman"/>
          <w:b/>
          <w:kern w:val="2"/>
          <w:sz w:val="28"/>
          <w:szCs w:val="28"/>
          <w:shd w:val="clear" w:color="auto" w:fill="FFFFFF"/>
          <w:lang w:val="ru-RU"/>
        </w:rPr>
        <w:t>:</w:t>
      </w:r>
    </w:p>
    <w:p w:rsidR="006A5553" w:rsidRDefault="007E5725" w:rsidP="00536C06">
      <w:pPr>
        <w:widowControl w:val="0"/>
        <w:numPr>
          <w:ilvl w:val="0"/>
          <w:numId w:val="17"/>
        </w:numPr>
        <w:tabs>
          <w:tab w:val="clear" w:pos="1429"/>
          <w:tab w:val="left" w:pos="993"/>
          <w:tab w:val="left" w:pos="1211"/>
        </w:tabs>
        <w:ind w:left="0" w:firstLine="709"/>
        <w:jc w:val="both"/>
        <w:rPr>
          <w:rFonts w:ascii="Times New Roman" w:hAnsi="Times New Roman"/>
          <w:sz w:val="28"/>
          <w:szCs w:val="28"/>
          <w:lang w:val="ru-RU"/>
        </w:rPr>
      </w:pPr>
      <w:r>
        <w:rPr>
          <w:rFonts w:ascii="Times New Roman" w:hAnsi="Times New Roman"/>
          <w:sz w:val="28"/>
          <w:szCs w:val="28"/>
          <w:lang w:val="ru-RU"/>
        </w:rPr>
        <w:t>индивидуальные источники теплоснабжения с низкими источниками в</w:t>
      </w:r>
      <w:r>
        <w:rPr>
          <w:rFonts w:ascii="Times New Roman" w:hAnsi="Times New Roman"/>
          <w:sz w:val="28"/>
          <w:szCs w:val="28"/>
          <w:lang w:val="ru-RU"/>
        </w:rPr>
        <w:t>ы</w:t>
      </w:r>
      <w:r>
        <w:rPr>
          <w:rFonts w:ascii="Times New Roman" w:hAnsi="Times New Roman"/>
          <w:sz w:val="28"/>
          <w:szCs w:val="28"/>
          <w:lang w:val="ru-RU"/>
        </w:rPr>
        <w:t>бросов. Отопительная система жилищ (котельные установки) дает мало оксидов азота, но много продуктов неполного сгорания. Из-за небольшой высоты дымовых труб токсичные вещества в высоких концентрациях рассеиваются вблизи котельных установок;</w:t>
      </w:r>
    </w:p>
    <w:p w:rsidR="006A5553" w:rsidRDefault="007E5725" w:rsidP="00536C06">
      <w:pPr>
        <w:widowControl w:val="0"/>
        <w:numPr>
          <w:ilvl w:val="0"/>
          <w:numId w:val="17"/>
        </w:numPr>
        <w:shd w:val="clear" w:color="auto" w:fill="FFFFFF"/>
        <w:tabs>
          <w:tab w:val="clear" w:pos="1429"/>
          <w:tab w:val="left" w:pos="993"/>
          <w:tab w:val="left" w:pos="1211"/>
        </w:tabs>
        <w:suppressAutoHyphens/>
        <w:ind w:left="0" w:firstLine="709"/>
        <w:jc w:val="both"/>
        <w:rPr>
          <w:rFonts w:ascii="Times New Roman" w:hAnsi="Times New Roman"/>
          <w:kern w:val="2"/>
          <w:sz w:val="28"/>
          <w:szCs w:val="28"/>
          <w:shd w:val="clear" w:color="auto" w:fill="FFFFFF"/>
          <w:lang w:val="ru-RU"/>
        </w:rPr>
      </w:pPr>
      <w:r>
        <w:rPr>
          <w:rFonts w:ascii="Times New Roman" w:hAnsi="Times New Roman"/>
          <w:kern w:val="2"/>
          <w:sz w:val="28"/>
          <w:szCs w:val="28"/>
          <w:shd w:val="clear" w:color="auto" w:fill="FFFFFF"/>
          <w:lang w:val="ru-RU"/>
        </w:rPr>
        <w:t xml:space="preserve">котельные. В процессе сжигания твердого или жидкого топлива в атмосферу выделяется дым, содержащий продукты полного (диоксид углерода и пары воды) и </w:t>
      </w:r>
      <w:r>
        <w:rPr>
          <w:rFonts w:ascii="Times New Roman" w:hAnsi="Times New Roman"/>
          <w:kern w:val="2"/>
          <w:sz w:val="28"/>
          <w:szCs w:val="28"/>
          <w:shd w:val="clear" w:color="auto" w:fill="FFFFFF"/>
          <w:lang w:val="ru-RU"/>
        </w:rPr>
        <w:lastRenderedPageBreak/>
        <w:t xml:space="preserve">неполного (оксиды углерода, серы, азота, углеводороды и др.) сгорания. Основная доля выбросов приходится на зимнее время, т.к. котельные используют в качестве топлива уголь; </w:t>
      </w:r>
    </w:p>
    <w:p w:rsidR="006A5553" w:rsidRDefault="007E5725" w:rsidP="00536C06">
      <w:pPr>
        <w:widowControl w:val="0"/>
        <w:numPr>
          <w:ilvl w:val="0"/>
          <w:numId w:val="17"/>
        </w:numPr>
        <w:tabs>
          <w:tab w:val="clear" w:pos="1429"/>
          <w:tab w:val="left" w:pos="993"/>
          <w:tab w:val="left" w:pos="1211"/>
        </w:tabs>
        <w:ind w:left="0" w:firstLine="709"/>
        <w:jc w:val="both"/>
        <w:rPr>
          <w:rFonts w:ascii="Times New Roman" w:hAnsi="Times New Roman"/>
          <w:sz w:val="28"/>
          <w:szCs w:val="28"/>
          <w:lang w:val="ru-RU"/>
        </w:rPr>
      </w:pPr>
      <w:r>
        <w:rPr>
          <w:rFonts w:ascii="Times New Roman" w:hAnsi="Times New Roman"/>
          <w:sz w:val="28"/>
          <w:szCs w:val="28"/>
          <w:lang w:val="ru-RU"/>
        </w:rPr>
        <w:t>предприятия, осуществляющие сельскохозяйственную деятельность, кот</w:t>
      </w:r>
      <w:r>
        <w:rPr>
          <w:rFonts w:ascii="Times New Roman" w:hAnsi="Times New Roman"/>
          <w:sz w:val="28"/>
          <w:szCs w:val="28"/>
          <w:lang w:val="ru-RU"/>
        </w:rPr>
        <w:t>о</w:t>
      </w:r>
      <w:r>
        <w:rPr>
          <w:rFonts w:ascii="Times New Roman" w:hAnsi="Times New Roman"/>
          <w:sz w:val="28"/>
          <w:szCs w:val="28"/>
          <w:lang w:val="ru-RU"/>
        </w:rPr>
        <w:t>рые являются источником загрязнения атмосферного воздуха пылью, химическими элементами удобрений, применяемых для интенсификации сельского хозяйства, а также распространения микрофлоры;</w:t>
      </w:r>
    </w:p>
    <w:p w:rsidR="006A5553" w:rsidRDefault="007E5725" w:rsidP="00536C06">
      <w:pPr>
        <w:widowControl w:val="0"/>
        <w:numPr>
          <w:ilvl w:val="0"/>
          <w:numId w:val="17"/>
        </w:numPr>
        <w:tabs>
          <w:tab w:val="clear" w:pos="1429"/>
          <w:tab w:val="left" w:pos="993"/>
          <w:tab w:val="left" w:pos="1211"/>
        </w:tabs>
        <w:ind w:left="0" w:firstLine="709"/>
        <w:jc w:val="both"/>
        <w:rPr>
          <w:rFonts w:ascii="Times New Roman" w:hAnsi="Times New Roman"/>
          <w:sz w:val="28"/>
          <w:szCs w:val="28"/>
          <w:lang w:val="ru-RU"/>
        </w:rPr>
      </w:pPr>
      <w:r>
        <w:rPr>
          <w:rFonts w:ascii="Times New Roman" w:hAnsi="Times New Roman"/>
          <w:sz w:val="28"/>
          <w:szCs w:val="28"/>
          <w:lang w:val="ru-RU"/>
        </w:rPr>
        <w:t>автотранспорт, осуществляющий выброс загрязняющих веществ в атмосф</w:t>
      </w:r>
      <w:r>
        <w:rPr>
          <w:rFonts w:ascii="Times New Roman" w:hAnsi="Times New Roman"/>
          <w:sz w:val="28"/>
          <w:szCs w:val="28"/>
          <w:lang w:val="ru-RU"/>
        </w:rPr>
        <w:t>е</w:t>
      </w:r>
      <w:r>
        <w:rPr>
          <w:rFonts w:ascii="Times New Roman" w:hAnsi="Times New Roman"/>
          <w:sz w:val="28"/>
          <w:szCs w:val="28"/>
          <w:lang w:val="ru-RU"/>
        </w:rPr>
        <w:t>ру. Выхлопные газы двигателей внутреннего сгорания (особенно карбюраторных) содержат огромное количество токсичных соединений - бензапирена, альдегидов, оксидов азота и углерода и особо опасных соединений свинца (в случае применения этилированного бензина);</w:t>
      </w:r>
    </w:p>
    <w:p w:rsidR="006A5553" w:rsidRDefault="007E5725" w:rsidP="00536C06">
      <w:pPr>
        <w:widowControl w:val="0"/>
        <w:numPr>
          <w:ilvl w:val="0"/>
          <w:numId w:val="17"/>
        </w:numPr>
        <w:tabs>
          <w:tab w:val="clear" w:pos="1429"/>
          <w:tab w:val="left" w:pos="993"/>
          <w:tab w:val="left" w:pos="1211"/>
        </w:tabs>
        <w:ind w:left="0" w:firstLine="709"/>
        <w:jc w:val="both"/>
        <w:rPr>
          <w:rFonts w:ascii="Times New Roman" w:hAnsi="Times New Roman"/>
          <w:sz w:val="28"/>
          <w:szCs w:val="28"/>
          <w:lang w:val="ru-RU"/>
        </w:rPr>
      </w:pPr>
      <w:r>
        <w:rPr>
          <w:rFonts w:ascii="Times New Roman" w:hAnsi="Times New Roman"/>
          <w:sz w:val="28"/>
          <w:szCs w:val="28"/>
          <w:lang w:val="ru-RU"/>
        </w:rPr>
        <w:t>несанкционированные свалки отходов производства и потребления. Пр</w:t>
      </w:r>
      <w:r>
        <w:rPr>
          <w:rFonts w:ascii="Times New Roman" w:hAnsi="Times New Roman"/>
          <w:sz w:val="28"/>
          <w:szCs w:val="28"/>
          <w:lang w:val="ru-RU"/>
        </w:rPr>
        <w:t>о</w:t>
      </w:r>
      <w:r>
        <w:rPr>
          <w:rFonts w:ascii="Times New Roman" w:hAnsi="Times New Roman"/>
          <w:sz w:val="28"/>
          <w:szCs w:val="28"/>
          <w:lang w:val="ru-RU"/>
        </w:rPr>
        <w:t>дукты горения таких видов отходов открытым способом вызывают особую тревогу, загрязняя атмосферу диоксинами и диоксиноподобными токсикантами.</w:t>
      </w:r>
    </w:p>
    <w:p w:rsidR="006A5553" w:rsidRDefault="007E5725">
      <w:pPr>
        <w:keepNext/>
        <w:ind w:firstLine="709"/>
        <w:jc w:val="both"/>
        <w:rPr>
          <w:rFonts w:ascii="Times New Roman" w:hAnsi="Times New Roman"/>
          <w:b/>
          <w:sz w:val="28"/>
          <w:szCs w:val="28"/>
          <w:lang w:val="ru-RU"/>
        </w:rPr>
      </w:pPr>
      <w:r>
        <w:rPr>
          <w:rFonts w:ascii="Times New Roman" w:hAnsi="Times New Roman"/>
          <w:b/>
          <w:sz w:val="28"/>
          <w:szCs w:val="28"/>
          <w:lang w:val="ru-RU"/>
        </w:rPr>
        <w:t>Состояние водных ресурсов</w:t>
      </w:r>
    </w:p>
    <w:p w:rsidR="006A5553" w:rsidRDefault="007E5725">
      <w:pPr>
        <w:shd w:val="clear" w:color="auto" w:fill="FFFFFF"/>
        <w:suppressAutoHyphens/>
        <w:ind w:firstLine="709"/>
        <w:jc w:val="both"/>
        <w:rPr>
          <w:rFonts w:ascii="Times New Roman" w:hAnsi="Times New Roman"/>
          <w:kern w:val="2"/>
          <w:sz w:val="28"/>
          <w:szCs w:val="28"/>
          <w:shd w:val="clear" w:color="auto" w:fill="FFFFFF"/>
          <w:lang w:val="ru-RU"/>
        </w:rPr>
      </w:pPr>
      <w:r>
        <w:rPr>
          <w:rFonts w:ascii="Times New Roman" w:hAnsi="Times New Roman"/>
          <w:kern w:val="2"/>
          <w:sz w:val="28"/>
          <w:szCs w:val="28"/>
          <w:shd w:val="clear" w:color="auto" w:fill="FFFFFF"/>
          <w:lang w:val="ru-RU"/>
        </w:rPr>
        <w:t xml:space="preserve">Современное состояние большинства поверхностных водных объектов и прибрежных территорий не соответствует действующим экологическим и градостроительным требованиям. На изменение естественного режима и неблагополучное состояние большинства водных объектов влияют: </w:t>
      </w:r>
    </w:p>
    <w:p w:rsidR="006A5553" w:rsidRDefault="007E5725">
      <w:pPr>
        <w:shd w:val="clear" w:color="auto" w:fill="FFFFFF"/>
        <w:suppressAutoHyphens/>
        <w:ind w:firstLine="709"/>
        <w:jc w:val="both"/>
        <w:rPr>
          <w:rFonts w:ascii="Times New Roman" w:hAnsi="Times New Roman"/>
          <w:kern w:val="2"/>
          <w:sz w:val="28"/>
          <w:szCs w:val="28"/>
          <w:shd w:val="clear" w:color="auto" w:fill="FFFFFF"/>
          <w:lang w:val="ru-RU"/>
        </w:rPr>
      </w:pPr>
      <w:r>
        <w:rPr>
          <w:rFonts w:ascii="Times New Roman" w:hAnsi="Times New Roman"/>
          <w:kern w:val="2"/>
          <w:sz w:val="28"/>
          <w:szCs w:val="28"/>
          <w:shd w:val="clear" w:color="auto" w:fill="FFFFFF"/>
          <w:lang w:val="ru-RU"/>
        </w:rPr>
        <w:t xml:space="preserve">- антропогенные нагрузки – выпуски сточных вод, сбросы загрязняющих веществ, размещение объектов в водоохранных зонах и прибрежных защитных полосах и т.д.; </w:t>
      </w:r>
    </w:p>
    <w:p w:rsidR="006A5553" w:rsidRDefault="007E5725">
      <w:pPr>
        <w:shd w:val="clear" w:color="auto" w:fill="FFFFFF"/>
        <w:suppressAutoHyphens/>
        <w:ind w:firstLine="709"/>
        <w:jc w:val="both"/>
        <w:rPr>
          <w:rFonts w:ascii="Times New Roman" w:hAnsi="Times New Roman"/>
          <w:kern w:val="2"/>
          <w:sz w:val="28"/>
          <w:szCs w:val="28"/>
          <w:shd w:val="clear" w:color="auto" w:fill="FFFFFF"/>
          <w:lang w:val="ru-RU"/>
        </w:rPr>
      </w:pPr>
      <w:r>
        <w:rPr>
          <w:rFonts w:ascii="Times New Roman" w:hAnsi="Times New Roman"/>
          <w:kern w:val="2"/>
          <w:sz w:val="28"/>
          <w:szCs w:val="28"/>
          <w:shd w:val="clear" w:color="auto" w:fill="FFFFFF"/>
          <w:lang w:val="ru-RU"/>
        </w:rPr>
        <w:t xml:space="preserve">- естественные факторы – усыхание бессточных озер, а также гниение водных растений, недостаток кислорода; </w:t>
      </w:r>
    </w:p>
    <w:p w:rsidR="006A5553" w:rsidRDefault="007E5725">
      <w:pPr>
        <w:shd w:val="clear" w:color="auto" w:fill="FFFFFF"/>
        <w:suppressAutoHyphens/>
        <w:ind w:firstLine="709"/>
        <w:jc w:val="both"/>
        <w:rPr>
          <w:rFonts w:ascii="Times New Roman" w:hAnsi="Times New Roman"/>
          <w:kern w:val="2"/>
          <w:sz w:val="28"/>
          <w:szCs w:val="28"/>
          <w:shd w:val="clear" w:color="auto" w:fill="FFFFFF"/>
          <w:lang w:val="ru-RU"/>
        </w:rPr>
      </w:pPr>
      <w:r>
        <w:rPr>
          <w:rFonts w:ascii="Times New Roman" w:hAnsi="Times New Roman"/>
          <w:kern w:val="2"/>
          <w:sz w:val="28"/>
          <w:szCs w:val="28"/>
          <w:shd w:val="clear" w:color="auto" w:fill="FFFFFF"/>
          <w:lang w:val="ru-RU"/>
        </w:rPr>
        <w:t>- техногенные причины – вызывающие ухудшение режима водных объектов (отчленение дамбами озер и водотоков).</w:t>
      </w:r>
    </w:p>
    <w:p w:rsidR="006A5553" w:rsidRDefault="007E5725">
      <w:pPr>
        <w:shd w:val="clear" w:color="auto" w:fill="FFFFFF"/>
        <w:suppressAutoHyphens/>
        <w:ind w:firstLine="709"/>
        <w:jc w:val="both"/>
        <w:rPr>
          <w:rFonts w:ascii="Times New Roman" w:hAnsi="Times New Roman"/>
          <w:kern w:val="2"/>
          <w:sz w:val="28"/>
          <w:szCs w:val="28"/>
          <w:shd w:val="clear" w:color="auto" w:fill="FFFFFF"/>
          <w:lang w:val="ru-RU"/>
        </w:rPr>
      </w:pPr>
      <w:r>
        <w:rPr>
          <w:rFonts w:ascii="Times New Roman" w:hAnsi="Times New Roman"/>
          <w:kern w:val="2"/>
          <w:sz w:val="28"/>
          <w:szCs w:val="28"/>
          <w:shd w:val="clear" w:color="auto" w:fill="FFFFFF"/>
          <w:lang w:val="ru-RU"/>
        </w:rPr>
        <w:t>Источниками негативного воздействия на состояние водных объектов поселения являются:</w:t>
      </w:r>
    </w:p>
    <w:p w:rsidR="006A5553" w:rsidRDefault="007E5725">
      <w:pPr>
        <w:shd w:val="clear" w:color="auto" w:fill="FFFFFF"/>
        <w:suppressAutoHyphens/>
        <w:ind w:firstLine="709"/>
        <w:jc w:val="both"/>
        <w:rPr>
          <w:rFonts w:ascii="Times New Roman" w:hAnsi="Times New Roman"/>
          <w:kern w:val="2"/>
          <w:sz w:val="28"/>
          <w:szCs w:val="28"/>
          <w:shd w:val="clear" w:color="auto" w:fill="FFFFFF"/>
          <w:lang w:val="ru-RU"/>
        </w:rPr>
      </w:pPr>
      <w:r>
        <w:rPr>
          <w:rFonts w:ascii="Times New Roman" w:hAnsi="Times New Roman"/>
          <w:kern w:val="2"/>
          <w:sz w:val="28"/>
          <w:szCs w:val="28"/>
          <w:shd w:val="clear" w:color="auto" w:fill="FFFFFF"/>
          <w:lang w:val="ru-RU"/>
        </w:rPr>
        <w:t xml:space="preserve">- бытовые стоки поселения; </w:t>
      </w:r>
    </w:p>
    <w:p w:rsidR="006A5553" w:rsidRDefault="007E5725">
      <w:pPr>
        <w:shd w:val="clear" w:color="auto" w:fill="FFFFFF"/>
        <w:suppressAutoHyphens/>
        <w:ind w:firstLine="709"/>
        <w:jc w:val="both"/>
        <w:rPr>
          <w:rFonts w:ascii="Times New Roman" w:hAnsi="Times New Roman"/>
          <w:kern w:val="2"/>
          <w:sz w:val="28"/>
          <w:szCs w:val="28"/>
          <w:shd w:val="clear" w:color="auto" w:fill="FFFFFF"/>
          <w:lang w:val="ru-RU"/>
        </w:rPr>
      </w:pPr>
      <w:r>
        <w:rPr>
          <w:rFonts w:ascii="Times New Roman" w:hAnsi="Times New Roman"/>
          <w:kern w:val="2"/>
          <w:sz w:val="28"/>
          <w:szCs w:val="28"/>
          <w:shd w:val="clear" w:color="auto" w:fill="FFFFFF"/>
          <w:lang w:val="ru-RU"/>
        </w:rPr>
        <w:t>- сельскохозяйственные предприятия;</w:t>
      </w:r>
    </w:p>
    <w:p w:rsidR="006A5553" w:rsidRDefault="007E5725">
      <w:pPr>
        <w:shd w:val="clear" w:color="auto" w:fill="FFFFFF"/>
        <w:suppressAutoHyphens/>
        <w:ind w:firstLine="709"/>
        <w:jc w:val="both"/>
        <w:rPr>
          <w:rFonts w:ascii="Times New Roman" w:hAnsi="Times New Roman"/>
          <w:kern w:val="2"/>
          <w:sz w:val="28"/>
          <w:szCs w:val="28"/>
          <w:shd w:val="clear" w:color="auto" w:fill="FFFFFF"/>
          <w:lang w:val="ru-RU"/>
        </w:rPr>
      </w:pPr>
      <w:r>
        <w:rPr>
          <w:rFonts w:ascii="Times New Roman" w:hAnsi="Times New Roman"/>
          <w:kern w:val="2"/>
          <w:sz w:val="28"/>
          <w:szCs w:val="28"/>
          <w:shd w:val="clear" w:color="auto" w:fill="FFFFFF"/>
          <w:lang w:val="ru-RU"/>
        </w:rPr>
        <w:t>- автотранспорт.</w:t>
      </w:r>
    </w:p>
    <w:p w:rsidR="006A5553" w:rsidRDefault="007E5725">
      <w:pPr>
        <w:shd w:val="clear" w:color="auto" w:fill="FFFFFF"/>
        <w:suppressAutoHyphens/>
        <w:ind w:firstLine="709"/>
        <w:jc w:val="both"/>
        <w:rPr>
          <w:rFonts w:ascii="Times New Roman" w:hAnsi="Times New Roman"/>
          <w:kern w:val="2"/>
          <w:sz w:val="28"/>
          <w:szCs w:val="28"/>
          <w:shd w:val="clear" w:color="auto" w:fill="FFFFFF"/>
          <w:lang w:val="ru-RU"/>
        </w:rPr>
      </w:pPr>
      <w:r>
        <w:rPr>
          <w:rFonts w:ascii="Times New Roman" w:hAnsi="Times New Roman"/>
          <w:kern w:val="2"/>
          <w:sz w:val="28"/>
          <w:szCs w:val="28"/>
          <w:shd w:val="clear" w:color="auto" w:fill="FFFFFF"/>
          <w:lang w:val="ru-RU"/>
        </w:rPr>
        <w:t xml:space="preserve">К неорганизованным выпускам относится поверхностный сток с территории селитебной застройки, с территории предприятий, сельскохозяйственных угодий, смывающий аэротехногенные выбросы, удобрения, мусор, отходы свалок. </w:t>
      </w:r>
    </w:p>
    <w:p w:rsidR="006A5553" w:rsidRDefault="007E5725">
      <w:pPr>
        <w:shd w:val="clear" w:color="auto" w:fill="FFFFFF"/>
        <w:suppressAutoHyphens/>
        <w:ind w:firstLine="709"/>
        <w:jc w:val="both"/>
        <w:rPr>
          <w:rFonts w:ascii="Times New Roman" w:hAnsi="Times New Roman"/>
          <w:kern w:val="2"/>
          <w:sz w:val="28"/>
          <w:szCs w:val="28"/>
          <w:shd w:val="clear" w:color="auto" w:fill="FFFFFF"/>
          <w:lang w:val="ru-RU"/>
        </w:rPr>
      </w:pPr>
      <w:r>
        <w:rPr>
          <w:rFonts w:ascii="Times New Roman" w:hAnsi="Times New Roman"/>
          <w:kern w:val="2"/>
          <w:sz w:val="28"/>
          <w:szCs w:val="28"/>
          <w:shd w:val="clear" w:color="auto" w:fill="FFFFFF"/>
          <w:lang w:val="ru-RU"/>
        </w:rPr>
        <w:t xml:space="preserve">В поверхностном стоке с сельскохозяйственных земель велика доля отходов животноводства, пестицидов, минеральных удобрений. Животноводческие комплексы являются источниками накопления огромной массы навоза, который в случае неправильной технологии хранения и использования может попасть через поверхностный сток в природные воды. </w:t>
      </w:r>
    </w:p>
    <w:p w:rsidR="006A5553" w:rsidRDefault="007E5725">
      <w:pPr>
        <w:keepNext/>
        <w:ind w:firstLine="709"/>
        <w:jc w:val="both"/>
        <w:rPr>
          <w:rFonts w:ascii="Times New Roman" w:hAnsi="Times New Roman"/>
          <w:b/>
          <w:sz w:val="28"/>
          <w:szCs w:val="28"/>
          <w:lang w:val="ru-RU"/>
        </w:rPr>
      </w:pPr>
      <w:r>
        <w:rPr>
          <w:rFonts w:ascii="Times New Roman" w:hAnsi="Times New Roman"/>
          <w:b/>
          <w:sz w:val="28"/>
          <w:szCs w:val="28"/>
          <w:lang w:val="ru-RU"/>
        </w:rPr>
        <w:t>Состояние почвенного покрова</w:t>
      </w:r>
    </w:p>
    <w:p w:rsidR="006A5553" w:rsidRDefault="007E5725">
      <w:pPr>
        <w:shd w:val="clear" w:color="auto" w:fill="FFFFFF"/>
        <w:suppressAutoHyphens/>
        <w:ind w:firstLine="709"/>
        <w:jc w:val="both"/>
        <w:rPr>
          <w:rFonts w:ascii="Times New Roman" w:hAnsi="Times New Roman"/>
          <w:kern w:val="2"/>
          <w:sz w:val="28"/>
          <w:szCs w:val="28"/>
          <w:shd w:val="clear" w:color="auto" w:fill="FFFFFF"/>
          <w:lang w:val="ru-RU"/>
        </w:rPr>
      </w:pPr>
      <w:r>
        <w:rPr>
          <w:rFonts w:ascii="Times New Roman" w:hAnsi="Times New Roman"/>
          <w:kern w:val="2"/>
          <w:sz w:val="28"/>
          <w:szCs w:val="28"/>
          <w:shd w:val="clear" w:color="auto" w:fill="FFFFFF"/>
          <w:lang w:val="ru-RU"/>
        </w:rPr>
        <w:t>Почва является источником вторичного загрязнения из контактирующих сред (воздух, вода и прочее), аккумулирует в себе загрязняющие вещества. В связи с этим почва является индикатором неблагоприятного воздействия на здоровье человека.</w:t>
      </w:r>
    </w:p>
    <w:p w:rsidR="006A5553" w:rsidRDefault="007E5725">
      <w:pPr>
        <w:shd w:val="clear" w:color="auto" w:fill="FFFFFF"/>
        <w:suppressAutoHyphens/>
        <w:ind w:firstLine="709"/>
        <w:jc w:val="both"/>
        <w:rPr>
          <w:rFonts w:ascii="Times New Roman" w:hAnsi="Times New Roman"/>
          <w:kern w:val="2"/>
          <w:sz w:val="28"/>
          <w:szCs w:val="28"/>
          <w:shd w:val="clear" w:color="auto" w:fill="FFFFFF"/>
          <w:lang w:val="ru-RU"/>
        </w:rPr>
      </w:pPr>
      <w:r>
        <w:rPr>
          <w:rFonts w:ascii="Times New Roman" w:hAnsi="Times New Roman"/>
          <w:kern w:val="2"/>
          <w:sz w:val="28"/>
          <w:szCs w:val="28"/>
          <w:shd w:val="clear" w:color="auto" w:fill="FFFFFF"/>
          <w:lang w:val="ru-RU"/>
        </w:rPr>
        <w:lastRenderedPageBreak/>
        <w:t xml:space="preserve">Основным загрязнителем почв являются объекты сельскохозяйственного назначения (животноводческие фермы, места хранения навозной жижи), сбросы неочищенных сточных вод на рельеф, места стоянки и хранения объектов транспорта, участки складирования и накопления отходов и стоков, а также автомобильные дороги. </w:t>
      </w:r>
    </w:p>
    <w:p w:rsidR="006A5553" w:rsidRDefault="007E5725">
      <w:pPr>
        <w:shd w:val="clear" w:color="auto" w:fill="FFFFFF"/>
        <w:suppressAutoHyphens/>
        <w:ind w:firstLine="709"/>
        <w:jc w:val="both"/>
        <w:rPr>
          <w:rFonts w:ascii="Times New Roman" w:hAnsi="Times New Roman"/>
          <w:kern w:val="2"/>
          <w:sz w:val="28"/>
          <w:szCs w:val="28"/>
          <w:shd w:val="clear" w:color="auto" w:fill="FFFFFF"/>
          <w:lang w:val="ru-RU"/>
        </w:rPr>
      </w:pPr>
      <w:r>
        <w:rPr>
          <w:rFonts w:ascii="Times New Roman" w:hAnsi="Times New Roman"/>
          <w:kern w:val="2"/>
          <w:sz w:val="28"/>
          <w:szCs w:val="28"/>
          <w:shd w:val="clear" w:color="auto" w:fill="FFFFFF"/>
          <w:lang w:val="ru-RU"/>
        </w:rPr>
        <w:t>Значительным источником загрязнения почвенного покрова являются автотранспортные средства. От полотна автомобильных дорог загрязнение почв распространяется на расстояние до 300 м, причем максимальное загрязнение на расстоянии 3-10 м.</w:t>
      </w:r>
    </w:p>
    <w:p w:rsidR="006A5553" w:rsidRDefault="006A5553">
      <w:pPr>
        <w:shd w:val="clear" w:color="auto" w:fill="FFFFFF"/>
        <w:suppressAutoHyphens/>
        <w:ind w:firstLine="709"/>
        <w:jc w:val="both"/>
        <w:rPr>
          <w:rFonts w:ascii="Times New Roman" w:hAnsi="Times New Roman"/>
          <w:kern w:val="2"/>
          <w:sz w:val="24"/>
          <w:szCs w:val="24"/>
          <w:shd w:val="clear" w:color="auto" w:fill="FFFFFF"/>
          <w:lang w:val="ru-RU"/>
        </w:rPr>
      </w:pPr>
    </w:p>
    <w:p w:rsidR="006A5553" w:rsidRDefault="007E5725">
      <w:pPr>
        <w:suppressAutoHyphens/>
        <w:jc w:val="center"/>
        <w:rPr>
          <w:rFonts w:ascii="Times New Roman" w:hAnsi="Times New Roman"/>
          <w:b/>
          <w:sz w:val="28"/>
          <w:szCs w:val="28"/>
          <w:lang w:val="ru-RU" w:eastAsia="ar-SA"/>
        </w:rPr>
      </w:pPr>
      <w:r>
        <w:rPr>
          <w:rFonts w:ascii="Times New Roman" w:hAnsi="Times New Roman"/>
          <w:b/>
          <w:sz w:val="28"/>
          <w:szCs w:val="28"/>
          <w:lang w:val="ru-RU" w:eastAsia="ar-SA"/>
        </w:rPr>
        <w:t>Проектные предложения</w:t>
      </w:r>
    </w:p>
    <w:p w:rsidR="006A5553" w:rsidRDefault="007E5725">
      <w:pPr>
        <w:suppressAutoHyphens/>
        <w:spacing w:before="120" w:after="120"/>
        <w:jc w:val="center"/>
        <w:rPr>
          <w:rFonts w:ascii="Times New Roman" w:hAnsi="Times New Roman"/>
          <w:i/>
          <w:sz w:val="28"/>
          <w:szCs w:val="28"/>
          <w:lang w:val="ru-RU" w:eastAsia="ar-SA"/>
        </w:rPr>
      </w:pPr>
      <w:bookmarkStart w:id="313" w:name="_Toc319586034"/>
      <w:bookmarkStart w:id="314" w:name="_Toc264532873"/>
      <w:r>
        <w:rPr>
          <w:rFonts w:ascii="Times New Roman" w:hAnsi="Times New Roman"/>
          <w:i/>
          <w:sz w:val="28"/>
          <w:szCs w:val="28"/>
          <w:lang w:val="ru-RU" w:eastAsia="ar-SA"/>
        </w:rPr>
        <w:t>Санитарное состояние атмосферного воздуха</w:t>
      </w:r>
    </w:p>
    <w:bookmarkEnd w:id="313"/>
    <w:bookmarkEnd w:id="314"/>
    <w:p w:rsidR="006A5553" w:rsidRDefault="007E5725">
      <w:pPr>
        <w:shd w:val="clear" w:color="auto" w:fill="FFFFFF"/>
        <w:suppressAutoHyphens/>
        <w:ind w:firstLine="709"/>
        <w:jc w:val="both"/>
        <w:rPr>
          <w:rFonts w:ascii="Times New Roman" w:hAnsi="Times New Roman"/>
          <w:kern w:val="2"/>
          <w:sz w:val="28"/>
          <w:szCs w:val="28"/>
          <w:shd w:val="clear" w:color="auto" w:fill="FFFFFF"/>
          <w:lang w:val="ru-RU"/>
        </w:rPr>
      </w:pPr>
      <w:r>
        <w:rPr>
          <w:rFonts w:ascii="Times New Roman" w:hAnsi="Times New Roman"/>
          <w:kern w:val="2"/>
          <w:sz w:val="28"/>
          <w:szCs w:val="28"/>
          <w:shd w:val="clear" w:color="auto" w:fill="FFFFFF"/>
          <w:lang w:val="ru-RU"/>
        </w:rPr>
        <w:t xml:space="preserve">Для улучшения качества атмосферного воздуха на территории </w:t>
      </w:r>
      <w:r w:rsidR="00C511D1">
        <w:rPr>
          <w:rFonts w:ascii="Times New Roman" w:hAnsi="Times New Roman"/>
          <w:kern w:val="2"/>
          <w:sz w:val="28"/>
          <w:szCs w:val="28"/>
          <w:shd w:val="clear" w:color="auto" w:fill="FFFFFF"/>
          <w:lang w:val="ru-RU"/>
        </w:rPr>
        <w:t>Бакшеевского</w:t>
      </w:r>
      <w:r>
        <w:rPr>
          <w:rFonts w:ascii="Times New Roman" w:hAnsi="Times New Roman"/>
          <w:kern w:val="2"/>
          <w:sz w:val="28"/>
          <w:szCs w:val="28"/>
          <w:shd w:val="clear" w:color="auto" w:fill="FFFFFF"/>
          <w:lang w:val="ru-RU"/>
        </w:rPr>
        <w:t xml:space="preserve"> сельского поселения предлагается проведение следующих мероприятий:</w:t>
      </w:r>
    </w:p>
    <w:p w:rsidR="006A5553" w:rsidRDefault="007E5725">
      <w:pPr>
        <w:shd w:val="clear" w:color="auto" w:fill="FFFFFF"/>
        <w:suppressAutoHyphens/>
        <w:ind w:firstLine="709"/>
        <w:jc w:val="both"/>
        <w:rPr>
          <w:rFonts w:ascii="Times New Roman" w:hAnsi="Times New Roman"/>
          <w:kern w:val="2"/>
          <w:sz w:val="28"/>
          <w:szCs w:val="28"/>
          <w:shd w:val="clear" w:color="auto" w:fill="FFFFFF"/>
          <w:lang w:val="ru-RU"/>
        </w:rPr>
      </w:pPr>
      <w:r>
        <w:rPr>
          <w:rFonts w:ascii="Times New Roman" w:hAnsi="Times New Roman"/>
          <w:kern w:val="2"/>
          <w:sz w:val="28"/>
          <w:szCs w:val="28"/>
          <w:shd w:val="clear" w:color="auto" w:fill="FFFFFF"/>
          <w:lang w:val="ru-RU"/>
        </w:rPr>
        <w:t>– использование в качестве топлива в котельных природного газа;</w:t>
      </w:r>
    </w:p>
    <w:p w:rsidR="006A5553" w:rsidRDefault="007E5725">
      <w:pPr>
        <w:shd w:val="clear" w:color="auto" w:fill="FFFFFF"/>
        <w:suppressAutoHyphens/>
        <w:ind w:firstLine="709"/>
        <w:jc w:val="both"/>
        <w:rPr>
          <w:rFonts w:ascii="Times New Roman" w:hAnsi="Times New Roman"/>
          <w:kern w:val="2"/>
          <w:sz w:val="28"/>
          <w:szCs w:val="28"/>
          <w:shd w:val="clear" w:color="auto" w:fill="FFFFFF"/>
          <w:lang w:val="ru-RU"/>
        </w:rPr>
      </w:pPr>
      <w:r>
        <w:rPr>
          <w:rFonts w:ascii="Times New Roman" w:hAnsi="Times New Roman"/>
          <w:kern w:val="2"/>
          <w:sz w:val="28"/>
          <w:szCs w:val="28"/>
          <w:shd w:val="clear" w:color="auto" w:fill="FFFFFF"/>
          <w:lang w:val="ru-RU"/>
        </w:rPr>
        <w:t>– организацию системы контроля и регулирования источников загрязнения, в том числе: разработку проектов ПДВ на основных предприятиях (в том числе: котельных, газораспределительных станциях и т.д.), оснащение источников выбросов приборами для контроля за качественным и количественным составом отходящих газов; применение оборудования для очистки дыма, обеспечивающее эффективную очистку воздуха.</w:t>
      </w:r>
    </w:p>
    <w:p w:rsidR="006A5553" w:rsidRDefault="007E5725">
      <w:pPr>
        <w:shd w:val="clear" w:color="auto" w:fill="FFFFFF"/>
        <w:suppressAutoHyphens/>
        <w:ind w:firstLine="709"/>
        <w:jc w:val="both"/>
        <w:rPr>
          <w:rFonts w:ascii="Times New Roman" w:hAnsi="Times New Roman"/>
          <w:kern w:val="2"/>
          <w:sz w:val="28"/>
          <w:szCs w:val="28"/>
          <w:shd w:val="clear" w:color="auto" w:fill="FFFFFF"/>
          <w:lang w:val="ru-RU"/>
        </w:rPr>
      </w:pPr>
      <w:r>
        <w:rPr>
          <w:rFonts w:ascii="Times New Roman" w:hAnsi="Times New Roman"/>
          <w:kern w:val="2"/>
          <w:sz w:val="28"/>
          <w:szCs w:val="28"/>
          <w:shd w:val="clear" w:color="auto" w:fill="FFFFFF"/>
          <w:lang w:val="ru-RU"/>
        </w:rPr>
        <w:t>– в целях сокращения суммарных выбросов в атмосферу стационарными источниками выделения предлагается: внедрение и реконструкция пылегазоочистного оборудования на всех производственных объектах и котельных, соблюдение технологических режимов работы, исключающих аварийный выброс;</w:t>
      </w:r>
    </w:p>
    <w:p w:rsidR="006A5553" w:rsidRDefault="007E5725">
      <w:pPr>
        <w:shd w:val="clear" w:color="auto" w:fill="FFFFFF"/>
        <w:suppressAutoHyphens/>
        <w:ind w:firstLine="709"/>
        <w:jc w:val="both"/>
        <w:rPr>
          <w:rFonts w:ascii="Times New Roman" w:hAnsi="Times New Roman"/>
          <w:kern w:val="2"/>
          <w:sz w:val="28"/>
          <w:szCs w:val="28"/>
          <w:shd w:val="clear" w:color="auto" w:fill="FFFFFF"/>
          <w:lang w:val="ru-RU"/>
        </w:rPr>
      </w:pPr>
      <w:r>
        <w:rPr>
          <w:rFonts w:ascii="Times New Roman" w:hAnsi="Times New Roman"/>
          <w:kern w:val="2"/>
          <w:sz w:val="28"/>
          <w:szCs w:val="28"/>
          <w:shd w:val="clear" w:color="auto" w:fill="FFFFFF"/>
          <w:lang w:val="ru-RU"/>
        </w:rPr>
        <w:t>– разработка проектов установления санитарно-защитных зон для источников загрязнения атмосферного воздуха, организация, благоустройство, озеленение территорий санитарно-защитных зон;</w:t>
      </w:r>
    </w:p>
    <w:p w:rsidR="006A5553" w:rsidRDefault="007E5725">
      <w:pPr>
        <w:shd w:val="clear" w:color="auto" w:fill="FFFFFF"/>
        <w:suppressAutoHyphens/>
        <w:ind w:firstLine="709"/>
        <w:jc w:val="both"/>
        <w:rPr>
          <w:rFonts w:ascii="Times New Roman" w:hAnsi="Times New Roman"/>
          <w:kern w:val="2"/>
          <w:sz w:val="28"/>
          <w:szCs w:val="28"/>
          <w:shd w:val="clear" w:color="auto" w:fill="FFFFFF"/>
          <w:lang w:val="ru-RU"/>
        </w:rPr>
      </w:pPr>
      <w:r>
        <w:rPr>
          <w:rFonts w:ascii="Times New Roman" w:hAnsi="Times New Roman"/>
          <w:kern w:val="2"/>
          <w:sz w:val="28"/>
          <w:szCs w:val="28"/>
          <w:shd w:val="clear" w:color="auto" w:fill="FFFFFF"/>
          <w:lang w:val="ru-RU"/>
        </w:rPr>
        <w:t>– оборудование автозаправочных станций системами  закольцовки паров бензина;</w:t>
      </w:r>
    </w:p>
    <w:p w:rsidR="006A5553" w:rsidRDefault="007E5725">
      <w:pPr>
        <w:shd w:val="clear" w:color="auto" w:fill="FFFFFF"/>
        <w:suppressAutoHyphens/>
        <w:ind w:firstLine="709"/>
        <w:jc w:val="both"/>
        <w:rPr>
          <w:rFonts w:ascii="Times New Roman" w:hAnsi="Times New Roman"/>
          <w:kern w:val="2"/>
          <w:sz w:val="28"/>
          <w:szCs w:val="28"/>
          <w:shd w:val="clear" w:color="auto" w:fill="FFFFFF"/>
          <w:lang w:val="ru-RU"/>
        </w:rPr>
      </w:pPr>
      <w:r>
        <w:rPr>
          <w:rFonts w:ascii="Times New Roman" w:hAnsi="Times New Roman"/>
          <w:kern w:val="2"/>
          <w:sz w:val="28"/>
          <w:szCs w:val="28"/>
          <w:shd w:val="clear" w:color="auto" w:fill="FFFFFF"/>
          <w:lang w:val="ru-RU"/>
        </w:rPr>
        <w:t>- силами ДПС проверять экологическое состояние двигателей автотранспорта и используемого им топлива;</w:t>
      </w:r>
    </w:p>
    <w:p w:rsidR="006A5553" w:rsidRDefault="007E5725">
      <w:pPr>
        <w:shd w:val="clear" w:color="auto" w:fill="FFFFFF"/>
        <w:suppressAutoHyphens/>
        <w:ind w:firstLine="709"/>
        <w:jc w:val="both"/>
        <w:rPr>
          <w:rFonts w:ascii="Times New Roman" w:hAnsi="Times New Roman"/>
          <w:kern w:val="2"/>
          <w:sz w:val="28"/>
          <w:szCs w:val="28"/>
          <w:shd w:val="clear" w:color="auto" w:fill="FFFFFF"/>
          <w:lang w:val="ru-RU"/>
        </w:rPr>
      </w:pPr>
      <w:r>
        <w:rPr>
          <w:rFonts w:ascii="Times New Roman" w:hAnsi="Times New Roman"/>
          <w:kern w:val="2"/>
          <w:sz w:val="28"/>
          <w:szCs w:val="28"/>
          <w:shd w:val="clear" w:color="auto" w:fill="FFFFFF"/>
          <w:lang w:val="ru-RU"/>
        </w:rPr>
        <w:t>- запретить сжигание стерни, сухостоя залежных участков и бытового мусора;</w:t>
      </w:r>
    </w:p>
    <w:p w:rsidR="006A5553" w:rsidRDefault="007E5725">
      <w:pPr>
        <w:shd w:val="clear" w:color="auto" w:fill="FFFFFF"/>
        <w:suppressAutoHyphens/>
        <w:ind w:firstLine="709"/>
        <w:jc w:val="both"/>
        <w:rPr>
          <w:rFonts w:ascii="Times New Roman" w:hAnsi="Times New Roman"/>
          <w:kern w:val="2"/>
          <w:sz w:val="28"/>
          <w:szCs w:val="28"/>
          <w:shd w:val="clear" w:color="auto" w:fill="FFFFFF"/>
          <w:lang w:val="ru-RU"/>
        </w:rPr>
      </w:pPr>
      <w:r>
        <w:rPr>
          <w:rFonts w:ascii="Times New Roman" w:hAnsi="Times New Roman"/>
          <w:kern w:val="2"/>
          <w:sz w:val="28"/>
          <w:szCs w:val="28"/>
          <w:shd w:val="clear" w:color="auto" w:fill="FFFFFF"/>
          <w:lang w:val="ru-RU"/>
        </w:rPr>
        <w:t>- провести работы по рекультивации земель, увеличивающих запыленность атмосферного воздуха.</w:t>
      </w:r>
    </w:p>
    <w:p w:rsidR="006A5553" w:rsidRDefault="007E5725">
      <w:pPr>
        <w:suppressAutoHyphens/>
        <w:spacing w:before="120" w:after="120"/>
        <w:jc w:val="center"/>
        <w:rPr>
          <w:rFonts w:ascii="Times New Roman" w:hAnsi="Times New Roman"/>
          <w:i/>
          <w:sz w:val="28"/>
          <w:szCs w:val="28"/>
          <w:lang w:val="ru-RU" w:eastAsia="ar-SA"/>
        </w:rPr>
      </w:pPr>
      <w:r>
        <w:rPr>
          <w:rFonts w:ascii="Times New Roman" w:hAnsi="Times New Roman"/>
          <w:i/>
          <w:sz w:val="28"/>
          <w:szCs w:val="28"/>
          <w:lang w:val="ru-RU" w:eastAsia="ar-SA"/>
        </w:rPr>
        <w:t>Состояние водных ресурсов</w:t>
      </w:r>
    </w:p>
    <w:p w:rsidR="006A5553" w:rsidRDefault="007E5725" w:rsidP="00C511D1">
      <w:pPr>
        <w:widowControl w:val="0"/>
        <w:ind w:firstLine="709"/>
        <w:jc w:val="both"/>
        <w:rPr>
          <w:rFonts w:ascii="Times New Roman" w:hAnsi="Times New Roman"/>
          <w:sz w:val="28"/>
          <w:szCs w:val="28"/>
          <w:lang w:val="ru-RU"/>
        </w:rPr>
      </w:pPr>
      <w:r>
        <w:rPr>
          <w:rFonts w:ascii="Times New Roman" w:hAnsi="Times New Roman"/>
          <w:sz w:val="28"/>
          <w:szCs w:val="28"/>
          <w:lang w:val="ru-RU"/>
        </w:rPr>
        <w:t xml:space="preserve">Водоохранные мероприятия носят комплексный характер и представлены: </w:t>
      </w:r>
    </w:p>
    <w:p w:rsidR="006A5553" w:rsidRPr="00C511D1" w:rsidRDefault="00C511D1" w:rsidP="00C511D1">
      <w:pPr>
        <w:widowControl w:val="0"/>
        <w:tabs>
          <w:tab w:val="left" w:pos="720"/>
          <w:tab w:val="left" w:pos="851"/>
          <w:tab w:val="left" w:pos="1069"/>
        </w:tabs>
        <w:ind w:firstLine="709"/>
        <w:jc w:val="both"/>
        <w:rPr>
          <w:rFonts w:ascii="Times New Roman" w:hAnsi="Times New Roman"/>
          <w:sz w:val="28"/>
          <w:szCs w:val="28"/>
          <w:lang w:val="ru-RU"/>
        </w:rPr>
      </w:pPr>
      <w:r>
        <w:rPr>
          <w:rFonts w:ascii="Times New Roman" w:hAnsi="Times New Roman"/>
          <w:sz w:val="28"/>
          <w:szCs w:val="28"/>
          <w:lang w:val="ru-RU"/>
        </w:rPr>
        <w:t xml:space="preserve">- </w:t>
      </w:r>
      <w:r w:rsidR="007E5725" w:rsidRPr="00C511D1">
        <w:rPr>
          <w:rFonts w:ascii="Times New Roman" w:hAnsi="Times New Roman"/>
          <w:sz w:val="28"/>
          <w:szCs w:val="28"/>
          <w:lang w:val="ru-RU"/>
        </w:rPr>
        <w:t>эколого-градостроительными (планировочными) мероприятиями;</w:t>
      </w:r>
    </w:p>
    <w:p w:rsidR="006A5553" w:rsidRPr="00C511D1" w:rsidRDefault="00C511D1" w:rsidP="00C511D1">
      <w:pPr>
        <w:widowControl w:val="0"/>
        <w:tabs>
          <w:tab w:val="left" w:pos="720"/>
          <w:tab w:val="left" w:pos="851"/>
          <w:tab w:val="left" w:pos="1069"/>
        </w:tabs>
        <w:ind w:firstLine="709"/>
        <w:jc w:val="both"/>
        <w:rPr>
          <w:rFonts w:ascii="Times New Roman" w:hAnsi="Times New Roman"/>
          <w:sz w:val="28"/>
          <w:szCs w:val="28"/>
          <w:lang w:val="ru-RU"/>
        </w:rPr>
      </w:pPr>
      <w:r>
        <w:rPr>
          <w:rFonts w:ascii="Times New Roman" w:hAnsi="Times New Roman"/>
          <w:sz w:val="28"/>
          <w:szCs w:val="28"/>
          <w:lang w:val="ru-RU"/>
        </w:rPr>
        <w:t xml:space="preserve">- </w:t>
      </w:r>
      <w:r w:rsidR="007E5725" w:rsidRPr="00C511D1">
        <w:rPr>
          <w:rFonts w:ascii="Times New Roman" w:hAnsi="Times New Roman"/>
          <w:sz w:val="28"/>
          <w:szCs w:val="28"/>
          <w:lang w:val="ru-RU"/>
        </w:rPr>
        <w:t>техническими и технологическими мероприятиями;</w:t>
      </w:r>
    </w:p>
    <w:p w:rsidR="006A5553" w:rsidRDefault="00C511D1" w:rsidP="00C511D1">
      <w:pPr>
        <w:widowControl w:val="0"/>
        <w:tabs>
          <w:tab w:val="left" w:pos="0"/>
          <w:tab w:val="left" w:pos="720"/>
          <w:tab w:val="left" w:pos="851"/>
        </w:tabs>
        <w:ind w:firstLine="709"/>
        <w:jc w:val="both"/>
        <w:rPr>
          <w:rFonts w:ascii="Times New Roman" w:hAnsi="Times New Roman"/>
          <w:sz w:val="28"/>
          <w:szCs w:val="28"/>
          <w:lang w:val="ru-RU"/>
        </w:rPr>
      </w:pPr>
      <w:r>
        <w:rPr>
          <w:rFonts w:ascii="Times New Roman" w:hAnsi="Times New Roman"/>
          <w:sz w:val="28"/>
          <w:szCs w:val="28"/>
          <w:lang w:val="ru-RU"/>
        </w:rPr>
        <w:t xml:space="preserve">- </w:t>
      </w:r>
      <w:r w:rsidR="007E5725">
        <w:rPr>
          <w:rFonts w:ascii="Times New Roman" w:hAnsi="Times New Roman"/>
          <w:sz w:val="28"/>
          <w:szCs w:val="28"/>
          <w:lang w:val="ru-RU"/>
        </w:rPr>
        <w:t>управленческими и нормативно-законодательными мероприятиями, пред</w:t>
      </w:r>
      <w:r w:rsidR="007E5725">
        <w:rPr>
          <w:rFonts w:ascii="Times New Roman" w:hAnsi="Times New Roman"/>
          <w:sz w:val="28"/>
          <w:szCs w:val="28"/>
          <w:lang w:val="ru-RU"/>
        </w:rPr>
        <w:t>у</w:t>
      </w:r>
      <w:r w:rsidR="007E5725">
        <w:rPr>
          <w:rFonts w:ascii="Times New Roman" w:hAnsi="Times New Roman"/>
          <w:sz w:val="28"/>
          <w:szCs w:val="28"/>
          <w:lang w:val="ru-RU"/>
        </w:rPr>
        <w:t>сматривающими соблюдение всеми предприятиями-водопользователями основных правовых норм.</w:t>
      </w:r>
    </w:p>
    <w:p w:rsidR="006A5553" w:rsidRDefault="007E5725">
      <w:pPr>
        <w:widowControl w:val="0"/>
        <w:ind w:firstLine="709"/>
        <w:jc w:val="both"/>
        <w:rPr>
          <w:rFonts w:ascii="Times New Roman" w:hAnsi="Times New Roman"/>
          <w:sz w:val="28"/>
          <w:szCs w:val="28"/>
          <w:lang w:val="ru-RU"/>
        </w:rPr>
      </w:pPr>
      <w:r>
        <w:rPr>
          <w:rFonts w:ascii="Times New Roman" w:hAnsi="Times New Roman"/>
          <w:sz w:val="28"/>
          <w:szCs w:val="28"/>
          <w:lang w:val="ru-RU"/>
        </w:rPr>
        <w:t xml:space="preserve">Эколого-градостроительные (планировочные) мероприятия, направленные </w:t>
      </w:r>
      <w:proofErr w:type="gramStart"/>
      <w:r>
        <w:rPr>
          <w:rFonts w:ascii="Times New Roman" w:hAnsi="Times New Roman"/>
          <w:sz w:val="28"/>
          <w:szCs w:val="28"/>
          <w:lang w:val="ru-RU"/>
        </w:rPr>
        <w:t>на</w:t>
      </w:r>
      <w:proofErr w:type="gramEnd"/>
      <w:r>
        <w:rPr>
          <w:rFonts w:ascii="Times New Roman" w:hAnsi="Times New Roman"/>
          <w:sz w:val="28"/>
          <w:szCs w:val="28"/>
          <w:lang w:val="ru-RU"/>
        </w:rPr>
        <w:t>:</w:t>
      </w:r>
    </w:p>
    <w:p w:rsidR="006A5553" w:rsidRDefault="007E5725">
      <w:pPr>
        <w:widowControl w:val="0"/>
        <w:ind w:firstLine="709"/>
        <w:jc w:val="both"/>
        <w:rPr>
          <w:rFonts w:ascii="Times New Roman" w:hAnsi="Times New Roman"/>
          <w:sz w:val="28"/>
          <w:szCs w:val="28"/>
          <w:lang w:val="ru-RU"/>
        </w:rPr>
      </w:pPr>
      <w:r>
        <w:rPr>
          <w:rFonts w:ascii="Times New Roman" w:hAnsi="Times New Roman"/>
          <w:sz w:val="28"/>
          <w:szCs w:val="28"/>
          <w:lang w:val="ru-RU"/>
        </w:rPr>
        <w:lastRenderedPageBreak/>
        <w:t>1. Улучшение качества поверхностных и подземных вод:</w:t>
      </w:r>
    </w:p>
    <w:p w:rsidR="006A5553" w:rsidRDefault="00C511D1" w:rsidP="00C511D1">
      <w:pPr>
        <w:widowControl w:val="0"/>
        <w:tabs>
          <w:tab w:val="left" w:pos="720"/>
          <w:tab w:val="left" w:pos="851"/>
        </w:tabs>
        <w:ind w:firstLine="709"/>
        <w:jc w:val="both"/>
        <w:rPr>
          <w:rFonts w:ascii="Times New Roman" w:hAnsi="Times New Roman"/>
          <w:sz w:val="28"/>
          <w:szCs w:val="28"/>
          <w:lang w:val="ru-RU"/>
        </w:rPr>
      </w:pPr>
      <w:r>
        <w:rPr>
          <w:rFonts w:ascii="Times New Roman" w:hAnsi="Times New Roman"/>
          <w:sz w:val="28"/>
          <w:szCs w:val="28"/>
          <w:lang w:val="ru-RU"/>
        </w:rPr>
        <w:t xml:space="preserve">- </w:t>
      </w:r>
      <w:r w:rsidR="007E5725">
        <w:rPr>
          <w:rFonts w:ascii="Times New Roman" w:hAnsi="Times New Roman"/>
          <w:sz w:val="28"/>
          <w:szCs w:val="28"/>
          <w:lang w:val="ru-RU"/>
        </w:rPr>
        <w:t>строительство очистных сооружений ливневой канализации;</w:t>
      </w:r>
    </w:p>
    <w:p w:rsidR="006A5553" w:rsidRDefault="00C511D1" w:rsidP="00C511D1">
      <w:pPr>
        <w:widowControl w:val="0"/>
        <w:tabs>
          <w:tab w:val="left" w:pos="720"/>
          <w:tab w:val="left" w:pos="851"/>
        </w:tabs>
        <w:autoSpaceDE w:val="0"/>
        <w:autoSpaceDN w:val="0"/>
        <w:adjustRightInd w:val="0"/>
        <w:ind w:firstLine="709"/>
        <w:jc w:val="both"/>
        <w:rPr>
          <w:rFonts w:ascii="Times New Roman" w:hAnsi="Times New Roman"/>
          <w:sz w:val="28"/>
          <w:szCs w:val="28"/>
          <w:lang w:val="ru-RU"/>
        </w:rPr>
      </w:pPr>
      <w:r>
        <w:rPr>
          <w:rFonts w:ascii="Times New Roman" w:hAnsi="Times New Roman"/>
          <w:sz w:val="28"/>
          <w:szCs w:val="28"/>
          <w:lang w:val="ru-RU"/>
        </w:rPr>
        <w:t xml:space="preserve">- </w:t>
      </w:r>
      <w:r w:rsidR="007E5725">
        <w:rPr>
          <w:rFonts w:ascii="Times New Roman" w:hAnsi="Times New Roman"/>
          <w:sz w:val="28"/>
          <w:szCs w:val="28"/>
          <w:lang w:val="ru-RU"/>
        </w:rPr>
        <w:t>установление границ водоохранных зон и прибрежных защитных полос во</w:t>
      </w:r>
      <w:r w:rsidR="007E5725">
        <w:rPr>
          <w:rFonts w:ascii="Times New Roman" w:hAnsi="Times New Roman"/>
          <w:sz w:val="28"/>
          <w:szCs w:val="28"/>
          <w:lang w:val="ru-RU"/>
        </w:rPr>
        <w:t>д</w:t>
      </w:r>
      <w:r w:rsidR="007E5725">
        <w:rPr>
          <w:rFonts w:ascii="Times New Roman" w:hAnsi="Times New Roman"/>
          <w:sz w:val="28"/>
          <w:szCs w:val="28"/>
          <w:lang w:val="ru-RU"/>
        </w:rPr>
        <w:t>ных объектов в натуре;</w:t>
      </w:r>
    </w:p>
    <w:p w:rsidR="006A5553" w:rsidRDefault="00C511D1" w:rsidP="00C511D1">
      <w:pPr>
        <w:widowControl w:val="0"/>
        <w:tabs>
          <w:tab w:val="left" w:pos="720"/>
          <w:tab w:val="left" w:pos="851"/>
        </w:tabs>
        <w:autoSpaceDE w:val="0"/>
        <w:autoSpaceDN w:val="0"/>
        <w:adjustRightInd w:val="0"/>
        <w:ind w:firstLine="709"/>
        <w:jc w:val="both"/>
        <w:rPr>
          <w:rFonts w:ascii="Times New Roman" w:hAnsi="Times New Roman"/>
          <w:sz w:val="28"/>
          <w:szCs w:val="28"/>
          <w:lang w:val="ru-RU"/>
        </w:rPr>
      </w:pPr>
      <w:r>
        <w:rPr>
          <w:rFonts w:ascii="Times New Roman" w:hAnsi="Times New Roman"/>
          <w:sz w:val="28"/>
          <w:szCs w:val="28"/>
          <w:lang w:val="ru-RU"/>
        </w:rPr>
        <w:t xml:space="preserve">- </w:t>
      </w:r>
      <w:r w:rsidR="007E5725">
        <w:rPr>
          <w:rFonts w:ascii="Times New Roman" w:hAnsi="Times New Roman"/>
          <w:sz w:val="28"/>
          <w:szCs w:val="28"/>
          <w:lang w:val="ru-RU"/>
        </w:rPr>
        <w:t>ликвидация выпусков неочищенных сточных вод путем реконструкции и м</w:t>
      </w:r>
      <w:r w:rsidR="007E5725">
        <w:rPr>
          <w:rFonts w:ascii="Times New Roman" w:hAnsi="Times New Roman"/>
          <w:sz w:val="28"/>
          <w:szCs w:val="28"/>
          <w:lang w:val="ru-RU"/>
        </w:rPr>
        <w:t>о</w:t>
      </w:r>
      <w:r w:rsidR="007E5725">
        <w:rPr>
          <w:rFonts w:ascii="Times New Roman" w:hAnsi="Times New Roman"/>
          <w:sz w:val="28"/>
          <w:szCs w:val="28"/>
          <w:lang w:val="ru-RU"/>
        </w:rPr>
        <w:t>дернизации канализационных очистных сооружений.</w:t>
      </w:r>
    </w:p>
    <w:p w:rsidR="006A5553" w:rsidRPr="00C511D1" w:rsidRDefault="007E5725">
      <w:pPr>
        <w:widowControl w:val="0"/>
        <w:ind w:firstLine="709"/>
        <w:jc w:val="both"/>
        <w:rPr>
          <w:rFonts w:ascii="Times New Roman" w:hAnsi="Times New Roman"/>
          <w:sz w:val="28"/>
          <w:szCs w:val="28"/>
          <w:lang w:val="ru-RU"/>
        </w:rPr>
      </w:pPr>
      <w:r w:rsidRPr="00C511D1">
        <w:rPr>
          <w:rFonts w:ascii="Times New Roman" w:hAnsi="Times New Roman"/>
          <w:sz w:val="28"/>
          <w:szCs w:val="28"/>
          <w:lang w:val="ru-RU"/>
        </w:rPr>
        <w:t>2. Улучшение качества питьевой воды:</w:t>
      </w:r>
    </w:p>
    <w:p w:rsidR="006A5553" w:rsidRDefault="00C511D1" w:rsidP="00C511D1">
      <w:pPr>
        <w:widowControl w:val="0"/>
        <w:tabs>
          <w:tab w:val="left" w:pos="0"/>
          <w:tab w:val="left" w:pos="720"/>
        </w:tabs>
        <w:ind w:firstLine="709"/>
        <w:jc w:val="both"/>
        <w:rPr>
          <w:rFonts w:ascii="Times New Roman" w:hAnsi="Times New Roman"/>
          <w:sz w:val="28"/>
          <w:szCs w:val="28"/>
          <w:lang w:val="ru-RU"/>
        </w:rPr>
      </w:pPr>
      <w:r>
        <w:rPr>
          <w:rFonts w:ascii="Times New Roman" w:hAnsi="Times New Roman"/>
          <w:sz w:val="28"/>
          <w:szCs w:val="28"/>
          <w:lang w:val="ru-RU"/>
        </w:rPr>
        <w:t xml:space="preserve">- </w:t>
      </w:r>
      <w:r w:rsidR="007E5725">
        <w:rPr>
          <w:rFonts w:ascii="Times New Roman" w:hAnsi="Times New Roman"/>
          <w:sz w:val="28"/>
          <w:szCs w:val="28"/>
          <w:lang w:val="ru-RU"/>
        </w:rPr>
        <w:t>разработка проектов зон санитарной охраны водоисточников;</w:t>
      </w:r>
    </w:p>
    <w:p w:rsidR="006A5553" w:rsidRDefault="00C511D1" w:rsidP="00C511D1">
      <w:pPr>
        <w:widowControl w:val="0"/>
        <w:tabs>
          <w:tab w:val="left" w:pos="0"/>
          <w:tab w:val="left" w:pos="720"/>
        </w:tabs>
        <w:autoSpaceDE w:val="0"/>
        <w:autoSpaceDN w:val="0"/>
        <w:adjustRightInd w:val="0"/>
        <w:ind w:firstLine="709"/>
        <w:jc w:val="both"/>
        <w:rPr>
          <w:rFonts w:ascii="Times New Roman" w:hAnsi="Times New Roman"/>
          <w:sz w:val="28"/>
          <w:szCs w:val="28"/>
          <w:lang w:val="ru-RU"/>
        </w:rPr>
      </w:pPr>
      <w:r>
        <w:rPr>
          <w:rFonts w:ascii="Times New Roman" w:hAnsi="Times New Roman"/>
          <w:sz w:val="28"/>
          <w:szCs w:val="28"/>
          <w:lang w:val="ru-RU"/>
        </w:rPr>
        <w:t xml:space="preserve">- </w:t>
      </w:r>
      <w:r w:rsidR="007E5725">
        <w:rPr>
          <w:rFonts w:ascii="Times New Roman" w:hAnsi="Times New Roman"/>
          <w:sz w:val="28"/>
          <w:szCs w:val="28"/>
          <w:lang w:val="ru-RU"/>
        </w:rPr>
        <w:t>ремонт ограждений и обустройство зон санитарной охраны источников вод</w:t>
      </w:r>
      <w:r w:rsidR="007E5725">
        <w:rPr>
          <w:rFonts w:ascii="Times New Roman" w:hAnsi="Times New Roman"/>
          <w:sz w:val="28"/>
          <w:szCs w:val="28"/>
          <w:lang w:val="ru-RU"/>
        </w:rPr>
        <w:t>о</w:t>
      </w:r>
      <w:r w:rsidR="007E5725">
        <w:rPr>
          <w:rFonts w:ascii="Times New Roman" w:hAnsi="Times New Roman"/>
          <w:sz w:val="28"/>
          <w:szCs w:val="28"/>
          <w:lang w:val="ru-RU"/>
        </w:rPr>
        <w:t>снабжения;</w:t>
      </w:r>
    </w:p>
    <w:p w:rsidR="006A5553" w:rsidRPr="00C511D1" w:rsidRDefault="00C511D1" w:rsidP="00C511D1">
      <w:pPr>
        <w:widowControl w:val="0"/>
        <w:tabs>
          <w:tab w:val="left" w:pos="0"/>
          <w:tab w:val="left" w:pos="720"/>
        </w:tabs>
        <w:autoSpaceDE w:val="0"/>
        <w:autoSpaceDN w:val="0"/>
        <w:adjustRightInd w:val="0"/>
        <w:ind w:firstLine="709"/>
        <w:jc w:val="both"/>
        <w:rPr>
          <w:rFonts w:ascii="Times New Roman" w:hAnsi="Times New Roman"/>
          <w:sz w:val="28"/>
          <w:szCs w:val="28"/>
          <w:lang w:val="ru-RU"/>
        </w:rPr>
      </w:pPr>
      <w:r>
        <w:rPr>
          <w:rFonts w:ascii="Times New Roman" w:hAnsi="Times New Roman"/>
          <w:sz w:val="28"/>
          <w:szCs w:val="28"/>
          <w:lang w:val="ru-RU"/>
        </w:rPr>
        <w:t xml:space="preserve">- </w:t>
      </w:r>
      <w:r w:rsidR="007E5725" w:rsidRPr="00C511D1">
        <w:rPr>
          <w:rFonts w:ascii="Times New Roman" w:hAnsi="Times New Roman"/>
          <w:sz w:val="28"/>
          <w:szCs w:val="28"/>
          <w:lang w:val="ru-RU"/>
        </w:rPr>
        <w:t>тампонирование неработающих водозаборных скважин;</w:t>
      </w:r>
    </w:p>
    <w:p w:rsidR="006A5553" w:rsidRDefault="00C511D1" w:rsidP="00C511D1">
      <w:pPr>
        <w:widowControl w:val="0"/>
        <w:tabs>
          <w:tab w:val="left" w:pos="0"/>
          <w:tab w:val="left" w:pos="720"/>
        </w:tabs>
        <w:autoSpaceDE w:val="0"/>
        <w:autoSpaceDN w:val="0"/>
        <w:adjustRightInd w:val="0"/>
        <w:ind w:firstLine="709"/>
        <w:jc w:val="both"/>
        <w:rPr>
          <w:rFonts w:ascii="Times New Roman" w:hAnsi="Times New Roman"/>
          <w:sz w:val="28"/>
          <w:szCs w:val="28"/>
          <w:lang w:val="ru-RU"/>
        </w:rPr>
      </w:pPr>
      <w:r>
        <w:rPr>
          <w:rFonts w:ascii="Times New Roman" w:hAnsi="Times New Roman"/>
          <w:sz w:val="28"/>
          <w:szCs w:val="28"/>
          <w:lang w:val="ru-RU"/>
        </w:rPr>
        <w:t xml:space="preserve">- </w:t>
      </w:r>
      <w:r w:rsidR="007E5725">
        <w:rPr>
          <w:rFonts w:ascii="Times New Roman" w:hAnsi="Times New Roman"/>
          <w:sz w:val="28"/>
          <w:szCs w:val="28"/>
          <w:lang w:val="ru-RU"/>
        </w:rPr>
        <w:t>проведение ежегодных профилактических мероприятий по механической очистке колодцев с последующей дезинфекцией, благоустройство колодцев.</w:t>
      </w:r>
    </w:p>
    <w:p w:rsidR="006A5553" w:rsidRPr="00C511D1" w:rsidRDefault="00C511D1" w:rsidP="00536C06">
      <w:pPr>
        <w:widowControl w:val="0"/>
        <w:numPr>
          <w:ilvl w:val="0"/>
          <w:numId w:val="21"/>
        </w:numPr>
        <w:tabs>
          <w:tab w:val="left" w:pos="709"/>
        </w:tabs>
        <w:ind w:left="0" w:firstLine="709"/>
        <w:jc w:val="both"/>
        <w:rPr>
          <w:rFonts w:ascii="Times New Roman" w:hAnsi="Times New Roman"/>
          <w:sz w:val="28"/>
          <w:szCs w:val="28"/>
          <w:lang w:val="ru-RU"/>
        </w:rPr>
      </w:pPr>
      <w:r>
        <w:rPr>
          <w:rFonts w:ascii="Times New Roman" w:hAnsi="Times New Roman"/>
          <w:sz w:val="28"/>
          <w:szCs w:val="28"/>
          <w:lang w:val="ru-RU"/>
        </w:rPr>
        <w:t xml:space="preserve">3. </w:t>
      </w:r>
      <w:r w:rsidR="007E5725" w:rsidRPr="00C511D1">
        <w:rPr>
          <w:rFonts w:ascii="Times New Roman" w:hAnsi="Times New Roman"/>
          <w:sz w:val="28"/>
          <w:szCs w:val="28"/>
          <w:lang w:val="ru-RU"/>
        </w:rPr>
        <w:t>Управленческие мероприятия:</w:t>
      </w:r>
    </w:p>
    <w:p w:rsidR="006A5553" w:rsidRDefault="00C511D1" w:rsidP="00C511D1">
      <w:pPr>
        <w:widowControl w:val="0"/>
        <w:tabs>
          <w:tab w:val="left" w:pos="0"/>
          <w:tab w:val="left" w:pos="1429"/>
        </w:tabs>
        <w:ind w:firstLine="851"/>
        <w:jc w:val="both"/>
        <w:rPr>
          <w:rFonts w:ascii="Times New Roman" w:hAnsi="Times New Roman"/>
          <w:sz w:val="28"/>
          <w:szCs w:val="28"/>
          <w:lang w:val="ru-RU"/>
        </w:rPr>
      </w:pPr>
      <w:r>
        <w:rPr>
          <w:rFonts w:ascii="Times New Roman" w:hAnsi="Times New Roman"/>
          <w:sz w:val="28"/>
          <w:szCs w:val="28"/>
          <w:lang w:val="ru-RU"/>
        </w:rPr>
        <w:t xml:space="preserve">- </w:t>
      </w:r>
      <w:r w:rsidR="007E5725">
        <w:rPr>
          <w:rFonts w:ascii="Times New Roman" w:hAnsi="Times New Roman"/>
          <w:sz w:val="28"/>
          <w:szCs w:val="28"/>
          <w:lang w:val="ru-RU"/>
        </w:rPr>
        <w:t>контроль соблюдени</w:t>
      </w:r>
      <w:r w:rsidR="00E4431A">
        <w:rPr>
          <w:rFonts w:ascii="Times New Roman" w:hAnsi="Times New Roman"/>
          <w:sz w:val="28"/>
          <w:szCs w:val="28"/>
          <w:lang w:val="ru-RU"/>
        </w:rPr>
        <w:t>я</w:t>
      </w:r>
      <w:r w:rsidR="007E5725">
        <w:rPr>
          <w:rFonts w:ascii="Times New Roman" w:hAnsi="Times New Roman"/>
          <w:sz w:val="28"/>
          <w:szCs w:val="28"/>
          <w:lang w:val="ru-RU"/>
        </w:rPr>
        <w:t xml:space="preserve"> режима прибрежных полос и водоохранных зон вод</w:t>
      </w:r>
      <w:r w:rsidR="007E5725">
        <w:rPr>
          <w:rFonts w:ascii="Times New Roman" w:hAnsi="Times New Roman"/>
          <w:sz w:val="28"/>
          <w:szCs w:val="28"/>
          <w:lang w:val="ru-RU"/>
        </w:rPr>
        <w:t>о</w:t>
      </w:r>
      <w:r w:rsidR="007E5725">
        <w:rPr>
          <w:rFonts w:ascii="Times New Roman" w:hAnsi="Times New Roman"/>
          <w:sz w:val="28"/>
          <w:szCs w:val="28"/>
          <w:lang w:val="ru-RU"/>
        </w:rPr>
        <w:t>токов сельского поселения;</w:t>
      </w:r>
    </w:p>
    <w:p w:rsidR="006A5553" w:rsidRDefault="00C511D1" w:rsidP="00C511D1">
      <w:pPr>
        <w:widowControl w:val="0"/>
        <w:tabs>
          <w:tab w:val="left" w:pos="0"/>
          <w:tab w:val="left" w:pos="1429"/>
        </w:tabs>
        <w:ind w:firstLine="851"/>
        <w:jc w:val="both"/>
        <w:rPr>
          <w:rFonts w:ascii="Times New Roman" w:hAnsi="Times New Roman"/>
          <w:sz w:val="28"/>
          <w:szCs w:val="28"/>
          <w:lang w:val="ru-RU"/>
        </w:rPr>
      </w:pPr>
      <w:r>
        <w:rPr>
          <w:rFonts w:ascii="Times New Roman" w:hAnsi="Times New Roman"/>
          <w:sz w:val="28"/>
          <w:szCs w:val="28"/>
          <w:lang w:val="ru-RU"/>
        </w:rPr>
        <w:t xml:space="preserve">- </w:t>
      </w:r>
      <w:r w:rsidR="007E5725">
        <w:rPr>
          <w:rFonts w:ascii="Times New Roman" w:hAnsi="Times New Roman"/>
          <w:sz w:val="28"/>
          <w:szCs w:val="28"/>
          <w:lang w:val="ru-RU"/>
        </w:rPr>
        <w:t>контроль соблюдени</w:t>
      </w:r>
      <w:r w:rsidR="00E4431A">
        <w:rPr>
          <w:rFonts w:ascii="Times New Roman" w:hAnsi="Times New Roman"/>
          <w:sz w:val="28"/>
          <w:szCs w:val="28"/>
          <w:lang w:val="ru-RU"/>
        </w:rPr>
        <w:t xml:space="preserve">я </w:t>
      </w:r>
      <w:r w:rsidR="007E5725">
        <w:rPr>
          <w:rFonts w:ascii="Times New Roman" w:hAnsi="Times New Roman"/>
          <w:sz w:val="28"/>
          <w:szCs w:val="28"/>
          <w:lang w:val="ru-RU"/>
        </w:rPr>
        <w:t xml:space="preserve"> режима зон санитарной охраны водоисточников;</w:t>
      </w:r>
    </w:p>
    <w:p w:rsidR="006A5553" w:rsidRPr="00D60DE7" w:rsidRDefault="00C511D1" w:rsidP="00C511D1">
      <w:pPr>
        <w:widowControl w:val="0"/>
        <w:tabs>
          <w:tab w:val="left" w:pos="0"/>
          <w:tab w:val="left" w:pos="1429"/>
        </w:tabs>
        <w:autoSpaceDE w:val="0"/>
        <w:autoSpaceDN w:val="0"/>
        <w:adjustRightInd w:val="0"/>
        <w:ind w:firstLine="851"/>
        <w:jc w:val="both"/>
        <w:rPr>
          <w:rFonts w:ascii="Times New Roman" w:hAnsi="Times New Roman"/>
          <w:sz w:val="28"/>
          <w:szCs w:val="28"/>
          <w:lang w:val="ru-RU"/>
        </w:rPr>
      </w:pPr>
      <w:r>
        <w:rPr>
          <w:rFonts w:ascii="Times New Roman" w:hAnsi="Times New Roman"/>
          <w:sz w:val="28"/>
          <w:szCs w:val="28"/>
          <w:lang w:val="ru-RU"/>
        </w:rPr>
        <w:t xml:space="preserve">- </w:t>
      </w:r>
      <w:r w:rsidR="007E5725">
        <w:rPr>
          <w:rFonts w:ascii="Times New Roman" w:hAnsi="Times New Roman"/>
          <w:sz w:val="28"/>
          <w:szCs w:val="28"/>
          <w:lang w:val="ru-RU"/>
        </w:rPr>
        <w:t>обеспечение периодичности лабораторных исследований питье</w:t>
      </w:r>
      <w:r w:rsidR="00D60DE7">
        <w:rPr>
          <w:rFonts w:ascii="Times New Roman" w:hAnsi="Times New Roman"/>
          <w:sz w:val="28"/>
          <w:szCs w:val="28"/>
          <w:lang w:val="ru-RU"/>
        </w:rPr>
        <w:t>вой воды, подаваемой населению</w:t>
      </w:r>
    </w:p>
    <w:p w:rsidR="006A5553" w:rsidRDefault="00C511D1" w:rsidP="00C511D1">
      <w:pPr>
        <w:widowControl w:val="0"/>
        <w:tabs>
          <w:tab w:val="left" w:pos="0"/>
          <w:tab w:val="left" w:pos="1429"/>
        </w:tabs>
        <w:autoSpaceDE w:val="0"/>
        <w:autoSpaceDN w:val="0"/>
        <w:adjustRightInd w:val="0"/>
        <w:ind w:firstLine="851"/>
        <w:jc w:val="both"/>
        <w:rPr>
          <w:rFonts w:ascii="Times New Roman" w:hAnsi="Times New Roman"/>
          <w:sz w:val="28"/>
          <w:szCs w:val="28"/>
          <w:lang w:val="ru-RU"/>
        </w:rPr>
      </w:pPr>
      <w:r>
        <w:rPr>
          <w:rFonts w:ascii="Times New Roman" w:hAnsi="Times New Roman"/>
          <w:sz w:val="28"/>
          <w:szCs w:val="28"/>
          <w:lang w:val="ru-RU"/>
        </w:rPr>
        <w:t xml:space="preserve">- </w:t>
      </w:r>
      <w:r w:rsidR="007E5725">
        <w:rPr>
          <w:rFonts w:ascii="Times New Roman" w:hAnsi="Times New Roman"/>
          <w:sz w:val="28"/>
          <w:szCs w:val="28"/>
          <w:lang w:val="ru-RU"/>
        </w:rPr>
        <w:t>организация лабораторного контроля воды водоемов в местах рекреацио</w:t>
      </w:r>
      <w:r w:rsidR="007E5725">
        <w:rPr>
          <w:rFonts w:ascii="Times New Roman" w:hAnsi="Times New Roman"/>
          <w:sz w:val="28"/>
          <w:szCs w:val="28"/>
          <w:lang w:val="ru-RU"/>
        </w:rPr>
        <w:t>н</w:t>
      </w:r>
      <w:r w:rsidR="007E5725">
        <w:rPr>
          <w:rFonts w:ascii="Times New Roman" w:hAnsi="Times New Roman"/>
          <w:sz w:val="28"/>
          <w:szCs w:val="28"/>
          <w:lang w:val="ru-RU"/>
        </w:rPr>
        <w:t>ного водопользования перед началом и во время купального сезона.</w:t>
      </w:r>
    </w:p>
    <w:p w:rsidR="006A5553" w:rsidRDefault="00C511D1" w:rsidP="00C511D1">
      <w:pPr>
        <w:widowControl w:val="0"/>
        <w:tabs>
          <w:tab w:val="left" w:pos="0"/>
          <w:tab w:val="left" w:pos="1429"/>
        </w:tabs>
        <w:ind w:firstLine="851"/>
        <w:jc w:val="both"/>
        <w:rPr>
          <w:rFonts w:ascii="Times New Roman" w:hAnsi="Times New Roman"/>
          <w:sz w:val="28"/>
          <w:szCs w:val="28"/>
          <w:lang w:val="ru-RU"/>
        </w:rPr>
      </w:pPr>
      <w:r>
        <w:rPr>
          <w:rFonts w:ascii="Times New Roman" w:hAnsi="Times New Roman"/>
          <w:sz w:val="28"/>
          <w:szCs w:val="28"/>
          <w:lang w:val="ru-RU"/>
        </w:rPr>
        <w:t xml:space="preserve">- </w:t>
      </w:r>
      <w:r w:rsidR="007E5725">
        <w:rPr>
          <w:rFonts w:ascii="Times New Roman" w:hAnsi="Times New Roman"/>
          <w:sz w:val="28"/>
          <w:szCs w:val="28"/>
          <w:lang w:val="ru-RU"/>
        </w:rPr>
        <w:t>запрет мойки автотранспорта в водоемах.</w:t>
      </w:r>
    </w:p>
    <w:p w:rsidR="006A5553" w:rsidRDefault="007E5725">
      <w:pPr>
        <w:suppressAutoHyphens/>
        <w:spacing w:before="120" w:after="120"/>
        <w:jc w:val="center"/>
        <w:rPr>
          <w:rFonts w:ascii="Times New Roman" w:hAnsi="Times New Roman"/>
          <w:i/>
          <w:sz w:val="28"/>
          <w:szCs w:val="28"/>
          <w:lang w:val="ru-RU" w:eastAsia="ar-SA"/>
        </w:rPr>
      </w:pPr>
      <w:r>
        <w:rPr>
          <w:rFonts w:ascii="Times New Roman" w:hAnsi="Times New Roman"/>
          <w:i/>
          <w:sz w:val="28"/>
          <w:szCs w:val="28"/>
          <w:lang w:val="ru-RU" w:eastAsia="ar-SA"/>
        </w:rPr>
        <w:t>Состояние почвенного покрова</w:t>
      </w:r>
    </w:p>
    <w:p w:rsidR="006A5553" w:rsidRDefault="007E5725">
      <w:pPr>
        <w:widowControl w:val="0"/>
        <w:ind w:firstLine="709"/>
        <w:jc w:val="both"/>
        <w:rPr>
          <w:rFonts w:ascii="Times New Roman" w:hAnsi="Times New Roman"/>
          <w:sz w:val="28"/>
          <w:szCs w:val="28"/>
          <w:lang w:val="ru-RU"/>
        </w:rPr>
      </w:pPr>
      <w:r>
        <w:rPr>
          <w:rFonts w:ascii="Times New Roman" w:hAnsi="Times New Roman"/>
          <w:sz w:val="28"/>
          <w:szCs w:val="28"/>
          <w:lang w:val="ru-RU"/>
        </w:rPr>
        <w:t>Комплекс мероприятий по охране почв от загрязнения</w:t>
      </w:r>
      <w:r>
        <w:rPr>
          <w:rFonts w:ascii="Times New Roman" w:hAnsi="Times New Roman"/>
          <w:b/>
          <w:sz w:val="28"/>
          <w:szCs w:val="28"/>
          <w:lang w:val="ru-RU"/>
        </w:rPr>
        <w:t xml:space="preserve"> </w:t>
      </w:r>
      <w:r>
        <w:rPr>
          <w:rFonts w:ascii="Times New Roman" w:hAnsi="Times New Roman"/>
          <w:sz w:val="28"/>
          <w:szCs w:val="28"/>
          <w:lang w:val="ru-RU"/>
        </w:rPr>
        <w:t>включает следующие предложения:</w:t>
      </w:r>
    </w:p>
    <w:p w:rsidR="006A5553" w:rsidRDefault="00C511D1" w:rsidP="00C511D1">
      <w:pPr>
        <w:widowControl w:val="0"/>
        <w:tabs>
          <w:tab w:val="left" w:pos="142"/>
        </w:tabs>
        <w:ind w:firstLine="709"/>
        <w:jc w:val="both"/>
        <w:rPr>
          <w:rFonts w:ascii="Times New Roman" w:hAnsi="Times New Roman"/>
          <w:sz w:val="28"/>
          <w:szCs w:val="28"/>
          <w:lang w:val="ru-RU"/>
        </w:rPr>
      </w:pPr>
      <w:r>
        <w:rPr>
          <w:rFonts w:ascii="Times New Roman" w:hAnsi="Times New Roman"/>
          <w:sz w:val="28"/>
          <w:szCs w:val="28"/>
          <w:lang w:val="ru-RU"/>
        </w:rPr>
        <w:t xml:space="preserve">- </w:t>
      </w:r>
      <w:r w:rsidR="007E5725">
        <w:rPr>
          <w:rFonts w:ascii="Times New Roman" w:hAnsi="Times New Roman"/>
          <w:sz w:val="28"/>
          <w:szCs w:val="28"/>
          <w:lang w:val="ru-RU"/>
        </w:rPr>
        <w:t>регулярная санитарная очистка территории сельского поселения;</w:t>
      </w:r>
    </w:p>
    <w:p w:rsidR="006A5553" w:rsidRPr="00C511D1" w:rsidRDefault="00C511D1" w:rsidP="00C511D1">
      <w:pPr>
        <w:widowControl w:val="0"/>
        <w:tabs>
          <w:tab w:val="left" w:pos="142"/>
        </w:tabs>
        <w:ind w:firstLine="709"/>
        <w:jc w:val="both"/>
        <w:rPr>
          <w:rFonts w:ascii="Times New Roman" w:hAnsi="Times New Roman"/>
          <w:sz w:val="28"/>
          <w:szCs w:val="28"/>
          <w:lang w:val="ru-RU"/>
        </w:rPr>
      </w:pPr>
      <w:r>
        <w:rPr>
          <w:rFonts w:ascii="Times New Roman" w:hAnsi="Times New Roman"/>
          <w:sz w:val="28"/>
          <w:szCs w:val="28"/>
          <w:lang w:val="ru-RU"/>
        </w:rPr>
        <w:t xml:space="preserve">- </w:t>
      </w:r>
      <w:r w:rsidR="007E5725" w:rsidRPr="00C511D1">
        <w:rPr>
          <w:rFonts w:ascii="Times New Roman" w:hAnsi="Times New Roman"/>
          <w:sz w:val="28"/>
          <w:szCs w:val="28"/>
          <w:lang w:val="ru-RU"/>
        </w:rPr>
        <w:t>ликвидация свалок мусора;</w:t>
      </w:r>
    </w:p>
    <w:p w:rsidR="006A5553" w:rsidRDefault="00C511D1" w:rsidP="00C511D1">
      <w:pPr>
        <w:widowControl w:val="0"/>
        <w:tabs>
          <w:tab w:val="left" w:pos="142"/>
        </w:tabs>
        <w:ind w:firstLine="709"/>
        <w:jc w:val="both"/>
        <w:rPr>
          <w:rFonts w:ascii="Times New Roman" w:hAnsi="Times New Roman"/>
          <w:sz w:val="28"/>
          <w:szCs w:val="28"/>
          <w:lang w:val="ru-RU"/>
        </w:rPr>
      </w:pPr>
      <w:r>
        <w:rPr>
          <w:rFonts w:ascii="Times New Roman" w:hAnsi="Times New Roman"/>
          <w:sz w:val="28"/>
          <w:szCs w:val="28"/>
          <w:lang w:val="ru-RU"/>
        </w:rPr>
        <w:t xml:space="preserve">- </w:t>
      </w:r>
      <w:r w:rsidR="007E5725">
        <w:rPr>
          <w:rFonts w:ascii="Times New Roman" w:hAnsi="Times New Roman"/>
          <w:sz w:val="28"/>
          <w:szCs w:val="28"/>
          <w:lang w:val="ru-RU"/>
        </w:rPr>
        <w:t>запрещение сброса неочищенных сточных вод на рельеф;</w:t>
      </w:r>
    </w:p>
    <w:p w:rsidR="00BA508C" w:rsidRDefault="00C511D1" w:rsidP="00C511D1">
      <w:pPr>
        <w:widowControl w:val="0"/>
        <w:tabs>
          <w:tab w:val="left" w:pos="142"/>
        </w:tabs>
        <w:ind w:firstLine="709"/>
        <w:jc w:val="both"/>
        <w:rPr>
          <w:rFonts w:ascii="Times New Roman" w:hAnsi="Times New Roman"/>
          <w:sz w:val="28"/>
          <w:szCs w:val="28"/>
          <w:lang w:val="ru-RU"/>
        </w:rPr>
      </w:pPr>
      <w:r>
        <w:rPr>
          <w:rFonts w:ascii="Times New Roman" w:hAnsi="Times New Roman"/>
          <w:sz w:val="28"/>
          <w:szCs w:val="28"/>
          <w:lang w:val="ru-RU"/>
        </w:rPr>
        <w:t xml:space="preserve">- </w:t>
      </w:r>
      <w:r w:rsidR="007E5725">
        <w:rPr>
          <w:rFonts w:ascii="Times New Roman" w:hAnsi="Times New Roman"/>
          <w:sz w:val="28"/>
          <w:szCs w:val="28"/>
          <w:lang w:val="ru-RU"/>
        </w:rPr>
        <w:t>контроль техническ</w:t>
      </w:r>
      <w:r w:rsidR="00327302">
        <w:rPr>
          <w:rFonts w:ascii="Times New Roman" w:hAnsi="Times New Roman"/>
          <w:sz w:val="28"/>
          <w:szCs w:val="28"/>
          <w:lang w:val="ru-RU"/>
        </w:rPr>
        <w:t>ого</w:t>
      </w:r>
      <w:r w:rsidR="007E5725">
        <w:rPr>
          <w:rFonts w:ascii="Times New Roman" w:hAnsi="Times New Roman"/>
          <w:sz w:val="28"/>
          <w:szCs w:val="28"/>
          <w:lang w:val="ru-RU"/>
        </w:rPr>
        <w:t xml:space="preserve"> состояни</w:t>
      </w:r>
      <w:r w:rsidR="00327302">
        <w:rPr>
          <w:rFonts w:ascii="Times New Roman" w:hAnsi="Times New Roman"/>
          <w:sz w:val="28"/>
          <w:szCs w:val="28"/>
          <w:lang w:val="ru-RU"/>
        </w:rPr>
        <w:t>я</w:t>
      </w:r>
      <w:r w:rsidR="007E5725">
        <w:rPr>
          <w:rFonts w:ascii="Times New Roman" w:hAnsi="Times New Roman"/>
          <w:sz w:val="28"/>
          <w:szCs w:val="28"/>
          <w:lang w:val="ru-RU"/>
        </w:rPr>
        <w:t xml:space="preserve"> средств подвижного состава местного и транзитного автотранспорта.</w:t>
      </w:r>
    </w:p>
    <w:p w:rsidR="00BA508C" w:rsidRDefault="00BA508C">
      <w:pPr>
        <w:rPr>
          <w:rFonts w:ascii="Times New Roman" w:hAnsi="Times New Roman"/>
          <w:sz w:val="28"/>
          <w:szCs w:val="28"/>
          <w:lang w:val="ru-RU"/>
        </w:rPr>
      </w:pPr>
      <w:r>
        <w:rPr>
          <w:rFonts w:ascii="Times New Roman" w:hAnsi="Times New Roman"/>
          <w:sz w:val="28"/>
          <w:szCs w:val="28"/>
          <w:lang w:val="ru-RU"/>
        </w:rPr>
        <w:br w:type="page"/>
      </w:r>
    </w:p>
    <w:p w:rsidR="006A5553" w:rsidRDefault="00BB7FCE">
      <w:pPr>
        <w:pStyle w:val="20"/>
        <w:keepLines/>
        <w:suppressAutoHyphens/>
        <w:spacing w:before="360" w:after="240"/>
        <w:jc w:val="center"/>
        <w:rPr>
          <w:rFonts w:ascii="Times New Roman" w:hAnsi="Times New Roman" w:cs="Times New Roman"/>
          <w:i w:val="0"/>
          <w:kern w:val="0"/>
          <w:sz w:val="30"/>
          <w:szCs w:val="30"/>
          <w:lang w:val="ru-RU"/>
        </w:rPr>
      </w:pPr>
      <w:bookmarkStart w:id="315" w:name="_Toc54879441"/>
      <w:bookmarkStart w:id="316" w:name="_Toc54879769"/>
      <w:bookmarkStart w:id="317" w:name="_Toc54879439"/>
      <w:bookmarkStart w:id="318" w:name="_Toc71710678"/>
      <w:bookmarkStart w:id="319" w:name="_Toc71710769"/>
      <w:bookmarkStart w:id="320" w:name="_Toc69467141"/>
      <w:bookmarkStart w:id="321" w:name="_Toc54879819"/>
      <w:bookmarkStart w:id="322" w:name="_Toc71710567"/>
      <w:bookmarkStart w:id="323" w:name="_Toc71710771"/>
      <w:bookmarkStart w:id="324" w:name="_Toc69467143"/>
      <w:bookmarkStart w:id="325" w:name="_Toc54879821"/>
      <w:bookmarkStart w:id="326" w:name="_Toc71710565"/>
      <w:bookmarkStart w:id="327" w:name="_Toc75245971"/>
      <w:bookmarkStart w:id="328" w:name="_Toc54879771"/>
      <w:bookmarkStart w:id="329" w:name="_Toc75245973"/>
      <w:bookmarkStart w:id="330" w:name="_Toc68875962"/>
      <w:bookmarkStart w:id="331" w:name="_Toc68875960"/>
      <w:bookmarkStart w:id="332" w:name="_Toc71710676"/>
      <w:bookmarkStart w:id="333" w:name="_Toc75245974"/>
      <w:bookmarkStart w:id="334" w:name="_Toc54879822"/>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r>
        <w:rPr>
          <w:rFonts w:ascii="Times New Roman" w:hAnsi="Times New Roman" w:cs="Times New Roman"/>
          <w:i w:val="0"/>
          <w:kern w:val="0"/>
          <w:sz w:val="30"/>
          <w:szCs w:val="30"/>
          <w:lang w:val="ru-RU"/>
        </w:rPr>
        <w:lastRenderedPageBreak/>
        <w:t>6.8</w:t>
      </w:r>
      <w:r w:rsidR="007E5725">
        <w:rPr>
          <w:rFonts w:ascii="Times New Roman" w:hAnsi="Times New Roman" w:cs="Times New Roman"/>
          <w:i w:val="0"/>
          <w:kern w:val="0"/>
          <w:sz w:val="30"/>
          <w:szCs w:val="30"/>
          <w:lang w:val="ru-RU"/>
        </w:rPr>
        <w:t>. Зоны с особыми условиями использования территорий. Планировочные ограничения</w:t>
      </w:r>
      <w:bookmarkEnd w:id="309"/>
      <w:bookmarkEnd w:id="310"/>
      <w:bookmarkEnd w:id="311"/>
      <w:bookmarkEnd w:id="312"/>
      <w:bookmarkEnd w:id="333"/>
      <w:bookmarkEnd w:id="334"/>
    </w:p>
    <w:p w:rsidR="006A5553" w:rsidRDefault="006A5553">
      <w:pPr>
        <w:keepNext/>
        <w:rPr>
          <w:rFonts w:asciiTheme="minorHAnsi" w:hAnsiTheme="minorHAnsi"/>
          <w:lang w:val="ru-RU"/>
        </w:rPr>
      </w:pPr>
    </w:p>
    <w:p w:rsidR="006A5553" w:rsidRDefault="007E5725">
      <w:pPr>
        <w:pStyle w:val="afffb"/>
        <w:keepNext/>
        <w:spacing w:line="240" w:lineRule="auto"/>
        <w:rPr>
          <w:rFonts w:ascii="Times New Roman" w:hAnsi="Times New Roman"/>
          <w:sz w:val="28"/>
          <w:szCs w:val="28"/>
          <w:lang w:val="ru-RU"/>
        </w:rPr>
      </w:pPr>
      <w:r>
        <w:rPr>
          <w:rFonts w:ascii="Times New Roman" w:hAnsi="Times New Roman"/>
          <w:sz w:val="28"/>
          <w:szCs w:val="28"/>
          <w:lang w:val="ru-RU"/>
        </w:rPr>
        <w:t>К зонам с особыми условиями использования территорий, определяющим ограничения использования территории в границах сельского поселения, относятся следующие:</w:t>
      </w:r>
    </w:p>
    <w:p w:rsidR="006A5553" w:rsidRDefault="00BB7FCE" w:rsidP="00BB7FCE">
      <w:pPr>
        <w:pStyle w:val="1"/>
        <w:keepNext/>
        <w:numPr>
          <w:ilvl w:val="0"/>
          <w:numId w:val="0"/>
        </w:numPr>
        <w:spacing w:before="0"/>
        <w:ind w:firstLine="709"/>
        <w:rPr>
          <w:sz w:val="28"/>
          <w:szCs w:val="28"/>
        </w:rPr>
      </w:pPr>
      <w:r>
        <w:rPr>
          <w:sz w:val="28"/>
          <w:szCs w:val="28"/>
        </w:rPr>
        <w:t xml:space="preserve">- </w:t>
      </w:r>
      <w:r w:rsidR="007E5725">
        <w:rPr>
          <w:sz w:val="28"/>
          <w:szCs w:val="28"/>
        </w:rPr>
        <w:t>санитарно-защитные зоны предприятий, сооружений и иных объектов;</w:t>
      </w:r>
    </w:p>
    <w:p w:rsidR="006A5553" w:rsidRDefault="00BB7FCE" w:rsidP="00BB7FCE">
      <w:pPr>
        <w:pStyle w:val="1"/>
        <w:keepNext/>
        <w:numPr>
          <w:ilvl w:val="0"/>
          <w:numId w:val="0"/>
        </w:numPr>
        <w:spacing w:before="0"/>
        <w:ind w:firstLine="709"/>
        <w:rPr>
          <w:sz w:val="28"/>
          <w:szCs w:val="28"/>
        </w:rPr>
      </w:pPr>
      <w:r>
        <w:rPr>
          <w:sz w:val="28"/>
          <w:szCs w:val="28"/>
        </w:rPr>
        <w:t xml:space="preserve">- </w:t>
      </w:r>
      <w:r w:rsidR="007E5725">
        <w:rPr>
          <w:sz w:val="28"/>
          <w:szCs w:val="28"/>
        </w:rPr>
        <w:t>санитарные разрывы (санитарная полоса отчуждения) транспортных комм</w:t>
      </w:r>
      <w:r w:rsidR="007E5725">
        <w:rPr>
          <w:sz w:val="28"/>
          <w:szCs w:val="28"/>
        </w:rPr>
        <w:t>у</w:t>
      </w:r>
      <w:r w:rsidR="007E5725">
        <w:rPr>
          <w:sz w:val="28"/>
          <w:szCs w:val="28"/>
        </w:rPr>
        <w:t>никаций;</w:t>
      </w:r>
    </w:p>
    <w:p w:rsidR="006A5553" w:rsidRDefault="00BB7FCE" w:rsidP="00BB7FCE">
      <w:pPr>
        <w:pStyle w:val="1"/>
        <w:numPr>
          <w:ilvl w:val="0"/>
          <w:numId w:val="0"/>
        </w:numPr>
        <w:spacing w:before="0"/>
        <w:ind w:firstLine="709"/>
        <w:rPr>
          <w:sz w:val="28"/>
          <w:szCs w:val="28"/>
        </w:rPr>
      </w:pPr>
      <w:r>
        <w:rPr>
          <w:sz w:val="28"/>
          <w:szCs w:val="28"/>
        </w:rPr>
        <w:t xml:space="preserve">- </w:t>
      </w:r>
      <w:r w:rsidR="007E5725">
        <w:rPr>
          <w:sz w:val="28"/>
          <w:szCs w:val="28"/>
        </w:rPr>
        <w:t>охранные зоны инженерных коммуникаций;</w:t>
      </w:r>
    </w:p>
    <w:p w:rsidR="006A5553" w:rsidRDefault="00BB7FCE" w:rsidP="00BB7FCE">
      <w:pPr>
        <w:pStyle w:val="1"/>
        <w:numPr>
          <w:ilvl w:val="0"/>
          <w:numId w:val="0"/>
        </w:numPr>
        <w:spacing w:before="0"/>
        <w:ind w:firstLine="709"/>
        <w:rPr>
          <w:sz w:val="28"/>
          <w:szCs w:val="28"/>
        </w:rPr>
      </w:pPr>
      <w:r>
        <w:rPr>
          <w:sz w:val="28"/>
          <w:szCs w:val="28"/>
        </w:rPr>
        <w:t xml:space="preserve">- </w:t>
      </w:r>
      <w:r w:rsidR="007E5725">
        <w:rPr>
          <w:sz w:val="28"/>
          <w:szCs w:val="28"/>
        </w:rPr>
        <w:t>охранная зона стационарных пунктов наблюдений за состоянием окружа</w:t>
      </w:r>
      <w:r w:rsidR="007E5725">
        <w:rPr>
          <w:sz w:val="28"/>
          <w:szCs w:val="28"/>
        </w:rPr>
        <w:t>ю</w:t>
      </w:r>
      <w:r w:rsidR="007E5725">
        <w:rPr>
          <w:sz w:val="28"/>
          <w:szCs w:val="28"/>
        </w:rPr>
        <w:t>щей природной среды;</w:t>
      </w:r>
    </w:p>
    <w:p w:rsidR="006A5553" w:rsidRDefault="00BB7FCE" w:rsidP="00BB7FCE">
      <w:pPr>
        <w:pStyle w:val="1"/>
        <w:numPr>
          <w:ilvl w:val="0"/>
          <w:numId w:val="0"/>
        </w:numPr>
        <w:spacing w:before="0"/>
        <w:ind w:firstLine="709"/>
        <w:rPr>
          <w:sz w:val="28"/>
          <w:szCs w:val="28"/>
        </w:rPr>
      </w:pPr>
      <w:r>
        <w:rPr>
          <w:sz w:val="28"/>
          <w:szCs w:val="28"/>
        </w:rPr>
        <w:t xml:space="preserve">- </w:t>
      </w:r>
      <w:r w:rsidR="007E5725">
        <w:rPr>
          <w:sz w:val="28"/>
          <w:szCs w:val="28"/>
        </w:rPr>
        <w:t>зоны санитарной охраны источников водоснабжения и водопроводов пить</w:t>
      </w:r>
      <w:r w:rsidR="007E5725">
        <w:rPr>
          <w:sz w:val="28"/>
          <w:szCs w:val="28"/>
        </w:rPr>
        <w:t>е</w:t>
      </w:r>
      <w:r w:rsidR="007E5725">
        <w:rPr>
          <w:sz w:val="28"/>
          <w:szCs w:val="28"/>
        </w:rPr>
        <w:t>вого назначения.</w:t>
      </w:r>
    </w:p>
    <w:p w:rsidR="006A5553" w:rsidRDefault="00BB7FCE" w:rsidP="00BB7FCE">
      <w:pPr>
        <w:pStyle w:val="1"/>
        <w:numPr>
          <w:ilvl w:val="0"/>
          <w:numId w:val="0"/>
        </w:numPr>
        <w:spacing w:before="0"/>
        <w:ind w:firstLine="709"/>
        <w:rPr>
          <w:sz w:val="28"/>
          <w:szCs w:val="28"/>
        </w:rPr>
      </w:pPr>
      <w:r>
        <w:rPr>
          <w:sz w:val="28"/>
          <w:szCs w:val="28"/>
        </w:rPr>
        <w:t xml:space="preserve">- </w:t>
      </w:r>
      <w:r w:rsidR="007E5725">
        <w:rPr>
          <w:sz w:val="28"/>
          <w:szCs w:val="28"/>
        </w:rPr>
        <w:t xml:space="preserve">водоохранные зоны и прибрежные защитные </w:t>
      </w:r>
      <w:proofErr w:type="gramStart"/>
      <w:r w:rsidR="007E5725">
        <w:rPr>
          <w:sz w:val="28"/>
          <w:szCs w:val="28"/>
        </w:rPr>
        <w:t>полосы</w:t>
      </w:r>
      <w:proofErr w:type="gramEnd"/>
      <w:r w:rsidR="007E5725">
        <w:rPr>
          <w:sz w:val="28"/>
          <w:szCs w:val="28"/>
        </w:rPr>
        <w:t xml:space="preserve"> и береговые полосы;</w:t>
      </w:r>
    </w:p>
    <w:p w:rsidR="006A5553" w:rsidRDefault="00BB7FCE" w:rsidP="00BB7FCE">
      <w:pPr>
        <w:pStyle w:val="1"/>
        <w:numPr>
          <w:ilvl w:val="0"/>
          <w:numId w:val="0"/>
        </w:numPr>
        <w:spacing w:before="0"/>
        <w:ind w:firstLine="709"/>
        <w:rPr>
          <w:sz w:val="28"/>
          <w:szCs w:val="28"/>
        </w:rPr>
      </w:pPr>
      <w:r>
        <w:rPr>
          <w:sz w:val="28"/>
          <w:szCs w:val="28"/>
        </w:rPr>
        <w:t xml:space="preserve">- </w:t>
      </w:r>
      <w:r w:rsidR="007E5725">
        <w:rPr>
          <w:sz w:val="28"/>
          <w:szCs w:val="28"/>
        </w:rPr>
        <w:t>зоны охраны объектов культурного наследия (памятников истории и культ</w:t>
      </w:r>
      <w:r w:rsidR="007E5725">
        <w:rPr>
          <w:sz w:val="28"/>
          <w:szCs w:val="28"/>
        </w:rPr>
        <w:t>у</w:t>
      </w:r>
      <w:r w:rsidR="007E5725">
        <w:rPr>
          <w:sz w:val="28"/>
          <w:szCs w:val="28"/>
        </w:rPr>
        <w:t>ры)</w:t>
      </w:r>
    </w:p>
    <w:p w:rsidR="006A5553" w:rsidRDefault="00BB7FCE" w:rsidP="00BB7FCE">
      <w:pPr>
        <w:pStyle w:val="1"/>
        <w:numPr>
          <w:ilvl w:val="0"/>
          <w:numId w:val="0"/>
        </w:numPr>
        <w:spacing w:before="0"/>
        <w:ind w:firstLine="709"/>
        <w:rPr>
          <w:sz w:val="28"/>
          <w:szCs w:val="28"/>
        </w:rPr>
      </w:pPr>
      <w:r>
        <w:rPr>
          <w:sz w:val="28"/>
          <w:szCs w:val="28"/>
        </w:rPr>
        <w:t xml:space="preserve">- </w:t>
      </w:r>
      <w:r w:rsidR="007E5725">
        <w:rPr>
          <w:sz w:val="28"/>
          <w:szCs w:val="28"/>
        </w:rPr>
        <w:t>иные зоны с особыми условиями использования территорий.</w:t>
      </w:r>
    </w:p>
    <w:p w:rsidR="006A5553" w:rsidRDefault="007E5725">
      <w:pPr>
        <w:pStyle w:val="2e"/>
        <w:spacing w:before="0" w:after="0"/>
        <w:ind w:right="0"/>
        <w:rPr>
          <w:sz w:val="28"/>
          <w:szCs w:val="28"/>
        </w:rPr>
      </w:pPr>
      <w:r>
        <w:rPr>
          <w:sz w:val="28"/>
          <w:szCs w:val="28"/>
        </w:rPr>
        <w:t>Санитарно-защитные зоны предприятий, сооружений и иных объектов</w:t>
      </w:r>
    </w:p>
    <w:p w:rsidR="006A5553" w:rsidRDefault="007E5725">
      <w:pPr>
        <w:pStyle w:val="afffb"/>
        <w:spacing w:line="240" w:lineRule="auto"/>
        <w:rPr>
          <w:rFonts w:ascii="Times New Roman" w:hAnsi="Times New Roman"/>
          <w:sz w:val="28"/>
          <w:szCs w:val="28"/>
          <w:lang w:val="ru-RU"/>
        </w:rPr>
      </w:pPr>
      <w:r>
        <w:rPr>
          <w:rFonts w:ascii="Times New Roman" w:hAnsi="Times New Roman"/>
          <w:sz w:val="28"/>
          <w:szCs w:val="28"/>
          <w:lang w:val="ru-RU"/>
        </w:rPr>
        <w:t>Основные требования по организации и режимы использования территорий санитарно-защитных зон определены в СанПиН 2.2.1/2.1.1.1200-03 «Санитарно-защитные зоны и санитарная классификация предприятий, сооружений и иных объектов</w:t>
      </w:r>
      <w:r w:rsidR="00D831A7">
        <w:rPr>
          <w:rFonts w:ascii="Times New Roman" w:hAnsi="Times New Roman"/>
          <w:sz w:val="28"/>
          <w:szCs w:val="28"/>
          <w:lang w:val="ru-RU"/>
        </w:rPr>
        <w:t>»</w:t>
      </w:r>
      <w:r>
        <w:rPr>
          <w:rFonts w:ascii="Times New Roman" w:hAnsi="Times New Roman"/>
          <w:sz w:val="28"/>
          <w:szCs w:val="28"/>
          <w:lang w:val="ru-RU"/>
        </w:rPr>
        <w:t>.</w:t>
      </w:r>
    </w:p>
    <w:p w:rsidR="006A5553" w:rsidRDefault="007E5725">
      <w:pPr>
        <w:pStyle w:val="afffb"/>
        <w:spacing w:line="240" w:lineRule="auto"/>
        <w:rPr>
          <w:rFonts w:ascii="Times New Roman" w:hAnsi="Times New Roman"/>
          <w:sz w:val="28"/>
          <w:szCs w:val="28"/>
          <w:lang w:val="ru-RU"/>
        </w:rPr>
      </w:pPr>
      <w:r>
        <w:rPr>
          <w:rFonts w:ascii="Times New Roman" w:hAnsi="Times New Roman"/>
          <w:sz w:val="28"/>
          <w:szCs w:val="28"/>
          <w:lang w:val="ru-RU"/>
        </w:rPr>
        <w:t>Санитарно-защитная зона является обязательным элементом промышленного предприятия и объекта, являющегося источником химического, биологического или физического воздействия. Уровень загрязнения или уровень воздействия в ней выше нормативов, принятых для селитебных территорий. Предоставление земельных участков в границах санитарно-защитных зон производится при наличии заключения территориальных органов Госсанэпиднадзора об отсутствии нарушений санитарных норм и правил.</w:t>
      </w:r>
    </w:p>
    <w:p w:rsidR="006A5553" w:rsidRDefault="007E5725">
      <w:pPr>
        <w:pStyle w:val="afffb"/>
        <w:spacing w:line="240" w:lineRule="auto"/>
        <w:rPr>
          <w:rFonts w:ascii="Times New Roman" w:hAnsi="Times New Roman"/>
          <w:sz w:val="28"/>
          <w:szCs w:val="28"/>
          <w:lang w:val="ru-RU"/>
        </w:rPr>
      </w:pPr>
      <w:proofErr w:type="gramStart"/>
      <w:r>
        <w:rPr>
          <w:rFonts w:ascii="Times New Roman" w:hAnsi="Times New Roman"/>
          <w:sz w:val="28"/>
          <w:szCs w:val="28"/>
          <w:lang w:val="ru-RU"/>
        </w:rPr>
        <w:t>Достаточность ширины санитарно-защитной зоны должна быть подтверждена выполненными по согласованным и утверждённым в установленном порядке методам расчёта рассеивания выбросов в атмосфере для всех загрязняющих веществ, распространения шума, вибрации и электромагнитных полей с учётом фонового загрязнения среды обитания по каждому из факторов за счёт вклада действующих, намеченных к строительству или проектируемых предприятий.</w:t>
      </w:r>
      <w:proofErr w:type="gramEnd"/>
    </w:p>
    <w:p w:rsidR="006A5553" w:rsidRDefault="007E5725">
      <w:pPr>
        <w:pStyle w:val="afffb"/>
        <w:spacing w:line="240" w:lineRule="auto"/>
        <w:rPr>
          <w:rFonts w:ascii="Times New Roman" w:hAnsi="Times New Roman"/>
          <w:sz w:val="28"/>
          <w:szCs w:val="28"/>
          <w:lang w:val="ru-RU"/>
        </w:rPr>
      </w:pPr>
      <w:r>
        <w:rPr>
          <w:rFonts w:ascii="Times New Roman" w:hAnsi="Times New Roman"/>
          <w:sz w:val="28"/>
          <w:szCs w:val="28"/>
          <w:lang w:val="ru-RU"/>
        </w:rPr>
        <w:t>Ограничения градостроительной деятельности, связанные с санитарно-защитными зонами, носят временный характер и подлежат корректировке в системе градостроительного и санитарно-гигиенического мониторинга.</w:t>
      </w:r>
    </w:p>
    <w:p w:rsidR="006A5553" w:rsidRDefault="006A5553">
      <w:pPr>
        <w:pStyle w:val="afffb"/>
        <w:spacing w:line="240" w:lineRule="auto"/>
        <w:rPr>
          <w:rFonts w:ascii="Times New Roman" w:hAnsi="Times New Roman"/>
          <w:sz w:val="28"/>
          <w:szCs w:val="28"/>
          <w:lang w:val="ru-RU"/>
        </w:rPr>
      </w:pPr>
    </w:p>
    <w:p w:rsidR="00050171" w:rsidRDefault="00050171">
      <w:pPr>
        <w:pStyle w:val="afffb"/>
        <w:spacing w:line="240" w:lineRule="auto"/>
        <w:rPr>
          <w:rFonts w:ascii="Times New Roman" w:hAnsi="Times New Roman"/>
          <w:sz w:val="28"/>
          <w:szCs w:val="28"/>
          <w:lang w:val="ru-RU"/>
        </w:rPr>
      </w:pPr>
    </w:p>
    <w:p w:rsidR="00050171" w:rsidRDefault="00050171">
      <w:pPr>
        <w:pStyle w:val="afffb"/>
        <w:spacing w:line="240" w:lineRule="auto"/>
        <w:rPr>
          <w:rFonts w:ascii="Times New Roman" w:hAnsi="Times New Roman"/>
          <w:sz w:val="28"/>
          <w:szCs w:val="28"/>
          <w:lang w:val="ru-RU"/>
        </w:rPr>
      </w:pPr>
    </w:p>
    <w:p w:rsidR="00050171" w:rsidRDefault="00050171">
      <w:pPr>
        <w:pStyle w:val="afffb"/>
        <w:spacing w:line="240" w:lineRule="auto"/>
        <w:rPr>
          <w:rFonts w:ascii="Times New Roman" w:hAnsi="Times New Roman"/>
          <w:sz w:val="28"/>
          <w:szCs w:val="28"/>
          <w:lang w:val="ru-RU"/>
        </w:rPr>
      </w:pPr>
    </w:p>
    <w:p w:rsidR="006A5553" w:rsidRDefault="007E5725">
      <w:pPr>
        <w:jc w:val="both"/>
        <w:rPr>
          <w:rFonts w:ascii="Times New Roman" w:eastAsia="Calibri" w:hAnsi="Times New Roman"/>
          <w:b/>
          <w:bCs/>
          <w:kern w:val="2"/>
          <w:sz w:val="28"/>
          <w:szCs w:val="28"/>
          <w:lang w:val="ru-RU" w:eastAsia="en-US"/>
        </w:rPr>
      </w:pPr>
      <w:r>
        <w:rPr>
          <w:rFonts w:ascii="Times New Roman" w:eastAsia="Calibri" w:hAnsi="Times New Roman"/>
          <w:b/>
          <w:bCs/>
          <w:kern w:val="2"/>
          <w:sz w:val="28"/>
          <w:szCs w:val="28"/>
          <w:lang w:val="ru-RU" w:eastAsia="en-US"/>
        </w:rPr>
        <w:lastRenderedPageBreak/>
        <w:t xml:space="preserve">Таблица </w:t>
      </w:r>
      <w:r w:rsidR="00781E78">
        <w:rPr>
          <w:rFonts w:ascii="Times New Roman" w:eastAsia="Calibri" w:hAnsi="Times New Roman"/>
          <w:b/>
          <w:bCs/>
          <w:kern w:val="2"/>
          <w:sz w:val="28"/>
          <w:szCs w:val="28"/>
          <w:lang w:val="ru-RU" w:eastAsia="en-US"/>
        </w:rPr>
        <w:t>33.</w:t>
      </w:r>
      <w:r>
        <w:rPr>
          <w:rFonts w:ascii="Times New Roman" w:eastAsia="Calibri" w:hAnsi="Times New Roman"/>
          <w:b/>
          <w:bCs/>
          <w:kern w:val="2"/>
          <w:sz w:val="28"/>
          <w:szCs w:val="28"/>
          <w:lang w:val="ru-RU" w:eastAsia="en-US"/>
        </w:rPr>
        <w:t xml:space="preserve"> Основные требования по организации и режимы использования территорий санитарно-защитных зон</w:t>
      </w:r>
    </w:p>
    <w:p w:rsidR="006A5553" w:rsidRDefault="006A5553">
      <w:pPr>
        <w:jc w:val="both"/>
        <w:rPr>
          <w:rFonts w:ascii="Times New Roman" w:eastAsia="Calibri" w:hAnsi="Times New Roman"/>
          <w:b/>
          <w:bCs/>
          <w:kern w:val="2"/>
          <w:sz w:val="24"/>
          <w:szCs w:val="24"/>
          <w:lang w:val="ru-RU"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11"/>
        <w:gridCol w:w="4911"/>
      </w:tblGrid>
      <w:tr w:rsidR="006A5553" w:rsidRPr="009329F2">
        <w:trPr>
          <w:tblHeader/>
          <w:jc w:val="center"/>
        </w:trPr>
        <w:tc>
          <w:tcPr>
            <w:tcW w:w="2644" w:type="pct"/>
            <w:vAlign w:val="center"/>
          </w:tcPr>
          <w:p w:rsidR="006A5553" w:rsidRDefault="007E5725">
            <w:pPr>
              <w:pStyle w:val="113"/>
              <w:rPr>
                <w:b/>
                <w:sz w:val="24"/>
                <w:szCs w:val="24"/>
              </w:rPr>
            </w:pPr>
            <w:r>
              <w:rPr>
                <w:b/>
                <w:sz w:val="24"/>
                <w:szCs w:val="24"/>
              </w:rPr>
              <w:t>Допускается размещать в границах санитарно-защитной зоны промышленного объекта или производства здания и сооружения для обсл</w:t>
            </w:r>
            <w:r>
              <w:rPr>
                <w:b/>
                <w:sz w:val="24"/>
                <w:szCs w:val="24"/>
              </w:rPr>
              <w:t>у</w:t>
            </w:r>
            <w:r>
              <w:rPr>
                <w:b/>
                <w:sz w:val="24"/>
                <w:szCs w:val="24"/>
              </w:rPr>
              <w:t>живания работников указанного объекта и для обеспечения деятельности промышленного об</w:t>
            </w:r>
            <w:r>
              <w:rPr>
                <w:b/>
                <w:sz w:val="24"/>
                <w:szCs w:val="24"/>
              </w:rPr>
              <w:t>ъ</w:t>
            </w:r>
            <w:r>
              <w:rPr>
                <w:b/>
                <w:sz w:val="24"/>
                <w:szCs w:val="24"/>
              </w:rPr>
              <w:t>екта (производства):</w:t>
            </w:r>
          </w:p>
        </w:tc>
        <w:tc>
          <w:tcPr>
            <w:tcW w:w="2356" w:type="pct"/>
            <w:vAlign w:val="center"/>
          </w:tcPr>
          <w:p w:rsidR="006A5553" w:rsidRDefault="007E5725">
            <w:pPr>
              <w:pStyle w:val="113"/>
              <w:rPr>
                <w:b/>
                <w:sz w:val="24"/>
                <w:szCs w:val="24"/>
              </w:rPr>
            </w:pPr>
            <w:r>
              <w:rPr>
                <w:b/>
                <w:sz w:val="24"/>
                <w:szCs w:val="24"/>
              </w:rPr>
              <w:t>В санитарно-защитной зоне не допускае</w:t>
            </w:r>
            <w:r>
              <w:rPr>
                <w:b/>
                <w:sz w:val="24"/>
                <w:szCs w:val="24"/>
              </w:rPr>
              <w:t>т</w:t>
            </w:r>
            <w:r>
              <w:rPr>
                <w:b/>
                <w:sz w:val="24"/>
                <w:szCs w:val="24"/>
              </w:rPr>
              <w:t>ся размещать</w:t>
            </w:r>
          </w:p>
        </w:tc>
      </w:tr>
      <w:tr w:rsidR="006A5553" w:rsidRPr="009329F2">
        <w:trPr>
          <w:jc w:val="center"/>
        </w:trPr>
        <w:tc>
          <w:tcPr>
            <w:tcW w:w="2644" w:type="pct"/>
            <w:vMerge w:val="restart"/>
          </w:tcPr>
          <w:p w:rsidR="006A5553" w:rsidRDefault="007E5725">
            <w:pPr>
              <w:pStyle w:val="11"/>
              <w:ind w:firstLine="0"/>
              <w:rPr>
                <w:sz w:val="24"/>
                <w:szCs w:val="24"/>
              </w:rPr>
            </w:pPr>
            <w:r>
              <w:rPr>
                <w:sz w:val="24"/>
                <w:szCs w:val="24"/>
              </w:rPr>
              <w:t>нежилые помещения для дежурного ав</w:t>
            </w:r>
            <w:r>
              <w:rPr>
                <w:sz w:val="24"/>
                <w:szCs w:val="24"/>
              </w:rPr>
              <w:t>а</w:t>
            </w:r>
            <w:r>
              <w:rPr>
                <w:sz w:val="24"/>
                <w:szCs w:val="24"/>
              </w:rPr>
              <w:t>рийного персонала;</w:t>
            </w:r>
          </w:p>
          <w:p w:rsidR="006A5553" w:rsidRDefault="007E5725">
            <w:pPr>
              <w:pStyle w:val="11"/>
              <w:ind w:firstLine="0"/>
              <w:rPr>
                <w:sz w:val="24"/>
                <w:szCs w:val="24"/>
              </w:rPr>
            </w:pPr>
            <w:r>
              <w:rPr>
                <w:sz w:val="24"/>
                <w:szCs w:val="24"/>
              </w:rPr>
              <w:t>помещения для пребывания работающих по вахтовому методу (не более двух недель);</w:t>
            </w:r>
          </w:p>
          <w:p w:rsidR="006A5553" w:rsidRDefault="007E5725">
            <w:pPr>
              <w:pStyle w:val="11"/>
              <w:ind w:firstLine="0"/>
              <w:rPr>
                <w:sz w:val="24"/>
                <w:szCs w:val="24"/>
              </w:rPr>
            </w:pPr>
            <w:r>
              <w:rPr>
                <w:sz w:val="24"/>
                <w:szCs w:val="24"/>
              </w:rPr>
              <w:t>здания управления, конструкторские бюро;</w:t>
            </w:r>
          </w:p>
          <w:p w:rsidR="006A5553" w:rsidRDefault="007E5725">
            <w:pPr>
              <w:pStyle w:val="11"/>
              <w:ind w:firstLine="0"/>
              <w:rPr>
                <w:sz w:val="24"/>
                <w:szCs w:val="24"/>
              </w:rPr>
            </w:pPr>
            <w:r>
              <w:rPr>
                <w:sz w:val="24"/>
                <w:szCs w:val="24"/>
              </w:rPr>
              <w:t>здания административного назначения;</w:t>
            </w:r>
          </w:p>
          <w:p w:rsidR="006A5553" w:rsidRDefault="007E5725">
            <w:pPr>
              <w:pStyle w:val="11"/>
              <w:ind w:firstLine="0"/>
              <w:rPr>
                <w:sz w:val="24"/>
                <w:szCs w:val="24"/>
              </w:rPr>
            </w:pPr>
            <w:r>
              <w:rPr>
                <w:sz w:val="24"/>
                <w:szCs w:val="24"/>
              </w:rPr>
              <w:t>научно-исследовательские лаборатории;</w:t>
            </w:r>
          </w:p>
          <w:p w:rsidR="006A5553" w:rsidRDefault="007E5725">
            <w:pPr>
              <w:pStyle w:val="11"/>
              <w:ind w:firstLine="0"/>
              <w:rPr>
                <w:sz w:val="24"/>
                <w:szCs w:val="24"/>
              </w:rPr>
            </w:pPr>
            <w:r>
              <w:rPr>
                <w:sz w:val="24"/>
                <w:szCs w:val="24"/>
              </w:rPr>
              <w:t>поликлиники;</w:t>
            </w:r>
          </w:p>
          <w:p w:rsidR="006A5553" w:rsidRDefault="007E5725">
            <w:pPr>
              <w:pStyle w:val="11"/>
              <w:ind w:firstLine="0"/>
              <w:rPr>
                <w:sz w:val="24"/>
                <w:szCs w:val="24"/>
              </w:rPr>
            </w:pPr>
            <w:r>
              <w:rPr>
                <w:sz w:val="24"/>
                <w:szCs w:val="24"/>
              </w:rPr>
              <w:t>спортивно-оздоровительные сооружения закрытого типа;</w:t>
            </w:r>
          </w:p>
          <w:p w:rsidR="006A5553" w:rsidRDefault="007E5725">
            <w:pPr>
              <w:pStyle w:val="11"/>
              <w:ind w:firstLine="0"/>
              <w:rPr>
                <w:sz w:val="24"/>
                <w:szCs w:val="24"/>
              </w:rPr>
            </w:pPr>
            <w:r>
              <w:rPr>
                <w:sz w:val="24"/>
                <w:szCs w:val="24"/>
              </w:rPr>
              <w:t>бани, прачечные;</w:t>
            </w:r>
          </w:p>
          <w:p w:rsidR="006A5553" w:rsidRDefault="007E5725">
            <w:pPr>
              <w:pStyle w:val="11"/>
              <w:ind w:firstLine="0"/>
              <w:rPr>
                <w:sz w:val="24"/>
                <w:szCs w:val="24"/>
              </w:rPr>
            </w:pPr>
            <w:r>
              <w:rPr>
                <w:sz w:val="24"/>
                <w:szCs w:val="24"/>
              </w:rPr>
              <w:t>объекты торговли и общественного пит</w:t>
            </w:r>
            <w:r>
              <w:rPr>
                <w:sz w:val="24"/>
                <w:szCs w:val="24"/>
              </w:rPr>
              <w:t>а</w:t>
            </w:r>
            <w:r>
              <w:rPr>
                <w:sz w:val="24"/>
                <w:szCs w:val="24"/>
              </w:rPr>
              <w:t>ния;</w:t>
            </w:r>
          </w:p>
          <w:p w:rsidR="006A5553" w:rsidRDefault="007E5725">
            <w:pPr>
              <w:pStyle w:val="11"/>
              <w:ind w:firstLine="0"/>
              <w:rPr>
                <w:sz w:val="24"/>
                <w:szCs w:val="24"/>
              </w:rPr>
            </w:pPr>
            <w:r>
              <w:rPr>
                <w:sz w:val="24"/>
                <w:szCs w:val="24"/>
              </w:rPr>
              <w:t>мотели, гостиницы;</w:t>
            </w:r>
          </w:p>
          <w:p w:rsidR="006A5553" w:rsidRDefault="007E5725">
            <w:pPr>
              <w:pStyle w:val="11"/>
              <w:ind w:firstLine="0"/>
              <w:rPr>
                <w:sz w:val="24"/>
                <w:szCs w:val="24"/>
              </w:rPr>
            </w:pPr>
            <w:r>
              <w:rPr>
                <w:sz w:val="24"/>
                <w:szCs w:val="24"/>
              </w:rPr>
              <w:t>гаражи, площадки и сооружения для хран</w:t>
            </w:r>
            <w:r>
              <w:rPr>
                <w:sz w:val="24"/>
                <w:szCs w:val="24"/>
              </w:rPr>
              <w:t>е</w:t>
            </w:r>
            <w:r>
              <w:rPr>
                <w:sz w:val="24"/>
                <w:szCs w:val="24"/>
              </w:rPr>
              <w:t>ния общественного и индивидуального тран</w:t>
            </w:r>
            <w:r>
              <w:rPr>
                <w:sz w:val="24"/>
                <w:szCs w:val="24"/>
              </w:rPr>
              <w:t>с</w:t>
            </w:r>
            <w:r>
              <w:rPr>
                <w:sz w:val="24"/>
                <w:szCs w:val="24"/>
              </w:rPr>
              <w:t>порта;</w:t>
            </w:r>
          </w:p>
          <w:p w:rsidR="006A5553" w:rsidRDefault="007E5725">
            <w:pPr>
              <w:pStyle w:val="11"/>
              <w:ind w:firstLine="0"/>
              <w:rPr>
                <w:sz w:val="24"/>
                <w:szCs w:val="24"/>
              </w:rPr>
            </w:pPr>
            <w:r>
              <w:rPr>
                <w:sz w:val="24"/>
                <w:szCs w:val="24"/>
              </w:rPr>
              <w:t>пожарные депо;</w:t>
            </w:r>
          </w:p>
          <w:p w:rsidR="006A5553" w:rsidRDefault="007E5725">
            <w:pPr>
              <w:pStyle w:val="11"/>
              <w:ind w:firstLine="0"/>
              <w:rPr>
                <w:sz w:val="24"/>
                <w:szCs w:val="24"/>
              </w:rPr>
            </w:pPr>
            <w:r>
              <w:rPr>
                <w:sz w:val="24"/>
                <w:szCs w:val="24"/>
              </w:rPr>
              <w:t>местные и транзитные коммуникации, л</w:t>
            </w:r>
            <w:r>
              <w:rPr>
                <w:sz w:val="24"/>
                <w:szCs w:val="24"/>
              </w:rPr>
              <w:t>и</w:t>
            </w:r>
            <w:r>
              <w:rPr>
                <w:sz w:val="24"/>
                <w:szCs w:val="24"/>
              </w:rPr>
              <w:t>нии электропередач;</w:t>
            </w:r>
          </w:p>
          <w:p w:rsidR="006A5553" w:rsidRDefault="007E5725">
            <w:pPr>
              <w:pStyle w:val="11"/>
              <w:ind w:firstLine="0"/>
              <w:rPr>
                <w:sz w:val="24"/>
                <w:szCs w:val="24"/>
              </w:rPr>
            </w:pPr>
            <w:r>
              <w:rPr>
                <w:sz w:val="24"/>
                <w:szCs w:val="24"/>
              </w:rPr>
              <w:t>электроподстанции, нефте- и газопроводы;</w:t>
            </w:r>
          </w:p>
          <w:p w:rsidR="006A5553" w:rsidRDefault="007E5725">
            <w:pPr>
              <w:pStyle w:val="11"/>
              <w:ind w:firstLine="0"/>
              <w:rPr>
                <w:sz w:val="24"/>
                <w:szCs w:val="24"/>
              </w:rPr>
            </w:pPr>
            <w:r>
              <w:rPr>
                <w:sz w:val="24"/>
                <w:szCs w:val="24"/>
              </w:rPr>
              <w:t>артезианские скважины для технического водоснабжения;</w:t>
            </w:r>
          </w:p>
          <w:p w:rsidR="006A5553" w:rsidRDefault="007E5725">
            <w:pPr>
              <w:pStyle w:val="11"/>
              <w:ind w:firstLine="0"/>
              <w:rPr>
                <w:sz w:val="24"/>
                <w:szCs w:val="24"/>
              </w:rPr>
            </w:pPr>
            <w:r>
              <w:rPr>
                <w:sz w:val="24"/>
                <w:szCs w:val="24"/>
              </w:rPr>
              <w:t>водоохлаждающие сооружения для подг</w:t>
            </w:r>
            <w:r>
              <w:rPr>
                <w:sz w:val="24"/>
                <w:szCs w:val="24"/>
              </w:rPr>
              <w:t>о</w:t>
            </w:r>
            <w:r>
              <w:rPr>
                <w:sz w:val="24"/>
                <w:szCs w:val="24"/>
              </w:rPr>
              <w:t>товки технической воды;</w:t>
            </w:r>
          </w:p>
          <w:p w:rsidR="006A5553" w:rsidRDefault="007E5725">
            <w:pPr>
              <w:pStyle w:val="11"/>
              <w:ind w:firstLine="0"/>
              <w:rPr>
                <w:sz w:val="24"/>
                <w:szCs w:val="24"/>
              </w:rPr>
            </w:pPr>
            <w:r>
              <w:rPr>
                <w:sz w:val="24"/>
                <w:szCs w:val="24"/>
              </w:rPr>
              <w:t>канализационные насосные станции;</w:t>
            </w:r>
          </w:p>
          <w:p w:rsidR="006A5553" w:rsidRDefault="007E5725">
            <w:pPr>
              <w:pStyle w:val="11"/>
              <w:ind w:firstLine="0"/>
              <w:rPr>
                <w:sz w:val="24"/>
                <w:szCs w:val="24"/>
              </w:rPr>
            </w:pPr>
            <w:r>
              <w:rPr>
                <w:sz w:val="24"/>
                <w:szCs w:val="24"/>
              </w:rPr>
              <w:t>сооружения оборотного водоснабжения;</w:t>
            </w:r>
          </w:p>
          <w:p w:rsidR="006A5553" w:rsidRDefault="007E5725">
            <w:pPr>
              <w:pStyle w:val="11"/>
              <w:ind w:firstLine="0"/>
              <w:rPr>
                <w:sz w:val="24"/>
                <w:szCs w:val="24"/>
              </w:rPr>
            </w:pPr>
            <w:r>
              <w:rPr>
                <w:sz w:val="24"/>
                <w:szCs w:val="24"/>
              </w:rPr>
              <w:t>автозаправочные станции;</w:t>
            </w:r>
          </w:p>
          <w:p w:rsidR="006A5553" w:rsidRDefault="007E5725">
            <w:pPr>
              <w:pStyle w:val="11"/>
              <w:ind w:firstLine="0"/>
              <w:rPr>
                <w:sz w:val="24"/>
                <w:szCs w:val="24"/>
              </w:rPr>
            </w:pPr>
            <w:r>
              <w:rPr>
                <w:sz w:val="24"/>
                <w:szCs w:val="24"/>
              </w:rPr>
              <w:t>станции технического обслуживания авт</w:t>
            </w:r>
            <w:r>
              <w:rPr>
                <w:sz w:val="24"/>
                <w:szCs w:val="24"/>
              </w:rPr>
              <w:t>о</w:t>
            </w:r>
            <w:r>
              <w:rPr>
                <w:sz w:val="24"/>
                <w:szCs w:val="24"/>
              </w:rPr>
              <w:t>мобилей;</w:t>
            </w:r>
          </w:p>
          <w:p w:rsidR="006A5553" w:rsidRDefault="007E5725">
            <w:pPr>
              <w:pStyle w:val="11"/>
              <w:ind w:firstLine="0"/>
              <w:rPr>
                <w:sz w:val="24"/>
                <w:szCs w:val="24"/>
              </w:rPr>
            </w:pPr>
            <w:r>
              <w:rPr>
                <w:sz w:val="24"/>
                <w:szCs w:val="24"/>
              </w:rPr>
              <w:t>в санитарно-защитной зоне объектов пищ</w:t>
            </w:r>
            <w:r>
              <w:rPr>
                <w:sz w:val="24"/>
                <w:szCs w:val="24"/>
              </w:rPr>
              <w:t>е</w:t>
            </w:r>
            <w:r>
              <w:rPr>
                <w:sz w:val="24"/>
                <w:szCs w:val="24"/>
              </w:rPr>
              <w:t>вых отраслей промышленности, оптовых скл</w:t>
            </w:r>
            <w:r>
              <w:rPr>
                <w:sz w:val="24"/>
                <w:szCs w:val="24"/>
              </w:rPr>
              <w:t>а</w:t>
            </w:r>
            <w:r>
              <w:rPr>
                <w:sz w:val="24"/>
                <w:szCs w:val="24"/>
              </w:rPr>
              <w:t>дов продовольственного сырья и пищевой пр</w:t>
            </w:r>
            <w:r>
              <w:rPr>
                <w:sz w:val="24"/>
                <w:szCs w:val="24"/>
              </w:rPr>
              <w:t>о</w:t>
            </w:r>
            <w:r>
              <w:rPr>
                <w:sz w:val="24"/>
                <w:szCs w:val="24"/>
              </w:rPr>
              <w:t>дукции, производства лекарственных веществ, лекарственных средств и (или) лекарственных форм, складов сырья и полупродуктов для фа</w:t>
            </w:r>
            <w:r>
              <w:rPr>
                <w:sz w:val="24"/>
                <w:szCs w:val="24"/>
              </w:rPr>
              <w:t>р</w:t>
            </w:r>
            <w:r>
              <w:rPr>
                <w:sz w:val="24"/>
                <w:szCs w:val="24"/>
              </w:rPr>
              <w:t>мацевтических предприятий, допускается ра</w:t>
            </w:r>
            <w:r>
              <w:rPr>
                <w:sz w:val="24"/>
                <w:szCs w:val="24"/>
              </w:rPr>
              <w:t>з</w:t>
            </w:r>
            <w:r>
              <w:rPr>
                <w:sz w:val="24"/>
                <w:szCs w:val="24"/>
              </w:rPr>
              <w:t>мещение новых профильных, однотипных об</w:t>
            </w:r>
            <w:r>
              <w:rPr>
                <w:sz w:val="24"/>
                <w:szCs w:val="24"/>
              </w:rPr>
              <w:t>ъ</w:t>
            </w:r>
            <w:r>
              <w:rPr>
                <w:sz w:val="24"/>
                <w:szCs w:val="24"/>
              </w:rPr>
              <w:t>ектов, при исключении взаимного негативного воздействия на продукцию, среду обитания и здоровье человека.</w:t>
            </w:r>
          </w:p>
        </w:tc>
        <w:tc>
          <w:tcPr>
            <w:tcW w:w="2356" w:type="pct"/>
          </w:tcPr>
          <w:p w:rsidR="006A5553" w:rsidRDefault="007E5725">
            <w:pPr>
              <w:pStyle w:val="11"/>
              <w:ind w:firstLine="0"/>
              <w:rPr>
                <w:sz w:val="24"/>
                <w:szCs w:val="24"/>
              </w:rPr>
            </w:pPr>
            <w:r>
              <w:rPr>
                <w:sz w:val="24"/>
                <w:szCs w:val="24"/>
              </w:rPr>
              <w:t>жилую застройку, включая отдельные жилые дома, ландшафтно-рекреационные зоны;</w:t>
            </w:r>
          </w:p>
          <w:p w:rsidR="006A5553" w:rsidRDefault="007E5725">
            <w:pPr>
              <w:pStyle w:val="11"/>
              <w:ind w:firstLine="0"/>
              <w:rPr>
                <w:sz w:val="24"/>
                <w:szCs w:val="24"/>
              </w:rPr>
            </w:pPr>
            <w:r>
              <w:rPr>
                <w:sz w:val="24"/>
                <w:szCs w:val="24"/>
              </w:rPr>
              <w:t>зоны отдыха;</w:t>
            </w:r>
          </w:p>
          <w:p w:rsidR="006A5553" w:rsidRDefault="007E5725">
            <w:pPr>
              <w:pStyle w:val="11"/>
              <w:ind w:firstLine="0"/>
              <w:rPr>
                <w:sz w:val="24"/>
                <w:szCs w:val="24"/>
              </w:rPr>
            </w:pPr>
            <w:r>
              <w:rPr>
                <w:sz w:val="24"/>
                <w:szCs w:val="24"/>
              </w:rPr>
              <w:t>территории курортов, санаториев и домов отдыха;</w:t>
            </w:r>
          </w:p>
          <w:p w:rsidR="006A5553" w:rsidRDefault="007E5725">
            <w:pPr>
              <w:pStyle w:val="11"/>
              <w:ind w:firstLine="0"/>
              <w:rPr>
                <w:sz w:val="24"/>
                <w:szCs w:val="24"/>
              </w:rPr>
            </w:pPr>
            <w:r>
              <w:rPr>
                <w:sz w:val="24"/>
                <w:szCs w:val="24"/>
              </w:rPr>
              <w:t>территорий садоводческих товар</w:t>
            </w:r>
            <w:r>
              <w:rPr>
                <w:sz w:val="24"/>
                <w:szCs w:val="24"/>
              </w:rPr>
              <w:t>и</w:t>
            </w:r>
            <w:r>
              <w:rPr>
                <w:sz w:val="24"/>
                <w:szCs w:val="24"/>
              </w:rPr>
              <w:t>ществ и коттеджной застройки;</w:t>
            </w:r>
          </w:p>
          <w:p w:rsidR="006A5553" w:rsidRDefault="007E5725">
            <w:pPr>
              <w:pStyle w:val="11"/>
              <w:ind w:firstLine="0"/>
              <w:rPr>
                <w:sz w:val="24"/>
                <w:szCs w:val="24"/>
              </w:rPr>
            </w:pPr>
            <w:r>
              <w:rPr>
                <w:sz w:val="24"/>
                <w:szCs w:val="24"/>
              </w:rPr>
              <w:t>коллективных или индивидуальных дачных и садово-огородных участков;</w:t>
            </w:r>
          </w:p>
          <w:p w:rsidR="006A5553" w:rsidRDefault="007E5725">
            <w:pPr>
              <w:pStyle w:val="11"/>
              <w:ind w:firstLine="0"/>
              <w:rPr>
                <w:sz w:val="24"/>
                <w:szCs w:val="24"/>
              </w:rPr>
            </w:pPr>
            <w:r>
              <w:rPr>
                <w:sz w:val="24"/>
                <w:szCs w:val="24"/>
              </w:rPr>
              <w:t>а также других территорий с норм</w:t>
            </w:r>
            <w:r>
              <w:rPr>
                <w:sz w:val="24"/>
                <w:szCs w:val="24"/>
              </w:rPr>
              <w:t>и</w:t>
            </w:r>
            <w:r>
              <w:rPr>
                <w:sz w:val="24"/>
                <w:szCs w:val="24"/>
              </w:rPr>
              <w:t>руемыми показателями качества среды обитания;</w:t>
            </w:r>
          </w:p>
          <w:p w:rsidR="006A5553" w:rsidRDefault="007E5725">
            <w:pPr>
              <w:pStyle w:val="11"/>
              <w:ind w:firstLine="0"/>
              <w:rPr>
                <w:sz w:val="24"/>
                <w:szCs w:val="24"/>
              </w:rPr>
            </w:pPr>
            <w:r>
              <w:rPr>
                <w:sz w:val="24"/>
                <w:szCs w:val="24"/>
              </w:rPr>
              <w:t>спортивные сооружения, детские площадки;</w:t>
            </w:r>
          </w:p>
          <w:p w:rsidR="006A5553" w:rsidRDefault="007E5725">
            <w:pPr>
              <w:pStyle w:val="11"/>
              <w:ind w:firstLine="0"/>
              <w:rPr>
                <w:sz w:val="24"/>
                <w:szCs w:val="24"/>
              </w:rPr>
            </w:pPr>
            <w:r>
              <w:rPr>
                <w:sz w:val="24"/>
                <w:szCs w:val="24"/>
              </w:rPr>
              <w:t>образовательные и детские учрежд</w:t>
            </w:r>
            <w:r>
              <w:rPr>
                <w:sz w:val="24"/>
                <w:szCs w:val="24"/>
              </w:rPr>
              <w:t>е</w:t>
            </w:r>
            <w:r>
              <w:rPr>
                <w:sz w:val="24"/>
                <w:szCs w:val="24"/>
              </w:rPr>
              <w:t xml:space="preserve">ния, </w:t>
            </w:r>
          </w:p>
          <w:p w:rsidR="006A5553" w:rsidRDefault="007E5725">
            <w:pPr>
              <w:pStyle w:val="11"/>
              <w:ind w:firstLine="0"/>
              <w:rPr>
                <w:sz w:val="24"/>
                <w:szCs w:val="24"/>
              </w:rPr>
            </w:pPr>
            <w:r>
              <w:rPr>
                <w:sz w:val="24"/>
                <w:szCs w:val="24"/>
              </w:rPr>
              <w:t>лечебно-профилактические и оздор</w:t>
            </w:r>
            <w:r>
              <w:rPr>
                <w:sz w:val="24"/>
                <w:szCs w:val="24"/>
              </w:rPr>
              <w:t>о</w:t>
            </w:r>
            <w:r>
              <w:rPr>
                <w:sz w:val="24"/>
                <w:szCs w:val="24"/>
              </w:rPr>
              <w:t>вительные учреждения общего пользов</w:t>
            </w:r>
            <w:r>
              <w:rPr>
                <w:sz w:val="24"/>
                <w:szCs w:val="24"/>
              </w:rPr>
              <w:t>а</w:t>
            </w:r>
            <w:r>
              <w:rPr>
                <w:sz w:val="24"/>
                <w:szCs w:val="24"/>
              </w:rPr>
              <w:t>ния.</w:t>
            </w:r>
          </w:p>
        </w:tc>
      </w:tr>
      <w:tr w:rsidR="006A5553" w:rsidRPr="009329F2">
        <w:trPr>
          <w:trHeight w:val="4060"/>
          <w:jc w:val="center"/>
        </w:trPr>
        <w:tc>
          <w:tcPr>
            <w:tcW w:w="2644" w:type="pct"/>
            <w:vMerge/>
          </w:tcPr>
          <w:p w:rsidR="006A5553" w:rsidRDefault="006A5553">
            <w:pPr>
              <w:pStyle w:val="113"/>
              <w:rPr>
                <w:sz w:val="24"/>
                <w:szCs w:val="24"/>
              </w:rPr>
            </w:pPr>
          </w:p>
        </w:tc>
        <w:tc>
          <w:tcPr>
            <w:tcW w:w="2356" w:type="pct"/>
          </w:tcPr>
          <w:p w:rsidR="006A5553" w:rsidRDefault="007E5725">
            <w:pPr>
              <w:pStyle w:val="11"/>
              <w:ind w:firstLine="0"/>
              <w:rPr>
                <w:sz w:val="24"/>
                <w:szCs w:val="24"/>
              </w:rPr>
            </w:pPr>
            <w:r>
              <w:rPr>
                <w:sz w:val="24"/>
                <w:szCs w:val="24"/>
              </w:rPr>
              <w:t>в санитарно-защитной зоне и на те</w:t>
            </w:r>
            <w:r>
              <w:rPr>
                <w:sz w:val="24"/>
                <w:szCs w:val="24"/>
              </w:rPr>
              <w:t>р</w:t>
            </w:r>
            <w:r>
              <w:rPr>
                <w:sz w:val="24"/>
                <w:szCs w:val="24"/>
              </w:rPr>
              <w:t>ритории объектов других отраслей пр</w:t>
            </w:r>
            <w:r>
              <w:rPr>
                <w:sz w:val="24"/>
                <w:szCs w:val="24"/>
              </w:rPr>
              <w:t>о</w:t>
            </w:r>
            <w:r>
              <w:rPr>
                <w:sz w:val="24"/>
                <w:szCs w:val="24"/>
              </w:rPr>
              <w:t xml:space="preserve">мышленности не допускается размещать </w:t>
            </w:r>
          </w:p>
          <w:p w:rsidR="006A5553" w:rsidRDefault="007E5725">
            <w:pPr>
              <w:pStyle w:val="11"/>
              <w:ind w:firstLine="0"/>
              <w:rPr>
                <w:sz w:val="24"/>
                <w:szCs w:val="24"/>
              </w:rPr>
            </w:pPr>
            <w:r>
              <w:rPr>
                <w:sz w:val="24"/>
                <w:szCs w:val="24"/>
              </w:rPr>
              <w:t>объекты по производству лекарстве</w:t>
            </w:r>
            <w:r>
              <w:rPr>
                <w:sz w:val="24"/>
                <w:szCs w:val="24"/>
              </w:rPr>
              <w:t>н</w:t>
            </w:r>
            <w:r>
              <w:rPr>
                <w:sz w:val="24"/>
                <w:szCs w:val="24"/>
              </w:rPr>
              <w:t>ных веществ;</w:t>
            </w:r>
          </w:p>
          <w:p w:rsidR="006A5553" w:rsidRDefault="007E5725">
            <w:pPr>
              <w:pStyle w:val="11"/>
              <w:ind w:firstLine="0"/>
              <w:rPr>
                <w:sz w:val="24"/>
                <w:szCs w:val="24"/>
              </w:rPr>
            </w:pPr>
            <w:r>
              <w:rPr>
                <w:sz w:val="24"/>
                <w:szCs w:val="24"/>
              </w:rPr>
              <w:t>лекарственных средств и (или) лека</w:t>
            </w:r>
            <w:r>
              <w:rPr>
                <w:sz w:val="24"/>
                <w:szCs w:val="24"/>
              </w:rPr>
              <w:t>р</w:t>
            </w:r>
            <w:r>
              <w:rPr>
                <w:sz w:val="24"/>
                <w:szCs w:val="24"/>
              </w:rPr>
              <w:t>ственных форм;</w:t>
            </w:r>
          </w:p>
          <w:p w:rsidR="006A5553" w:rsidRDefault="007E5725">
            <w:pPr>
              <w:pStyle w:val="11"/>
              <w:ind w:firstLine="0"/>
              <w:rPr>
                <w:sz w:val="24"/>
                <w:szCs w:val="24"/>
              </w:rPr>
            </w:pPr>
            <w:r>
              <w:rPr>
                <w:sz w:val="24"/>
                <w:szCs w:val="24"/>
              </w:rPr>
              <w:t xml:space="preserve">склады сырья и полупродуктов для фармацевтических предприятий; </w:t>
            </w:r>
          </w:p>
          <w:p w:rsidR="006A5553" w:rsidRDefault="007E5725">
            <w:pPr>
              <w:pStyle w:val="11"/>
              <w:ind w:firstLine="0"/>
              <w:rPr>
                <w:sz w:val="24"/>
                <w:szCs w:val="24"/>
              </w:rPr>
            </w:pPr>
            <w:r>
              <w:rPr>
                <w:sz w:val="24"/>
                <w:szCs w:val="24"/>
              </w:rPr>
              <w:t>объекты пищевых отраслей промы</w:t>
            </w:r>
            <w:r>
              <w:rPr>
                <w:sz w:val="24"/>
                <w:szCs w:val="24"/>
              </w:rPr>
              <w:t>ш</w:t>
            </w:r>
            <w:r>
              <w:rPr>
                <w:sz w:val="24"/>
                <w:szCs w:val="24"/>
              </w:rPr>
              <w:t>ленности;</w:t>
            </w:r>
          </w:p>
          <w:p w:rsidR="006A5553" w:rsidRDefault="007E5725">
            <w:pPr>
              <w:pStyle w:val="11"/>
              <w:ind w:firstLine="0"/>
              <w:rPr>
                <w:sz w:val="24"/>
                <w:szCs w:val="24"/>
              </w:rPr>
            </w:pPr>
            <w:r>
              <w:rPr>
                <w:sz w:val="24"/>
                <w:szCs w:val="24"/>
              </w:rPr>
              <w:t>оптовые склады продовольственного сырья и пищевых продуктов;</w:t>
            </w:r>
          </w:p>
          <w:p w:rsidR="006A5553" w:rsidRDefault="007E5725">
            <w:pPr>
              <w:pStyle w:val="11"/>
              <w:ind w:firstLine="0"/>
              <w:rPr>
                <w:sz w:val="24"/>
                <w:szCs w:val="24"/>
              </w:rPr>
            </w:pPr>
            <w:r>
              <w:rPr>
                <w:sz w:val="24"/>
                <w:szCs w:val="24"/>
              </w:rPr>
              <w:t>комплексы водопроводных сооруж</w:t>
            </w:r>
            <w:r>
              <w:rPr>
                <w:sz w:val="24"/>
                <w:szCs w:val="24"/>
              </w:rPr>
              <w:t>е</w:t>
            </w:r>
            <w:r>
              <w:rPr>
                <w:sz w:val="24"/>
                <w:szCs w:val="24"/>
              </w:rPr>
              <w:t>ний для подготовки и хранения питьевой воды, которые могут повлиять на качество продукции.</w:t>
            </w:r>
          </w:p>
        </w:tc>
      </w:tr>
    </w:tbl>
    <w:p w:rsidR="006A5553" w:rsidRDefault="007E5725">
      <w:pPr>
        <w:pStyle w:val="afffb"/>
        <w:spacing w:before="120" w:line="240" w:lineRule="auto"/>
        <w:rPr>
          <w:rFonts w:ascii="Times New Roman" w:hAnsi="Times New Roman"/>
          <w:sz w:val="28"/>
          <w:szCs w:val="28"/>
          <w:lang w:val="ru-RU"/>
        </w:rPr>
      </w:pPr>
      <w:r>
        <w:rPr>
          <w:rFonts w:ascii="Times New Roman" w:hAnsi="Times New Roman"/>
          <w:sz w:val="28"/>
          <w:szCs w:val="28"/>
          <w:lang w:val="ru-RU"/>
        </w:rPr>
        <w:lastRenderedPageBreak/>
        <w:t xml:space="preserve">Санитарно-защитные зоны от наземных гаражей-стоянок, паркингов закрытого типа принимается на основании результатов расчётов рассеивания загрязнений в атмосферном воздухе и уровней физического воздействия, для гостевых автостоянок санитарно-защитные зоны не устанавливаются. </w:t>
      </w:r>
      <w:proofErr w:type="gramStart"/>
      <w:r>
        <w:rPr>
          <w:rFonts w:ascii="Times New Roman" w:hAnsi="Times New Roman"/>
          <w:sz w:val="28"/>
          <w:szCs w:val="28"/>
          <w:lang w:val="ru-RU"/>
        </w:rPr>
        <w:t>Для подземных, полуподземных и обвалованных гаражей-стоянок регламентируется лишь расстояние от въезда-выезда и от вентиляционных шахт до территории школ, детских дошкольных учреждений, лечебно-профилактических учреждений, жилых домов, площадок отдыха и др., которое должно составлять не менее 15 м. В случае размещения подземных, полуподземных и обвалованных гаражей-стоянок в жилом доме расстояние от въезда-выезда до жилого дома не регламентируется.</w:t>
      </w:r>
      <w:proofErr w:type="gramEnd"/>
      <w:r>
        <w:rPr>
          <w:rFonts w:ascii="Times New Roman" w:hAnsi="Times New Roman"/>
          <w:sz w:val="28"/>
          <w:szCs w:val="28"/>
          <w:lang w:val="ru-RU"/>
        </w:rPr>
        <w:t xml:space="preserve"> Достаточность разрыва обосновывается расчётами загрязнения атмосферного воздуха и акустическими расчётами.</w:t>
      </w:r>
    </w:p>
    <w:p w:rsidR="006A5553" w:rsidRDefault="007E5725">
      <w:pPr>
        <w:pStyle w:val="2e"/>
        <w:spacing w:after="0"/>
        <w:ind w:right="0"/>
        <w:jc w:val="center"/>
        <w:rPr>
          <w:sz w:val="28"/>
          <w:szCs w:val="28"/>
        </w:rPr>
      </w:pPr>
      <w:r>
        <w:rPr>
          <w:sz w:val="28"/>
          <w:szCs w:val="28"/>
        </w:rPr>
        <w:t>Санитарные разрывы (санитарная полоса отчуждения) транспортных коммуникаций</w:t>
      </w:r>
    </w:p>
    <w:p w:rsidR="006A5553" w:rsidRDefault="007E5725">
      <w:pPr>
        <w:pStyle w:val="afffb"/>
        <w:spacing w:line="240" w:lineRule="auto"/>
        <w:ind w:firstLine="851"/>
        <w:rPr>
          <w:rFonts w:ascii="Times New Roman" w:hAnsi="Times New Roman"/>
          <w:sz w:val="28"/>
          <w:szCs w:val="28"/>
          <w:lang w:val="ru-RU"/>
        </w:rPr>
      </w:pPr>
      <w:r>
        <w:rPr>
          <w:rFonts w:ascii="Times New Roman" w:hAnsi="Times New Roman"/>
          <w:sz w:val="28"/>
          <w:szCs w:val="28"/>
          <w:lang w:val="ru-RU"/>
        </w:rPr>
        <w:t>Устанавливаются в соответствии с СанПиН 2.2.1/2.1.1.1200–03 «Санитарно-защитные зоны и санитарная классификация предприятий, сооружений и иных объектов</w:t>
      </w:r>
      <w:r w:rsidR="002F5496">
        <w:rPr>
          <w:rFonts w:ascii="Times New Roman" w:hAnsi="Times New Roman"/>
          <w:sz w:val="28"/>
          <w:szCs w:val="28"/>
          <w:lang w:val="ru-RU"/>
        </w:rPr>
        <w:t>»</w:t>
      </w:r>
      <w:r w:rsidR="00BB7FCE">
        <w:rPr>
          <w:rFonts w:ascii="Times New Roman" w:hAnsi="Times New Roman"/>
          <w:sz w:val="28"/>
          <w:szCs w:val="28"/>
          <w:lang w:val="ru-RU"/>
        </w:rPr>
        <w:t>.</w:t>
      </w:r>
    </w:p>
    <w:p w:rsidR="006A5553" w:rsidRDefault="007E5725">
      <w:pPr>
        <w:pStyle w:val="2e"/>
        <w:spacing w:after="0"/>
        <w:ind w:right="0" w:firstLine="851"/>
        <w:jc w:val="center"/>
        <w:rPr>
          <w:sz w:val="28"/>
          <w:szCs w:val="28"/>
        </w:rPr>
      </w:pPr>
      <w:r>
        <w:rPr>
          <w:sz w:val="28"/>
          <w:szCs w:val="28"/>
        </w:rPr>
        <w:t>Охранные зоны объектов инженерной инфраструктуры (объектов эле</w:t>
      </w:r>
      <w:r>
        <w:rPr>
          <w:sz w:val="28"/>
          <w:szCs w:val="28"/>
        </w:rPr>
        <w:t>к</w:t>
      </w:r>
      <w:r>
        <w:rPr>
          <w:sz w:val="28"/>
          <w:szCs w:val="28"/>
        </w:rPr>
        <w:t>тросетевого хозяйства)</w:t>
      </w:r>
    </w:p>
    <w:p w:rsidR="006A5553" w:rsidRDefault="007E5725">
      <w:pPr>
        <w:pStyle w:val="afffb"/>
        <w:spacing w:line="240" w:lineRule="auto"/>
        <w:ind w:firstLine="851"/>
        <w:rPr>
          <w:rFonts w:ascii="Times New Roman" w:hAnsi="Times New Roman"/>
          <w:sz w:val="28"/>
          <w:szCs w:val="28"/>
          <w:lang w:val="ru-RU"/>
        </w:rPr>
      </w:pPr>
      <w:r>
        <w:rPr>
          <w:rFonts w:ascii="Times New Roman" w:hAnsi="Times New Roman"/>
          <w:sz w:val="28"/>
          <w:szCs w:val="28"/>
          <w:lang w:val="ru-RU"/>
        </w:rPr>
        <w:t>Устанавливаются в соответствии с постановлением Правительства Российской Федерации от 24 февраля 2009 года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6A5553" w:rsidRDefault="006A5553">
      <w:pPr>
        <w:pStyle w:val="afffb"/>
        <w:spacing w:line="240" w:lineRule="auto"/>
        <w:ind w:firstLine="851"/>
        <w:rPr>
          <w:rFonts w:ascii="Times New Roman" w:hAnsi="Times New Roman"/>
          <w:sz w:val="24"/>
          <w:szCs w:val="24"/>
          <w:lang w:val="ru-RU"/>
        </w:rPr>
      </w:pPr>
    </w:p>
    <w:p w:rsidR="006A5553" w:rsidRDefault="007E5725">
      <w:pPr>
        <w:jc w:val="both"/>
        <w:rPr>
          <w:rFonts w:ascii="Times New Roman" w:eastAsia="Calibri" w:hAnsi="Times New Roman"/>
          <w:b/>
          <w:bCs/>
          <w:kern w:val="2"/>
          <w:sz w:val="28"/>
          <w:szCs w:val="28"/>
          <w:lang w:val="ru-RU" w:eastAsia="en-US"/>
        </w:rPr>
      </w:pPr>
      <w:r>
        <w:rPr>
          <w:rFonts w:ascii="Times New Roman" w:eastAsia="Calibri" w:hAnsi="Times New Roman"/>
          <w:b/>
          <w:bCs/>
          <w:kern w:val="2"/>
          <w:sz w:val="28"/>
          <w:szCs w:val="28"/>
          <w:lang w:val="ru-RU" w:eastAsia="en-US"/>
        </w:rPr>
        <w:t xml:space="preserve">Таблица </w:t>
      </w:r>
      <w:r w:rsidR="00781E78">
        <w:rPr>
          <w:rFonts w:ascii="Times New Roman" w:eastAsia="Calibri" w:hAnsi="Times New Roman"/>
          <w:b/>
          <w:bCs/>
          <w:kern w:val="2"/>
          <w:sz w:val="28"/>
          <w:szCs w:val="28"/>
          <w:lang w:val="ru-RU" w:eastAsia="en-US"/>
        </w:rPr>
        <w:t xml:space="preserve">34. </w:t>
      </w:r>
      <w:r>
        <w:rPr>
          <w:rFonts w:ascii="Times New Roman" w:eastAsia="Calibri" w:hAnsi="Times New Roman"/>
          <w:b/>
          <w:bCs/>
          <w:kern w:val="2"/>
          <w:sz w:val="28"/>
          <w:szCs w:val="28"/>
          <w:lang w:val="ru-RU" w:eastAsia="en-US"/>
        </w:rPr>
        <w:t>Охранная зона воздушных линий электропередач, проходящих по территории муниципального образования</w:t>
      </w:r>
    </w:p>
    <w:p w:rsidR="006A5553" w:rsidRDefault="006A5553">
      <w:pPr>
        <w:jc w:val="both"/>
        <w:rPr>
          <w:rFonts w:ascii="Times New Roman" w:eastAsia="Calibri" w:hAnsi="Times New Roman"/>
          <w:b/>
          <w:bCs/>
          <w:kern w:val="2"/>
          <w:sz w:val="24"/>
          <w:szCs w:val="24"/>
          <w:lang w:val="ru-RU"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6"/>
        <w:gridCol w:w="6353"/>
        <w:gridCol w:w="2993"/>
      </w:tblGrid>
      <w:tr w:rsidR="006A5553">
        <w:trPr>
          <w:trHeight w:val="193"/>
          <w:tblHeader/>
        </w:trPr>
        <w:tc>
          <w:tcPr>
            <w:tcW w:w="516" w:type="pct"/>
            <w:tcBorders>
              <w:top w:val="single" w:sz="4" w:space="0" w:color="auto"/>
              <w:left w:val="single" w:sz="4" w:space="0" w:color="auto"/>
              <w:bottom w:val="single" w:sz="4" w:space="0" w:color="auto"/>
              <w:right w:val="single" w:sz="4" w:space="0" w:color="auto"/>
            </w:tcBorders>
          </w:tcPr>
          <w:p w:rsidR="006A5553" w:rsidRDefault="007E5725">
            <w:pPr>
              <w:suppressAutoHyphens/>
              <w:jc w:val="center"/>
              <w:rPr>
                <w:rFonts w:ascii="Times New Roman" w:hAnsi="Times New Roman"/>
                <w:b/>
                <w:sz w:val="24"/>
                <w:szCs w:val="24"/>
                <w:lang w:val="ru-RU"/>
              </w:rPr>
            </w:pPr>
            <w:r>
              <w:rPr>
                <w:rFonts w:ascii="Times New Roman" w:hAnsi="Times New Roman"/>
                <w:b/>
                <w:sz w:val="24"/>
                <w:szCs w:val="24"/>
                <w:lang w:val="ru-RU"/>
              </w:rPr>
              <w:t>№</w:t>
            </w:r>
          </w:p>
        </w:tc>
        <w:tc>
          <w:tcPr>
            <w:tcW w:w="3048" w:type="pct"/>
            <w:tcBorders>
              <w:top w:val="single" w:sz="4" w:space="0" w:color="auto"/>
              <w:left w:val="single" w:sz="4" w:space="0" w:color="auto"/>
              <w:bottom w:val="single" w:sz="4" w:space="0" w:color="auto"/>
              <w:right w:val="single" w:sz="4" w:space="0" w:color="auto"/>
            </w:tcBorders>
            <w:vAlign w:val="center"/>
          </w:tcPr>
          <w:p w:rsidR="006A5553" w:rsidRDefault="007E5725">
            <w:pPr>
              <w:suppressAutoHyphens/>
              <w:jc w:val="center"/>
              <w:rPr>
                <w:rFonts w:ascii="Times New Roman" w:hAnsi="Times New Roman"/>
                <w:b/>
                <w:sz w:val="24"/>
                <w:szCs w:val="24"/>
              </w:rPr>
            </w:pPr>
            <w:r>
              <w:rPr>
                <w:rFonts w:ascii="Times New Roman" w:hAnsi="Times New Roman"/>
                <w:b/>
                <w:sz w:val="24"/>
                <w:szCs w:val="24"/>
              </w:rPr>
              <w:t>Напряжение линий электропередач, кВ</w:t>
            </w:r>
          </w:p>
        </w:tc>
        <w:tc>
          <w:tcPr>
            <w:tcW w:w="1436" w:type="pct"/>
            <w:tcBorders>
              <w:top w:val="single" w:sz="4" w:space="0" w:color="auto"/>
              <w:left w:val="single" w:sz="4" w:space="0" w:color="auto"/>
              <w:bottom w:val="single" w:sz="4" w:space="0" w:color="auto"/>
              <w:right w:val="single" w:sz="4" w:space="0" w:color="auto"/>
            </w:tcBorders>
            <w:vAlign w:val="center"/>
          </w:tcPr>
          <w:p w:rsidR="006A5553" w:rsidRDefault="007E5725">
            <w:pPr>
              <w:suppressAutoHyphens/>
              <w:jc w:val="center"/>
              <w:rPr>
                <w:rFonts w:ascii="Times New Roman" w:hAnsi="Times New Roman"/>
                <w:b/>
                <w:sz w:val="24"/>
                <w:szCs w:val="24"/>
              </w:rPr>
            </w:pPr>
            <w:r>
              <w:rPr>
                <w:rFonts w:ascii="Times New Roman" w:hAnsi="Times New Roman"/>
                <w:b/>
                <w:sz w:val="24"/>
                <w:szCs w:val="24"/>
              </w:rPr>
              <w:t>ЗСР, м</w:t>
            </w:r>
          </w:p>
        </w:tc>
      </w:tr>
      <w:tr w:rsidR="006A5553">
        <w:trPr>
          <w:trHeight w:val="220"/>
        </w:trPr>
        <w:tc>
          <w:tcPr>
            <w:tcW w:w="516" w:type="pct"/>
            <w:tcBorders>
              <w:top w:val="single" w:sz="4" w:space="0" w:color="auto"/>
              <w:left w:val="single" w:sz="4" w:space="0" w:color="auto"/>
              <w:bottom w:val="single" w:sz="4" w:space="0" w:color="auto"/>
              <w:right w:val="single" w:sz="4" w:space="0" w:color="auto"/>
            </w:tcBorders>
          </w:tcPr>
          <w:p w:rsidR="006A5553" w:rsidRDefault="007E5725">
            <w:pPr>
              <w:suppressAutoHyphens/>
              <w:jc w:val="center"/>
              <w:rPr>
                <w:rFonts w:ascii="Times New Roman" w:hAnsi="Times New Roman"/>
                <w:sz w:val="24"/>
                <w:szCs w:val="24"/>
                <w:lang w:val="ru-RU"/>
              </w:rPr>
            </w:pPr>
            <w:r>
              <w:rPr>
                <w:rFonts w:ascii="Times New Roman" w:hAnsi="Times New Roman"/>
                <w:sz w:val="24"/>
                <w:szCs w:val="24"/>
                <w:lang w:val="ru-RU"/>
              </w:rPr>
              <w:t>1</w:t>
            </w:r>
          </w:p>
        </w:tc>
        <w:tc>
          <w:tcPr>
            <w:tcW w:w="3048" w:type="pct"/>
            <w:tcBorders>
              <w:top w:val="single" w:sz="4" w:space="0" w:color="auto"/>
              <w:left w:val="single" w:sz="4" w:space="0" w:color="auto"/>
              <w:bottom w:val="single" w:sz="4" w:space="0" w:color="auto"/>
              <w:right w:val="single" w:sz="4" w:space="0" w:color="auto"/>
            </w:tcBorders>
            <w:vAlign w:val="center"/>
          </w:tcPr>
          <w:p w:rsidR="006A5553" w:rsidRDefault="007E5725">
            <w:pPr>
              <w:suppressAutoHyphens/>
              <w:jc w:val="center"/>
              <w:rPr>
                <w:rFonts w:ascii="Times New Roman" w:hAnsi="Times New Roman"/>
                <w:sz w:val="24"/>
                <w:szCs w:val="24"/>
              </w:rPr>
            </w:pPr>
            <w:r>
              <w:rPr>
                <w:rFonts w:ascii="Times New Roman" w:hAnsi="Times New Roman"/>
                <w:sz w:val="24"/>
                <w:szCs w:val="24"/>
              </w:rPr>
              <w:t>до 1</w:t>
            </w:r>
          </w:p>
        </w:tc>
        <w:tc>
          <w:tcPr>
            <w:tcW w:w="1436" w:type="pct"/>
            <w:tcBorders>
              <w:top w:val="single" w:sz="4" w:space="0" w:color="auto"/>
              <w:left w:val="single" w:sz="4" w:space="0" w:color="auto"/>
              <w:bottom w:val="single" w:sz="4" w:space="0" w:color="auto"/>
              <w:right w:val="single" w:sz="4" w:space="0" w:color="auto"/>
            </w:tcBorders>
            <w:vAlign w:val="center"/>
          </w:tcPr>
          <w:p w:rsidR="006A5553" w:rsidRDefault="007E5725">
            <w:pPr>
              <w:suppressAutoHyphens/>
              <w:jc w:val="center"/>
              <w:rPr>
                <w:rFonts w:ascii="Times New Roman" w:hAnsi="Times New Roman"/>
                <w:sz w:val="24"/>
                <w:szCs w:val="24"/>
              </w:rPr>
            </w:pPr>
            <w:r>
              <w:rPr>
                <w:rFonts w:ascii="Times New Roman" w:hAnsi="Times New Roman"/>
                <w:sz w:val="24"/>
                <w:szCs w:val="24"/>
              </w:rPr>
              <w:t>2</w:t>
            </w:r>
          </w:p>
        </w:tc>
      </w:tr>
      <w:tr w:rsidR="006A5553">
        <w:trPr>
          <w:trHeight w:val="220"/>
        </w:trPr>
        <w:tc>
          <w:tcPr>
            <w:tcW w:w="516" w:type="pct"/>
            <w:tcBorders>
              <w:top w:val="single" w:sz="4" w:space="0" w:color="auto"/>
              <w:left w:val="single" w:sz="4" w:space="0" w:color="auto"/>
              <w:bottom w:val="single" w:sz="4" w:space="0" w:color="auto"/>
              <w:right w:val="single" w:sz="4" w:space="0" w:color="auto"/>
            </w:tcBorders>
          </w:tcPr>
          <w:p w:rsidR="006A5553" w:rsidRDefault="007E5725">
            <w:pPr>
              <w:suppressAutoHyphens/>
              <w:jc w:val="center"/>
              <w:rPr>
                <w:rFonts w:ascii="Times New Roman" w:hAnsi="Times New Roman"/>
                <w:sz w:val="24"/>
                <w:szCs w:val="24"/>
                <w:lang w:val="ru-RU"/>
              </w:rPr>
            </w:pPr>
            <w:r>
              <w:rPr>
                <w:rFonts w:ascii="Times New Roman" w:hAnsi="Times New Roman"/>
                <w:sz w:val="24"/>
                <w:szCs w:val="24"/>
                <w:lang w:val="ru-RU"/>
              </w:rPr>
              <w:t>2</w:t>
            </w:r>
          </w:p>
        </w:tc>
        <w:tc>
          <w:tcPr>
            <w:tcW w:w="3048" w:type="pct"/>
            <w:tcBorders>
              <w:top w:val="single" w:sz="4" w:space="0" w:color="auto"/>
              <w:left w:val="single" w:sz="4" w:space="0" w:color="auto"/>
              <w:bottom w:val="single" w:sz="4" w:space="0" w:color="auto"/>
              <w:right w:val="single" w:sz="4" w:space="0" w:color="auto"/>
            </w:tcBorders>
            <w:vAlign w:val="center"/>
          </w:tcPr>
          <w:p w:rsidR="006A5553" w:rsidRDefault="007E5725">
            <w:pPr>
              <w:suppressAutoHyphens/>
              <w:jc w:val="center"/>
              <w:rPr>
                <w:rFonts w:ascii="Times New Roman" w:hAnsi="Times New Roman"/>
                <w:sz w:val="24"/>
                <w:szCs w:val="24"/>
              </w:rPr>
            </w:pPr>
            <w:r>
              <w:rPr>
                <w:rFonts w:ascii="Times New Roman" w:hAnsi="Times New Roman"/>
                <w:sz w:val="24"/>
                <w:szCs w:val="24"/>
              </w:rPr>
              <w:t>1 - 20</w:t>
            </w:r>
          </w:p>
        </w:tc>
        <w:tc>
          <w:tcPr>
            <w:tcW w:w="1436" w:type="pct"/>
            <w:tcBorders>
              <w:top w:val="single" w:sz="4" w:space="0" w:color="auto"/>
              <w:left w:val="single" w:sz="4" w:space="0" w:color="auto"/>
              <w:bottom w:val="single" w:sz="4" w:space="0" w:color="auto"/>
              <w:right w:val="single" w:sz="4" w:space="0" w:color="auto"/>
            </w:tcBorders>
            <w:vAlign w:val="center"/>
          </w:tcPr>
          <w:p w:rsidR="006A5553" w:rsidRDefault="007E5725">
            <w:pPr>
              <w:suppressAutoHyphens/>
              <w:jc w:val="center"/>
              <w:rPr>
                <w:rFonts w:ascii="Times New Roman" w:hAnsi="Times New Roman"/>
                <w:sz w:val="24"/>
                <w:szCs w:val="24"/>
              </w:rPr>
            </w:pPr>
            <w:r>
              <w:rPr>
                <w:rFonts w:ascii="Times New Roman" w:hAnsi="Times New Roman"/>
                <w:sz w:val="24"/>
                <w:szCs w:val="24"/>
              </w:rPr>
              <w:t>10</w:t>
            </w:r>
          </w:p>
        </w:tc>
      </w:tr>
      <w:tr w:rsidR="006A5553">
        <w:trPr>
          <w:trHeight w:val="236"/>
        </w:trPr>
        <w:tc>
          <w:tcPr>
            <w:tcW w:w="516" w:type="pct"/>
            <w:tcBorders>
              <w:top w:val="single" w:sz="4" w:space="0" w:color="auto"/>
              <w:left w:val="single" w:sz="4" w:space="0" w:color="auto"/>
              <w:bottom w:val="single" w:sz="4" w:space="0" w:color="auto"/>
              <w:right w:val="single" w:sz="4" w:space="0" w:color="auto"/>
            </w:tcBorders>
          </w:tcPr>
          <w:p w:rsidR="006A5553" w:rsidRDefault="007E5725">
            <w:pPr>
              <w:suppressAutoHyphens/>
              <w:jc w:val="center"/>
              <w:rPr>
                <w:rFonts w:ascii="Times New Roman" w:hAnsi="Times New Roman"/>
                <w:sz w:val="24"/>
                <w:szCs w:val="24"/>
                <w:lang w:val="ru-RU"/>
              </w:rPr>
            </w:pPr>
            <w:r>
              <w:rPr>
                <w:rFonts w:ascii="Times New Roman" w:hAnsi="Times New Roman"/>
                <w:sz w:val="24"/>
                <w:szCs w:val="24"/>
                <w:lang w:val="ru-RU"/>
              </w:rPr>
              <w:t>3</w:t>
            </w:r>
          </w:p>
        </w:tc>
        <w:tc>
          <w:tcPr>
            <w:tcW w:w="3048" w:type="pct"/>
            <w:tcBorders>
              <w:top w:val="single" w:sz="4" w:space="0" w:color="auto"/>
              <w:left w:val="single" w:sz="4" w:space="0" w:color="auto"/>
              <w:bottom w:val="single" w:sz="4" w:space="0" w:color="auto"/>
              <w:right w:val="single" w:sz="4" w:space="0" w:color="auto"/>
            </w:tcBorders>
            <w:vAlign w:val="center"/>
          </w:tcPr>
          <w:p w:rsidR="006A5553" w:rsidRDefault="007E5725">
            <w:pPr>
              <w:suppressAutoHyphens/>
              <w:jc w:val="center"/>
              <w:rPr>
                <w:rFonts w:ascii="Times New Roman" w:hAnsi="Times New Roman"/>
                <w:sz w:val="24"/>
                <w:szCs w:val="24"/>
              </w:rPr>
            </w:pPr>
            <w:r>
              <w:rPr>
                <w:rFonts w:ascii="Times New Roman" w:hAnsi="Times New Roman"/>
                <w:sz w:val="24"/>
                <w:szCs w:val="24"/>
              </w:rPr>
              <w:t>35</w:t>
            </w:r>
          </w:p>
        </w:tc>
        <w:tc>
          <w:tcPr>
            <w:tcW w:w="1436" w:type="pct"/>
            <w:tcBorders>
              <w:top w:val="single" w:sz="4" w:space="0" w:color="auto"/>
              <w:left w:val="single" w:sz="4" w:space="0" w:color="auto"/>
              <w:bottom w:val="single" w:sz="4" w:space="0" w:color="auto"/>
              <w:right w:val="single" w:sz="4" w:space="0" w:color="auto"/>
            </w:tcBorders>
            <w:vAlign w:val="center"/>
          </w:tcPr>
          <w:p w:rsidR="006A5553" w:rsidRDefault="007E5725">
            <w:pPr>
              <w:suppressAutoHyphens/>
              <w:jc w:val="center"/>
              <w:rPr>
                <w:rFonts w:ascii="Times New Roman" w:hAnsi="Times New Roman"/>
                <w:sz w:val="24"/>
                <w:szCs w:val="24"/>
              </w:rPr>
            </w:pPr>
            <w:r>
              <w:rPr>
                <w:rFonts w:ascii="Times New Roman" w:hAnsi="Times New Roman"/>
                <w:sz w:val="24"/>
                <w:szCs w:val="24"/>
              </w:rPr>
              <w:t>15</w:t>
            </w:r>
          </w:p>
        </w:tc>
      </w:tr>
      <w:tr w:rsidR="00152A6B">
        <w:trPr>
          <w:trHeight w:val="236"/>
        </w:trPr>
        <w:tc>
          <w:tcPr>
            <w:tcW w:w="516" w:type="pct"/>
            <w:tcBorders>
              <w:top w:val="single" w:sz="4" w:space="0" w:color="auto"/>
              <w:left w:val="single" w:sz="4" w:space="0" w:color="auto"/>
              <w:bottom w:val="single" w:sz="4" w:space="0" w:color="auto"/>
              <w:right w:val="single" w:sz="4" w:space="0" w:color="auto"/>
            </w:tcBorders>
          </w:tcPr>
          <w:p w:rsidR="00152A6B" w:rsidRDefault="00152A6B">
            <w:pPr>
              <w:suppressAutoHyphens/>
              <w:jc w:val="center"/>
              <w:rPr>
                <w:rFonts w:ascii="Times New Roman" w:hAnsi="Times New Roman"/>
                <w:sz w:val="24"/>
                <w:szCs w:val="24"/>
                <w:lang w:val="ru-RU"/>
              </w:rPr>
            </w:pPr>
            <w:r>
              <w:rPr>
                <w:rFonts w:ascii="Times New Roman" w:hAnsi="Times New Roman"/>
                <w:sz w:val="24"/>
                <w:szCs w:val="24"/>
                <w:lang w:val="ru-RU"/>
              </w:rPr>
              <w:t>4</w:t>
            </w:r>
          </w:p>
        </w:tc>
        <w:tc>
          <w:tcPr>
            <w:tcW w:w="3048" w:type="pct"/>
            <w:tcBorders>
              <w:top w:val="single" w:sz="4" w:space="0" w:color="auto"/>
              <w:left w:val="single" w:sz="4" w:space="0" w:color="auto"/>
              <w:bottom w:val="single" w:sz="4" w:space="0" w:color="auto"/>
              <w:right w:val="single" w:sz="4" w:space="0" w:color="auto"/>
            </w:tcBorders>
            <w:vAlign w:val="center"/>
          </w:tcPr>
          <w:p w:rsidR="00152A6B" w:rsidRDefault="00152A6B">
            <w:pPr>
              <w:suppressAutoHyphens/>
              <w:jc w:val="center"/>
              <w:rPr>
                <w:rFonts w:ascii="Times New Roman" w:hAnsi="Times New Roman"/>
                <w:sz w:val="24"/>
                <w:szCs w:val="24"/>
                <w:lang w:val="ru-RU"/>
              </w:rPr>
            </w:pPr>
            <w:r>
              <w:rPr>
                <w:rFonts w:ascii="Times New Roman" w:hAnsi="Times New Roman"/>
                <w:sz w:val="24"/>
                <w:szCs w:val="24"/>
                <w:lang w:val="ru-RU"/>
              </w:rPr>
              <w:t>220</w:t>
            </w:r>
          </w:p>
        </w:tc>
        <w:tc>
          <w:tcPr>
            <w:tcW w:w="1436" w:type="pct"/>
            <w:tcBorders>
              <w:top w:val="single" w:sz="4" w:space="0" w:color="auto"/>
              <w:left w:val="single" w:sz="4" w:space="0" w:color="auto"/>
              <w:bottom w:val="single" w:sz="4" w:space="0" w:color="auto"/>
              <w:right w:val="single" w:sz="4" w:space="0" w:color="auto"/>
            </w:tcBorders>
            <w:vAlign w:val="center"/>
          </w:tcPr>
          <w:p w:rsidR="00152A6B" w:rsidRDefault="00152A6B">
            <w:pPr>
              <w:suppressAutoHyphens/>
              <w:jc w:val="center"/>
              <w:rPr>
                <w:rFonts w:ascii="Times New Roman" w:hAnsi="Times New Roman"/>
                <w:sz w:val="24"/>
                <w:szCs w:val="24"/>
                <w:lang w:val="ru-RU"/>
              </w:rPr>
            </w:pPr>
            <w:r>
              <w:rPr>
                <w:rFonts w:ascii="Times New Roman" w:hAnsi="Times New Roman"/>
                <w:sz w:val="24"/>
                <w:szCs w:val="24"/>
                <w:lang w:val="ru-RU"/>
              </w:rPr>
              <w:t>30</w:t>
            </w:r>
          </w:p>
        </w:tc>
      </w:tr>
      <w:tr w:rsidR="006A5553">
        <w:trPr>
          <w:trHeight w:val="236"/>
        </w:trPr>
        <w:tc>
          <w:tcPr>
            <w:tcW w:w="516" w:type="pct"/>
            <w:tcBorders>
              <w:top w:val="single" w:sz="4" w:space="0" w:color="auto"/>
              <w:left w:val="single" w:sz="4" w:space="0" w:color="auto"/>
              <w:bottom w:val="single" w:sz="4" w:space="0" w:color="auto"/>
              <w:right w:val="single" w:sz="4" w:space="0" w:color="auto"/>
            </w:tcBorders>
          </w:tcPr>
          <w:p w:rsidR="006A5553" w:rsidRDefault="00152A6B">
            <w:pPr>
              <w:suppressAutoHyphens/>
              <w:jc w:val="center"/>
              <w:rPr>
                <w:rFonts w:ascii="Times New Roman" w:hAnsi="Times New Roman"/>
                <w:sz w:val="24"/>
                <w:szCs w:val="24"/>
                <w:lang w:val="ru-RU"/>
              </w:rPr>
            </w:pPr>
            <w:r>
              <w:rPr>
                <w:rFonts w:ascii="Times New Roman" w:hAnsi="Times New Roman"/>
                <w:sz w:val="24"/>
                <w:szCs w:val="24"/>
                <w:lang w:val="ru-RU"/>
              </w:rPr>
              <w:t>5</w:t>
            </w:r>
          </w:p>
        </w:tc>
        <w:tc>
          <w:tcPr>
            <w:tcW w:w="3048" w:type="pct"/>
            <w:tcBorders>
              <w:top w:val="single" w:sz="4" w:space="0" w:color="auto"/>
              <w:left w:val="single" w:sz="4" w:space="0" w:color="auto"/>
              <w:bottom w:val="single" w:sz="4" w:space="0" w:color="auto"/>
              <w:right w:val="single" w:sz="4" w:space="0" w:color="auto"/>
            </w:tcBorders>
            <w:vAlign w:val="center"/>
          </w:tcPr>
          <w:p w:rsidR="006A5553" w:rsidRDefault="00152A6B">
            <w:pPr>
              <w:suppressAutoHyphens/>
              <w:jc w:val="center"/>
              <w:rPr>
                <w:rFonts w:ascii="Times New Roman" w:hAnsi="Times New Roman"/>
                <w:sz w:val="24"/>
                <w:szCs w:val="24"/>
                <w:lang w:val="ru-RU"/>
              </w:rPr>
            </w:pPr>
            <w:r>
              <w:rPr>
                <w:rFonts w:ascii="Times New Roman" w:hAnsi="Times New Roman"/>
                <w:sz w:val="24"/>
                <w:szCs w:val="24"/>
                <w:lang w:val="ru-RU"/>
              </w:rPr>
              <w:t>50</w:t>
            </w:r>
            <w:r w:rsidR="007E5725">
              <w:rPr>
                <w:rFonts w:ascii="Times New Roman" w:hAnsi="Times New Roman"/>
                <w:sz w:val="24"/>
                <w:szCs w:val="24"/>
                <w:lang w:val="ru-RU"/>
              </w:rPr>
              <w:t>0</w:t>
            </w:r>
          </w:p>
        </w:tc>
        <w:tc>
          <w:tcPr>
            <w:tcW w:w="1436" w:type="pct"/>
            <w:tcBorders>
              <w:top w:val="single" w:sz="4" w:space="0" w:color="auto"/>
              <w:left w:val="single" w:sz="4" w:space="0" w:color="auto"/>
              <w:bottom w:val="single" w:sz="4" w:space="0" w:color="auto"/>
              <w:right w:val="single" w:sz="4" w:space="0" w:color="auto"/>
            </w:tcBorders>
            <w:vAlign w:val="center"/>
          </w:tcPr>
          <w:p w:rsidR="006A5553" w:rsidRDefault="007E5725">
            <w:pPr>
              <w:suppressAutoHyphens/>
              <w:jc w:val="center"/>
              <w:rPr>
                <w:rFonts w:ascii="Times New Roman" w:hAnsi="Times New Roman"/>
                <w:sz w:val="24"/>
                <w:szCs w:val="24"/>
                <w:lang w:val="ru-RU"/>
              </w:rPr>
            </w:pPr>
            <w:r>
              <w:rPr>
                <w:rFonts w:ascii="Times New Roman" w:hAnsi="Times New Roman"/>
                <w:sz w:val="24"/>
                <w:szCs w:val="24"/>
                <w:lang w:val="ru-RU"/>
              </w:rPr>
              <w:t>40</w:t>
            </w:r>
          </w:p>
        </w:tc>
      </w:tr>
    </w:tbl>
    <w:p w:rsidR="006A5553" w:rsidRDefault="006A5553">
      <w:pPr>
        <w:pStyle w:val="afffb"/>
        <w:ind w:firstLine="0"/>
        <w:rPr>
          <w:rFonts w:ascii="Times New Roman" w:hAnsi="Times New Roman"/>
          <w:sz w:val="24"/>
          <w:szCs w:val="24"/>
        </w:rPr>
      </w:pPr>
    </w:p>
    <w:p w:rsidR="006A5553" w:rsidRDefault="007E5725">
      <w:pPr>
        <w:jc w:val="both"/>
        <w:rPr>
          <w:rFonts w:ascii="Times New Roman" w:eastAsia="Calibri" w:hAnsi="Times New Roman"/>
          <w:b/>
          <w:bCs/>
          <w:kern w:val="2"/>
          <w:sz w:val="28"/>
          <w:szCs w:val="28"/>
          <w:lang w:val="ru-RU" w:eastAsia="en-US"/>
        </w:rPr>
      </w:pPr>
      <w:r>
        <w:rPr>
          <w:rFonts w:ascii="Times New Roman" w:eastAsia="Calibri" w:hAnsi="Times New Roman"/>
          <w:b/>
          <w:bCs/>
          <w:kern w:val="2"/>
          <w:sz w:val="28"/>
          <w:szCs w:val="28"/>
          <w:lang w:val="ru-RU" w:eastAsia="en-US"/>
        </w:rPr>
        <w:t xml:space="preserve">Таблица </w:t>
      </w:r>
      <w:r w:rsidR="00781E78">
        <w:rPr>
          <w:rFonts w:ascii="Times New Roman" w:eastAsia="Calibri" w:hAnsi="Times New Roman"/>
          <w:b/>
          <w:bCs/>
          <w:kern w:val="2"/>
          <w:sz w:val="28"/>
          <w:szCs w:val="28"/>
          <w:lang w:val="ru-RU" w:eastAsia="en-US"/>
        </w:rPr>
        <w:t xml:space="preserve">35. </w:t>
      </w:r>
      <w:r>
        <w:rPr>
          <w:rFonts w:ascii="Times New Roman" w:eastAsia="Calibri" w:hAnsi="Times New Roman"/>
          <w:b/>
          <w:bCs/>
          <w:kern w:val="2"/>
          <w:sz w:val="28"/>
          <w:szCs w:val="28"/>
          <w:lang w:val="ru-RU" w:eastAsia="en-US"/>
        </w:rPr>
        <w:t xml:space="preserve"> Ограничения на использование территорий охранных зон инж</w:t>
      </w:r>
      <w:r>
        <w:rPr>
          <w:rFonts w:ascii="Times New Roman" w:eastAsia="Calibri" w:hAnsi="Times New Roman"/>
          <w:b/>
          <w:bCs/>
          <w:kern w:val="2"/>
          <w:sz w:val="28"/>
          <w:szCs w:val="28"/>
          <w:lang w:val="ru-RU" w:eastAsia="en-US"/>
        </w:rPr>
        <w:t>е</w:t>
      </w:r>
      <w:r>
        <w:rPr>
          <w:rFonts w:ascii="Times New Roman" w:eastAsia="Calibri" w:hAnsi="Times New Roman"/>
          <w:b/>
          <w:bCs/>
          <w:kern w:val="2"/>
          <w:sz w:val="28"/>
          <w:szCs w:val="28"/>
          <w:lang w:val="ru-RU" w:eastAsia="en-US"/>
        </w:rPr>
        <w:t>нерной инфраструктуры</w:t>
      </w:r>
    </w:p>
    <w:p w:rsidR="006A5553" w:rsidRDefault="006A5553">
      <w:pPr>
        <w:jc w:val="both"/>
        <w:rPr>
          <w:rFonts w:ascii="Times New Roman" w:eastAsia="Calibri" w:hAnsi="Times New Roman"/>
          <w:b/>
          <w:bCs/>
          <w:kern w:val="2"/>
          <w:sz w:val="24"/>
          <w:szCs w:val="24"/>
          <w:lang w:val="ru-RU"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45"/>
        <w:gridCol w:w="8277"/>
      </w:tblGrid>
      <w:tr w:rsidR="006A5553" w:rsidRPr="00781E78">
        <w:tc>
          <w:tcPr>
            <w:tcW w:w="1029" w:type="pct"/>
            <w:vAlign w:val="center"/>
          </w:tcPr>
          <w:p w:rsidR="006A5553" w:rsidRPr="00781E78" w:rsidRDefault="007E5725">
            <w:pPr>
              <w:jc w:val="center"/>
              <w:rPr>
                <w:rFonts w:ascii="Times New Roman" w:hAnsi="Times New Roman"/>
                <w:b/>
                <w:sz w:val="24"/>
                <w:szCs w:val="24"/>
                <w:lang w:val="ru-RU"/>
              </w:rPr>
            </w:pPr>
            <w:r w:rsidRPr="00781E78">
              <w:rPr>
                <w:rFonts w:ascii="Times New Roman" w:hAnsi="Times New Roman"/>
                <w:b/>
                <w:sz w:val="24"/>
                <w:szCs w:val="24"/>
                <w:lang w:val="ru-RU"/>
              </w:rPr>
              <w:t>Зона</w:t>
            </w:r>
          </w:p>
        </w:tc>
        <w:tc>
          <w:tcPr>
            <w:tcW w:w="3971" w:type="pct"/>
            <w:vAlign w:val="center"/>
          </w:tcPr>
          <w:p w:rsidR="006A5553" w:rsidRPr="00781E78" w:rsidRDefault="007E5725">
            <w:pPr>
              <w:jc w:val="center"/>
              <w:rPr>
                <w:rFonts w:ascii="Times New Roman" w:hAnsi="Times New Roman"/>
                <w:b/>
                <w:sz w:val="24"/>
                <w:szCs w:val="24"/>
                <w:lang w:val="ru-RU"/>
              </w:rPr>
            </w:pPr>
            <w:r w:rsidRPr="00781E78">
              <w:rPr>
                <w:rFonts w:ascii="Times New Roman" w:hAnsi="Times New Roman"/>
                <w:b/>
                <w:sz w:val="24"/>
                <w:szCs w:val="24"/>
                <w:lang w:val="ru-RU"/>
              </w:rPr>
              <w:t>Ограничения</w:t>
            </w:r>
          </w:p>
        </w:tc>
      </w:tr>
      <w:tr w:rsidR="006A5553" w:rsidRPr="009329F2">
        <w:tc>
          <w:tcPr>
            <w:tcW w:w="1029" w:type="pct"/>
          </w:tcPr>
          <w:p w:rsidR="006A5553" w:rsidRDefault="007E5725">
            <w:pPr>
              <w:jc w:val="center"/>
              <w:rPr>
                <w:rFonts w:ascii="Times New Roman" w:hAnsi="Times New Roman"/>
                <w:sz w:val="24"/>
                <w:szCs w:val="24"/>
                <w:lang w:val="ru-RU"/>
              </w:rPr>
            </w:pPr>
            <w:r>
              <w:rPr>
                <w:rFonts w:ascii="Times New Roman" w:hAnsi="Times New Roman"/>
                <w:sz w:val="24"/>
                <w:szCs w:val="24"/>
                <w:lang w:val="ru-RU"/>
              </w:rPr>
              <w:t>Охранная зона объектов электр</w:t>
            </w:r>
            <w:r>
              <w:rPr>
                <w:rFonts w:ascii="Times New Roman" w:hAnsi="Times New Roman"/>
                <w:sz w:val="24"/>
                <w:szCs w:val="24"/>
                <w:lang w:val="ru-RU"/>
              </w:rPr>
              <w:t>о</w:t>
            </w:r>
            <w:r>
              <w:rPr>
                <w:rFonts w:ascii="Times New Roman" w:hAnsi="Times New Roman"/>
                <w:sz w:val="24"/>
                <w:szCs w:val="24"/>
                <w:lang w:val="ru-RU"/>
              </w:rPr>
              <w:t>сетевого хозяйс</w:t>
            </w:r>
            <w:r>
              <w:rPr>
                <w:rFonts w:ascii="Times New Roman" w:hAnsi="Times New Roman"/>
                <w:sz w:val="24"/>
                <w:szCs w:val="24"/>
                <w:lang w:val="ru-RU"/>
              </w:rPr>
              <w:t>т</w:t>
            </w:r>
            <w:r>
              <w:rPr>
                <w:rFonts w:ascii="Times New Roman" w:hAnsi="Times New Roman"/>
                <w:sz w:val="24"/>
                <w:szCs w:val="24"/>
                <w:lang w:val="ru-RU"/>
              </w:rPr>
              <w:t>ва (вдоль линий электропередачи, вокруг подста</w:t>
            </w:r>
            <w:r>
              <w:rPr>
                <w:rFonts w:ascii="Times New Roman" w:hAnsi="Times New Roman"/>
                <w:sz w:val="24"/>
                <w:szCs w:val="24"/>
                <w:lang w:val="ru-RU"/>
              </w:rPr>
              <w:t>н</w:t>
            </w:r>
            <w:r>
              <w:rPr>
                <w:rFonts w:ascii="Times New Roman" w:hAnsi="Times New Roman"/>
                <w:sz w:val="24"/>
                <w:szCs w:val="24"/>
                <w:lang w:val="ru-RU"/>
              </w:rPr>
              <w:t>ций)</w:t>
            </w:r>
          </w:p>
        </w:tc>
        <w:tc>
          <w:tcPr>
            <w:tcW w:w="3971" w:type="pct"/>
          </w:tcPr>
          <w:p w:rsidR="006A5553" w:rsidRDefault="007E5725">
            <w:pPr>
              <w:jc w:val="both"/>
              <w:rPr>
                <w:rFonts w:ascii="Times New Roman" w:hAnsi="Times New Roman"/>
                <w:sz w:val="24"/>
                <w:szCs w:val="24"/>
                <w:lang w:val="ru-RU"/>
              </w:rPr>
            </w:pPr>
            <w:proofErr w:type="gramStart"/>
            <w:r>
              <w:rPr>
                <w:rFonts w:ascii="Times New Roman" w:hAnsi="Times New Roman"/>
                <w:sz w:val="24"/>
                <w:szCs w:val="24"/>
                <w:lang w:val="ru-RU"/>
              </w:rPr>
              <w:t>1)</w:t>
            </w:r>
            <w:r>
              <w:rPr>
                <w:rFonts w:ascii="Times New Roman" w:hAnsi="Times New Roman"/>
                <w:sz w:val="24"/>
                <w:szCs w:val="24"/>
              </w:rPr>
              <w:t> </w:t>
            </w:r>
            <w:r>
              <w:rPr>
                <w:rFonts w:ascii="Times New Roman" w:hAnsi="Times New Roman"/>
                <w:sz w:val="24"/>
                <w:szCs w:val="24"/>
                <w:lang w:val="ru-RU"/>
              </w:rPr>
              <w:t>В охранных зонах запрещается осуществлять любые действия, которые м</w:t>
            </w:r>
            <w:r>
              <w:rPr>
                <w:rFonts w:ascii="Times New Roman" w:hAnsi="Times New Roman"/>
                <w:sz w:val="24"/>
                <w:szCs w:val="24"/>
                <w:lang w:val="ru-RU"/>
              </w:rPr>
              <w:t>о</w:t>
            </w:r>
            <w:r>
              <w:rPr>
                <w:rFonts w:ascii="Times New Roman" w:hAnsi="Times New Roman"/>
                <w:sz w:val="24"/>
                <w:szCs w:val="24"/>
                <w:lang w:val="ru-RU"/>
              </w:rPr>
              <w:t>гут нарушить безопасную работу объектов электросетевого хозяйства, в том числе привести к их повреждению или уничтожению, и (или) повлечь прич</w:t>
            </w:r>
            <w:r>
              <w:rPr>
                <w:rFonts w:ascii="Times New Roman" w:hAnsi="Times New Roman"/>
                <w:sz w:val="24"/>
                <w:szCs w:val="24"/>
                <w:lang w:val="ru-RU"/>
              </w:rPr>
              <w:t>и</w:t>
            </w:r>
            <w:r>
              <w:rPr>
                <w:rFonts w:ascii="Times New Roman" w:hAnsi="Times New Roman"/>
                <w:sz w:val="24"/>
                <w:szCs w:val="24"/>
                <w:lang w:val="ru-RU"/>
              </w:rPr>
              <w:t>нение вреда жизни, здоровью граждан и имуществу физических или юрид</w:t>
            </w:r>
            <w:r>
              <w:rPr>
                <w:rFonts w:ascii="Times New Roman" w:hAnsi="Times New Roman"/>
                <w:sz w:val="24"/>
                <w:szCs w:val="24"/>
                <w:lang w:val="ru-RU"/>
              </w:rPr>
              <w:t>и</w:t>
            </w:r>
            <w:r>
              <w:rPr>
                <w:rFonts w:ascii="Times New Roman" w:hAnsi="Times New Roman"/>
                <w:sz w:val="24"/>
                <w:szCs w:val="24"/>
                <w:lang w:val="ru-RU"/>
              </w:rPr>
              <w:t>ческих лиц, а также повлечь нанесение экологического ущерба и возникнов</w:t>
            </w:r>
            <w:r>
              <w:rPr>
                <w:rFonts w:ascii="Times New Roman" w:hAnsi="Times New Roman"/>
                <w:sz w:val="24"/>
                <w:szCs w:val="24"/>
                <w:lang w:val="ru-RU"/>
              </w:rPr>
              <w:t>е</w:t>
            </w:r>
            <w:r>
              <w:rPr>
                <w:rFonts w:ascii="Times New Roman" w:hAnsi="Times New Roman"/>
                <w:sz w:val="24"/>
                <w:szCs w:val="24"/>
                <w:lang w:val="ru-RU"/>
              </w:rPr>
              <w:t>ние пожаров, в том числе:</w:t>
            </w:r>
            <w:proofErr w:type="gramEnd"/>
          </w:p>
          <w:p w:rsidR="006A5553" w:rsidRDefault="007E5725">
            <w:pPr>
              <w:numPr>
                <w:ilvl w:val="0"/>
                <w:numId w:val="6"/>
              </w:numPr>
              <w:ind w:left="470" w:hanging="357"/>
              <w:jc w:val="both"/>
              <w:rPr>
                <w:rFonts w:ascii="Times New Roman" w:hAnsi="Times New Roman"/>
                <w:sz w:val="24"/>
                <w:szCs w:val="24"/>
                <w:lang w:val="ru-RU"/>
              </w:rPr>
            </w:pPr>
            <w:r>
              <w:rPr>
                <w:rFonts w:ascii="Times New Roman" w:hAnsi="Times New Roman"/>
                <w:sz w:val="24"/>
                <w:szCs w:val="24"/>
                <w:lang w:val="ru-RU"/>
              </w:rPr>
              <w:t>набрасывать на провода и опоры воздушных линий электропередачи п</w:t>
            </w:r>
            <w:r>
              <w:rPr>
                <w:rFonts w:ascii="Times New Roman" w:hAnsi="Times New Roman"/>
                <w:sz w:val="24"/>
                <w:szCs w:val="24"/>
                <w:lang w:val="ru-RU"/>
              </w:rPr>
              <w:t>о</w:t>
            </w:r>
            <w:r>
              <w:rPr>
                <w:rFonts w:ascii="Times New Roman" w:hAnsi="Times New Roman"/>
                <w:sz w:val="24"/>
                <w:szCs w:val="24"/>
                <w:lang w:val="ru-RU"/>
              </w:rPr>
              <w:t xml:space="preserve">сторонние предметы, а также подниматься на опоры воздушных линий </w:t>
            </w:r>
            <w:r>
              <w:rPr>
                <w:rFonts w:ascii="Times New Roman" w:hAnsi="Times New Roman"/>
                <w:sz w:val="24"/>
                <w:szCs w:val="24"/>
                <w:lang w:val="ru-RU"/>
              </w:rPr>
              <w:lastRenderedPageBreak/>
              <w:t>электропередачи;</w:t>
            </w:r>
          </w:p>
          <w:p w:rsidR="006A5553" w:rsidRDefault="007E5725">
            <w:pPr>
              <w:numPr>
                <w:ilvl w:val="0"/>
                <w:numId w:val="6"/>
              </w:numPr>
              <w:ind w:left="470" w:hanging="357"/>
              <w:jc w:val="both"/>
              <w:rPr>
                <w:rFonts w:ascii="Times New Roman" w:hAnsi="Times New Roman"/>
                <w:sz w:val="24"/>
                <w:szCs w:val="24"/>
                <w:lang w:val="ru-RU"/>
              </w:rPr>
            </w:pPr>
            <w:r>
              <w:rPr>
                <w:rFonts w:ascii="Times New Roman" w:hAnsi="Times New Roman"/>
                <w:sz w:val="24"/>
                <w:szCs w:val="24"/>
                <w:lang w:val="ru-RU"/>
              </w:rPr>
              <w:t xml:space="preserve">размещать любые объекты и предметы (материалы) в </w:t>
            </w:r>
            <w:proofErr w:type="gramStart"/>
            <w:r>
              <w:rPr>
                <w:rFonts w:ascii="Times New Roman" w:hAnsi="Times New Roman"/>
                <w:sz w:val="24"/>
                <w:szCs w:val="24"/>
                <w:lang w:val="ru-RU"/>
              </w:rPr>
              <w:t>пределах</w:t>
            </w:r>
            <w:proofErr w:type="gramEnd"/>
            <w:r>
              <w:rPr>
                <w:rFonts w:ascii="Times New Roman" w:hAnsi="Times New Roman"/>
                <w:sz w:val="24"/>
                <w:szCs w:val="24"/>
                <w:lang w:val="ru-RU"/>
              </w:rPr>
              <w:t xml:space="preserve"> созда</w:t>
            </w:r>
            <w:r>
              <w:rPr>
                <w:rFonts w:ascii="Times New Roman" w:hAnsi="Times New Roman"/>
                <w:sz w:val="24"/>
                <w:szCs w:val="24"/>
                <w:lang w:val="ru-RU"/>
              </w:rPr>
              <w:t>н</w:t>
            </w:r>
            <w:r>
              <w:rPr>
                <w:rFonts w:ascii="Times New Roman" w:hAnsi="Times New Roman"/>
                <w:sz w:val="24"/>
                <w:szCs w:val="24"/>
                <w:lang w:val="ru-RU"/>
              </w:rPr>
              <w:t>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w:t>
            </w:r>
            <w:r>
              <w:rPr>
                <w:rFonts w:ascii="Times New Roman" w:hAnsi="Times New Roman"/>
                <w:sz w:val="24"/>
                <w:szCs w:val="24"/>
                <w:lang w:val="ru-RU"/>
              </w:rPr>
              <w:t>о</w:t>
            </w:r>
            <w:r>
              <w:rPr>
                <w:rFonts w:ascii="Times New Roman" w:hAnsi="Times New Roman"/>
                <w:sz w:val="24"/>
                <w:szCs w:val="24"/>
                <w:lang w:val="ru-RU"/>
              </w:rPr>
              <w:t>гут препятствовать доступу к объектам электросетевого хозяйства, без создания необходимых для такого доступа проходов и подъездов;</w:t>
            </w:r>
          </w:p>
          <w:p w:rsidR="006A5553" w:rsidRDefault="007E5725">
            <w:pPr>
              <w:numPr>
                <w:ilvl w:val="0"/>
                <w:numId w:val="6"/>
              </w:numPr>
              <w:ind w:left="470" w:hanging="357"/>
              <w:jc w:val="both"/>
              <w:rPr>
                <w:rFonts w:ascii="Times New Roman" w:hAnsi="Times New Roman"/>
                <w:sz w:val="24"/>
                <w:szCs w:val="24"/>
                <w:lang w:val="ru-RU"/>
              </w:rPr>
            </w:pPr>
            <w:proofErr w:type="gramStart"/>
            <w:r>
              <w:rPr>
                <w:rFonts w:ascii="Times New Roman" w:hAnsi="Times New Roman"/>
                <w:sz w:val="24"/>
                <w:szCs w:val="24"/>
                <w:lang w:val="ru-RU"/>
              </w:rPr>
              <w:t>находиться в пределах огороженной территории и помещениях распр</w:t>
            </w:r>
            <w:r>
              <w:rPr>
                <w:rFonts w:ascii="Times New Roman" w:hAnsi="Times New Roman"/>
                <w:sz w:val="24"/>
                <w:szCs w:val="24"/>
                <w:lang w:val="ru-RU"/>
              </w:rPr>
              <w:t>е</w:t>
            </w:r>
            <w:r>
              <w:rPr>
                <w:rFonts w:ascii="Times New Roman" w:hAnsi="Times New Roman"/>
                <w:sz w:val="24"/>
                <w:szCs w:val="24"/>
                <w:lang w:val="ru-RU"/>
              </w:rPr>
              <w:t>делительных устройств и подстанций, открывать двери и люки распред</w:t>
            </w:r>
            <w:r>
              <w:rPr>
                <w:rFonts w:ascii="Times New Roman" w:hAnsi="Times New Roman"/>
                <w:sz w:val="24"/>
                <w:szCs w:val="24"/>
                <w:lang w:val="ru-RU"/>
              </w:rPr>
              <w:t>е</w:t>
            </w:r>
            <w:r>
              <w:rPr>
                <w:rFonts w:ascii="Times New Roman" w:hAnsi="Times New Roman"/>
                <w:sz w:val="24"/>
                <w:szCs w:val="24"/>
                <w:lang w:val="ru-RU"/>
              </w:rPr>
              <w:t>лительных устройств и подстанций, производить переключения и по</w:t>
            </w:r>
            <w:r>
              <w:rPr>
                <w:rFonts w:ascii="Times New Roman" w:hAnsi="Times New Roman"/>
                <w:sz w:val="24"/>
                <w:szCs w:val="24"/>
                <w:lang w:val="ru-RU"/>
              </w:rPr>
              <w:t>д</w:t>
            </w:r>
            <w:r>
              <w:rPr>
                <w:rFonts w:ascii="Times New Roman" w:hAnsi="Times New Roman"/>
                <w:sz w:val="24"/>
                <w:szCs w:val="24"/>
                <w:lang w:val="ru-RU"/>
              </w:rPr>
              <w:t>ключения в электрических сетях (указанное требование не распростран</w:t>
            </w:r>
            <w:r>
              <w:rPr>
                <w:rFonts w:ascii="Times New Roman" w:hAnsi="Times New Roman"/>
                <w:sz w:val="24"/>
                <w:szCs w:val="24"/>
                <w:lang w:val="ru-RU"/>
              </w:rPr>
              <w:t>я</w:t>
            </w:r>
            <w:r>
              <w:rPr>
                <w:rFonts w:ascii="Times New Roman" w:hAnsi="Times New Roman"/>
                <w:sz w:val="24"/>
                <w:szCs w:val="24"/>
                <w:lang w:val="ru-RU"/>
              </w:rPr>
              <w:t>ется на работников, занятых выполнением разрешённых в установленном порядке работ), разводить огонь в пределах охранных зон вводных и распределительных устройств, подстанций, воздушных линий электр</w:t>
            </w:r>
            <w:r>
              <w:rPr>
                <w:rFonts w:ascii="Times New Roman" w:hAnsi="Times New Roman"/>
                <w:sz w:val="24"/>
                <w:szCs w:val="24"/>
                <w:lang w:val="ru-RU"/>
              </w:rPr>
              <w:t>о</w:t>
            </w:r>
            <w:r>
              <w:rPr>
                <w:rFonts w:ascii="Times New Roman" w:hAnsi="Times New Roman"/>
                <w:sz w:val="24"/>
                <w:szCs w:val="24"/>
                <w:lang w:val="ru-RU"/>
              </w:rPr>
              <w:t>передачи, а также в охранных зонах кабельных линий</w:t>
            </w:r>
            <w:proofErr w:type="gramEnd"/>
            <w:r>
              <w:rPr>
                <w:rFonts w:ascii="Times New Roman" w:hAnsi="Times New Roman"/>
                <w:sz w:val="24"/>
                <w:szCs w:val="24"/>
                <w:lang w:val="ru-RU"/>
              </w:rPr>
              <w:t xml:space="preserve"> электропередачи;</w:t>
            </w:r>
          </w:p>
          <w:p w:rsidR="006A5553" w:rsidRDefault="007E5725">
            <w:pPr>
              <w:numPr>
                <w:ilvl w:val="0"/>
                <w:numId w:val="6"/>
              </w:numPr>
              <w:ind w:left="470" w:hanging="357"/>
              <w:jc w:val="both"/>
              <w:rPr>
                <w:rFonts w:ascii="Times New Roman" w:hAnsi="Times New Roman"/>
                <w:sz w:val="24"/>
                <w:szCs w:val="24"/>
              </w:rPr>
            </w:pPr>
            <w:r>
              <w:rPr>
                <w:rFonts w:ascii="Times New Roman" w:hAnsi="Times New Roman"/>
                <w:sz w:val="24"/>
                <w:szCs w:val="24"/>
              </w:rPr>
              <w:t>размещать свалки;</w:t>
            </w:r>
          </w:p>
          <w:p w:rsidR="006A5553" w:rsidRDefault="007E5725">
            <w:pPr>
              <w:numPr>
                <w:ilvl w:val="0"/>
                <w:numId w:val="6"/>
              </w:numPr>
              <w:ind w:left="470" w:hanging="357"/>
              <w:jc w:val="both"/>
              <w:rPr>
                <w:rFonts w:ascii="Times New Roman" w:hAnsi="Times New Roman"/>
                <w:sz w:val="24"/>
                <w:szCs w:val="24"/>
                <w:lang w:val="ru-RU"/>
              </w:rPr>
            </w:pPr>
            <w:r>
              <w:rPr>
                <w:rFonts w:ascii="Times New Roman" w:hAnsi="Times New Roman"/>
                <w:sz w:val="24"/>
                <w:szCs w:val="24"/>
                <w:lang w:val="ru-RU"/>
              </w:rPr>
              <w:t>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w:t>
            </w:r>
            <w:r>
              <w:rPr>
                <w:rFonts w:ascii="Times New Roman" w:hAnsi="Times New Roman"/>
                <w:sz w:val="24"/>
                <w:szCs w:val="24"/>
                <w:lang w:val="ru-RU"/>
              </w:rPr>
              <w:t>ь</w:t>
            </w:r>
            <w:r>
              <w:rPr>
                <w:rFonts w:ascii="Times New Roman" w:hAnsi="Times New Roman"/>
                <w:sz w:val="24"/>
                <w:szCs w:val="24"/>
                <w:lang w:val="ru-RU"/>
              </w:rPr>
              <w:t>ных линий электропередачи).</w:t>
            </w:r>
          </w:p>
          <w:p w:rsidR="006A5553" w:rsidRDefault="007E5725">
            <w:pPr>
              <w:jc w:val="both"/>
              <w:rPr>
                <w:rFonts w:ascii="Times New Roman" w:hAnsi="Times New Roman"/>
                <w:sz w:val="24"/>
                <w:szCs w:val="24"/>
                <w:lang w:val="ru-RU"/>
              </w:rPr>
            </w:pPr>
            <w:r>
              <w:rPr>
                <w:rFonts w:ascii="Times New Roman" w:hAnsi="Times New Roman"/>
                <w:sz w:val="24"/>
                <w:szCs w:val="24"/>
                <w:lang w:val="ru-RU"/>
              </w:rPr>
              <w:t>2)</w:t>
            </w:r>
            <w:r>
              <w:rPr>
                <w:rFonts w:ascii="Times New Roman" w:hAnsi="Times New Roman"/>
                <w:sz w:val="24"/>
                <w:szCs w:val="24"/>
              </w:rPr>
              <w:t> </w:t>
            </w:r>
            <w:r>
              <w:rPr>
                <w:rFonts w:ascii="Times New Roman" w:hAnsi="Times New Roman"/>
                <w:sz w:val="24"/>
                <w:szCs w:val="24"/>
                <w:lang w:val="ru-RU"/>
              </w:rPr>
              <w:t>В охранных зонах, установленных для объектов электросетевого хозяйства напряжением свыше 1000 вольт, помимо действий, предусмотренных пун</w:t>
            </w:r>
            <w:r>
              <w:rPr>
                <w:rFonts w:ascii="Times New Roman" w:hAnsi="Times New Roman"/>
                <w:sz w:val="24"/>
                <w:szCs w:val="24"/>
                <w:lang w:val="ru-RU"/>
              </w:rPr>
              <w:t>к</w:t>
            </w:r>
            <w:r>
              <w:rPr>
                <w:rFonts w:ascii="Times New Roman" w:hAnsi="Times New Roman"/>
                <w:sz w:val="24"/>
                <w:szCs w:val="24"/>
                <w:lang w:val="ru-RU"/>
              </w:rPr>
              <w:t>том 1, запрещается:</w:t>
            </w:r>
          </w:p>
          <w:p w:rsidR="006A5553" w:rsidRDefault="007E5725">
            <w:pPr>
              <w:numPr>
                <w:ilvl w:val="0"/>
                <w:numId w:val="6"/>
              </w:numPr>
              <w:ind w:left="470" w:hanging="357"/>
              <w:jc w:val="both"/>
              <w:rPr>
                <w:rFonts w:ascii="Times New Roman" w:hAnsi="Times New Roman"/>
                <w:sz w:val="24"/>
                <w:szCs w:val="24"/>
                <w:lang w:val="ru-RU"/>
              </w:rPr>
            </w:pPr>
            <w:r>
              <w:rPr>
                <w:rFonts w:ascii="Times New Roman" w:hAnsi="Times New Roman"/>
                <w:sz w:val="24"/>
                <w:szCs w:val="24"/>
                <w:lang w:val="ru-RU"/>
              </w:rPr>
              <w:t>складировать или размещать хранилища любых, в том числе горюче-смазочных, материалов;</w:t>
            </w:r>
          </w:p>
          <w:p w:rsidR="006A5553" w:rsidRDefault="007E5725">
            <w:pPr>
              <w:numPr>
                <w:ilvl w:val="0"/>
                <w:numId w:val="6"/>
              </w:numPr>
              <w:ind w:left="470" w:hanging="357"/>
              <w:jc w:val="both"/>
              <w:rPr>
                <w:rFonts w:ascii="Times New Roman" w:hAnsi="Times New Roman"/>
                <w:sz w:val="24"/>
                <w:szCs w:val="24"/>
                <w:lang w:val="ru-RU"/>
              </w:rPr>
            </w:pPr>
            <w:r>
              <w:rPr>
                <w:rFonts w:ascii="Times New Roman" w:hAnsi="Times New Roman"/>
                <w:sz w:val="24"/>
                <w:szCs w:val="24"/>
                <w:lang w:val="ru-RU"/>
              </w:rPr>
              <w:t>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w:t>
            </w:r>
            <w:r>
              <w:rPr>
                <w:rFonts w:ascii="Times New Roman" w:hAnsi="Times New Roman"/>
                <w:sz w:val="24"/>
                <w:szCs w:val="24"/>
                <w:lang w:val="ru-RU"/>
              </w:rPr>
              <w:t>ь</w:t>
            </w:r>
            <w:r>
              <w:rPr>
                <w:rFonts w:ascii="Times New Roman" w:hAnsi="Times New Roman"/>
                <w:sz w:val="24"/>
                <w:szCs w:val="24"/>
                <w:lang w:val="ru-RU"/>
              </w:rPr>
              <w:t>шим скоплением людей, не занятых выполнением разрешённых в уст</w:t>
            </w:r>
            <w:r>
              <w:rPr>
                <w:rFonts w:ascii="Times New Roman" w:hAnsi="Times New Roman"/>
                <w:sz w:val="24"/>
                <w:szCs w:val="24"/>
                <w:lang w:val="ru-RU"/>
              </w:rPr>
              <w:t>а</w:t>
            </w:r>
            <w:r>
              <w:rPr>
                <w:rFonts w:ascii="Times New Roman" w:hAnsi="Times New Roman"/>
                <w:sz w:val="24"/>
                <w:szCs w:val="24"/>
                <w:lang w:val="ru-RU"/>
              </w:rPr>
              <w:t>новленном порядке работ (в охранных зонах воздушных линий электр</w:t>
            </w:r>
            <w:r>
              <w:rPr>
                <w:rFonts w:ascii="Times New Roman" w:hAnsi="Times New Roman"/>
                <w:sz w:val="24"/>
                <w:szCs w:val="24"/>
                <w:lang w:val="ru-RU"/>
              </w:rPr>
              <w:t>о</w:t>
            </w:r>
            <w:r>
              <w:rPr>
                <w:rFonts w:ascii="Times New Roman" w:hAnsi="Times New Roman"/>
                <w:sz w:val="24"/>
                <w:szCs w:val="24"/>
                <w:lang w:val="ru-RU"/>
              </w:rPr>
              <w:t>передачи);</w:t>
            </w:r>
          </w:p>
          <w:p w:rsidR="006A5553" w:rsidRDefault="007E5725">
            <w:pPr>
              <w:numPr>
                <w:ilvl w:val="0"/>
                <w:numId w:val="6"/>
              </w:numPr>
              <w:ind w:left="470" w:hanging="357"/>
              <w:jc w:val="both"/>
              <w:rPr>
                <w:rFonts w:ascii="Times New Roman" w:hAnsi="Times New Roman"/>
                <w:sz w:val="24"/>
                <w:szCs w:val="24"/>
                <w:lang w:val="ru-RU"/>
              </w:rPr>
            </w:pPr>
            <w:r>
              <w:rPr>
                <w:rFonts w:ascii="Times New Roman" w:hAnsi="Times New Roman"/>
                <w:sz w:val="24"/>
                <w:szCs w:val="24"/>
                <w:lang w:val="ru-RU"/>
              </w:rPr>
              <w:t>использовать (запускать) любые летательные аппараты, в том числе во</w:t>
            </w:r>
            <w:r>
              <w:rPr>
                <w:rFonts w:ascii="Times New Roman" w:hAnsi="Times New Roman"/>
                <w:sz w:val="24"/>
                <w:szCs w:val="24"/>
                <w:lang w:val="ru-RU"/>
              </w:rPr>
              <w:t>з</w:t>
            </w:r>
            <w:r>
              <w:rPr>
                <w:rFonts w:ascii="Times New Roman" w:hAnsi="Times New Roman"/>
                <w:sz w:val="24"/>
                <w:szCs w:val="24"/>
                <w:lang w:val="ru-RU"/>
              </w:rPr>
              <w:t>душных змеев, спортивные модели летательных аппаратов (в охранных зонах воздушных линий электропередачи);</w:t>
            </w:r>
          </w:p>
          <w:p w:rsidR="006A5553" w:rsidRDefault="007E5725">
            <w:pPr>
              <w:numPr>
                <w:ilvl w:val="0"/>
                <w:numId w:val="6"/>
              </w:numPr>
              <w:ind w:left="470" w:hanging="357"/>
              <w:jc w:val="both"/>
              <w:rPr>
                <w:rFonts w:ascii="Times New Roman" w:hAnsi="Times New Roman"/>
                <w:sz w:val="24"/>
                <w:szCs w:val="24"/>
                <w:lang w:val="ru-RU"/>
              </w:rPr>
            </w:pPr>
            <w:r>
              <w:rPr>
                <w:rFonts w:ascii="Times New Roman" w:hAnsi="Times New Roman"/>
                <w:sz w:val="24"/>
                <w:szCs w:val="24"/>
                <w:lang w:val="ru-RU"/>
              </w:rPr>
              <w:t>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rsidR="006A5553" w:rsidRDefault="007E5725">
            <w:pPr>
              <w:numPr>
                <w:ilvl w:val="0"/>
                <w:numId w:val="6"/>
              </w:numPr>
              <w:ind w:left="470" w:hanging="357"/>
              <w:jc w:val="both"/>
              <w:rPr>
                <w:rFonts w:ascii="Times New Roman" w:hAnsi="Times New Roman"/>
                <w:sz w:val="24"/>
                <w:szCs w:val="24"/>
                <w:lang w:val="ru-RU"/>
              </w:rPr>
            </w:pPr>
            <w:r>
              <w:rPr>
                <w:rFonts w:ascii="Times New Roman" w:hAnsi="Times New Roman"/>
                <w:sz w:val="24"/>
                <w:szCs w:val="24"/>
                <w:lang w:val="ru-RU"/>
              </w:rPr>
              <w:t>осуществлять проход судов с поднятыми стрелами кранов и других м</w:t>
            </w:r>
            <w:r>
              <w:rPr>
                <w:rFonts w:ascii="Times New Roman" w:hAnsi="Times New Roman"/>
                <w:sz w:val="24"/>
                <w:szCs w:val="24"/>
                <w:lang w:val="ru-RU"/>
              </w:rPr>
              <w:t>е</w:t>
            </w:r>
            <w:r>
              <w:rPr>
                <w:rFonts w:ascii="Times New Roman" w:hAnsi="Times New Roman"/>
                <w:sz w:val="24"/>
                <w:szCs w:val="24"/>
                <w:lang w:val="ru-RU"/>
              </w:rPr>
              <w:t>ханизмов (в охранных зонах воздушных линий электропередачи).</w:t>
            </w:r>
          </w:p>
          <w:p w:rsidR="006A5553" w:rsidRDefault="007E5725">
            <w:pPr>
              <w:jc w:val="both"/>
              <w:rPr>
                <w:rFonts w:ascii="Times New Roman" w:hAnsi="Times New Roman"/>
                <w:sz w:val="24"/>
                <w:szCs w:val="24"/>
                <w:lang w:val="ru-RU"/>
              </w:rPr>
            </w:pPr>
            <w:r>
              <w:rPr>
                <w:rFonts w:ascii="Times New Roman" w:hAnsi="Times New Roman"/>
                <w:sz w:val="24"/>
                <w:szCs w:val="24"/>
                <w:lang w:val="ru-RU"/>
              </w:rPr>
              <w:t>3)</w:t>
            </w:r>
            <w:r>
              <w:rPr>
                <w:rFonts w:ascii="Times New Roman" w:hAnsi="Times New Roman"/>
                <w:sz w:val="24"/>
                <w:szCs w:val="24"/>
              </w:rPr>
              <w:t> </w:t>
            </w:r>
            <w:r>
              <w:rPr>
                <w:rFonts w:ascii="Times New Roman" w:hAnsi="Times New Roman"/>
                <w:sz w:val="24"/>
                <w:szCs w:val="24"/>
                <w:lang w:val="ru-RU"/>
              </w:rPr>
              <w:t>В пределах охранных зон без письменного решения о согласовании сет</w:t>
            </w:r>
            <w:r>
              <w:rPr>
                <w:rFonts w:ascii="Times New Roman" w:hAnsi="Times New Roman"/>
                <w:sz w:val="24"/>
                <w:szCs w:val="24"/>
                <w:lang w:val="ru-RU"/>
              </w:rPr>
              <w:t>е</w:t>
            </w:r>
            <w:r>
              <w:rPr>
                <w:rFonts w:ascii="Times New Roman" w:hAnsi="Times New Roman"/>
                <w:sz w:val="24"/>
                <w:szCs w:val="24"/>
                <w:lang w:val="ru-RU"/>
              </w:rPr>
              <w:t>вых организаций юридическим и физическим лицам запрещаются:</w:t>
            </w:r>
          </w:p>
          <w:p w:rsidR="006A5553" w:rsidRDefault="007E5725">
            <w:pPr>
              <w:numPr>
                <w:ilvl w:val="0"/>
                <w:numId w:val="6"/>
              </w:numPr>
              <w:ind w:left="470" w:hanging="357"/>
              <w:jc w:val="both"/>
              <w:rPr>
                <w:rFonts w:ascii="Times New Roman" w:hAnsi="Times New Roman"/>
                <w:sz w:val="24"/>
                <w:szCs w:val="24"/>
                <w:lang w:val="ru-RU"/>
              </w:rPr>
            </w:pPr>
            <w:r>
              <w:rPr>
                <w:rFonts w:ascii="Times New Roman" w:hAnsi="Times New Roman"/>
                <w:sz w:val="24"/>
                <w:szCs w:val="24"/>
                <w:lang w:val="ru-RU"/>
              </w:rPr>
              <w:t>строительство, капитальный ремонт, реконструкция или снос зданий и сооружений;</w:t>
            </w:r>
          </w:p>
          <w:p w:rsidR="006A5553" w:rsidRDefault="007E5725">
            <w:pPr>
              <w:numPr>
                <w:ilvl w:val="0"/>
                <w:numId w:val="6"/>
              </w:numPr>
              <w:ind w:left="470" w:hanging="357"/>
              <w:jc w:val="both"/>
              <w:rPr>
                <w:rFonts w:ascii="Times New Roman" w:hAnsi="Times New Roman"/>
                <w:sz w:val="24"/>
                <w:szCs w:val="24"/>
                <w:lang w:val="ru-RU"/>
              </w:rPr>
            </w:pPr>
            <w:r>
              <w:rPr>
                <w:rFonts w:ascii="Times New Roman" w:hAnsi="Times New Roman"/>
                <w:sz w:val="24"/>
                <w:szCs w:val="24"/>
                <w:lang w:val="ru-RU"/>
              </w:rPr>
              <w:t>горные, взрывные, мелиоративные работы, в том числе связанные с вр</w:t>
            </w:r>
            <w:r>
              <w:rPr>
                <w:rFonts w:ascii="Times New Roman" w:hAnsi="Times New Roman"/>
                <w:sz w:val="24"/>
                <w:szCs w:val="24"/>
                <w:lang w:val="ru-RU"/>
              </w:rPr>
              <w:t>е</w:t>
            </w:r>
            <w:r>
              <w:rPr>
                <w:rFonts w:ascii="Times New Roman" w:hAnsi="Times New Roman"/>
                <w:sz w:val="24"/>
                <w:szCs w:val="24"/>
                <w:lang w:val="ru-RU"/>
              </w:rPr>
              <w:t>менным затоплением земель;</w:t>
            </w:r>
          </w:p>
          <w:p w:rsidR="006A5553" w:rsidRDefault="007E5725">
            <w:pPr>
              <w:numPr>
                <w:ilvl w:val="0"/>
                <w:numId w:val="6"/>
              </w:numPr>
              <w:ind w:left="470" w:hanging="357"/>
              <w:jc w:val="both"/>
              <w:rPr>
                <w:rFonts w:ascii="Times New Roman" w:hAnsi="Times New Roman"/>
                <w:sz w:val="24"/>
                <w:szCs w:val="24"/>
                <w:lang w:val="ru-RU"/>
              </w:rPr>
            </w:pPr>
            <w:r>
              <w:rPr>
                <w:rFonts w:ascii="Times New Roman" w:hAnsi="Times New Roman"/>
                <w:sz w:val="24"/>
                <w:szCs w:val="24"/>
                <w:lang w:val="ru-RU"/>
              </w:rPr>
              <w:t>посадка и вырубка деревьев и кустарников;</w:t>
            </w:r>
          </w:p>
          <w:p w:rsidR="006A5553" w:rsidRDefault="007E5725">
            <w:pPr>
              <w:numPr>
                <w:ilvl w:val="0"/>
                <w:numId w:val="6"/>
              </w:numPr>
              <w:ind w:left="470" w:hanging="357"/>
              <w:jc w:val="both"/>
              <w:rPr>
                <w:rFonts w:ascii="Times New Roman" w:hAnsi="Times New Roman"/>
                <w:sz w:val="24"/>
                <w:szCs w:val="24"/>
                <w:lang w:val="ru-RU"/>
              </w:rPr>
            </w:pPr>
            <w:r>
              <w:rPr>
                <w:rFonts w:ascii="Times New Roman" w:hAnsi="Times New Roman"/>
                <w:sz w:val="24"/>
                <w:szCs w:val="24"/>
                <w:lang w:val="ru-RU"/>
              </w:rPr>
              <w:t>дноуглубительные, землечерпальные и погрузочно-разгрузочные работы, добыча рыбы, других водных животных и растений придонными ор</w:t>
            </w:r>
            <w:r>
              <w:rPr>
                <w:rFonts w:ascii="Times New Roman" w:hAnsi="Times New Roman"/>
                <w:sz w:val="24"/>
                <w:szCs w:val="24"/>
                <w:lang w:val="ru-RU"/>
              </w:rPr>
              <w:t>у</w:t>
            </w:r>
            <w:r>
              <w:rPr>
                <w:rFonts w:ascii="Times New Roman" w:hAnsi="Times New Roman"/>
                <w:sz w:val="24"/>
                <w:szCs w:val="24"/>
                <w:lang w:val="ru-RU"/>
              </w:rPr>
              <w:t>диями лова, устройство водопоев, колка и заготовка льда (в охранных зонах подводных кабельных линий электропередачи);</w:t>
            </w:r>
          </w:p>
          <w:p w:rsidR="006A5553" w:rsidRDefault="007E5725">
            <w:pPr>
              <w:numPr>
                <w:ilvl w:val="0"/>
                <w:numId w:val="6"/>
              </w:numPr>
              <w:ind w:left="470" w:hanging="357"/>
              <w:jc w:val="both"/>
              <w:rPr>
                <w:rFonts w:ascii="Times New Roman" w:hAnsi="Times New Roman"/>
                <w:sz w:val="24"/>
                <w:szCs w:val="24"/>
                <w:lang w:val="ru-RU"/>
              </w:rPr>
            </w:pPr>
            <w:r>
              <w:rPr>
                <w:rFonts w:ascii="Times New Roman" w:hAnsi="Times New Roman"/>
                <w:sz w:val="24"/>
                <w:szCs w:val="24"/>
                <w:lang w:val="ru-RU"/>
              </w:rPr>
              <w:t xml:space="preserve">проход судов, у которых расстояние по вертикали от верхнего крайнего габарита с грузом или без груза до нижней точки </w:t>
            </w:r>
            <w:proofErr w:type="gramStart"/>
            <w:r>
              <w:rPr>
                <w:rFonts w:ascii="Times New Roman" w:hAnsi="Times New Roman"/>
                <w:sz w:val="24"/>
                <w:szCs w:val="24"/>
                <w:lang w:val="ru-RU"/>
              </w:rPr>
              <w:t>провеса проводов пер</w:t>
            </w:r>
            <w:r>
              <w:rPr>
                <w:rFonts w:ascii="Times New Roman" w:hAnsi="Times New Roman"/>
                <w:sz w:val="24"/>
                <w:szCs w:val="24"/>
                <w:lang w:val="ru-RU"/>
              </w:rPr>
              <w:t>е</w:t>
            </w:r>
            <w:r>
              <w:rPr>
                <w:rFonts w:ascii="Times New Roman" w:hAnsi="Times New Roman"/>
                <w:sz w:val="24"/>
                <w:szCs w:val="24"/>
                <w:lang w:val="ru-RU"/>
              </w:rPr>
              <w:lastRenderedPageBreak/>
              <w:t>ходов воздушных линий электропередачи</w:t>
            </w:r>
            <w:proofErr w:type="gramEnd"/>
            <w:r>
              <w:rPr>
                <w:rFonts w:ascii="Times New Roman" w:hAnsi="Times New Roman"/>
                <w:sz w:val="24"/>
                <w:szCs w:val="24"/>
                <w:lang w:val="ru-RU"/>
              </w:rPr>
              <w:t xml:space="preserve"> через водоёмы менее мин</w:t>
            </w:r>
            <w:r>
              <w:rPr>
                <w:rFonts w:ascii="Times New Roman" w:hAnsi="Times New Roman"/>
                <w:sz w:val="24"/>
                <w:szCs w:val="24"/>
                <w:lang w:val="ru-RU"/>
              </w:rPr>
              <w:t>и</w:t>
            </w:r>
            <w:r>
              <w:rPr>
                <w:rFonts w:ascii="Times New Roman" w:hAnsi="Times New Roman"/>
                <w:sz w:val="24"/>
                <w:szCs w:val="24"/>
                <w:lang w:val="ru-RU"/>
              </w:rPr>
              <w:t>мально допустимого расстояния, в том числе с учётом максимального уровня подъёма воды при паводке;</w:t>
            </w:r>
          </w:p>
          <w:p w:rsidR="006A5553" w:rsidRDefault="007E5725">
            <w:pPr>
              <w:numPr>
                <w:ilvl w:val="0"/>
                <w:numId w:val="6"/>
              </w:numPr>
              <w:ind w:left="470" w:hanging="357"/>
              <w:jc w:val="both"/>
              <w:rPr>
                <w:rFonts w:ascii="Times New Roman" w:hAnsi="Times New Roman"/>
                <w:sz w:val="24"/>
                <w:szCs w:val="24"/>
                <w:lang w:val="ru-RU"/>
              </w:rPr>
            </w:pPr>
            <w:r>
              <w:rPr>
                <w:rFonts w:ascii="Times New Roman" w:hAnsi="Times New Roman"/>
                <w:sz w:val="24"/>
                <w:szCs w:val="24"/>
                <w:lang w:val="ru-RU"/>
              </w:rPr>
              <w:t>проезд машин и механизмов, имеющих общую высоту с грузом или без груза от поверхности дороги более 4,5 метра (в охранных зонах возду</w:t>
            </w:r>
            <w:r>
              <w:rPr>
                <w:rFonts w:ascii="Times New Roman" w:hAnsi="Times New Roman"/>
                <w:sz w:val="24"/>
                <w:szCs w:val="24"/>
                <w:lang w:val="ru-RU"/>
              </w:rPr>
              <w:t>ш</w:t>
            </w:r>
            <w:r>
              <w:rPr>
                <w:rFonts w:ascii="Times New Roman" w:hAnsi="Times New Roman"/>
                <w:sz w:val="24"/>
                <w:szCs w:val="24"/>
                <w:lang w:val="ru-RU"/>
              </w:rPr>
              <w:t>ных линий электропередачи);</w:t>
            </w:r>
          </w:p>
          <w:p w:rsidR="006A5553" w:rsidRDefault="007E5725">
            <w:pPr>
              <w:numPr>
                <w:ilvl w:val="0"/>
                <w:numId w:val="6"/>
              </w:numPr>
              <w:ind w:left="470" w:hanging="357"/>
              <w:jc w:val="both"/>
              <w:rPr>
                <w:rFonts w:ascii="Times New Roman" w:hAnsi="Times New Roman"/>
                <w:sz w:val="24"/>
                <w:szCs w:val="24"/>
                <w:lang w:val="ru-RU"/>
              </w:rPr>
            </w:pPr>
            <w:r>
              <w:rPr>
                <w:rFonts w:ascii="Times New Roman" w:hAnsi="Times New Roman"/>
                <w:sz w:val="24"/>
                <w:szCs w:val="24"/>
                <w:lang w:val="ru-RU"/>
              </w:rPr>
              <w:t>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rsidR="006A5553" w:rsidRDefault="007E5725">
            <w:pPr>
              <w:numPr>
                <w:ilvl w:val="0"/>
                <w:numId w:val="6"/>
              </w:numPr>
              <w:ind w:left="470" w:hanging="357"/>
              <w:jc w:val="both"/>
              <w:rPr>
                <w:rFonts w:ascii="Times New Roman" w:hAnsi="Times New Roman"/>
                <w:sz w:val="24"/>
                <w:szCs w:val="24"/>
                <w:lang w:val="ru-RU"/>
              </w:rPr>
            </w:pPr>
            <w:r>
              <w:rPr>
                <w:rFonts w:ascii="Times New Roman" w:hAnsi="Times New Roman"/>
                <w:sz w:val="24"/>
                <w:szCs w:val="24"/>
                <w:lang w:val="ru-RU"/>
              </w:rPr>
              <w:t>полив сельскохозяйственных культур в случае, если высота струи воды может составить свыше 3 метров (в охранных зонах воздушных линий электропередачи);</w:t>
            </w:r>
          </w:p>
          <w:p w:rsidR="006A5553" w:rsidRDefault="007E5725">
            <w:pPr>
              <w:numPr>
                <w:ilvl w:val="0"/>
                <w:numId w:val="6"/>
              </w:numPr>
              <w:ind w:left="470" w:hanging="357"/>
              <w:jc w:val="both"/>
              <w:rPr>
                <w:rFonts w:ascii="Times New Roman" w:hAnsi="Times New Roman"/>
                <w:sz w:val="24"/>
                <w:szCs w:val="24"/>
                <w:lang w:val="ru-RU"/>
              </w:rPr>
            </w:pPr>
            <w:r>
              <w:rPr>
                <w:rFonts w:ascii="Times New Roman" w:hAnsi="Times New Roman"/>
                <w:sz w:val="24"/>
                <w:szCs w:val="24"/>
                <w:lang w:val="ru-RU"/>
              </w:rPr>
              <w:t>полевые сельскохозяйственные работы с применением сельскохозяйс</w:t>
            </w:r>
            <w:r>
              <w:rPr>
                <w:rFonts w:ascii="Times New Roman" w:hAnsi="Times New Roman"/>
                <w:sz w:val="24"/>
                <w:szCs w:val="24"/>
                <w:lang w:val="ru-RU"/>
              </w:rPr>
              <w:t>т</w:t>
            </w:r>
            <w:r>
              <w:rPr>
                <w:rFonts w:ascii="Times New Roman" w:hAnsi="Times New Roman"/>
                <w:sz w:val="24"/>
                <w:szCs w:val="24"/>
                <w:lang w:val="ru-RU"/>
              </w:rPr>
              <w:t>венных машин и оборудования высотой более 4 метров (в охранных з</w:t>
            </w:r>
            <w:r>
              <w:rPr>
                <w:rFonts w:ascii="Times New Roman" w:hAnsi="Times New Roman"/>
                <w:sz w:val="24"/>
                <w:szCs w:val="24"/>
                <w:lang w:val="ru-RU"/>
              </w:rPr>
              <w:t>о</w:t>
            </w:r>
            <w:r>
              <w:rPr>
                <w:rFonts w:ascii="Times New Roman" w:hAnsi="Times New Roman"/>
                <w:sz w:val="24"/>
                <w:szCs w:val="24"/>
                <w:lang w:val="ru-RU"/>
              </w:rPr>
              <w:t>нах воздушных линий электропередачи) или полевые сельскохозяйс</w:t>
            </w:r>
            <w:r>
              <w:rPr>
                <w:rFonts w:ascii="Times New Roman" w:hAnsi="Times New Roman"/>
                <w:sz w:val="24"/>
                <w:szCs w:val="24"/>
                <w:lang w:val="ru-RU"/>
              </w:rPr>
              <w:t>т</w:t>
            </w:r>
            <w:r>
              <w:rPr>
                <w:rFonts w:ascii="Times New Roman" w:hAnsi="Times New Roman"/>
                <w:sz w:val="24"/>
                <w:szCs w:val="24"/>
                <w:lang w:val="ru-RU"/>
              </w:rPr>
              <w:t>венные работы, связанные с вспашкой земли (в охранных зонах кабел</w:t>
            </w:r>
            <w:r>
              <w:rPr>
                <w:rFonts w:ascii="Times New Roman" w:hAnsi="Times New Roman"/>
                <w:sz w:val="24"/>
                <w:szCs w:val="24"/>
                <w:lang w:val="ru-RU"/>
              </w:rPr>
              <w:t>ь</w:t>
            </w:r>
            <w:r>
              <w:rPr>
                <w:rFonts w:ascii="Times New Roman" w:hAnsi="Times New Roman"/>
                <w:sz w:val="24"/>
                <w:szCs w:val="24"/>
                <w:lang w:val="ru-RU"/>
              </w:rPr>
              <w:t>ных линий электропередачи).</w:t>
            </w:r>
          </w:p>
          <w:p w:rsidR="006A5553" w:rsidRDefault="007E5725">
            <w:pPr>
              <w:jc w:val="both"/>
              <w:rPr>
                <w:rFonts w:ascii="Times New Roman" w:hAnsi="Times New Roman"/>
                <w:sz w:val="24"/>
                <w:szCs w:val="24"/>
                <w:lang w:val="ru-RU"/>
              </w:rPr>
            </w:pPr>
            <w:r>
              <w:rPr>
                <w:rFonts w:ascii="Times New Roman" w:hAnsi="Times New Roman"/>
                <w:sz w:val="24"/>
                <w:szCs w:val="24"/>
                <w:lang w:val="ru-RU"/>
              </w:rPr>
              <w:t>4)</w:t>
            </w:r>
            <w:r>
              <w:rPr>
                <w:rFonts w:ascii="Times New Roman" w:hAnsi="Times New Roman"/>
                <w:sz w:val="24"/>
                <w:szCs w:val="24"/>
              </w:rPr>
              <w:t> </w:t>
            </w:r>
            <w:r>
              <w:rPr>
                <w:rFonts w:ascii="Times New Roman" w:hAnsi="Times New Roman"/>
                <w:sz w:val="24"/>
                <w:szCs w:val="24"/>
                <w:lang w:val="ru-RU"/>
              </w:rPr>
              <w:t>В охранных зонах, установленных для объектов электросетевого хозяйства напряжением до 1000 вольт, помимо действий, предусмотренных пунктом 3, без письменного решения о согласовании сетевых организаций запрещается:</w:t>
            </w:r>
          </w:p>
          <w:p w:rsidR="006A5553" w:rsidRDefault="007E5725">
            <w:pPr>
              <w:numPr>
                <w:ilvl w:val="0"/>
                <w:numId w:val="6"/>
              </w:numPr>
              <w:ind w:left="470" w:hanging="357"/>
              <w:jc w:val="both"/>
              <w:rPr>
                <w:rFonts w:ascii="Times New Roman" w:hAnsi="Times New Roman"/>
                <w:sz w:val="24"/>
                <w:szCs w:val="24"/>
                <w:lang w:val="ru-RU"/>
              </w:rPr>
            </w:pPr>
            <w:r>
              <w:rPr>
                <w:rFonts w:ascii="Times New Roman" w:hAnsi="Times New Roman"/>
                <w:sz w:val="24"/>
                <w:szCs w:val="24"/>
                <w:lang w:val="ru-RU"/>
              </w:rPr>
              <w:t>размещать детские и спортивные площадки, стадионы, рынки, торговые точки, полевые станы, загоны для скота, гаражи и стоянки всех видов машин и механизмов, садовые, огородные и дачные земельные участки, объекты садоводческих, огороднических некоммерческих объединений, объекты жилищного строительства, в том числе индивидуального (в о</w:t>
            </w:r>
            <w:r>
              <w:rPr>
                <w:rFonts w:ascii="Times New Roman" w:hAnsi="Times New Roman"/>
                <w:sz w:val="24"/>
                <w:szCs w:val="24"/>
                <w:lang w:val="ru-RU"/>
              </w:rPr>
              <w:t>х</w:t>
            </w:r>
            <w:r>
              <w:rPr>
                <w:rFonts w:ascii="Times New Roman" w:hAnsi="Times New Roman"/>
                <w:sz w:val="24"/>
                <w:szCs w:val="24"/>
                <w:lang w:val="ru-RU"/>
              </w:rPr>
              <w:t>ранных зонах воздушных линий электропередачи);</w:t>
            </w:r>
          </w:p>
          <w:p w:rsidR="006A5553" w:rsidRDefault="007E5725">
            <w:pPr>
              <w:numPr>
                <w:ilvl w:val="0"/>
                <w:numId w:val="6"/>
              </w:numPr>
              <w:ind w:left="470" w:hanging="357"/>
              <w:jc w:val="both"/>
              <w:rPr>
                <w:rFonts w:ascii="Times New Roman" w:hAnsi="Times New Roman"/>
                <w:sz w:val="24"/>
                <w:szCs w:val="24"/>
                <w:lang w:val="ru-RU"/>
              </w:rPr>
            </w:pPr>
            <w:r>
              <w:rPr>
                <w:rFonts w:ascii="Times New Roman" w:hAnsi="Times New Roman"/>
                <w:sz w:val="24"/>
                <w:szCs w:val="24"/>
                <w:lang w:val="ru-RU"/>
              </w:rPr>
              <w:t>складировать или размещать хранилища любых, в том числе горюче-смазочных, материалов;</w:t>
            </w:r>
          </w:p>
          <w:p w:rsidR="006A5553" w:rsidRDefault="007E5725">
            <w:pPr>
              <w:numPr>
                <w:ilvl w:val="0"/>
                <w:numId w:val="6"/>
              </w:numPr>
              <w:ind w:left="470" w:hanging="357"/>
              <w:jc w:val="both"/>
              <w:rPr>
                <w:rFonts w:ascii="Times New Roman" w:hAnsi="Times New Roman"/>
                <w:sz w:val="24"/>
                <w:szCs w:val="24"/>
                <w:lang w:val="ru-RU"/>
              </w:rPr>
            </w:pPr>
            <w:r>
              <w:rPr>
                <w:rFonts w:ascii="Times New Roman" w:hAnsi="Times New Roman"/>
                <w:sz w:val="24"/>
                <w:szCs w:val="24"/>
                <w:lang w:val="ru-RU"/>
              </w:rPr>
              <w:t>устраивать причалы для стоянки судов, барж и плавучих кранов,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tc>
      </w:tr>
      <w:tr w:rsidR="006A5553" w:rsidRPr="009329F2">
        <w:tc>
          <w:tcPr>
            <w:tcW w:w="1029" w:type="pct"/>
          </w:tcPr>
          <w:p w:rsidR="006A5553" w:rsidRDefault="007E5725">
            <w:pPr>
              <w:jc w:val="center"/>
              <w:rPr>
                <w:rFonts w:ascii="Times New Roman" w:hAnsi="Times New Roman"/>
                <w:sz w:val="24"/>
                <w:szCs w:val="24"/>
                <w:lang w:val="ru-RU"/>
              </w:rPr>
            </w:pPr>
            <w:r>
              <w:rPr>
                <w:rFonts w:ascii="Times New Roman" w:hAnsi="Times New Roman"/>
                <w:sz w:val="24"/>
                <w:szCs w:val="24"/>
                <w:lang w:val="ru-RU"/>
              </w:rPr>
              <w:lastRenderedPageBreak/>
              <w:t>Охранная зона г</w:t>
            </w:r>
            <w:r>
              <w:rPr>
                <w:rFonts w:ascii="Times New Roman" w:hAnsi="Times New Roman"/>
                <w:sz w:val="24"/>
                <w:szCs w:val="24"/>
                <w:lang w:val="ru-RU"/>
              </w:rPr>
              <w:t>а</w:t>
            </w:r>
            <w:r>
              <w:rPr>
                <w:rFonts w:ascii="Times New Roman" w:hAnsi="Times New Roman"/>
                <w:sz w:val="24"/>
                <w:szCs w:val="24"/>
                <w:lang w:val="ru-RU"/>
              </w:rPr>
              <w:t>зопроводов и си</w:t>
            </w:r>
            <w:r>
              <w:rPr>
                <w:rFonts w:ascii="Times New Roman" w:hAnsi="Times New Roman"/>
                <w:sz w:val="24"/>
                <w:szCs w:val="24"/>
                <w:lang w:val="ru-RU"/>
              </w:rPr>
              <w:t>с</w:t>
            </w:r>
            <w:r>
              <w:rPr>
                <w:rFonts w:ascii="Times New Roman" w:hAnsi="Times New Roman"/>
                <w:sz w:val="24"/>
                <w:szCs w:val="24"/>
                <w:lang w:val="ru-RU"/>
              </w:rPr>
              <w:t>тем газоснабж</w:t>
            </w:r>
            <w:r>
              <w:rPr>
                <w:rFonts w:ascii="Times New Roman" w:hAnsi="Times New Roman"/>
                <w:sz w:val="24"/>
                <w:szCs w:val="24"/>
                <w:lang w:val="ru-RU"/>
              </w:rPr>
              <w:t>е</w:t>
            </w:r>
            <w:r>
              <w:rPr>
                <w:rFonts w:ascii="Times New Roman" w:hAnsi="Times New Roman"/>
                <w:sz w:val="24"/>
                <w:szCs w:val="24"/>
                <w:lang w:val="ru-RU"/>
              </w:rPr>
              <w:t>ния</w:t>
            </w:r>
          </w:p>
        </w:tc>
        <w:tc>
          <w:tcPr>
            <w:tcW w:w="3971" w:type="pct"/>
          </w:tcPr>
          <w:p w:rsidR="006A5553" w:rsidRDefault="007E5725">
            <w:pPr>
              <w:jc w:val="both"/>
              <w:rPr>
                <w:rFonts w:ascii="Times New Roman" w:hAnsi="Times New Roman"/>
                <w:sz w:val="24"/>
                <w:szCs w:val="24"/>
                <w:lang w:val="ru-RU"/>
              </w:rPr>
            </w:pPr>
            <w:r>
              <w:rPr>
                <w:rFonts w:ascii="Times New Roman" w:hAnsi="Times New Roman"/>
                <w:sz w:val="24"/>
                <w:szCs w:val="24"/>
                <w:lang w:val="ru-RU"/>
              </w:rPr>
              <w:t>Границы охранных зон объектов системы газоснабжения определяются на основании строительных норм и правил, правил охраны магистральных тр</w:t>
            </w:r>
            <w:r>
              <w:rPr>
                <w:rFonts w:ascii="Times New Roman" w:hAnsi="Times New Roman"/>
                <w:sz w:val="24"/>
                <w:szCs w:val="24"/>
                <w:lang w:val="ru-RU"/>
              </w:rPr>
              <w:t>у</w:t>
            </w:r>
            <w:r>
              <w:rPr>
                <w:rFonts w:ascii="Times New Roman" w:hAnsi="Times New Roman"/>
                <w:sz w:val="24"/>
                <w:szCs w:val="24"/>
                <w:lang w:val="ru-RU"/>
              </w:rPr>
              <w:t>бопроводов, других утверждённых в установленном порядке нормативных документов. Владельцы указанных земельных участков при их хозяйстве</w:t>
            </w:r>
            <w:r>
              <w:rPr>
                <w:rFonts w:ascii="Times New Roman" w:hAnsi="Times New Roman"/>
                <w:sz w:val="24"/>
                <w:szCs w:val="24"/>
                <w:lang w:val="ru-RU"/>
              </w:rPr>
              <w:t>н</w:t>
            </w:r>
            <w:r>
              <w:rPr>
                <w:rFonts w:ascii="Times New Roman" w:hAnsi="Times New Roman"/>
                <w:sz w:val="24"/>
                <w:szCs w:val="24"/>
                <w:lang w:val="ru-RU"/>
              </w:rPr>
              <w:t xml:space="preserve">ном </w:t>
            </w:r>
            <w:proofErr w:type="gramStart"/>
            <w:r>
              <w:rPr>
                <w:rFonts w:ascii="Times New Roman" w:hAnsi="Times New Roman"/>
                <w:sz w:val="24"/>
                <w:szCs w:val="24"/>
                <w:lang w:val="ru-RU"/>
              </w:rPr>
              <w:t>использовании</w:t>
            </w:r>
            <w:proofErr w:type="gramEnd"/>
            <w:r>
              <w:rPr>
                <w:rFonts w:ascii="Times New Roman" w:hAnsi="Times New Roman"/>
                <w:sz w:val="24"/>
                <w:szCs w:val="24"/>
                <w:lang w:val="ru-RU"/>
              </w:rPr>
              <w:t xml:space="preserve"> не могут строить </w:t>
            </w:r>
            <w:proofErr w:type="gramStart"/>
            <w:r>
              <w:rPr>
                <w:rFonts w:ascii="Times New Roman" w:hAnsi="Times New Roman"/>
                <w:sz w:val="24"/>
                <w:szCs w:val="24"/>
                <w:lang w:val="ru-RU"/>
              </w:rPr>
              <w:t>какие</w:t>
            </w:r>
            <w:proofErr w:type="gramEnd"/>
            <w:r>
              <w:rPr>
                <w:rFonts w:ascii="Times New Roman" w:hAnsi="Times New Roman"/>
                <w:sz w:val="24"/>
                <w:szCs w:val="24"/>
                <w:lang w:val="ru-RU"/>
              </w:rPr>
              <w:t xml:space="preserve"> бы то ни было здания, строения, сооружения в пределах установленных минимальных расстояний до объектов системы газоснабжения без согласования с организацией - собственником системы газоснабжения или уполномоченной ею организацией; такие вл</w:t>
            </w:r>
            <w:r>
              <w:rPr>
                <w:rFonts w:ascii="Times New Roman" w:hAnsi="Times New Roman"/>
                <w:sz w:val="24"/>
                <w:szCs w:val="24"/>
                <w:lang w:val="ru-RU"/>
              </w:rPr>
              <w:t>а</w:t>
            </w:r>
            <w:r>
              <w:rPr>
                <w:rFonts w:ascii="Times New Roman" w:hAnsi="Times New Roman"/>
                <w:sz w:val="24"/>
                <w:szCs w:val="24"/>
                <w:lang w:val="ru-RU"/>
              </w:rPr>
              <w:t>дельцы не имеют права чинить препятствия организации - собственнику си</w:t>
            </w:r>
            <w:r>
              <w:rPr>
                <w:rFonts w:ascii="Times New Roman" w:hAnsi="Times New Roman"/>
                <w:sz w:val="24"/>
                <w:szCs w:val="24"/>
                <w:lang w:val="ru-RU"/>
              </w:rPr>
              <w:t>с</w:t>
            </w:r>
            <w:r>
              <w:rPr>
                <w:rFonts w:ascii="Times New Roman" w:hAnsi="Times New Roman"/>
                <w:sz w:val="24"/>
                <w:szCs w:val="24"/>
                <w:lang w:val="ru-RU"/>
              </w:rPr>
              <w:t>темы газоснабжения или уполномоченной ею организации в выполнении ими работ по обслуживанию и ремонту объектов системы газоснабжения, ликв</w:t>
            </w:r>
            <w:r>
              <w:rPr>
                <w:rFonts w:ascii="Times New Roman" w:hAnsi="Times New Roman"/>
                <w:sz w:val="24"/>
                <w:szCs w:val="24"/>
                <w:lang w:val="ru-RU"/>
              </w:rPr>
              <w:t>и</w:t>
            </w:r>
            <w:r>
              <w:rPr>
                <w:rFonts w:ascii="Times New Roman" w:hAnsi="Times New Roman"/>
                <w:sz w:val="24"/>
                <w:szCs w:val="24"/>
                <w:lang w:val="ru-RU"/>
              </w:rPr>
              <w:t>дации последствий возникших на них аварий, катастроф.</w:t>
            </w:r>
          </w:p>
          <w:p w:rsidR="006A5553" w:rsidRDefault="007E5725">
            <w:pPr>
              <w:jc w:val="both"/>
              <w:rPr>
                <w:rFonts w:ascii="Times New Roman" w:hAnsi="Times New Roman"/>
                <w:sz w:val="24"/>
                <w:szCs w:val="24"/>
                <w:lang w:val="ru-RU"/>
              </w:rPr>
            </w:pPr>
            <w:proofErr w:type="gramStart"/>
            <w:r>
              <w:rPr>
                <w:rFonts w:ascii="Times New Roman" w:hAnsi="Times New Roman"/>
                <w:sz w:val="24"/>
                <w:szCs w:val="24"/>
                <w:lang w:val="ru-RU"/>
              </w:rPr>
              <w:t xml:space="preserve">1) На земельные участки, входящие в охранные зоны газораспределительных сетей, налагаются ограничения (обременения), которыми </w:t>
            </w:r>
            <w:r>
              <w:rPr>
                <w:rFonts w:ascii="Times New Roman" w:hAnsi="Times New Roman"/>
                <w:b/>
                <w:sz w:val="24"/>
                <w:szCs w:val="24"/>
                <w:lang w:val="ru-RU"/>
              </w:rPr>
              <w:t>запрещается (</w:t>
            </w:r>
            <w:r>
              <w:rPr>
                <w:rFonts w:ascii="Times New Roman" w:hAnsi="Times New Roman"/>
                <w:sz w:val="24"/>
                <w:szCs w:val="24"/>
                <w:lang w:val="ru-RU"/>
              </w:rPr>
              <w:t>юр</w:t>
            </w:r>
            <w:r>
              <w:rPr>
                <w:rFonts w:ascii="Times New Roman" w:hAnsi="Times New Roman"/>
                <w:sz w:val="24"/>
                <w:szCs w:val="24"/>
                <w:lang w:val="ru-RU"/>
              </w:rPr>
              <w:t>и</w:t>
            </w:r>
            <w:r>
              <w:rPr>
                <w:rFonts w:ascii="Times New Roman" w:hAnsi="Times New Roman"/>
                <w:sz w:val="24"/>
                <w:szCs w:val="24"/>
                <w:lang w:val="ru-RU"/>
              </w:rPr>
              <w:t>дическим и физическим лицам, являющимся собственниками, владельцами или пользователями земельных участков, расположенных в пределах охра</w:t>
            </w:r>
            <w:r>
              <w:rPr>
                <w:rFonts w:ascii="Times New Roman" w:hAnsi="Times New Roman"/>
                <w:sz w:val="24"/>
                <w:szCs w:val="24"/>
                <w:lang w:val="ru-RU"/>
              </w:rPr>
              <w:t>н</w:t>
            </w:r>
            <w:r>
              <w:rPr>
                <w:rFonts w:ascii="Times New Roman" w:hAnsi="Times New Roman"/>
                <w:sz w:val="24"/>
                <w:szCs w:val="24"/>
                <w:lang w:val="ru-RU"/>
              </w:rPr>
              <w:t>ных зон газораспределительных сетей, либо проектирующими объекты ж</w:t>
            </w:r>
            <w:r>
              <w:rPr>
                <w:rFonts w:ascii="Times New Roman" w:hAnsi="Times New Roman"/>
                <w:sz w:val="24"/>
                <w:szCs w:val="24"/>
                <w:lang w:val="ru-RU"/>
              </w:rPr>
              <w:t>и</w:t>
            </w:r>
            <w:r>
              <w:rPr>
                <w:rFonts w:ascii="Times New Roman" w:hAnsi="Times New Roman"/>
                <w:sz w:val="24"/>
                <w:szCs w:val="24"/>
                <w:lang w:val="ru-RU"/>
              </w:rPr>
              <w:t>лищно-гражданского и производственного назначения, объекты инженерной, транспортной и социальной инфраструктуры, либо осуществляющими в гр</w:t>
            </w:r>
            <w:r>
              <w:rPr>
                <w:rFonts w:ascii="Times New Roman" w:hAnsi="Times New Roman"/>
                <w:sz w:val="24"/>
                <w:szCs w:val="24"/>
                <w:lang w:val="ru-RU"/>
              </w:rPr>
              <w:t>а</w:t>
            </w:r>
            <w:r>
              <w:rPr>
                <w:rFonts w:ascii="Times New Roman" w:hAnsi="Times New Roman"/>
                <w:sz w:val="24"/>
                <w:szCs w:val="24"/>
                <w:lang w:val="ru-RU"/>
              </w:rPr>
              <w:t>ницах указанных земельных участков любую хозяйственную деятельность):</w:t>
            </w:r>
            <w:proofErr w:type="gramEnd"/>
          </w:p>
          <w:p w:rsidR="006A5553" w:rsidRDefault="007E5725">
            <w:pPr>
              <w:numPr>
                <w:ilvl w:val="0"/>
                <w:numId w:val="6"/>
              </w:numPr>
              <w:ind w:left="470" w:hanging="357"/>
              <w:jc w:val="both"/>
              <w:rPr>
                <w:rFonts w:ascii="Times New Roman" w:hAnsi="Times New Roman"/>
                <w:sz w:val="24"/>
                <w:szCs w:val="24"/>
                <w:lang w:val="ru-RU"/>
              </w:rPr>
            </w:pPr>
            <w:r>
              <w:rPr>
                <w:rFonts w:ascii="Times New Roman" w:hAnsi="Times New Roman"/>
                <w:sz w:val="24"/>
                <w:szCs w:val="24"/>
                <w:lang w:val="ru-RU"/>
              </w:rPr>
              <w:lastRenderedPageBreak/>
              <w:t>строить объекты жилищно-гражданского и производственного назнач</w:t>
            </w:r>
            <w:r>
              <w:rPr>
                <w:rFonts w:ascii="Times New Roman" w:hAnsi="Times New Roman"/>
                <w:sz w:val="24"/>
                <w:szCs w:val="24"/>
                <w:lang w:val="ru-RU"/>
              </w:rPr>
              <w:t>е</w:t>
            </w:r>
            <w:r>
              <w:rPr>
                <w:rFonts w:ascii="Times New Roman" w:hAnsi="Times New Roman"/>
                <w:sz w:val="24"/>
                <w:szCs w:val="24"/>
                <w:lang w:val="ru-RU"/>
              </w:rPr>
              <w:t>ния;</w:t>
            </w:r>
          </w:p>
          <w:p w:rsidR="006A5553" w:rsidRDefault="007E5725">
            <w:pPr>
              <w:numPr>
                <w:ilvl w:val="0"/>
                <w:numId w:val="6"/>
              </w:numPr>
              <w:ind w:left="470" w:hanging="357"/>
              <w:jc w:val="both"/>
              <w:rPr>
                <w:rFonts w:ascii="Times New Roman" w:hAnsi="Times New Roman"/>
                <w:sz w:val="24"/>
                <w:szCs w:val="24"/>
                <w:lang w:val="ru-RU"/>
              </w:rPr>
            </w:pPr>
            <w:r>
              <w:rPr>
                <w:rFonts w:ascii="Times New Roman" w:hAnsi="Times New Roman"/>
                <w:sz w:val="24"/>
                <w:szCs w:val="24"/>
                <w:lang w:val="ru-RU"/>
              </w:rPr>
              <w:t>сносить и реконструировать мосты, коллекторы, автомобильные дороги с расположенными на них газораспределительными сетями без предвар</w:t>
            </w:r>
            <w:r>
              <w:rPr>
                <w:rFonts w:ascii="Times New Roman" w:hAnsi="Times New Roman"/>
                <w:sz w:val="24"/>
                <w:szCs w:val="24"/>
                <w:lang w:val="ru-RU"/>
              </w:rPr>
              <w:t>и</w:t>
            </w:r>
            <w:r>
              <w:rPr>
                <w:rFonts w:ascii="Times New Roman" w:hAnsi="Times New Roman"/>
                <w:sz w:val="24"/>
                <w:szCs w:val="24"/>
                <w:lang w:val="ru-RU"/>
              </w:rPr>
              <w:t>тельного выноса этих газопроводов по согласованию с эксплуатацио</w:t>
            </w:r>
            <w:r>
              <w:rPr>
                <w:rFonts w:ascii="Times New Roman" w:hAnsi="Times New Roman"/>
                <w:sz w:val="24"/>
                <w:szCs w:val="24"/>
                <w:lang w:val="ru-RU"/>
              </w:rPr>
              <w:t>н</w:t>
            </w:r>
            <w:r>
              <w:rPr>
                <w:rFonts w:ascii="Times New Roman" w:hAnsi="Times New Roman"/>
                <w:sz w:val="24"/>
                <w:szCs w:val="24"/>
                <w:lang w:val="ru-RU"/>
              </w:rPr>
              <w:t>ными организациями;</w:t>
            </w:r>
          </w:p>
          <w:p w:rsidR="006A5553" w:rsidRDefault="007E5725">
            <w:pPr>
              <w:numPr>
                <w:ilvl w:val="0"/>
                <w:numId w:val="6"/>
              </w:numPr>
              <w:ind w:left="470" w:hanging="357"/>
              <w:jc w:val="both"/>
              <w:rPr>
                <w:rFonts w:ascii="Times New Roman" w:hAnsi="Times New Roman"/>
                <w:sz w:val="24"/>
                <w:szCs w:val="24"/>
                <w:lang w:val="ru-RU"/>
              </w:rPr>
            </w:pPr>
            <w:r>
              <w:rPr>
                <w:rFonts w:ascii="Times New Roman" w:hAnsi="Times New Roman"/>
                <w:sz w:val="24"/>
                <w:szCs w:val="24"/>
                <w:lang w:val="ru-RU"/>
              </w:rPr>
              <w:t>разрушать берегоукрепительные сооружения, водопропускные устройс</w:t>
            </w:r>
            <w:r>
              <w:rPr>
                <w:rFonts w:ascii="Times New Roman" w:hAnsi="Times New Roman"/>
                <w:sz w:val="24"/>
                <w:szCs w:val="24"/>
                <w:lang w:val="ru-RU"/>
              </w:rPr>
              <w:t>т</w:t>
            </w:r>
            <w:r>
              <w:rPr>
                <w:rFonts w:ascii="Times New Roman" w:hAnsi="Times New Roman"/>
                <w:sz w:val="24"/>
                <w:szCs w:val="24"/>
                <w:lang w:val="ru-RU"/>
              </w:rPr>
              <w:t>ва, земляные и иные сооружения, предохраняющие газораспределител</w:t>
            </w:r>
            <w:r>
              <w:rPr>
                <w:rFonts w:ascii="Times New Roman" w:hAnsi="Times New Roman"/>
                <w:sz w:val="24"/>
                <w:szCs w:val="24"/>
                <w:lang w:val="ru-RU"/>
              </w:rPr>
              <w:t>ь</w:t>
            </w:r>
            <w:r>
              <w:rPr>
                <w:rFonts w:ascii="Times New Roman" w:hAnsi="Times New Roman"/>
                <w:sz w:val="24"/>
                <w:szCs w:val="24"/>
                <w:lang w:val="ru-RU"/>
              </w:rPr>
              <w:t>ные сети от разрушений;</w:t>
            </w:r>
          </w:p>
          <w:p w:rsidR="006A5553" w:rsidRDefault="007E5725">
            <w:pPr>
              <w:numPr>
                <w:ilvl w:val="0"/>
                <w:numId w:val="6"/>
              </w:numPr>
              <w:ind w:left="470" w:hanging="357"/>
              <w:jc w:val="both"/>
              <w:rPr>
                <w:rFonts w:ascii="Times New Roman" w:hAnsi="Times New Roman"/>
                <w:sz w:val="24"/>
                <w:szCs w:val="24"/>
                <w:lang w:val="ru-RU"/>
              </w:rPr>
            </w:pPr>
            <w:r>
              <w:rPr>
                <w:rFonts w:ascii="Times New Roman" w:hAnsi="Times New Roman"/>
                <w:sz w:val="24"/>
                <w:szCs w:val="24"/>
                <w:lang w:val="ru-RU"/>
              </w:rPr>
              <w:t>перемещать, повреждать, засыпать и уничтожать опознавательные знаки, контрольно-измерительные пункты и другие устройства газораспредел</w:t>
            </w:r>
            <w:r>
              <w:rPr>
                <w:rFonts w:ascii="Times New Roman" w:hAnsi="Times New Roman"/>
                <w:sz w:val="24"/>
                <w:szCs w:val="24"/>
                <w:lang w:val="ru-RU"/>
              </w:rPr>
              <w:t>и</w:t>
            </w:r>
            <w:r>
              <w:rPr>
                <w:rFonts w:ascii="Times New Roman" w:hAnsi="Times New Roman"/>
                <w:sz w:val="24"/>
                <w:szCs w:val="24"/>
                <w:lang w:val="ru-RU"/>
              </w:rPr>
              <w:t>тельных сетей;</w:t>
            </w:r>
          </w:p>
          <w:p w:rsidR="006A5553" w:rsidRDefault="007E5725">
            <w:pPr>
              <w:numPr>
                <w:ilvl w:val="0"/>
                <w:numId w:val="6"/>
              </w:numPr>
              <w:ind w:left="470" w:hanging="357"/>
              <w:jc w:val="both"/>
              <w:rPr>
                <w:rFonts w:ascii="Times New Roman" w:hAnsi="Times New Roman"/>
                <w:sz w:val="24"/>
                <w:szCs w:val="24"/>
                <w:lang w:val="ru-RU"/>
              </w:rPr>
            </w:pPr>
            <w:r>
              <w:rPr>
                <w:rFonts w:ascii="Times New Roman" w:hAnsi="Times New Roman"/>
                <w:sz w:val="24"/>
                <w:szCs w:val="24"/>
                <w:lang w:val="ru-RU"/>
              </w:rPr>
              <w:t>устраивать свалки и склады, разливать растворы кислот, солей, щелочей и других химически активных веществ;</w:t>
            </w:r>
          </w:p>
          <w:p w:rsidR="006A5553" w:rsidRDefault="007E5725">
            <w:pPr>
              <w:numPr>
                <w:ilvl w:val="0"/>
                <w:numId w:val="6"/>
              </w:numPr>
              <w:ind w:left="470" w:hanging="357"/>
              <w:jc w:val="both"/>
              <w:rPr>
                <w:rFonts w:ascii="Times New Roman" w:hAnsi="Times New Roman"/>
                <w:sz w:val="24"/>
                <w:szCs w:val="24"/>
                <w:lang w:val="ru-RU"/>
              </w:rPr>
            </w:pPr>
            <w:r>
              <w:rPr>
                <w:rFonts w:ascii="Times New Roman" w:hAnsi="Times New Roman"/>
                <w:sz w:val="24"/>
                <w:szCs w:val="24"/>
                <w:lang w:val="ru-RU"/>
              </w:rPr>
              <w:t>огораживать и перегораживать охранные зоны, препятствовать доступу персонала эксплуатационных организаций к газораспределительным с</w:t>
            </w:r>
            <w:r>
              <w:rPr>
                <w:rFonts w:ascii="Times New Roman" w:hAnsi="Times New Roman"/>
                <w:sz w:val="24"/>
                <w:szCs w:val="24"/>
                <w:lang w:val="ru-RU"/>
              </w:rPr>
              <w:t>е</w:t>
            </w:r>
            <w:r>
              <w:rPr>
                <w:rFonts w:ascii="Times New Roman" w:hAnsi="Times New Roman"/>
                <w:sz w:val="24"/>
                <w:szCs w:val="24"/>
                <w:lang w:val="ru-RU"/>
              </w:rPr>
              <w:t>тям, проведению обслуживания и устранению повреждений газораспр</w:t>
            </w:r>
            <w:r>
              <w:rPr>
                <w:rFonts w:ascii="Times New Roman" w:hAnsi="Times New Roman"/>
                <w:sz w:val="24"/>
                <w:szCs w:val="24"/>
                <w:lang w:val="ru-RU"/>
              </w:rPr>
              <w:t>е</w:t>
            </w:r>
            <w:r>
              <w:rPr>
                <w:rFonts w:ascii="Times New Roman" w:hAnsi="Times New Roman"/>
                <w:sz w:val="24"/>
                <w:szCs w:val="24"/>
                <w:lang w:val="ru-RU"/>
              </w:rPr>
              <w:t>делительных сетей;</w:t>
            </w:r>
          </w:p>
          <w:p w:rsidR="006A5553" w:rsidRDefault="007E5725">
            <w:pPr>
              <w:numPr>
                <w:ilvl w:val="0"/>
                <w:numId w:val="6"/>
              </w:numPr>
              <w:ind w:left="470" w:hanging="357"/>
              <w:jc w:val="both"/>
              <w:rPr>
                <w:rFonts w:ascii="Times New Roman" w:hAnsi="Times New Roman"/>
                <w:sz w:val="24"/>
                <w:szCs w:val="24"/>
                <w:lang w:val="ru-RU"/>
              </w:rPr>
            </w:pPr>
            <w:r>
              <w:rPr>
                <w:rFonts w:ascii="Times New Roman" w:hAnsi="Times New Roman"/>
                <w:sz w:val="24"/>
                <w:szCs w:val="24"/>
                <w:lang w:val="ru-RU"/>
              </w:rPr>
              <w:t>разводить огонь и размещать источники огня;</w:t>
            </w:r>
          </w:p>
          <w:p w:rsidR="006A5553" w:rsidRDefault="007E5725">
            <w:pPr>
              <w:numPr>
                <w:ilvl w:val="0"/>
                <w:numId w:val="6"/>
              </w:numPr>
              <w:ind w:left="470" w:hanging="357"/>
              <w:jc w:val="both"/>
              <w:rPr>
                <w:rFonts w:ascii="Times New Roman" w:hAnsi="Times New Roman"/>
                <w:sz w:val="24"/>
                <w:szCs w:val="24"/>
                <w:lang w:val="ru-RU"/>
              </w:rPr>
            </w:pPr>
            <w:r>
              <w:rPr>
                <w:rFonts w:ascii="Times New Roman" w:hAnsi="Times New Roman"/>
                <w:sz w:val="24"/>
                <w:szCs w:val="24"/>
                <w:lang w:val="ru-RU"/>
              </w:rPr>
              <w:t>рыть погреба, копать и обрабатывать почву сельскохозяйственными и мелиоративными орудиями и механизмами на глубину более 0,3 метра;</w:t>
            </w:r>
          </w:p>
          <w:p w:rsidR="006A5553" w:rsidRDefault="007E5725">
            <w:pPr>
              <w:numPr>
                <w:ilvl w:val="0"/>
                <w:numId w:val="6"/>
              </w:numPr>
              <w:ind w:left="470" w:hanging="357"/>
              <w:jc w:val="both"/>
              <w:rPr>
                <w:rFonts w:ascii="Times New Roman" w:hAnsi="Times New Roman"/>
                <w:sz w:val="24"/>
                <w:szCs w:val="24"/>
                <w:lang w:val="ru-RU"/>
              </w:rPr>
            </w:pPr>
            <w:r>
              <w:rPr>
                <w:rFonts w:ascii="Times New Roman" w:hAnsi="Times New Roman"/>
                <w:sz w:val="24"/>
                <w:szCs w:val="24"/>
                <w:lang w:val="ru-RU"/>
              </w:rPr>
              <w:t>открывать калитки и двери газорегуляторных пунктов, станций катодной и дренажной защиты, люки подземных колодцев, включать или откл</w:t>
            </w:r>
            <w:r>
              <w:rPr>
                <w:rFonts w:ascii="Times New Roman" w:hAnsi="Times New Roman"/>
                <w:sz w:val="24"/>
                <w:szCs w:val="24"/>
                <w:lang w:val="ru-RU"/>
              </w:rPr>
              <w:t>ю</w:t>
            </w:r>
            <w:r>
              <w:rPr>
                <w:rFonts w:ascii="Times New Roman" w:hAnsi="Times New Roman"/>
                <w:sz w:val="24"/>
                <w:szCs w:val="24"/>
                <w:lang w:val="ru-RU"/>
              </w:rPr>
              <w:t>чать электроснабжение сре</w:t>
            </w:r>
            <w:proofErr w:type="gramStart"/>
            <w:r>
              <w:rPr>
                <w:rFonts w:ascii="Times New Roman" w:hAnsi="Times New Roman"/>
                <w:sz w:val="24"/>
                <w:szCs w:val="24"/>
                <w:lang w:val="ru-RU"/>
              </w:rPr>
              <w:t>дств св</w:t>
            </w:r>
            <w:proofErr w:type="gramEnd"/>
            <w:r>
              <w:rPr>
                <w:rFonts w:ascii="Times New Roman" w:hAnsi="Times New Roman"/>
                <w:sz w:val="24"/>
                <w:szCs w:val="24"/>
                <w:lang w:val="ru-RU"/>
              </w:rPr>
              <w:t>язи, освещения и систем телемеханики;</w:t>
            </w:r>
          </w:p>
          <w:p w:rsidR="006A5553" w:rsidRDefault="007E5725">
            <w:pPr>
              <w:numPr>
                <w:ilvl w:val="0"/>
                <w:numId w:val="6"/>
              </w:numPr>
              <w:ind w:left="470" w:hanging="357"/>
              <w:jc w:val="both"/>
              <w:rPr>
                <w:rFonts w:ascii="Times New Roman" w:hAnsi="Times New Roman"/>
                <w:sz w:val="24"/>
                <w:szCs w:val="24"/>
                <w:lang w:val="ru-RU"/>
              </w:rPr>
            </w:pPr>
            <w:r>
              <w:rPr>
                <w:rFonts w:ascii="Times New Roman" w:hAnsi="Times New Roman"/>
                <w:sz w:val="24"/>
                <w:szCs w:val="24"/>
                <w:lang w:val="ru-RU"/>
              </w:rPr>
              <w:t>набрасывать, приставлять и привязывать к опорам и надземным газопр</w:t>
            </w:r>
            <w:r>
              <w:rPr>
                <w:rFonts w:ascii="Times New Roman" w:hAnsi="Times New Roman"/>
                <w:sz w:val="24"/>
                <w:szCs w:val="24"/>
                <w:lang w:val="ru-RU"/>
              </w:rPr>
              <w:t>о</w:t>
            </w:r>
            <w:r>
              <w:rPr>
                <w:rFonts w:ascii="Times New Roman" w:hAnsi="Times New Roman"/>
                <w:sz w:val="24"/>
                <w:szCs w:val="24"/>
                <w:lang w:val="ru-RU"/>
              </w:rPr>
              <w:t>водам, ограждениям и зданиям газораспределительных сетей посторо</w:t>
            </w:r>
            <w:r>
              <w:rPr>
                <w:rFonts w:ascii="Times New Roman" w:hAnsi="Times New Roman"/>
                <w:sz w:val="24"/>
                <w:szCs w:val="24"/>
                <w:lang w:val="ru-RU"/>
              </w:rPr>
              <w:t>н</w:t>
            </w:r>
            <w:r>
              <w:rPr>
                <w:rFonts w:ascii="Times New Roman" w:hAnsi="Times New Roman"/>
                <w:sz w:val="24"/>
                <w:szCs w:val="24"/>
                <w:lang w:val="ru-RU"/>
              </w:rPr>
              <w:t>ние предметы, лестницы, влезать на них;</w:t>
            </w:r>
          </w:p>
          <w:p w:rsidR="006A5553" w:rsidRDefault="007E5725">
            <w:pPr>
              <w:numPr>
                <w:ilvl w:val="0"/>
                <w:numId w:val="6"/>
              </w:numPr>
              <w:ind w:left="470" w:hanging="357"/>
              <w:jc w:val="both"/>
              <w:rPr>
                <w:rFonts w:ascii="Times New Roman" w:hAnsi="Times New Roman"/>
                <w:sz w:val="24"/>
                <w:szCs w:val="24"/>
                <w:lang w:val="ru-RU"/>
              </w:rPr>
            </w:pPr>
            <w:r>
              <w:rPr>
                <w:rFonts w:ascii="Times New Roman" w:hAnsi="Times New Roman"/>
                <w:sz w:val="24"/>
                <w:szCs w:val="24"/>
                <w:lang w:val="ru-RU"/>
              </w:rPr>
              <w:t>самовольно подключаться к газораспределительным сетям.</w:t>
            </w:r>
          </w:p>
          <w:p w:rsidR="006A5553" w:rsidRDefault="007E5725">
            <w:pPr>
              <w:jc w:val="both"/>
              <w:rPr>
                <w:rFonts w:ascii="Times New Roman" w:hAnsi="Times New Roman"/>
                <w:sz w:val="24"/>
                <w:szCs w:val="24"/>
                <w:lang w:val="ru-RU"/>
              </w:rPr>
            </w:pPr>
            <w:proofErr w:type="gramStart"/>
            <w:r>
              <w:rPr>
                <w:rFonts w:ascii="Times New Roman" w:hAnsi="Times New Roman"/>
                <w:sz w:val="24"/>
                <w:szCs w:val="24"/>
                <w:lang w:val="ru-RU"/>
              </w:rPr>
              <w:t>2) Лесохозяйственные, сельскохозяйственные и другие работы, не подп</w:t>
            </w:r>
            <w:r>
              <w:rPr>
                <w:rFonts w:ascii="Times New Roman" w:hAnsi="Times New Roman"/>
                <w:sz w:val="24"/>
                <w:szCs w:val="24"/>
                <w:lang w:val="ru-RU"/>
              </w:rPr>
              <w:t>а</w:t>
            </w:r>
            <w:r>
              <w:rPr>
                <w:rFonts w:ascii="Times New Roman" w:hAnsi="Times New Roman"/>
                <w:sz w:val="24"/>
                <w:szCs w:val="24"/>
                <w:lang w:val="ru-RU"/>
              </w:rPr>
              <w:t>дающие под ограничения, указанные в пункте 1, и не связанные с нарушен</w:t>
            </w:r>
            <w:r>
              <w:rPr>
                <w:rFonts w:ascii="Times New Roman" w:hAnsi="Times New Roman"/>
                <w:sz w:val="24"/>
                <w:szCs w:val="24"/>
                <w:lang w:val="ru-RU"/>
              </w:rPr>
              <w:t>и</w:t>
            </w:r>
            <w:r>
              <w:rPr>
                <w:rFonts w:ascii="Times New Roman" w:hAnsi="Times New Roman"/>
                <w:sz w:val="24"/>
                <w:szCs w:val="24"/>
                <w:lang w:val="ru-RU"/>
              </w:rPr>
              <w:t>ем земельного горизонта и обработкой почвы на глубину более 0,3 метра, производятся собственниками, владельцами или пользователями земельных участков в охранной зоне газораспределительной сети при условии предвар</w:t>
            </w:r>
            <w:r>
              <w:rPr>
                <w:rFonts w:ascii="Times New Roman" w:hAnsi="Times New Roman"/>
                <w:sz w:val="24"/>
                <w:szCs w:val="24"/>
                <w:lang w:val="ru-RU"/>
              </w:rPr>
              <w:t>и</w:t>
            </w:r>
            <w:r>
              <w:rPr>
                <w:rFonts w:ascii="Times New Roman" w:hAnsi="Times New Roman"/>
                <w:sz w:val="24"/>
                <w:szCs w:val="24"/>
                <w:lang w:val="ru-RU"/>
              </w:rPr>
              <w:t>тельного письменного уведомления эксплуатационной организации не менее чем за 3 рабочих дня до начала работ.</w:t>
            </w:r>
            <w:proofErr w:type="gramEnd"/>
          </w:p>
          <w:p w:rsidR="006A5553" w:rsidRDefault="007E5725">
            <w:pPr>
              <w:jc w:val="both"/>
              <w:rPr>
                <w:rFonts w:ascii="Times New Roman" w:hAnsi="Times New Roman"/>
                <w:sz w:val="24"/>
                <w:szCs w:val="24"/>
                <w:lang w:val="ru-RU"/>
              </w:rPr>
            </w:pPr>
            <w:r>
              <w:rPr>
                <w:rFonts w:ascii="Times New Roman" w:hAnsi="Times New Roman"/>
                <w:sz w:val="24"/>
                <w:szCs w:val="24"/>
                <w:lang w:val="ru-RU"/>
              </w:rPr>
              <w:t>3) Хозяйственная деятельность в охранных зонах газораспределительных с</w:t>
            </w:r>
            <w:r>
              <w:rPr>
                <w:rFonts w:ascii="Times New Roman" w:hAnsi="Times New Roman"/>
                <w:sz w:val="24"/>
                <w:szCs w:val="24"/>
                <w:lang w:val="ru-RU"/>
              </w:rPr>
              <w:t>е</w:t>
            </w:r>
            <w:r>
              <w:rPr>
                <w:rFonts w:ascii="Times New Roman" w:hAnsi="Times New Roman"/>
                <w:sz w:val="24"/>
                <w:szCs w:val="24"/>
                <w:lang w:val="ru-RU"/>
              </w:rPr>
              <w:t>тей, не предусмотренная пунктами 1 и 2, при которой производится наруш</w:t>
            </w:r>
            <w:r>
              <w:rPr>
                <w:rFonts w:ascii="Times New Roman" w:hAnsi="Times New Roman"/>
                <w:sz w:val="24"/>
                <w:szCs w:val="24"/>
                <w:lang w:val="ru-RU"/>
              </w:rPr>
              <w:t>е</w:t>
            </w:r>
            <w:r>
              <w:rPr>
                <w:rFonts w:ascii="Times New Roman" w:hAnsi="Times New Roman"/>
                <w:sz w:val="24"/>
                <w:szCs w:val="24"/>
                <w:lang w:val="ru-RU"/>
              </w:rPr>
              <w:t>ние поверхности земельного участка и обработка почвы на глубину более 0,3 метра, осуществляется на основании письменного разрешения эксплуатац</w:t>
            </w:r>
            <w:r>
              <w:rPr>
                <w:rFonts w:ascii="Times New Roman" w:hAnsi="Times New Roman"/>
                <w:sz w:val="24"/>
                <w:szCs w:val="24"/>
                <w:lang w:val="ru-RU"/>
              </w:rPr>
              <w:t>и</w:t>
            </w:r>
            <w:r>
              <w:rPr>
                <w:rFonts w:ascii="Times New Roman" w:hAnsi="Times New Roman"/>
                <w:sz w:val="24"/>
                <w:szCs w:val="24"/>
                <w:lang w:val="ru-RU"/>
              </w:rPr>
              <w:t>онной организации газораспределительных сетей.</w:t>
            </w:r>
          </w:p>
        </w:tc>
      </w:tr>
    </w:tbl>
    <w:p w:rsidR="00F03200" w:rsidRDefault="00F03200">
      <w:pPr>
        <w:pStyle w:val="2e"/>
        <w:spacing w:after="120"/>
        <w:ind w:right="0"/>
        <w:jc w:val="center"/>
        <w:rPr>
          <w:sz w:val="28"/>
          <w:szCs w:val="28"/>
        </w:rPr>
      </w:pPr>
    </w:p>
    <w:p w:rsidR="006A5553" w:rsidRDefault="007E5725">
      <w:pPr>
        <w:pStyle w:val="2e"/>
        <w:spacing w:after="120"/>
        <w:ind w:right="0"/>
        <w:jc w:val="center"/>
        <w:rPr>
          <w:sz w:val="28"/>
          <w:szCs w:val="28"/>
        </w:rPr>
      </w:pPr>
      <w:r>
        <w:rPr>
          <w:sz w:val="28"/>
          <w:szCs w:val="28"/>
        </w:rPr>
        <w:t>Зоны санитарной охраны источников водоснабжения и водопроводов питьевого назначения</w:t>
      </w:r>
    </w:p>
    <w:p w:rsidR="006A5553" w:rsidRDefault="007E5725">
      <w:pPr>
        <w:pStyle w:val="afffb"/>
        <w:spacing w:line="240" w:lineRule="auto"/>
        <w:rPr>
          <w:rFonts w:ascii="Times New Roman" w:hAnsi="Times New Roman"/>
          <w:sz w:val="28"/>
          <w:szCs w:val="28"/>
          <w:lang w:val="ru-RU"/>
        </w:rPr>
      </w:pPr>
      <w:r>
        <w:rPr>
          <w:rFonts w:ascii="Times New Roman" w:hAnsi="Times New Roman"/>
          <w:sz w:val="28"/>
          <w:szCs w:val="28"/>
          <w:lang w:val="ru-RU"/>
        </w:rPr>
        <w:t xml:space="preserve">Основной целью </w:t>
      </w:r>
      <w:r w:rsidR="00834017">
        <w:rPr>
          <w:rFonts w:ascii="Times New Roman" w:hAnsi="Times New Roman" w:hint="cs"/>
          <w:sz w:val="28"/>
          <w:szCs w:val="28"/>
          <w:rtl/>
          <w:lang w:val="ru-RU"/>
        </w:rPr>
        <w:t>з</w:t>
      </w:r>
      <w:r w:rsidR="00834017" w:rsidRPr="00834017">
        <w:rPr>
          <w:rFonts w:ascii="Times New Roman" w:hAnsi="Times New Roman" w:hint="eastAsia"/>
          <w:sz w:val="28"/>
          <w:szCs w:val="28"/>
          <w:lang w:val="ru-RU"/>
        </w:rPr>
        <w:t>оны</w:t>
      </w:r>
      <w:r w:rsidR="00834017" w:rsidRPr="00834017">
        <w:rPr>
          <w:rFonts w:ascii="Times New Roman" w:hAnsi="Times New Roman"/>
          <w:sz w:val="28"/>
          <w:szCs w:val="28"/>
          <w:lang w:val="ru-RU"/>
        </w:rPr>
        <w:t xml:space="preserve"> </w:t>
      </w:r>
      <w:r w:rsidR="00834017" w:rsidRPr="00834017">
        <w:rPr>
          <w:rFonts w:ascii="Times New Roman" w:hAnsi="Times New Roman" w:hint="eastAsia"/>
          <w:sz w:val="28"/>
          <w:szCs w:val="28"/>
          <w:lang w:val="ru-RU"/>
        </w:rPr>
        <w:t>санитарной</w:t>
      </w:r>
      <w:r w:rsidR="00834017" w:rsidRPr="00834017">
        <w:rPr>
          <w:rFonts w:ascii="Times New Roman" w:hAnsi="Times New Roman"/>
          <w:sz w:val="28"/>
          <w:szCs w:val="28"/>
          <w:lang w:val="ru-RU"/>
        </w:rPr>
        <w:t xml:space="preserve"> </w:t>
      </w:r>
      <w:r w:rsidR="00834017" w:rsidRPr="00834017">
        <w:rPr>
          <w:rFonts w:ascii="Times New Roman" w:hAnsi="Times New Roman" w:hint="eastAsia"/>
          <w:sz w:val="28"/>
          <w:szCs w:val="28"/>
          <w:lang w:val="ru-RU"/>
        </w:rPr>
        <w:t>охраны</w:t>
      </w:r>
      <w:r w:rsidR="00834017" w:rsidRPr="00834017">
        <w:rPr>
          <w:rFonts w:ascii="Times New Roman" w:hAnsi="Times New Roman"/>
          <w:sz w:val="28"/>
          <w:szCs w:val="28"/>
          <w:lang w:val="ru-RU"/>
        </w:rPr>
        <w:t xml:space="preserve"> </w:t>
      </w:r>
      <w:r w:rsidR="00834017" w:rsidRPr="00834017">
        <w:rPr>
          <w:rFonts w:ascii="Times New Roman" w:hAnsi="Times New Roman" w:hint="eastAsia"/>
          <w:sz w:val="28"/>
          <w:szCs w:val="28"/>
          <w:lang w:val="ru-RU"/>
        </w:rPr>
        <w:t>источников</w:t>
      </w:r>
      <w:r w:rsidR="00834017" w:rsidRPr="00834017">
        <w:rPr>
          <w:rFonts w:ascii="Times New Roman" w:hAnsi="Times New Roman"/>
          <w:sz w:val="28"/>
          <w:szCs w:val="28"/>
          <w:lang w:val="ru-RU"/>
        </w:rPr>
        <w:t xml:space="preserve"> </w:t>
      </w:r>
      <w:r w:rsidR="00834017" w:rsidRPr="00834017">
        <w:rPr>
          <w:rFonts w:ascii="Times New Roman" w:hAnsi="Times New Roman" w:hint="eastAsia"/>
          <w:sz w:val="28"/>
          <w:szCs w:val="28"/>
          <w:lang w:val="ru-RU"/>
        </w:rPr>
        <w:t>водоснабжения</w:t>
      </w:r>
      <w:r w:rsidR="00834017" w:rsidRPr="00834017">
        <w:rPr>
          <w:rFonts w:ascii="Times New Roman" w:hAnsi="Times New Roman"/>
          <w:sz w:val="28"/>
          <w:szCs w:val="28"/>
          <w:lang w:val="ru-RU"/>
        </w:rPr>
        <w:t xml:space="preserve"> </w:t>
      </w:r>
      <w:r w:rsidR="00834017" w:rsidRPr="00834017">
        <w:rPr>
          <w:rFonts w:ascii="Times New Roman" w:hAnsi="Times New Roman" w:hint="eastAsia"/>
          <w:sz w:val="28"/>
          <w:szCs w:val="28"/>
          <w:lang w:val="ru-RU"/>
        </w:rPr>
        <w:t>и</w:t>
      </w:r>
      <w:r w:rsidR="00834017" w:rsidRPr="00834017">
        <w:rPr>
          <w:rFonts w:ascii="Times New Roman" w:hAnsi="Times New Roman"/>
          <w:sz w:val="28"/>
          <w:szCs w:val="28"/>
          <w:lang w:val="ru-RU"/>
        </w:rPr>
        <w:t xml:space="preserve"> </w:t>
      </w:r>
      <w:r w:rsidR="00834017" w:rsidRPr="00834017">
        <w:rPr>
          <w:rFonts w:ascii="Times New Roman" w:hAnsi="Times New Roman" w:hint="eastAsia"/>
          <w:sz w:val="28"/>
          <w:szCs w:val="28"/>
          <w:lang w:val="ru-RU"/>
        </w:rPr>
        <w:t>водопроводов</w:t>
      </w:r>
      <w:r w:rsidR="00834017" w:rsidRPr="00834017">
        <w:rPr>
          <w:rFonts w:ascii="Times New Roman" w:hAnsi="Times New Roman"/>
          <w:sz w:val="28"/>
          <w:szCs w:val="28"/>
          <w:lang w:val="ru-RU"/>
        </w:rPr>
        <w:t xml:space="preserve"> </w:t>
      </w:r>
      <w:r w:rsidR="00834017" w:rsidRPr="00834017">
        <w:rPr>
          <w:rFonts w:ascii="Times New Roman" w:hAnsi="Times New Roman" w:hint="eastAsia"/>
          <w:sz w:val="28"/>
          <w:szCs w:val="28"/>
          <w:lang w:val="ru-RU"/>
        </w:rPr>
        <w:t>питьевого</w:t>
      </w:r>
      <w:r w:rsidR="00834017" w:rsidRPr="00834017">
        <w:rPr>
          <w:rFonts w:ascii="Times New Roman" w:hAnsi="Times New Roman"/>
          <w:sz w:val="28"/>
          <w:szCs w:val="28"/>
          <w:lang w:val="ru-RU"/>
        </w:rPr>
        <w:t xml:space="preserve"> </w:t>
      </w:r>
      <w:r w:rsidR="00834017" w:rsidRPr="00834017">
        <w:rPr>
          <w:rFonts w:ascii="Times New Roman" w:hAnsi="Times New Roman" w:hint="eastAsia"/>
          <w:sz w:val="28"/>
          <w:szCs w:val="28"/>
          <w:lang w:val="ru-RU"/>
        </w:rPr>
        <w:t>назначения</w:t>
      </w:r>
      <w:r w:rsidR="00834017">
        <w:rPr>
          <w:rFonts w:ascii="Times New Roman" w:hAnsi="Times New Roman"/>
          <w:sz w:val="28"/>
          <w:szCs w:val="28"/>
          <w:lang w:val="ru-RU"/>
        </w:rPr>
        <w:t xml:space="preserve">является </w:t>
      </w:r>
      <w:r>
        <w:rPr>
          <w:rFonts w:ascii="Times New Roman" w:hAnsi="Times New Roman"/>
          <w:sz w:val="28"/>
          <w:szCs w:val="28"/>
          <w:lang w:val="ru-RU"/>
        </w:rPr>
        <w:t>создания и обеспечения охран</w:t>
      </w:r>
      <w:r w:rsidR="00834017">
        <w:rPr>
          <w:rFonts w:ascii="Times New Roman" w:hAnsi="Times New Roman"/>
          <w:sz w:val="28"/>
          <w:szCs w:val="28"/>
          <w:lang w:val="ru-RU"/>
        </w:rPr>
        <w:t>ы</w:t>
      </w:r>
      <w:r>
        <w:rPr>
          <w:rFonts w:ascii="Times New Roman" w:hAnsi="Times New Roman"/>
          <w:sz w:val="28"/>
          <w:szCs w:val="28"/>
          <w:lang w:val="ru-RU"/>
        </w:rPr>
        <w:t xml:space="preserve"> от загрязнения источников водоснабжения и водопроводных сооружений, а также территорий, на которых они расположены.</w:t>
      </w:r>
    </w:p>
    <w:p w:rsidR="006A5553" w:rsidRDefault="006A5553">
      <w:pPr>
        <w:pStyle w:val="afffb"/>
        <w:spacing w:line="240" w:lineRule="auto"/>
        <w:rPr>
          <w:rFonts w:ascii="Times New Roman" w:hAnsi="Times New Roman"/>
          <w:sz w:val="28"/>
          <w:szCs w:val="28"/>
          <w:lang w:val="ru-RU"/>
        </w:rPr>
      </w:pPr>
    </w:p>
    <w:p w:rsidR="00F03200" w:rsidRDefault="00F03200">
      <w:pPr>
        <w:jc w:val="both"/>
        <w:rPr>
          <w:rFonts w:ascii="Times New Roman" w:eastAsia="Calibri" w:hAnsi="Times New Roman"/>
          <w:b/>
          <w:bCs/>
          <w:kern w:val="2"/>
          <w:sz w:val="28"/>
          <w:szCs w:val="28"/>
          <w:lang w:val="ru-RU" w:eastAsia="en-US"/>
        </w:rPr>
      </w:pPr>
    </w:p>
    <w:p w:rsidR="006A5553" w:rsidRDefault="007E5725">
      <w:pPr>
        <w:jc w:val="both"/>
        <w:rPr>
          <w:rFonts w:ascii="Times New Roman" w:eastAsia="Calibri" w:hAnsi="Times New Roman"/>
          <w:b/>
          <w:bCs/>
          <w:kern w:val="2"/>
          <w:sz w:val="28"/>
          <w:szCs w:val="28"/>
          <w:lang w:val="ru-RU" w:eastAsia="en-US"/>
        </w:rPr>
      </w:pPr>
      <w:r>
        <w:rPr>
          <w:rFonts w:ascii="Times New Roman" w:eastAsia="Calibri" w:hAnsi="Times New Roman"/>
          <w:b/>
          <w:bCs/>
          <w:kern w:val="2"/>
          <w:sz w:val="28"/>
          <w:szCs w:val="28"/>
          <w:lang w:val="ru-RU" w:eastAsia="en-US"/>
        </w:rPr>
        <w:lastRenderedPageBreak/>
        <w:t xml:space="preserve">Таблица </w:t>
      </w:r>
      <w:r w:rsidR="00781E78">
        <w:rPr>
          <w:rFonts w:ascii="Times New Roman" w:eastAsia="Calibri" w:hAnsi="Times New Roman"/>
          <w:b/>
          <w:bCs/>
          <w:kern w:val="2"/>
          <w:sz w:val="28"/>
          <w:szCs w:val="28"/>
          <w:lang w:val="ru-RU" w:eastAsia="en-US"/>
        </w:rPr>
        <w:t>36.</w:t>
      </w:r>
      <w:r>
        <w:rPr>
          <w:rFonts w:ascii="Times New Roman" w:eastAsia="Calibri" w:hAnsi="Times New Roman"/>
          <w:b/>
          <w:bCs/>
          <w:kern w:val="2"/>
          <w:sz w:val="28"/>
          <w:szCs w:val="28"/>
          <w:lang w:val="ru-RU" w:eastAsia="en-US"/>
        </w:rPr>
        <w:t xml:space="preserve"> Ограничения на использование </w:t>
      </w:r>
      <w:proofErr w:type="gramStart"/>
      <w:r>
        <w:rPr>
          <w:rFonts w:ascii="Times New Roman" w:eastAsia="Calibri" w:hAnsi="Times New Roman"/>
          <w:b/>
          <w:bCs/>
          <w:kern w:val="2"/>
          <w:sz w:val="28"/>
          <w:szCs w:val="28"/>
          <w:lang w:val="ru-RU" w:eastAsia="en-US"/>
        </w:rPr>
        <w:t>территорий зон санитарной охр</w:t>
      </w:r>
      <w:r>
        <w:rPr>
          <w:rFonts w:ascii="Times New Roman" w:eastAsia="Calibri" w:hAnsi="Times New Roman"/>
          <w:b/>
          <w:bCs/>
          <w:kern w:val="2"/>
          <w:sz w:val="28"/>
          <w:szCs w:val="28"/>
          <w:lang w:val="ru-RU" w:eastAsia="en-US"/>
        </w:rPr>
        <w:t>а</w:t>
      </w:r>
      <w:r>
        <w:rPr>
          <w:rFonts w:ascii="Times New Roman" w:eastAsia="Calibri" w:hAnsi="Times New Roman"/>
          <w:b/>
          <w:bCs/>
          <w:kern w:val="2"/>
          <w:sz w:val="28"/>
          <w:szCs w:val="28"/>
          <w:lang w:val="ru-RU" w:eastAsia="en-US"/>
        </w:rPr>
        <w:t>ны источников питьевого водоснабжения</w:t>
      </w:r>
      <w:proofErr w:type="gramEnd"/>
    </w:p>
    <w:p w:rsidR="00F03200" w:rsidRPr="00343CE7" w:rsidRDefault="00F03200">
      <w:pPr>
        <w:jc w:val="both"/>
        <w:rPr>
          <w:rFonts w:ascii="Times New Roman" w:eastAsia="Calibri" w:hAnsi="Times New Roman"/>
          <w:b/>
          <w:bCs/>
          <w:kern w:val="2"/>
          <w:sz w:val="28"/>
          <w:szCs w:val="28"/>
          <w:lang w:val="ru-RU"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93"/>
        <w:gridCol w:w="4448"/>
        <w:gridCol w:w="4281"/>
      </w:tblGrid>
      <w:tr w:rsidR="006A5553" w:rsidRPr="00781E78">
        <w:trPr>
          <w:trHeight w:val="177"/>
          <w:tblHeader/>
          <w:jc w:val="center"/>
        </w:trPr>
        <w:tc>
          <w:tcPr>
            <w:tcW w:w="812" w:type="pct"/>
            <w:tcBorders>
              <w:top w:val="single" w:sz="4" w:space="0" w:color="auto"/>
              <w:left w:val="single" w:sz="4" w:space="0" w:color="auto"/>
              <w:bottom w:val="single" w:sz="4" w:space="0" w:color="auto"/>
              <w:right w:val="single" w:sz="4" w:space="0" w:color="auto"/>
            </w:tcBorders>
            <w:vAlign w:val="center"/>
          </w:tcPr>
          <w:p w:rsidR="006A5553" w:rsidRDefault="007E5725">
            <w:pPr>
              <w:pStyle w:val="113"/>
              <w:rPr>
                <w:b/>
                <w:sz w:val="24"/>
                <w:szCs w:val="24"/>
              </w:rPr>
            </w:pPr>
            <w:r>
              <w:rPr>
                <w:b/>
                <w:sz w:val="24"/>
                <w:szCs w:val="24"/>
              </w:rPr>
              <w:t>Пояс ЗСО</w:t>
            </w:r>
          </w:p>
        </w:tc>
        <w:tc>
          <w:tcPr>
            <w:tcW w:w="2134" w:type="pct"/>
            <w:tcBorders>
              <w:top w:val="single" w:sz="4" w:space="0" w:color="auto"/>
              <w:left w:val="single" w:sz="4" w:space="0" w:color="auto"/>
              <w:bottom w:val="single" w:sz="4" w:space="0" w:color="auto"/>
              <w:right w:val="single" w:sz="4" w:space="0" w:color="auto"/>
            </w:tcBorders>
            <w:vAlign w:val="center"/>
          </w:tcPr>
          <w:p w:rsidR="006A5553" w:rsidRDefault="007E5725">
            <w:pPr>
              <w:pStyle w:val="113"/>
              <w:rPr>
                <w:b/>
                <w:sz w:val="24"/>
                <w:szCs w:val="24"/>
              </w:rPr>
            </w:pPr>
            <w:r>
              <w:rPr>
                <w:b/>
                <w:sz w:val="24"/>
                <w:szCs w:val="24"/>
              </w:rPr>
              <w:t>Запрещается в ЗСО</w:t>
            </w:r>
          </w:p>
        </w:tc>
        <w:tc>
          <w:tcPr>
            <w:tcW w:w="2054" w:type="pct"/>
            <w:tcBorders>
              <w:top w:val="single" w:sz="4" w:space="0" w:color="auto"/>
              <w:left w:val="single" w:sz="4" w:space="0" w:color="auto"/>
              <w:bottom w:val="single" w:sz="4" w:space="0" w:color="auto"/>
              <w:right w:val="single" w:sz="4" w:space="0" w:color="auto"/>
            </w:tcBorders>
            <w:vAlign w:val="center"/>
          </w:tcPr>
          <w:p w:rsidR="006A5553" w:rsidRDefault="007E5725">
            <w:pPr>
              <w:pStyle w:val="113"/>
              <w:rPr>
                <w:b/>
                <w:sz w:val="24"/>
                <w:szCs w:val="24"/>
              </w:rPr>
            </w:pPr>
            <w:r>
              <w:rPr>
                <w:b/>
                <w:sz w:val="24"/>
                <w:szCs w:val="24"/>
              </w:rPr>
              <w:t>Допускается в ЗСО</w:t>
            </w:r>
          </w:p>
        </w:tc>
      </w:tr>
      <w:tr w:rsidR="006A5553" w:rsidRPr="00781E78">
        <w:trPr>
          <w:jc w:val="center"/>
        </w:trPr>
        <w:tc>
          <w:tcPr>
            <w:tcW w:w="812" w:type="pct"/>
            <w:tcBorders>
              <w:top w:val="single" w:sz="4" w:space="0" w:color="auto"/>
              <w:left w:val="single" w:sz="4" w:space="0" w:color="auto"/>
              <w:bottom w:val="single" w:sz="4" w:space="0" w:color="auto"/>
              <w:right w:val="single" w:sz="4" w:space="0" w:color="auto"/>
            </w:tcBorders>
          </w:tcPr>
          <w:p w:rsidR="006A5553" w:rsidRDefault="007E5725">
            <w:pPr>
              <w:pStyle w:val="111"/>
              <w:jc w:val="center"/>
              <w:rPr>
                <w:b/>
                <w:sz w:val="24"/>
                <w:szCs w:val="24"/>
              </w:rPr>
            </w:pPr>
            <w:r>
              <w:rPr>
                <w:b/>
                <w:sz w:val="24"/>
                <w:szCs w:val="24"/>
              </w:rPr>
              <w:t>1</w:t>
            </w:r>
          </w:p>
        </w:tc>
        <w:tc>
          <w:tcPr>
            <w:tcW w:w="2134" w:type="pct"/>
            <w:tcBorders>
              <w:top w:val="single" w:sz="4" w:space="0" w:color="auto"/>
              <w:left w:val="single" w:sz="4" w:space="0" w:color="auto"/>
              <w:bottom w:val="single" w:sz="4" w:space="0" w:color="auto"/>
              <w:right w:val="single" w:sz="4" w:space="0" w:color="auto"/>
            </w:tcBorders>
          </w:tcPr>
          <w:p w:rsidR="006A5553" w:rsidRDefault="007E5725">
            <w:pPr>
              <w:pStyle w:val="11"/>
              <w:numPr>
                <w:ilvl w:val="0"/>
                <w:numId w:val="0"/>
              </w:numPr>
              <w:ind w:left="284"/>
              <w:jc w:val="center"/>
              <w:rPr>
                <w:b/>
                <w:sz w:val="24"/>
                <w:szCs w:val="24"/>
              </w:rPr>
            </w:pPr>
            <w:r>
              <w:rPr>
                <w:b/>
                <w:sz w:val="24"/>
                <w:szCs w:val="24"/>
              </w:rPr>
              <w:t>2</w:t>
            </w:r>
          </w:p>
        </w:tc>
        <w:tc>
          <w:tcPr>
            <w:tcW w:w="2054" w:type="pct"/>
            <w:tcBorders>
              <w:top w:val="single" w:sz="4" w:space="0" w:color="auto"/>
              <w:left w:val="single" w:sz="4" w:space="0" w:color="auto"/>
              <w:bottom w:val="single" w:sz="4" w:space="0" w:color="auto"/>
              <w:right w:val="single" w:sz="4" w:space="0" w:color="auto"/>
            </w:tcBorders>
          </w:tcPr>
          <w:p w:rsidR="006A5553" w:rsidRDefault="007E5725">
            <w:pPr>
              <w:pStyle w:val="11"/>
              <w:numPr>
                <w:ilvl w:val="0"/>
                <w:numId w:val="0"/>
              </w:numPr>
              <w:ind w:left="284"/>
              <w:jc w:val="center"/>
              <w:rPr>
                <w:b/>
                <w:sz w:val="24"/>
                <w:szCs w:val="24"/>
              </w:rPr>
            </w:pPr>
            <w:r>
              <w:rPr>
                <w:b/>
                <w:sz w:val="24"/>
                <w:szCs w:val="24"/>
              </w:rPr>
              <w:t>3</w:t>
            </w:r>
          </w:p>
        </w:tc>
      </w:tr>
      <w:tr w:rsidR="006A5553" w:rsidRPr="009329F2">
        <w:trPr>
          <w:jc w:val="center"/>
        </w:trPr>
        <w:tc>
          <w:tcPr>
            <w:tcW w:w="812" w:type="pct"/>
            <w:tcBorders>
              <w:top w:val="single" w:sz="4" w:space="0" w:color="auto"/>
              <w:left w:val="single" w:sz="4" w:space="0" w:color="auto"/>
              <w:bottom w:val="single" w:sz="4" w:space="0" w:color="auto"/>
              <w:right w:val="single" w:sz="4" w:space="0" w:color="auto"/>
            </w:tcBorders>
          </w:tcPr>
          <w:p w:rsidR="006A5553" w:rsidRDefault="007E5725">
            <w:pPr>
              <w:pStyle w:val="111"/>
              <w:jc w:val="center"/>
              <w:rPr>
                <w:sz w:val="24"/>
                <w:szCs w:val="24"/>
              </w:rPr>
            </w:pPr>
            <w:r>
              <w:rPr>
                <w:sz w:val="24"/>
                <w:szCs w:val="24"/>
              </w:rPr>
              <w:t>I пояс</w:t>
            </w:r>
          </w:p>
        </w:tc>
        <w:tc>
          <w:tcPr>
            <w:tcW w:w="2134" w:type="pct"/>
            <w:tcBorders>
              <w:top w:val="single" w:sz="4" w:space="0" w:color="auto"/>
              <w:left w:val="single" w:sz="4" w:space="0" w:color="auto"/>
              <w:bottom w:val="single" w:sz="4" w:space="0" w:color="auto"/>
              <w:right w:val="single" w:sz="4" w:space="0" w:color="auto"/>
            </w:tcBorders>
          </w:tcPr>
          <w:p w:rsidR="006A5553" w:rsidRDefault="007E5725">
            <w:pPr>
              <w:pStyle w:val="11"/>
              <w:rPr>
                <w:sz w:val="24"/>
                <w:szCs w:val="24"/>
              </w:rPr>
            </w:pPr>
            <w:r>
              <w:rPr>
                <w:sz w:val="24"/>
                <w:szCs w:val="24"/>
              </w:rPr>
              <w:t>все виды строительства;</w:t>
            </w:r>
          </w:p>
          <w:p w:rsidR="006A5553" w:rsidRDefault="007E5725">
            <w:pPr>
              <w:pStyle w:val="11"/>
              <w:rPr>
                <w:sz w:val="24"/>
                <w:szCs w:val="24"/>
              </w:rPr>
            </w:pPr>
            <w:r>
              <w:rPr>
                <w:sz w:val="24"/>
                <w:szCs w:val="24"/>
              </w:rPr>
              <w:t>проживание людей;</w:t>
            </w:r>
          </w:p>
          <w:p w:rsidR="006A5553" w:rsidRDefault="007E5725">
            <w:pPr>
              <w:pStyle w:val="11"/>
              <w:rPr>
                <w:sz w:val="24"/>
                <w:szCs w:val="24"/>
              </w:rPr>
            </w:pPr>
            <w:r>
              <w:rPr>
                <w:sz w:val="24"/>
                <w:szCs w:val="24"/>
              </w:rPr>
              <w:t>посадка высокоствольных деревьев;</w:t>
            </w:r>
          </w:p>
          <w:p w:rsidR="006A5553" w:rsidRDefault="007E5725">
            <w:pPr>
              <w:pStyle w:val="11"/>
              <w:rPr>
                <w:sz w:val="24"/>
                <w:szCs w:val="24"/>
              </w:rPr>
            </w:pPr>
            <w:r>
              <w:rPr>
                <w:sz w:val="24"/>
                <w:szCs w:val="24"/>
              </w:rPr>
              <w:t>применение ядохимикатов и удобр</w:t>
            </w:r>
            <w:r>
              <w:rPr>
                <w:sz w:val="24"/>
                <w:szCs w:val="24"/>
              </w:rPr>
              <w:t>е</w:t>
            </w:r>
            <w:r>
              <w:rPr>
                <w:sz w:val="24"/>
                <w:szCs w:val="24"/>
              </w:rPr>
              <w:t>ний;</w:t>
            </w:r>
          </w:p>
          <w:p w:rsidR="006A5553" w:rsidRDefault="007E5725">
            <w:pPr>
              <w:pStyle w:val="11"/>
              <w:rPr>
                <w:sz w:val="24"/>
                <w:szCs w:val="24"/>
              </w:rPr>
            </w:pPr>
            <w:r>
              <w:rPr>
                <w:sz w:val="24"/>
                <w:szCs w:val="24"/>
              </w:rPr>
              <w:t>размещение жилых и хозяйственно бытовых помещений;</w:t>
            </w:r>
          </w:p>
          <w:p w:rsidR="006A5553" w:rsidRDefault="007E5725">
            <w:pPr>
              <w:pStyle w:val="11"/>
              <w:rPr>
                <w:sz w:val="24"/>
                <w:szCs w:val="24"/>
              </w:rPr>
            </w:pPr>
            <w:r>
              <w:rPr>
                <w:sz w:val="24"/>
                <w:szCs w:val="24"/>
              </w:rPr>
              <w:t>спуск сточных вод, в т. ч. водного транспорта;</w:t>
            </w:r>
          </w:p>
          <w:p w:rsidR="006A5553" w:rsidRDefault="007E5725">
            <w:pPr>
              <w:pStyle w:val="11"/>
              <w:rPr>
                <w:sz w:val="24"/>
                <w:szCs w:val="24"/>
              </w:rPr>
            </w:pPr>
            <w:r>
              <w:rPr>
                <w:sz w:val="24"/>
                <w:szCs w:val="24"/>
              </w:rPr>
              <w:t>купание, стирка белья, водопой скота;</w:t>
            </w:r>
          </w:p>
          <w:p w:rsidR="006A5553" w:rsidRDefault="007E5725">
            <w:pPr>
              <w:pStyle w:val="11"/>
              <w:rPr>
                <w:sz w:val="24"/>
                <w:szCs w:val="24"/>
              </w:rPr>
            </w:pPr>
            <w:r>
              <w:rPr>
                <w:sz w:val="24"/>
                <w:szCs w:val="24"/>
              </w:rPr>
              <w:t>другие виды водопользования, оказ</w:t>
            </w:r>
            <w:r>
              <w:rPr>
                <w:sz w:val="24"/>
                <w:szCs w:val="24"/>
              </w:rPr>
              <w:t>ы</w:t>
            </w:r>
            <w:r>
              <w:rPr>
                <w:sz w:val="24"/>
                <w:szCs w:val="24"/>
              </w:rPr>
              <w:t>вающие влияние на качество воды.</w:t>
            </w:r>
          </w:p>
        </w:tc>
        <w:tc>
          <w:tcPr>
            <w:tcW w:w="2054" w:type="pct"/>
            <w:tcBorders>
              <w:top w:val="single" w:sz="4" w:space="0" w:color="auto"/>
              <w:left w:val="single" w:sz="4" w:space="0" w:color="auto"/>
              <w:bottom w:val="single" w:sz="4" w:space="0" w:color="auto"/>
              <w:right w:val="single" w:sz="4" w:space="0" w:color="auto"/>
            </w:tcBorders>
          </w:tcPr>
          <w:p w:rsidR="006A5553" w:rsidRDefault="007E5725">
            <w:pPr>
              <w:pStyle w:val="11"/>
              <w:rPr>
                <w:sz w:val="24"/>
                <w:szCs w:val="24"/>
              </w:rPr>
            </w:pPr>
            <w:r>
              <w:rPr>
                <w:sz w:val="24"/>
                <w:szCs w:val="24"/>
              </w:rPr>
              <w:t>ограждение;</w:t>
            </w:r>
          </w:p>
          <w:p w:rsidR="006A5553" w:rsidRDefault="007E5725">
            <w:pPr>
              <w:pStyle w:val="11"/>
              <w:rPr>
                <w:sz w:val="24"/>
                <w:szCs w:val="24"/>
              </w:rPr>
            </w:pPr>
            <w:r>
              <w:rPr>
                <w:sz w:val="24"/>
                <w:szCs w:val="24"/>
              </w:rPr>
              <w:t>планировка территории;</w:t>
            </w:r>
          </w:p>
          <w:p w:rsidR="006A5553" w:rsidRDefault="007E5725">
            <w:pPr>
              <w:pStyle w:val="11"/>
              <w:rPr>
                <w:sz w:val="24"/>
                <w:szCs w:val="24"/>
              </w:rPr>
            </w:pPr>
            <w:r>
              <w:rPr>
                <w:sz w:val="24"/>
                <w:szCs w:val="24"/>
              </w:rPr>
              <w:t>озеленение;</w:t>
            </w:r>
          </w:p>
          <w:p w:rsidR="006A5553" w:rsidRDefault="007E5725">
            <w:pPr>
              <w:pStyle w:val="11"/>
              <w:rPr>
                <w:sz w:val="24"/>
                <w:szCs w:val="24"/>
              </w:rPr>
            </w:pPr>
            <w:r>
              <w:rPr>
                <w:sz w:val="24"/>
                <w:szCs w:val="24"/>
              </w:rPr>
              <w:t>отведение поверхностного стока за пределы пояса в систему канализ</w:t>
            </w:r>
            <w:r>
              <w:rPr>
                <w:sz w:val="24"/>
                <w:szCs w:val="24"/>
              </w:rPr>
              <w:t>а</w:t>
            </w:r>
            <w:r>
              <w:rPr>
                <w:sz w:val="24"/>
                <w:szCs w:val="24"/>
              </w:rPr>
              <w:t>ционных очистных сооружений.</w:t>
            </w:r>
          </w:p>
        </w:tc>
      </w:tr>
      <w:tr w:rsidR="006A5553" w:rsidRPr="009329F2">
        <w:trPr>
          <w:jc w:val="center"/>
        </w:trPr>
        <w:tc>
          <w:tcPr>
            <w:tcW w:w="812" w:type="pct"/>
            <w:tcBorders>
              <w:top w:val="single" w:sz="4" w:space="0" w:color="auto"/>
              <w:left w:val="single" w:sz="4" w:space="0" w:color="auto"/>
              <w:bottom w:val="single" w:sz="4" w:space="0" w:color="auto"/>
              <w:right w:val="single" w:sz="4" w:space="0" w:color="auto"/>
            </w:tcBorders>
          </w:tcPr>
          <w:p w:rsidR="006A5553" w:rsidRDefault="007E5725">
            <w:pPr>
              <w:pStyle w:val="111"/>
              <w:jc w:val="center"/>
              <w:rPr>
                <w:sz w:val="24"/>
                <w:szCs w:val="24"/>
              </w:rPr>
            </w:pPr>
            <w:r>
              <w:rPr>
                <w:sz w:val="24"/>
                <w:szCs w:val="24"/>
              </w:rPr>
              <w:t>II пояс</w:t>
            </w:r>
          </w:p>
          <w:p w:rsidR="006A5553" w:rsidRDefault="006A5553">
            <w:pPr>
              <w:pStyle w:val="111"/>
              <w:jc w:val="center"/>
              <w:rPr>
                <w:sz w:val="24"/>
                <w:szCs w:val="24"/>
              </w:rPr>
            </w:pPr>
          </w:p>
        </w:tc>
        <w:tc>
          <w:tcPr>
            <w:tcW w:w="2134" w:type="pct"/>
            <w:tcBorders>
              <w:top w:val="single" w:sz="4" w:space="0" w:color="auto"/>
              <w:left w:val="single" w:sz="4" w:space="0" w:color="auto"/>
              <w:bottom w:val="single" w:sz="4" w:space="0" w:color="auto"/>
              <w:right w:val="single" w:sz="4" w:space="0" w:color="auto"/>
            </w:tcBorders>
          </w:tcPr>
          <w:p w:rsidR="006A5553" w:rsidRDefault="007E5725">
            <w:pPr>
              <w:pStyle w:val="11"/>
              <w:rPr>
                <w:sz w:val="24"/>
                <w:szCs w:val="24"/>
              </w:rPr>
            </w:pPr>
            <w:r>
              <w:rPr>
                <w:sz w:val="24"/>
                <w:szCs w:val="24"/>
              </w:rPr>
              <w:t>закачка отработанных вод в подзе</w:t>
            </w:r>
            <w:r>
              <w:rPr>
                <w:sz w:val="24"/>
                <w:szCs w:val="24"/>
              </w:rPr>
              <w:t>м</w:t>
            </w:r>
            <w:r>
              <w:rPr>
                <w:sz w:val="24"/>
                <w:szCs w:val="24"/>
              </w:rPr>
              <w:t>ные горизонты, подземное складир</w:t>
            </w:r>
            <w:r>
              <w:rPr>
                <w:sz w:val="24"/>
                <w:szCs w:val="24"/>
              </w:rPr>
              <w:t>о</w:t>
            </w:r>
            <w:r>
              <w:rPr>
                <w:sz w:val="24"/>
                <w:szCs w:val="24"/>
              </w:rPr>
              <w:t>вание твёрдых отходов, разработка недр земли;</w:t>
            </w:r>
          </w:p>
          <w:p w:rsidR="006A5553" w:rsidRDefault="007E5725">
            <w:pPr>
              <w:pStyle w:val="11"/>
              <w:rPr>
                <w:sz w:val="24"/>
                <w:szCs w:val="24"/>
              </w:rPr>
            </w:pPr>
            <w:r>
              <w:rPr>
                <w:sz w:val="24"/>
                <w:szCs w:val="24"/>
              </w:rPr>
              <w:t>размещение складов горюче-смазочных материалов, ядохимикатов и минеральных удобрений, накопит</w:t>
            </w:r>
            <w:r>
              <w:rPr>
                <w:sz w:val="24"/>
                <w:szCs w:val="24"/>
              </w:rPr>
              <w:t>е</w:t>
            </w:r>
            <w:r>
              <w:rPr>
                <w:sz w:val="24"/>
                <w:szCs w:val="24"/>
              </w:rPr>
              <w:t>лей промстоков, шламохранилищ и др.;</w:t>
            </w:r>
          </w:p>
          <w:p w:rsidR="006A5553" w:rsidRDefault="007E5725">
            <w:pPr>
              <w:pStyle w:val="11"/>
              <w:rPr>
                <w:sz w:val="24"/>
                <w:szCs w:val="24"/>
              </w:rPr>
            </w:pPr>
            <w:r>
              <w:rPr>
                <w:sz w:val="24"/>
                <w:szCs w:val="24"/>
              </w:rPr>
              <w:t>размещение кладбищ, скотомогил</w:t>
            </w:r>
            <w:r>
              <w:rPr>
                <w:sz w:val="24"/>
                <w:szCs w:val="24"/>
              </w:rPr>
              <w:t>ь</w:t>
            </w:r>
            <w:r>
              <w:rPr>
                <w:sz w:val="24"/>
                <w:szCs w:val="24"/>
              </w:rPr>
              <w:t>ников, полей ассенизации, полей фильтрации, навозохранилищ, ж</w:t>
            </w:r>
            <w:r>
              <w:rPr>
                <w:sz w:val="24"/>
                <w:szCs w:val="24"/>
              </w:rPr>
              <w:t>и</w:t>
            </w:r>
            <w:r>
              <w:rPr>
                <w:sz w:val="24"/>
                <w:szCs w:val="24"/>
              </w:rPr>
              <w:t>вотноводческих и птицеводческих предприятий и др.;</w:t>
            </w:r>
          </w:p>
          <w:p w:rsidR="006A5553" w:rsidRDefault="007E5725">
            <w:pPr>
              <w:pStyle w:val="11"/>
              <w:rPr>
                <w:sz w:val="24"/>
                <w:szCs w:val="24"/>
              </w:rPr>
            </w:pPr>
            <w:r>
              <w:rPr>
                <w:sz w:val="24"/>
                <w:szCs w:val="24"/>
              </w:rPr>
              <w:t>применение удобрений и ядохимик</w:t>
            </w:r>
            <w:r>
              <w:rPr>
                <w:sz w:val="24"/>
                <w:szCs w:val="24"/>
              </w:rPr>
              <w:t>а</w:t>
            </w:r>
            <w:r>
              <w:rPr>
                <w:sz w:val="24"/>
                <w:szCs w:val="24"/>
              </w:rPr>
              <w:t>тов;</w:t>
            </w:r>
          </w:p>
          <w:p w:rsidR="006A5553" w:rsidRDefault="007E5725">
            <w:pPr>
              <w:pStyle w:val="11"/>
              <w:rPr>
                <w:sz w:val="24"/>
                <w:szCs w:val="24"/>
              </w:rPr>
            </w:pPr>
            <w:r>
              <w:rPr>
                <w:sz w:val="24"/>
                <w:szCs w:val="24"/>
              </w:rPr>
              <w:t>расположение стойбищ и выпас ск</w:t>
            </w:r>
            <w:r>
              <w:rPr>
                <w:sz w:val="24"/>
                <w:szCs w:val="24"/>
              </w:rPr>
              <w:t>о</w:t>
            </w:r>
            <w:r>
              <w:rPr>
                <w:sz w:val="24"/>
                <w:szCs w:val="24"/>
              </w:rPr>
              <w:t>та;</w:t>
            </w:r>
          </w:p>
          <w:p w:rsidR="006A5553" w:rsidRDefault="007E5725">
            <w:pPr>
              <w:pStyle w:val="11"/>
              <w:rPr>
                <w:sz w:val="24"/>
                <w:szCs w:val="24"/>
              </w:rPr>
            </w:pPr>
            <w:r>
              <w:rPr>
                <w:sz w:val="24"/>
                <w:szCs w:val="24"/>
              </w:rPr>
              <w:t>рубка главного пользования и реко</w:t>
            </w:r>
            <w:r>
              <w:rPr>
                <w:sz w:val="24"/>
                <w:szCs w:val="24"/>
              </w:rPr>
              <w:t>н</w:t>
            </w:r>
            <w:r>
              <w:rPr>
                <w:sz w:val="24"/>
                <w:szCs w:val="24"/>
              </w:rPr>
              <w:t>струкция;</w:t>
            </w:r>
          </w:p>
          <w:p w:rsidR="006A5553" w:rsidRDefault="007E5725">
            <w:pPr>
              <w:pStyle w:val="11"/>
              <w:rPr>
                <w:sz w:val="24"/>
                <w:szCs w:val="24"/>
              </w:rPr>
            </w:pPr>
            <w:r>
              <w:rPr>
                <w:sz w:val="24"/>
                <w:szCs w:val="24"/>
              </w:rPr>
              <w:t>сброс промышленных, сельскохозя</w:t>
            </w:r>
            <w:r>
              <w:rPr>
                <w:sz w:val="24"/>
                <w:szCs w:val="24"/>
              </w:rPr>
              <w:t>й</w:t>
            </w:r>
            <w:r>
              <w:rPr>
                <w:sz w:val="24"/>
                <w:szCs w:val="24"/>
              </w:rPr>
              <w:t>ственных, городских и ливневых сточных вод</w:t>
            </w:r>
          </w:p>
        </w:tc>
        <w:tc>
          <w:tcPr>
            <w:tcW w:w="2054" w:type="pct"/>
            <w:vMerge w:val="restart"/>
            <w:tcBorders>
              <w:top w:val="single" w:sz="4" w:space="0" w:color="auto"/>
              <w:left w:val="single" w:sz="4" w:space="0" w:color="auto"/>
              <w:right w:val="single" w:sz="4" w:space="0" w:color="auto"/>
            </w:tcBorders>
          </w:tcPr>
          <w:p w:rsidR="006A5553" w:rsidRDefault="007E5725">
            <w:pPr>
              <w:pStyle w:val="11"/>
              <w:rPr>
                <w:sz w:val="24"/>
                <w:szCs w:val="24"/>
              </w:rPr>
            </w:pPr>
            <w:r>
              <w:rPr>
                <w:sz w:val="24"/>
                <w:szCs w:val="24"/>
              </w:rPr>
              <w:t>купание, туризм, водный спорт, рыбная ловля, в установленных ме</w:t>
            </w:r>
            <w:r>
              <w:rPr>
                <w:sz w:val="24"/>
                <w:szCs w:val="24"/>
              </w:rPr>
              <w:t>с</w:t>
            </w:r>
            <w:r>
              <w:rPr>
                <w:sz w:val="24"/>
                <w:szCs w:val="24"/>
              </w:rPr>
              <w:t>тах при соблюдении гигиенических требований к охране вод и к зонам рекреации</w:t>
            </w:r>
          </w:p>
          <w:p w:rsidR="006A5553" w:rsidRDefault="007E5725">
            <w:pPr>
              <w:pStyle w:val="11"/>
              <w:rPr>
                <w:sz w:val="24"/>
                <w:szCs w:val="24"/>
              </w:rPr>
            </w:pPr>
            <w:r>
              <w:rPr>
                <w:sz w:val="24"/>
                <w:szCs w:val="24"/>
              </w:rPr>
              <w:t>рубки ухода и санитарные рубки л</w:t>
            </w:r>
            <w:r>
              <w:rPr>
                <w:sz w:val="24"/>
                <w:szCs w:val="24"/>
              </w:rPr>
              <w:t>е</w:t>
            </w:r>
            <w:r>
              <w:rPr>
                <w:sz w:val="24"/>
                <w:szCs w:val="24"/>
              </w:rPr>
              <w:t>са</w:t>
            </w:r>
          </w:p>
          <w:p w:rsidR="006A5553" w:rsidRDefault="007E5725">
            <w:pPr>
              <w:pStyle w:val="11"/>
              <w:rPr>
                <w:sz w:val="24"/>
                <w:szCs w:val="24"/>
              </w:rPr>
            </w:pPr>
            <w:r>
              <w:rPr>
                <w:sz w:val="24"/>
                <w:szCs w:val="24"/>
              </w:rPr>
              <w:t>новое строительство с организацией отвода стоков на канализационные очистные сооружения</w:t>
            </w:r>
          </w:p>
          <w:p w:rsidR="006A5553" w:rsidRDefault="007E5725">
            <w:pPr>
              <w:pStyle w:val="11"/>
              <w:rPr>
                <w:sz w:val="24"/>
                <w:szCs w:val="24"/>
              </w:rPr>
            </w:pPr>
            <w:r>
              <w:rPr>
                <w:sz w:val="24"/>
                <w:szCs w:val="24"/>
              </w:rPr>
              <w:t>добыча песка, гравия, дноуглуб</w:t>
            </w:r>
            <w:r>
              <w:rPr>
                <w:sz w:val="24"/>
                <w:szCs w:val="24"/>
              </w:rPr>
              <w:t>и</w:t>
            </w:r>
            <w:r>
              <w:rPr>
                <w:sz w:val="24"/>
                <w:szCs w:val="24"/>
              </w:rPr>
              <w:t>тельные работы по согласованию с Госсанэпиднадзором</w:t>
            </w:r>
          </w:p>
          <w:p w:rsidR="006A5553" w:rsidRDefault="007E5725">
            <w:pPr>
              <w:pStyle w:val="11"/>
              <w:rPr>
                <w:sz w:val="24"/>
                <w:szCs w:val="24"/>
              </w:rPr>
            </w:pPr>
            <w:r>
              <w:rPr>
                <w:sz w:val="24"/>
                <w:szCs w:val="24"/>
              </w:rPr>
              <w:t>отведение сточных вод, не отв</w:t>
            </w:r>
            <w:r>
              <w:rPr>
                <w:sz w:val="24"/>
                <w:szCs w:val="24"/>
              </w:rPr>
              <w:t>е</w:t>
            </w:r>
            <w:r>
              <w:rPr>
                <w:sz w:val="24"/>
                <w:szCs w:val="24"/>
              </w:rPr>
              <w:t>чающих гигиеническим требован</w:t>
            </w:r>
            <w:r>
              <w:rPr>
                <w:sz w:val="24"/>
                <w:szCs w:val="24"/>
              </w:rPr>
              <w:t>и</w:t>
            </w:r>
            <w:r>
              <w:rPr>
                <w:sz w:val="24"/>
                <w:szCs w:val="24"/>
              </w:rPr>
              <w:t>ям</w:t>
            </w:r>
          </w:p>
          <w:p w:rsidR="006A5553" w:rsidRDefault="007E5725">
            <w:pPr>
              <w:pStyle w:val="11"/>
              <w:rPr>
                <w:sz w:val="24"/>
                <w:szCs w:val="24"/>
              </w:rPr>
            </w:pPr>
            <w:r>
              <w:rPr>
                <w:sz w:val="24"/>
                <w:szCs w:val="24"/>
              </w:rPr>
              <w:t>санитарное благоустройство терр</w:t>
            </w:r>
            <w:r>
              <w:rPr>
                <w:sz w:val="24"/>
                <w:szCs w:val="24"/>
              </w:rPr>
              <w:t>и</w:t>
            </w:r>
            <w:r>
              <w:rPr>
                <w:sz w:val="24"/>
                <w:szCs w:val="24"/>
              </w:rPr>
              <w:t>тории населённых пунктов</w:t>
            </w:r>
          </w:p>
        </w:tc>
      </w:tr>
      <w:tr w:rsidR="006A5553" w:rsidRPr="009329F2">
        <w:trPr>
          <w:jc w:val="center"/>
        </w:trPr>
        <w:tc>
          <w:tcPr>
            <w:tcW w:w="812" w:type="pct"/>
            <w:tcBorders>
              <w:top w:val="single" w:sz="4" w:space="0" w:color="auto"/>
              <w:left w:val="single" w:sz="4" w:space="0" w:color="auto"/>
              <w:bottom w:val="single" w:sz="4" w:space="0" w:color="auto"/>
              <w:right w:val="single" w:sz="4" w:space="0" w:color="auto"/>
            </w:tcBorders>
          </w:tcPr>
          <w:p w:rsidR="006A5553" w:rsidRDefault="007E5725">
            <w:pPr>
              <w:pStyle w:val="111"/>
              <w:jc w:val="center"/>
              <w:rPr>
                <w:sz w:val="24"/>
                <w:szCs w:val="24"/>
              </w:rPr>
            </w:pPr>
            <w:r>
              <w:rPr>
                <w:sz w:val="24"/>
                <w:szCs w:val="24"/>
              </w:rPr>
              <w:t>III пояс</w:t>
            </w:r>
          </w:p>
        </w:tc>
        <w:tc>
          <w:tcPr>
            <w:tcW w:w="2134" w:type="pct"/>
            <w:tcBorders>
              <w:top w:val="single" w:sz="4" w:space="0" w:color="auto"/>
              <w:left w:val="single" w:sz="4" w:space="0" w:color="auto"/>
              <w:bottom w:val="single" w:sz="4" w:space="0" w:color="auto"/>
              <w:right w:val="single" w:sz="4" w:space="0" w:color="auto"/>
            </w:tcBorders>
          </w:tcPr>
          <w:p w:rsidR="006A5553" w:rsidRDefault="007E5725">
            <w:pPr>
              <w:pStyle w:val="11"/>
              <w:rPr>
                <w:sz w:val="24"/>
                <w:szCs w:val="24"/>
              </w:rPr>
            </w:pPr>
            <w:r>
              <w:rPr>
                <w:sz w:val="24"/>
                <w:szCs w:val="24"/>
              </w:rPr>
              <w:t>размещение кладбищ, скотомогил</w:t>
            </w:r>
            <w:r>
              <w:rPr>
                <w:sz w:val="24"/>
                <w:szCs w:val="24"/>
              </w:rPr>
              <w:t>ь</w:t>
            </w:r>
            <w:r>
              <w:rPr>
                <w:sz w:val="24"/>
                <w:szCs w:val="24"/>
              </w:rPr>
              <w:t>ников, полей ассенизации, полей фильтрации, навозохранилищ, ж</w:t>
            </w:r>
            <w:r>
              <w:rPr>
                <w:sz w:val="24"/>
                <w:szCs w:val="24"/>
              </w:rPr>
              <w:t>и</w:t>
            </w:r>
            <w:r>
              <w:rPr>
                <w:sz w:val="24"/>
                <w:szCs w:val="24"/>
              </w:rPr>
              <w:t>вотноводческих и птицеводческих предприятий и др.;</w:t>
            </w:r>
          </w:p>
          <w:p w:rsidR="006A5553" w:rsidRDefault="007E5725">
            <w:pPr>
              <w:pStyle w:val="11"/>
              <w:rPr>
                <w:sz w:val="24"/>
                <w:szCs w:val="24"/>
              </w:rPr>
            </w:pPr>
            <w:r>
              <w:rPr>
                <w:sz w:val="24"/>
                <w:szCs w:val="24"/>
              </w:rPr>
              <w:t>применение удобрений и ядохимик</w:t>
            </w:r>
            <w:r>
              <w:rPr>
                <w:sz w:val="24"/>
                <w:szCs w:val="24"/>
              </w:rPr>
              <w:t>а</w:t>
            </w:r>
            <w:r>
              <w:rPr>
                <w:sz w:val="24"/>
                <w:szCs w:val="24"/>
              </w:rPr>
              <w:t>тов;</w:t>
            </w:r>
          </w:p>
          <w:p w:rsidR="006A5553" w:rsidRDefault="007E5725">
            <w:pPr>
              <w:pStyle w:val="11"/>
              <w:rPr>
                <w:sz w:val="24"/>
                <w:szCs w:val="24"/>
              </w:rPr>
            </w:pPr>
            <w:r>
              <w:rPr>
                <w:sz w:val="24"/>
                <w:szCs w:val="24"/>
              </w:rPr>
              <w:t>расположение стойбищ и выпас ск</w:t>
            </w:r>
            <w:r>
              <w:rPr>
                <w:sz w:val="24"/>
                <w:szCs w:val="24"/>
              </w:rPr>
              <w:t>о</w:t>
            </w:r>
            <w:r>
              <w:rPr>
                <w:sz w:val="24"/>
                <w:szCs w:val="24"/>
              </w:rPr>
              <w:t>та;</w:t>
            </w:r>
          </w:p>
          <w:p w:rsidR="006A5553" w:rsidRDefault="007E5725">
            <w:pPr>
              <w:pStyle w:val="11"/>
              <w:rPr>
                <w:sz w:val="24"/>
                <w:szCs w:val="24"/>
              </w:rPr>
            </w:pPr>
            <w:r>
              <w:rPr>
                <w:sz w:val="24"/>
                <w:szCs w:val="24"/>
              </w:rPr>
              <w:t>рубка главного пользования и реко</w:t>
            </w:r>
            <w:r>
              <w:rPr>
                <w:sz w:val="24"/>
                <w:szCs w:val="24"/>
              </w:rPr>
              <w:t>н</w:t>
            </w:r>
            <w:r>
              <w:rPr>
                <w:sz w:val="24"/>
                <w:szCs w:val="24"/>
              </w:rPr>
              <w:t>струкция;</w:t>
            </w:r>
          </w:p>
          <w:p w:rsidR="006A5553" w:rsidRDefault="007E5725">
            <w:pPr>
              <w:pStyle w:val="11"/>
              <w:rPr>
                <w:sz w:val="24"/>
                <w:szCs w:val="24"/>
              </w:rPr>
            </w:pPr>
            <w:r>
              <w:rPr>
                <w:sz w:val="24"/>
                <w:szCs w:val="24"/>
              </w:rPr>
              <w:t>сброс промышленных, сельскохозя</w:t>
            </w:r>
            <w:r>
              <w:rPr>
                <w:sz w:val="24"/>
                <w:szCs w:val="24"/>
              </w:rPr>
              <w:t>й</w:t>
            </w:r>
            <w:r>
              <w:rPr>
                <w:sz w:val="24"/>
                <w:szCs w:val="24"/>
              </w:rPr>
              <w:lastRenderedPageBreak/>
              <w:t>ственных, городских и ливневых сточных вод</w:t>
            </w:r>
          </w:p>
        </w:tc>
        <w:tc>
          <w:tcPr>
            <w:tcW w:w="2054" w:type="pct"/>
            <w:vMerge/>
            <w:tcBorders>
              <w:left w:val="single" w:sz="4" w:space="0" w:color="auto"/>
              <w:bottom w:val="single" w:sz="4" w:space="0" w:color="auto"/>
              <w:right w:val="single" w:sz="4" w:space="0" w:color="auto"/>
            </w:tcBorders>
          </w:tcPr>
          <w:p w:rsidR="006A5553" w:rsidRDefault="006A5553">
            <w:pPr>
              <w:pStyle w:val="113"/>
              <w:rPr>
                <w:sz w:val="24"/>
                <w:szCs w:val="24"/>
              </w:rPr>
            </w:pPr>
          </w:p>
        </w:tc>
      </w:tr>
    </w:tbl>
    <w:p w:rsidR="00B90715" w:rsidRDefault="00B90715" w:rsidP="00065BEA">
      <w:pPr>
        <w:pStyle w:val="afffb"/>
        <w:spacing w:line="240" w:lineRule="auto"/>
        <w:rPr>
          <w:rFonts w:ascii="Times New Roman" w:hAnsi="Times New Roman"/>
          <w:sz w:val="28"/>
          <w:szCs w:val="28"/>
          <w:lang w:val="ru-RU"/>
        </w:rPr>
      </w:pPr>
    </w:p>
    <w:p w:rsidR="00807C0A" w:rsidRDefault="007048B9" w:rsidP="00065BEA">
      <w:pPr>
        <w:pStyle w:val="afffb"/>
        <w:spacing w:line="240" w:lineRule="auto"/>
        <w:rPr>
          <w:rFonts w:ascii="Times New Roman" w:hAnsi="Times New Roman"/>
          <w:sz w:val="28"/>
          <w:szCs w:val="28"/>
          <w:lang w:val="ru-RU"/>
        </w:rPr>
      </w:pPr>
      <w:r>
        <w:rPr>
          <w:rFonts w:ascii="Times New Roman" w:hAnsi="Times New Roman"/>
          <w:sz w:val="28"/>
          <w:szCs w:val="28"/>
          <w:lang w:val="ru-RU"/>
        </w:rPr>
        <w:t xml:space="preserve">На территориии сельского поселения зарегистрировано </w:t>
      </w:r>
      <w:r w:rsidR="008014CE">
        <w:rPr>
          <w:rFonts w:ascii="Times New Roman" w:hAnsi="Times New Roman"/>
          <w:sz w:val="28"/>
          <w:szCs w:val="28"/>
          <w:lang w:val="ru-RU"/>
        </w:rPr>
        <w:t>8 действующих артезианских скважин.</w:t>
      </w:r>
    </w:p>
    <w:p w:rsidR="008267E6" w:rsidRDefault="00E517B2" w:rsidP="00633C07">
      <w:pPr>
        <w:pStyle w:val="afffb"/>
        <w:spacing w:line="240" w:lineRule="auto"/>
        <w:rPr>
          <w:rFonts w:ascii="Times New Roman" w:hAnsi="Times New Roman"/>
          <w:sz w:val="28"/>
          <w:szCs w:val="28"/>
          <w:lang w:val="ru-RU"/>
        </w:rPr>
      </w:pPr>
      <w:r>
        <w:rPr>
          <w:rFonts w:ascii="Times New Roman" w:hAnsi="Times New Roman"/>
          <w:sz w:val="28"/>
          <w:szCs w:val="28"/>
          <w:lang w:val="ru-RU"/>
        </w:rPr>
        <w:t xml:space="preserve"> </w:t>
      </w:r>
      <w:r w:rsidR="00CB04B5">
        <w:rPr>
          <w:rFonts w:ascii="Times New Roman" w:hAnsi="Times New Roman"/>
          <w:sz w:val="28"/>
          <w:szCs w:val="28"/>
          <w:lang w:val="ru-RU"/>
        </w:rPr>
        <w:t xml:space="preserve">Граница зоны санитарной охраны для скважины № б/н источника питьевого водоснабжения ООО «Костромской </w:t>
      </w:r>
      <w:proofErr w:type="gramStart"/>
      <w:r w:rsidR="00CB04B5">
        <w:rPr>
          <w:rFonts w:ascii="Times New Roman" w:hAnsi="Times New Roman"/>
          <w:sz w:val="28"/>
          <w:szCs w:val="28"/>
          <w:lang w:val="ru-RU"/>
        </w:rPr>
        <w:t>крахмало-паточный</w:t>
      </w:r>
      <w:proofErr w:type="gramEnd"/>
      <w:r w:rsidR="00CB04B5">
        <w:rPr>
          <w:rFonts w:ascii="Times New Roman" w:hAnsi="Times New Roman"/>
          <w:sz w:val="28"/>
          <w:szCs w:val="28"/>
          <w:lang w:val="ru-RU"/>
        </w:rPr>
        <w:t xml:space="preserve"> завод»</w:t>
      </w:r>
      <w:r w:rsidR="00F551CE">
        <w:rPr>
          <w:rFonts w:ascii="Times New Roman" w:hAnsi="Times New Roman"/>
          <w:sz w:val="28"/>
          <w:szCs w:val="28"/>
          <w:lang w:val="ru-RU"/>
        </w:rPr>
        <w:t>, расположенной в п.</w:t>
      </w:r>
      <w:r w:rsidR="00F551CE">
        <w:rPr>
          <w:rFonts w:ascii="Times New Roman" w:hAnsi="Times New Roman"/>
          <w:sz w:val="28"/>
          <w:szCs w:val="28"/>
        </w:rPr>
        <w:t> </w:t>
      </w:r>
      <w:r w:rsidR="00CB04B5">
        <w:rPr>
          <w:rFonts w:ascii="Times New Roman" w:hAnsi="Times New Roman"/>
          <w:sz w:val="28"/>
          <w:szCs w:val="28"/>
          <w:lang w:val="ru-RU"/>
        </w:rPr>
        <w:t>Паточного завода Костромского района Костромской области утверждена приказом Департамента природных ресурсов и охраны окружающей среды Костромской области 11 октября 2017 года № 524.</w:t>
      </w:r>
      <w:r w:rsidR="00633C07" w:rsidRPr="00633C07">
        <w:rPr>
          <w:rFonts w:ascii="Times New Roman" w:hAnsi="Times New Roman"/>
          <w:sz w:val="28"/>
          <w:szCs w:val="28"/>
          <w:lang w:val="ru-RU"/>
        </w:rPr>
        <w:t xml:space="preserve"> </w:t>
      </w:r>
    </w:p>
    <w:p w:rsidR="00633C07" w:rsidRDefault="00633C07" w:rsidP="00633C07">
      <w:pPr>
        <w:pStyle w:val="afffb"/>
        <w:spacing w:line="240" w:lineRule="auto"/>
        <w:rPr>
          <w:rFonts w:ascii="Times New Roman" w:hAnsi="Times New Roman"/>
          <w:sz w:val="28"/>
          <w:szCs w:val="28"/>
          <w:lang w:val="ru-RU"/>
        </w:rPr>
      </w:pPr>
      <w:r w:rsidRPr="00633C07">
        <w:rPr>
          <w:rFonts w:ascii="Times New Roman" w:hAnsi="Times New Roman" w:hint="eastAsia"/>
          <w:sz w:val="28"/>
          <w:szCs w:val="28"/>
          <w:lang w:val="ru-RU"/>
        </w:rPr>
        <w:t>Зона</w:t>
      </w:r>
      <w:r w:rsidRPr="00633C07">
        <w:rPr>
          <w:rFonts w:ascii="Times New Roman" w:hAnsi="Times New Roman"/>
          <w:sz w:val="28"/>
          <w:szCs w:val="28"/>
          <w:lang w:val="ru-RU"/>
        </w:rPr>
        <w:t xml:space="preserve"> </w:t>
      </w:r>
      <w:r w:rsidRPr="00633C07">
        <w:rPr>
          <w:rFonts w:ascii="Times New Roman" w:hAnsi="Times New Roman" w:hint="eastAsia"/>
          <w:sz w:val="28"/>
          <w:szCs w:val="28"/>
          <w:lang w:val="ru-RU"/>
        </w:rPr>
        <w:t>санитарной</w:t>
      </w:r>
      <w:r w:rsidRPr="00633C07">
        <w:rPr>
          <w:rFonts w:ascii="Times New Roman" w:hAnsi="Times New Roman"/>
          <w:sz w:val="28"/>
          <w:szCs w:val="28"/>
          <w:lang w:val="ru-RU"/>
        </w:rPr>
        <w:t xml:space="preserve"> </w:t>
      </w:r>
      <w:r w:rsidRPr="00633C07">
        <w:rPr>
          <w:rFonts w:ascii="Times New Roman" w:hAnsi="Times New Roman" w:hint="eastAsia"/>
          <w:sz w:val="28"/>
          <w:szCs w:val="28"/>
          <w:lang w:val="ru-RU"/>
        </w:rPr>
        <w:t>охраны</w:t>
      </w:r>
      <w:r w:rsidRPr="00633C07">
        <w:rPr>
          <w:rFonts w:ascii="Times New Roman" w:hAnsi="Times New Roman"/>
          <w:sz w:val="28"/>
          <w:szCs w:val="28"/>
          <w:lang w:val="ru-RU"/>
        </w:rPr>
        <w:t xml:space="preserve"> </w:t>
      </w:r>
      <w:r w:rsidRPr="00633C07">
        <w:rPr>
          <w:rFonts w:ascii="Times New Roman" w:hAnsi="Times New Roman" w:hint="eastAsia"/>
          <w:sz w:val="28"/>
          <w:szCs w:val="28"/>
          <w:lang w:val="ru-RU"/>
        </w:rPr>
        <w:t>водозабора</w:t>
      </w:r>
      <w:r w:rsidRPr="00633C07">
        <w:rPr>
          <w:rFonts w:ascii="Times New Roman" w:hAnsi="Times New Roman"/>
          <w:sz w:val="28"/>
          <w:szCs w:val="28"/>
          <w:lang w:val="ru-RU"/>
        </w:rPr>
        <w:t xml:space="preserve"> </w:t>
      </w:r>
      <w:r w:rsidRPr="00633C07">
        <w:rPr>
          <w:rFonts w:ascii="Times New Roman" w:hAnsi="Times New Roman" w:hint="eastAsia"/>
          <w:sz w:val="28"/>
          <w:szCs w:val="28"/>
          <w:lang w:val="ru-RU"/>
        </w:rPr>
        <w:t>подземных</w:t>
      </w:r>
      <w:r w:rsidRPr="00633C07">
        <w:rPr>
          <w:rFonts w:ascii="Times New Roman" w:hAnsi="Times New Roman"/>
          <w:sz w:val="28"/>
          <w:szCs w:val="28"/>
          <w:lang w:val="ru-RU"/>
        </w:rPr>
        <w:t xml:space="preserve"> </w:t>
      </w:r>
      <w:r w:rsidRPr="00633C07">
        <w:rPr>
          <w:rFonts w:ascii="Times New Roman" w:hAnsi="Times New Roman" w:hint="eastAsia"/>
          <w:sz w:val="28"/>
          <w:szCs w:val="28"/>
          <w:lang w:val="ru-RU"/>
        </w:rPr>
        <w:t>вод</w:t>
      </w:r>
      <w:r w:rsidRPr="00633C07">
        <w:rPr>
          <w:rFonts w:ascii="Times New Roman" w:hAnsi="Times New Roman"/>
          <w:sz w:val="28"/>
          <w:szCs w:val="28"/>
          <w:lang w:val="ru-RU"/>
        </w:rPr>
        <w:t xml:space="preserve"> </w:t>
      </w:r>
      <w:r w:rsidRPr="00633C07">
        <w:rPr>
          <w:rFonts w:ascii="Times New Roman" w:hAnsi="Times New Roman" w:hint="eastAsia"/>
          <w:sz w:val="28"/>
          <w:szCs w:val="28"/>
          <w:lang w:val="ru-RU"/>
        </w:rPr>
        <w:t>организуется</w:t>
      </w:r>
      <w:r w:rsidRPr="00633C07">
        <w:rPr>
          <w:rFonts w:ascii="Times New Roman" w:hAnsi="Times New Roman"/>
          <w:sz w:val="28"/>
          <w:szCs w:val="28"/>
          <w:lang w:val="ru-RU"/>
        </w:rPr>
        <w:t xml:space="preserve"> </w:t>
      </w:r>
      <w:r w:rsidRPr="00633C07">
        <w:rPr>
          <w:rFonts w:ascii="Times New Roman" w:hAnsi="Times New Roman" w:hint="eastAsia"/>
          <w:sz w:val="28"/>
          <w:szCs w:val="28"/>
          <w:lang w:val="ru-RU"/>
        </w:rPr>
        <w:t>в</w:t>
      </w:r>
      <w:r w:rsidRPr="00633C07">
        <w:rPr>
          <w:rFonts w:ascii="Times New Roman" w:hAnsi="Times New Roman"/>
          <w:sz w:val="28"/>
          <w:szCs w:val="28"/>
          <w:lang w:val="ru-RU"/>
        </w:rPr>
        <w:t xml:space="preserve"> </w:t>
      </w:r>
      <w:r w:rsidRPr="00633C07">
        <w:rPr>
          <w:rFonts w:ascii="Times New Roman" w:hAnsi="Times New Roman" w:hint="eastAsia"/>
          <w:sz w:val="28"/>
          <w:szCs w:val="28"/>
          <w:lang w:val="ru-RU"/>
        </w:rPr>
        <w:t>составе</w:t>
      </w:r>
      <w:r w:rsidRPr="00633C07">
        <w:rPr>
          <w:rFonts w:ascii="Times New Roman" w:hAnsi="Times New Roman"/>
          <w:sz w:val="28"/>
          <w:szCs w:val="28"/>
          <w:lang w:val="ru-RU"/>
        </w:rPr>
        <w:t xml:space="preserve"> </w:t>
      </w:r>
      <w:r w:rsidRPr="00633C07">
        <w:rPr>
          <w:rFonts w:ascii="Times New Roman" w:hAnsi="Times New Roman" w:hint="eastAsia"/>
          <w:sz w:val="28"/>
          <w:szCs w:val="28"/>
          <w:lang w:val="ru-RU"/>
        </w:rPr>
        <w:t>трех</w:t>
      </w:r>
      <w:r w:rsidRPr="00633C07">
        <w:rPr>
          <w:rFonts w:ascii="Times New Roman" w:hAnsi="Times New Roman"/>
          <w:sz w:val="28"/>
          <w:szCs w:val="28"/>
          <w:lang w:val="ru-RU"/>
        </w:rPr>
        <w:t xml:space="preserve"> </w:t>
      </w:r>
      <w:r w:rsidRPr="00633C07">
        <w:rPr>
          <w:rFonts w:ascii="Times New Roman" w:hAnsi="Times New Roman" w:hint="eastAsia"/>
          <w:sz w:val="28"/>
          <w:szCs w:val="28"/>
          <w:lang w:val="ru-RU"/>
        </w:rPr>
        <w:t>поясов</w:t>
      </w:r>
      <w:r w:rsidRPr="00633C07">
        <w:rPr>
          <w:rFonts w:ascii="Times New Roman" w:hAnsi="Times New Roman"/>
          <w:sz w:val="28"/>
          <w:szCs w:val="28"/>
          <w:lang w:val="ru-RU"/>
        </w:rPr>
        <w:t>:</w:t>
      </w:r>
    </w:p>
    <w:p w:rsidR="00633C07" w:rsidRPr="00633C07" w:rsidRDefault="00633C07" w:rsidP="00633C07">
      <w:pPr>
        <w:pStyle w:val="afffb"/>
        <w:spacing w:line="240" w:lineRule="auto"/>
        <w:rPr>
          <w:rFonts w:ascii="Times New Roman" w:hAnsi="Times New Roman"/>
          <w:sz w:val="28"/>
          <w:szCs w:val="28"/>
          <w:lang w:val="ru-RU"/>
        </w:rPr>
      </w:pPr>
    </w:p>
    <w:tbl>
      <w:tblPr>
        <w:tblStyle w:val="1ff7"/>
        <w:tblW w:w="0" w:type="auto"/>
        <w:jc w:val="center"/>
        <w:tblLook w:val="04A0"/>
      </w:tblPr>
      <w:tblGrid>
        <w:gridCol w:w="1967"/>
        <w:gridCol w:w="2462"/>
        <w:gridCol w:w="2522"/>
        <w:gridCol w:w="2522"/>
      </w:tblGrid>
      <w:tr w:rsidR="00633C07" w:rsidRPr="00410DF5" w:rsidTr="00313226">
        <w:trPr>
          <w:jc w:val="center"/>
        </w:trPr>
        <w:tc>
          <w:tcPr>
            <w:tcW w:w="0" w:type="auto"/>
            <w:vAlign w:val="center"/>
          </w:tcPr>
          <w:p w:rsidR="00633C07" w:rsidRPr="00410DF5" w:rsidRDefault="00633C07" w:rsidP="00313226">
            <w:pPr>
              <w:jc w:val="center"/>
              <w:rPr>
                <w:rFonts w:ascii="Times New Roman" w:hAnsi="Times New Roman"/>
              </w:rPr>
            </w:pPr>
            <w:r w:rsidRPr="00410DF5">
              <w:rPr>
                <w:rFonts w:ascii="Times New Roman" w:hAnsi="Times New Roman"/>
              </w:rPr>
              <w:t>Номер скважины</w:t>
            </w:r>
          </w:p>
        </w:tc>
        <w:tc>
          <w:tcPr>
            <w:tcW w:w="0" w:type="auto"/>
            <w:vAlign w:val="center"/>
          </w:tcPr>
          <w:p w:rsidR="00633C07" w:rsidRPr="00410DF5" w:rsidRDefault="009A12A0" w:rsidP="00313226">
            <w:pPr>
              <w:jc w:val="center"/>
              <w:rPr>
                <w:rFonts w:ascii="Times New Roman" w:hAnsi="Times New Roman"/>
              </w:rPr>
            </w:pPr>
            <w:r>
              <w:rPr>
                <w:rFonts w:ascii="Times New Roman" w:hAnsi="Times New Roman"/>
                <w:lang w:val="ru-RU"/>
              </w:rPr>
              <w:t>Размер</w:t>
            </w:r>
            <w:proofErr w:type="gramStart"/>
            <w:r w:rsidR="00633C07" w:rsidRPr="00410DF5">
              <w:rPr>
                <w:rFonts w:ascii="Times New Roman" w:hAnsi="Times New Roman"/>
              </w:rPr>
              <w:t>1</w:t>
            </w:r>
            <w:proofErr w:type="gramEnd"/>
            <w:r w:rsidR="00633C07" w:rsidRPr="00410DF5">
              <w:rPr>
                <w:rFonts w:ascii="Times New Roman" w:hAnsi="Times New Roman"/>
              </w:rPr>
              <w:t xml:space="preserve"> пояса ЗСО, м</w:t>
            </w:r>
          </w:p>
        </w:tc>
        <w:tc>
          <w:tcPr>
            <w:tcW w:w="0" w:type="auto"/>
            <w:vAlign w:val="center"/>
          </w:tcPr>
          <w:p w:rsidR="00633C07" w:rsidRPr="00410DF5" w:rsidRDefault="009A12A0" w:rsidP="00313226">
            <w:pPr>
              <w:jc w:val="center"/>
              <w:rPr>
                <w:rFonts w:ascii="Times New Roman" w:hAnsi="Times New Roman"/>
              </w:rPr>
            </w:pPr>
            <w:r>
              <w:rPr>
                <w:rFonts w:ascii="Times New Roman" w:hAnsi="Times New Roman"/>
                <w:lang w:val="ru-RU"/>
              </w:rPr>
              <w:t>Размер</w:t>
            </w:r>
            <w:r w:rsidR="00633C07" w:rsidRPr="00410DF5">
              <w:rPr>
                <w:rFonts w:ascii="Times New Roman" w:hAnsi="Times New Roman"/>
              </w:rPr>
              <w:t xml:space="preserve"> 2 пояса ЗСО, м</w:t>
            </w:r>
          </w:p>
        </w:tc>
        <w:tc>
          <w:tcPr>
            <w:tcW w:w="0" w:type="auto"/>
            <w:vAlign w:val="center"/>
          </w:tcPr>
          <w:p w:rsidR="00633C07" w:rsidRPr="00410DF5" w:rsidRDefault="009A12A0" w:rsidP="00313226">
            <w:pPr>
              <w:jc w:val="center"/>
              <w:rPr>
                <w:rFonts w:ascii="Times New Roman" w:hAnsi="Times New Roman"/>
              </w:rPr>
            </w:pPr>
            <w:r>
              <w:rPr>
                <w:rFonts w:ascii="Times New Roman" w:hAnsi="Times New Roman"/>
                <w:lang w:val="ru-RU"/>
              </w:rPr>
              <w:t>Размер</w:t>
            </w:r>
            <w:r w:rsidR="00633C07" w:rsidRPr="00410DF5">
              <w:rPr>
                <w:rFonts w:ascii="Times New Roman" w:hAnsi="Times New Roman"/>
              </w:rPr>
              <w:t xml:space="preserve"> 3 пояса ЗСО, м</w:t>
            </w:r>
          </w:p>
        </w:tc>
      </w:tr>
      <w:tr w:rsidR="00633C07" w:rsidRPr="00410DF5" w:rsidTr="00313226">
        <w:trPr>
          <w:jc w:val="center"/>
        </w:trPr>
        <w:tc>
          <w:tcPr>
            <w:tcW w:w="0" w:type="auto"/>
            <w:vAlign w:val="center"/>
          </w:tcPr>
          <w:p w:rsidR="00633C07" w:rsidRPr="009A12A0" w:rsidRDefault="009A12A0" w:rsidP="00313226">
            <w:pPr>
              <w:jc w:val="center"/>
              <w:rPr>
                <w:rFonts w:ascii="Times New Roman" w:hAnsi="Times New Roman"/>
                <w:lang w:val="ru-RU"/>
              </w:rPr>
            </w:pPr>
            <w:proofErr w:type="gramStart"/>
            <w:r>
              <w:rPr>
                <w:rFonts w:ascii="Times New Roman" w:hAnsi="Times New Roman"/>
                <w:lang w:val="ru-RU"/>
              </w:rPr>
              <w:t>б</w:t>
            </w:r>
            <w:proofErr w:type="gramEnd"/>
            <w:r>
              <w:rPr>
                <w:rFonts w:ascii="Times New Roman" w:hAnsi="Times New Roman"/>
                <w:lang w:val="ru-RU"/>
              </w:rPr>
              <w:t>/н</w:t>
            </w:r>
          </w:p>
        </w:tc>
        <w:tc>
          <w:tcPr>
            <w:tcW w:w="0" w:type="auto"/>
            <w:vAlign w:val="center"/>
          </w:tcPr>
          <w:p w:rsidR="00633C07" w:rsidRPr="009A12A0" w:rsidRDefault="009A12A0" w:rsidP="00313226">
            <w:pPr>
              <w:jc w:val="center"/>
              <w:rPr>
                <w:rFonts w:ascii="Times New Roman" w:hAnsi="Times New Roman"/>
                <w:lang w:val="ru-RU"/>
              </w:rPr>
            </w:pPr>
            <w:r>
              <w:rPr>
                <w:rFonts w:ascii="Times New Roman" w:hAnsi="Times New Roman"/>
                <w:lang w:val="ru-RU"/>
              </w:rPr>
              <w:t>30 х 40</w:t>
            </w:r>
          </w:p>
        </w:tc>
        <w:tc>
          <w:tcPr>
            <w:tcW w:w="0" w:type="auto"/>
            <w:vAlign w:val="center"/>
          </w:tcPr>
          <w:p w:rsidR="00633C07" w:rsidRPr="009A12A0" w:rsidRDefault="009A12A0" w:rsidP="00313226">
            <w:pPr>
              <w:jc w:val="center"/>
              <w:rPr>
                <w:rFonts w:ascii="Times New Roman" w:hAnsi="Times New Roman"/>
                <w:lang w:val="ru-RU"/>
              </w:rPr>
            </w:pPr>
            <w:r>
              <w:rPr>
                <w:rFonts w:ascii="Times New Roman" w:hAnsi="Times New Roman"/>
                <w:lang w:val="ru-RU"/>
              </w:rPr>
              <w:t>258 х 64</w:t>
            </w:r>
          </w:p>
        </w:tc>
        <w:tc>
          <w:tcPr>
            <w:tcW w:w="0" w:type="auto"/>
            <w:vAlign w:val="center"/>
          </w:tcPr>
          <w:p w:rsidR="00633C07" w:rsidRPr="009A12A0" w:rsidRDefault="009A12A0" w:rsidP="00313226">
            <w:pPr>
              <w:jc w:val="center"/>
              <w:rPr>
                <w:rFonts w:ascii="Times New Roman" w:hAnsi="Times New Roman"/>
                <w:lang w:val="ru-RU"/>
              </w:rPr>
            </w:pPr>
            <w:r>
              <w:rPr>
                <w:rFonts w:ascii="Times New Roman" w:hAnsi="Times New Roman"/>
                <w:lang w:val="ru-RU"/>
              </w:rPr>
              <w:t>1569 х 244</w:t>
            </w:r>
          </w:p>
        </w:tc>
      </w:tr>
    </w:tbl>
    <w:p w:rsidR="009C2FAF" w:rsidRDefault="009C2FAF" w:rsidP="00065BEA">
      <w:pPr>
        <w:pStyle w:val="afffb"/>
        <w:spacing w:line="240" w:lineRule="auto"/>
        <w:rPr>
          <w:rFonts w:ascii="Times New Roman" w:hAnsi="Times New Roman"/>
          <w:sz w:val="28"/>
          <w:szCs w:val="28"/>
          <w:lang w:val="ru-RU"/>
        </w:rPr>
      </w:pPr>
    </w:p>
    <w:p w:rsidR="00F03200" w:rsidRPr="00F03200" w:rsidRDefault="00F03200" w:rsidP="00065BEA">
      <w:pPr>
        <w:pStyle w:val="afffb"/>
        <w:spacing w:line="240" w:lineRule="auto"/>
        <w:rPr>
          <w:rFonts w:ascii="Times New Roman" w:hAnsi="Times New Roman"/>
          <w:sz w:val="28"/>
          <w:szCs w:val="28"/>
          <w:lang w:val="ru-RU"/>
        </w:rPr>
      </w:pPr>
      <w:r w:rsidRPr="00F03200">
        <w:rPr>
          <w:rFonts w:ascii="Times New Roman" w:hAnsi="Times New Roman"/>
          <w:sz w:val="28"/>
          <w:szCs w:val="28"/>
          <w:lang w:val="ru-RU"/>
        </w:rPr>
        <w:t xml:space="preserve">Часть территории Бакшеевского сельского поселения входит в состав второго и третьего пояса </w:t>
      </w:r>
      <w:proofErr w:type="gramStart"/>
      <w:r w:rsidRPr="00F03200">
        <w:rPr>
          <w:rFonts w:ascii="Times New Roman" w:hAnsi="Times New Roman"/>
          <w:sz w:val="28"/>
          <w:szCs w:val="28"/>
          <w:lang w:val="ru-RU"/>
        </w:rPr>
        <w:t>зоны санитарной охраны водозаборов поверхностных вод муниципального унитарного предприятия</w:t>
      </w:r>
      <w:proofErr w:type="gramEnd"/>
      <w:r w:rsidRPr="00F03200">
        <w:rPr>
          <w:rFonts w:ascii="Times New Roman" w:hAnsi="Times New Roman"/>
          <w:sz w:val="28"/>
          <w:szCs w:val="28"/>
          <w:lang w:val="ru-RU"/>
        </w:rPr>
        <w:t xml:space="preserve"> г. Костромы «Костромагорводоканал». </w:t>
      </w:r>
      <w:proofErr w:type="gramStart"/>
      <w:r w:rsidRPr="00F03200">
        <w:rPr>
          <w:rFonts w:ascii="Times New Roman" w:hAnsi="Times New Roman"/>
          <w:sz w:val="28"/>
          <w:szCs w:val="28"/>
          <w:lang w:val="ru-RU"/>
        </w:rPr>
        <w:t>Водозабор поверхностных вод муниципального унитарного предприятия г. Костромы «Костромагорводоканал» (далее - МУП г. Костромы «Костромагорводоканал») Левобережных водозаборных сооружений (насоснофильтровая станция), расположен в г. Костроме, ул. 1 Мая, 2а и Правобережных водозаборных сооружений (Димитровские очистные сооружения) расположен в г. Костроме, ул. Коминтерна, д. 90, стр. 2.</w:t>
      </w:r>
      <w:proofErr w:type="gramEnd"/>
      <w:r w:rsidRPr="00F03200">
        <w:rPr>
          <w:rFonts w:ascii="Times New Roman" w:hAnsi="Times New Roman"/>
          <w:sz w:val="28"/>
          <w:szCs w:val="28"/>
          <w:lang w:val="ru-RU"/>
        </w:rPr>
        <w:t xml:space="preserve"> </w:t>
      </w:r>
      <w:proofErr w:type="gramStart"/>
      <w:r w:rsidRPr="00F03200">
        <w:rPr>
          <w:rFonts w:ascii="Times New Roman" w:hAnsi="Times New Roman"/>
          <w:sz w:val="28"/>
          <w:szCs w:val="28"/>
          <w:lang w:val="ru-RU"/>
        </w:rPr>
        <w:t>Границы первого пояса ЗСО устанавливаются в следующих пределах: для водозабора левого берега (НФС): верхняя граница удалена от створа водозабора на 200 м, нижняя граница – на 100 м, боковая граница в глубину акватории – на 100 м, боковая граница по прилегающему к водозабору берегу – на 100 м от линии уреза воды летне-осенней межени;</w:t>
      </w:r>
      <w:proofErr w:type="gramEnd"/>
      <w:r w:rsidRPr="00F03200">
        <w:rPr>
          <w:rFonts w:ascii="Times New Roman" w:hAnsi="Times New Roman"/>
          <w:sz w:val="28"/>
          <w:szCs w:val="28"/>
          <w:lang w:val="ru-RU"/>
        </w:rPr>
        <w:t xml:space="preserve"> </w:t>
      </w:r>
      <w:proofErr w:type="gramStart"/>
      <w:r w:rsidRPr="00F03200">
        <w:rPr>
          <w:rFonts w:ascii="Times New Roman" w:hAnsi="Times New Roman"/>
          <w:sz w:val="28"/>
          <w:szCs w:val="28"/>
          <w:lang w:val="ru-RU"/>
        </w:rPr>
        <w:t>для водозабора правого берега (ДОСВ): верхняя граница расположена от створа водозабора на расстоянии 290 м, нижняя граница – на расстоянии 100 м от водозабора, боковая граница в глубину акватории – на 100 м, боковая граница в сторону берега – на 289 м. Границы второго пояса ЗСО устанавливаются в следующих пределах: верхняя граница - вверх по течению реки на расстоянии 25,92 км;</w:t>
      </w:r>
      <w:proofErr w:type="gramEnd"/>
      <w:r w:rsidRPr="00F03200">
        <w:rPr>
          <w:rFonts w:ascii="Times New Roman" w:hAnsi="Times New Roman"/>
          <w:sz w:val="28"/>
          <w:szCs w:val="28"/>
          <w:lang w:val="ru-RU"/>
        </w:rPr>
        <w:t xml:space="preserve"> нижняя граница - на расстоянии 250,0 м от створа водозабора; боковые границы – на расстоянии 300,0 м от берега вглубь акватории и на расстоянии 500 м от уреза воды. Границы третьего пояса ЗСО устанавливаются в следующих пределах: на водотоке вверх и вниз по течению совпадают с границами второго пояса. Боковые границы расположены на расстоянии 300 м от берега вглубь акватории и в сторону берега по линии водоразделов при летне-осенней межени в пределах 3 км, включая притоки.</w:t>
      </w:r>
    </w:p>
    <w:p w:rsidR="00065BEA" w:rsidRPr="008D097B" w:rsidRDefault="00065BEA" w:rsidP="00065BEA">
      <w:pPr>
        <w:pStyle w:val="afffb"/>
        <w:spacing w:line="240" w:lineRule="auto"/>
        <w:rPr>
          <w:rFonts w:ascii="Times New Roman" w:hAnsi="Times New Roman"/>
          <w:b/>
          <w:sz w:val="28"/>
          <w:szCs w:val="28"/>
          <w:lang w:val="ru-RU"/>
        </w:rPr>
      </w:pPr>
      <w:r w:rsidRPr="008D097B">
        <w:rPr>
          <w:rFonts w:ascii="Times New Roman" w:hAnsi="Times New Roman" w:hint="eastAsia"/>
          <w:b/>
          <w:sz w:val="28"/>
          <w:szCs w:val="28"/>
          <w:lang w:val="ru-RU"/>
        </w:rPr>
        <w:t>Для</w:t>
      </w:r>
      <w:r w:rsidRPr="008D097B">
        <w:rPr>
          <w:rFonts w:ascii="Times New Roman" w:hAnsi="Times New Roman"/>
          <w:b/>
          <w:sz w:val="28"/>
          <w:szCs w:val="28"/>
          <w:lang w:val="ru-RU"/>
        </w:rPr>
        <w:t xml:space="preserve"> </w:t>
      </w:r>
      <w:r w:rsidRPr="008D097B">
        <w:rPr>
          <w:rFonts w:ascii="Times New Roman" w:hAnsi="Times New Roman" w:hint="eastAsia"/>
          <w:b/>
          <w:sz w:val="28"/>
          <w:szCs w:val="28"/>
          <w:lang w:val="ru-RU"/>
        </w:rPr>
        <w:t>охраны</w:t>
      </w:r>
      <w:r w:rsidRPr="008D097B">
        <w:rPr>
          <w:rFonts w:ascii="Times New Roman" w:hAnsi="Times New Roman"/>
          <w:b/>
          <w:sz w:val="28"/>
          <w:szCs w:val="28"/>
          <w:lang w:val="ru-RU"/>
        </w:rPr>
        <w:t xml:space="preserve"> </w:t>
      </w:r>
      <w:r w:rsidRPr="008D097B">
        <w:rPr>
          <w:rFonts w:ascii="Times New Roman" w:hAnsi="Times New Roman" w:hint="eastAsia"/>
          <w:b/>
          <w:sz w:val="28"/>
          <w:szCs w:val="28"/>
          <w:lang w:val="ru-RU"/>
        </w:rPr>
        <w:t>водной</w:t>
      </w:r>
      <w:r w:rsidRPr="008D097B">
        <w:rPr>
          <w:rFonts w:ascii="Times New Roman" w:hAnsi="Times New Roman"/>
          <w:b/>
          <w:sz w:val="28"/>
          <w:szCs w:val="28"/>
          <w:lang w:val="ru-RU"/>
        </w:rPr>
        <w:t xml:space="preserve"> </w:t>
      </w:r>
      <w:r w:rsidRPr="008D097B">
        <w:rPr>
          <w:rFonts w:ascii="Times New Roman" w:hAnsi="Times New Roman" w:hint="eastAsia"/>
          <w:b/>
          <w:sz w:val="28"/>
          <w:szCs w:val="28"/>
          <w:lang w:val="ru-RU"/>
        </w:rPr>
        <w:t>среды</w:t>
      </w:r>
      <w:r w:rsidR="00BC7747">
        <w:rPr>
          <w:rFonts w:ascii="Times New Roman" w:hAnsi="Times New Roman"/>
          <w:b/>
          <w:sz w:val="28"/>
          <w:szCs w:val="28"/>
          <w:lang w:val="ru-RU"/>
        </w:rPr>
        <w:t xml:space="preserve"> </w:t>
      </w:r>
      <w:r w:rsidR="009A12A0">
        <w:rPr>
          <w:rFonts w:ascii="Times New Roman" w:hAnsi="Times New Roman"/>
          <w:b/>
          <w:sz w:val="28"/>
          <w:szCs w:val="28"/>
          <w:lang w:val="ru-RU"/>
        </w:rPr>
        <w:t>Бакшеевского</w:t>
      </w:r>
      <w:r w:rsidRPr="008D097B">
        <w:rPr>
          <w:rFonts w:ascii="Times New Roman" w:hAnsi="Times New Roman"/>
          <w:b/>
          <w:sz w:val="28"/>
          <w:szCs w:val="28"/>
          <w:lang w:val="ru-RU"/>
        </w:rPr>
        <w:t xml:space="preserve"> </w:t>
      </w:r>
      <w:r w:rsidRPr="008D097B">
        <w:rPr>
          <w:rFonts w:ascii="Times New Roman" w:hAnsi="Times New Roman" w:hint="eastAsia"/>
          <w:b/>
          <w:sz w:val="28"/>
          <w:szCs w:val="28"/>
          <w:lang w:val="ru-RU"/>
        </w:rPr>
        <w:t>сельского</w:t>
      </w:r>
      <w:r w:rsidRPr="008D097B">
        <w:rPr>
          <w:rFonts w:ascii="Times New Roman" w:hAnsi="Times New Roman"/>
          <w:b/>
          <w:sz w:val="28"/>
          <w:szCs w:val="28"/>
          <w:lang w:val="ru-RU"/>
        </w:rPr>
        <w:t xml:space="preserve"> </w:t>
      </w:r>
      <w:r w:rsidRPr="008D097B">
        <w:rPr>
          <w:rFonts w:ascii="Times New Roman" w:hAnsi="Times New Roman" w:hint="eastAsia"/>
          <w:b/>
          <w:sz w:val="28"/>
          <w:szCs w:val="28"/>
          <w:lang w:val="ru-RU"/>
        </w:rPr>
        <w:t>поселения</w:t>
      </w:r>
      <w:r w:rsidRPr="008D097B">
        <w:rPr>
          <w:rFonts w:ascii="Times New Roman" w:hAnsi="Times New Roman"/>
          <w:b/>
          <w:sz w:val="28"/>
          <w:szCs w:val="28"/>
          <w:lang w:val="ru-RU"/>
        </w:rPr>
        <w:t xml:space="preserve"> </w:t>
      </w:r>
      <w:r w:rsidRPr="008D097B">
        <w:rPr>
          <w:rFonts w:ascii="Times New Roman" w:hAnsi="Times New Roman" w:hint="eastAsia"/>
          <w:b/>
          <w:sz w:val="28"/>
          <w:szCs w:val="28"/>
          <w:lang w:val="ru-RU"/>
        </w:rPr>
        <w:t>мероприятиями</w:t>
      </w:r>
      <w:r w:rsidRPr="008D097B">
        <w:rPr>
          <w:rFonts w:ascii="Times New Roman" w:hAnsi="Times New Roman"/>
          <w:b/>
          <w:sz w:val="28"/>
          <w:szCs w:val="28"/>
          <w:lang w:val="ru-RU"/>
        </w:rPr>
        <w:t xml:space="preserve"> </w:t>
      </w:r>
      <w:r w:rsidRPr="008D097B">
        <w:rPr>
          <w:rFonts w:ascii="Times New Roman" w:hAnsi="Times New Roman" w:hint="eastAsia"/>
          <w:b/>
          <w:sz w:val="28"/>
          <w:szCs w:val="28"/>
          <w:lang w:val="ru-RU"/>
        </w:rPr>
        <w:t>генерального</w:t>
      </w:r>
      <w:r w:rsidRPr="008D097B">
        <w:rPr>
          <w:rFonts w:ascii="Times New Roman" w:hAnsi="Times New Roman"/>
          <w:b/>
          <w:sz w:val="28"/>
          <w:szCs w:val="28"/>
          <w:lang w:val="ru-RU"/>
        </w:rPr>
        <w:t xml:space="preserve"> </w:t>
      </w:r>
      <w:r w:rsidRPr="008D097B">
        <w:rPr>
          <w:rFonts w:ascii="Times New Roman" w:hAnsi="Times New Roman" w:hint="eastAsia"/>
          <w:b/>
          <w:sz w:val="28"/>
          <w:szCs w:val="28"/>
          <w:lang w:val="ru-RU"/>
        </w:rPr>
        <w:t>плана</w:t>
      </w:r>
      <w:r w:rsidRPr="008D097B">
        <w:rPr>
          <w:rFonts w:ascii="Times New Roman" w:hAnsi="Times New Roman"/>
          <w:b/>
          <w:sz w:val="28"/>
          <w:szCs w:val="28"/>
          <w:lang w:val="ru-RU"/>
        </w:rPr>
        <w:t xml:space="preserve"> </w:t>
      </w:r>
      <w:r w:rsidRPr="008D097B">
        <w:rPr>
          <w:rFonts w:ascii="Times New Roman" w:hAnsi="Times New Roman" w:hint="eastAsia"/>
          <w:b/>
          <w:sz w:val="28"/>
          <w:szCs w:val="28"/>
          <w:lang w:val="ru-RU"/>
        </w:rPr>
        <w:t>предлагается</w:t>
      </w:r>
      <w:r w:rsidRPr="008D097B">
        <w:rPr>
          <w:rFonts w:ascii="Times New Roman" w:hAnsi="Times New Roman"/>
          <w:b/>
          <w:sz w:val="28"/>
          <w:szCs w:val="28"/>
          <w:lang w:val="ru-RU"/>
        </w:rPr>
        <w:t>:</w:t>
      </w:r>
    </w:p>
    <w:p w:rsidR="00065BEA" w:rsidRPr="00065BEA" w:rsidRDefault="00065BEA" w:rsidP="00065BEA">
      <w:pPr>
        <w:pStyle w:val="afffb"/>
        <w:spacing w:line="240" w:lineRule="auto"/>
        <w:rPr>
          <w:rFonts w:ascii="Times New Roman" w:hAnsi="Times New Roman"/>
          <w:sz w:val="28"/>
          <w:szCs w:val="28"/>
          <w:lang w:val="ru-RU"/>
        </w:rPr>
      </w:pPr>
      <w:r w:rsidRPr="00065BEA">
        <w:rPr>
          <w:rFonts w:ascii="Times New Roman" w:hAnsi="Times New Roman" w:hint="eastAsia"/>
          <w:sz w:val="28"/>
          <w:szCs w:val="28"/>
          <w:lang w:val="ru-RU"/>
        </w:rPr>
        <w:lastRenderedPageBreak/>
        <w:t>–</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разработать</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проекты</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по</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организации</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водоохранных</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зон</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и</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прибрежных</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защитных</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полос</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для</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водных</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объектов</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муниципального</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образования</w:t>
      </w:r>
      <w:r w:rsidRPr="00065BEA">
        <w:rPr>
          <w:rFonts w:ascii="Times New Roman" w:hAnsi="Times New Roman"/>
          <w:sz w:val="28"/>
          <w:szCs w:val="28"/>
          <w:lang w:val="ru-RU"/>
        </w:rPr>
        <w:t>;</w:t>
      </w:r>
    </w:p>
    <w:p w:rsidR="00065BEA" w:rsidRPr="00065BEA" w:rsidRDefault="00065BEA" w:rsidP="00065BEA">
      <w:pPr>
        <w:pStyle w:val="afffb"/>
        <w:spacing w:line="240" w:lineRule="auto"/>
        <w:rPr>
          <w:rFonts w:ascii="Times New Roman" w:hAnsi="Times New Roman"/>
          <w:sz w:val="28"/>
          <w:szCs w:val="28"/>
          <w:lang w:val="ru-RU"/>
        </w:rPr>
      </w:pP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разработать</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проекты</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по</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установлению</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границ</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поясов</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зон</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санитарной</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охраны</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поверхностных</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и</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подземных</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источников</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водоснабжения</w:t>
      </w:r>
      <w:r w:rsidRPr="00065BEA">
        <w:rPr>
          <w:rFonts w:ascii="Times New Roman" w:hAnsi="Times New Roman"/>
          <w:sz w:val="28"/>
          <w:szCs w:val="28"/>
          <w:lang w:val="ru-RU"/>
        </w:rPr>
        <w:t>;</w:t>
      </w:r>
    </w:p>
    <w:p w:rsidR="00065BEA" w:rsidRPr="00065BEA" w:rsidRDefault="00065BEA" w:rsidP="00065BEA">
      <w:pPr>
        <w:pStyle w:val="afffb"/>
        <w:spacing w:line="240" w:lineRule="auto"/>
        <w:rPr>
          <w:rFonts w:ascii="Times New Roman" w:hAnsi="Times New Roman"/>
          <w:sz w:val="28"/>
          <w:szCs w:val="28"/>
          <w:lang w:val="ru-RU"/>
        </w:rPr>
      </w:pPr>
      <w:r w:rsidRPr="00065BEA">
        <w:rPr>
          <w:rFonts w:ascii="Times New Roman" w:hAnsi="Times New Roman" w:hint="eastAsia"/>
          <w:sz w:val="28"/>
          <w:szCs w:val="28"/>
          <w:lang w:val="ru-RU"/>
        </w:rPr>
        <w:t>–</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организация</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ограждение</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и</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озеленение</w:t>
      </w:r>
      <w:r w:rsidRPr="00065BEA">
        <w:rPr>
          <w:rFonts w:ascii="Times New Roman" w:hAnsi="Times New Roman"/>
          <w:sz w:val="28"/>
          <w:szCs w:val="28"/>
          <w:lang w:val="ru-RU"/>
        </w:rPr>
        <w:t xml:space="preserve"> </w:t>
      </w:r>
      <w:proofErr w:type="gramStart"/>
      <w:r w:rsidRPr="00065BEA">
        <w:rPr>
          <w:rFonts w:ascii="Times New Roman" w:hAnsi="Times New Roman" w:hint="eastAsia"/>
          <w:sz w:val="28"/>
          <w:szCs w:val="28"/>
          <w:lang w:val="ru-RU"/>
        </w:rPr>
        <w:t>поясов</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зон</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санитарной</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охраны</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источников</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питьевого</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водоснабжения</w:t>
      </w:r>
      <w:proofErr w:type="gramEnd"/>
      <w:r w:rsidRPr="00065BEA">
        <w:rPr>
          <w:rFonts w:ascii="Times New Roman" w:hAnsi="Times New Roman"/>
          <w:sz w:val="28"/>
          <w:szCs w:val="28"/>
          <w:lang w:val="ru-RU"/>
        </w:rPr>
        <w:t xml:space="preserve">; </w:t>
      </w:r>
    </w:p>
    <w:p w:rsidR="00065BEA" w:rsidRPr="00065BEA" w:rsidRDefault="00065BEA" w:rsidP="00065BEA">
      <w:pPr>
        <w:pStyle w:val="afffb"/>
        <w:spacing w:line="240" w:lineRule="auto"/>
        <w:rPr>
          <w:rFonts w:ascii="Times New Roman" w:hAnsi="Times New Roman"/>
          <w:sz w:val="28"/>
          <w:szCs w:val="28"/>
          <w:lang w:val="ru-RU"/>
        </w:rPr>
      </w:pPr>
      <w:r w:rsidRPr="00065BEA">
        <w:rPr>
          <w:rFonts w:ascii="Times New Roman" w:hAnsi="Times New Roman" w:hint="eastAsia"/>
          <w:sz w:val="28"/>
          <w:szCs w:val="28"/>
          <w:lang w:val="ru-RU"/>
        </w:rPr>
        <w:t>–</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произвести</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очистку</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территории</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водоохранных</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зон</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и</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прибрежных</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защитных</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полос</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от</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несанкционированных</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свалок</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бытового</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и</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строительного</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мусора</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отходов</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промышленного</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сельскохозяйственного</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и</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коммунального</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производства</w:t>
      </w:r>
      <w:r w:rsidRPr="00065BEA">
        <w:rPr>
          <w:rFonts w:ascii="Times New Roman" w:hAnsi="Times New Roman"/>
          <w:sz w:val="28"/>
          <w:szCs w:val="28"/>
          <w:lang w:val="ru-RU"/>
        </w:rPr>
        <w:t>;</w:t>
      </w:r>
    </w:p>
    <w:p w:rsidR="00065BEA" w:rsidRPr="00065BEA" w:rsidRDefault="00065BEA" w:rsidP="00065BEA">
      <w:pPr>
        <w:pStyle w:val="afffb"/>
        <w:spacing w:line="240" w:lineRule="auto"/>
        <w:rPr>
          <w:rFonts w:ascii="Times New Roman" w:hAnsi="Times New Roman"/>
          <w:sz w:val="28"/>
          <w:szCs w:val="28"/>
          <w:lang w:val="ru-RU"/>
        </w:rPr>
      </w:pP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осуществить</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берегоукрепительные</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мероприятия</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лесопосадки</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в</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местах</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интенсивной</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эрозии</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и</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рекреационной</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нагрузки</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особенно</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в</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зоне</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индивидуальной</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застройки</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где</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формируется</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большой</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объем</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твердого</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стока</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в</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весеннем</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половодье</w:t>
      </w:r>
      <w:r w:rsidRPr="00065BEA">
        <w:rPr>
          <w:rFonts w:ascii="Times New Roman" w:hAnsi="Times New Roman"/>
          <w:sz w:val="28"/>
          <w:szCs w:val="28"/>
          <w:lang w:val="ru-RU"/>
        </w:rPr>
        <w:t>;</w:t>
      </w:r>
    </w:p>
    <w:p w:rsidR="00065BEA" w:rsidRPr="00065BEA" w:rsidRDefault="00065BEA" w:rsidP="00065BEA">
      <w:pPr>
        <w:pStyle w:val="afffb"/>
        <w:spacing w:line="240" w:lineRule="auto"/>
        <w:rPr>
          <w:rFonts w:ascii="Times New Roman" w:hAnsi="Times New Roman"/>
          <w:sz w:val="28"/>
          <w:szCs w:val="28"/>
          <w:lang w:val="ru-RU"/>
        </w:rPr>
      </w:pP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осуществить</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обваловку</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территорий</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животноводческих</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ферм</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оборудование</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их</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системой</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сбора</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и</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очистки</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сточных</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вод</w:t>
      </w:r>
      <w:r w:rsidRPr="00065BEA">
        <w:rPr>
          <w:rFonts w:ascii="Times New Roman" w:hAnsi="Times New Roman"/>
          <w:sz w:val="28"/>
          <w:szCs w:val="28"/>
          <w:lang w:val="ru-RU"/>
        </w:rPr>
        <w:t>;</w:t>
      </w:r>
    </w:p>
    <w:p w:rsidR="00065BEA" w:rsidRPr="00065BEA" w:rsidRDefault="00065BEA" w:rsidP="00065BEA">
      <w:pPr>
        <w:pStyle w:val="afffb"/>
        <w:spacing w:line="240" w:lineRule="auto"/>
        <w:rPr>
          <w:rFonts w:ascii="Times New Roman" w:hAnsi="Times New Roman"/>
          <w:sz w:val="28"/>
          <w:szCs w:val="28"/>
          <w:lang w:val="ru-RU"/>
        </w:rPr>
      </w:pPr>
      <w:r w:rsidRPr="00065BEA">
        <w:rPr>
          <w:rFonts w:ascii="Times New Roman" w:hAnsi="Times New Roman" w:hint="eastAsia"/>
          <w:sz w:val="28"/>
          <w:szCs w:val="28"/>
          <w:lang w:val="ru-RU"/>
        </w:rPr>
        <w:t>–</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выявить</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предприятия</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осуществляющих</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самовольное</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пользование</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водными</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объектами</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и</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применение</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по</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отношению</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к</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ним</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штрафных</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санкций</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в</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соответствии</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с</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природоохранным</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законодательством</w:t>
      </w:r>
      <w:r w:rsidRPr="00065BEA">
        <w:rPr>
          <w:rFonts w:ascii="Times New Roman" w:hAnsi="Times New Roman"/>
          <w:sz w:val="28"/>
          <w:szCs w:val="28"/>
          <w:lang w:val="ru-RU"/>
        </w:rPr>
        <w:t>;</w:t>
      </w:r>
    </w:p>
    <w:p w:rsidR="00065BEA" w:rsidRPr="00065BEA" w:rsidRDefault="00065BEA" w:rsidP="00065BEA">
      <w:pPr>
        <w:pStyle w:val="afffb"/>
        <w:spacing w:line="240" w:lineRule="auto"/>
        <w:rPr>
          <w:rFonts w:ascii="Times New Roman" w:hAnsi="Times New Roman"/>
          <w:sz w:val="28"/>
          <w:szCs w:val="28"/>
          <w:lang w:val="ru-RU"/>
        </w:rPr>
      </w:pP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оборудовать</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промышленные</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площадки</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склады</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ГСМ</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территории</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автозаправочных</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станций</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расположенных</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на</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водосборных</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площадях</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системами</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сбора</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и</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очистки</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сточных</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вод</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нефтеловушками</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устройствами</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для</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улавливания</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мусора</w:t>
      </w:r>
      <w:r w:rsidRPr="00065BEA">
        <w:rPr>
          <w:rFonts w:ascii="Times New Roman" w:hAnsi="Times New Roman"/>
          <w:sz w:val="28"/>
          <w:szCs w:val="28"/>
          <w:lang w:val="ru-RU"/>
        </w:rPr>
        <w:t>;</w:t>
      </w:r>
    </w:p>
    <w:p w:rsidR="00065BEA" w:rsidRPr="00065BEA" w:rsidRDefault="00065BEA" w:rsidP="00065BEA">
      <w:pPr>
        <w:pStyle w:val="afffb"/>
        <w:spacing w:line="240" w:lineRule="auto"/>
        <w:rPr>
          <w:rFonts w:ascii="Times New Roman" w:hAnsi="Times New Roman"/>
          <w:sz w:val="28"/>
          <w:szCs w:val="28"/>
          <w:lang w:val="ru-RU"/>
        </w:rPr>
      </w:pPr>
      <w:r w:rsidRPr="00065BEA">
        <w:rPr>
          <w:rFonts w:ascii="Times New Roman" w:hAnsi="Times New Roman" w:hint="eastAsia"/>
          <w:sz w:val="28"/>
          <w:szCs w:val="28"/>
          <w:lang w:val="ru-RU"/>
        </w:rPr>
        <w:t>–</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строительство</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новых</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и</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модернизация</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существующих</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очистных</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канализационных</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сооружений</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в</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населенных</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пунктах</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и</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на</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предприятиях</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расположенных</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на</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межселенной</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территории</w:t>
      </w:r>
      <w:r w:rsidRPr="00065BEA">
        <w:rPr>
          <w:rFonts w:ascii="Times New Roman" w:hAnsi="Times New Roman"/>
          <w:sz w:val="28"/>
          <w:szCs w:val="28"/>
          <w:lang w:val="ru-RU"/>
        </w:rPr>
        <w:t>;</w:t>
      </w:r>
    </w:p>
    <w:p w:rsidR="006A5553" w:rsidRPr="00065BEA" w:rsidRDefault="00065BEA" w:rsidP="00065BEA">
      <w:pPr>
        <w:pStyle w:val="afffb"/>
        <w:spacing w:line="240" w:lineRule="auto"/>
        <w:rPr>
          <w:rFonts w:ascii="Times New Roman" w:hAnsi="Times New Roman"/>
          <w:sz w:val="28"/>
          <w:szCs w:val="28"/>
          <w:lang w:val="ru-RU"/>
        </w:rPr>
      </w:pPr>
      <w:r w:rsidRPr="00065BEA">
        <w:rPr>
          <w:rFonts w:ascii="Times New Roman" w:hAnsi="Times New Roman" w:hint="eastAsia"/>
          <w:sz w:val="28"/>
          <w:szCs w:val="28"/>
          <w:lang w:val="ru-RU"/>
        </w:rPr>
        <w:t>–</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прекращения</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сброса</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неочищенных</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сточных</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вод</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на</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рельеф</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и</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в</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водные</w:t>
      </w:r>
      <w:r w:rsidRPr="00065BEA">
        <w:rPr>
          <w:rFonts w:ascii="Times New Roman" w:hAnsi="Times New Roman"/>
          <w:sz w:val="28"/>
          <w:szCs w:val="28"/>
          <w:lang w:val="ru-RU"/>
        </w:rPr>
        <w:t xml:space="preserve"> </w:t>
      </w:r>
      <w:r w:rsidRPr="00065BEA">
        <w:rPr>
          <w:rFonts w:ascii="Times New Roman" w:hAnsi="Times New Roman" w:hint="eastAsia"/>
          <w:sz w:val="28"/>
          <w:szCs w:val="28"/>
          <w:lang w:val="ru-RU"/>
        </w:rPr>
        <w:t>объекты</w:t>
      </w:r>
      <w:r w:rsidRPr="00065BEA">
        <w:rPr>
          <w:rFonts w:ascii="Times New Roman" w:hAnsi="Times New Roman"/>
          <w:sz w:val="28"/>
          <w:szCs w:val="28"/>
          <w:lang w:val="ru-RU"/>
        </w:rPr>
        <w:t>;</w:t>
      </w:r>
      <w:r w:rsidR="00A46C5A" w:rsidRPr="00065BEA">
        <w:rPr>
          <w:rFonts w:ascii="Times New Roman" w:hAnsi="Times New Roman"/>
          <w:sz w:val="28"/>
          <w:szCs w:val="28"/>
          <w:lang w:val="ru-RU"/>
        </w:rPr>
        <w:t xml:space="preserve"> </w:t>
      </w:r>
    </w:p>
    <w:p w:rsidR="006A5553" w:rsidRDefault="007E5725">
      <w:pPr>
        <w:pStyle w:val="2e"/>
        <w:spacing w:before="0" w:after="0"/>
        <w:ind w:right="0"/>
        <w:jc w:val="center"/>
        <w:rPr>
          <w:sz w:val="28"/>
          <w:szCs w:val="28"/>
        </w:rPr>
      </w:pPr>
      <w:r>
        <w:rPr>
          <w:sz w:val="28"/>
          <w:szCs w:val="28"/>
        </w:rPr>
        <w:t>Водоохранные зоны, прибрежные защитные и береговые полосы</w:t>
      </w:r>
    </w:p>
    <w:p w:rsidR="006A5553" w:rsidRDefault="007E5725">
      <w:pPr>
        <w:pStyle w:val="afffb"/>
        <w:spacing w:line="240" w:lineRule="auto"/>
        <w:rPr>
          <w:rFonts w:ascii="Times New Roman" w:hAnsi="Times New Roman"/>
          <w:sz w:val="28"/>
          <w:szCs w:val="28"/>
          <w:lang w:val="ru-RU"/>
        </w:rPr>
      </w:pPr>
      <w:proofErr w:type="gramStart"/>
      <w:r>
        <w:rPr>
          <w:rFonts w:ascii="Times New Roman" w:hAnsi="Times New Roman"/>
          <w:sz w:val="28"/>
          <w:szCs w:val="28"/>
          <w:lang w:val="ru-RU"/>
        </w:rPr>
        <w:t>Водоохранными зонами являются территории, которые примыкают к береговой линии морей, рек, ручьев, каналов, озёр,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roofErr w:type="gramEnd"/>
    </w:p>
    <w:p w:rsidR="006A5553" w:rsidRDefault="007E5725">
      <w:pPr>
        <w:pStyle w:val="afffb"/>
        <w:spacing w:line="240" w:lineRule="auto"/>
        <w:rPr>
          <w:rFonts w:ascii="Times New Roman" w:hAnsi="Times New Roman"/>
          <w:sz w:val="28"/>
          <w:szCs w:val="28"/>
          <w:lang w:val="ru-RU"/>
        </w:rPr>
      </w:pPr>
      <w:r>
        <w:rPr>
          <w:rFonts w:ascii="Times New Roman" w:hAnsi="Times New Roman"/>
          <w:sz w:val="28"/>
          <w:szCs w:val="28"/>
          <w:lang w:val="ru-RU"/>
        </w:rPr>
        <w:t>В границах водоохранных зон устанавливаются прибрежные защитные полосы, на территориях которых вводятся дополнительные ограничения хозяйственной и иной деятельности.</w:t>
      </w:r>
    </w:p>
    <w:p w:rsidR="006A5553" w:rsidRDefault="006A5553">
      <w:pPr>
        <w:pStyle w:val="afffb"/>
        <w:spacing w:line="240" w:lineRule="auto"/>
        <w:rPr>
          <w:rFonts w:ascii="Times New Roman" w:hAnsi="Times New Roman"/>
          <w:sz w:val="28"/>
          <w:szCs w:val="28"/>
          <w:lang w:val="ru-RU"/>
        </w:rPr>
      </w:pPr>
    </w:p>
    <w:p w:rsidR="006A5553" w:rsidRDefault="007E5725">
      <w:pPr>
        <w:jc w:val="both"/>
        <w:rPr>
          <w:rFonts w:ascii="Times New Roman" w:eastAsia="Calibri" w:hAnsi="Times New Roman"/>
          <w:b/>
          <w:bCs/>
          <w:kern w:val="2"/>
          <w:sz w:val="28"/>
          <w:szCs w:val="28"/>
          <w:lang w:val="ru-RU" w:eastAsia="en-US"/>
        </w:rPr>
      </w:pPr>
      <w:r>
        <w:rPr>
          <w:rFonts w:ascii="Times New Roman" w:eastAsia="Calibri" w:hAnsi="Times New Roman"/>
          <w:b/>
          <w:bCs/>
          <w:kern w:val="2"/>
          <w:sz w:val="28"/>
          <w:szCs w:val="28"/>
          <w:lang w:val="ru-RU" w:eastAsia="en-US"/>
        </w:rPr>
        <w:t xml:space="preserve">Таблица </w:t>
      </w:r>
      <w:r w:rsidR="00781E78">
        <w:rPr>
          <w:rFonts w:ascii="Times New Roman" w:eastAsia="Calibri" w:hAnsi="Times New Roman"/>
          <w:b/>
          <w:bCs/>
          <w:kern w:val="2"/>
          <w:sz w:val="28"/>
          <w:szCs w:val="28"/>
          <w:lang w:val="ru-RU" w:eastAsia="en-US"/>
        </w:rPr>
        <w:t xml:space="preserve">37. </w:t>
      </w:r>
      <w:r>
        <w:rPr>
          <w:rFonts w:ascii="Times New Roman" w:eastAsia="Calibri" w:hAnsi="Times New Roman"/>
          <w:b/>
          <w:bCs/>
          <w:kern w:val="2"/>
          <w:sz w:val="28"/>
          <w:szCs w:val="28"/>
          <w:lang w:val="ru-RU" w:eastAsia="en-US"/>
        </w:rPr>
        <w:t xml:space="preserve"> Установленные регламенты хозяйственной деятельности водоо</w:t>
      </w:r>
      <w:r>
        <w:rPr>
          <w:rFonts w:ascii="Times New Roman" w:eastAsia="Calibri" w:hAnsi="Times New Roman"/>
          <w:b/>
          <w:bCs/>
          <w:kern w:val="2"/>
          <w:sz w:val="28"/>
          <w:szCs w:val="28"/>
          <w:lang w:val="ru-RU" w:eastAsia="en-US"/>
        </w:rPr>
        <w:t>х</w:t>
      </w:r>
      <w:r>
        <w:rPr>
          <w:rFonts w:ascii="Times New Roman" w:eastAsia="Calibri" w:hAnsi="Times New Roman"/>
          <w:b/>
          <w:bCs/>
          <w:kern w:val="2"/>
          <w:sz w:val="28"/>
          <w:szCs w:val="28"/>
          <w:lang w:val="ru-RU" w:eastAsia="en-US"/>
        </w:rPr>
        <w:t>ранных зон и прибрежных защитных полос</w:t>
      </w:r>
    </w:p>
    <w:p w:rsidR="006A5553" w:rsidRDefault="006A5553">
      <w:pPr>
        <w:jc w:val="both"/>
        <w:rPr>
          <w:rFonts w:ascii="Times New Roman" w:eastAsia="Calibri" w:hAnsi="Times New Roman"/>
          <w:b/>
          <w:bCs/>
          <w:kern w:val="2"/>
          <w:sz w:val="24"/>
          <w:szCs w:val="24"/>
          <w:lang w:val="ru-RU"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79"/>
        <w:gridCol w:w="4119"/>
        <w:gridCol w:w="4624"/>
      </w:tblGrid>
      <w:tr w:rsidR="006A5553" w:rsidRPr="00781E78">
        <w:trPr>
          <w:trHeight w:val="365"/>
          <w:tblHeader/>
        </w:trPr>
        <w:tc>
          <w:tcPr>
            <w:tcW w:w="750" w:type="pct"/>
            <w:tcBorders>
              <w:top w:val="single" w:sz="4" w:space="0" w:color="auto"/>
              <w:left w:val="single" w:sz="4" w:space="0" w:color="auto"/>
              <w:bottom w:val="single" w:sz="4" w:space="0" w:color="auto"/>
              <w:right w:val="single" w:sz="4" w:space="0" w:color="auto"/>
            </w:tcBorders>
            <w:vAlign w:val="center"/>
          </w:tcPr>
          <w:p w:rsidR="006A5553" w:rsidRDefault="007E5725">
            <w:pPr>
              <w:pStyle w:val="113"/>
              <w:rPr>
                <w:b/>
                <w:sz w:val="24"/>
                <w:szCs w:val="24"/>
              </w:rPr>
            </w:pPr>
            <w:r>
              <w:rPr>
                <w:b/>
                <w:sz w:val="24"/>
                <w:szCs w:val="24"/>
              </w:rPr>
              <w:t>Зоны</w:t>
            </w:r>
          </w:p>
        </w:tc>
        <w:tc>
          <w:tcPr>
            <w:tcW w:w="2004" w:type="pct"/>
            <w:tcBorders>
              <w:top w:val="single" w:sz="4" w:space="0" w:color="auto"/>
              <w:left w:val="single" w:sz="4" w:space="0" w:color="auto"/>
              <w:bottom w:val="single" w:sz="4" w:space="0" w:color="auto"/>
              <w:right w:val="single" w:sz="4" w:space="0" w:color="auto"/>
            </w:tcBorders>
            <w:vAlign w:val="center"/>
          </w:tcPr>
          <w:p w:rsidR="006A5553" w:rsidRDefault="007E5725">
            <w:pPr>
              <w:pStyle w:val="113"/>
              <w:rPr>
                <w:b/>
                <w:sz w:val="24"/>
                <w:szCs w:val="24"/>
              </w:rPr>
            </w:pPr>
            <w:r>
              <w:rPr>
                <w:b/>
                <w:sz w:val="24"/>
                <w:szCs w:val="24"/>
              </w:rPr>
              <w:t>Запрещается</w:t>
            </w:r>
          </w:p>
        </w:tc>
        <w:tc>
          <w:tcPr>
            <w:tcW w:w="2246" w:type="pct"/>
            <w:tcBorders>
              <w:top w:val="single" w:sz="4" w:space="0" w:color="auto"/>
              <w:left w:val="single" w:sz="4" w:space="0" w:color="auto"/>
              <w:bottom w:val="single" w:sz="4" w:space="0" w:color="auto"/>
              <w:right w:val="single" w:sz="4" w:space="0" w:color="auto"/>
            </w:tcBorders>
            <w:vAlign w:val="center"/>
          </w:tcPr>
          <w:p w:rsidR="006A5553" w:rsidRDefault="007E5725">
            <w:pPr>
              <w:pStyle w:val="113"/>
              <w:rPr>
                <w:b/>
                <w:sz w:val="24"/>
                <w:szCs w:val="24"/>
              </w:rPr>
            </w:pPr>
            <w:r>
              <w:rPr>
                <w:b/>
                <w:sz w:val="24"/>
                <w:szCs w:val="24"/>
              </w:rPr>
              <w:t>Допускается</w:t>
            </w:r>
          </w:p>
        </w:tc>
      </w:tr>
      <w:tr w:rsidR="006A5553" w:rsidRPr="00781E78">
        <w:tc>
          <w:tcPr>
            <w:tcW w:w="750" w:type="pct"/>
            <w:tcBorders>
              <w:top w:val="single" w:sz="4" w:space="0" w:color="auto"/>
              <w:left w:val="single" w:sz="4" w:space="0" w:color="auto"/>
              <w:bottom w:val="single" w:sz="4" w:space="0" w:color="auto"/>
              <w:right w:val="single" w:sz="4" w:space="0" w:color="auto"/>
            </w:tcBorders>
          </w:tcPr>
          <w:p w:rsidR="006A5553" w:rsidRDefault="007E5725">
            <w:pPr>
              <w:pStyle w:val="111"/>
              <w:jc w:val="center"/>
              <w:rPr>
                <w:b/>
                <w:sz w:val="24"/>
                <w:szCs w:val="24"/>
              </w:rPr>
            </w:pPr>
            <w:r>
              <w:rPr>
                <w:b/>
                <w:sz w:val="24"/>
                <w:szCs w:val="24"/>
              </w:rPr>
              <w:t>1</w:t>
            </w:r>
          </w:p>
        </w:tc>
        <w:tc>
          <w:tcPr>
            <w:tcW w:w="2004" w:type="pct"/>
            <w:tcBorders>
              <w:top w:val="single" w:sz="4" w:space="0" w:color="auto"/>
              <w:left w:val="single" w:sz="4" w:space="0" w:color="auto"/>
              <w:bottom w:val="single" w:sz="4" w:space="0" w:color="auto"/>
              <w:right w:val="single" w:sz="4" w:space="0" w:color="auto"/>
            </w:tcBorders>
          </w:tcPr>
          <w:p w:rsidR="006A5553" w:rsidRDefault="007E5725">
            <w:pPr>
              <w:pStyle w:val="11"/>
              <w:numPr>
                <w:ilvl w:val="0"/>
                <w:numId w:val="0"/>
              </w:numPr>
              <w:ind w:left="284"/>
              <w:jc w:val="center"/>
              <w:rPr>
                <w:b/>
                <w:sz w:val="24"/>
                <w:szCs w:val="24"/>
              </w:rPr>
            </w:pPr>
            <w:r>
              <w:rPr>
                <w:b/>
                <w:sz w:val="24"/>
                <w:szCs w:val="24"/>
              </w:rPr>
              <w:t>2</w:t>
            </w:r>
          </w:p>
        </w:tc>
        <w:tc>
          <w:tcPr>
            <w:tcW w:w="2246" w:type="pct"/>
            <w:tcBorders>
              <w:top w:val="single" w:sz="4" w:space="0" w:color="auto"/>
              <w:left w:val="single" w:sz="4" w:space="0" w:color="auto"/>
              <w:bottom w:val="single" w:sz="4" w:space="0" w:color="auto"/>
              <w:right w:val="single" w:sz="4" w:space="0" w:color="auto"/>
            </w:tcBorders>
          </w:tcPr>
          <w:p w:rsidR="006A5553" w:rsidRDefault="007E5725">
            <w:pPr>
              <w:pStyle w:val="11"/>
              <w:numPr>
                <w:ilvl w:val="0"/>
                <w:numId w:val="0"/>
              </w:numPr>
              <w:ind w:left="284"/>
              <w:jc w:val="center"/>
              <w:rPr>
                <w:b/>
                <w:sz w:val="24"/>
                <w:szCs w:val="24"/>
              </w:rPr>
            </w:pPr>
            <w:r>
              <w:rPr>
                <w:b/>
                <w:sz w:val="24"/>
                <w:szCs w:val="24"/>
              </w:rPr>
              <w:t>3</w:t>
            </w:r>
          </w:p>
        </w:tc>
      </w:tr>
      <w:tr w:rsidR="006A5553" w:rsidRPr="009329F2">
        <w:tc>
          <w:tcPr>
            <w:tcW w:w="750" w:type="pct"/>
            <w:tcBorders>
              <w:top w:val="single" w:sz="4" w:space="0" w:color="auto"/>
              <w:left w:val="single" w:sz="4" w:space="0" w:color="auto"/>
              <w:bottom w:val="single" w:sz="4" w:space="0" w:color="auto"/>
              <w:right w:val="single" w:sz="4" w:space="0" w:color="auto"/>
            </w:tcBorders>
          </w:tcPr>
          <w:p w:rsidR="006A5553" w:rsidRDefault="007E5725">
            <w:pPr>
              <w:pStyle w:val="111"/>
              <w:jc w:val="center"/>
              <w:rPr>
                <w:sz w:val="24"/>
                <w:szCs w:val="24"/>
              </w:rPr>
            </w:pPr>
            <w:r>
              <w:rPr>
                <w:sz w:val="24"/>
                <w:szCs w:val="24"/>
              </w:rPr>
              <w:t>Водоохранная зона</w:t>
            </w:r>
          </w:p>
          <w:p w:rsidR="006A5553" w:rsidRDefault="006A5553">
            <w:pPr>
              <w:pStyle w:val="111"/>
              <w:jc w:val="center"/>
              <w:rPr>
                <w:sz w:val="24"/>
                <w:szCs w:val="24"/>
              </w:rPr>
            </w:pPr>
          </w:p>
        </w:tc>
        <w:tc>
          <w:tcPr>
            <w:tcW w:w="2004" w:type="pct"/>
            <w:tcBorders>
              <w:top w:val="single" w:sz="4" w:space="0" w:color="auto"/>
              <w:left w:val="single" w:sz="4" w:space="0" w:color="auto"/>
              <w:bottom w:val="single" w:sz="4" w:space="0" w:color="auto"/>
              <w:right w:val="single" w:sz="4" w:space="0" w:color="auto"/>
            </w:tcBorders>
          </w:tcPr>
          <w:p w:rsidR="00A0054E" w:rsidRPr="00A0054E" w:rsidRDefault="00A0054E" w:rsidP="00A0054E">
            <w:pPr>
              <w:pStyle w:val="11"/>
              <w:rPr>
                <w:sz w:val="24"/>
                <w:szCs w:val="24"/>
              </w:rPr>
            </w:pPr>
            <w:r>
              <w:rPr>
                <w:sz w:val="24"/>
                <w:szCs w:val="24"/>
              </w:rPr>
              <w:t>1)</w:t>
            </w:r>
            <w:r w:rsidRPr="00A0054E">
              <w:rPr>
                <w:sz w:val="24"/>
                <w:szCs w:val="24"/>
              </w:rPr>
              <w:t xml:space="preserve"> </w:t>
            </w:r>
            <w:r w:rsidRPr="00A0054E">
              <w:rPr>
                <w:rFonts w:hint="eastAsia"/>
                <w:sz w:val="24"/>
                <w:szCs w:val="24"/>
              </w:rPr>
              <w:t>использование</w:t>
            </w:r>
            <w:r w:rsidRPr="00A0054E">
              <w:rPr>
                <w:sz w:val="24"/>
                <w:szCs w:val="24"/>
              </w:rPr>
              <w:t xml:space="preserve"> </w:t>
            </w:r>
            <w:r w:rsidRPr="00A0054E">
              <w:rPr>
                <w:rFonts w:hint="eastAsia"/>
                <w:sz w:val="24"/>
                <w:szCs w:val="24"/>
              </w:rPr>
              <w:t>сточных</w:t>
            </w:r>
            <w:r w:rsidRPr="00A0054E">
              <w:rPr>
                <w:sz w:val="24"/>
                <w:szCs w:val="24"/>
              </w:rPr>
              <w:t xml:space="preserve"> </w:t>
            </w:r>
            <w:r w:rsidRPr="00A0054E">
              <w:rPr>
                <w:rFonts w:hint="eastAsia"/>
                <w:sz w:val="24"/>
                <w:szCs w:val="24"/>
              </w:rPr>
              <w:t>вод</w:t>
            </w:r>
            <w:r w:rsidRPr="00A0054E">
              <w:rPr>
                <w:sz w:val="24"/>
                <w:szCs w:val="24"/>
              </w:rPr>
              <w:t xml:space="preserve"> </w:t>
            </w:r>
            <w:r w:rsidRPr="00A0054E">
              <w:rPr>
                <w:rFonts w:hint="eastAsia"/>
                <w:sz w:val="24"/>
                <w:szCs w:val="24"/>
              </w:rPr>
              <w:t>в</w:t>
            </w:r>
            <w:r w:rsidRPr="00A0054E">
              <w:rPr>
                <w:sz w:val="24"/>
                <w:szCs w:val="24"/>
              </w:rPr>
              <w:t xml:space="preserve"> </w:t>
            </w:r>
            <w:r w:rsidRPr="00A0054E">
              <w:rPr>
                <w:rFonts w:hint="eastAsia"/>
                <w:sz w:val="24"/>
                <w:szCs w:val="24"/>
              </w:rPr>
              <w:t>целях</w:t>
            </w:r>
            <w:r w:rsidRPr="00A0054E">
              <w:rPr>
                <w:sz w:val="24"/>
                <w:szCs w:val="24"/>
              </w:rPr>
              <w:t xml:space="preserve"> </w:t>
            </w:r>
            <w:r w:rsidRPr="00A0054E">
              <w:rPr>
                <w:rFonts w:hint="eastAsia"/>
                <w:sz w:val="24"/>
                <w:szCs w:val="24"/>
              </w:rPr>
              <w:t>повышения</w:t>
            </w:r>
            <w:r w:rsidRPr="00A0054E">
              <w:rPr>
                <w:sz w:val="24"/>
                <w:szCs w:val="24"/>
              </w:rPr>
              <w:t xml:space="preserve"> </w:t>
            </w:r>
            <w:r w:rsidRPr="00A0054E">
              <w:rPr>
                <w:rFonts w:hint="eastAsia"/>
                <w:sz w:val="24"/>
                <w:szCs w:val="24"/>
              </w:rPr>
              <w:t>почвенного</w:t>
            </w:r>
            <w:r w:rsidRPr="00A0054E">
              <w:rPr>
                <w:sz w:val="24"/>
                <w:szCs w:val="24"/>
              </w:rPr>
              <w:t xml:space="preserve"> </w:t>
            </w:r>
            <w:r w:rsidRPr="00A0054E">
              <w:rPr>
                <w:rFonts w:hint="eastAsia"/>
                <w:sz w:val="24"/>
                <w:szCs w:val="24"/>
              </w:rPr>
              <w:t>плодородия</w:t>
            </w:r>
            <w:r w:rsidRPr="00A0054E">
              <w:rPr>
                <w:sz w:val="24"/>
                <w:szCs w:val="24"/>
              </w:rPr>
              <w:t>;</w:t>
            </w:r>
          </w:p>
          <w:p w:rsidR="00A0054E" w:rsidRPr="00A0054E" w:rsidRDefault="00A0054E" w:rsidP="00A0054E">
            <w:pPr>
              <w:pStyle w:val="11"/>
              <w:rPr>
                <w:sz w:val="24"/>
                <w:szCs w:val="24"/>
              </w:rPr>
            </w:pPr>
            <w:r>
              <w:rPr>
                <w:sz w:val="24"/>
                <w:szCs w:val="24"/>
              </w:rPr>
              <w:lastRenderedPageBreak/>
              <w:t>2)</w:t>
            </w:r>
            <w:r w:rsidRPr="00A0054E">
              <w:rPr>
                <w:rFonts w:hint="eastAsia"/>
                <w:sz w:val="24"/>
                <w:szCs w:val="24"/>
              </w:rPr>
              <w:t>размещение</w:t>
            </w:r>
            <w:r w:rsidRPr="00A0054E">
              <w:rPr>
                <w:sz w:val="24"/>
                <w:szCs w:val="24"/>
              </w:rPr>
              <w:t xml:space="preserve"> </w:t>
            </w:r>
            <w:r w:rsidRPr="00A0054E">
              <w:rPr>
                <w:rFonts w:hint="eastAsia"/>
                <w:sz w:val="24"/>
                <w:szCs w:val="24"/>
              </w:rPr>
              <w:t>кладбищ</w:t>
            </w:r>
            <w:r w:rsidRPr="00A0054E">
              <w:rPr>
                <w:sz w:val="24"/>
                <w:szCs w:val="24"/>
              </w:rPr>
              <w:t xml:space="preserve">, </w:t>
            </w:r>
            <w:r w:rsidRPr="00A0054E">
              <w:rPr>
                <w:rFonts w:hint="eastAsia"/>
                <w:sz w:val="24"/>
                <w:szCs w:val="24"/>
              </w:rPr>
              <w:t>скотом</w:t>
            </w:r>
            <w:r w:rsidRPr="00A0054E">
              <w:rPr>
                <w:rFonts w:hint="eastAsia"/>
                <w:sz w:val="24"/>
                <w:szCs w:val="24"/>
              </w:rPr>
              <w:t>о</w:t>
            </w:r>
            <w:r w:rsidRPr="00A0054E">
              <w:rPr>
                <w:rFonts w:hint="eastAsia"/>
                <w:sz w:val="24"/>
                <w:szCs w:val="24"/>
              </w:rPr>
              <w:t>гильников</w:t>
            </w:r>
            <w:r w:rsidRPr="00A0054E">
              <w:rPr>
                <w:sz w:val="24"/>
                <w:szCs w:val="24"/>
              </w:rPr>
              <w:t xml:space="preserve">, </w:t>
            </w:r>
            <w:r w:rsidRPr="00A0054E">
              <w:rPr>
                <w:rFonts w:hint="eastAsia"/>
                <w:sz w:val="24"/>
                <w:szCs w:val="24"/>
              </w:rPr>
              <w:t>объектов</w:t>
            </w:r>
            <w:r w:rsidRPr="00A0054E">
              <w:rPr>
                <w:sz w:val="24"/>
                <w:szCs w:val="24"/>
              </w:rPr>
              <w:t xml:space="preserve"> </w:t>
            </w:r>
            <w:r w:rsidRPr="00A0054E">
              <w:rPr>
                <w:rFonts w:hint="eastAsia"/>
                <w:sz w:val="24"/>
                <w:szCs w:val="24"/>
              </w:rPr>
              <w:t>размещения</w:t>
            </w:r>
            <w:r w:rsidRPr="00A0054E">
              <w:rPr>
                <w:sz w:val="24"/>
                <w:szCs w:val="24"/>
              </w:rPr>
              <w:t xml:space="preserve"> </w:t>
            </w:r>
            <w:r w:rsidRPr="00A0054E">
              <w:rPr>
                <w:rFonts w:hint="eastAsia"/>
                <w:sz w:val="24"/>
                <w:szCs w:val="24"/>
              </w:rPr>
              <w:t>отходов</w:t>
            </w:r>
            <w:r w:rsidRPr="00A0054E">
              <w:rPr>
                <w:sz w:val="24"/>
                <w:szCs w:val="24"/>
              </w:rPr>
              <w:t xml:space="preserve"> </w:t>
            </w:r>
            <w:r w:rsidRPr="00A0054E">
              <w:rPr>
                <w:rFonts w:hint="eastAsia"/>
                <w:sz w:val="24"/>
                <w:szCs w:val="24"/>
              </w:rPr>
              <w:t>производства</w:t>
            </w:r>
            <w:r w:rsidRPr="00A0054E">
              <w:rPr>
                <w:sz w:val="24"/>
                <w:szCs w:val="24"/>
              </w:rPr>
              <w:t xml:space="preserve"> </w:t>
            </w:r>
            <w:r w:rsidRPr="00A0054E">
              <w:rPr>
                <w:rFonts w:hint="eastAsia"/>
                <w:sz w:val="24"/>
                <w:szCs w:val="24"/>
              </w:rPr>
              <w:t>и</w:t>
            </w:r>
            <w:r w:rsidRPr="00A0054E">
              <w:rPr>
                <w:sz w:val="24"/>
                <w:szCs w:val="24"/>
              </w:rPr>
              <w:t xml:space="preserve"> </w:t>
            </w:r>
            <w:r w:rsidRPr="00A0054E">
              <w:rPr>
                <w:rFonts w:hint="eastAsia"/>
                <w:sz w:val="24"/>
                <w:szCs w:val="24"/>
              </w:rPr>
              <w:t>потребл</w:t>
            </w:r>
            <w:r w:rsidRPr="00A0054E">
              <w:rPr>
                <w:rFonts w:hint="eastAsia"/>
                <w:sz w:val="24"/>
                <w:szCs w:val="24"/>
              </w:rPr>
              <w:t>е</w:t>
            </w:r>
            <w:r w:rsidRPr="00A0054E">
              <w:rPr>
                <w:rFonts w:hint="eastAsia"/>
                <w:sz w:val="24"/>
                <w:szCs w:val="24"/>
              </w:rPr>
              <w:t>ния</w:t>
            </w:r>
            <w:r w:rsidRPr="00A0054E">
              <w:rPr>
                <w:sz w:val="24"/>
                <w:szCs w:val="24"/>
              </w:rPr>
              <w:t xml:space="preserve">, </w:t>
            </w:r>
            <w:r w:rsidRPr="00A0054E">
              <w:rPr>
                <w:rFonts w:hint="eastAsia"/>
                <w:sz w:val="24"/>
                <w:szCs w:val="24"/>
              </w:rPr>
              <w:t>химических</w:t>
            </w:r>
            <w:r w:rsidRPr="00A0054E">
              <w:rPr>
                <w:sz w:val="24"/>
                <w:szCs w:val="24"/>
              </w:rPr>
              <w:t xml:space="preserve">, </w:t>
            </w:r>
            <w:r w:rsidRPr="00A0054E">
              <w:rPr>
                <w:rFonts w:hint="eastAsia"/>
                <w:sz w:val="24"/>
                <w:szCs w:val="24"/>
              </w:rPr>
              <w:t>взрывчатых</w:t>
            </w:r>
            <w:r w:rsidRPr="00A0054E">
              <w:rPr>
                <w:sz w:val="24"/>
                <w:szCs w:val="24"/>
              </w:rPr>
              <w:t xml:space="preserve">, </w:t>
            </w:r>
            <w:r w:rsidRPr="00A0054E">
              <w:rPr>
                <w:rFonts w:hint="eastAsia"/>
                <w:sz w:val="24"/>
                <w:szCs w:val="24"/>
              </w:rPr>
              <w:t>то</w:t>
            </w:r>
            <w:r w:rsidRPr="00A0054E">
              <w:rPr>
                <w:rFonts w:hint="eastAsia"/>
                <w:sz w:val="24"/>
                <w:szCs w:val="24"/>
              </w:rPr>
              <w:t>к</w:t>
            </w:r>
            <w:r w:rsidRPr="00A0054E">
              <w:rPr>
                <w:rFonts w:hint="eastAsia"/>
                <w:sz w:val="24"/>
                <w:szCs w:val="24"/>
              </w:rPr>
              <w:t>сичных</w:t>
            </w:r>
            <w:r w:rsidRPr="00A0054E">
              <w:rPr>
                <w:sz w:val="24"/>
                <w:szCs w:val="24"/>
              </w:rPr>
              <w:t xml:space="preserve">, </w:t>
            </w:r>
            <w:r w:rsidRPr="00A0054E">
              <w:rPr>
                <w:rFonts w:hint="eastAsia"/>
                <w:sz w:val="24"/>
                <w:szCs w:val="24"/>
              </w:rPr>
              <w:t>отравляющих</w:t>
            </w:r>
            <w:r w:rsidRPr="00A0054E">
              <w:rPr>
                <w:sz w:val="24"/>
                <w:szCs w:val="24"/>
              </w:rPr>
              <w:t xml:space="preserve"> </w:t>
            </w:r>
            <w:r w:rsidRPr="00A0054E">
              <w:rPr>
                <w:rFonts w:hint="eastAsia"/>
                <w:sz w:val="24"/>
                <w:szCs w:val="24"/>
              </w:rPr>
              <w:t>и</w:t>
            </w:r>
            <w:r w:rsidRPr="00A0054E">
              <w:rPr>
                <w:sz w:val="24"/>
                <w:szCs w:val="24"/>
              </w:rPr>
              <w:t xml:space="preserve"> </w:t>
            </w:r>
            <w:r w:rsidRPr="00A0054E">
              <w:rPr>
                <w:rFonts w:hint="eastAsia"/>
                <w:sz w:val="24"/>
                <w:szCs w:val="24"/>
              </w:rPr>
              <w:t>ядовитых</w:t>
            </w:r>
            <w:r w:rsidRPr="00A0054E">
              <w:rPr>
                <w:sz w:val="24"/>
                <w:szCs w:val="24"/>
              </w:rPr>
              <w:t xml:space="preserve"> </w:t>
            </w:r>
            <w:r w:rsidRPr="00A0054E">
              <w:rPr>
                <w:rFonts w:hint="eastAsia"/>
                <w:sz w:val="24"/>
                <w:szCs w:val="24"/>
              </w:rPr>
              <w:t>веществ</w:t>
            </w:r>
            <w:r w:rsidRPr="00A0054E">
              <w:rPr>
                <w:sz w:val="24"/>
                <w:szCs w:val="24"/>
              </w:rPr>
              <w:t xml:space="preserve">, </w:t>
            </w:r>
            <w:r w:rsidRPr="00A0054E">
              <w:rPr>
                <w:rFonts w:hint="eastAsia"/>
                <w:sz w:val="24"/>
                <w:szCs w:val="24"/>
              </w:rPr>
              <w:t>пунктов</w:t>
            </w:r>
            <w:r w:rsidRPr="00A0054E">
              <w:rPr>
                <w:sz w:val="24"/>
                <w:szCs w:val="24"/>
              </w:rPr>
              <w:t xml:space="preserve"> </w:t>
            </w:r>
            <w:r w:rsidRPr="00A0054E">
              <w:rPr>
                <w:rFonts w:hint="eastAsia"/>
                <w:sz w:val="24"/>
                <w:szCs w:val="24"/>
              </w:rPr>
              <w:t>захоронения</w:t>
            </w:r>
            <w:r w:rsidRPr="00A0054E">
              <w:rPr>
                <w:sz w:val="24"/>
                <w:szCs w:val="24"/>
              </w:rPr>
              <w:t xml:space="preserve"> </w:t>
            </w:r>
            <w:r w:rsidRPr="00A0054E">
              <w:rPr>
                <w:rFonts w:hint="eastAsia"/>
                <w:sz w:val="24"/>
                <w:szCs w:val="24"/>
              </w:rPr>
              <w:t>р</w:t>
            </w:r>
            <w:r w:rsidRPr="00A0054E">
              <w:rPr>
                <w:rFonts w:hint="eastAsia"/>
                <w:sz w:val="24"/>
                <w:szCs w:val="24"/>
              </w:rPr>
              <w:t>а</w:t>
            </w:r>
            <w:r w:rsidRPr="00A0054E">
              <w:rPr>
                <w:rFonts w:hint="eastAsia"/>
                <w:sz w:val="24"/>
                <w:szCs w:val="24"/>
              </w:rPr>
              <w:t>диоактивных</w:t>
            </w:r>
            <w:r w:rsidRPr="00A0054E">
              <w:rPr>
                <w:sz w:val="24"/>
                <w:szCs w:val="24"/>
              </w:rPr>
              <w:t xml:space="preserve"> </w:t>
            </w:r>
            <w:r w:rsidRPr="00A0054E">
              <w:rPr>
                <w:rFonts w:hint="eastAsia"/>
                <w:sz w:val="24"/>
                <w:szCs w:val="24"/>
              </w:rPr>
              <w:t>отходов</w:t>
            </w:r>
            <w:r w:rsidRPr="00A0054E">
              <w:rPr>
                <w:sz w:val="24"/>
                <w:szCs w:val="24"/>
              </w:rPr>
              <w:t xml:space="preserve">, </w:t>
            </w:r>
            <w:r w:rsidRPr="00A0054E">
              <w:rPr>
                <w:rFonts w:hint="eastAsia"/>
                <w:sz w:val="24"/>
                <w:szCs w:val="24"/>
              </w:rPr>
              <w:t>а</w:t>
            </w:r>
            <w:r w:rsidRPr="00A0054E">
              <w:rPr>
                <w:sz w:val="24"/>
                <w:szCs w:val="24"/>
              </w:rPr>
              <w:t xml:space="preserve"> </w:t>
            </w:r>
            <w:r w:rsidRPr="00A0054E">
              <w:rPr>
                <w:rFonts w:hint="eastAsia"/>
                <w:sz w:val="24"/>
                <w:szCs w:val="24"/>
              </w:rPr>
              <w:t>также</w:t>
            </w:r>
            <w:r w:rsidRPr="00A0054E">
              <w:rPr>
                <w:sz w:val="24"/>
                <w:szCs w:val="24"/>
              </w:rPr>
              <w:t xml:space="preserve"> </w:t>
            </w:r>
            <w:r w:rsidRPr="00A0054E">
              <w:rPr>
                <w:rFonts w:hint="eastAsia"/>
                <w:sz w:val="24"/>
                <w:szCs w:val="24"/>
              </w:rPr>
              <w:t>з</w:t>
            </w:r>
            <w:r w:rsidRPr="00A0054E">
              <w:rPr>
                <w:rFonts w:hint="eastAsia"/>
                <w:sz w:val="24"/>
                <w:szCs w:val="24"/>
              </w:rPr>
              <w:t>а</w:t>
            </w:r>
            <w:r w:rsidRPr="00A0054E">
              <w:rPr>
                <w:rFonts w:hint="eastAsia"/>
                <w:sz w:val="24"/>
                <w:szCs w:val="24"/>
              </w:rPr>
              <w:t>грязнение</w:t>
            </w:r>
            <w:r w:rsidRPr="00A0054E">
              <w:rPr>
                <w:sz w:val="24"/>
                <w:szCs w:val="24"/>
              </w:rPr>
              <w:t xml:space="preserve"> </w:t>
            </w:r>
            <w:r w:rsidRPr="00A0054E">
              <w:rPr>
                <w:rFonts w:hint="eastAsia"/>
                <w:sz w:val="24"/>
                <w:szCs w:val="24"/>
              </w:rPr>
              <w:t>территории</w:t>
            </w:r>
            <w:r w:rsidRPr="00A0054E">
              <w:rPr>
                <w:sz w:val="24"/>
                <w:szCs w:val="24"/>
              </w:rPr>
              <w:t xml:space="preserve"> </w:t>
            </w:r>
            <w:r w:rsidRPr="00A0054E">
              <w:rPr>
                <w:rFonts w:hint="eastAsia"/>
                <w:sz w:val="24"/>
                <w:szCs w:val="24"/>
              </w:rPr>
              <w:t>загрязня</w:t>
            </w:r>
            <w:r w:rsidRPr="00A0054E">
              <w:rPr>
                <w:rFonts w:hint="eastAsia"/>
                <w:sz w:val="24"/>
                <w:szCs w:val="24"/>
              </w:rPr>
              <w:t>ю</w:t>
            </w:r>
            <w:r w:rsidRPr="00A0054E">
              <w:rPr>
                <w:rFonts w:hint="eastAsia"/>
                <w:sz w:val="24"/>
                <w:szCs w:val="24"/>
              </w:rPr>
              <w:t>щими</w:t>
            </w:r>
            <w:r w:rsidRPr="00A0054E">
              <w:rPr>
                <w:sz w:val="24"/>
                <w:szCs w:val="24"/>
              </w:rPr>
              <w:t xml:space="preserve"> </w:t>
            </w:r>
            <w:r w:rsidRPr="00A0054E">
              <w:rPr>
                <w:rFonts w:hint="eastAsia"/>
                <w:sz w:val="24"/>
                <w:szCs w:val="24"/>
              </w:rPr>
              <w:t>веществами</w:t>
            </w:r>
            <w:r w:rsidRPr="00A0054E">
              <w:rPr>
                <w:sz w:val="24"/>
                <w:szCs w:val="24"/>
              </w:rPr>
              <w:t xml:space="preserve">, </w:t>
            </w:r>
            <w:r w:rsidRPr="00A0054E">
              <w:rPr>
                <w:rFonts w:hint="eastAsia"/>
                <w:sz w:val="24"/>
                <w:szCs w:val="24"/>
              </w:rPr>
              <w:t>предельно</w:t>
            </w:r>
            <w:r w:rsidRPr="00A0054E">
              <w:rPr>
                <w:sz w:val="24"/>
                <w:szCs w:val="24"/>
              </w:rPr>
              <w:t xml:space="preserve"> </w:t>
            </w:r>
            <w:r w:rsidRPr="00A0054E">
              <w:rPr>
                <w:rFonts w:hint="eastAsia"/>
                <w:sz w:val="24"/>
                <w:szCs w:val="24"/>
              </w:rPr>
              <w:t>д</w:t>
            </w:r>
            <w:r w:rsidRPr="00A0054E">
              <w:rPr>
                <w:rFonts w:hint="eastAsia"/>
                <w:sz w:val="24"/>
                <w:szCs w:val="24"/>
              </w:rPr>
              <w:t>о</w:t>
            </w:r>
            <w:r w:rsidRPr="00A0054E">
              <w:rPr>
                <w:rFonts w:hint="eastAsia"/>
                <w:sz w:val="24"/>
                <w:szCs w:val="24"/>
              </w:rPr>
              <w:t>пустимые</w:t>
            </w:r>
            <w:r w:rsidRPr="00A0054E">
              <w:rPr>
                <w:sz w:val="24"/>
                <w:szCs w:val="24"/>
              </w:rPr>
              <w:t xml:space="preserve"> </w:t>
            </w:r>
            <w:proofErr w:type="gramStart"/>
            <w:r w:rsidRPr="00A0054E">
              <w:rPr>
                <w:rFonts w:hint="eastAsia"/>
                <w:sz w:val="24"/>
                <w:szCs w:val="24"/>
              </w:rPr>
              <w:t>концентрации</w:t>
            </w:r>
            <w:proofErr w:type="gramEnd"/>
            <w:r w:rsidRPr="00A0054E">
              <w:rPr>
                <w:sz w:val="24"/>
                <w:szCs w:val="24"/>
              </w:rPr>
              <w:t xml:space="preserve"> </w:t>
            </w:r>
            <w:r w:rsidRPr="00A0054E">
              <w:rPr>
                <w:rFonts w:hint="eastAsia"/>
                <w:sz w:val="24"/>
                <w:szCs w:val="24"/>
              </w:rPr>
              <w:t>которых</w:t>
            </w:r>
            <w:r w:rsidRPr="00A0054E">
              <w:rPr>
                <w:sz w:val="24"/>
                <w:szCs w:val="24"/>
              </w:rPr>
              <w:t xml:space="preserve"> </w:t>
            </w:r>
            <w:r w:rsidRPr="00A0054E">
              <w:rPr>
                <w:rFonts w:hint="eastAsia"/>
                <w:sz w:val="24"/>
                <w:szCs w:val="24"/>
              </w:rPr>
              <w:t>в</w:t>
            </w:r>
            <w:r w:rsidRPr="00A0054E">
              <w:rPr>
                <w:sz w:val="24"/>
                <w:szCs w:val="24"/>
              </w:rPr>
              <w:t xml:space="preserve"> </w:t>
            </w:r>
            <w:r w:rsidRPr="00A0054E">
              <w:rPr>
                <w:rFonts w:hint="eastAsia"/>
                <w:sz w:val="24"/>
                <w:szCs w:val="24"/>
              </w:rPr>
              <w:t>водах</w:t>
            </w:r>
            <w:r w:rsidRPr="00A0054E">
              <w:rPr>
                <w:sz w:val="24"/>
                <w:szCs w:val="24"/>
              </w:rPr>
              <w:t xml:space="preserve"> </w:t>
            </w:r>
            <w:r w:rsidRPr="00A0054E">
              <w:rPr>
                <w:rFonts w:hint="eastAsia"/>
                <w:sz w:val="24"/>
                <w:szCs w:val="24"/>
              </w:rPr>
              <w:t>водных</w:t>
            </w:r>
            <w:r w:rsidRPr="00A0054E">
              <w:rPr>
                <w:sz w:val="24"/>
                <w:szCs w:val="24"/>
              </w:rPr>
              <w:t xml:space="preserve"> </w:t>
            </w:r>
            <w:r w:rsidRPr="00A0054E">
              <w:rPr>
                <w:rFonts w:hint="eastAsia"/>
                <w:sz w:val="24"/>
                <w:szCs w:val="24"/>
              </w:rPr>
              <w:t>объектов</w:t>
            </w:r>
            <w:r w:rsidRPr="00A0054E">
              <w:rPr>
                <w:sz w:val="24"/>
                <w:szCs w:val="24"/>
              </w:rPr>
              <w:t xml:space="preserve"> </w:t>
            </w:r>
            <w:r w:rsidRPr="00A0054E">
              <w:rPr>
                <w:rFonts w:hint="eastAsia"/>
                <w:sz w:val="24"/>
                <w:szCs w:val="24"/>
              </w:rPr>
              <w:t>рыбох</w:t>
            </w:r>
            <w:r w:rsidRPr="00A0054E">
              <w:rPr>
                <w:rFonts w:hint="eastAsia"/>
                <w:sz w:val="24"/>
                <w:szCs w:val="24"/>
              </w:rPr>
              <w:t>о</w:t>
            </w:r>
            <w:r w:rsidRPr="00A0054E">
              <w:rPr>
                <w:rFonts w:hint="eastAsia"/>
                <w:sz w:val="24"/>
                <w:szCs w:val="24"/>
              </w:rPr>
              <w:t>зяйственного</w:t>
            </w:r>
            <w:r w:rsidRPr="00A0054E">
              <w:rPr>
                <w:sz w:val="24"/>
                <w:szCs w:val="24"/>
              </w:rPr>
              <w:t xml:space="preserve"> </w:t>
            </w:r>
            <w:r w:rsidRPr="00A0054E">
              <w:rPr>
                <w:rFonts w:hint="eastAsia"/>
                <w:sz w:val="24"/>
                <w:szCs w:val="24"/>
              </w:rPr>
              <w:t>значения</w:t>
            </w:r>
            <w:r w:rsidRPr="00A0054E">
              <w:rPr>
                <w:sz w:val="24"/>
                <w:szCs w:val="24"/>
              </w:rPr>
              <w:t xml:space="preserve"> </w:t>
            </w:r>
            <w:r w:rsidRPr="00A0054E">
              <w:rPr>
                <w:rFonts w:hint="eastAsia"/>
                <w:sz w:val="24"/>
                <w:szCs w:val="24"/>
              </w:rPr>
              <w:t>не</w:t>
            </w:r>
            <w:r w:rsidRPr="00A0054E">
              <w:rPr>
                <w:sz w:val="24"/>
                <w:szCs w:val="24"/>
              </w:rPr>
              <w:t xml:space="preserve"> </w:t>
            </w:r>
            <w:r w:rsidRPr="00A0054E">
              <w:rPr>
                <w:rFonts w:hint="eastAsia"/>
                <w:sz w:val="24"/>
                <w:szCs w:val="24"/>
              </w:rPr>
              <w:t>устано</w:t>
            </w:r>
            <w:r w:rsidRPr="00A0054E">
              <w:rPr>
                <w:rFonts w:hint="eastAsia"/>
                <w:sz w:val="24"/>
                <w:szCs w:val="24"/>
              </w:rPr>
              <w:t>в</w:t>
            </w:r>
            <w:r w:rsidRPr="00A0054E">
              <w:rPr>
                <w:rFonts w:hint="eastAsia"/>
                <w:sz w:val="24"/>
                <w:szCs w:val="24"/>
              </w:rPr>
              <w:t>лены</w:t>
            </w:r>
            <w:r w:rsidRPr="00A0054E">
              <w:rPr>
                <w:sz w:val="24"/>
                <w:szCs w:val="24"/>
              </w:rPr>
              <w:t>;</w:t>
            </w:r>
          </w:p>
          <w:p w:rsidR="00A0054E" w:rsidRPr="00A0054E" w:rsidRDefault="00A0054E" w:rsidP="00A0054E">
            <w:pPr>
              <w:pStyle w:val="11"/>
              <w:rPr>
                <w:sz w:val="24"/>
                <w:szCs w:val="24"/>
              </w:rPr>
            </w:pPr>
            <w:r>
              <w:rPr>
                <w:sz w:val="24"/>
                <w:szCs w:val="24"/>
              </w:rPr>
              <w:t>3)</w:t>
            </w:r>
            <w:r w:rsidRPr="00A0054E">
              <w:rPr>
                <w:rFonts w:hint="eastAsia"/>
                <w:sz w:val="24"/>
                <w:szCs w:val="24"/>
              </w:rPr>
              <w:t>осуществление</w:t>
            </w:r>
            <w:r w:rsidRPr="00A0054E">
              <w:rPr>
                <w:sz w:val="24"/>
                <w:szCs w:val="24"/>
              </w:rPr>
              <w:t xml:space="preserve"> </w:t>
            </w:r>
            <w:r w:rsidRPr="00A0054E">
              <w:rPr>
                <w:rFonts w:hint="eastAsia"/>
                <w:sz w:val="24"/>
                <w:szCs w:val="24"/>
              </w:rPr>
              <w:t>авиационных</w:t>
            </w:r>
            <w:r w:rsidRPr="00A0054E">
              <w:rPr>
                <w:sz w:val="24"/>
                <w:szCs w:val="24"/>
              </w:rPr>
              <w:t xml:space="preserve"> </w:t>
            </w:r>
            <w:r w:rsidRPr="00A0054E">
              <w:rPr>
                <w:rFonts w:hint="eastAsia"/>
                <w:sz w:val="24"/>
                <w:szCs w:val="24"/>
              </w:rPr>
              <w:t>мер</w:t>
            </w:r>
            <w:r w:rsidRPr="00A0054E">
              <w:rPr>
                <w:sz w:val="24"/>
                <w:szCs w:val="24"/>
              </w:rPr>
              <w:t xml:space="preserve"> </w:t>
            </w:r>
            <w:r w:rsidRPr="00A0054E">
              <w:rPr>
                <w:rFonts w:hint="eastAsia"/>
                <w:sz w:val="24"/>
                <w:szCs w:val="24"/>
              </w:rPr>
              <w:t>по</w:t>
            </w:r>
            <w:r w:rsidRPr="00A0054E">
              <w:rPr>
                <w:sz w:val="24"/>
                <w:szCs w:val="24"/>
              </w:rPr>
              <w:t xml:space="preserve"> </w:t>
            </w:r>
            <w:r w:rsidRPr="00A0054E">
              <w:rPr>
                <w:rFonts w:hint="eastAsia"/>
                <w:sz w:val="24"/>
                <w:szCs w:val="24"/>
              </w:rPr>
              <w:t>борьбе</w:t>
            </w:r>
            <w:r w:rsidRPr="00A0054E">
              <w:rPr>
                <w:sz w:val="24"/>
                <w:szCs w:val="24"/>
              </w:rPr>
              <w:t xml:space="preserve"> </w:t>
            </w:r>
            <w:r w:rsidRPr="00A0054E">
              <w:rPr>
                <w:rFonts w:hint="eastAsia"/>
                <w:sz w:val="24"/>
                <w:szCs w:val="24"/>
              </w:rPr>
              <w:t>с</w:t>
            </w:r>
            <w:r w:rsidRPr="00A0054E">
              <w:rPr>
                <w:sz w:val="24"/>
                <w:szCs w:val="24"/>
              </w:rPr>
              <w:t xml:space="preserve"> </w:t>
            </w:r>
            <w:r w:rsidRPr="00A0054E">
              <w:rPr>
                <w:rFonts w:hint="eastAsia"/>
                <w:sz w:val="24"/>
                <w:szCs w:val="24"/>
              </w:rPr>
              <w:t>вредными</w:t>
            </w:r>
            <w:r w:rsidRPr="00A0054E">
              <w:rPr>
                <w:sz w:val="24"/>
                <w:szCs w:val="24"/>
              </w:rPr>
              <w:t xml:space="preserve"> </w:t>
            </w:r>
            <w:r w:rsidRPr="00A0054E">
              <w:rPr>
                <w:rFonts w:hint="eastAsia"/>
                <w:sz w:val="24"/>
                <w:szCs w:val="24"/>
              </w:rPr>
              <w:t>орг</w:t>
            </w:r>
            <w:r w:rsidRPr="00A0054E">
              <w:rPr>
                <w:rFonts w:hint="eastAsia"/>
                <w:sz w:val="24"/>
                <w:szCs w:val="24"/>
              </w:rPr>
              <w:t>а</w:t>
            </w:r>
            <w:r w:rsidRPr="00A0054E">
              <w:rPr>
                <w:rFonts w:hint="eastAsia"/>
                <w:sz w:val="24"/>
                <w:szCs w:val="24"/>
              </w:rPr>
              <w:t>низмами</w:t>
            </w:r>
            <w:r w:rsidRPr="00A0054E">
              <w:rPr>
                <w:sz w:val="24"/>
                <w:szCs w:val="24"/>
              </w:rPr>
              <w:t>;</w:t>
            </w:r>
          </w:p>
          <w:p w:rsidR="00A0054E" w:rsidRPr="00A0054E" w:rsidRDefault="00A0054E" w:rsidP="00A0054E">
            <w:pPr>
              <w:pStyle w:val="11"/>
              <w:rPr>
                <w:sz w:val="24"/>
                <w:szCs w:val="24"/>
              </w:rPr>
            </w:pPr>
            <w:r w:rsidRPr="00A0054E">
              <w:rPr>
                <w:sz w:val="24"/>
                <w:szCs w:val="24"/>
              </w:rPr>
              <w:t xml:space="preserve">4) </w:t>
            </w:r>
            <w:r w:rsidRPr="00A0054E">
              <w:rPr>
                <w:rFonts w:hint="eastAsia"/>
                <w:sz w:val="24"/>
                <w:szCs w:val="24"/>
              </w:rPr>
              <w:t>движение</w:t>
            </w:r>
            <w:r w:rsidRPr="00A0054E">
              <w:rPr>
                <w:sz w:val="24"/>
                <w:szCs w:val="24"/>
              </w:rPr>
              <w:t xml:space="preserve"> </w:t>
            </w:r>
            <w:r w:rsidRPr="00A0054E">
              <w:rPr>
                <w:rFonts w:hint="eastAsia"/>
                <w:sz w:val="24"/>
                <w:szCs w:val="24"/>
              </w:rPr>
              <w:t>и</w:t>
            </w:r>
            <w:r w:rsidRPr="00A0054E">
              <w:rPr>
                <w:sz w:val="24"/>
                <w:szCs w:val="24"/>
              </w:rPr>
              <w:t xml:space="preserve"> </w:t>
            </w:r>
            <w:r w:rsidRPr="00A0054E">
              <w:rPr>
                <w:rFonts w:hint="eastAsia"/>
                <w:sz w:val="24"/>
                <w:szCs w:val="24"/>
              </w:rPr>
              <w:t>стоянка</w:t>
            </w:r>
            <w:r w:rsidRPr="00A0054E">
              <w:rPr>
                <w:sz w:val="24"/>
                <w:szCs w:val="24"/>
              </w:rPr>
              <w:t xml:space="preserve"> </w:t>
            </w:r>
            <w:r w:rsidRPr="00A0054E">
              <w:rPr>
                <w:rFonts w:hint="eastAsia"/>
                <w:sz w:val="24"/>
                <w:szCs w:val="24"/>
              </w:rPr>
              <w:t>транспор</w:t>
            </w:r>
            <w:r w:rsidRPr="00A0054E">
              <w:rPr>
                <w:rFonts w:hint="eastAsia"/>
                <w:sz w:val="24"/>
                <w:szCs w:val="24"/>
              </w:rPr>
              <w:t>т</w:t>
            </w:r>
            <w:r w:rsidRPr="00A0054E">
              <w:rPr>
                <w:rFonts w:hint="eastAsia"/>
                <w:sz w:val="24"/>
                <w:szCs w:val="24"/>
              </w:rPr>
              <w:t>ных</w:t>
            </w:r>
            <w:r w:rsidRPr="00A0054E">
              <w:rPr>
                <w:sz w:val="24"/>
                <w:szCs w:val="24"/>
              </w:rPr>
              <w:t xml:space="preserve"> </w:t>
            </w:r>
            <w:r w:rsidRPr="00A0054E">
              <w:rPr>
                <w:rFonts w:hint="eastAsia"/>
                <w:sz w:val="24"/>
                <w:szCs w:val="24"/>
              </w:rPr>
              <w:t>средств</w:t>
            </w:r>
            <w:r w:rsidRPr="00A0054E">
              <w:rPr>
                <w:sz w:val="24"/>
                <w:szCs w:val="24"/>
              </w:rPr>
              <w:t xml:space="preserve"> (</w:t>
            </w:r>
            <w:r w:rsidRPr="00A0054E">
              <w:rPr>
                <w:rFonts w:hint="eastAsia"/>
                <w:sz w:val="24"/>
                <w:szCs w:val="24"/>
              </w:rPr>
              <w:t>кроме</w:t>
            </w:r>
            <w:r w:rsidRPr="00A0054E">
              <w:rPr>
                <w:sz w:val="24"/>
                <w:szCs w:val="24"/>
              </w:rPr>
              <w:t xml:space="preserve"> </w:t>
            </w:r>
            <w:r w:rsidRPr="00A0054E">
              <w:rPr>
                <w:rFonts w:hint="eastAsia"/>
                <w:sz w:val="24"/>
                <w:szCs w:val="24"/>
              </w:rPr>
              <w:t>специальных</w:t>
            </w:r>
            <w:r w:rsidRPr="00A0054E">
              <w:rPr>
                <w:sz w:val="24"/>
                <w:szCs w:val="24"/>
              </w:rPr>
              <w:t xml:space="preserve"> </w:t>
            </w:r>
            <w:r w:rsidRPr="00A0054E">
              <w:rPr>
                <w:rFonts w:hint="eastAsia"/>
                <w:sz w:val="24"/>
                <w:szCs w:val="24"/>
              </w:rPr>
              <w:t>транспортных</w:t>
            </w:r>
            <w:r w:rsidRPr="00A0054E">
              <w:rPr>
                <w:sz w:val="24"/>
                <w:szCs w:val="24"/>
              </w:rPr>
              <w:t xml:space="preserve"> </w:t>
            </w:r>
            <w:r w:rsidRPr="00A0054E">
              <w:rPr>
                <w:rFonts w:hint="eastAsia"/>
                <w:sz w:val="24"/>
                <w:szCs w:val="24"/>
              </w:rPr>
              <w:t>средств</w:t>
            </w:r>
            <w:r w:rsidRPr="00A0054E">
              <w:rPr>
                <w:sz w:val="24"/>
                <w:szCs w:val="24"/>
              </w:rPr>
              <w:t xml:space="preserve">), </w:t>
            </w:r>
            <w:r w:rsidRPr="00A0054E">
              <w:rPr>
                <w:rFonts w:hint="eastAsia"/>
                <w:sz w:val="24"/>
                <w:szCs w:val="24"/>
              </w:rPr>
              <w:t>за</w:t>
            </w:r>
            <w:r w:rsidRPr="00A0054E">
              <w:rPr>
                <w:sz w:val="24"/>
                <w:szCs w:val="24"/>
              </w:rPr>
              <w:t xml:space="preserve"> </w:t>
            </w:r>
            <w:r w:rsidRPr="00A0054E">
              <w:rPr>
                <w:rFonts w:hint="eastAsia"/>
                <w:sz w:val="24"/>
                <w:szCs w:val="24"/>
              </w:rPr>
              <w:t>искл</w:t>
            </w:r>
            <w:r w:rsidRPr="00A0054E">
              <w:rPr>
                <w:rFonts w:hint="eastAsia"/>
                <w:sz w:val="24"/>
                <w:szCs w:val="24"/>
              </w:rPr>
              <w:t>ю</w:t>
            </w:r>
            <w:r w:rsidRPr="00A0054E">
              <w:rPr>
                <w:rFonts w:hint="eastAsia"/>
                <w:sz w:val="24"/>
                <w:szCs w:val="24"/>
              </w:rPr>
              <w:t>чением</w:t>
            </w:r>
            <w:r w:rsidRPr="00A0054E">
              <w:rPr>
                <w:sz w:val="24"/>
                <w:szCs w:val="24"/>
              </w:rPr>
              <w:t xml:space="preserve"> </w:t>
            </w:r>
            <w:r w:rsidRPr="00A0054E">
              <w:rPr>
                <w:rFonts w:hint="eastAsia"/>
                <w:sz w:val="24"/>
                <w:szCs w:val="24"/>
              </w:rPr>
              <w:t>их</w:t>
            </w:r>
            <w:r w:rsidRPr="00A0054E">
              <w:rPr>
                <w:sz w:val="24"/>
                <w:szCs w:val="24"/>
              </w:rPr>
              <w:t xml:space="preserve"> </w:t>
            </w:r>
            <w:r w:rsidRPr="00A0054E">
              <w:rPr>
                <w:rFonts w:hint="eastAsia"/>
                <w:sz w:val="24"/>
                <w:szCs w:val="24"/>
              </w:rPr>
              <w:t>движения</w:t>
            </w:r>
            <w:r w:rsidRPr="00A0054E">
              <w:rPr>
                <w:sz w:val="24"/>
                <w:szCs w:val="24"/>
              </w:rPr>
              <w:t xml:space="preserve"> </w:t>
            </w:r>
            <w:r w:rsidRPr="00A0054E">
              <w:rPr>
                <w:rFonts w:hint="eastAsia"/>
                <w:sz w:val="24"/>
                <w:szCs w:val="24"/>
              </w:rPr>
              <w:t>по</w:t>
            </w:r>
            <w:r w:rsidRPr="00A0054E">
              <w:rPr>
                <w:sz w:val="24"/>
                <w:szCs w:val="24"/>
              </w:rPr>
              <w:t xml:space="preserve"> </w:t>
            </w:r>
            <w:r w:rsidRPr="00A0054E">
              <w:rPr>
                <w:rFonts w:hint="eastAsia"/>
                <w:sz w:val="24"/>
                <w:szCs w:val="24"/>
              </w:rPr>
              <w:t>дорогам</w:t>
            </w:r>
            <w:r w:rsidRPr="00A0054E">
              <w:rPr>
                <w:sz w:val="24"/>
                <w:szCs w:val="24"/>
              </w:rPr>
              <w:t xml:space="preserve"> </w:t>
            </w:r>
            <w:r w:rsidRPr="00A0054E">
              <w:rPr>
                <w:rFonts w:hint="eastAsia"/>
                <w:sz w:val="24"/>
                <w:szCs w:val="24"/>
              </w:rPr>
              <w:t>и</w:t>
            </w:r>
            <w:r w:rsidRPr="00A0054E">
              <w:rPr>
                <w:sz w:val="24"/>
                <w:szCs w:val="24"/>
              </w:rPr>
              <w:t xml:space="preserve"> </w:t>
            </w:r>
            <w:r w:rsidRPr="00A0054E">
              <w:rPr>
                <w:rFonts w:hint="eastAsia"/>
                <w:sz w:val="24"/>
                <w:szCs w:val="24"/>
              </w:rPr>
              <w:t>стоянки</w:t>
            </w:r>
            <w:r w:rsidRPr="00A0054E">
              <w:rPr>
                <w:sz w:val="24"/>
                <w:szCs w:val="24"/>
              </w:rPr>
              <w:t xml:space="preserve"> </w:t>
            </w:r>
            <w:r w:rsidRPr="00A0054E">
              <w:rPr>
                <w:rFonts w:hint="eastAsia"/>
                <w:sz w:val="24"/>
                <w:szCs w:val="24"/>
              </w:rPr>
              <w:t>на</w:t>
            </w:r>
            <w:r w:rsidRPr="00A0054E">
              <w:rPr>
                <w:sz w:val="24"/>
                <w:szCs w:val="24"/>
              </w:rPr>
              <w:t xml:space="preserve"> </w:t>
            </w:r>
            <w:r w:rsidRPr="00A0054E">
              <w:rPr>
                <w:rFonts w:hint="eastAsia"/>
                <w:sz w:val="24"/>
                <w:szCs w:val="24"/>
              </w:rPr>
              <w:t>дорогах</w:t>
            </w:r>
            <w:r w:rsidRPr="00A0054E">
              <w:rPr>
                <w:sz w:val="24"/>
                <w:szCs w:val="24"/>
              </w:rPr>
              <w:t xml:space="preserve"> </w:t>
            </w:r>
            <w:r w:rsidRPr="00A0054E">
              <w:rPr>
                <w:rFonts w:hint="eastAsia"/>
                <w:sz w:val="24"/>
                <w:szCs w:val="24"/>
              </w:rPr>
              <w:t>и</w:t>
            </w:r>
            <w:r w:rsidRPr="00A0054E">
              <w:rPr>
                <w:sz w:val="24"/>
                <w:szCs w:val="24"/>
              </w:rPr>
              <w:t xml:space="preserve"> </w:t>
            </w:r>
            <w:r w:rsidRPr="00A0054E">
              <w:rPr>
                <w:rFonts w:hint="eastAsia"/>
                <w:sz w:val="24"/>
                <w:szCs w:val="24"/>
              </w:rPr>
              <w:t>в</w:t>
            </w:r>
            <w:r w:rsidRPr="00A0054E">
              <w:rPr>
                <w:sz w:val="24"/>
                <w:szCs w:val="24"/>
              </w:rPr>
              <w:t xml:space="preserve"> </w:t>
            </w:r>
            <w:r w:rsidRPr="00A0054E">
              <w:rPr>
                <w:rFonts w:hint="eastAsia"/>
                <w:sz w:val="24"/>
                <w:szCs w:val="24"/>
              </w:rPr>
              <w:t>специально</w:t>
            </w:r>
            <w:r w:rsidRPr="00A0054E">
              <w:rPr>
                <w:sz w:val="24"/>
                <w:szCs w:val="24"/>
              </w:rPr>
              <w:t xml:space="preserve"> </w:t>
            </w:r>
            <w:r w:rsidRPr="00A0054E">
              <w:rPr>
                <w:rFonts w:hint="eastAsia"/>
                <w:sz w:val="24"/>
                <w:szCs w:val="24"/>
              </w:rPr>
              <w:t>оборудованных</w:t>
            </w:r>
            <w:r w:rsidRPr="00A0054E">
              <w:rPr>
                <w:sz w:val="24"/>
                <w:szCs w:val="24"/>
              </w:rPr>
              <w:t xml:space="preserve"> </w:t>
            </w:r>
            <w:r w:rsidRPr="00A0054E">
              <w:rPr>
                <w:rFonts w:hint="eastAsia"/>
                <w:sz w:val="24"/>
                <w:szCs w:val="24"/>
              </w:rPr>
              <w:t>местах</w:t>
            </w:r>
            <w:r w:rsidRPr="00A0054E">
              <w:rPr>
                <w:sz w:val="24"/>
                <w:szCs w:val="24"/>
              </w:rPr>
              <w:t xml:space="preserve">, </w:t>
            </w:r>
            <w:r w:rsidRPr="00A0054E">
              <w:rPr>
                <w:rFonts w:hint="eastAsia"/>
                <w:sz w:val="24"/>
                <w:szCs w:val="24"/>
              </w:rPr>
              <w:t>имеющих</w:t>
            </w:r>
            <w:r w:rsidRPr="00A0054E">
              <w:rPr>
                <w:sz w:val="24"/>
                <w:szCs w:val="24"/>
              </w:rPr>
              <w:t xml:space="preserve"> </w:t>
            </w:r>
            <w:r w:rsidRPr="00A0054E">
              <w:rPr>
                <w:rFonts w:hint="eastAsia"/>
                <w:sz w:val="24"/>
                <w:szCs w:val="24"/>
              </w:rPr>
              <w:t>твердое</w:t>
            </w:r>
            <w:r w:rsidRPr="00A0054E">
              <w:rPr>
                <w:sz w:val="24"/>
                <w:szCs w:val="24"/>
              </w:rPr>
              <w:t xml:space="preserve"> </w:t>
            </w:r>
            <w:r w:rsidRPr="00A0054E">
              <w:rPr>
                <w:rFonts w:hint="eastAsia"/>
                <w:sz w:val="24"/>
                <w:szCs w:val="24"/>
              </w:rPr>
              <w:t>покрытие</w:t>
            </w:r>
            <w:r w:rsidRPr="00A0054E">
              <w:rPr>
                <w:sz w:val="24"/>
                <w:szCs w:val="24"/>
              </w:rPr>
              <w:t>;</w:t>
            </w:r>
          </w:p>
          <w:p w:rsidR="00A0054E" w:rsidRPr="00A0054E" w:rsidRDefault="00A0054E" w:rsidP="00A0054E">
            <w:pPr>
              <w:pStyle w:val="11"/>
              <w:rPr>
                <w:sz w:val="24"/>
                <w:szCs w:val="24"/>
              </w:rPr>
            </w:pPr>
            <w:proofErr w:type="gramStart"/>
            <w:r w:rsidRPr="00A0054E">
              <w:rPr>
                <w:sz w:val="24"/>
                <w:szCs w:val="24"/>
              </w:rPr>
              <w:t xml:space="preserve">5) </w:t>
            </w:r>
            <w:r w:rsidRPr="00A0054E">
              <w:rPr>
                <w:rFonts w:hint="eastAsia"/>
                <w:sz w:val="24"/>
                <w:szCs w:val="24"/>
              </w:rPr>
              <w:t>строительство</w:t>
            </w:r>
            <w:r w:rsidRPr="00A0054E">
              <w:rPr>
                <w:sz w:val="24"/>
                <w:szCs w:val="24"/>
              </w:rPr>
              <w:t xml:space="preserve"> </w:t>
            </w:r>
            <w:r w:rsidRPr="00A0054E">
              <w:rPr>
                <w:rFonts w:hint="eastAsia"/>
                <w:sz w:val="24"/>
                <w:szCs w:val="24"/>
              </w:rPr>
              <w:t>и</w:t>
            </w:r>
            <w:r w:rsidRPr="00A0054E">
              <w:rPr>
                <w:sz w:val="24"/>
                <w:szCs w:val="24"/>
              </w:rPr>
              <w:t xml:space="preserve"> </w:t>
            </w:r>
            <w:r w:rsidRPr="00A0054E">
              <w:rPr>
                <w:rFonts w:hint="eastAsia"/>
                <w:sz w:val="24"/>
                <w:szCs w:val="24"/>
              </w:rPr>
              <w:t>реконструкция</w:t>
            </w:r>
            <w:r w:rsidRPr="00A0054E">
              <w:rPr>
                <w:sz w:val="24"/>
                <w:szCs w:val="24"/>
              </w:rPr>
              <w:t xml:space="preserve"> </w:t>
            </w:r>
            <w:r w:rsidRPr="00A0054E">
              <w:rPr>
                <w:rFonts w:hint="eastAsia"/>
                <w:sz w:val="24"/>
                <w:szCs w:val="24"/>
              </w:rPr>
              <w:t>автозаправочных</w:t>
            </w:r>
            <w:r w:rsidRPr="00A0054E">
              <w:rPr>
                <w:sz w:val="24"/>
                <w:szCs w:val="24"/>
              </w:rPr>
              <w:t xml:space="preserve"> </w:t>
            </w:r>
            <w:r w:rsidRPr="00A0054E">
              <w:rPr>
                <w:rFonts w:hint="eastAsia"/>
                <w:sz w:val="24"/>
                <w:szCs w:val="24"/>
              </w:rPr>
              <w:t>станций</w:t>
            </w:r>
            <w:r w:rsidRPr="00A0054E">
              <w:rPr>
                <w:sz w:val="24"/>
                <w:szCs w:val="24"/>
              </w:rPr>
              <w:t xml:space="preserve">, </w:t>
            </w:r>
            <w:r w:rsidRPr="00A0054E">
              <w:rPr>
                <w:rFonts w:hint="eastAsia"/>
                <w:sz w:val="24"/>
                <w:szCs w:val="24"/>
              </w:rPr>
              <w:t>складов</w:t>
            </w:r>
            <w:r w:rsidRPr="00A0054E">
              <w:rPr>
                <w:sz w:val="24"/>
                <w:szCs w:val="24"/>
              </w:rPr>
              <w:t xml:space="preserve"> </w:t>
            </w:r>
            <w:r w:rsidRPr="00A0054E">
              <w:rPr>
                <w:rFonts w:hint="eastAsia"/>
                <w:sz w:val="24"/>
                <w:szCs w:val="24"/>
              </w:rPr>
              <w:t>горюче</w:t>
            </w:r>
            <w:r w:rsidRPr="00A0054E">
              <w:rPr>
                <w:sz w:val="24"/>
                <w:szCs w:val="24"/>
              </w:rPr>
              <w:t>-</w:t>
            </w:r>
            <w:r w:rsidRPr="00A0054E">
              <w:rPr>
                <w:rFonts w:hint="eastAsia"/>
                <w:sz w:val="24"/>
                <w:szCs w:val="24"/>
              </w:rPr>
              <w:t>смазочных</w:t>
            </w:r>
            <w:r w:rsidRPr="00A0054E">
              <w:rPr>
                <w:sz w:val="24"/>
                <w:szCs w:val="24"/>
              </w:rPr>
              <w:t xml:space="preserve"> </w:t>
            </w:r>
            <w:r w:rsidRPr="00A0054E">
              <w:rPr>
                <w:rFonts w:hint="eastAsia"/>
                <w:sz w:val="24"/>
                <w:szCs w:val="24"/>
              </w:rPr>
              <w:t>материалов</w:t>
            </w:r>
            <w:r w:rsidRPr="00A0054E">
              <w:rPr>
                <w:sz w:val="24"/>
                <w:szCs w:val="24"/>
              </w:rPr>
              <w:t xml:space="preserve"> (</w:t>
            </w:r>
            <w:r w:rsidRPr="00A0054E">
              <w:rPr>
                <w:rFonts w:hint="eastAsia"/>
                <w:sz w:val="24"/>
                <w:szCs w:val="24"/>
              </w:rPr>
              <w:t>за</w:t>
            </w:r>
            <w:r w:rsidRPr="00A0054E">
              <w:rPr>
                <w:sz w:val="24"/>
                <w:szCs w:val="24"/>
              </w:rPr>
              <w:t xml:space="preserve"> </w:t>
            </w:r>
            <w:r w:rsidRPr="00A0054E">
              <w:rPr>
                <w:rFonts w:hint="eastAsia"/>
                <w:sz w:val="24"/>
                <w:szCs w:val="24"/>
              </w:rPr>
              <w:t>исключением</w:t>
            </w:r>
            <w:r w:rsidRPr="00A0054E">
              <w:rPr>
                <w:sz w:val="24"/>
                <w:szCs w:val="24"/>
              </w:rPr>
              <w:t xml:space="preserve"> </w:t>
            </w:r>
            <w:r w:rsidRPr="00A0054E">
              <w:rPr>
                <w:rFonts w:hint="eastAsia"/>
                <w:sz w:val="24"/>
                <w:szCs w:val="24"/>
              </w:rPr>
              <w:t>случаев</w:t>
            </w:r>
            <w:r w:rsidRPr="00A0054E">
              <w:rPr>
                <w:sz w:val="24"/>
                <w:szCs w:val="24"/>
              </w:rPr>
              <w:t xml:space="preserve">, </w:t>
            </w:r>
            <w:r w:rsidRPr="00A0054E">
              <w:rPr>
                <w:rFonts w:hint="eastAsia"/>
                <w:sz w:val="24"/>
                <w:szCs w:val="24"/>
              </w:rPr>
              <w:t>если</w:t>
            </w:r>
            <w:r w:rsidRPr="00A0054E">
              <w:rPr>
                <w:sz w:val="24"/>
                <w:szCs w:val="24"/>
              </w:rPr>
              <w:t xml:space="preserve"> </w:t>
            </w:r>
            <w:r w:rsidRPr="00A0054E">
              <w:rPr>
                <w:rFonts w:hint="eastAsia"/>
                <w:sz w:val="24"/>
                <w:szCs w:val="24"/>
              </w:rPr>
              <w:t>авт</w:t>
            </w:r>
            <w:r w:rsidRPr="00A0054E">
              <w:rPr>
                <w:rFonts w:hint="eastAsia"/>
                <w:sz w:val="24"/>
                <w:szCs w:val="24"/>
              </w:rPr>
              <w:t>о</w:t>
            </w:r>
            <w:r w:rsidRPr="00A0054E">
              <w:rPr>
                <w:rFonts w:hint="eastAsia"/>
                <w:sz w:val="24"/>
                <w:szCs w:val="24"/>
              </w:rPr>
              <w:t>заправочные</w:t>
            </w:r>
            <w:r w:rsidRPr="00A0054E">
              <w:rPr>
                <w:sz w:val="24"/>
                <w:szCs w:val="24"/>
              </w:rPr>
              <w:t xml:space="preserve"> </w:t>
            </w:r>
            <w:r w:rsidRPr="00A0054E">
              <w:rPr>
                <w:rFonts w:hint="eastAsia"/>
                <w:sz w:val="24"/>
                <w:szCs w:val="24"/>
              </w:rPr>
              <w:t>станции</w:t>
            </w:r>
            <w:r w:rsidRPr="00A0054E">
              <w:rPr>
                <w:sz w:val="24"/>
                <w:szCs w:val="24"/>
              </w:rPr>
              <w:t xml:space="preserve">, </w:t>
            </w:r>
            <w:r w:rsidRPr="00A0054E">
              <w:rPr>
                <w:rFonts w:hint="eastAsia"/>
                <w:sz w:val="24"/>
                <w:szCs w:val="24"/>
              </w:rPr>
              <w:t>склады</w:t>
            </w:r>
            <w:r w:rsidRPr="00A0054E">
              <w:rPr>
                <w:sz w:val="24"/>
                <w:szCs w:val="24"/>
              </w:rPr>
              <w:t xml:space="preserve"> </w:t>
            </w:r>
            <w:r w:rsidRPr="00A0054E">
              <w:rPr>
                <w:rFonts w:hint="eastAsia"/>
                <w:sz w:val="24"/>
                <w:szCs w:val="24"/>
              </w:rPr>
              <w:t>г</w:t>
            </w:r>
            <w:r w:rsidRPr="00A0054E">
              <w:rPr>
                <w:rFonts w:hint="eastAsia"/>
                <w:sz w:val="24"/>
                <w:szCs w:val="24"/>
              </w:rPr>
              <w:t>о</w:t>
            </w:r>
            <w:r w:rsidRPr="00A0054E">
              <w:rPr>
                <w:rFonts w:hint="eastAsia"/>
                <w:sz w:val="24"/>
                <w:szCs w:val="24"/>
              </w:rPr>
              <w:t>рюче</w:t>
            </w:r>
            <w:r w:rsidRPr="00A0054E">
              <w:rPr>
                <w:sz w:val="24"/>
                <w:szCs w:val="24"/>
              </w:rPr>
              <w:t>-</w:t>
            </w:r>
            <w:r w:rsidRPr="00A0054E">
              <w:rPr>
                <w:rFonts w:hint="eastAsia"/>
                <w:sz w:val="24"/>
                <w:szCs w:val="24"/>
              </w:rPr>
              <w:t>смазочных</w:t>
            </w:r>
            <w:r w:rsidRPr="00A0054E">
              <w:rPr>
                <w:sz w:val="24"/>
                <w:szCs w:val="24"/>
              </w:rPr>
              <w:t xml:space="preserve"> </w:t>
            </w:r>
            <w:r w:rsidRPr="00A0054E">
              <w:rPr>
                <w:rFonts w:hint="eastAsia"/>
                <w:sz w:val="24"/>
                <w:szCs w:val="24"/>
              </w:rPr>
              <w:t>материалов</w:t>
            </w:r>
            <w:r w:rsidRPr="00A0054E">
              <w:rPr>
                <w:sz w:val="24"/>
                <w:szCs w:val="24"/>
              </w:rPr>
              <w:t xml:space="preserve"> </w:t>
            </w:r>
            <w:r w:rsidRPr="00A0054E">
              <w:rPr>
                <w:rFonts w:hint="eastAsia"/>
                <w:sz w:val="24"/>
                <w:szCs w:val="24"/>
              </w:rPr>
              <w:t>ра</w:t>
            </w:r>
            <w:r w:rsidRPr="00A0054E">
              <w:rPr>
                <w:rFonts w:hint="eastAsia"/>
                <w:sz w:val="24"/>
                <w:szCs w:val="24"/>
              </w:rPr>
              <w:t>з</w:t>
            </w:r>
            <w:r w:rsidRPr="00A0054E">
              <w:rPr>
                <w:rFonts w:hint="eastAsia"/>
                <w:sz w:val="24"/>
                <w:szCs w:val="24"/>
              </w:rPr>
              <w:t>мещены</w:t>
            </w:r>
            <w:r w:rsidRPr="00A0054E">
              <w:rPr>
                <w:sz w:val="24"/>
                <w:szCs w:val="24"/>
              </w:rPr>
              <w:t xml:space="preserve"> </w:t>
            </w:r>
            <w:r w:rsidRPr="00A0054E">
              <w:rPr>
                <w:rFonts w:hint="eastAsia"/>
                <w:sz w:val="24"/>
                <w:szCs w:val="24"/>
              </w:rPr>
              <w:t>на</w:t>
            </w:r>
            <w:r w:rsidRPr="00A0054E">
              <w:rPr>
                <w:sz w:val="24"/>
                <w:szCs w:val="24"/>
              </w:rPr>
              <w:t xml:space="preserve"> </w:t>
            </w:r>
            <w:r w:rsidRPr="00A0054E">
              <w:rPr>
                <w:rFonts w:hint="eastAsia"/>
                <w:sz w:val="24"/>
                <w:szCs w:val="24"/>
              </w:rPr>
              <w:t>территориях</w:t>
            </w:r>
            <w:r w:rsidRPr="00A0054E">
              <w:rPr>
                <w:sz w:val="24"/>
                <w:szCs w:val="24"/>
              </w:rPr>
              <w:t xml:space="preserve"> </w:t>
            </w:r>
            <w:r w:rsidRPr="00A0054E">
              <w:rPr>
                <w:rFonts w:hint="eastAsia"/>
                <w:sz w:val="24"/>
                <w:szCs w:val="24"/>
              </w:rPr>
              <w:t>портов</w:t>
            </w:r>
            <w:r w:rsidRPr="00A0054E">
              <w:rPr>
                <w:sz w:val="24"/>
                <w:szCs w:val="24"/>
              </w:rPr>
              <w:t xml:space="preserve">, </w:t>
            </w:r>
            <w:r w:rsidRPr="00A0054E">
              <w:rPr>
                <w:rFonts w:hint="eastAsia"/>
                <w:sz w:val="24"/>
                <w:szCs w:val="24"/>
              </w:rPr>
              <w:t>инфраструктуры</w:t>
            </w:r>
            <w:r w:rsidRPr="00A0054E">
              <w:rPr>
                <w:sz w:val="24"/>
                <w:szCs w:val="24"/>
              </w:rPr>
              <w:t xml:space="preserve"> </w:t>
            </w:r>
            <w:r w:rsidRPr="00A0054E">
              <w:rPr>
                <w:rFonts w:hint="eastAsia"/>
                <w:sz w:val="24"/>
                <w:szCs w:val="24"/>
              </w:rPr>
              <w:t>внутренних</w:t>
            </w:r>
            <w:r w:rsidRPr="00A0054E">
              <w:rPr>
                <w:sz w:val="24"/>
                <w:szCs w:val="24"/>
              </w:rPr>
              <w:t xml:space="preserve"> </w:t>
            </w:r>
            <w:r w:rsidRPr="00A0054E">
              <w:rPr>
                <w:rFonts w:hint="eastAsia"/>
                <w:sz w:val="24"/>
                <w:szCs w:val="24"/>
              </w:rPr>
              <w:t>во</w:t>
            </w:r>
            <w:r w:rsidRPr="00A0054E">
              <w:rPr>
                <w:rFonts w:hint="eastAsia"/>
                <w:sz w:val="24"/>
                <w:szCs w:val="24"/>
              </w:rPr>
              <w:t>д</w:t>
            </w:r>
            <w:r w:rsidRPr="00A0054E">
              <w:rPr>
                <w:rFonts w:hint="eastAsia"/>
                <w:sz w:val="24"/>
                <w:szCs w:val="24"/>
              </w:rPr>
              <w:t>ных</w:t>
            </w:r>
            <w:r w:rsidRPr="00A0054E">
              <w:rPr>
                <w:sz w:val="24"/>
                <w:szCs w:val="24"/>
              </w:rPr>
              <w:t xml:space="preserve"> </w:t>
            </w:r>
            <w:r w:rsidRPr="00A0054E">
              <w:rPr>
                <w:rFonts w:hint="eastAsia"/>
                <w:sz w:val="24"/>
                <w:szCs w:val="24"/>
              </w:rPr>
              <w:t>путей</w:t>
            </w:r>
            <w:r w:rsidRPr="00A0054E">
              <w:rPr>
                <w:sz w:val="24"/>
                <w:szCs w:val="24"/>
              </w:rPr>
              <w:t xml:space="preserve">, </w:t>
            </w:r>
            <w:r w:rsidRPr="00A0054E">
              <w:rPr>
                <w:rFonts w:hint="eastAsia"/>
                <w:sz w:val="24"/>
                <w:szCs w:val="24"/>
              </w:rPr>
              <w:t>в</w:t>
            </w:r>
            <w:r w:rsidRPr="00A0054E">
              <w:rPr>
                <w:sz w:val="24"/>
                <w:szCs w:val="24"/>
              </w:rPr>
              <w:t xml:space="preserve"> </w:t>
            </w:r>
            <w:r w:rsidRPr="00A0054E">
              <w:rPr>
                <w:rFonts w:hint="eastAsia"/>
                <w:sz w:val="24"/>
                <w:szCs w:val="24"/>
              </w:rPr>
              <w:t>том</w:t>
            </w:r>
            <w:r w:rsidRPr="00A0054E">
              <w:rPr>
                <w:sz w:val="24"/>
                <w:szCs w:val="24"/>
              </w:rPr>
              <w:t xml:space="preserve"> </w:t>
            </w:r>
            <w:r w:rsidRPr="00A0054E">
              <w:rPr>
                <w:rFonts w:hint="eastAsia"/>
                <w:sz w:val="24"/>
                <w:szCs w:val="24"/>
              </w:rPr>
              <w:t>числе</w:t>
            </w:r>
            <w:r w:rsidRPr="00A0054E">
              <w:rPr>
                <w:sz w:val="24"/>
                <w:szCs w:val="24"/>
              </w:rPr>
              <w:t xml:space="preserve"> </w:t>
            </w:r>
            <w:r w:rsidRPr="00A0054E">
              <w:rPr>
                <w:rFonts w:hint="eastAsia"/>
                <w:sz w:val="24"/>
                <w:szCs w:val="24"/>
              </w:rPr>
              <w:t>баз</w:t>
            </w:r>
            <w:r w:rsidRPr="00A0054E">
              <w:rPr>
                <w:sz w:val="24"/>
                <w:szCs w:val="24"/>
              </w:rPr>
              <w:t xml:space="preserve"> (</w:t>
            </w:r>
            <w:r w:rsidRPr="00A0054E">
              <w:rPr>
                <w:rFonts w:hint="eastAsia"/>
                <w:sz w:val="24"/>
                <w:szCs w:val="24"/>
              </w:rPr>
              <w:t>с</w:t>
            </w:r>
            <w:r w:rsidRPr="00A0054E">
              <w:rPr>
                <w:rFonts w:hint="eastAsia"/>
                <w:sz w:val="24"/>
                <w:szCs w:val="24"/>
              </w:rPr>
              <w:t>о</w:t>
            </w:r>
            <w:r w:rsidRPr="00A0054E">
              <w:rPr>
                <w:rFonts w:hint="eastAsia"/>
                <w:sz w:val="24"/>
                <w:szCs w:val="24"/>
              </w:rPr>
              <w:t>оружений</w:t>
            </w:r>
            <w:r w:rsidRPr="00A0054E">
              <w:rPr>
                <w:sz w:val="24"/>
                <w:szCs w:val="24"/>
              </w:rPr>
              <w:t xml:space="preserve">) </w:t>
            </w:r>
            <w:r w:rsidRPr="00A0054E">
              <w:rPr>
                <w:rFonts w:hint="eastAsia"/>
                <w:sz w:val="24"/>
                <w:szCs w:val="24"/>
              </w:rPr>
              <w:t>для</w:t>
            </w:r>
            <w:r w:rsidRPr="00A0054E">
              <w:rPr>
                <w:sz w:val="24"/>
                <w:szCs w:val="24"/>
              </w:rPr>
              <w:t xml:space="preserve"> </w:t>
            </w:r>
            <w:r w:rsidRPr="00A0054E">
              <w:rPr>
                <w:rFonts w:hint="eastAsia"/>
                <w:sz w:val="24"/>
                <w:szCs w:val="24"/>
              </w:rPr>
              <w:t>стоянки</w:t>
            </w:r>
            <w:r w:rsidRPr="00A0054E">
              <w:rPr>
                <w:sz w:val="24"/>
                <w:szCs w:val="24"/>
              </w:rPr>
              <w:t xml:space="preserve"> </w:t>
            </w:r>
            <w:r w:rsidRPr="00A0054E">
              <w:rPr>
                <w:rFonts w:hint="eastAsia"/>
                <w:sz w:val="24"/>
                <w:szCs w:val="24"/>
              </w:rPr>
              <w:t>маломе</w:t>
            </w:r>
            <w:r w:rsidRPr="00A0054E">
              <w:rPr>
                <w:rFonts w:hint="eastAsia"/>
                <w:sz w:val="24"/>
                <w:szCs w:val="24"/>
              </w:rPr>
              <w:t>р</w:t>
            </w:r>
            <w:r w:rsidRPr="00A0054E">
              <w:rPr>
                <w:rFonts w:hint="eastAsia"/>
                <w:sz w:val="24"/>
                <w:szCs w:val="24"/>
              </w:rPr>
              <w:t>ных</w:t>
            </w:r>
            <w:r w:rsidRPr="00A0054E">
              <w:rPr>
                <w:sz w:val="24"/>
                <w:szCs w:val="24"/>
              </w:rPr>
              <w:t xml:space="preserve"> </w:t>
            </w:r>
            <w:r w:rsidRPr="00A0054E">
              <w:rPr>
                <w:rFonts w:hint="eastAsia"/>
                <w:sz w:val="24"/>
                <w:szCs w:val="24"/>
              </w:rPr>
              <w:t>судов</w:t>
            </w:r>
            <w:r w:rsidRPr="00A0054E">
              <w:rPr>
                <w:sz w:val="24"/>
                <w:szCs w:val="24"/>
              </w:rPr>
              <w:t xml:space="preserve">, </w:t>
            </w:r>
            <w:r w:rsidRPr="00A0054E">
              <w:rPr>
                <w:rFonts w:hint="eastAsia"/>
                <w:sz w:val="24"/>
                <w:szCs w:val="24"/>
              </w:rPr>
              <w:t>объектов</w:t>
            </w:r>
            <w:r w:rsidRPr="00A0054E">
              <w:rPr>
                <w:sz w:val="24"/>
                <w:szCs w:val="24"/>
              </w:rPr>
              <w:t xml:space="preserve"> </w:t>
            </w:r>
            <w:r w:rsidRPr="00A0054E">
              <w:rPr>
                <w:rFonts w:hint="eastAsia"/>
                <w:sz w:val="24"/>
                <w:szCs w:val="24"/>
              </w:rPr>
              <w:t>органов</w:t>
            </w:r>
            <w:r w:rsidRPr="00A0054E">
              <w:rPr>
                <w:sz w:val="24"/>
                <w:szCs w:val="24"/>
              </w:rPr>
              <w:t xml:space="preserve"> </w:t>
            </w:r>
            <w:r w:rsidRPr="00A0054E">
              <w:rPr>
                <w:rFonts w:hint="eastAsia"/>
                <w:sz w:val="24"/>
                <w:szCs w:val="24"/>
              </w:rPr>
              <w:t>ф</w:t>
            </w:r>
            <w:r w:rsidRPr="00A0054E">
              <w:rPr>
                <w:rFonts w:hint="eastAsia"/>
                <w:sz w:val="24"/>
                <w:szCs w:val="24"/>
              </w:rPr>
              <w:t>е</w:t>
            </w:r>
            <w:r w:rsidRPr="00A0054E">
              <w:rPr>
                <w:rFonts w:hint="eastAsia"/>
                <w:sz w:val="24"/>
                <w:szCs w:val="24"/>
              </w:rPr>
              <w:t>деральной</w:t>
            </w:r>
            <w:r w:rsidRPr="00A0054E">
              <w:rPr>
                <w:sz w:val="24"/>
                <w:szCs w:val="24"/>
              </w:rPr>
              <w:t xml:space="preserve"> </w:t>
            </w:r>
            <w:r w:rsidRPr="00A0054E">
              <w:rPr>
                <w:rFonts w:hint="eastAsia"/>
                <w:sz w:val="24"/>
                <w:szCs w:val="24"/>
              </w:rPr>
              <w:t>службы</w:t>
            </w:r>
            <w:r w:rsidRPr="00A0054E">
              <w:rPr>
                <w:sz w:val="24"/>
                <w:szCs w:val="24"/>
              </w:rPr>
              <w:t xml:space="preserve"> </w:t>
            </w:r>
            <w:r w:rsidRPr="00A0054E">
              <w:rPr>
                <w:rFonts w:hint="eastAsia"/>
                <w:sz w:val="24"/>
                <w:szCs w:val="24"/>
              </w:rPr>
              <w:t>безопасности</w:t>
            </w:r>
            <w:r w:rsidRPr="00A0054E">
              <w:rPr>
                <w:sz w:val="24"/>
                <w:szCs w:val="24"/>
              </w:rPr>
              <w:t xml:space="preserve">), </w:t>
            </w:r>
            <w:r w:rsidRPr="00A0054E">
              <w:rPr>
                <w:rFonts w:hint="eastAsia"/>
                <w:sz w:val="24"/>
                <w:szCs w:val="24"/>
              </w:rPr>
              <w:t>станций</w:t>
            </w:r>
            <w:r w:rsidRPr="00A0054E">
              <w:rPr>
                <w:sz w:val="24"/>
                <w:szCs w:val="24"/>
              </w:rPr>
              <w:t xml:space="preserve"> </w:t>
            </w:r>
            <w:r w:rsidRPr="00A0054E">
              <w:rPr>
                <w:rFonts w:hint="eastAsia"/>
                <w:sz w:val="24"/>
                <w:szCs w:val="24"/>
              </w:rPr>
              <w:t>технического</w:t>
            </w:r>
            <w:r w:rsidRPr="00A0054E">
              <w:rPr>
                <w:sz w:val="24"/>
                <w:szCs w:val="24"/>
              </w:rPr>
              <w:t xml:space="preserve"> </w:t>
            </w:r>
            <w:r w:rsidRPr="00A0054E">
              <w:rPr>
                <w:rFonts w:hint="eastAsia"/>
                <w:sz w:val="24"/>
                <w:szCs w:val="24"/>
              </w:rPr>
              <w:t>обслужив</w:t>
            </w:r>
            <w:r w:rsidRPr="00A0054E">
              <w:rPr>
                <w:rFonts w:hint="eastAsia"/>
                <w:sz w:val="24"/>
                <w:szCs w:val="24"/>
              </w:rPr>
              <w:t>а</w:t>
            </w:r>
            <w:r w:rsidRPr="00A0054E">
              <w:rPr>
                <w:rFonts w:hint="eastAsia"/>
                <w:sz w:val="24"/>
                <w:szCs w:val="24"/>
              </w:rPr>
              <w:t>ния</w:t>
            </w:r>
            <w:r w:rsidRPr="00A0054E">
              <w:rPr>
                <w:sz w:val="24"/>
                <w:szCs w:val="24"/>
              </w:rPr>
              <w:t xml:space="preserve">, </w:t>
            </w:r>
            <w:r w:rsidRPr="00A0054E">
              <w:rPr>
                <w:rFonts w:hint="eastAsia"/>
                <w:sz w:val="24"/>
                <w:szCs w:val="24"/>
              </w:rPr>
              <w:t>используемых</w:t>
            </w:r>
            <w:r w:rsidRPr="00A0054E">
              <w:rPr>
                <w:sz w:val="24"/>
                <w:szCs w:val="24"/>
              </w:rPr>
              <w:t xml:space="preserve"> </w:t>
            </w:r>
            <w:r w:rsidRPr="00A0054E">
              <w:rPr>
                <w:rFonts w:hint="eastAsia"/>
                <w:sz w:val="24"/>
                <w:szCs w:val="24"/>
              </w:rPr>
              <w:t>для</w:t>
            </w:r>
            <w:r w:rsidRPr="00A0054E">
              <w:rPr>
                <w:sz w:val="24"/>
                <w:szCs w:val="24"/>
              </w:rPr>
              <w:t xml:space="preserve"> </w:t>
            </w:r>
            <w:r w:rsidRPr="00A0054E">
              <w:rPr>
                <w:rFonts w:hint="eastAsia"/>
                <w:sz w:val="24"/>
                <w:szCs w:val="24"/>
              </w:rPr>
              <w:t>технич</w:t>
            </w:r>
            <w:r w:rsidRPr="00A0054E">
              <w:rPr>
                <w:rFonts w:hint="eastAsia"/>
                <w:sz w:val="24"/>
                <w:szCs w:val="24"/>
              </w:rPr>
              <w:t>е</w:t>
            </w:r>
            <w:r w:rsidRPr="00A0054E">
              <w:rPr>
                <w:rFonts w:hint="eastAsia"/>
                <w:sz w:val="24"/>
                <w:szCs w:val="24"/>
              </w:rPr>
              <w:t>ского</w:t>
            </w:r>
            <w:r w:rsidRPr="00A0054E">
              <w:rPr>
                <w:sz w:val="24"/>
                <w:szCs w:val="24"/>
              </w:rPr>
              <w:t xml:space="preserve"> </w:t>
            </w:r>
            <w:r w:rsidRPr="00A0054E">
              <w:rPr>
                <w:rFonts w:hint="eastAsia"/>
                <w:sz w:val="24"/>
                <w:szCs w:val="24"/>
              </w:rPr>
              <w:t>осмотра</w:t>
            </w:r>
            <w:r w:rsidRPr="00A0054E">
              <w:rPr>
                <w:sz w:val="24"/>
                <w:szCs w:val="24"/>
              </w:rPr>
              <w:t xml:space="preserve"> </w:t>
            </w:r>
            <w:r w:rsidRPr="00A0054E">
              <w:rPr>
                <w:rFonts w:hint="eastAsia"/>
                <w:sz w:val="24"/>
                <w:szCs w:val="24"/>
              </w:rPr>
              <w:t>и</w:t>
            </w:r>
            <w:r w:rsidRPr="00A0054E">
              <w:rPr>
                <w:sz w:val="24"/>
                <w:szCs w:val="24"/>
              </w:rPr>
              <w:t xml:space="preserve"> </w:t>
            </w:r>
            <w:r w:rsidRPr="00A0054E">
              <w:rPr>
                <w:rFonts w:hint="eastAsia"/>
                <w:sz w:val="24"/>
                <w:szCs w:val="24"/>
              </w:rPr>
              <w:t>ремонта</w:t>
            </w:r>
            <w:r w:rsidRPr="00A0054E">
              <w:rPr>
                <w:sz w:val="24"/>
                <w:szCs w:val="24"/>
              </w:rPr>
              <w:t xml:space="preserve"> </w:t>
            </w:r>
            <w:r w:rsidRPr="00A0054E">
              <w:rPr>
                <w:rFonts w:hint="eastAsia"/>
                <w:sz w:val="24"/>
                <w:szCs w:val="24"/>
              </w:rPr>
              <w:t>тран</w:t>
            </w:r>
            <w:r w:rsidRPr="00A0054E">
              <w:rPr>
                <w:rFonts w:hint="eastAsia"/>
                <w:sz w:val="24"/>
                <w:szCs w:val="24"/>
              </w:rPr>
              <w:t>с</w:t>
            </w:r>
            <w:r w:rsidRPr="00A0054E">
              <w:rPr>
                <w:rFonts w:hint="eastAsia"/>
                <w:sz w:val="24"/>
                <w:szCs w:val="24"/>
              </w:rPr>
              <w:t>портных</w:t>
            </w:r>
            <w:r w:rsidRPr="00A0054E">
              <w:rPr>
                <w:sz w:val="24"/>
                <w:szCs w:val="24"/>
              </w:rPr>
              <w:t xml:space="preserve"> </w:t>
            </w:r>
            <w:r w:rsidRPr="00A0054E">
              <w:rPr>
                <w:rFonts w:hint="eastAsia"/>
                <w:sz w:val="24"/>
                <w:szCs w:val="24"/>
              </w:rPr>
              <w:t>средств</w:t>
            </w:r>
            <w:r w:rsidRPr="00A0054E">
              <w:rPr>
                <w:sz w:val="24"/>
                <w:szCs w:val="24"/>
              </w:rPr>
              <w:t xml:space="preserve">, </w:t>
            </w:r>
            <w:r w:rsidRPr="00A0054E">
              <w:rPr>
                <w:rFonts w:hint="eastAsia"/>
                <w:sz w:val="24"/>
                <w:szCs w:val="24"/>
              </w:rPr>
              <w:t>осуществление</w:t>
            </w:r>
            <w:r w:rsidRPr="00A0054E">
              <w:rPr>
                <w:sz w:val="24"/>
                <w:szCs w:val="24"/>
              </w:rPr>
              <w:t xml:space="preserve"> </w:t>
            </w:r>
            <w:r w:rsidRPr="00A0054E">
              <w:rPr>
                <w:rFonts w:hint="eastAsia"/>
                <w:sz w:val="24"/>
                <w:szCs w:val="24"/>
              </w:rPr>
              <w:t>мойки</w:t>
            </w:r>
            <w:r w:rsidRPr="00A0054E">
              <w:rPr>
                <w:sz w:val="24"/>
                <w:szCs w:val="24"/>
              </w:rPr>
              <w:t xml:space="preserve"> </w:t>
            </w:r>
            <w:r w:rsidRPr="00A0054E">
              <w:rPr>
                <w:rFonts w:hint="eastAsia"/>
                <w:sz w:val="24"/>
                <w:szCs w:val="24"/>
              </w:rPr>
              <w:t>транспортных</w:t>
            </w:r>
            <w:r w:rsidRPr="00A0054E">
              <w:rPr>
                <w:sz w:val="24"/>
                <w:szCs w:val="24"/>
              </w:rPr>
              <w:t xml:space="preserve"> </w:t>
            </w:r>
            <w:r w:rsidRPr="00A0054E">
              <w:rPr>
                <w:rFonts w:hint="eastAsia"/>
                <w:sz w:val="24"/>
                <w:szCs w:val="24"/>
              </w:rPr>
              <w:t>средств</w:t>
            </w:r>
            <w:r w:rsidRPr="00A0054E">
              <w:rPr>
                <w:sz w:val="24"/>
                <w:szCs w:val="24"/>
              </w:rPr>
              <w:t>;</w:t>
            </w:r>
            <w:proofErr w:type="gramEnd"/>
          </w:p>
          <w:p w:rsidR="00A0054E" w:rsidRPr="00A0054E" w:rsidRDefault="00A0054E" w:rsidP="00A0054E">
            <w:pPr>
              <w:pStyle w:val="11"/>
              <w:rPr>
                <w:sz w:val="24"/>
                <w:szCs w:val="24"/>
              </w:rPr>
            </w:pPr>
            <w:r w:rsidRPr="00A0054E">
              <w:rPr>
                <w:sz w:val="24"/>
                <w:szCs w:val="24"/>
              </w:rPr>
              <w:t xml:space="preserve">6) </w:t>
            </w:r>
            <w:r w:rsidRPr="00A0054E">
              <w:rPr>
                <w:rFonts w:hint="eastAsia"/>
                <w:sz w:val="24"/>
                <w:szCs w:val="24"/>
              </w:rPr>
              <w:t>хранение</w:t>
            </w:r>
            <w:r w:rsidRPr="00A0054E">
              <w:rPr>
                <w:sz w:val="24"/>
                <w:szCs w:val="24"/>
              </w:rPr>
              <w:t xml:space="preserve"> </w:t>
            </w:r>
            <w:r w:rsidRPr="00A0054E">
              <w:rPr>
                <w:rFonts w:hint="eastAsia"/>
                <w:sz w:val="24"/>
                <w:szCs w:val="24"/>
              </w:rPr>
              <w:t>пестицидов</w:t>
            </w:r>
            <w:r w:rsidRPr="00A0054E">
              <w:rPr>
                <w:sz w:val="24"/>
                <w:szCs w:val="24"/>
              </w:rPr>
              <w:t xml:space="preserve"> </w:t>
            </w:r>
            <w:r w:rsidRPr="00A0054E">
              <w:rPr>
                <w:rFonts w:hint="eastAsia"/>
                <w:sz w:val="24"/>
                <w:szCs w:val="24"/>
              </w:rPr>
              <w:t>и</w:t>
            </w:r>
            <w:r w:rsidRPr="00A0054E">
              <w:rPr>
                <w:sz w:val="24"/>
                <w:szCs w:val="24"/>
              </w:rPr>
              <w:t xml:space="preserve"> </w:t>
            </w:r>
            <w:r w:rsidRPr="00A0054E">
              <w:rPr>
                <w:rFonts w:hint="eastAsia"/>
                <w:sz w:val="24"/>
                <w:szCs w:val="24"/>
              </w:rPr>
              <w:t>агрох</w:t>
            </w:r>
            <w:r w:rsidRPr="00A0054E">
              <w:rPr>
                <w:rFonts w:hint="eastAsia"/>
                <w:sz w:val="24"/>
                <w:szCs w:val="24"/>
              </w:rPr>
              <w:t>и</w:t>
            </w:r>
            <w:r w:rsidRPr="00A0054E">
              <w:rPr>
                <w:rFonts w:hint="eastAsia"/>
                <w:sz w:val="24"/>
                <w:szCs w:val="24"/>
              </w:rPr>
              <w:t>микатов</w:t>
            </w:r>
            <w:r w:rsidRPr="00A0054E">
              <w:rPr>
                <w:sz w:val="24"/>
                <w:szCs w:val="24"/>
              </w:rPr>
              <w:t xml:space="preserve"> (</w:t>
            </w:r>
            <w:r w:rsidRPr="00A0054E">
              <w:rPr>
                <w:rFonts w:hint="eastAsia"/>
                <w:sz w:val="24"/>
                <w:szCs w:val="24"/>
              </w:rPr>
              <w:t>за</w:t>
            </w:r>
            <w:r w:rsidRPr="00A0054E">
              <w:rPr>
                <w:sz w:val="24"/>
                <w:szCs w:val="24"/>
              </w:rPr>
              <w:t xml:space="preserve"> </w:t>
            </w:r>
            <w:r w:rsidRPr="00A0054E">
              <w:rPr>
                <w:rFonts w:hint="eastAsia"/>
                <w:sz w:val="24"/>
                <w:szCs w:val="24"/>
              </w:rPr>
              <w:t>исключением</w:t>
            </w:r>
            <w:r w:rsidRPr="00A0054E">
              <w:rPr>
                <w:sz w:val="24"/>
                <w:szCs w:val="24"/>
              </w:rPr>
              <w:t xml:space="preserve"> </w:t>
            </w:r>
            <w:r w:rsidRPr="00A0054E">
              <w:rPr>
                <w:rFonts w:hint="eastAsia"/>
                <w:sz w:val="24"/>
                <w:szCs w:val="24"/>
              </w:rPr>
              <w:t>хран</w:t>
            </w:r>
            <w:r w:rsidRPr="00A0054E">
              <w:rPr>
                <w:rFonts w:hint="eastAsia"/>
                <w:sz w:val="24"/>
                <w:szCs w:val="24"/>
              </w:rPr>
              <w:t>е</w:t>
            </w:r>
            <w:r w:rsidRPr="00A0054E">
              <w:rPr>
                <w:rFonts w:hint="eastAsia"/>
                <w:sz w:val="24"/>
                <w:szCs w:val="24"/>
              </w:rPr>
              <w:t>ния</w:t>
            </w:r>
            <w:r w:rsidRPr="00A0054E">
              <w:rPr>
                <w:sz w:val="24"/>
                <w:szCs w:val="24"/>
              </w:rPr>
              <w:t xml:space="preserve"> </w:t>
            </w:r>
            <w:r w:rsidRPr="00A0054E">
              <w:rPr>
                <w:rFonts w:hint="eastAsia"/>
                <w:sz w:val="24"/>
                <w:szCs w:val="24"/>
              </w:rPr>
              <w:t>агрохимикатов</w:t>
            </w:r>
            <w:r w:rsidRPr="00A0054E">
              <w:rPr>
                <w:sz w:val="24"/>
                <w:szCs w:val="24"/>
              </w:rPr>
              <w:t xml:space="preserve"> </w:t>
            </w:r>
            <w:r w:rsidRPr="00A0054E">
              <w:rPr>
                <w:rFonts w:hint="eastAsia"/>
                <w:sz w:val="24"/>
                <w:szCs w:val="24"/>
              </w:rPr>
              <w:t>в</w:t>
            </w:r>
            <w:r w:rsidRPr="00A0054E">
              <w:rPr>
                <w:sz w:val="24"/>
                <w:szCs w:val="24"/>
              </w:rPr>
              <w:t xml:space="preserve"> </w:t>
            </w:r>
            <w:r w:rsidRPr="00A0054E">
              <w:rPr>
                <w:rFonts w:hint="eastAsia"/>
                <w:sz w:val="24"/>
                <w:szCs w:val="24"/>
              </w:rPr>
              <w:t>специализ</w:t>
            </w:r>
            <w:r w:rsidRPr="00A0054E">
              <w:rPr>
                <w:rFonts w:hint="eastAsia"/>
                <w:sz w:val="24"/>
                <w:szCs w:val="24"/>
              </w:rPr>
              <w:t>и</w:t>
            </w:r>
            <w:r w:rsidRPr="00A0054E">
              <w:rPr>
                <w:rFonts w:hint="eastAsia"/>
                <w:sz w:val="24"/>
                <w:szCs w:val="24"/>
              </w:rPr>
              <w:t>рованных</w:t>
            </w:r>
            <w:r w:rsidRPr="00A0054E">
              <w:rPr>
                <w:sz w:val="24"/>
                <w:szCs w:val="24"/>
              </w:rPr>
              <w:t xml:space="preserve"> </w:t>
            </w:r>
            <w:r w:rsidRPr="00A0054E">
              <w:rPr>
                <w:rFonts w:hint="eastAsia"/>
                <w:sz w:val="24"/>
                <w:szCs w:val="24"/>
              </w:rPr>
              <w:t>хранилищах</w:t>
            </w:r>
            <w:r w:rsidRPr="00A0054E">
              <w:rPr>
                <w:sz w:val="24"/>
                <w:szCs w:val="24"/>
              </w:rPr>
              <w:t xml:space="preserve"> </w:t>
            </w:r>
            <w:r w:rsidRPr="00A0054E">
              <w:rPr>
                <w:rFonts w:hint="eastAsia"/>
                <w:sz w:val="24"/>
                <w:szCs w:val="24"/>
              </w:rPr>
              <w:t>на</w:t>
            </w:r>
            <w:r w:rsidRPr="00A0054E">
              <w:rPr>
                <w:sz w:val="24"/>
                <w:szCs w:val="24"/>
              </w:rPr>
              <w:t xml:space="preserve"> </w:t>
            </w:r>
            <w:r w:rsidRPr="00A0054E">
              <w:rPr>
                <w:rFonts w:hint="eastAsia"/>
                <w:sz w:val="24"/>
                <w:szCs w:val="24"/>
              </w:rPr>
              <w:t>террит</w:t>
            </w:r>
            <w:r w:rsidRPr="00A0054E">
              <w:rPr>
                <w:rFonts w:hint="eastAsia"/>
                <w:sz w:val="24"/>
                <w:szCs w:val="24"/>
              </w:rPr>
              <w:t>о</w:t>
            </w:r>
            <w:r w:rsidRPr="00A0054E">
              <w:rPr>
                <w:rFonts w:hint="eastAsia"/>
                <w:sz w:val="24"/>
                <w:szCs w:val="24"/>
              </w:rPr>
              <w:t>риях</w:t>
            </w:r>
            <w:r w:rsidRPr="00A0054E">
              <w:rPr>
                <w:sz w:val="24"/>
                <w:szCs w:val="24"/>
              </w:rPr>
              <w:t xml:space="preserve"> </w:t>
            </w:r>
            <w:r w:rsidRPr="00A0054E">
              <w:rPr>
                <w:rFonts w:hint="eastAsia"/>
                <w:sz w:val="24"/>
                <w:szCs w:val="24"/>
              </w:rPr>
              <w:t>морских</w:t>
            </w:r>
            <w:r w:rsidRPr="00A0054E">
              <w:rPr>
                <w:sz w:val="24"/>
                <w:szCs w:val="24"/>
              </w:rPr>
              <w:t xml:space="preserve"> </w:t>
            </w:r>
            <w:r w:rsidRPr="00A0054E">
              <w:rPr>
                <w:rFonts w:hint="eastAsia"/>
                <w:sz w:val="24"/>
                <w:szCs w:val="24"/>
              </w:rPr>
              <w:t>портов</w:t>
            </w:r>
            <w:r w:rsidRPr="00A0054E">
              <w:rPr>
                <w:sz w:val="24"/>
                <w:szCs w:val="24"/>
              </w:rPr>
              <w:t xml:space="preserve"> </w:t>
            </w:r>
            <w:r w:rsidRPr="00A0054E">
              <w:rPr>
                <w:rFonts w:hint="eastAsia"/>
                <w:sz w:val="24"/>
                <w:szCs w:val="24"/>
              </w:rPr>
              <w:t>за</w:t>
            </w:r>
            <w:r w:rsidRPr="00A0054E">
              <w:rPr>
                <w:sz w:val="24"/>
                <w:szCs w:val="24"/>
              </w:rPr>
              <w:t xml:space="preserve"> </w:t>
            </w:r>
            <w:r w:rsidRPr="00A0054E">
              <w:rPr>
                <w:rFonts w:hint="eastAsia"/>
                <w:sz w:val="24"/>
                <w:szCs w:val="24"/>
              </w:rPr>
              <w:t>пределами</w:t>
            </w:r>
            <w:r w:rsidRPr="00A0054E">
              <w:rPr>
                <w:sz w:val="24"/>
                <w:szCs w:val="24"/>
              </w:rPr>
              <w:t xml:space="preserve"> </w:t>
            </w:r>
            <w:r w:rsidRPr="00A0054E">
              <w:rPr>
                <w:rFonts w:hint="eastAsia"/>
                <w:sz w:val="24"/>
                <w:szCs w:val="24"/>
              </w:rPr>
              <w:t>границ</w:t>
            </w:r>
            <w:r w:rsidRPr="00A0054E">
              <w:rPr>
                <w:sz w:val="24"/>
                <w:szCs w:val="24"/>
              </w:rPr>
              <w:t xml:space="preserve"> </w:t>
            </w:r>
            <w:r w:rsidRPr="00A0054E">
              <w:rPr>
                <w:rFonts w:hint="eastAsia"/>
                <w:sz w:val="24"/>
                <w:szCs w:val="24"/>
              </w:rPr>
              <w:t>прибрежных</w:t>
            </w:r>
            <w:r w:rsidRPr="00A0054E">
              <w:rPr>
                <w:sz w:val="24"/>
                <w:szCs w:val="24"/>
              </w:rPr>
              <w:t xml:space="preserve"> </w:t>
            </w:r>
            <w:r w:rsidRPr="00A0054E">
              <w:rPr>
                <w:rFonts w:hint="eastAsia"/>
                <w:sz w:val="24"/>
                <w:szCs w:val="24"/>
              </w:rPr>
              <w:t>защитных</w:t>
            </w:r>
            <w:r w:rsidRPr="00A0054E">
              <w:rPr>
                <w:sz w:val="24"/>
                <w:szCs w:val="24"/>
              </w:rPr>
              <w:t xml:space="preserve"> </w:t>
            </w:r>
            <w:r w:rsidRPr="00A0054E">
              <w:rPr>
                <w:rFonts w:hint="eastAsia"/>
                <w:sz w:val="24"/>
                <w:szCs w:val="24"/>
              </w:rPr>
              <w:t>п</w:t>
            </w:r>
            <w:r w:rsidRPr="00A0054E">
              <w:rPr>
                <w:rFonts w:hint="eastAsia"/>
                <w:sz w:val="24"/>
                <w:szCs w:val="24"/>
              </w:rPr>
              <w:t>о</w:t>
            </w:r>
            <w:r w:rsidRPr="00A0054E">
              <w:rPr>
                <w:rFonts w:hint="eastAsia"/>
                <w:sz w:val="24"/>
                <w:szCs w:val="24"/>
              </w:rPr>
              <w:t>лос</w:t>
            </w:r>
            <w:r w:rsidRPr="00A0054E">
              <w:rPr>
                <w:sz w:val="24"/>
                <w:szCs w:val="24"/>
              </w:rPr>
              <w:t xml:space="preserve">), </w:t>
            </w:r>
            <w:r w:rsidRPr="00A0054E">
              <w:rPr>
                <w:rFonts w:hint="eastAsia"/>
                <w:sz w:val="24"/>
                <w:szCs w:val="24"/>
              </w:rPr>
              <w:t>применение</w:t>
            </w:r>
            <w:r w:rsidRPr="00A0054E">
              <w:rPr>
                <w:sz w:val="24"/>
                <w:szCs w:val="24"/>
              </w:rPr>
              <w:t xml:space="preserve"> </w:t>
            </w:r>
            <w:r w:rsidRPr="00A0054E">
              <w:rPr>
                <w:rFonts w:hint="eastAsia"/>
                <w:sz w:val="24"/>
                <w:szCs w:val="24"/>
              </w:rPr>
              <w:t>пестицидов</w:t>
            </w:r>
            <w:r w:rsidRPr="00A0054E">
              <w:rPr>
                <w:sz w:val="24"/>
                <w:szCs w:val="24"/>
              </w:rPr>
              <w:t xml:space="preserve"> </w:t>
            </w:r>
            <w:r w:rsidRPr="00A0054E">
              <w:rPr>
                <w:rFonts w:hint="eastAsia"/>
                <w:sz w:val="24"/>
                <w:szCs w:val="24"/>
              </w:rPr>
              <w:t>и</w:t>
            </w:r>
            <w:r w:rsidRPr="00A0054E">
              <w:rPr>
                <w:sz w:val="24"/>
                <w:szCs w:val="24"/>
              </w:rPr>
              <w:t xml:space="preserve"> </w:t>
            </w:r>
            <w:r w:rsidRPr="00A0054E">
              <w:rPr>
                <w:rFonts w:hint="eastAsia"/>
                <w:sz w:val="24"/>
                <w:szCs w:val="24"/>
              </w:rPr>
              <w:t>а</w:t>
            </w:r>
            <w:r w:rsidRPr="00A0054E">
              <w:rPr>
                <w:rFonts w:hint="eastAsia"/>
                <w:sz w:val="24"/>
                <w:szCs w:val="24"/>
              </w:rPr>
              <w:t>г</w:t>
            </w:r>
            <w:r w:rsidRPr="00A0054E">
              <w:rPr>
                <w:rFonts w:hint="eastAsia"/>
                <w:sz w:val="24"/>
                <w:szCs w:val="24"/>
              </w:rPr>
              <w:t>рохимикатов</w:t>
            </w:r>
            <w:r w:rsidRPr="00A0054E">
              <w:rPr>
                <w:sz w:val="24"/>
                <w:szCs w:val="24"/>
              </w:rPr>
              <w:t>;</w:t>
            </w:r>
          </w:p>
          <w:p w:rsidR="00A0054E" w:rsidRPr="00A0054E" w:rsidRDefault="00A0054E" w:rsidP="00A0054E">
            <w:pPr>
              <w:pStyle w:val="11"/>
              <w:rPr>
                <w:sz w:val="24"/>
                <w:szCs w:val="24"/>
              </w:rPr>
            </w:pPr>
            <w:r w:rsidRPr="00A0054E">
              <w:rPr>
                <w:sz w:val="24"/>
                <w:szCs w:val="24"/>
              </w:rPr>
              <w:t xml:space="preserve">7) </w:t>
            </w:r>
            <w:r w:rsidRPr="00A0054E">
              <w:rPr>
                <w:rFonts w:hint="eastAsia"/>
                <w:sz w:val="24"/>
                <w:szCs w:val="24"/>
              </w:rPr>
              <w:t>сброс</w:t>
            </w:r>
            <w:r w:rsidRPr="00A0054E">
              <w:rPr>
                <w:sz w:val="24"/>
                <w:szCs w:val="24"/>
              </w:rPr>
              <w:t xml:space="preserve"> </w:t>
            </w:r>
            <w:r w:rsidRPr="00A0054E">
              <w:rPr>
                <w:rFonts w:hint="eastAsia"/>
                <w:sz w:val="24"/>
                <w:szCs w:val="24"/>
              </w:rPr>
              <w:t>сточных</w:t>
            </w:r>
            <w:r w:rsidRPr="00A0054E">
              <w:rPr>
                <w:sz w:val="24"/>
                <w:szCs w:val="24"/>
              </w:rPr>
              <w:t xml:space="preserve">, </w:t>
            </w:r>
            <w:r w:rsidRPr="00A0054E">
              <w:rPr>
                <w:rFonts w:hint="eastAsia"/>
                <w:sz w:val="24"/>
                <w:szCs w:val="24"/>
              </w:rPr>
              <w:t>в</w:t>
            </w:r>
            <w:r w:rsidRPr="00A0054E">
              <w:rPr>
                <w:sz w:val="24"/>
                <w:szCs w:val="24"/>
              </w:rPr>
              <w:t xml:space="preserve"> </w:t>
            </w:r>
            <w:r w:rsidRPr="00A0054E">
              <w:rPr>
                <w:rFonts w:hint="eastAsia"/>
                <w:sz w:val="24"/>
                <w:szCs w:val="24"/>
              </w:rPr>
              <w:t>том</w:t>
            </w:r>
            <w:r w:rsidRPr="00A0054E">
              <w:rPr>
                <w:sz w:val="24"/>
                <w:szCs w:val="24"/>
              </w:rPr>
              <w:t xml:space="preserve"> </w:t>
            </w:r>
            <w:r w:rsidRPr="00A0054E">
              <w:rPr>
                <w:rFonts w:hint="eastAsia"/>
                <w:sz w:val="24"/>
                <w:szCs w:val="24"/>
              </w:rPr>
              <w:t>числе</w:t>
            </w:r>
            <w:r w:rsidRPr="00A0054E">
              <w:rPr>
                <w:sz w:val="24"/>
                <w:szCs w:val="24"/>
              </w:rPr>
              <w:t xml:space="preserve"> </w:t>
            </w:r>
            <w:r w:rsidRPr="00A0054E">
              <w:rPr>
                <w:rFonts w:hint="eastAsia"/>
                <w:sz w:val="24"/>
                <w:szCs w:val="24"/>
              </w:rPr>
              <w:t>др</w:t>
            </w:r>
            <w:r w:rsidRPr="00A0054E">
              <w:rPr>
                <w:rFonts w:hint="eastAsia"/>
                <w:sz w:val="24"/>
                <w:szCs w:val="24"/>
              </w:rPr>
              <w:t>е</w:t>
            </w:r>
            <w:r w:rsidRPr="00A0054E">
              <w:rPr>
                <w:rFonts w:hint="eastAsia"/>
                <w:sz w:val="24"/>
                <w:szCs w:val="24"/>
              </w:rPr>
              <w:t>нажных</w:t>
            </w:r>
            <w:r w:rsidRPr="00A0054E">
              <w:rPr>
                <w:sz w:val="24"/>
                <w:szCs w:val="24"/>
              </w:rPr>
              <w:t xml:space="preserve">, </w:t>
            </w:r>
            <w:r w:rsidRPr="00A0054E">
              <w:rPr>
                <w:rFonts w:hint="eastAsia"/>
                <w:sz w:val="24"/>
                <w:szCs w:val="24"/>
              </w:rPr>
              <w:t>вод</w:t>
            </w:r>
            <w:r w:rsidRPr="00A0054E">
              <w:rPr>
                <w:sz w:val="24"/>
                <w:szCs w:val="24"/>
              </w:rPr>
              <w:t>;</w:t>
            </w:r>
          </w:p>
          <w:p w:rsidR="00A0054E" w:rsidRPr="00A0054E" w:rsidRDefault="00A0054E" w:rsidP="00A0054E">
            <w:pPr>
              <w:pStyle w:val="11"/>
              <w:rPr>
                <w:sz w:val="24"/>
                <w:szCs w:val="24"/>
              </w:rPr>
            </w:pPr>
            <w:proofErr w:type="gramStart"/>
            <w:r w:rsidRPr="00A0054E">
              <w:rPr>
                <w:sz w:val="24"/>
                <w:szCs w:val="24"/>
              </w:rPr>
              <w:t xml:space="preserve">8) </w:t>
            </w:r>
            <w:r w:rsidRPr="00A0054E">
              <w:rPr>
                <w:rFonts w:hint="eastAsia"/>
                <w:sz w:val="24"/>
                <w:szCs w:val="24"/>
              </w:rPr>
              <w:t>разведка</w:t>
            </w:r>
            <w:r w:rsidRPr="00A0054E">
              <w:rPr>
                <w:sz w:val="24"/>
                <w:szCs w:val="24"/>
              </w:rPr>
              <w:t xml:space="preserve"> </w:t>
            </w:r>
            <w:r w:rsidRPr="00A0054E">
              <w:rPr>
                <w:rFonts w:hint="eastAsia"/>
                <w:sz w:val="24"/>
                <w:szCs w:val="24"/>
              </w:rPr>
              <w:t>и</w:t>
            </w:r>
            <w:r w:rsidRPr="00A0054E">
              <w:rPr>
                <w:sz w:val="24"/>
                <w:szCs w:val="24"/>
              </w:rPr>
              <w:t xml:space="preserve"> </w:t>
            </w:r>
            <w:r w:rsidRPr="00A0054E">
              <w:rPr>
                <w:rFonts w:hint="eastAsia"/>
                <w:sz w:val="24"/>
                <w:szCs w:val="24"/>
              </w:rPr>
              <w:t>добыча</w:t>
            </w:r>
            <w:r w:rsidRPr="00A0054E">
              <w:rPr>
                <w:sz w:val="24"/>
                <w:szCs w:val="24"/>
              </w:rPr>
              <w:t xml:space="preserve"> </w:t>
            </w:r>
            <w:r w:rsidRPr="00A0054E">
              <w:rPr>
                <w:rFonts w:hint="eastAsia"/>
                <w:sz w:val="24"/>
                <w:szCs w:val="24"/>
              </w:rPr>
              <w:t>общераспр</w:t>
            </w:r>
            <w:r w:rsidRPr="00A0054E">
              <w:rPr>
                <w:rFonts w:hint="eastAsia"/>
                <w:sz w:val="24"/>
                <w:szCs w:val="24"/>
              </w:rPr>
              <w:t>о</w:t>
            </w:r>
            <w:r w:rsidRPr="00A0054E">
              <w:rPr>
                <w:rFonts w:hint="eastAsia"/>
                <w:sz w:val="24"/>
                <w:szCs w:val="24"/>
              </w:rPr>
              <w:lastRenderedPageBreak/>
              <w:t>страненных</w:t>
            </w:r>
            <w:r w:rsidRPr="00A0054E">
              <w:rPr>
                <w:sz w:val="24"/>
                <w:szCs w:val="24"/>
              </w:rPr>
              <w:t xml:space="preserve"> </w:t>
            </w:r>
            <w:r w:rsidRPr="00A0054E">
              <w:rPr>
                <w:rFonts w:hint="eastAsia"/>
                <w:sz w:val="24"/>
                <w:szCs w:val="24"/>
              </w:rPr>
              <w:t>полезных</w:t>
            </w:r>
            <w:r w:rsidRPr="00A0054E">
              <w:rPr>
                <w:sz w:val="24"/>
                <w:szCs w:val="24"/>
              </w:rPr>
              <w:t xml:space="preserve"> </w:t>
            </w:r>
            <w:r w:rsidRPr="00A0054E">
              <w:rPr>
                <w:rFonts w:hint="eastAsia"/>
                <w:sz w:val="24"/>
                <w:szCs w:val="24"/>
              </w:rPr>
              <w:t>ископаемых</w:t>
            </w:r>
            <w:r w:rsidRPr="00A0054E">
              <w:rPr>
                <w:sz w:val="24"/>
                <w:szCs w:val="24"/>
              </w:rPr>
              <w:t xml:space="preserve"> (</w:t>
            </w:r>
            <w:r w:rsidRPr="00A0054E">
              <w:rPr>
                <w:rFonts w:hint="eastAsia"/>
                <w:sz w:val="24"/>
                <w:szCs w:val="24"/>
              </w:rPr>
              <w:t>за</w:t>
            </w:r>
            <w:r w:rsidRPr="00A0054E">
              <w:rPr>
                <w:sz w:val="24"/>
                <w:szCs w:val="24"/>
              </w:rPr>
              <w:t xml:space="preserve"> </w:t>
            </w:r>
            <w:r w:rsidRPr="00A0054E">
              <w:rPr>
                <w:rFonts w:hint="eastAsia"/>
                <w:sz w:val="24"/>
                <w:szCs w:val="24"/>
              </w:rPr>
              <w:t>исключением</w:t>
            </w:r>
            <w:r w:rsidRPr="00A0054E">
              <w:rPr>
                <w:sz w:val="24"/>
                <w:szCs w:val="24"/>
              </w:rPr>
              <w:t xml:space="preserve"> </w:t>
            </w:r>
            <w:r w:rsidRPr="00A0054E">
              <w:rPr>
                <w:rFonts w:hint="eastAsia"/>
                <w:sz w:val="24"/>
                <w:szCs w:val="24"/>
              </w:rPr>
              <w:t>случаев</w:t>
            </w:r>
            <w:r w:rsidRPr="00A0054E">
              <w:rPr>
                <w:sz w:val="24"/>
                <w:szCs w:val="24"/>
              </w:rPr>
              <w:t xml:space="preserve">, </w:t>
            </w:r>
            <w:r w:rsidRPr="00A0054E">
              <w:rPr>
                <w:rFonts w:hint="eastAsia"/>
                <w:sz w:val="24"/>
                <w:szCs w:val="24"/>
              </w:rPr>
              <w:t>если</w:t>
            </w:r>
            <w:r w:rsidRPr="00A0054E">
              <w:rPr>
                <w:sz w:val="24"/>
                <w:szCs w:val="24"/>
              </w:rPr>
              <w:t xml:space="preserve"> </w:t>
            </w:r>
            <w:r w:rsidRPr="00A0054E">
              <w:rPr>
                <w:rFonts w:hint="eastAsia"/>
                <w:sz w:val="24"/>
                <w:szCs w:val="24"/>
              </w:rPr>
              <w:t>разведка</w:t>
            </w:r>
            <w:r w:rsidRPr="00A0054E">
              <w:rPr>
                <w:sz w:val="24"/>
                <w:szCs w:val="24"/>
              </w:rPr>
              <w:t xml:space="preserve"> </w:t>
            </w:r>
            <w:r w:rsidRPr="00A0054E">
              <w:rPr>
                <w:rFonts w:hint="eastAsia"/>
                <w:sz w:val="24"/>
                <w:szCs w:val="24"/>
              </w:rPr>
              <w:t>и</w:t>
            </w:r>
            <w:r w:rsidRPr="00A0054E">
              <w:rPr>
                <w:sz w:val="24"/>
                <w:szCs w:val="24"/>
              </w:rPr>
              <w:t xml:space="preserve"> </w:t>
            </w:r>
            <w:r w:rsidRPr="00A0054E">
              <w:rPr>
                <w:rFonts w:hint="eastAsia"/>
                <w:sz w:val="24"/>
                <w:szCs w:val="24"/>
              </w:rPr>
              <w:t>добыча</w:t>
            </w:r>
            <w:r w:rsidRPr="00A0054E">
              <w:rPr>
                <w:sz w:val="24"/>
                <w:szCs w:val="24"/>
              </w:rPr>
              <w:t xml:space="preserve"> </w:t>
            </w:r>
            <w:r w:rsidRPr="00A0054E">
              <w:rPr>
                <w:rFonts w:hint="eastAsia"/>
                <w:sz w:val="24"/>
                <w:szCs w:val="24"/>
              </w:rPr>
              <w:t>общераспрос</w:t>
            </w:r>
            <w:r w:rsidRPr="00A0054E">
              <w:rPr>
                <w:rFonts w:hint="eastAsia"/>
                <w:sz w:val="24"/>
                <w:szCs w:val="24"/>
              </w:rPr>
              <w:t>т</w:t>
            </w:r>
            <w:r w:rsidRPr="00A0054E">
              <w:rPr>
                <w:rFonts w:hint="eastAsia"/>
                <w:sz w:val="24"/>
                <w:szCs w:val="24"/>
              </w:rPr>
              <w:t>раненных</w:t>
            </w:r>
            <w:r w:rsidRPr="00A0054E">
              <w:rPr>
                <w:sz w:val="24"/>
                <w:szCs w:val="24"/>
              </w:rPr>
              <w:t xml:space="preserve"> </w:t>
            </w:r>
            <w:r w:rsidRPr="00A0054E">
              <w:rPr>
                <w:rFonts w:hint="eastAsia"/>
                <w:sz w:val="24"/>
                <w:szCs w:val="24"/>
              </w:rPr>
              <w:t>полезных</w:t>
            </w:r>
            <w:r w:rsidRPr="00A0054E">
              <w:rPr>
                <w:sz w:val="24"/>
                <w:szCs w:val="24"/>
              </w:rPr>
              <w:t xml:space="preserve"> </w:t>
            </w:r>
            <w:r w:rsidRPr="00A0054E">
              <w:rPr>
                <w:rFonts w:hint="eastAsia"/>
                <w:sz w:val="24"/>
                <w:szCs w:val="24"/>
              </w:rPr>
              <w:t>ископаемых</w:t>
            </w:r>
            <w:r w:rsidRPr="00A0054E">
              <w:rPr>
                <w:sz w:val="24"/>
                <w:szCs w:val="24"/>
              </w:rPr>
              <w:t xml:space="preserve"> </w:t>
            </w:r>
            <w:r w:rsidRPr="00A0054E">
              <w:rPr>
                <w:rFonts w:hint="eastAsia"/>
                <w:sz w:val="24"/>
                <w:szCs w:val="24"/>
              </w:rPr>
              <w:t>осуществляются</w:t>
            </w:r>
            <w:r w:rsidRPr="00A0054E">
              <w:rPr>
                <w:sz w:val="24"/>
                <w:szCs w:val="24"/>
              </w:rPr>
              <w:t xml:space="preserve"> </w:t>
            </w:r>
            <w:r w:rsidRPr="00A0054E">
              <w:rPr>
                <w:rFonts w:hint="eastAsia"/>
                <w:sz w:val="24"/>
                <w:szCs w:val="24"/>
              </w:rPr>
              <w:t>пользователями</w:t>
            </w:r>
            <w:r w:rsidRPr="00A0054E">
              <w:rPr>
                <w:sz w:val="24"/>
                <w:szCs w:val="24"/>
              </w:rPr>
              <w:t xml:space="preserve"> </w:t>
            </w:r>
            <w:r w:rsidRPr="00A0054E">
              <w:rPr>
                <w:rFonts w:hint="eastAsia"/>
                <w:sz w:val="24"/>
                <w:szCs w:val="24"/>
              </w:rPr>
              <w:t>недр</w:t>
            </w:r>
            <w:r w:rsidRPr="00A0054E">
              <w:rPr>
                <w:sz w:val="24"/>
                <w:szCs w:val="24"/>
              </w:rPr>
              <w:t xml:space="preserve">, </w:t>
            </w:r>
            <w:r w:rsidRPr="00A0054E">
              <w:rPr>
                <w:rFonts w:hint="eastAsia"/>
                <w:sz w:val="24"/>
                <w:szCs w:val="24"/>
              </w:rPr>
              <w:t>осуществляющими</w:t>
            </w:r>
            <w:r w:rsidRPr="00A0054E">
              <w:rPr>
                <w:sz w:val="24"/>
                <w:szCs w:val="24"/>
              </w:rPr>
              <w:t xml:space="preserve"> </w:t>
            </w:r>
            <w:r w:rsidRPr="00A0054E">
              <w:rPr>
                <w:rFonts w:hint="eastAsia"/>
                <w:sz w:val="24"/>
                <w:szCs w:val="24"/>
              </w:rPr>
              <w:t>разведку</w:t>
            </w:r>
            <w:r w:rsidRPr="00A0054E">
              <w:rPr>
                <w:sz w:val="24"/>
                <w:szCs w:val="24"/>
              </w:rPr>
              <w:t xml:space="preserve"> </w:t>
            </w:r>
            <w:r w:rsidRPr="00A0054E">
              <w:rPr>
                <w:rFonts w:hint="eastAsia"/>
                <w:sz w:val="24"/>
                <w:szCs w:val="24"/>
              </w:rPr>
              <w:t>и</w:t>
            </w:r>
            <w:r w:rsidRPr="00A0054E">
              <w:rPr>
                <w:sz w:val="24"/>
                <w:szCs w:val="24"/>
              </w:rPr>
              <w:t xml:space="preserve"> </w:t>
            </w:r>
            <w:r w:rsidRPr="00A0054E">
              <w:rPr>
                <w:rFonts w:hint="eastAsia"/>
                <w:sz w:val="24"/>
                <w:szCs w:val="24"/>
              </w:rPr>
              <w:t>добычу</w:t>
            </w:r>
            <w:r w:rsidRPr="00A0054E">
              <w:rPr>
                <w:sz w:val="24"/>
                <w:szCs w:val="24"/>
              </w:rPr>
              <w:t xml:space="preserve"> </w:t>
            </w:r>
            <w:r w:rsidRPr="00A0054E">
              <w:rPr>
                <w:rFonts w:hint="eastAsia"/>
                <w:sz w:val="24"/>
                <w:szCs w:val="24"/>
              </w:rPr>
              <w:t>иных</w:t>
            </w:r>
            <w:r w:rsidRPr="00A0054E">
              <w:rPr>
                <w:sz w:val="24"/>
                <w:szCs w:val="24"/>
              </w:rPr>
              <w:t xml:space="preserve"> </w:t>
            </w:r>
            <w:r w:rsidRPr="00A0054E">
              <w:rPr>
                <w:rFonts w:hint="eastAsia"/>
                <w:sz w:val="24"/>
                <w:szCs w:val="24"/>
              </w:rPr>
              <w:t>видов</w:t>
            </w:r>
            <w:r w:rsidRPr="00A0054E">
              <w:rPr>
                <w:sz w:val="24"/>
                <w:szCs w:val="24"/>
              </w:rPr>
              <w:t xml:space="preserve"> </w:t>
            </w:r>
            <w:r w:rsidRPr="00A0054E">
              <w:rPr>
                <w:rFonts w:hint="eastAsia"/>
                <w:sz w:val="24"/>
                <w:szCs w:val="24"/>
              </w:rPr>
              <w:t>полезных</w:t>
            </w:r>
            <w:r w:rsidRPr="00A0054E">
              <w:rPr>
                <w:sz w:val="24"/>
                <w:szCs w:val="24"/>
              </w:rPr>
              <w:t xml:space="preserve"> </w:t>
            </w:r>
            <w:r w:rsidRPr="00A0054E">
              <w:rPr>
                <w:rFonts w:hint="eastAsia"/>
                <w:sz w:val="24"/>
                <w:szCs w:val="24"/>
              </w:rPr>
              <w:t>ископаемых</w:t>
            </w:r>
            <w:r w:rsidRPr="00A0054E">
              <w:rPr>
                <w:sz w:val="24"/>
                <w:szCs w:val="24"/>
              </w:rPr>
              <w:t xml:space="preserve">, </w:t>
            </w:r>
            <w:r w:rsidRPr="00A0054E">
              <w:rPr>
                <w:rFonts w:hint="eastAsia"/>
                <w:sz w:val="24"/>
                <w:szCs w:val="24"/>
              </w:rPr>
              <w:t>в</w:t>
            </w:r>
            <w:r w:rsidRPr="00A0054E">
              <w:rPr>
                <w:sz w:val="24"/>
                <w:szCs w:val="24"/>
              </w:rPr>
              <w:t xml:space="preserve"> </w:t>
            </w:r>
            <w:r w:rsidRPr="00A0054E">
              <w:rPr>
                <w:rFonts w:hint="eastAsia"/>
                <w:sz w:val="24"/>
                <w:szCs w:val="24"/>
              </w:rPr>
              <w:t>границах</w:t>
            </w:r>
            <w:r w:rsidRPr="00A0054E">
              <w:rPr>
                <w:sz w:val="24"/>
                <w:szCs w:val="24"/>
              </w:rPr>
              <w:t xml:space="preserve"> </w:t>
            </w:r>
            <w:r w:rsidRPr="00A0054E">
              <w:rPr>
                <w:rFonts w:hint="eastAsia"/>
                <w:sz w:val="24"/>
                <w:szCs w:val="24"/>
              </w:rPr>
              <w:t>предо</w:t>
            </w:r>
            <w:r w:rsidRPr="00A0054E">
              <w:rPr>
                <w:rFonts w:hint="eastAsia"/>
                <w:sz w:val="24"/>
                <w:szCs w:val="24"/>
              </w:rPr>
              <w:t>с</w:t>
            </w:r>
            <w:r w:rsidRPr="00A0054E">
              <w:rPr>
                <w:rFonts w:hint="eastAsia"/>
                <w:sz w:val="24"/>
                <w:szCs w:val="24"/>
              </w:rPr>
              <w:t>тавленных</w:t>
            </w:r>
            <w:r w:rsidRPr="00A0054E">
              <w:rPr>
                <w:sz w:val="24"/>
                <w:szCs w:val="24"/>
              </w:rPr>
              <w:t xml:space="preserve"> </w:t>
            </w:r>
            <w:r w:rsidRPr="00A0054E">
              <w:rPr>
                <w:rFonts w:hint="eastAsia"/>
                <w:sz w:val="24"/>
                <w:szCs w:val="24"/>
              </w:rPr>
              <w:t>им</w:t>
            </w:r>
            <w:r w:rsidRPr="00A0054E">
              <w:rPr>
                <w:sz w:val="24"/>
                <w:szCs w:val="24"/>
              </w:rPr>
              <w:t xml:space="preserve"> </w:t>
            </w:r>
            <w:r w:rsidRPr="00A0054E">
              <w:rPr>
                <w:rFonts w:hint="eastAsia"/>
                <w:sz w:val="24"/>
                <w:szCs w:val="24"/>
              </w:rPr>
              <w:t>в</w:t>
            </w:r>
            <w:r w:rsidRPr="00A0054E">
              <w:rPr>
                <w:sz w:val="24"/>
                <w:szCs w:val="24"/>
              </w:rPr>
              <w:t xml:space="preserve"> </w:t>
            </w:r>
            <w:r w:rsidRPr="00A0054E">
              <w:rPr>
                <w:rFonts w:hint="eastAsia"/>
                <w:sz w:val="24"/>
                <w:szCs w:val="24"/>
              </w:rPr>
              <w:t>соответствии</w:t>
            </w:r>
            <w:r w:rsidRPr="00A0054E">
              <w:rPr>
                <w:sz w:val="24"/>
                <w:szCs w:val="24"/>
              </w:rPr>
              <w:t xml:space="preserve"> </w:t>
            </w:r>
            <w:r w:rsidRPr="00A0054E">
              <w:rPr>
                <w:rFonts w:hint="eastAsia"/>
                <w:sz w:val="24"/>
                <w:szCs w:val="24"/>
              </w:rPr>
              <w:t>с</w:t>
            </w:r>
            <w:r w:rsidRPr="00A0054E">
              <w:rPr>
                <w:sz w:val="24"/>
                <w:szCs w:val="24"/>
              </w:rPr>
              <w:t xml:space="preserve"> </w:t>
            </w:r>
            <w:r w:rsidRPr="00A0054E">
              <w:rPr>
                <w:rFonts w:hint="eastAsia"/>
                <w:sz w:val="24"/>
                <w:szCs w:val="24"/>
              </w:rPr>
              <w:t>з</w:t>
            </w:r>
            <w:r w:rsidRPr="00A0054E">
              <w:rPr>
                <w:rFonts w:hint="eastAsia"/>
                <w:sz w:val="24"/>
                <w:szCs w:val="24"/>
              </w:rPr>
              <w:t>а</w:t>
            </w:r>
            <w:r w:rsidRPr="00A0054E">
              <w:rPr>
                <w:rFonts w:hint="eastAsia"/>
                <w:sz w:val="24"/>
                <w:szCs w:val="24"/>
              </w:rPr>
              <w:t>конодательством</w:t>
            </w:r>
            <w:r w:rsidRPr="00A0054E">
              <w:rPr>
                <w:sz w:val="24"/>
                <w:szCs w:val="24"/>
              </w:rPr>
              <w:t xml:space="preserve"> </w:t>
            </w:r>
            <w:r w:rsidRPr="00A0054E">
              <w:rPr>
                <w:rFonts w:hint="eastAsia"/>
                <w:sz w:val="24"/>
                <w:szCs w:val="24"/>
              </w:rPr>
              <w:t>Российской</w:t>
            </w:r>
            <w:r w:rsidRPr="00A0054E">
              <w:rPr>
                <w:sz w:val="24"/>
                <w:szCs w:val="24"/>
              </w:rPr>
              <w:t xml:space="preserve"> </w:t>
            </w:r>
            <w:r w:rsidRPr="00A0054E">
              <w:rPr>
                <w:rFonts w:hint="eastAsia"/>
                <w:sz w:val="24"/>
                <w:szCs w:val="24"/>
              </w:rPr>
              <w:t>Ф</w:t>
            </w:r>
            <w:r w:rsidRPr="00A0054E">
              <w:rPr>
                <w:rFonts w:hint="eastAsia"/>
                <w:sz w:val="24"/>
                <w:szCs w:val="24"/>
              </w:rPr>
              <w:t>е</w:t>
            </w:r>
            <w:r w:rsidRPr="00A0054E">
              <w:rPr>
                <w:rFonts w:hint="eastAsia"/>
                <w:sz w:val="24"/>
                <w:szCs w:val="24"/>
              </w:rPr>
              <w:t>дерации</w:t>
            </w:r>
            <w:r w:rsidRPr="00A0054E">
              <w:rPr>
                <w:sz w:val="24"/>
                <w:szCs w:val="24"/>
              </w:rPr>
              <w:t xml:space="preserve"> </w:t>
            </w:r>
            <w:r w:rsidRPr="00A0054E">
              <w:rPr>
                <w:rFonts w:hint="eastAsia"/>
                <w:sz w:val="24"/>
                <w:szCs w:val="24"/>
              </w:rPr>
              <w:t>о</w:t>
            </w:r>
            <w:r w:rsidRPr="00A0054E">
              <w:rPr>
                <w:sz w:val="24"/>
                <w:szCs w:val="24"/>
              </w:rPr>
              <w:t xml:space="preserve"> </w:t>
            </w:r>
            <w:r w:rsidRPr="00A0054E">
              <w:rPr>
                <w:rFonts w:hint="eastAsia"/>
                <w:sz w:val="24"/>
                <w:szCs w:val="24"/>
              </w:rPr>
              <w:t>недрах</w:t>
            </w:r>
            <w:r w:rsidRPr="00A0054E">
              <w:rPr>
                <w:sz w:val="24"/>
                <w:szCs w:val="24"/>
              </w:rPr>
              <w:t xml:space="preserve"> </w:t>
            </w:r>
            <w:r w:rsidRPr="00A0054E">
              <w:rPr>
                <w:rFonts w:hint="eastAsia"/>
                <w:sz w:val="24"/>
                <w:szCs w:val="24"/>
              </w:rPr>
              <w:t>горных</w:t>
            </w:r>
            <w:r w:rsidRPr="00A0054E">
              <w:rPr>
                <w:sz w:val="24"/>
                <w:szCs w:val="24"/>
              </w:rPr>
              <w:t xml:space="preserve"> </w:t>
            </w:r>
            <w:r w:rsidRPr="00A0054E">
              <w:rPr>
                <w:rFonts w:hint="eastAsia"/>
                <w:sz w:val="24"/>
                <w:szCs w:val="24"/>
              </w:rPr>
              <w:t>отводов</w:t>
            </w:r>
            <w:r w:rsidRPr="00A0054E">
              <w:rPr>
                <w:sz w:val="24"/>
                <w:szCs w:val="24"/>
              </w:rPr>
              <w:t xml:space="preserve"> </w:t>
            </w:r>
            <w:r w:rsidRPr="00A0054E">
              <w:rPr>
                <w:rFonts w:hint="eastAsia"/>
                <w:sz w:val="24"/>
                <w:szCs w:val="24"/>
              </w:rPr>
              <w:t>и</w:t>
            </w:r>
            <w:r w:rsidRPr="00A0054E">
              <w:rPr>
                <w:sz w:val="24"/>
                <w:szCs w:val="24"/>
              </w:rPr>
              <w:t xml:space="preserve"> (</w:t>
            </w:r>
            <w:r w:rsidRPr="00A0054E">
              <w:rPr>
                <w:rFonts w:hint="eastAsia"/>
                <w:sz w:val="24"/>
                <w:szCs w:val="24"/>
              </w:rPr>
              <w:t>или</w:t>
            </w:r>
            <w:r w:rsidRPr="00A0054E">
              <w:rPr>
                <w:sz w:val="24"/>
                <w:szCs w:val="24"/>
              </w:rPr>
              <w:t xml:space="preserve">) </w:t>
            </w:r>
            <w:r w:rsidRPr="00A0054E">
              <w:rPr>
                <w:rFonts w:hint="eastAsia"/>
                <w:sz w:val="24"/>
                <w:szCs w:val="24"/>
              </w:rPr>
              <w:t>геологических</w:t>
            </w:r>
            <w:r w:rsidRPr="00A0054E">
              <w:rPr>
                <w:sz w:val="24"/>
                <w:szCs w:val="24"/>
              </w:rPr>
              <w:t xml:space="preserve"> </w:t>
            </w:r>
            <w:r w:rsidRPr="00A0054E">
              <w:rPr>
                <w:rFonts w:hint="eastAsia"/>
                <w:sz w:val="24"/>
                <w:szCs w:val="24"/>
              </w:rPr>
              <w:t>отводов</w:t>
            </w:r>
            <w:r w:rsidRPr="00A0054E">
              <w:rPr>
                <w:sz w:val="24"/>
                <w:szCs w:val="24"/>
              </w:rPr>
              <w:t xml:space="preserve"> </w:t>
            </w:r>
            <w:r w:rsidRPr="00A0054E">
              <w:rPr>
                <w:rFonts w:hint="eastAsia"/>
                <w:sz w:val="24"/>
                <w:szCs w:val="24"/>
              </w:rPr>
              <w:t>на</w:t>
            </w:r>
            <w:r w:rsidRPr="00A0054E">
              <w:rPr>
                <w:sz w:val="24"/>
                <w:szCs w:val="24"/>
              </w:rPr>
              <w:t xml:space="preserve"> </w:t>
            </w:r>
            <w:r w:rsidRPr="00A0054E">
              <w:rPr>
                <w:rFonts w:hint="eastAsia"/>
                <w:sz w:val="24"/>
                <w:szCs w:val="24"/>
              </w:rPr>
              <w:t>основании</w:t>
            </w:r>
            <w:r w:rsidRPr="00A0054E">
              <w:rPr>
                <w:sz w:val="24"/>
                <w:szCs w:val="24"/>
              </w:rPr>
              <w:t xml:space="preserve"> </w:t>
            </w:r>
            <w:r w:rsidRPr="00A0054E">
              <w:rPr>
                <w:rFonts w:hint="eastAsia"/>
                <w:sz w:val="24"/>
                <w:szCs w:val="24"/>
              </w:rPr>
              <w:t>утвержденного</w:t>
            </w:r>
            <w:r w:rsidRPr="00A0054E">
              <w:rPr>
                <w:sz w:val="24"/>
                <w:szCs w:val="24"/>
              </w:rPr>
              <w:t xml:space="preserve"> </w:t>
            </w:r>
            <w:r w:rsidRPr="00A0054E">
              <w:rPr>
                <w:rFonts w:hint="eastAsia"/>
                <w:sz w:val="24"/>
                <w:szCs w:val="24"/>
              </w:rPr>
              <w:t>техн</w:t>
            </w:r>
            <w:r w:rsidRPr="00A0054E">
              <w:rPr>
                <w:rFonts w:hint="eastAsia"/>
                <w:sz w:val="24"/>
                <w:szCs w:val="24"/>
              </w:rPr>
              <w:t>и</w:t>
            </w:r>
            <w:r w:rsidRPr="00A0054E">
              <w:rPr>
                <w:rFonts w:hint="eastAsia"/>
                <w:sz w:val="24"/>
                <w:szCs w:val="24"/>
              </w:rPr>
              <w:t>ческого</w:t>
            </w:r>
            <w:r w:rsidRPr="00A0054E">
              <w:rPr>
                <w:sz w:val="24"/>
                <w:szCs w:val="24"/>
              </w:rPr>
              <w:t xml:space="preserve"> </w:t>
            </w:r>
            <w:r w:rsidRPr="00A0054E">
              <w:rPr>
                <w:rFonts w:hint="eastAsia"/>
                <w:sz w:val="24"/>
                <w:szCs w:val="24"/>
              </w:rPr>
              <w:t>проекта</w:t>
            </w:r>
            <w:r w:rsidRPr="00A0054E">
              <w:rPr>
                <w:sz w:val="24"/>
                <w:szCs w:val="24"/>
              </w:rPr>
              <w:t xml:space="preserve"> </w:t>
            </w:r>
            <w:r w:rsidRPr="00A0054E">
              <w:rPr>
                <w:rFonts w:hint="eastAsia"/>
                <w:sz w:val="24"/>
                <w:szCs w:val="24"/>
              </w:rPr>
              <w:t>в</w:t>
            </w:r>
            <w:r w:rsidRPr="00A0054E">
              <w:rPr>
                <w:sz w:val="24"/>
                <w:szCs w:val="24"/>
              </w:rPr>
              <w:t xml:space="preserve"> </w:t>
            </w:r>
            <w:r w:rsidRPr="00A0054E">
              <w:rPr>
                <w:rFonts w:hint="eastAsia"/>
                <w:sz w:val="24"/>
                <w:szCs w:val="24"/>
              </w:rPr>
              <w:t>соответствии</w:t>
            </w:r>
            <w:r w:rsidRPr="00A0054E">
              <w:rPr>
                <w:sz w:val="24"/>
                <w:szCs w:val="24"/>
              </w:rPr>
              <w:t xml:space="preserve"> </w:t>
            </w:r>
            <w:r w:rsidRPr="00A0054E">
              <w:rPr>
                <w:rFonts w:hint="eastAsia"/>
                <w:sz w:val="24"/>
                <w:szCs w:val="24"/>
              </w:rPr>
              <w:t>со</w:t>
            </w:r>
            <w:r w:rsidRPr="00A0054E">
              <w:rPr>
                <w:sz w:val="24"/>
                <w:szCs w:val="24"/>
              </w:rPr>
              <w:t xml:space="preserve"> </w:t>
            </w:r>
            <w:r w:rsidRPr="00A0054E">
              <w:rPr>
                <w:rFonts w:hint="eastAsia"/>
                <w:sz w:val="24"/>
                <w:szCs w:val="24"/>
              </w:rPr>
              <w:t>статьей</w:t>
            </w:r>
            <w:r w:rsidRPr="00A0054E">
              <w:rPr>
                <w:sz w:val="24"/>
                <w:szCs w:val="24"/>
              </w:rPr>
              <w:t xml:space="preserve"> 19.1 </w:t>
            </w:r>
            <w:r w:rsidRPr="00A0054E">
              <w:rPr>
                <w:rFonts w:hint="eastAsia"/>
                <w:sz w:val="24"/>
                <w:szCs w:val="24"/>
              </w:rPr>
              <w:t>Закона</w:t>
            </w:r>
            <w:r w:rsidRPr="00A0054E">
              <w:rPr>
                <w:sz w:val="24"/>
                <w:szCs w:val="24"/>
              </w:rPr>
              <w:t xml:space="preserve"> </w:t>
            </w:r>
            <w:r w:rsidRPr="00A0054E">
              <w:rPr>
                <w:rFonts w:hint="eastAsia"/>
                <w:sz w:val="24"/>
                <w:szCs w:val="24"/>
              </w:rPr>
              <w:t>Российской</w:t>
            </w:r>
            <w:r w:rsidRPr="00A0054E">
              <w:rPr>
                <w:sz w:val="24"/>
                <w:szCs w:val="24"/>
              </w:rPr>
              <w:t xml:space="preserve"> </w:t>
            </w:r>
            <w:r w:rsidRPr="00A0054E">
              <w:rPr>
                <w:rFonts w:hint="eastAsia"/>
                <w:sz w:val="24"/>
                <w:szCs w:val="24"/>
              </w:rPr>
              <w:t>Федерации</w:t>
            </w:r>
            <w:r w:rsidRPr="00A0054E">
              <w:rPr>
                <w:sz w:val="24"/>
                <w:szCs w:val="24"/>
              </w:rPr>
              <w:t xml:space="preserve"> </w:t>
            </w:r>
            <w:r w:rsidRPr="00A0054E">
              <w:rPr>
                <w:rFonts w:hint="eastAsia"/>
                <w:sz w:val="24"/>
                <w:szCs w:val="24"/>
              </w:rPr>
              <w:t>от</w:t>
            </w:r>
            <w:proofErr w:type="gramEnd"/>
            <w:r w:rsidRPr="00A0054E">
              <w:rPr>
                <w:sz w:val="24"/>
                <w:szCs w:val="24"/>
              </w:rPr>
              <w:t xml:space="preserve"> </w:t>
            </w:r>
            <w:proofErr w:type="gramStart"/>
            <w:r w:rsidRPr="00A0054E">
              <w:rPr>
                <w:sz w:val="24"/>
                <w:szCs w:val="24"/>
              </w:rPr>
              <w:t xml:space="preserve">21 </w:t>
            </w:r>
            <w:r w:rsidRPr="00A0054E">
              <w:rPr>
                <w:rFonts w:hint="eastAsia"/>
                <w:sz w:val="24"/>
                <w:szCs w:val="24"/>
              </w:rPr>
              <w:t>февраля</w:t>
            </w:r>
            <w:r w:rsidRPr="00A0054E">
              <w:rPr>
                <w:sz w:val="24"/>
                <w:szCs w:val="24"/>
              </w:rPr>
              <w:t xml:space="preserve"> 1992 </w:t>
            </w:r>
            <w:r w:rsidRPr="00A0054E">
              <w:rPr>
                <w:rFonts w:hint="eastAsia"/>
                <w:sz w:val="24"/>
                <w:szCs w:val="24"/>
              </w:rPr>
              <w:t>г</w:t>
            </w:r>
            <w:r w:rsidRPr="00A0054E">
              <w:rPr>
                <w:rFonts w:hint="eastAsia"/>
                <w:sz w:val="24"/>
                <w:szCs w:val="24"/>
              </w:rPr>
              <w:t>о</w:t>
            </w:r>
            <w:r w:rsidRPr="00A0054E">
              <w:rPr>
                <w:rFonts w:hint="eastAsia"/>
                <w:sz w:val="24"/>
                <w:szCs w:val="24"/>
              </w:rPr>
              <w:t>да</w:t>
            </w:r>
            <w:r w:rsidRPr="00A0054E">
              <w:rPr>
                <w:sz w:val="24"/>
                <w:szCs w:val="24"/>
              </w:rPr>
              <w:t xml:space="preserve"> N 2395-1 "</w:t>
            </w:r>
            <w:r w:rsidRPr="00A0054E">
              <w:rPr>
                <w:rFonts w:hint="eastAsia"/>
                <w:sz w:val="24"/>
                <w:szCs w:val="24"/>
              </w:rPr>
              <w:t>О</w:t>
            </w:r>
            <w:r w:rsidRPr="00A0054E">
              <w:rPr>
                <w:sz w:val="24"/>
                <w:szCs w:val="24"/>
              </w:rPr>
              <w:t xml:space="preserve"> </w:t>
            </w:r>
            <w:r w:rsidRPr="00A0054E">
              <w:rPr>
                <w:rFonts w:hint="eastAsia"/>
                <w:sz w:val="24"/>
                <w:szCs w:val="24"/>
              </w:rPr>
              <w:t>недрах</w:t>
            </w:r>
            <w:r w:rsidRPr="00A0054E">
              <w:rPr>
                <w:sz w:val="24"/>
                <w:szCs w:val="24"/>
              </w:rPr>
              <w:t>").</w:t>
            </w:r>
            <w:proofErr w:type="gramEnd"/>
          </w:p>
          <w:p w:rsidR="006A5553" w:rsidRDefault="006A5553" w:rsidP="00A0054E">
            <w:pPr>
              <w:pStyle w:val="11"/>
              <w:numPr>
                <w:ilvl w:val="0"/>
                <w:numId w:val="0"/>
              </w:numPr>
              <w:ind w:left="284"/>
              <w:rPr>
                <w:sz w:val="24"/>
                <w:szCs w:val="24"/>
              </w:rPr>
            </w:pPr>
          </w:p>
        </w:tc>
        <w:tc>
          <w:tcPr>
            <w:tcW w:w="2246" w:type="pct"/>
            <w:tcBorders>
              <w:top w:val="single" w:sz="4" w:space="0" w:color="auto"/>
              <w:left w:val="single" w:sz="4" w:space="0" w:color="auto"/>
              <w:bottom w:val="single" w:sz="4" w:space="0" w:color="auto"/>
              <w:right w:val="single" w:sz="4" w:space="0" w:color="auto"/>
            </w:tcBorders>
          </w:tcPr>
          <w:p w:rsidR="006A5553" w:rsidRDefault="007E5725">
            <w:pPr>
              <w:pStyle w:val="11"/>
              <w:rPr>
                <w:sz w:val="24"/>
                <w:szCs w:val="24"/>
              </w:rPr>
            </w:pPr>
            <w:r>
              <w:rPr>
                <w:sz w:val="24"/>
                <w:szCs w:val="24"/>
              </w:rPr>
              <w:lastRenderedPageBreak/>
              <w:t>проектирование, строительство, реко</w:t>
            </w:r>
            <w:r>
              <w:rPr>
                <w:sz w:val="24"/>
                <w:szCs w:val="24"/>
              </w:rPr>
              <w:t>н</w:t>
            </w:r>
            <w:r>
              <w:rPr>
                <w:sz w:val="24"/>
                <w:szCs w:val="24"/>
              </w:rPr>
              <w:t>струкция, ввод в эксплуатацию, эк</w:t>
            </w:r>
            <w:r>
              <w:rPr>
                <w:sz w:val="24"/>
                <w:szCs w:val="24"/>
              </w:rPr>
              <w:t>с</w:t>
            </w:r>
            <w:r>
              <w:rPr>
                <w:sz w:val="24"/>
                <w:szCs w:val="24"/>
              </w:rPr>
              <w:t>плуатация хозяйственных и иных об</w:t>
            </w:r>
            <w:r>
              <w:rPr>
                <w:sz w:val="24"/>
                <w:szCs w:val="24"/>
              </w:rPr>
              <w:t>ъ</w:t>
            </w:r>
            <w:r>
              <w:rPr>
                <w:sz w:val="24"/>
                <w:szCs w:val="24"/>
              </w:rPr>
              <w:lastRenderedPageBreak/>
              <w:t>ектов при условии оборудования таких объектов сооружениями, обеспеч</w:t>
            </w:r>
            <w:r>
              <w:rPr>
                <w:sz w:val="24"/>
                <w:szCs w:val="24"/>
              </w:rPr>
              <w:t>и</w:t>
            </w:r>
            <w:r>
              <w:rPr>
                <w:sz w:val="24"/>
                <w:szCs w:val="24"/>
              </w:rPr>
              <w:t>вающими охрану водных объектов от загрязнения, засорения, заиления и и</w:t>
            </w:r>
            <w:r>
              <w:rPr>
                <w:sz w:val="24"/>
                <w:szCs w:val="24"/>
              </w:rPr>
              <w:t>с</w:t>
            </w:r>
            <w:r>
              <w:rPr>
                <w:sz w:val="24"/>
                <w:szCs w:val="24"/>
              </w:rPr>
              <w:t>тощения вод в соответствии с водным законодательством и законодательс</w:t>
            </w:r>
            <w:r>
              <w:rPr>
                <w:sz w:val="24"/>
                <w:szCs w:val="24"/>
              </w:rPr>
              <w:t>т</w:t>
            </w:r>
            <w:r>
              <w:rPr>
                <w:sz w:val="24"/>
                <w:szCs w:val="24"/>
              </w:rPr>
              <w:t>вом в области охраны окружающей среды. Выбор типа сооружения, обе</w:t>
            </w:r>
            <w:r>
              <w:rPr>
                <w:sz w:val="24"/>
                <w:szCs w:val="24"/>
              </w:rPr>
              <w:t>с</w:t>
            </w:r>
            <w:r>
              <w:rPr>
                <w:sz w:val="24"/>
                <w:szCs w:val="24"/>
              </w:rPr>
              <w:t>печивающего охрану водного объекта от загрязнения, засорения, заиления и истощения вод, осуществляется с уч</w:t>
            </w:r>
            <w:r>
              <w:rPr>
                <w:sz w:val="24"/>
                <w:szCs w:val="24"/>
              </w:rPr>
              <w:t>ё</w:t>
            </w:r>
            <w:r>
              <w:rPr>
                <w:sz w:val="24"/>
                <w:szCs w:val="24"/>
              </w:rPr>
              <w:t>том необходимости соблюдения уст</w:t>
            </w:r>
            <w:r>
              <w:rPr>
                <w:sz w:val="24"/>
                <w:szCs w:val="24"/>
              </w:rPr>
              <w:t>а</w:t>
            </w:r>
            <w:r>
              <w:rPr>
                <w:sz w:val="24"/>
                <w:szCs w:val="24"/>
              </w:rPr>
              <w:t>новленных в соответствии с законод</w:t>
            </w:r>
            <w:r>
              <w:rPr>
                <w:sz w:val="24"/>
                <w:szCs w:val="24"/>
              </w:rPr>
              <w:t>а</w:t>
            </w:r>
            <w:r>
              <w:rPr>
                <w:sz w:val="24"/>
                <w:szCs w:val="24"/>
              </w:rPr>
              <w:t>тельством в области охраны окружа</w:t>
            </w:r>
            <w:r>
              <w:rPr>
                <w:sz w:val="24"/>
                <w:szCs w:val="24"/>
              </w:rPr>
              <w:t>ю</w:t>
            </w:r>
            <w:r>
              <w:rPr>
                <w:sz w:val="24"/>
                <w:szCs w:val="24"/>
              </w:rPr>
              <w:t>щей среды нормативов допустимых сбросов загрязняющих веществ, иных веществ и микроорганизмов. В целях настоящей статьи под сооружениями, обеспечивающими охрану водных об</w:t>
            </w:r>
            <w:r>
              <w:rPr>
                <w:sz w:val="24"/>
                <w:szCs w:val="24"/>
              </w:rPr>
              <w:t>ъ</w:t>
            </w:r>
            <w:r>
              <w:rPr>
                <w:sz w:val="24"/>
                <w:szCs w:val="24"/>
              </w:rPr>
              <w:t>ектов от загрязнения, засорения, заил</w:t>
            </w:r>
            <w:r>
              <w:rPr>
                <w:sz w:val="24"/>
                <w:szCs w:val="24"/>
              </w:rPr>
              <w:t>е</w:t>
            </w:r>
            <w:r>
              <w:rPr>
                <w:sz w:val="24"/>
                <w:szCs w:val="24"/>
              </w:rPr>
              <w:t>ния и истощения вод, понимаются:</w:t>
            </w:r>
          </w:p>
          <w:p w:rsidR="006A5553" w:rsidRDefault="007E5725">
            <w:pPr>
              <w:pStyle w:val="11"/>
              <w:numPr>
                <w:ilvl w:val="0"/>
                <w:numId w:val="0"/>
              </w:numPr>
              <w:ind w:left="284"/>
              <w:rPr>
                <w:sz w:val="24"/>
                <w:szCs w:val="24"/>
              </w:rPr>
            </w:pPr>
            <w:r>
              <w:rPr>
                <w:sz w:val="24"/>
                <w:szCs w:val="24"/>
              </w:rPr>
              <w:t>1) централизованные системы водоо</w:t>
            </w:r>
            <w:r>
              <w:rPr>
                <w:sz w:val="24"/>
                <w:szCs w:val="24"/>
              </w:rPr>
              <w:t>т</w:t>
            </w:r>
            <w:r>
              <w:rPr>
                <w:sz w:val="24"/>
                <w:szCs w:val="24"/>
              </w:rPr>
              <w:t>ведения (канализации), централизова</w:t>
            </w:r>
            <w:r>
              <w:rPr>
                <w:sz w:val="24"/>
                <w:szCs w:val="24"/>
              </w:rPr>
              <w:t>н</w:t>
            </w:r>
            <w:r>
              <w:rPr>
                <w:sz w:val="24"/>
                <w:szCs w:val="24"/>
              </w:rPr>
              <w:t>ные ливневые системы водоотведения;</w:t>
            </w:r>
          </w:p>
          <w:p w:rsidR="006A5553" w:rsidRDefault="007E5725">
            <w:pPr>
              <w:pStyle w:val="11"/>
              <w:numPr>
                <w:ilvl w:val="0"/>
                <w:numId w:val="0"/>
              </w:numPr>
              <w:ind w:left="284"/>
              <w:rPr>
                <w:sz w:val="24"/>
                <w:szCs w:val="24"/>
              </w:rPr>
            </w:pPr>
            <w:r>
              <w:rPr>
                <w:sz w:val="24"/>
                <w:szCs w:val="24"/>
              </w:rPr>
              <w:t>2) сооружения и системы для отведения (сброса) сточных вод в централизова</w:t>
            </w:r>
            <w:r>
              <w:rPr>
                <w:sz w:val="24"/>
                <w:szCs w:val="24"/>
              </w:rPr>
              <w:t>н</w:t>
            </w:r>
            <w:r>
              <w:rPr>
                <w:sz w:val="24"/>
                <w:szCs w:val="24"/>
              </w:rPr>
              <w:t>ные системы водоотведения (в том чи</w:t>
            </w:r>
            <w:r>
              <w:rPr>
                <w:sz w:val="24"/>
                <w:szCs w:val="24"/>
              </w:rPr>
              <w:t>с</w:t>
            </w:r>
            <w:r>
              <w:rPr>
                <w:sz w:val="24"/>
                <w:szCs w:val="24"/>
              </w:rPr>
              <w:t>ле дождевых, талых, инфильтрацио</w:t>
            </w:r>
            <w:r>
              <w:rPr>
                <w:sz w:val="24"/>
                <w:szCs w:val="24"/>
              </w:rPr>
              <w:t>н</w:t>
            </w:r>
            <w:r>
              <w:rPr>
                <w:sz w:val="24"/>
                <w:szCs w:val="24"/>
              </w:rPr>
              <w:t>ных, поливомоечных и дренажных вод), если они предназначены для приёма таких вод;</w:t>
            </w:r>
          </w:p>
          <w:p w:rsidR="006A5553" w:rsidRDefault="007E5725">
            <w:pPr>
              <w:pStyle w:val="11"/>
              <w:numPr>
                <w:ilvl w:val="0"/>
                <w:numId w:val="0"/>
              </w:numPr>
              <w:ind w:left="284"/>
              <w:rPr>
                <w:sz w:val="24"/>
                <w:szCs w:val="24"/>
              </w:rPr>
            </w:pPr>
            <w:r>
              <w:rPr>
                <w:sz w:val="24"/>
                <w:szCs w:val="24"/>
              </w:rPr>
              <w:t>3) локальные очистные сооружения для очистки сточных вод (в том числе до</w:t>
            </w:r>
            <w:r>
              <w:rPr>
                <w:sz w:val="24"/>
                <w:szCs w:val="24"/>
              </w:rPr>
              <w:t>ж</w:t>
            </w:r>
            <w:r>
              <w:rPr>
                <w:sz w:val="24"/>
                <w:szCs w:val="24"/>
              </w:rPr>
              <w:t>девых, талых, инфильтрационных, п</w:t>
            </w:r>
            <w:r>
              <w:rPr>
                <w:sz w:val="24"/>
                <w:szCs w:val="24"/>
              </w:rPr>
              <w:t>о</w:t>
            </w:r>
            <w:r>
              <w:rPr>
                <w:sz w:val="24"/>
                <w:szCs w:val="24"/>
              </w:rPr>
              <w:t>ливомоечных и дренажных вод), обе</w:t>
            </w:r>
            <w:r>
              <w:rPr>
                <w:sz w:val="24"/>
                <w:szCs w:val="24"/>
              </w:rPr>
              <w:t>с</w:t>
            </w:r>
            <w:r>
              <w:rPr>
                <w:sz w:val="24"/>
                <w:szCs w:val="24"/>
              </w:rPr>
              <w:t>печивающие их очистку исходя из но</w:t>
            </w:r>
            <w:r>
              <w:rPr>
                <w:sz w:val="24"/>
                <w:szCs w:val="24"/>
              </w:rPr>
              <w:t>р</w:t>
            </w:r>
            <w:r>
              <w:rPr>
                <w:sz w:val="24"/>
                <w:szCs w:val="24"/>
              </w:rPr>
              <w:t>мативов, установленных в соответствии с требованиями законодательства в о</w:t>
            </w:r>
            <w:r>
              <w:rPr>
                <w:sz w:val="24"/>
                <w:szCs w:val="24"/>
              </w:rPr>
              <w:t>б</w:t>
            </w:r>
            <w:r>
              <w:rPr>
                <w:sz w:val="24"/>
                <w:szCs w:val="24"/>
              </w:rPr>
              <w:t>ласти охраны окружающей среды и н</w:t>
            </w:r>
            <w:r>
              <w:rPr>
                <w:sz w:val="24"/>
                <w:szCs w:val="24"/>
              </w:rPr>
              <w:t>а</w:t>
            </w:r>
            <w:r>
              <w:rPr>
                <w:sz w:val="24"/>
                <w:szCs w:val="24"/>
              </w:rPr>
              <w:t>стоящего Кодекса;</w:t>
            </w:r>
          </w:p>
          <w:p w:rsidR="00107FEE" w:rsidRDefault="007E5725" w:rsidP="00107FEE">
            <w:pPr>
              <w:pStyle w:val="11"/>
              <w:numPr>
                <w:ilvl w:val="0"/>
                <w:numId w:val="0"/>
              </w:numPr>
              <w:ind w:left="284"/>
              <w:rPr>
                <w:sz w:val="24"/>
                <w:szCs w:val="24"/>
              </w:rPr>
            </w:pPr>
            <w:r>
              <w:rPr>
                <w:sz w:val="24"/>
                <w:szCs w:val="24"/>
              </w:rPr>
              <w:t>4) сооружения для сбора отходов пр</w:t>
            </w:r>
            <w:r>
              <w:rPr>
                <w:sz w:val="24"/>
                <w:szCs w:val="24"/>
              </w:rPr>
              <w:t>о</w:t>
            </w:r>
            <w:r>
              <w:rPr>
                <w:sz w:val="24"/>
                <w:szCs w:val="24"/>
              </w:rPr>
              <w:t>изводства и потребления, а также с</w:t>
            </w:r>
            <w:r>
              <w:rPr>
                <w:sz w:val="24"/>
                <w:szCs w:val="24"/>
              </w:rPr>
              <w:t>о</w:t>
            </w:r>
            <w:r>
              <w:rPr>
                <w:sz w:val="24"/>
                <w:szCs w:val="24"/>
              </w:rPr>
              <w:t>оружения и системы для отведения (сброса) сточных вод (в том числе до</w:t>
            </w:r>
            <w:r>
              <w:rPr>
                <w:sz w:val="24"/>
                <w:szCs w:val="24"/>
              </w:rPr>
              <w:t>ж</w:t>
            </w:r>
            <w:r>
              <w:rPr>
                <w:sz w:val="24"/>
                <w:szCs w:val="24"/>
              </w:rPr>
              <w:t>девых, талых, инфильтрационных, п</w:t>
            </w:r>
            <w:r>
              <w:rPr>
                <w:sz w:val="24"/>
                <w:szCs w:val="24"/>
              </w:rPr>
              <w:t>о</w:t>
            </w:r>
            <w:r>
              <w:rPr>
                <w:sz w:val="24"/>
                <w:szCs w:val="24"/>
              </w:rPr>
              <w:t>ливомоечных и дренажных вод) в пр</w:t>
            </w:r>
            <w:r>
              <w:rPr>
                <w:sz w:val="24"/>
                <w:szCs w:val="24"/>
              </w:rPr>
              <w:t>и</w:t>
            </w:r>
            <w:r>
              <w:rPr>
                <w:sz w:val="24"/>
                <w:szCs w:val="24"/>
              </w:rPr>
              <w:t>ёмники, изготовленные из водонепр</w:t>
            </w:r>
            <w:r>
              <w:rPr>
                <w:sz w:val="24"/>
                <w:szCs w:val="24"/>
              </w:rPr>
              <w:t>о</w:t>
            </w:r>
            <w:r>
              <w:rPr>
                <w:sz w:val="24"/>
                <w:szCs w:val="24"/>
              </w:rPr>
              <w:t>ницаемых материалов.</w:t>
            </w:r>
          </w:p>
          <w:p w:rsidR="00107FEE" w:rsidRDefault="00107FEE" w:rsidP="00107FEE">
            <w:pPr>
              <w:pStyle w:val="11"/>
              <w:numPr>
                <w:ilvl w:val="0"/>
                <w:numId w:val="0"/>
              </w:numPr>
              <w:ind w:left="284"/>
              <w:rPr>
                <w:sz w:val="24"/>
                <w:szCs w:val="24"/>
              </w:rPr>
            </w:pPr>
            <w:r w:rsidRPr="00107FEE">
              <w:rPr>
                <w:sz w:val="24"/>
                <w:szCs w:val="24"/>
              </w:rPr>
              <w:t xml:space="preserve">5) </w:t>
            </w:r>
            <w:r w:rsidRPr="00107FEE">
              <w:rPr>
                <w:rFonts w:hint="eastAsia"/>
                <w:sz w:val="24"/>
                <w:szCs w:val="24"/>
              </w:rPr>
              <w:t>сооружения</w:t>
            </w:r>
            <w:r w:rsidRPr="00107FEE">
              <w:rPr>
                <w:sz w:val="24"/>
                <w:szCs w:val="24"/>
              </w:rPr>
              <w:t xml:space="preserve">, </w:t>
            </w:r>
            <w:r w:rsidRPr="00107FEE">
              <w:rPr>
                <w:rFonts w:hint="eastAsia"/>
                <w:sz w:val="24"/>
                <w:szCs w:val="24"/>
              </w:rPr>
              <w:t>обеспечивающие</w:t>
            </w:r>
            <w:r w:rsidRPr="00107FEE">
              <w:rPr>
                <w:sz w:val="24"/>
                <w:szCs w:val="24"/>
              </w:rPr>
              <w:t xml:space="preserve"> </w:t>
            </w:r>
            <w:r w:rsidRPr="00107FEE">
              <w:rPr>
                <w:rFonts w:hint="eastAsia"/>
                <w:sz w:val="24"/>
                <w:szCs w:val="24"/>
              </w:rPr>
              <w:t>защ</w:t>
            </w:r>
            <w:r w:rsidRPr="00107FEE">
              <w:rPr>
                <w:rFonts w:hint="eastAsia"/>
                <w:sz w:val="24"/>
                <w:szCs w:val="24"/>
              </w:rPr>
              <w:t>и</w:t>
            </w:r>
            <w:r w:rsidRPr="00107FEE">
              <w:rPr>
                <w:rFonts w:hint="eastAsia"/>
                <w:sz w:val="24"/>
                <w:szCs w:val="24"/>
              </w:rPr>
              <w:t>ту</w:t>
            </w:r>
            <w:r w:rsidRPr="00107FEE">
              <w:rPr>
                <w:sz w:val="24"/>
                <w:szCs w:val="24"/>
              </w:rPr>
              <w:t xml:space="preserve"> </w:t>
            </w:r>
            <w:r w:rsidRPr="00107FEE">
              <w:rPr>
                <w:rFonts w:hint="eastAsia"/>
                <w:sz w:val="24"/>
                <w:szCs w:val="24"/>
              </w:rPr>
              <w:t>водных</w:t>
            </w:r>
            <w:r w:rsidRPr="00107FEE">
              <w:rPr>
                <w:sz w:val="24"/>
                <w:szCs w:val="24"/>
              </w:rPr>
              <w:t xml:space="preserve"> </w:t>
            </w:r>
            <w:r w:rsidRPr="00107FEE">
              <w:rPr>
                <w:rFonts w:hint="eastAsia"/>
                <w:sz w:val="24"/>
                <w:szCs w:val="24"/>
              </w:rPr>
              <w:t>объектов</w:t>
            </w:r>
            <w:r w:rsidRPr="00107FEE">
              <w:rPr>
                <w:sz w:val="24"/>
                <w:szCs w:val="24"/>
              </w:rPr>
              <w:t xml:space="preserve"> </w:t>
            </w:r>
            <w:r w:rsidRPr="00107FEE">
              <w:rPr>
                <w:rFonts w:hint="eastAsia"/>
                <w:sz w:val="24"/>
                <w:szCs w:val="24"/>
              </w:rPr>
              <w:t>и</w:t>
            </w:r>
            <w:r w:rsidRPr="00107FEE">
              <w:rPr>
                <w:sz w:val="24"/>
                <w:szCs w:val="24"/>
              </w:rPr>
              <w:t xml:space="preserve"> </w:t>
            </w:r>
            <w:r w:rsidRPr="00107FEE">
              <w:rPr>
                <w:rFonts w:hint="eastAsia"/>
                <w:sz w:val="24"/>
                <w:szCs w:val="24"/>
              </w:rPr>
              <w:t>прилегающих</w:t>
            </w:r>
            <w:r w:rsidRPr="00107FEE">
              <w:rPr>
                <w:sz w:val="24"/>
                <w:szCs w:val="24"/>
              </w:rPr>
              <w:t xml:space="preserve"> </w:t>
            </w:r>
            <w:r w:rsidRPr="00107FEE">
              <w:rPr>
                <w:rFonts w:hint="eastAsia"/>
                <w:sz w:val="24"/>
                <w:szCs w:val="24"/>
              </w:rPr>
              <w:t>к</w:t>
            </w:r>
            <w:r w:rsidRPr="00107FEE">
              <w:rPr>
                <w:sz w:val="24"/>
                <w:szCs w:val="24"/>
              </w:rPr>
              <w:t xml:space="preserve"> </w:t>
            </w:r>
            <w:r w:rsidRPr="00107FEE">
              <w:rPr>
                <w:rFonts w:hint="eastAsia"/>
                <w:sz w:val="24"/>
                <w:szCs w:val="24"/>
              </w:rPr>
              <w:t>ним</w:t>
            </w:r>
            <w:r w:rsidRPr="00107FEE">
              <w:rPr>
                <w:sz w:val="24"/>
                <w:szCs w:val="24"/>
              </w:rPr>
              <w:t xml:space="preserve"> </w:t>
            </w:r>
            <w:r w:rsidRPr="00107FEE">
              <w:rPr>
                <w:rFonts w:hint="eastAsia"/>
                <w:sz w:val="24"/>
                <w:szCs w:val="24"/>
              </w:rPr>
              <w:t>территорий</w:t>
            </w:r>
            <w:r w:rsidRPr="00107FEE">
              <w:rPr>
                <w:sz w:val="24"/>
                <w:szCs w:val="24"/>
              </w:rPr>
              <w:t xml:space="preserve"> </w:t>
            </w:r>
            <w:r w:rsidRPr="00107FEE">
              <w:rPr>
                <w:rFonts w:hint="eastAsia"/>
                <w:sz w:val="24"/>
                <w:szCs w:val="24"/>
              </w:rPr>
              <w:t>от</w:t>
            </w:r>
            <w:r w:rsidRPr="00107FEE">
              <w:rPr>
                <w:sz w:val="24"/>
                <w:szCs w:val="24"/>
              </w:rPr>
              <w:t xml:space="preserve"> </w:t>
            </w:r>
            <w:r w:rsidRPr="00107FEE">
              <w:rPr>
                <w:rFonts w:hint="eastAsia"/>
                <w:sz w:val="24"/>
                <w:szCs w:val="24"/>
              </w:rPr>
              <w:t>разливов</w:t>
            </w:r>
            <w:r w:rsidRPr="00107FEE">
              <w:rPr>
                <w:sz w:val="24"/>
                <w:szCs w:val="24"/>
              </w:rPr>
              <w:t xml:space="preserve"> </w:t>
            </w:r>
            <w:r w:rsidRPr="00107FEE">
              <w:rPr>
                <w:rFonts w:hint="eastAsia"/>
                <w:sz w:val="24"/>
                <w:szCs w:val="24"/>
              </w:rPr>
              <w:t>нефти</w:t>
            </w:r>
            <w:r w:rsidRPr="00107FEE">
              <w:rPr>
                <w:sz w:val="24"/>
                <w:szCs w:val="24"/>
              </w:rPr>
              <w:t xml:space="preserve"> </w:t>
            </w:r>
            <w:r w:rsidRPr="00107FEE">
              <w:rPr>
                <w:rFonts w:hint="eastAsia"/>
                <w:sz w:val="24"/>
                <w:szCs w:val="24"/>
              </w:rPr>
              <w:t>и</w:t>
            </w:r>
            <w:r w:rsidRPr="00107FEE">
              <w:rPr>
                <w:sz w:val="24"/>
                <w:szCs w:val="24"/>
              </w:rPr>
              <w:t xml:space="preserve"> </w:t>
            </w:r>
            <w:r w:rsidRPr="00107FEE">
              <w:rPr>
                <w:rFonts w:hint="eastAsia"/>
                <w:sz w:val="24"/>
                <w:szCs w:val="24"/>
              </w:rPr>
              <w:lastRenderedPageBreak/>
              <w:t>нефтепродуктов</w:t>
            </w:r>
            <w:r w:rsidRPr="00107FEE">
              <w:rPr>
                <w:sz w:val="24"/>
                <w:szCs w:val="24"/>
              </w:rPr>
              <w:t xml:space="preserve"> </w:t>
            </w:r>
            <w:r w:rsidRPr="00107FEE">
              <w:rPr>
                <w:rFonts w:hint="eastAsia"/>
                <w:sz w:val="24"/>
                <w:szCs w:val="24"/>
              </w:rPr>
              <w:t>и</w:t>
            </w:r>
            <w:r w:rsidRPr="00107FEE">
              <w:rPr>
                <w:sz w:val="24"/>
                <w:szCs w:val="24"/>
              </w:rPr>
              <w:t xml:space="preserve"> </w:t>
            </w:r>
            <w:r w:rsidRPr="00107FEE">
              <w:rPr>
                <w:rFonts w:hint="eastAsia"/>
                <w:sz w:val="24"/>
                <w:szCs w:val="24"/>
              </w:rPr>
              <w:t>иного</w:t>
            </w:r>
            <w:r w:rsidRPr="00107FEE">
              <w:rPr>
                <w:sz w:val="24"/>
                <w:szCs w:val="24"/>
              </w:rPr>
              <w:t xml:space="preserve"> </w:t>
            </w:r>
            <w:r w:rsidRPr="00107FEE">
              <w:rPr>
                <w:rFonts w:hint="eastAsia"/>
                <w:sz w:val="24"/>
                <w:szCs w:val="24"/>
              </w:rPr>
              <w:t>негативного</w:t>
            </w:r>
            <w:r w:rsidRPr="00107FEE">
              <w:rPr>
                <w:sz w:val="24"/>
                <w:szCs w:val="24"/>
              </w:rPr>
              <w:t xml:space="preserve"> </w:t>
            </w:r>
            <w:r w:rsidRPr="00107FEE">
              <w:rPr>
                <w:rFonts w:hint="eastAsia"/>
                <w:sz w:val="24"/>
                <w:szCs w:val="24"/>
              </w:rPr>
              <w:t>воздействия</w:t>
            </w:r>
            <w:r w:rsidRPr="00107FEE">
              <w:rPr>
                <w:sz w:val="24"/>
                <w:szCs w:val="24"/>
              </w:rPr>
              <w:t xml:space="preserve"> </w:t>
            </w:r>
            <w:r w:rsidRPr="00107FEE">
              <w:rPr>
                <w:rFonts w:hint="eastAsia"/>
                <w:sz w:val="24"/>
                <w:szCs w:val="24"/>
              </w:rPr>
              <w:t>на</w:t>
            </w:r>
            <w:r w:rsidRPr="00107FEE">
              <w:rPr>
                <w:sz w:val="24"/>
                <w:szCs w:val="24"/>
              </w:rPr>
              <w:t xml:space="preserve"> </w:t>
            </w:r>
            <w:r w:rsidRPr="00107FEE">
              <w:rPr>
                <w:rFonts w:hint="eastAsia"/>
                <w:sz w:val="24"/>
                <w:szCs w:val="24"/>
              </w:rPr>
              <w:t>окружающую</w:t>
            </w:r>
            <w:r w:rsidRPr="00107FEE">
              <w:rPr>
                <w:sz w:val="24"/>
                <w:szCs w:val="24"/>
              </w:rPr>
              <w:t xml:space="preserve"> </w:t>
            </w:r>
            <w:r w:rsidRPr="00107FEE">
              <w:rPr>
                <w:rFonts w:hint="eastAsia"/>
                <w:sz w:val="24"/>
                <w:szCs w:val="24"/>
              </w:rPr>
              <w:t>среду</w:t>
            </w:r>
            <w:r w:rsidRPr="00107FEE">
              <w:rPr>
                <w:sz w:val="24"/>
                <w:szCs w:val="24"/>
              </w:rPr>
              <w:t xml:space="preserve">. </w:t>
            </w:r>
          </w:p>
          <w:p w:rsidR="006A5553" w:rsidRDefault="007E5725" w:rsidP="00107FEE">
            <w:pPr>
              <w:pStyle w:val="11"/>
              <w:numPr>
                <w:ilvl w:val="0"/>
                <w:numId w:val="0"/>
              </w:numPr>
              <w:ind w:left="284"/>
              <w:rPr>
                <w:sz w:val="24"/>
                <w:szCs w:val="24"/>
              </w:rPr>
            </w:pPr>
            <w:proofErr w:type="gramStart"/>
            <w:r>
              <w:rPr>
                <w:sz w:val="24"/>
                <w:szCs w:val="24"/>
              </w:rPr>
              <w:t>В отношении территорий садоводч</w:t>
            </w:r>
            <w:r>
              <w:rPr>
                <w:sz w:val="24"/>
                <w:szCs w:val="24"/>
              </w:rPr>
              <w:t>е</w:t>
            </w:r>
            <w:r>
              <w:rPr>
                <w:sz w:val="24"/>
                <w:szCs w:val="24"/>
              </w:rPr>
              <w:t>ских, огороднических некоммерческих объединений граждан, размещённых в границах водоохранных зон и не об</w:t>
            </w:r>
            <w:r>
              <w:rPr>
                <w:sz w:val="24"/>
                <w:szCs w:val="24"/>
              </w:rPr>
              <w:t>о</w:t>
            </w:r>
            <w:r>
              <w:rPr>
                <w:sz w:val="24"/>
                <w:szCs w:val="24"/>
              </w:rPr>
              <w:t>рудованных сооружениями для очистки сточных вод, до момента их оборуд</w:t>
            </w:r>
            <w:r>
              <w:rPr>
                <w:sz w:val="24"/>
                <w:szCs w:val="24"/>
              </w:rPr>
              <w:t>о</w:t>
            </w:r>
            <w:r>
              <w:rPr>
                <w:sz w:val="24"/>
                <w:szCs w:val="24"/>
              </w:rPr>
              <w:t>вания такими сооружениями и (или) подключения к системам, указанным в предыдущем пункте, допускается применение приёмников, изготовле</w:t>
            </w:r>
            <w:r>
              <w:rPr>
                <w:sz w:val="24"/>
                <w:szCs w:val="24"/>
              </w:rPr>
              <w:t>н</w:t>
            </w:r>
            <w:r>
              <w:rPr>
                <w:sz w:val="24"/>
                <w:szCs w:val="24"/>
              </w:rPr>
              <w:t>ных из водонепроницаемых матери</w:t>
            </w:r>
            <w:r>
              <w:rPr>
                <w:sz w:val="24"/>
                <w:szCs w:val="24"/>
              </w:rPr>
              <w:t>а</w:t>
            </w:r>
            <w:r>
              <w:rPr>
                <w:sz w:val="24"/>
                <w:szCs w:val="24"/>
              </w:rPr>
              <w:t>лов, предотвращающих поступление загрязняющих веществ, иных веществ и микроорганизмов в окружающую ср</w:t>
            </w:r>
            <w:r>
              <w:rPr>
                <w:sz w:val="24"/>
                <w:szCs w:val="24"/>
              </w:rPr>
              <w:t>е</w:t>
            </w:r>
            <w:r>
              <w:rPr>
                <w:sz w:val="24"/>
                <w:szCs w:val="24"/>
              </w:rPr>
              <w:t>ду.</w:t>
            </w:r>
            <w:proofErr w:type="gramEnd"/>
          </w:p>
        </w:tc>
      </w:tr>
      <w:tr w:rsidR="006A5553" w:rsidRPr="009329F2">
        <w:tc>
          <w:tcPr>
            <w:tcW w:w="750" w:type="pct"/>
            <w:tcBorders>
              <w:top w:val="single" w:sz="4" w:space="0" w:color="auto"/>
              <w:left w:val="single" w:sz="4" w:space="0" w:color="auto"/>
              <w:bottom w:val="single" w:sz="4" w:space="0" w:color="auto"/>
              <w:right w:val="single" w:sz="4" w:space="0" w:color="auto"/>
            </w:tcBorders>
          </w:tcPr>
          <w:p w:rsidR="006A5553" w:rsidRDefault="007E5725">
            <w:pPr>
              <w:pStyle w:val="111"/>
              <w:jc w:val="center"/>
              <w:rPr>
                <w:sz w:val="24"/>
                <w:szCs w:val="24"/>
              </w:rPr>
            </w:pPr>
            <w:r>
              <w:rPr>
                <w:sz w:val="24"/>
                <w:szCs w:val="24"/>
              </w:rPr>
              <w:lastRenderedPageBreak/>
              <w:t>Прибрежная защитная п</w:t>
            </w:r>
            <w:r>
              <w:rPr>
                <w:sz w:val="24"/>
                <w:szCs w:val="24"/>
              </w:rPr>
              <w:t>о</w:t>
            </w:r>
            <w:r>
              <w:rPr>
                <w:sz w:val="24"/>
                <w:szCs w:val="24"/>
              </w:rPr>
              <w:t>лоса</w:t>
            </w:r>
          </w:p>
        </w:tc>
        <w:tc>
          <w:tcPr>
            <w:tcW w:w="2004" w:type="pct"/>
            <w:tcBorders>
              <w:top w:val="single" w:sz="4" w:space="0" w:color="auto"/>
              <w:left w:val="single" w:sz="4" w:space="0" w:color="auto"/>
              <w:bottom w:val="single" w:sz="4" w:space="0" w:color="auto"/>
              <w:right w:val="single" w:sz="4" w:space="0" w:color="auto"/>
            </w:tcBorders>
          </w:tcPr>
          <w:p w:rsidR="006A5553" w:rsidRDefault="007E5725">
            <w:pPr>
              <w:pStyle w:val="11"/>
              <w:numPr>
                <w:ilvl w:val="0"/>
                <w:numId w:val="0"/>
              </w:numPr>
              <w:ind w:left="284"/>
              <w:rPr>
                <w:sz w:val="24"/>
                <w:szCs w:val="24"/>
              </w:rPr>
            </w:pPr>
            <w:r>
              <w:rPr>
                <w:sz w:val="24"/>
                <w:szCs w:val="24"/>
              </w:rPr>
              <w:t>В границах прибрежных защитных полос наряду с перечисленными выше ограничениями запрещаю</w:t>
            </w:r>
            <w:r>
              <w:rPr>
                <w:sz w:val="24"/>
                <w:szCs w:val="24"/>
              </w:rPr>
              <w:t>т</w:t>
            </w:r>
            <w:r>
              <w:rPr>
                <w:sz w:val="24"/>
                <w:szCs w:val="24"/>
              </w:rPr>
              <w:t>ся:</w:t>
            </w:r>
          </w:p>
          <w:p w:rsidR="006A5553" w:rsidRDefault="007E5725">
            <w:pPr>
              <w:pStyle w:val="11"/>
              <w:rPr>
                <w:sz w:val="24"/>
                <w:szCs w:val="24"/>
              </w:rPr>
            </w:pPr>
            <w:r>
              <w:rPr>
                <w:sz w:val="24"/>
                <w:szCs w:val="24"/>
              </w:rPr>
              <w:t>распашка земель;</w:t>
            </w:r>
          </w:p>
          <w:p w:rsidR="006A5553" w:rsidRDefault="007E5725">
            <w:pPr>
              <w:pStyle w:val="11"/>
              <w:rPr>
                <w:sz w:val="24"/>
                <w:szCs w:val="24"/>
              </w:rPr>
            </w:pPr>
            <w:r>
              <w:rPr>
                <w:sz w:val="24"/>
                <w:szCs w:val="24"/>
              </w:rPr>
              <w:t>размещение отвалов размываемых грунтов;</w:t>
            </w:r>
          </w:p>
          <w:p w:rsidR="006A5553" w:rsidRDefault="007E5725">
            <w:pPr>
              <w:pStyle w:val="11"/>
              <w:rPr>
                <w:sz w:val="24"/>
                <w:szCs w:val="24"/>
              </w:rPr>
            </w:pPr>
            <w:r>
              <w:rPr>
                <w:sz w:val="24"/>
                <w:szCs w:val="24"/>
              </w:rPr>
              <w:t>выпас сельскохозяйственных ж</w:t>
            </w:r>
            <w:r>
              <w:rPr>
                <w:sz w:val="24"/>
                <w:szCs w:val="24"/>
              </w:rPr>
              <w:t>и</w:t>
            </w:r>
            <w:r>
              <w:rPr>
                <w:sz w:val="24"/>
                <w:szCs w:val="24"/>
              </w:rPr>
              <w:t>вотных и организация для них летних лагерей, ванн.</w:t>
            </w:r>
          </w:p>
        </w:tc>
        <w:tc>
          <w:tcPr>
            <w:tcW w:w="2246" w:type="pct"/>
            <w:tcBorders>
              <w:top w:val="single" w:sz="4" w:space="0" w:color="auto"/>
              <w:left w:val="single" w:sz="4" w:space="0" w:color="auto"/>
              <w:bottom w:val="single" w:sz="4" w:space="0" w:color="auto"/>
              <w:right w:val="single" w:sz="4" w:space="0" w:color="auto"/>
            </w:tcBorders>
          </w:tcPr>
          <w:p w:rsidR="006A5553" w:rsidRDefault="006A5553">
            <w:pPr>
              <w:pStyle w:val="11"/>
              <w:numPr>
                <w:ilvl w:val="0"/>
                <w:numId w:val="0"/>
              </w:numPr>
              <w:ind w:left="284"/>
              <w:rPr>
                <w:sz w:val="24"/>
                <w:szCs w:val="24"/>
              </w:rPr>
            </w:pPr>
          </w:p>
        </w:tc>
      </w:tr>
      <w:tr w:rsidR="006A5553" w:rsidRPr="009329F2">
        <w:tc>
          <w:tcPr>
            <w:tcW w:w="750" w:type="pct"/>
            <w:tcBorders>
              <w:top w:val="single" w:sz="4" w:space="0" w:color="auto"/>
              <w:left w:val="single" w:sz="4" w:space="0" w:color="auto"/>
              <w:bottom w:val="single" w:sz="4" w:space="0" w:color="auto"/>
              <w:right w:val="single" w:sz="4" w:space="0" w:color="auto"/>
            </w:tcBorders>
          </w:tcPr>
          <w:p w:rsidR="006A5553" w:rsidRDefault="007E5725">
            <w:pPr>
              <w:pStyle w:val="111"/>
              <w:jc w:val="center"/>
              <w:rPr>
                <w:sz w:val="24"/>
                <w:szCs w:val="24"/>
              </w:rPr>
            </w:pPr>
            <w:r>
              <w:rPr>
                <w:sz w:val="24"/>
                <w:szCs w:val="24"/>
              </w:rPr>
              <w:t>Береговая п</w:t>
            </w:r>
            <w:r>
              <w:rPr>
                <w:sz w:val="24"/>
                <w:szCs w:val="24"/>
              </w:rPr>
              <w:t>о</w:t>
            </w:r>
            <w:r>
              <w:rPr>
                <w:sz w:val="24"/>
                <w:szCs w:val="24"/>
              </w:rPr>
              <w:t>лоса</w:t>
            </w:r>
          </w:p>
        </w:tc>
        <w:tc>
          <w:tcPr>
            <w:tcW w:w="2004" w:type="pct"/>
            <w:tcBorders>
              <w:top w:val="single" w:sz="4" w:space="0" w:color="auto"/>
              <w:left w:val="single" w:sz="4" w:space="0" w:color="auto"/>
              <w:bottom w:val="single" w:sz="4" w:space="0" w:color="auto"/>
              <w:right w:val="single" w:sz="4" w:space="0" w:color="auto"/>
            </w:tcBorders>
          </w:tcPr>
          <w:p w:rsidR="006A5553" w:rsidRDefault="007E5725">
            <w:pPr>
              <w:pStyle w:val="11"/>
              <w:rPr>
                <w:sz w:val="24"/>
                <w:szCs w:val="24"/>
              </w:rPr>
            </w:pPr>
            <w:r>
              <w:rPr>
                <w:sz w:val="24"/>
                <w:szCs w:val="24"/>
              </w:rPr>
              <w:t>использование для передвижения механических транспортных средств</w:t>
            </w:r>
          </w:p>
        </w:tc>
        <w:tc>
          <w:tcPr>
            <w:tcW w:w="2246" w:type="pct"/>
            <w:tcBorders>
              <w:top w:val="single" w:sz="4" w:space="0" w:color="auto"/>
              <w:left w:val="single" w:sz="4" w:space="0" w:color="auto"/>
              <w:bottom w:val="single" w:sz="4" w:space="0" w:color="auto"/>
              <w:right w:val="single" w:sz="4" w:space="0" w:color="auto"/>
            </w:tcBorders>
          </w:tcPr>
          <w:p w:rsidR="006A5553" w:rsidRDefault="007E5725">
            <w:pPr>
              <w:pStyle w:val="11"/>
              <w:rPr>
                <w:sz w:val="24"/>
                <w:szCs w:val="24"/>
              </w:rPr>
            </w:pPr>
            <w:r>
              <w:rPr>
                <w:sz w:val="24"/>
                <w:szCs w:val="24"/>
              </w:rPr>
              <w:t>Каждый гражданин вправе пользоват</w:t>
            </w:r>
            <w:r>
              <w:rPr>
                <w:sz w:val="24"/>
                <w:szCs w:val="24"/>
              </w:rPr>
              <w:t>ь</w:t>
            </w:r>
            <w:r>
              <w:rPr>
                <w:sz w:val="24"/>
                <w:szCs w:val="24"/>
              </w:rPr>
              <w:t>ся береговой полосой водных объектов общего пользования для передвижения и пребывания около них, в том числе для осуществления любительского и спортивного рыболовства и причалив</w:t>
            </w:r>
            <w:r>
              <w:rPr>
                <w:sz w:val="24"/>
                <w:szCs w:val="24"/>
              </w:rPr>
              <w:t>а</w:t>
            </w:r>
            <w:r>
              <w:rPr>
                <w:sz w:val="24"/>
                <w:szCs w:val="24"/>
              </w:rPr>
              <w:t>ния плавучих средств</w:t>
            </w:r>
          </w:p>
        </w:tc>
      </w:tr>
    </w:tbl>
    <w:p w:rsidR="006A5553" w:rsidRDefault="006A5553">
      <w:pPr>
        <w:pStyle w:val="afffb"/>
        <w:rPr>
          <w:rFonts w:ascii="Times New Roman" w:hAnsi="Times New Roman"/>
          <w:sz w:val="24"/>
          <w:szCs w:val="24"/>
          <w:lang w:val="ru-RU"/>
        </w:rPr>
      </w:pPr>
    </w:p>
    <w:p w:rsidR="006A5553" w:rsidRDefault="007E5725">
      <w:pPr>
        <w:pStyle w:val="afffb"/>
        <w:spacing w:line="240" w:lineRule="auto"/>
        <w:rPr>
          <w:rFonts w:ascii="Times New Roman" w:hAnsi="Times New Roman"/>
          <w:sz w:val="28"/>
          <w:szCs w:val="28"/>
          <w:lang w:val="ru-RU"/>
        </w:rPr>
      </w:pPr>
      <w:r>
        <w:rPr>
          <w:rFonts w:ascii="Times New Roman" w:hAnsi="Times New Roman"/>
          <w:sz w:val="28"/>
          <w:szCs w:val="28"/>
          <w:lang w:val="ru-RU"/>
        </w:rPr>
        <w:t>Ширина водоохранных зон и прибрежных защитных полос определяется в соответствии с Водным кодексом Российской Федерации от 03 июня 2006 года № 74-ФЗ.</w:t>
      </w:r>
    </w:p>
    <w:p w:rsidR="006A5553" w:rsidRDefault="007E5725">
      <w:pPr>
        <w:pStyle w:val="afffb"/>
        <w:spacing w:line="240" w:lineRule="auto"/>
        <w:rPr>
          <w:rFonts w:ascii="Times New Roman" w:hAnsi="Times New Roman"/>
          <w:sz w:val="28"/>
          <w:szCs w:val="28"/>
          <w:lang w:val="ru-RU"/>
        </w:rPr>
      </w:pPr>
      <w:r>
        <w:rPr>
          <w:rFonts w:ascii="Times New Roman" w:hAnsi="Times New Roman"/>
          <w:sz w:val="28"/>
          <w:szCs w:val="28"/>
          <w:lang w:val="ru-RU"/>
        </w:rPr>
        <w:t>Ширина водоохранной зоны рек или ручьев устанавливается от их истока для рек или ручьев протяженностью:</w:t>
      </w:r>
    </w:p>
    <w:p w:rsidR="006A5553" w:rsidRDefault="007E5725">
      <w:pPr>
        <w:pStyle w:val="afffb"/>
        <w:spacing w:line="240" w:lineRule="auto"/>
        <w:rPr>
          <w:rFonts w:ascii="Times New Roman" w:hAnsi="Times New Roman"/>
          <w:sz w:val="28"/>
          <w:szCs w:val="28"/>
          <w:lang w:val="ru-RU"/>
        </w:rPr>
      </w:pPr>
      <w:r>
        <w:rPr>
          <w:rFonts w:ascii="Times New Roman" w:hAnsi="Times New Roman"/>
          <w:sz w:val="28"/>
          <w:szCs w:val="28"/>
          <w:lang w:val="ru-RU"/>
        </w:rPr>
        <w:t>1) до десяти километров - в размере пятидесяти метров;</w:t>
      </w:r>
    </w:p>
    <w:p w:rsidR="006A5553" w:rsidRDefault="007E5725">
      <w:pPr>
        <w:pStyle w:val="afffb"/>
        <w:spacing w:line="240" w:lineRule="auto"/>
        <w:rPr>
          <w:rFonts w:ascii="Times New Roman" w:hAnsi="Times New Roman"/>
          <w:sz w:val="28"/>
          <w:szCs w:val="28"/>
          <w:lang w:val="ru-RU"/>
        </w:rPr>
      </w:pPr>
      <w:r>
        <w:rPr>
          <w:rFonts w:ascii="Times New Roman" w:hAnsi="Times New Roman"/>
          <w:sz w:val="28"/>
          <w:szCs w:val="28"/>
          <w:lang w:val="ru-RU"/>
        </w:rPr>
        <w:t>2) от десяти до пятидесяти километров - в размере ста метров;</w:t>
      </w:r>
    </w:p>
    <w:p w:rsidR="006A5553" w:rsidRDefault="007E5725">
      <w:pPr>
        <w:pStyle w:val="afffb"/>
        <w:spacing w:line="240" w:lineRule="auto"/>
        <w:rPr>
          <w:rFonts w:ascii="Times New Roman" w:hAnsi="Times New Roman"/>
          <w:sz w:val="28"/>
          <w:szCs w:val="28"/>
          <w:lang w:val="ru-RU"/>
        </w:rPr>
      </w:pPr>
      <w:r>
        <w:rPr>
          <w:rFonts w:ascii="Times New Roman" w:hAnsi="Times New Roman"/>
          <w:sz w:val="28"/>
          <w:szCs w:val="28"/>
          <w:lang w:val="ru-RU"/>
        </w:rPr>
        <w:t>3) от пятидесяти километров и более - в размере двухсот метров.</w:t>
      </w:r>
    </w:p>
    <w:p w:rsidR="006A5553" w:rsidRDefault="007E5725">
      <w:pPr>
        <w:pStyle w:val="afffb"/>
        <w:spacing w:line="240" w:lineRule="auto"/>
        <w:rPr>
          <w:rFonts w:ascii="Times New Roman" w:hAnsi="Times New Roman"/>
          <w:sz w:val="28"/>
          <w:szCs w:val="28"/>
          <w:lang w:val="ru-RU"/>
        </w:rPr>
      </w:pPr>
      <w:r>
        <w:rPr>
          <w:rFonts w:ascii="Times New Roman" w:hAnsi="Times New Roman"/>
          <w:sz w:val="28"/>
          <w:szCs w:val="28"/>
          <w:lang w:val="ru-RU"/>
        </w:rPr>
        <w:t>Радиус водоохранной зоны для истоков реки, ручья устанавливается в размере пятидесяти метров.</w:t>
      </w:r>
    </w:p>
    <w:p w:rsidR="006A5553" w:rsidRDefault="007E5725">
      <w:pPr>
        <w:pStyle w:val="afffb"/>
        <w:spacing w:line="240" w:lineRule="auto"/>
        <w:rPr>
          <w:rFonts w:ascii="Times New Roman" w:hAnsi="Times New Roman"/>
          <w:sz w:val="28"/>
          <w:szCs w:val="28"/>
          <w:lang w:val="ru-RU"/>
        </w:rPr>
      </w:pPr>
      <w:r>
        <w:rPr>
          <w:rFonts w:ascii="Times New Roman" w:hAnsi="Times New Roman"/>
          <w:sz w:val="28"/>
          <w:szCs w:val="28"/>
          <w:lang w:val="ru-RU"/>
        </w:rPr>
        <w:t xml:space="preserve">Ширина береговой полосы водных объектов общего пользования составляет 20 м, за исключением береговой полосы каналов, а также рек и ручьев, </w:t>
      </w:r>
      <w:r>
        <w:rPr>
          <w:rFonts w:ascii="Times New Roman" w:hAnsi="Times New Roman"/>
          <w:sz w:val="28"/>
          <w:szCs w:val="28"/>
          <w:lang w:val="ru-RU"/>
        </w:rPr>
        <w:lastRenderedPageBreak/>
        <w:t>протяжённость которых от истока до устья не более чем 10 км. Ширина береговой полосы каналов, а также рек и ручьев, протяжённость которых от истока до устья не более чем 10 км, составляет 5 м.</w:t>
      </w:r>
    </w:p>
    <w:p w:rsidR="006A5553" w:rsidRDefault="007E5725">
      <w:pPr>
        <w:pStyle w:val="afffb"/>
        <w:spacing w:line="240" w:lineRule="auto"/>
        <w:rPr>
          <w:rFonts w:ascii="Times New Roman" w:hAnsi="Times New Roman"/>
          <w:sz w:val="28"/>
          <w:szCs w:val="28"/>
          <w:lang w:val="ru-RU"/>
        </w:rPr>
      </w:pPr>
      <w:r>
        <w:rPr>
          <w:rFonts w:ascii="Times New Roman" w:hAnsi="Times New Roman"/>
          <w:sz w:val="28"/>
          <w:szCs w:val="28"/>
          <w:lang w:val="ru-RU"/>
        </w:rPr>
        <w:t>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трёх градусов и пятьдесят метров для уклона три и более градуса.</w:t>
      </w:r>
    </w:p>
    <w:p w:rsidR="00FD151F" w:rsidRDefault="00987A2A">
      <w:pPr>
        <w:autoSpaceDE w:val="0"/>
        <w:autoSpaceDN w:val="0"/>
        <w:adjustRightInd w:val="0"/>
        <w:spacing w:line="276" w:lineRule="auto"/>
        <w:ind w:right="-1" w:firstLine="709"/>
        <w:jc w:val="both"/>
        <w:rPr>
          <w:rFonts w:ascii="Times New Roman" w:hAnsi="Times New Roman"/>
          <w:sz w:val="28"/>
          <w:szCs w:val="28"/>
          <w:lang w:val="ru-RU" w:eastAsia="ar-SA"/>
        </w:rPr>
      </w:pPr>
      <w:proofErr w:type="gramStart"/>
      <w:r w:rsidRPr="00987A2A">
        <w:rPr>
          <w:rFonts w:ascii="Times New Roman" w:hAnsi="Times New Roman" w:hint="eastAsia"/>
          <w:sz w:val="28"/>
          <w:szCs w:val="28"/>
          <w:lang w:val="ru-RU" w:eastAsia="ar-SA"/>
        </w:rPr>
        <w:t>Ширина</w:t>
      </w:r>
      <w:r w:rsidRPr="00987A2A">
        <w:rPr>
          <w:rFonts w:ascii="Times New Roman" w:hAnsi="Times New Roman"/>
          <w:sz w:val="28"/>
          <w:szCs w:val="28"/>
          <w:lang w:val="ru-RU" w:eastAsia="ar-SA"/>
        </w:rPr>
        <w:t xml:space="preserve"> </w:t>
      </w:r>
      <w:r w:rsidRPr="00987A2A">
        <w:rPr>
          <w:rFonts w:ascii="Times New Roman" w:hAnsi="Times New Roman" w:hint="eastAsia"/>
          <w:sz w:val="28"/>
          <w:szCs w:val="28"/>
          <w:lang w:val="ru-RU" w:eastAsia="ar-SA"/>
        </w:rPr>
        <w:t>прибрежной</w:t>
      </w:r>
      <w:r w:rsidRPr="00987A2A">
        <w:rPr>
          <w:rFonts w:ascii="Times New Roman" w:hAnsi="Times New Roman"/>
          <w:sz w:val="28"/>
          <w:szCs w:val="28"/>
          <w:lang w:val="ru-RU" w:eastAsia="ar-SA"/>
        </w:rPr>
        <w:t xml:space="preserve"> </w:t>
      </w:r>
      <w:r w:rsidRPr="00987A2A">
        <w:rPr>
          <w:rFonts w:ascii="Times New Roman" w:hAnsi="Times New Roman" w:hint="eastAsia"/>
          <w:sz w:val="28"/>
          <w:szCs w:val="28"/>
          <w:lang w:val="ru-RU" w:eastAsia="ar-SA"/>
        </w:rPr>
        <w:t>защитной</w:t>
      </w:r>
      <w:r w:rsidRPr="00987A2A">
        <w:rPr>
          <w:rFonts w:ascii="Times New Roman" w:hAnsi="Times New Roman"/>
          <w:sz w:val="28"/>
          <w:szCs w:val="28"/>
          <w:lang w:val="ru-RU" w:eastAsia="ar-SA"/>
        </w:rPr>
        <w:t xml:space="preserve"> </w:t>
      </w:r>
      <w:r w:rsidRPr="00987A2A">
        <w:rPr>
          <w:rFonts w:ascii="Times New Roman" w:hAnsi="Times New Roman" w:hint="eastAsia"/>
          <w:sz w:val="28"/>
          <w:szCs w:val="28"/>
          <w:lang w:val="ru-RU" w:eastAsia="ar-SA"/>
        </w:rPr>
        <w:t>полосы</w:t>
      </w:r>
      <w:r w:rsidRPr="00987A2A">
        <w:rPr>
          <w:rFonts w:ascii="Times New Roman" w:hAnsi="Times New Roman"/>
          <w:sz w:val="28"/>
          <w:szCs w:val="28"/>
          <w:lang w:val="ru-RU" w:eastAsia="ar-SA"/>
        </w:rPr>
        <w:t xml:space="preserve"> </w:t>
      </w:r>
      <w:r w:rsidRPr="00987A2A">
        <w:rPr>
          <w:rFonts w:ascii="Times New Roman" w:hAnsi="Times New Roman" w:hint="eastAsia"/>
          <w:sz w:val="28"/>
          <w:szCs w:val="28"/>
          <w:lang w:val="ru-RU" w:eastAsia="ar-SA"/>
        </w:rPr>
        <w:t>реки</w:t>
      </w:r>
      <w:r w:rsidRPr="00987A2A">
        <w:rPr>
          <w:rFonts w:ascii="Times New Roman" w:hAnsi="Times New Roman"/>
          <w:sz w:val="28"/>
          <w:szCs w:val="28"/>
          <w:lang w:val="ru-RU" w:eastAsia="ar-SA"/>
        </w:rPr>
        <w:t xml:space="preserve">, </w:t>
      </w:r>
      <w:r w:rsidRPr="00987A2A">
        <w:rPr>
          <w:rFonts w:ascii="Times New Roman" w:hAnsi="Times New Roman" w:hint="eastAsia"/>
          <w:sz w:val="28"/>
          <w:szCs w:val="28"/>
          <w:lang w:val="ru-RU" w:eastAsia="ar-SA"/>
        </w:rPr>
        <w:t>озера</w:t>
      </w:r>
      <w:r w:rsidRPr="00987A2A">
        <w:rPr>
          <w:rFonts w:ascii="Times New Roman" w:hAnsi="Times New Roman"/>
          <w:sz w:val="28"/>
          <w:szCs w:val="28"/>
          <w:lang w:val="ru-RU" w:eastAsia="ar-SA"/>
        </w:rPr>
        <w:t xml:space="preserve">, </w:t>
      </w:r>
      <w:r w:rsidRPr="00987A2A">
        <w:rPr>
          <w:rFonts w:ascii="Times New Roman" w:hAnsi="Times New Roman" w:hint="eastAsia"/>
          <w:sz w:val="28"/>
          <w:szCs w:val="28"/>
          <w:lang w:val="ru-RU" w:eastAsia="ar-SA"/>
        </w:rPr>
        <w:t>водохранилища</w:t>
      </w:r>
      <w:r w:rsidRPr="00987A2A">
        <w:rPr>
          <w:rFonts w:ascii="Times New Roman" w:hAnsi="Times New Roman"/>
          <w:sz w:val="28"/>
          <w:szCs w:val="28"/>
          <w:lang w:val="ru-RU" w:eastAsia="ar-SA"/>
        </w:rPr>
        <w:t xml:space="preserve">, </w:t>
      </w:r>
      <w:r w:rsidRPr="00987A2A">
        <w:rPr>
          <w:rFonts w:ascii="Times New Roman" w:hAnsi="Times New Roman" w:hint="eastAsia"/>
          <w:sz w:val="28"/>
          <w:szCs w:val="28"/>
          <w:lang w:val="ru-RU" w:eastAsia="ar-SA"/>
        </w:rPr>
        <w:t>явля</w:t>
      </w:r>
      <w:r w:rsidRPr="00987A2A">
        <w:rPr>
          <w:rFonts w:ascii="Times New Roman" w:hAnsi="Times New Roman" w:hint="eastAsia"/>
          <w:sz w:val="28"/>
          <w:szCs w:val="28"/>
          <w:lang w:val="ru-RU" w:eastAsia="ar-SA"/>
        </w:rPr>
        <w:t>ю</w:t>
      </w:r>
      <w:r w:rsidRPr="00987A2A">
        <w:rPr>
          <w:rFonts w:ascii="Times New Roman" w:hAnsi="Times New Roman" w:hint="eastAsia"/>
          <w:sz w:val="28"/>
          <w:szCs w:val="28"/>
          <w:lang w:val="ru-RU" w:eastAsia="ar-SA"/>
        </w:rPr>
        <w:t>щихся</w:t>
      </w:r>
      <w:r w:rsidRPr="00987A2A">
        <w:rPr>
          <w:rFonts w:ascii="Times New Roman" w:hAnsi="Times New Roman"/>
          <w:sz w:val="28"/>
          <w:szCs w:val="28"/>
          <w:lang w:val="ru-RU" w:eastAsia="ar-SA"/>
        </w:rPr>
        <w:t xml:space="preserve"> </w:t>
      </w:r>
      <w:r w:rsidRPr="00987A2A">
        <w:rPr>
          <w:rFonts w:ascii="Times New Roman" w:hAnsi="Times New Roman" w:hint="eastAsia"/>
          <w:sz w:val="28"/>
          <w:szCs w:val="28"/>
          <w:lang w:val="ru-RU" w:eastAsia="ar-SA"/>
        </w:rPr>
        <w:t>средой</w:t>
      </w:r>
      <w:r w:rsidRPr="00987A2A">
        <w:rPr>
          <w:rFonts w:ascii="Times New Roman" w:hAnsi="Times New Roman"/>
          <w:sz w:val="28"/>
          <w:szCs w:val="28"/>
          <w:lang w:val="ru-RU" w:eastAsia="ar-SA"/>
        </w:rPr>
        <w:t xml:space="preserve"> </w:t>
      </w:r>
      <w:r w:rsidRPr="00987A2A">
        <w:rPr>
          <w:rFonts w:ascii="Times New Roman" w:hAnsi="Times New Roman" w:hint="eastAsia"/>
          <w:sz w:val="28"/>
          <w:szCs w:val="28"/>
          <w:lang w:val="ru-RU" w:eastAsia="ar-SA"/>
        </w:rPr>
        <w:t>обитания</w:t>
      </w:r>
      <w:r w:rsidRPr="00987A2A">
        <w:rPr>
          <w:rFonts w:ascii="Times New Roman" w:hAnsi="Times New Roman"/>
          <w:sz w:val="28"/>
          <w:szCs w:val="28"/>
          <w:lang w:val="ru-RU" w:eastAsia="ar-SA"/>
        </w:rPr>
        <w:t xml:space="preserve">, </w:t>
      </w:r>
      <w:r w:rsidRPr="00987A2A">
        <w:rPr>
          <w:rFonts w:ascii="Times New Roman" w:hAnsi="Times New Roman" w:hint="eastAsia"/>
          <w:sz w:val="28"/>
          <w:szCs w:val="28"/>
          <w:lang w:val="ru-RU" w:eastAsia="ar-SA"/>
        </w:rPr>
        <w:t>местами</w:t>
      </w:r>
      <w:r w:rsidRPr="00987A2A">
        <w:rPr>
          <w:rFonts w:ascii="Times New Roman" w:hAnsi="Times New Roman"/>
          <w:sz w:val="28"/>
          <w:szCs w:val="28"/>
          <w:lang w:val="ru-RU" w:eastAsia="ar-SA"/>
        </w:rPr>
        <w:t xml:space="preserve"> </w:t>
      </w:r>
      <w:r w:rsidRPr="00987A2A">
        <w:rPr>
          <w:rFonts w:ascii="Times New Roman" w:hAnsi="Times New Roman" w:hint="eastAsia"/>
          <w:sz w:val="28"/>
          <w:szCs w:val="28"/>
          <w:lang w:val="ru-RU" w:eastAsia="ar-SA"/>
        </w:rPr>
        <w:t>воспроизводства</w:t>
      </w:r>
      <w:r w:rsidRPr="00987A2A">
        <w:rPr>
          <w:rFonts w:ascii="Times New Roman" w:hAnsi="Times New Roman"/>
          <w:sz w:val="28"/>
          <w:szCs w:val="28"/>
          <w:lang w:val="ru-RU" w:eastAsia="ar-SA"/>
        </w:rPr>
        <w:t xml:space="preserve">, </w:t>
      </w:r>
      <w:r w:rsidRPr="00987A2A">
        <w:rPr>
          <w:rFonts w:ascii="Times New Roman" w:hAnsi="Times New Roman" w:hint="eastAsia"/>
          <w:sz w:val="28"/>
          <w:szCs w:val="28"/>
          <w:lang w:val="ru-RU" w:eastAsia="ar-SA"/>
        </w:rPr>
        <w:t>нереста</w:t>
      </w:r>
      <w:r w:rsidRPr="00987A2A">
        <w:rPr>
          <w:rFonts w:ascii="Times New Roman" w:hAnsi="Times New Roman"/>
          <w:sz w:val="28"/>
          <w:szCs w:val="28"/>
          <w:lang w:val="ru-RU" w:eastAsia="ar-SA"/>
        </w:rPr>
        <w:t xml:space="preserve">, </w:t>
      </w:r>
      <w:r w:rsidRPr="00987A2A">
        <w:rPr>
          <w:rFonts w:ascii="Times New Roman" w:hAnsi="Times New Roman" w:hint="eastAsia"/>
          <w:sz w:val="28"/>
          <w:szCs w:val="28"/>
          <w:lang w:val="ru-RU" w:eastAsia="ar-SA"/>
        </w:rPr>
        <w:t>нагула</w:t>
      </w:r>
      <w:r w:rsidRPr="00987A2A">
        <w:rPr>
          <w:rFonts w:ascii="Times New Roman" w:hAnsi="Times New Roman"/>
          <w:sz w:val="28"/>
          <w:szCs w:val="28"/>
          <w:lang w:val="ru-RU" w:eastAsia="ar-SA"/>
        </w:rPr>
        <w:t xml:space="preserve">, </w:t>
      </w:r>
      <w:r w:rsidRPr="00987A2A">
        <w:rPr>
          <w:rFonts w:ascii="Times New Roman" w:hAnsi="Times New Roman" w:hint="eastAsia"/>
          <w:sz w:val="28"/>
          <w:szCs w:val="28"/>
          <w:lang w:val="ru-RU" w:eastAsia="ar-SA"/>
        </w:rPr>
        <w:t>миграционными</w:t>
      </w:r>
      <w:r w:rsidRPr="00987A2A">
        <w:rPr>
          <w:rFonts w:ascii="Times New Roman" w:hAnsi="Times New Roman"/>
          <w:sz w:val="28"/>
          <w:szCs w:val="28"/>
          <w:lang w:val="ru-RU" w:eastAsia="ar-SA"/>
        </w:rPr>
        <w:t xml:space="preserve"> </w:t>
      </w:r>
      <w:r w:rsidRPr="00987A2A">
        <w:rPr>
          <w:rFonts w:ascii="Times New Roman" w:hAnsi="Times New Roman" w:hint="eastAsia"/>
          <w:sz w:val="28"/>
          <w:szCs w:val="28"/>
          <w:lang w:val="ru-RU" w:eastAsia="ar-SA"/>
        </w:rPr>
        <w:t>путями</w:t>
      </w:r>
      <w:r w:rsidRPr="00987A2A">
        <w:rPr>
          <w:rFonts w:ascii="Times New Roman" w:hAnsi="Times New Roman"/>
          <w:sz w:val="28"/>
          <w:szCs w:val="28"/>
          <w:lang w:val="ru-RU" w:eastAsia="ar-SA"/>
        </w:rPr>
        <w:t xml:space="preserve"> </w:t>
      </w:r>
      <w:r w:rsidRPr="00987A2A">
        <w:rPr>
          <w:rFonts w:ascii="Times New Roman" w:hAnsi="Times New Roman" w:hint="eastAsia"/>
          <w:sz w:val="28"/>
          <w:szCs w:val="28"/>
          <w:lang w:val="ru-RU" w:eastAsia="ar-SA"/>
        </w:rPr>
        <w:t>особо</w:t>
      </w:r>
      <w:r w:rsidRPr="00987A2A">
        <w:rPr>
          <w:rFonts w:ascii="Times New Roman" w:hAnsi="Times New Roman"/>
          <w:sz w:val="28"/>
          <w:szCs w:val="28"/>
          <w:lang w:val="ru-RU" w:eastAsia="ar-SA"/>
        </w:rPr>
        <w:t xml:space="preserve"> </w:t>
      </w:r>
      <w:r w:rsidRPr="00987A2A">
        <w:rPr>
          <w:rFonts w:ascii="Times New Roman" w:hAnsi="Times New Roman" w:hint="eastAsia"/>
          <w:sz w:val="28"/>
          <w:szCs w:val="28"/>
          <w:lang w:val="ru-RU" w:eastAsia="ar-SA"/>
        </w:rPr>
        <w:t>ценных</w:t>
      </w:r>
      <w:r w:rsidRPr="00987A2A">
        <w:rPr>
          <w:rFonts w:ascii="Times New Roman" w:hAnsi="Times New Roman"/>
          <w:sz w:val="28"/>
          <w:szCs w:val="28"/>
          <w:lang w:val="ru-RU" w:eastAsia="ar-SA"/>
        </w:rPr>
        <w:t xml:space="preserve"> </w:t>
      </w:r>
      <w:r w:rsidRPr="00987A2A">
        <w:rPr>
          <w:rFonts w:ascii="Times New Roman" w:hAnsi="Times New Roman" w:hint="eastAsia"/>
          <w:sz w:val="28"/>
          <w:szCs w:val="28"/>
          <w:lang w:val="ru-RU" w:eastAsia="ar-SA"/>
        </w:rPr>
        <w:t>водных</w:t>
      </w:r>
      <w:r w:rsidRPr="00987A2A">
        <w:rPr>
          <w:rFonts w:ascii="Times New Roman" w:hAnsi="Times New Roman"/>
          <w:sz w:val="28"/>
          <w:szCs w:val="28"/>
          <w:lang w:val="ru-RU" w:eastAsia="ar-SA"/>
        </w:rPr>
        <w:t xml:space="preserve"> </w:t>
      </w:r>
      <w:r w:rsidRPr="00987A2A">
        <w:rPr>
          <w:rFonts w:ascii="Times New Roman" w:hAnsi="Times New Roman" w:hint="eastAsia"/>
          <w:sz w:val="28"/>
          <w:szCs w:val="28"/>
          <w:lang w:val="ru-RU" w:eastAsia="ar-SA"/>
        </w:rPr>
        <w:t>биологических</w:t>
      </w:r>
      <w:r w:rsidRPr="00987A2A">
        <w:rPr>
          <w:rFonts w:ascii="Times New Roman" w:hAnsi="Times New Roman"/>
          <w:sz w:val="28"/>
          <w:szCs w:val="28"/>
          <w:lang w:val="ru-RU" w:eastAsia="ar-SA"/>
        </w:rPr>
        <w:t xml:space="preserve"> </w:t>
      </w:r>
      <w:r w:rsidRPr="00987A2A">
        <w:rPr>
          <w:rFonts w:ascii="Times New Roman" w:hAnsi="Times New Roman" w:hint="eastAsia"/>
          <w:sz w:val="28"/>
          <w:szCs w:val="28"/>
          <w:lang w:val="ru-RU" w:eastAsia="ar-SA"/>
        </w:rPr>
        <w:t>ресурсов</w:t>
      </w:r>
      <w:r w:rsidRPr="00987A2A">
        <w:rPr>
          <w:rFonts w:ascii="Times New Roman" w:hAnsi="Times New Roman"/>
          <w:sz w:val="28"/>
          <w:szCs w:val="28"/>
          <w:lang w:val="ru-RU" w:eastAsia="ar-SA"/>
        </w:rPr>
        <w:t xml:space="preserve"> (</w:t>
      </w:r>
      <w:r w:rsidRPr="00987A2A">
        <w:rPr>
          <w:rFonts w:ascii="Times New Roman" w:hAnsi="Times New Roman" w:hint="eastAsia"/>
          <w:sz w:val="28"/>
          <w:szCs w:val="28"/>
          <w:lang w:val="ru-RU" w:eastAsia="ar-SA"/>
        </w:rPr>
        <w:t>при</w:t>
      </w:r>
      <w:r w:rsidRPr="00987A2A">
        <w:rPr>
          <w:rFonts w:ascii="Times New Roman" w:hAnsi="Times New Roman"/>
          <w:sz w:val="28"/>
          <w:szCs w:val="28"/>
          <w:lang w:val="ru-RU" w:eastAsia="ar-SA"/>
        </w:rPr>
        <w:t xml:space="preserve"> </w:t>
      </w:r>
      <w:r w:rsidRPr="00987A2A">
        <w:rPr>
          <w:rFonts w:ascii="Times New Roman" w:hAnsi="Times New Roman" w:hint="eastAsia"/>
          <w:sz w:val="28"/>
          <w:szCs w:val="28"/>
          <w:lang w:val="ru-RU" w:eastAsia="ar-SA"/>
        </w:rPr>
        <w:t>наличии</w:t>
      </w:r>
      <w:r w:rsidRPr="00987A2A">
        <w:rPr>
          <w:rFonts w:ascii="Times New Roman" w:hAnsi="Times New Roman"/>
          <w:sz w:val="28"/>
          <w:szCs w:val="28"/>
          <w:lang w:val="ru-RU" w:eastAsia="ar-SA"/>
        </w:rPr>
        <w:t xml:space="preserve"> </w:t>
      </w:r>
      <w:r w:rsidRPr="00987A2A">
        <w:rPr>
          <w:rFonts w:ascii="Times New Roman" w:hAnsi="Times New Roman" w:hint="eastAsia"/>
          <w:sz w:val="28"/>
          <w:szCs w:val="28"/>
          <w:lang w:val="ru-RU" w:eastAsia="ar-SA"/>
        </w:rPr>
        <w:t>одного</w:t>
      </w:r>
      <w:r w:rsidRPr="00987A2A">
        <w:rPr>
          <w:rFonts w:ascii="Times New Roman" w:hAnsi="Times New Roman"/>
          <w:sz w:val="28"/>
          <w:szCs w:val="28"/>
          <w:lang w:val="ru-RU" w:eastAsia="ar-SA"/>
        </w:rPr>
        <w:t xml:space="preserve"> </w:t>
      </w:r>
      <w:r w:rsidRPr="00987A2A">
        <w:rPr>
          <w:rFonts w:ascii="Times New Roman" w:hAnsi="Times New Roman" w:hint="eastAsia"/>
          <w:sz w:val="28"/>
          <w:szCs w:val="28"/>
          <w:lang w:val="ru-RU" w:eastAsia="ar-SA"/>
        </w:rPr>
        <w:t>из</w:t>
      </w:r>
      <w:r w:rsidRPr="00987A2A">
        <w:rPr>
          <w:rFonts w:ascii="Times New Roman" w:hAnsi="Times New Roman"/>
          <w:sz w:val="28"/>
          <w:szCs w:val="28"/>
          <w:lang w:val="ru-RU" w:eastAsia="ar-SA"/>
        </w:rPr>
        <w:t xml:space="preserve"> </w:t>
      </w:r>
      <w:r w:rsidRPr="00987A2A">
        <w:rPr>
          <w:rFonts w:ascii="Times New Roman" w:hAnsi="Times New Roman" w:hint="eastAsia"/>
          <w:sz w:val="28"/>
          <w:szCs w:val="28"/>
          <w:lang w:val="ru-RU" w:eastAsia="ar-SA"/>
        </w:rPr>
        <w:t>пок</w:t>
      </w:r>
      <w:r w:rsidRPr="00987A2A">
        <w:rPr>
          <w:rFonts w:ascii="Times New Roman" w:hAnsi="Times New Roman" w:hint="eastAsia"/>
          <w:sz w:val="28"/>
          <w:szCs w:val="28"/>
          <w:lang w:val="ru-RU" w:eastAsia="ar-SA"/>
        </w:rPr>
        <w:t>а</w:t>
      </w:r>
      <w:r w:rsidRPr="00987A2A">
        <w:rPr>
          <w:rFonts w:ascii="Times New Roman" w:hAnsi="Times New Roman" w:hint="eastAsia"/>
          <w:sz w:val="28"/>
          <w:szCs w:val="28"/>
          <w:lang w:val="ru-RU" w:eastAsia="ar-SA"/>
        </w:rPr>
        <w:t>зателей</w:t>
      </w:r>
      <w:r w:rsidRPr="00987A2A">
        <w:rPr>
          <w:rFonts w:ascii="Times New Roman" w:hAnsi="Times New Roman"/>
          <w:sz w:val="28"/>
          <w:szCs w:val="28"/>
          <w:lang w:val="ru-RU" w:eastAsia="ar-SA"/>
        </w:rPr>
        <w:t xml:space="preserve">) </w:t>
      </w:r>
      <w:r w:rsidRPr="00987A2A">
        <w:rPr>
          <w:rFonts w:ascii="Times New Roman" w:hAnsi="Times New Roman" w:hint="eastAsia"/>
          <w:sz w:val="28"/>
          <w:szCs w:val="28"/>
          <w:lang w:val="ru-RU" w:eastAsia="ar-SA"/>
        </w:rPr>
        <w:t>и</w:t>
      </w:r>
      <w:r w:rsidRPr="00987A2A">
        <w:rPr>
          <w:rFonts w:ascii="Times New Roman" w:hAnsi="Times New Roman"/>
          <w:sz w:val="28"/>
          <w:szCs w:val="28"/>
          <w:lang w:val="ru-RU" w:eastAsia="ar-SA"/>
        </w:rPr>
        <w:t xml:space="preserve"> (</w:t>
      </w:r>
      <w:r w:rsidRPr="00987A2A">
        <w:rPr>
          <w:rFonts w:ascii="Times New Roman" w:hAnsi="Times New Roman" w:hint="eastAsia"/>
          <w:sz w:val="28"/>
          <w:szCs w:val="28"/>
          <w:lang w:val="ru-RU" w:eastAsia="ar-SA"/>
        </w:rPr>
        <w:t>или</w:t>
      </w:r>
      <w:r w:rsidRPr="00987A2A">
        <w:rPr>
          <w:rFonts w:ascii="Times New Roman" w:hAnsi="Times New Roman"/>
          <w:sz w:val="28"/>
          <w:szCs w:val="28"/>
          <w:lang w:val="ru-RU" w:eastAsia="ar-SA"/>
        </w:rPr>
        <w:t xml:space="preserve">) </w:t>
      </w:r>
      <w:r w:rsidRPr="00987A2A">
        <w:rPr>
          <w:rFonts w:ascii="Times New Roman" w:hAnsi="Times New Roman" w:hint="eastAsia"/>
          <w:sz w:val="28"/>
          <w:szCs w:val="28"/>
          <w:lang w:val="ru-RU" w:eastAsia="ar-SA"/>
        </w:rPr>
        <w:t>используемых</w:t>
      </w:r>
      <w:r w:rsidRPr="00987A2A">
        <w:rPr>
          <w:rFonts w:ascii="Times New Roman" w:hAnsi="Times New Roman"/>
          <w:sz w:val="28"/>
          <w:szCs w:val="28"/>
          <w:lang w:val="ru-RU" w:eastAsia="ar-SA"/>
        </w:rPr>
        <w:t xml:space="preserve"> </w:t>
      </w:r>
      <w:r w:rsidRPr="00987A2A">
        <w:rPr>
          <w:rFonts w:ascii="Times New Roman" w:hAnsi="Times New Roman" w:hint="eastAsia"/>
          <w:sz w:val="28"/>
          <w:szCs w:val="28"/>
          <w:lang w:val="ru-RU" w:eastAsia="ar-SA"/>
        </w:rPr>
        <w:t>для</w:t>
      </w:r>
      <w:r w:rsidRPr="00987A2A">
        <w:rPr>
          <w:rFonts w:ascii="Times New Roman" w:hAnsi="Times New Roman"/>
          <w:sz w:val="28"/>
          <w:szCs w:val="28"/>
          <w:lang w:val="ru-RU" w:eastAsia="ar-SA"/>
        </w:rPr>
        <w:t xml:space="preserve"> </w:t>
      </w:r>
      <w:r w:rsidRPr="00987A2A">
        <w:rPr>
          <w:rFonts w:ascii="Times New Roman" w:hAnsi="Times New Roman" w:hint="eastAsia"/>
          <w:sz w:val="28"/>
          <w:szCs w:val="28"/>
          <w:lang w:val="ru-RU" w:eastAsia="ar-SA"/>
        </w:rPr>
        <w:t>добычи</w:t>
      </w:r>
      <w:r w:rsidRPr="00987A2A">
        <w:rPr>
          <w:rFonts w:ascii="Times New Roman" w:hAnsi="Times New Roman"/>
          <w:sz w:val="28"/>
          <w:szCs w:val="28"/>
          <w:lang w:val="ru-RU" w:eastAsia="ar-SA"/>
        </w:rPr>
        <w:t xml:space="preserve"> (</w:t>
      </w:r>
      <w:r w:rsidRPr="00987A2A">
        <w:rPr>
          <w:rFonts w:ascii="Times New Roman" w:hAnsi="Times New Roman" w:hint="eastAsia"/>
          <w:sz w:val="28"/>
          <w:szCs w:val="28"/>
          <w:lang w:val="ru-RU" w:eastAsia="ar-SA"/>
        </w:rPr>
        <w:t>вылова</w:t>
      </w:r>
      <w:r w:rsidRPr="00987A2A">
        <w:rPr>
          <w:rFonts w:ascii="Times New Roman" w:hAnsi="Times New Roman"/>
          <w:sz w:val="28"/>
          <w:szCs w:val="28"/>
          <w:lang w:val="ru-RU" w:eastAsia="ar-SA"/>
        </w:rPr>
        <w:t xml:space="preserve">), </w:t>
      </w:r>
      <w:r w:rsidRPr="00987A2A">
        <w:rPr>
          <w:rFonts w:ascii="Times New Roman" w:hAnsi="Times New Roman" w:hint="eastAsia"/>
          <w:sz w:val="28"/>
          <w:szCs w:val="28"/>
          <w:lang w:val="ru-RU" w:eastAsia="ar-SA"/>
        </w:rPr>
        <w:t>сохранения</w:t>
      </w:r>
      <w:r w:rsidRPr="00987A2A">
        <w:rPr>
          <w:rFonts w:ascii="Times New Roman" w:hAnsi="Times New Roman"/>
          <w:sz w:val="28"/>
          <w:szCs w:val="28"/>
          <w:lang w:val="ru-RU" w:eastAsia="ar-SA"/>
        </w:rPr>
        <w:t xml:space="preserve"> </w:t>
      </w:r>
      <w:r w:rsidRPr="00987A2A">
        <w:rPr>
          <w:rFonts w:ascii="Times New Roman" w:hAnsi="Times New Roman" w:hint="eastAsia"/>
          <w:sz w:val="28"/>
          <w:szCs w:val="28"/>
          <w:lang w:val="ru-RU" w:eastAsia="ar-SA"/>
        </w:rPr>
        <w:t>таких</w:t>
      </w:r>
      <w:r w:rsidRPr="00987A2A">
        <w:rPr>
          <w:rFonts w:ascii="Times New Roman" w:hAnsi="Times New Roman"/>
          <w:sz w:val="28"/>
          <w:szCs w:val="28"/>
          <w:lang w:val="ru-RU" w:eastAsia="ar-SA"/>
        </w:rPr>
        <w:t xml:space="preserve"> </w:t>
      </w:r>
      <w:r w:rsidRPr="00987A2A">
        <w:rPr>
          <w:rFonts w:ascii="Times New Roman" w:hAnsi="Times New Roman" w:hint="eastAsia"/>
          <w:sz w:val="28"/>
          <w:szCs w:val="28"/>
          <w:lang w:val="ru-RU" w:eastAsia="ar-SA"/>
        </w:rPr>
        <w:t>видов</w:t>
      </w:r>
      <w:r w:rsidRPr="00987A2A">
        <w:rPr>
          <w:rFonts w:ascii="Times New Roman" w:hAnsi="Times New Roman"/>
          <w:sz w:val="28"/>
          <w:szCs w:val="28"/>
          <w:lang w:val="ru-RU" w:eastAsia="ar-SA"/>
        </w:rPr>
        <w:t xml:space="preserve"> </w:t>
      </w:r>
      <w:r w:rsidRPr="00987A2A">
        <w:rPr>
          <w:rFonts w:ascii="Times New Roman" w:hAnsi="Times New Roman" w:hint="eastAsia"/>
          <w:sz w:val="28"/>
          <w:szCs w:val="28"/>
          <w:lang w:val="ru-RU" w:eastAsia="ar-SA"/>
        </w:rPr>
        <w:t>во</w:t>
      </w:r>
      <w:r w:rsidRPr="00987A2A">
        <w:rPr>
          <w:rFonts w:ascii="Times New Roman" w:hAnsi="Times New Roman" w:hint="eastAsia"/>
          <w:sz w:val="28"/>
          <w:szCs w:val="28"/>
          <w:lang w:val="ru-RU" w:eastAsia="ar-SA"/>
        </w:rPr>
        <w:t>д</w:t>
      </w:r>
      <w:r w:rsidRPr="00987A2A">
        <w:rPr>
          <w:rFonts w:ascii="Times New Roman" w:hAnsi="Times New Roman" w:hint="eastAsia"/>
          <w:sz w:val="28"/>
          <w:szCs w:val="28"/>
          <w:lang w:val="ru-RU" w:eastAsia="ar-SA"/>
        </w:rPr>
        <w:t>ных</w:t>
      </w:r>
      <w:r w:rsidRPr="00987A2A">
        <w:rPr>
          <w:rFonts w:ascii="Times New Roman" w:hAnsi="Times New Roman"/>
          <w:sz w:val="28"/>
          <w:szCs w:val="28"/>
          <w:lang w:val="ru-RU" w:eastAsia="ar-SA"/>
        </w:rPr>
        <w:t xml:space="preserve"> </w:t>
      </w:r>
      <w:r w:rsidRPr="00987A2A">
        <w:rPr>
          <w:rFonts w:ascii="Times New Roman" w:hAnsi="Times New Roman" w:hint="eastAsia"/>
          <w:sz w:val="28"/>
          <w:szCs w:val="28"/>
          <w:lang w:val="ru-RU" w:eastAsia="ar-SA"/>
        </w:rPr>
        <w:t>биологических</w:t>
      </w:r>
      <w:r w:rsidRPr="00987A2A">
        <w:rPr>
          <w:rFonts w:ascii="Times New Roman" w:hAnsi="Times New Roman"/>
          <w:sz w:val="28"/>
          <w:szCs w:val="28"/>
          <w:lang w:val="ru-RU" w:eastAsia="ar-SA"/>
        </w:rPr>
        <w:t xml:space="preserve"> </w:t>
      </w:r>
      <w:r w:rsidRPr="00987A2A">
        <w:rPr>
          <w:rFonts w:ascii="Times New Roman" w:hAnsi="Times New Roman" w:hint="eastAsia"/>
          <w:sz w:val="28"/>
          <w:szCs w:val="28"/>
          <w:lang w:val="ru-RU" w:eastAsia="ar-SA"/>
        </w:rPr>
        <w:t>ресурсов</w:t>
      </w:r>
      <w:r w:rsidRPr="00987A2A">
        <w:rPr>
          <w:rFonts w:ascii="Times New Roman" w:hAnsi="Times New Roman"/>
          <w:sz w:val="28"/>
          <w:szCs w:val="28"/>
          <w:lang w:val="ru-RU" w:eastAsia="ar-SA"/>
        </w:rPr>
        <w:t xml:space="preserve"> </w:t>
      </w:r>
      <w:r w:rsidRPr="00987A2A">
        <w:rPr>
          <w:rFonts w:ascii="Times New Roman" w:hAnsi="Times New Roman" w:hint="eastAsia"/>
          <w:sz w:val="28"/>
          <w:szCs w:val="28"/>
          <w:lang w:val="ru-RU" w:eastAsia="ar-SA"/>
        </w:rPr>
        <w:t>и</w:t>
      </w:r>
      <w:r w:rsidRPr="00987A2A">
        <w:rPr>
          <w:rFonts w:ascii="Times New Roman" w:hAnsi="Times New Roman"/>
          <w:sz w:val="28"/>
          <w:szCs w:val="28"/>
          <w:lang w:val="ru-RU" w:eastAsia="ar-SA"/>
        </w:rPr>
        <w:t xml:space="preserve"> </w:t>
      </w:r>
      <w:r w:rsidRPr="00987A2A">
        <w:rPr>
          <w:rFonts w:ascii="Times New Roman" w:hAnsi="Times New Roman" w:hint="eastAsia"/>
          <w:sz w:val="28"/>
          <w:szCs w:val="28"/>
          <w:lang w:val="ru-RU" w:eastAsia="ar-SA"/>
        </w:rPr>
        <w:t>среды</w:t>
      </w:r>
      <w:r w:rsidRPr="00987A2A">
        <w:rPr>
          <w:rFonts w:ascii="Times New Roman" w:hAnsi="Times New Roman"/>
          <w:sz w:val="28"/>
          <w:szCs w:val="28"/>
          <w:lang w:val="ru-RU" w:eastAsia="ar-SA"/>
        </w:rPr>
        <w:t xml:space="preserve"> </w:t>
      </w:r>
      <w:r w:rsidRPr="00987A2A">
        <w:rPr>
          <w:rFonts w:ascii="Times New Roman" w:hAnsi="Times New Roman" w:hint="eastAsia"/>
          <w:sz w:val="28"/>
          <w:szCs w:val="28"/>
          <w:lang w:val="ru-RU" w:eastAsia="ar-SA"/>
        </w:rPr>
        <w:t>их</w:t>
      </w:r>
      <w:r w:rsidRPr="00987A2A">
        <w:rPr>
          <w:rFonts w:ascii="Times New Roman" w:hAnsi="Times New Roman"/>
          <w:sz w:val="28"/>
          <w:szCs w:val="28"/>
          <w:lang w:val="ru-RU" w:eastAsia="ar-SA"/>
        </w:rPr>
        <w:t xml:space="preserve"> </w:t>
      </w:r>
      <w:r w:rsidRPr="00987A2A">
        <w:rPr>
          <w:rFonts w:ascii="Times New Roman" w:hAnsi="Times New Roman" w:hint="eastAsia"/>
          <w:sz w:val="28"/>
          <w:szCs w:val="28"/>
          <w:lang w:val="ru-RU" w:eastAsia="ar-SA"/>
        </w:rPr>
        <w:t>обитания</w:t>
      </w:r>
      <w:r w:rsidRPr="00987A2A">
        <w:rPr>
          <w:rFonts w:ascii="Times New Roman" w:hAnsi="Times New Roman"/>
          <w:sz w:val="28"/>
          <w:szCs w:val="28"/>
          <w:lang w:val="ru-RU" w:eastAsia="ar-SA"/>
        </w:rPr>
        <w:t xml:space="preserve">, </w:t>
      </w:r>
      <w:r w:rsidRPr="00987A2A">
        <w:rPr>
          <w:rFonts w:ascii="Times New Roman" w:hAnsi="Times New Roman" w:hint="eastAsia"/>
          <w:sz w:val="28"/>
          <w:szCs w:val="28"/>
          <w:lang w:val="ru-RU" w:eastAsia="ar-SA"/>
        </w:rPr>
        <w:t>устанавливается</w:t>
      </w:r>
      <w:r w:rsidRPr="00987A2A">
        <w:rPr>
          <w:rFonts w:ascii="Times New Roman" w:hAnsi="Times New Roman"/>
          <w:sz w:val="28"/>
          <w:szCs w:val="28"/>
          <w:lang w:val="ru-RU" w:eastAsia="ar-SA"/>
        </w:rPr>
        <w:t xml:space="preserve"> </w:t>
      </w:r>
      <w:r w:rsidRPr="00987A2A">
        <w:rPr>
          <w:rFonts w:ascii="Times New Roman" w:hAnsi="Times New Roman" w:hint="eastAsia"/>
          <w:sz w:val="28"/>
          <w:szCs w:val="28"/>
          <w:lang w:val="ru-RU" w:eastAsia="ar-SA"/>
        </w:rPr>
        <w:t>в</w:t>
      </w:r>
      <w:r w:rsidRPr="00987A2A">
        <w:rPr>
          <w:rFonts w:ascii="Times New Roman" w:hAnsi="Times New Roman"/>
          <w:sz w:val="28"/>
          <w:szCs w:val="28"/>
          <w:lang w:val="ru-RU" w:eastAsia="ar-SA"/>
        </w:rPr>
        <w:t xml:space="preserve"> </w:t>
      </w:r>
      <w:r w:rsidRPr="00987A2A">
        <w:rPr>
          <w:rFonts w:ascii="Times New Roman" w:hAnsi="Times New Roman" w:hint="eastAsia"/>
          <w:sz w:val="28"/>
          <w:szCs w:val="28"/>
          <w:lang w:val="ru-RU" w:eastAsia="ar-SA"/>
        </w:rPr>
        <w:t>размере</w:t>
      </w:r>
      <w:r w:rsidRPr="00987A2A">
        <w:rPr>
          <w:rFonts w:ascii="Times New Roman" w:hAnsi="Times New Roman"/>
          <w:sz w:val="28"/>
          <w:szCs w:val="28"/>
          <w:lang w:val="ru-RU" w:eastAsia="ar-SA"/>
        </w:rPr>
        <w:t xml:space="preserve"> </w:t>
      </w:r>
      <w:r w:rsidRPr="00987A2A">
        <w:rPr>
          <w:rFonts w:ascii="Times New Roman" w:hAnsi="Times New Roman" w:hint="eastAsia"/>
          <w:sz w:val="28"/>
          <w:szCs w:val="28"/>
          <w:lang w:val="ru-RU" w:eastAsia="ar-SA"/>
        </w:rPr>
        <w:t>дву</w:t>
      </w:r>
      <w:r w:rsidRPr="00987A2A">
        <w:rPr>
          <w:rFonts w:ascii="Times New Roman" w:hAnsi="Times New Roman" w:hint="eastAsia"/>
          <w:sz w:val="28"/>
          <w:szCs w:val="28"/>
          <w:lang w:val="ru-RU" w:eastAsia="ar-SA"/>
        </w:rPr>
        <w:t>х</w:t>
      </w:r>
      <w:r w:rsidRPr="00987A2A">
        <w:rPr>
          <w:rFonts w:ascii="Times New Roman" w:hAnsi="Times New Roman" w:hint="eastAsia"/>
          <w:sz w:val="28"/>
          <w:szCs w:val="28"/>
          <w:lang w:val="ru-RU" w:eastAsia="ar-SA"/>
        </w:rPr>
        <w:t>сот</w:t>
      </w:r>
      <w:r w:rsidRPr="00987A2A">
        <w:rPr>
          <w:rFonts w:ascii="Times New Roman" w:hAnsi="Times New Roman"/>
          <w:sz w:val="28"/>
          <w:szCs w:val="28"/>
          <w:lang w:val="ru-RU" w:eastAsia="ar-SA"/>
        </w:rPr>
        <w:t xml:space="preserve"> </w:t>
      </w:r>
      <w:r w:rsidRPr="00987A2A">
        <w:rPr>
          <w:rFonts w:ascii="Times New Roman" w:hAnsi="Times New Roman" w:hint="eastAsia"/>
          <w:sz w:val="28"/>
          <w:szCs w:val="28"/>
          <w:lang w:val="ru-RU" w:eastAsia="ar-SA"/>
        </w:rPr>
        <w:t>метров</w:t>
      </w:r>
      <w:r w:rsidRPr="00987A2A">
        <w:rPr>
          <w:rFonts w:ascii="Times New Roman" w:hAnsi="Times New Roman"/>
          <w:sz w:val="28"/>
          <w:szCs w:val="28"/>
          <w:lang w:val="ru-RU" w:eastAsia="ar-SA"/>
        </w:rPr>
        <w:t xml:space="preserve"> </w:t>
      </w:r>
      <w:r w:rsidRPr="00987A2A">
        <w:rPr>
          <w:rFonts w:ascii="Times New Roman" w:hAnsi="Times New Roman" w:hint="eastAsia"/>
          <w:sz w:val="28"/>
          <w:szCs w:val="28"/>
          <w:lang w:val="ru-RU" w:eastAsia="ar-SA"/>
        </w:rPr>
        <w:t>независимо</w:t>
      </w:r>
      <w:r w:rsidRPr="00987A2A">
        <w:rPr>
          <w:rFonts w:ascii="Times New Roman" w:hAnsi="Times New Roman"/>
          <w:sz w:val="28"/>
          <w:szCs w:val="28"/>
          <w:lang w:val="ru-RU" w:eastAsia="ar-SA"/>
        </w:rPr>
        <w:t xml:space="preserve"> </w:t>
      </w:r>
      <w:r w:rsidRPr="00987A2A">
        <w:rPr>
          <w:rFonts w:ascii="Times New Roman" w:hAnsi="Times New Roman" w:hint="eastAsia"/>
          <w:sz w:val="28"/>
          <w:szCs w:val="28"/>
          <w:lang w:val="ru-RU" w:eastAsia="ar-SA"/>
        </w:rPr>
        <w:t>от</w:t>
      </w:r>
      <w:r w:rsidRPr="00987A2A">
        <w:rPr>
          <w:rFonts w:ascii="Times New Roman" w:hAnsi="Times New Roman"/>
          <w:sz w:val="28"/>
          <w:szCs w:val="28"/>
          <w:lang w:val="ru-RU" w:eastAsia="ar-SA"/>
        </w:rPr>
        <w:t xml:space="preserve"> </w:t>
      </w:r>
      <w:r w:rsidRPr="00987A2A">
        <w:rPr>
          <w:rFonts w:ascii="Times New Roman" w:hAnsi="Times New Roman" w:hint="eastAsia"/>
          <w:sz w:val="28"/>
          <w:szCs w:val="28"/>
          <w:lang w:val="ru-RU" w:eastAsia="ar-SA"/>
        </w:rPr>
        <w:t>уклона</w:t>
      </w:r>
      <w:r w:rsidRPr="00987A2A">
        <w:rPr>
          <w:rFonts w:ascii="Times New Roman" w:hAnsi="Times New Roman"/>
          <w:sz w:val="28"/>
          <w:szCs w:val="28"/>
          <w:lang w:val="ru-RU" w:eastAsia="ar-SA"/>
        </w:rPr>
        <w:t xml:space="preserve"> </w:t>
      </w:r>
      <w:r w:rsidRPr="00987A2A">
        <w:rPr>
          <w:rFonts w:ascii="Times New Roman" w:hAnsi="Times New Roman" w:hint="eastAsia"/>
          <w:sz w:val="28"/>
          <w:szCs w:val="28"/>
          <w:lang w:val="ru-RU" w:eastAsia="ar-SA"/>
        </w:rPr>
        <w:t>берега</w:t>
      </w:r>
      <w:r>
        <w:rPr>
          <w:rFonts w:ascii="Times New Roman" w:hAnsi="Times New Roman"/>
          <w:sz w:val="28"/>
          <w:szCs w:val="28"/>
          <w:lang w:val="ru-RU" w:eastAsia="ar-SA"/>
        </w:rPr>
        <w:t>.</w:t>
      </w:r>
      <w:proofErr w:type="gramEnd"/>
    </w:p>
    <w:p w:rsidR="001445BC" w:rsidRDefault="001445BC">
      <w:pPr>
        <w:autoSpaceDE w:val="0"/>
        <w:autoSpaceDN w:val="0"/>
        <w:adjustRightInd w:val="0"/>
        <w:spacing w:line="276" w:lineRule="auto"/>
        <w:ind w:right="-1" w:firstLine="709"/>
        <w:jc w:val="both"/>
        <w:rPr>
          <w:rFonts w:ascii="Times New Roman" w:eastAsia="SimSun" w:hAnsi="Times New Roman"/>
          <w:b/>
          <w:sz w:val="28"/>
          <w:szCs w:val="28"/>
          <w:lang w:val="ru-RU" w:eastAsia="en-US"/>
        </w:rPr>
      </w:pPr>
    </w:p>
    <w:p w:rsidR="006A5553" w:rsidRDefault="007E5725">
      <w:pPr>
        <w:autoSpaceDE w:val="0"/>
        <w:autoSpaceDN w:val="0"/>
        <w:adjustRightInd w:val="0"/>
        <w:spacing w:line="276" w:lineRule="auto"/>
        <w:ind w:right="-1" w:firstLine="709"/>
        <w:jc w:val="both"/>
        <w:rPr>
          <w:rFonts w:ascii="Times New Roman" w:eastAsia="SimSun" w:hAnsi="Times New Roman"/>
          <w:b/>
          <w:sz w:val="28"/>
          <w:szCs w:val="28"/>
          <w:lang w:val="ru-RU" w:eastAsia="en-US"/>
        </w:rPr>
      </w:pPr>
      <w:r>
        <w:rPr>
          <w:rFonts w:ascii="Times New Roman" w:eastAsia="SimSun" w:hAnsi="Times New Roman"/>
          <w:b/>
          <w:sz w:val="28"/>
          <w:szCs w:val="28"/>
          <w:lang w:val="ru-RU" w:eastAsia="en-US"/>
        </w:rPr>
        <w:t xml:space="preserve">Таблица </w:t>
      </w:r>
      <w:r w:rsidR="00781E78">
        <w:rPr>
          <w:rFonts w:ascii="Times New Roman" w:eastAsia="SimSun" w:hAnsi="Times New Roman"/>
          <w:b/>
          <w:sz w:val="28"/>
          <w:szCs w:val="28"/>
          <w:lang w:val="ru-RU" w:eastAsia="en-US"/>
        </w:rPr>
        <w:t>38</w:t>
      </w:r>
      <w:r>
        <w:rPr>
          <w:rFonts w:ascii="Times New Roman" w:eastAsia="SimSun" w:hAnsi="Times New Roman"/>
          <w:b/>
          <w:sz w:val="28"/>
          <w:szCs w:val="28"/>
          <w:lang w:val="ru-RU" w:eastAsia="en-US"/>
        </w:rPr>
        <w:t>. Водоохранные зоны и прибрежные защитные полосы</w:t>
      </w:r>
    </w:p>
    <w:tbl>
      <w:tblPr>
        <w:tblW w:w="10206" w:type="dxa"/>
        <w:tblInd w:w="108" w:type="dxa"/>
        <w:tblLayout w:type="fixed"/>
        <w:tblLook w:val="04A0"/>
      </w:tblPr>
      <w:tblGrid>
        <w:gridCol w:w="668"/>
        <w:gridCol w:w="2167"/>
        <w:gridCol w:w="1551"/>
        <w:gridCol w:w="1426"/>
        <w:gridCol w:w="1984"/>
        <w:gridCol w:w="1418"/>
        <w:gridCol w:w="992"/>
      </w:tblGrid>
      <w:tr w:rsidR="00443F45" w:rsidTr="00443F45">
        <w:trPr>
          <w:tblHeader/>
        </w:trPr>
        <w:tc>
          <w:tcPr>
            <w:tcW w:w="668" w:type="dxa"/>
            <w:tcBorders>
              <w:top w:val="single" w:sz="4" w:space="0" w:color="000000"/>
              <w:left w:val="single" w:sz="4" w:space="0" w:color="000000"/>
              <w:bottom w:val="single" w:sz="4" w:space="0" w:color="000000"/>
            </w:tcBorders>
            <w:shd w:val="clear" w:color="auto" w:fill="auto"/>
          </w:tcPr>
          <w:p w:rsidR="00443F45" w:rsidRDefault="00443F45">
            <w:pPr>
              <w:suppressAutoHyphens/>
              <w:jc w:val="center"/>
              <w:rPr>
                <w:rFonts w:ascii="Times New Roman" w:hAnsi="Times New Roman"/>
                <w:b/>
                <w:bCs/>
                <w:sz w:val="24"/>
                <w:szCs w:val="24"/>
                <w:lang w:val="ru-RU" w:eastAsia="ar-SA"/>
              </w:rPr>
            </w:pPr>
            <w:r>
              <w:rPr>
                <w:rFonts w:ascii="Times New Roman" w:hAnsi="Times New Roman"/>
                <w:b/>
                <w:bCs/>
                <w:sz w:val="24"/>
                <w:szCs w:val="24"/>
                <w:lang w:val="ru-RU" w:eastAsia="ar-SA"/>
              </w:rPr>
              <w:t xml:space="preserve">№ </w:t>
            </w:r>
            <w:proofErr w:type="gramStart"/>
            <w:r>
              <w:rPr>
                <w:rFonts w:ascii="Times New Roman" w:hAnsi="Times New Roman"/>
                <w:b/>
                <w:bCs/>
                <w:sz w:val="24"/>
                <w:szCs w:val="24"/>
                <w:lang w:val="ru-RU" w:eastAsia="ar-SA"/>
              </w:rPr>
              <w:t>п</w:t>
            </w:r>
            <w:proofErr w:type="gramEnd"/>
            <w:r>
              <w:rPr>
                <w:rFonts w:ascii="Times New Roman" w:hAnsi="Times New Roman"/>
                <w:b/>
                <w:bCs/>
                <w:sz w:val="24"/>
                <w:szCs w:val="24"/>
                <w:lang w:val="ru-RU" w:eastAsia="ar-SA"/>
              </w:rPr>
              <w:t>/п</w:t>
            </w:r>
          </w:p>
        </w:tc>
        <w:tc>
          <w:tcPr>
            <w:tcW w:w="2167" w:type="dxa"/>
            <w:tcBorders>
              <w:top w:val="single" w:sz="4" w:space="0" w:color="000000"/>
              <w:left w:val="single" w:sz="4" w:space="0" w:color="000000"/>
              <w:bottom w:val="single" w:sz="4" w:space="0" w:color="000000"/>
            </w:tcBorders>
            <w:shd w:val="clear" w:color="auto" w:fill="auto"/>
          </w:tcPr>
          <w:p w:rsidR="00443F45" w:rsidRDefault="00443F45">
            <w:pPr>
              <w:suppressAutoHyphens/>
              <w:jc w:val="center"/>
              <w:rPr>
                <w:rFonts w:ascii="Times New Roman" w:hAnsi="Times New Roman"/>
                <w:b/>
                <w:bCs/>
                <w:sz w:val="24"/>
                <w:szCs w:val="24"/>
                <w:lang w:val="ru-RU" w:eastAsia="ar-SA"/>
              </w:rPr>
            </w:pPr>
            <w:r>
              <w:rPr>
                <w:rFonts w:ascii="Times New Roman" w:hAnsi="Times New Roman"/>
                <w:b/>
                <w:bCs/>
                <w:sz w:val="24"/>
                <w:szCs w:val="24"/>
                <w:lang w:val="ru-RU" w:eastAsia="ar-SA"/>
              </w:rPr>
              <w:t>Водоток</w:t>
            </w:r>
          </w:p>
        </w:tc>
        <w:tc>
          <w:tcPr>
            <w:tcW w:w="1551" w:type="dxa"/>
            <w:tcBorders>
              <w:top w:val="single" w:sz="4" w:space="0" w:color="000000"/>
              <w:left w:val="single" w:sz="4" w:space="0" w:color="000000"/>
              <w:bottom w:val="single" w:sz="4" w:space="0" w:color="000000"/>
            </w:tcBorders>
            <w:shd w:val="clear" w:color="auto" w:fill="auto"/>
          </w:tcPr>
          <w:p w:rsidR="00443F45" w:rsidRDefault="00443F45">
            <w:pPr>
              <w:suppressAutoHyphens/>
              <w:jc w:val="center"/>
              <w:rPr>
                <w:rFonts w:ascii="Times New Roman" w:hAnsi="Times New Roman"/>
                <w:b/>
                <w:color w:val="000000"/>
                <w:sz w:val="24"/>
                <w:szCs w:val="24"/>
                <w:lang w:val="ru-RU" w:eastAsia="ar-SA"/>
              </w:rPr>
            </w:pPr>
            <w:r>
              <w:rPr>
                <w:rFonts w:ascii="Times New Roman" w:hAnsi="Times New Roman"/>
                <w:b/>
                <w:bCs/>
                <w:sz w:val="24"/>
                <w:szCs w:val="24"/>
                <w:lang w:val="ru-RU" w:eastAsia="ar-SA"/>
              </w:rPr>
              <w:t xml:space="preserve">Длина реки в пределах области, </w:t>
            </w:r>
            <w:proofErr w:type="gramStart"/>
            <w:r>
              <w:rPr>
                <w:rFonts w:ascii="Times New Roman" w:hAnsi="Times New Roman"/>
                <w:b/>
                <w:bCs/>
                <w:sz w:val="24"/>
                <w:szCs w:val="24"/>
                <w:lang w:val="ru-RU" w:eastAsia="ar-SA"/>
              </w:rPr>
              <w:t>км</w:t>
            </w:r>
            <w:proofErr w:type="gramEnd"/>
          </w:p>
        </w:tc>
        <w:tc>
          <w:tcPr>
            <w:tcW w:w="1426" w:type="dxa"/>
            <w:tcBorders>
              <w:top w:val="single" w:sz="4" w:space="0" w:color="000000"/>
              <w:left w:val="single" w:sz="4" w:space="0" w:color="000000"/>
              <w:bottom w:val="single" w:sz="4" w:space="0" w:color="000000"/>
            </w:tcBorders>
            <w:shd w:val="clear" w:color="auto" w:fill="auto"/>
          </w:tcPr>
          <w:p w:rsidR="00443F45" w:rsidRDefault="00443F45" w:rsidP="001445BC">
            <w:pPr>
              <w:suppressAutoHyphens/>
              <w:ind w:right="-108"/>
              <w:jc w:val="center"/>
              <w:rPr>
                <w:rFonts w:ascii="Times New Roman" w:hAnsi="Times New Roman"/>
                <w:b/>
                <w:color w:val="000000"/>
                <w:sz w:val="24"/>
                <w:szCs w:val="24"/>
                <w:lang w:val="ru-RU" w:eastAsia="ar-SA"/>
              </w:rPr>
            </w:pPr>
            <w:r>
              <w:rPr>
                <w:rFonts w:ascii="Times New Roman" w:hAnsi="Times New Roman"/>
                <w:b/>
                <w:color w:val="000000"/>
                <w:sz w:val="24"/>
                <w:szCs w:val="24"/>
                <w:lang w:val="ru-RU" w:eastAsia="ar-SA"/>
              </w:rPr>
              <w:t>Водоохран</w:t>
            </w:r>
          </w:p>
          <w:p w:rsidR="00443F45" w:rsidRDefault="00443F45" w:rsidP="001445BC">
            <w:pPr>
              <w:suppressAutoHyphens/>
              <w:ind w:right="-108"/>
              <w:jc w:val="center"/>
              <w:rPr>
                <w:rFonts w:ascii="Times New Roman" w:hAnsi="Times New Roman"/>
                <w:b/>
                <w:color w:val="000000"/>
                <w:sz w:val="24"/>
                <w:szCs w:val="24"/>
                <w:lang w:val="ru-RU" w:eastAsia="ar-SA"/>
              </w:rPr>
            </w:pPr>
            <w:r>
              <w:rPr>
                <w:rFonts w:ascii="Times New Roman" w:hAnsi="Times New Roman"/>
                <w:b/>
                <w:color w:val="000000"/>
                <w:sz w:val="24"/>
                <w:szCs w:val="24"/>
                <w:lang w:val="ru-RU" w:eastAsia="ar-SA"/>
              </w:rPr>
              <w:t>ная зона</w:t>
            </w:r>
          </w:p>
          <w:p w:rsidR="00443F45" w:rsidRDefault="00443F45" w:rsidP="001445BC">
            <w:pPr>
              <w:suppressAutoHyphens/>
              <w:ind w:right="-108"/>
              <w:jc w:val="center"/>
              <w:rPr>
                <w:rFonts w:ascii="Times New Roman" w:hAnsi="Times New Roman"/>
                <w:b/>
                <w:color w:val="000000"/>
                <w:sz w:val="24"/>
                <w:szCs w:val="24"/>
                <w:lang w:val="ru-RU" w:eastAsia="ar-SA"/>
              </w:rPr>
            </w:pPr>
            <w:r>
              <w:rPr>
                <w:rFonts w:ascii="Times New Roman" w:hAnsi="Times New Roman"/>
                <w:b/>
                <w:color w:val="000000"/>
                <w:sz w:val="24"/>
                <w:szCs w:val="24"/>
                <w:lang w:val="ru-RU" w:eastAsia="ar-SA"/>
              </w:rPr>
              <w:t>(ВЗ), м</w:t>
            </w:r>
          </w:p>
        </w:tc>
        <w:tc>
          <w:tcPr>
            <w:tcW w:w="1984" w:type="dxa"/>
            <w:tcBorders>
              <w:top w:val="single" w:sz="4" w:space="0" w:color="000000"/>
              <w:left w:val="single" w:sz="4" w:space="0" w:color="000000"/>
              <w:bottom w:val="single" w:sz="4" w:space="0" w:color="000000"/>
            </w:tcBorders>
            <w:shd w:val="clear" w:color="auto" w:fill="auto"/>
          </w:tcPr>
          <w:p w:rsidR="00443F45" w:rsidRDefault="00443F45">
            <w:pPr>
              <w:suppressAutoHyphens/>
              <w:jc w:val="center"/>
              <w:rPr>
                <w:rFonts w:ascii="Times New Roman" w:hAnsi="Times New Roman"/>
                <w:b/>
                <w:bCs/>
                <w:sz w:val="24"/>
                <w:szCs w:val="24"/>
                <w:lang w:val="ru-RU" w:eastAsia="ar-SA"/>
              </w:rPr>
            </w:pPr>
            <w:r>
              <w:rPr>
                <w:rFonts w:ascii="Times New Roman" w:hAnsi="Times New Roman"/>
                <w:b/>
                <w:color w:val="000000"/>
                <w:sz w:val="24"/>
                <w:szCs w:val="24"/>
                <w:lang w:val="ru-RU" w:eastAsia="ar-SA"/>
              </w:rPr>
              <w:t>Прибрежная защитная полоса (ПЗП), м</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43F45" w:rsidRDefault="00443F45">
            <w:pPr>
              <w:suppressAutoHyphens/>
              <w:jc w:val="center"/>
              <w:rPr>
                <w:rFonts w:ascii="Times New Roman" w:hAnsi="Times New Roman"/>
                <w:b/>
                <w:sz w:val="24"/>
                <w:szCs w:val="24"/>
                <w:lang w:val="ru-RU" w:eastAsia="ar-SA"/>
              </w:rPr>
            </w:pPr>
            <w:r>
              <w:rPr>
                <w:rFonts w:ascii="Times New Roman" w:hAnsi="Times New Roman"/>
                <w:b/>
                <w:bCs/>
                <w:sz w:val="24"/>
                <w:szCs w:val="24"/>
                <w:lang w:val="ru-RU" w:eastAsia="ar-SA"/>
              </w:rPr>
              <w:t xml:space="preserve">Береговая полоса, </w:t>
            </w:r>
            <w:proofErr w:type="gramStart"/>
            <w:r>
              <w:rPr>
                <w:rFonts w:ascii="Times New Roman" w:hAnsi="Times New Roman"/>
                <w:b/>
                <w:bCs/>
                <w:sz w:val="24"/>
                <w:szCs w:val="24"/>
                <w:lang w:val="ru-RU" w:eastAsia="ar-SA"/>
              </w:rPr>
              <w:t>м</w:t>
            </w:r>
            <w:proofErr w:type="gramEnd"/>
          </w:p>
        </w:tc>
        <w:tc>
          <w:tcPr>
            <w:tcW w:w="992" w:type="dxa"/>
            <w:tcBorders>
              <w:top w:val="single" w:sz="4" w:space="0" w:color="000000"/>
              <w:left w:val="single" w:sz="4" w:space="0" w:color="000000"/>
              <w:bottom w:val="single" w:sz="4" w:space="0" w:color="000000"/>
              <w:right w:val="single" w:sz="4" w:space="0" w:color="000000"/>
            </w:tcBorders>
          </w:tcPr>
          <w:p w:rsidR="00443F45" w:rsidRDefault="00443F45">
            <w:pPr>
              <w:suppressAutoHyphens/>
              <w:jc w:val="center"/>
              <w:rPr>
                <w:rFonts w:ascii="Times New Roman" w:hAnsi="Times New Roman"/>
                <w:b/>
                <w:bCs/>
                <w:sz w:val="24"/>
                <w:szCs w:val="24"/>
                <w:lang w:val="ru-RU" w:eastAsia="ar-SA"/>
              </w:rPr>
            </w:pPr>
            <w:r>
              <w:rPr>
                <w:rFonts w:ascii="Times New Roman" w:hAnsi="Times New Roman"/>
                <w:b/>
                <w:bCs/>
                <w:sz w:val="24"/>
                <w:szCs w:val="24"/>
                <w:lang w:val="ru-RU" w:eastAsia="ar-SA"/>
              </w:rPr>
              <w:t>Примечание</w:t>
            </w:r>
          </w:p>
        </w:tc>
      </w:tr>
      <w:tr w:rsidR="00443F45" w:rsidTr="00443F45">
        <w:tc>
          <w:tcPr>
            <w:tcW w:w="668" w:type="dxa"/>
            <w:tcBorders>
              <w:top w:val="single" w:sz="4" w:space="0" w:color="000000"/>
              <w:left w:val="single" w:sz="4" w:space="0" w:color="000000"/>
              <w:bottom w:val="single" w:sz="4" w:space="0" w:color="000000"/>
            </w:tcBorders>
            <w:shd w:val="clear" w:color="auto" w:fill="auto"/>
            <w:vAlign w:val="center"/>
          </w:tcPr>
          <w:p w:rsidR="00443F45" w:rsidRDefault="00443F45" w:rsidP="00536C06">
            <w:pPr>
              <w:numPr>
                <w:ilvl w:val="0"/>
                <w:numId w:val="23"/>
              </w:numPr>
              <w:suppressAutoHyphens/>
              <w:ind w:right="-1"/>
              <w:jc w:val="both"/>
              <w:rPr>
                <w:rFonts w:ascii="Times New Roman" w:hAnsi="Times New Roman"/>
                <w:bCs/>
                <w:sz w:val="24"/>
                <w:szCs w:val="24"/>
                <w:lang w:val="ru-RU" w:eastAsia="ar-SA"/>
              </w:rPr>
            </w:pPr>
            <w:r>
              <w:rPr>
                <w:rFonts w:ascii="Times New Roman" w:hAnsi="Times New Roman"/>
                <w:bCs/>
                <w:sz w:val="24"/>
                <w:szCs w:val="24"/>
                <w:lang w:val="ru-RU" w:eastAsia="ar-SA"/>
              </w:rPr>
              <w:t>1</w:t>
            </w:r>
          </w:p>
        </w:tc>
        <w:tc>
          <w:tcPr>
            <w:tcW w:w="2167" w:type="dxa"/>
            <w:tcBorders>
              <w:top w:val="single" w:sz="4" w:space="0" w:color="000000"/>
              <w:left w:val="single" w:sz="4" w:space="0" w:color="000000"/>
              <w:bottom w:val="single" w:sz="4" w:space="0" w:color="000000"/>
            </w:tcBorders>
            <w:shd w:val="clear" w:color="auto" w:fill="auto"/>
            <w:vAlign w:val="center"/>
          </w:tcPr>
          <w:p w:rsidR="00443F45" w:rsidRDefault="00443F45">
            <w:pPr>
              <w:suppressAutoHyphens/>
              <w:ind w:right="-1"/>
              <w:jc w:val="both"/>
              <w:rPr>
                <w:rFonts w:ascii="Times New Roman" w:hAnsi="Times New Roman"/>
                <w:bCs/>
                <w:sz w:val="24"/>
                <w:szCs w:val="24"/>
                <w:lang w:val="ru-RU" w:eastAsia="ar-SA"/>
              </w:rPr>
            </w:pPr>
            <w:r>
              <w:rPr>
                <w:rFonts w:ascii="Times New Roman" w:hAnsi="Times New Roman"/>
                <w:bCs/>
                <w:sz w:val="24"/>
                <w:szCs w:val="24"/>
                <w:lang w:val="ru-RU" w:eastAsia="ar-SA"/>
              </w:rPr>
              <w:t xml:space="preserve">Горьковское водохранилище </w:t>
            </w:r>
          </w:p>
          <w:p w:rsidR="00443F45" w:rsidRDefault="00443F45">
            <w:pPr>
              <w:suppressAutoHyphens/>
              <w:ind w:right="-1"/>
              <w:jc w:val="both"/>
              <w:rPr>
                <w:rFonts w:ascii="Times New Roman" w:hAnsi="Times New Roman"/>
                <w:bCs/>
                <w:sz w:val="24"/>
                <w:szCs w:val="24"/>
                <w:lang w:val="ru-RU" w:eastAsia="ar-SA"/>
              </w:rPr>
            </w:pPr>
            <w:r>
              <w:rPr>
                <w:rFonts w:ascii="Times New Roman" w:hAnsi="Times New Roman"/>
                <w:bCs/>
                <w:sz w:val="24"/>
                <w:szCs w:val="24"/>
                <w:lang w:val="ru-RU" w:eastAsia="ar-SA"/>
              </w:rPr>
              <w:t>(р. Волга)</w:t>
            </w:r>
          </w:p>
        </w:tc>
        <w:tc>
          <w:tcPr>
            <w:tcW w:w="1551" w:type="dxa"/>
            <w:tcBorders>
              <w:top w:val="single" w:sz="4" w:space="0" w:color="000000"/>
              <w:left w:val="single" w:sz="4" w:space="0" w:color="000000"/>
              <w:bottom w:val="single" w:sz="4" w:space="0" w:color="000000"/>
            </w:tcBorders>
            <w:shd w:val="clear" w:color="auto" w:fill="auto"/>
            <w:vAlign w:val="center"/>
          </w:tcPr>
          <w:p w:rsidR="00443F45" w:rsidRDefault="00443F45" w:rsidP="00754599">
            <w:pPr>
              <w:suppressAutoHyphens/>
              <w:ind w:right="-1"/>
              <w:jc w:val="center"/>
              <w:rPr>
                <w:rFonts w:ascii="Times New Roman" w:hAnsi="Times New Roman"/>
                <w:bCs/>
                <w:sz w:val="24"/>
                <w:szCs w:val="24"/>
                <w:lang w:val="ru-RU" w:eastAsia="ar-SA"/>
              </w:rPr>
            </w:pPr>
            <w:r>
              <w:rPr>
                <w:rFonts w:ascii="Times New Roman" w:hAnsi="Times New Roman"/>
                <w:bCs/>
                <w:sz w:val="24"/>
                <w:szCs w:val="24"/>
                <w:lang w:val="ru-RU" w:eastAsia="ar-SA"/>
              </w:rPr>
              <w:t>85</w:t>
            </w:r>
          </w:p>
        </w:tc>
        <w:tc>
          <w:tcPr>
            <w:tcW w:w="1426" w:type="dxa"/>
            <w:tcBorders>
              <w:top w:val="single" w:sz="4" w:space="0" w:color="000000"/>
              <w:left w:val="single" w:sz="4" w:space="0" w:color="000000"/>
              <w:bottom w:val="single" w:sz="4" w:space="0" w:color="000000"/>
            </w:tcBorders>
            <w:shd w:val="clear" w:color="auto" w:fill="auto"/>
            <w:vAlign w:val="center"/>
          </w:tcPr>
          <w:p w:rsidR="00443F45" w:rsidRDefault="00443F45" w:rsidP="00443F45">
            <w:pPr>
              <w:suppressAutoHyphens/>
              <w:ind w:right="-108"/>
              <w:jc w:val="center"/>
              <w:rPr>
                <w:rFonts w:ascii="Times New Roman" w:hAnsi="Times New Roman"/>
                <w:bCs/>
                <w:sz w:val="24"/>
                <w:szCs w:val="24"/>
                <w:lang w:val="ru-RU" w:eastAsia="ar-SA"/>
              </w:rPr>
            </w:pPr>
            <w:r>
              <w:rPr>
                <w:rFonts w:ascii="Times New Roman" w:hAnsi="Times New Roman"/>
                <w:bCs/>
                <w:sz w:val="24"/>
                <w:szCs w:val="24"/>
                <w:lang w:val="ru-RU" w:eastAsia="ar-SA"/>
              </w:rPr>
              <w:t>200</w:t>
            </w:r>
          </w:p>
        </w:tc>
        <w:tc>
          <w:tcPr>
            <w:tcW w:w="1984" w:type="dxa"/>
            <w:tcBorders>
              <w:top w:val="single" w:sz="4" w:space="0" w:color="000000"/>
              <w:left w:val="single" w:sz="4" w:space="0" w:color="000000"/>
              <w:bottom w:val="single" w:sz="4" w:space="0" w:color="000000"/>
            </w:tcBorders>
            <w:shd w:val="clear" w:color="auto" w:fill="auto"/>
            <w:vAlign w:val="center"/>
          </w:tcPr>
          <w:p w:rsidR="00443F45" w:rsidRDefault="00443F45" w:rsidP="00443F45">
            <w:pPr>
              <w:suppressAutoHyphens/>
              <w:ind w:right="-1"/>
              <w:jc w:val="center"/>
              <w:rPr>
                <w:rFonts w:ascii="Times New Roman" w:hAnsi="Times New Roman"/>
                <w:bCs/>
                <w:sz w:val="24"/>
                <w:szCs w:val="24"/>
                <w:lang w:val="ru-RU" w:eastAsia="ar-SA"/>
              </w:rPr>
            </w:pPr>
            <w:r>
              <w:rPr>
                <w:rFonts w:ascii="Times New Roman" w:hAnsi="Times New Roman"/>
                <w:bCs/>
                <w:sz w:val="24"/>
                <w:szCs w:val="24"/>
                <w:lang w:val="ru-RU" w:eastAsia="ar-SA"/>
              </w:rPr>
              <w:t>200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3F45" w:rsidRDefault="00443F45" w:rsidP="00443F45">
            <w:pPr>
              <w:suppressAutoHyphens/>
              <w:ind w:right="-1"/>
              <w:jc w:val="center"/>
              <w:rPr>
                <w:rFonts w:ascii="Times New Roman" w:hAnsi="Times New Roman"/>
                <w:sz w:val="24"/>
                <w:szCs w:val="24"/>
                <w:lang w:val="ru-RU" w:eastAsia="ar-SA"/>
              </w:rPr>
            </w:pPr>
            <w:r>
              <w:rPr>
                <w:rFonts w:ascii="Times New Roman" w:hAnsi="Times New Roman"/>
                <w:bCs/>
                <w:sz w:val="24"/>
                <w:szCs w:val="24"/>
                <w:lang w:val="ru-RU" w:eastAsia="ar-SA"/>
              </w:rPr>
              <w:t>20</w:t>
            </w:r>
          </w:p>
        </w:tc>
        <w:tc>
          <w:tcPr>
            <w:tcW w:w="992" w:type="dxa"/>
            <w:tcBorders>
              <w:top w:val="single" w:sz="4" w:space="0" w:color="000000"/>
              <w:left w:val="single" w:sz="4" w:space="0" w:color="000000"/>
              <w:bottom w:val="single" w:sz="4" w:space="0" w:color="000000"/>
              <w:right w:val="single" w:sz="4" w:space="0" w:color="000000"/>
            </w:tcBorders>
          </w:tcPr>
          <w:p w:rsidR="00443F45" w:rsidRDefault="00443F45" w:rsidP="00754599">
            <w:pPr>
              <w:suppressAutoHyphens/>
              <w:ind w:right="-1" w:firstLine="709"/>
              <w:jc w:val="center"/>
              <w:rPr>
                <w:rFonts w:ascii="Times New Roman" w:hAnsi="Times New Roman"/>
                <w:bCs/>
                <w:sz w:val="24"/>
                <w:szCs w:val="24"/>
                <w:lang w:val="ru-RU" w:eastAsia="ar-SA"/>
              </w:rPr>
            </w:pPr>
          </w:p>
        </w:tc>
      </w:tr>
      <w:tr w:rsidR="00443F45" w:rsidRPr="008267E6" w:rsidTr="00443F45">
        <w:tc>
          <w:tcPr>
            <w:tcW w:w="668" w:type="dxa"/>
            <w:tcBorders>
              <w:top w:val="single" w:sz="4" w:space="0" w:color="000000"/>
              <w:left w:val="single" w:sz="4" w:space="0" w:color="000000"/>
              <w:bottom w:val="single" w:sz="4" w:space="0" w:color="000000"/>
            </w:tcBorders>
            <w:shd w:val="clear" w:color="auto" w:fill="auto"/>
            <w:vAlign w:val="center"/>
          </w:tcPr>
          <w:p w:rsidR="00443F45" w:rsidRDefault="00443F45" w:rsidP="00536C06">
            <w:pPr>
              <w:numPr>
                <w:ilvl w:val="0"/>
                <w:numId w:val="23"/>
              </w:numPr>
              <w:suppressAutoHyphens/>
              <w:ind w:right="-1"/>
              <w:jc w:val="both"/>
              <w:rPr>
                <w:rFonts w:ascii="Times New Roman" w:hAnsi="Times New Roman"/>
                <w:bCs/>
                <w:sz w:val="24"/>
                <w:szCs w:val="24"/>
                <w:lang w:val="ru-RU" w:eastAsia="ar-SA"/>
              </w:rPr>
            </w:pPr>
          </w:p>
        </w:tc>
        <w:tc>
          <w:tcPr>
            <w:tcW w:w="2167" w:type="dxa"/>
            <w:tcBorders>
              <w:top w:val="single" w:sz="4" w:space="0" w:color="000000"/>
              <w:left w:val="single" w:sz="4" w:space="0" w:color="000000"/>
              <w:bottom w:val="single" w:sz="4" w:space="0" w:color="000000"/>
            </w:tcBorders>
            <w:shd w:val="clear" w:color="auto" w:fill="auto"/>
            <w:vAlign w:val="center"/>
          </w:tcPr>
          <w:p w:rsidR="00443F45" w:rsidRPr="008267E6" w:rsidRDefault="006A55E7" w:rsidP="00CB26BF">
            <w:pPr>
              <w:pStyle w:val="20"/>
              <w:rPr>
                <w:rFonts w:ascii="Times New Roman" w:hAnsi="Times New Roman" w:cs="Times New Roman"/>
                <w:b w:val="0"/>
                <w:i w:val="0"/>
                <w:color w:val="000000"/>
                <w:sz w:val="24"/>
                <w:szCs w:val="24"/>
                <w:lang w:val="ru-RU"/>
              </w:rPr>
            </w:pPr>
            <w:hyperlink r:id="rId60" w:history="1">
              <w:r w:rsidR="00443F45">
                <w:rPr>
                  <w:rStyle w:val="aa"/>
                  <w:rFonts w:ascii="Times New Roman" w:hAnsi="Times New Roman" w:cs="Times New Roman"/>
                  <w:b w:val="0"/>
                  <w:i w:val="0"/>
                  <w:color w:val="000000"/>
                  <w:sz w:val="24"/>
                  <w:szCs w:val="24"/>
                  <w:u w:val="none"/>
                  <w:lang w:val="ru-RU"/>
                </w:rPr>
                <w:t>р.</w:t>
              </w:r>
              <w:r w:rsidR="00443F45" w:rsidRPr="008267E6">
                <w:rPr>
                  <w:rStyle w:val="aa"/>
                  <w:rFonts w:ascii="Times New Roman" w:hAnsi="Times New Roman" w:cs="Times New Roman"/>
                  <w:b w:val="0"/>
                  <w:i w:val="0"/>
                  <w:color w:val="000000"/>
                  <w:sz w:val="24"/>
                  <w:szCs w:val="24"/>
                  <w:u w:val="none"/>
                  <w:lang w:val="ru-RU"/>
                </w:rPr>
                <w:t xml:space="preserve"> Синьга (Песо</w:t>
              </w:r>
              <w:r w:rsidR="00443F45" w:rsidRPr="008267E6">
                <w:rPr>
                  <w:rStyle w:val="aa"/>
                  <w:rFonts w:ascii="Times New Roman" w:hAnsi="Times New Roman" w:cs="Times New Roman"/>
                  <w:b w:val="0"/>
                  <w:i w:val="0"/>
                  <w:color w:val="000000"/>
                  <w:sz w:val="24"/>
                  <w:szCs w:val="24"/>
                  <w:u w:val="none"/>
                  <w:lang w:val="ru-RU"/>
                </w:rPr>
                <w:t>ш</w:t>
              </w:r>
              <w:r w:rsidR="00443F45" w:rsidRPr="008267E6">
                <w:rPr>
                  <w:rStyle w:val="aa"/>
                  <w:rFonts w:ascii="Times New Roman" w:hAnsi="Times New Roman" w:cs="Times New Roman"/>
                  <w:b w:val="0"/>
                  <w:i w:val="0"/>
                  <w:color w:val="000000"/>
                  <w:sz w:val="24"/>
                  <w:szCs w:val="24"/>
                  <w:u w:val="none"/>
                  <w:lang w:val="ru-RU"/>
                </w:rPr>
                <w:t>ка)</w:t>
              </w:r>
            </w:hyperlink>
          </w:p>
          <w:p w:rsidR="00443F45" w:rsidRDefault="00443F45" w:rsidP="00754599">
            <w:pPr>
              <w:suppressAutoHyphens/>
              <w:ind w:right="-1"/>
              <w:jc w:val="both"/>
              <w:rPr>
                <w:rFonts w:ascii="Times New Roman" w:hAnsi="Times New Roman"/>
                <w:bCs/>
                <w:sz w:val="24"/>
                <w:szCs w:val="24"/>
                <w:lang w:val="ru-RU" w:eastAsia="ar-SA"/>
              </w:rPr>
            </w:pPr>
          </w:p>
        </w:tc>
        <w:tc>
          <w:tcPr>
            <w:tcW w:w="1551" w:type="dxa"/>
            <w:tcBorders>
              <w:top w:val="single" w:sz="4" w:space="0" w:color="000000"/>
              <w:left w:val="single" w:sz="4" w:space="0" w:color="000000"/>
              <w:bottom w:val="single" w:sz="4" w:space="0" w:color="000000"/>
            </w:tcBorders>
            <w:shd w:val="clear" w:color="auto" w:fill="auto"/>
            <w:vAlign w:val="center"/>
          </w:tcPr>
          <w:p w:rsidR="00443F45" w:rsidRPr="00754599" w:rsidRDefault="00443F45" w:rsidP="007A33B9">
            <w:pPr>
              <w:ind w:right="-1" w:firstLine="37"/>
              <w:jc w:val="center"/>
              <w:rPr>
                <w:rFonts w:ascii="Times New Roman" w:hAnsi="Times New Roman"/>
                <w:bCs/>
                <w:sz w:val="24"/>
                <w:lang w:val="ru-RU"/>
              </w:rPr>
            </w:pPr>
            <w:r>
              <w:rPr>
                <w:rFonts w:ascii="Times New Roman" w:hAnsi="Times New Roman"/>
                <w:bCs/>
                <w:sz w:val="24"/>
                <w:lang w:val="ru-RU"/>
              </w:rPr>
              <w:t>16</w:t>
            </w:r>
          </w:p>
        </w:tc>
        <w:tc>
          <w:tcPr>
            <w:tcW w:w="1426" w:type="dxa"/>
            <w:tcBorders>
              <w:top w:val="single" w:sz="4" w:space="0" w:color="000000"/>
              <w:left w:val="single" w:sz="4" w:space="0" w:color="000000"/>
              <w:bottom w:val="single" w:sz="4" w:space="0" w:color="000000"/>
            </w:tcBorders>
            <w:shd w:val="clear" w:color="auto" w:fill="auto"/>
            <w:vAlign w:val="center"/>
          </w:tcPr>
          <w:p w:rsidR="00443F45" w:rsidRPr="00754599" w:rsidRDefault="00443F45" w:rsidP="00443F45">
            <w:pPr>
              <w:ind w:right="-108"/>
              <w:jc w:val="center"/>
              <w:rPr>
                <w:rFonts w:ascii="Times New Roman" w:hAnsi="Times New Roman"/>
                <w:bCs/>
                <w:sz w:val="24"/>
                <w:lang w:val="ru-RU"/>
              </w:rPr>
            </w:pPr>
            <w:r>
              <w:rPr>
                <w:rFonts w:ascii="Times New Roman" w:hAnsi="Times New Roman"/>
                <w:bCs/>
                <w:sz w:val="24"/>
                <w:lang w:val="ru-RU"/>
              </w:rPr>
              <w:t>200</w:t>
            </w:r>
          </w:p>
        </w:tc>
        <w:tc>
          <w:tcPr>
            <w:tcW w:w="1984" w:type="dxa"/>
            <w:tcBorders>
              <w:top w:val="single" w:sz="4" w:space="0" w:color="000000"/>
              <w:left w:val="single" w:sz="4" w:space="0" w:color="000000"/>
              <w:bottom w:val="single" w:sz="4" w:space="0" w:color="000000"/>
            </w:tcBorders>
            <w:shd w:val="clear" w:color="auto" w:fill="auto"/>
            <w:vAlign w:val="center"/>
          </w:tcPr>
          <w:p w:rsidR="00443F45" w:rsidRPr="00754599" w:rsidRDefault="00443F45" w:rsidP="00443F45">
            <w:pPr>
              <w:ind w:right="-1"/>
              <w:jc w:val="center"/>
              <w:rPr>
                <w:rFonts w:ascii="Times New Roman" w:hAnsi="Times New Roman"/>
                <w:bCs/>
                <w:sz w:val="24"/>
                <w:lang w:val="ru-RU"/>
              </w:rPr>
            </w:pPr>
            <w:r>
              <w:rPr>
                <w:rFonts w:ascii="Times New Roman" w:hAnsi="Times New Roman"/>
                <w:bCs/>
                <w:sz w:val="24"/>
                <w:lang w:val="ru-RU"/>
              </w:rPr>
              <w:t>200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3F45" w:rsidRPr="00754599" w:rsidRDefault="00443F45" w:rsidP="00443F45">
            <w:pPr>
              <w:ind w:right="-1"/>
              <w:jc w:val="center"/>
              <w:rPr>
                <w:rFonts w:ascii="Times New Roman" w:hAnsi="Times New Roman"/>
                <w:bCs/>
                <w:sz w:val="24"/>
                <w:lang w:val="ru-RU"/>
              </w:rPr>
            </w:pPr>
            <w:r>
              <w:rPr>
                <w:rFonts w:ascii="Times New Roman" w:hAnsi="Times New Roman"/>
                <w:bCs/>
                <w:sz w:val="24"/>
                <w:lang w:val="ru-RU"/>
              </w:rPr>
              <w:t>20</w:t>
            </w:r>
          </w:p>
        </w:tc>
        <w:tc>
          <w:tcPr>
            <w:tcW w:w="992" w:type="dxa"/>
            <w:tcBorders>
              <w:top w:val="single" w:sz="4" w:space="0" w:color="000000"/>
              <w:left w:val="single" w:sz="4" w:space="0" w:color="000000"/>
              <w:bottom w:val="single" w:sz="4" w:space="0" w:color="000000"/>
              <w:right w:val="single" w:sz="4" w:space="0" w:color="000000"/>
            </w:tcBorders>
          </w:tcPr>
          <w:p w:rsidR="00443F45" w:rsidRDefault="00443F45" w:rsidP="007A33B9">
            <w:pPr>
              <w:ind w:right="-1" w:firstLine="709"/>
              <w:jc w:val="center"/>
              <w:rPr>
                <w:rFonts w:ascii="Times New Roman" w:hAnsi="Times New Roman"/>
                <w:bCs/>
                <w:sz w:val="24"/>
                <w:lang w:val="ru-RU"/>
              </w:rPr>
            </w:pPr>
          </w:p>
        </w:tc>
      </w:tr>
      <w:tr w:rsidR="00443F45" w:rsidRPr="00443F45" w:rsidTr="00443F45">
        <w:tc>
          <w:tcPr>
            <w:tcW w:w="668" w:type="dxa"/>
            <w:tcBorders>
              <w:top w:val="single" w:sz="4" w:space="0" w:color="000000"/>
              <w:left w:val="single" w:sz="4" w:space="0" w:color="000000"/>
              <w:bottom w:val="single" w:sz="4" w:space="0" w:color="000000"/>
            </w:tcBorders>
            <w:shd w:val="clear" w:color="auto" w:fill="auto"/>
            <w:vAlign w:val="center"/>
          </w:tcPr>
          <w:p w:rsidR="00443F45" w:rsidRDefault="00443F45" w:rsidP="00536C06">
            <w:pPr>
              <w:numPr>
                <w:ilvl w:val="0"/>
                <w:numId w:val="23"/>
              </w:numPr>
              <w:suppressAutoHyphens/>
              <w:ind w:right="-1"/>
              <w:jc w:val="both"/>
              <w:rPr>
                <w:rFonts w:ascii="Times New Roman" w:hAnsi="Times New Roman"/>
                <w:bCs/>
                <w:sz w:val="24"/>
                <w:szCs w:val="24"/>
                <w:lang w:val="ru-RU" w:eastAsia="ar-SA"/>
              </w:rPr>
            </w:pPr>
          </w:p>
        </w:tc>
        <w:tc>
          <w:tcPr>
            <w:tcW w:w="2167" w:type="dxa"/>
            <w:tcBorders>
              <w:top w:val="single" w:sz="4" w:space="0" w:color="000000"/>
              <w:left w:val="single" w:sz="4" w:space="0" w:color="000000"/>
              <w:bottom w:val="single" w:sz="4" w:space="0" w:color="000000"/>
            </w:tcBorders>
            <w:shd w:val="clear" w:color="auto" w:fill="auto"/>
            <w:vAlign w:val="center"/>
          </w:tcPr>
          <w:p w:rsidR="00443F45" w:rsidRPr="00443F45" w:rsidRDefault="00443F45" w:rsidP="00CB26BF">
            <w:pPr>
              <w:pStyle w:val="20"/>
              <w:rPr>
                <w:rFonts w:ascii="Times New Roman" w:hAnsi="Times New Roman" w:cs="Times New Roman"/>
                <w:b w:val="0"/>
                <w:i w:val="0"/>
                <w:sz w:val="24"/>
                <w:szCs w:val="24"/>
                <w:lang w:val="ru-RU"/>
              </w:rPr>
            </w:pPr>
            <w:r w:rsidRPr="00443F45">
              <w:rPr>
                <w:rFonts w:ascii="Times New Roman" w:hAnsi="Times New Roman" w:cs="Times New Roman"/>
                <w:b w:val="0"/>
                <w:i w:val="0"/>
                <w:sz w:val="24"/>
                <w:szCs w:val="24"/>
                <w:lang w:val="ru-RU"/>
              </w:rPr>
              <w:t>р. Умываловка</w:t>
            </w:r>
          </w:p>
        </w:tc>
        <w:tc>
          <w:tcPr>
            <w:tcW w:w="1551" w:type="dxa"/>
            <w:tcBorders>
              <w:top w:val="single" w:sz="4" w:space="0" w:color="000000"/>
              <w:left w:val="single" w:sz="4" w:space="0" w:color="000000"/>
              <w:bottom w:val="single" w:sz="4" w:space="0" w:color="000000"/>
            </w:tcBorders>
            <w:shd w:val="clear" w:color="auto" w:fill="auto"/>
            <w:vAlign w:val="center"/>
          </w:tcPr>
          <w:p w:rsidR="00443F45" w:rsidRDefault="00443F45" w:rsidP="007A33B9">
            <w:pPr>
              <w:ind w:right="-1" w:firstLine="37"/>
              <w:jc w:val="center"/>
              <w:rPr>
                <w:rFonts w:ascii="Times New Roman" w:hAnsi="Times New Roman"/>
                <w:bCs/>
                <w:sz w:val="24"/>
                <w:lang w:val="ru-RU"/>
              </w:rPr>
            </w:pPr>
            <w:r>
              <w:rPr>
                <w:rFonts w:ascii="Times New Roman" w:hAnsi="Times New Roman"/>
                <w:bCs/>
                <w:sz w:val="24"/>
                <w:lang w:val="ru-RU"/>
              </w:rPr>
              <w:t>10,6</w:t>
            </w:r>
          </w:p>
        </w:tc>
        <w:tc>
          <w:tcPr>
            <w:tcW w:w="1426" w:type="dxa"/>
            <w:tcBorders>
              <w:top w:val="single" w:sz="4" w:space="0" w:color="000000"/>
              <w:left w:val="single" w:sz="4" w:space="0" w:color="000000"/>
              <w:bottom w:val="single" w:sz="4" w:space="0" w:color="000000"/>
            </w:tcBorders>
            <w:shd w:val="clear" w:color="auto" w:fill="auto"/>
            <w:vAlign w:val="center"/>
          </w:tcPr>
          <w:p w:rsidR="00443F45" w:rsidRDefault="00443F45" w:rsidP="00443F45">
            <w:pPr>
              <w:ind w:right="-108"/>
              <w:jc w:val="center"/>
              <w:rPr>
                <w:rFonts w:ascii="Times New Roman" w:hAnsi="Times New Roman"/>
                <w:bCs/>
                <w:sz w:val="24"/>
                <w:lang w:val="ru-RU"/>
              </w:rPr>
            </w:pPr>
            <w:r>
              <w:rPr>
                <w:rFonts w:ascii="Times New Roman" w:hAnsi="Times New Roman"/>
                <w:bCs/>
                <w:sz w:val="24"/>
                <w:lang w:val="ru-RU"/>
              </w:rPr>
              <w:t>100, 50</w:t>
            </w:r>
          </w:p>
        </w:tc>
        <w:tc>
          <w:tcPr>
            <w:tcW w:w="1984" w:type="dxa"/>
            <w:tcBorders>
              <w:top w:val="single" w:sz="4" w:space="0" w:color="000000"/>
              <w:left w:val="single" w:sz="4" w:space="0" w:color="000000"/>
              <w:bottom w:val="single" w:sz="4" w:space="0" w:color="000000"/>
            </w:tcBorders>
            <w:shd w:val="clear" w:color="auto" w:fill="auto"/>
            <w:vAlign w:val="center"/>
          </w:tcPr>
          <w:p w:rsidR="00443F45" w:rsidRDefault="00443F45" w:rsidP="00443F45">
            <w:pPr>
              <w:ind w:right="-1"/>
              <w:jc w:val="center"/>
              <w:rPr>
                <w:rFonts w:ascii="Times New Roman" w:hAnsi="Times New Roman"/>
                <w:bCs/>
                <w:sz w:val="24"/>
                <w:lang w:val="ru-RU"/>
              </w:rPr>
            </w:pPr>
            <w:r>
              <w:rPr>
                <w:rFonts w:ascii="Times New Roman" w:hAnsi="Times New Roman"/>
                <w:bCs/>
                <w:sz w:val="24"/>
                <w:lang w:val="ru-RU"/>
              </w:rPr>
              <w:t>50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3F45" w:rsidRDefault="00443F45" w:rsidP="00443F45">
            <w:pPr>
              <w:ind w:right="-1"/>
              <w:jc w:val="center"/>
              <w:rPr>
                <w:rFonts w:ascii="Times New Roman" w:hAnsi="Times New Roman"/>
                <w:bCs/>
                <w:sz w:val="24"/>
                <w:lang w:val="ru-RU"/>
              </w:rPr>
            </w:pPr>
            <w:r>
              <w:rPr>
                <w:rFonts w:ascii="Times New Roman" w:hAnsi="Times New Roman"/>
                <w:bCs/>
                <w:sz w:val="24"/>
                <w:lang w:val="ru-RU"/>
              </w:rPr>
              <w:t>20</w:t>
            </w:r>
          </w:p>
        </w:tc>
        <w:tc>
          <w:tcPr>
            <w:tcW w:w="992" w:type="dxa"/>
            <w:tcBorders>
              <w:top w:val="single" w:sz="4" w:space="0" w:color="000000"/>
              <w:left w:val="single" w:sz="4" w:space="0" w:color="000000"/>
              <w:bottom w:val="single" w:sz="4" w:space="0" w:color="000000"/>
              <w:right w:val="single" w:sz="4" w:space="0" w:color="000000"/>
            </w:tcBorders>
          </w:tcPr>
          <w:p w:rsidR="00443F45" w:rsidRDefault="00443F45" w:rsidP="00443F45">
            <w:pPr>
              <w:ind w:right="-1"/>
              <w:jc w:val="center"/>
              <w:rPr>
                <w:rFonts w:ascii="Times New Roman" w:hAnsi="Times New Roman"/>
                <w:bCs/>
                <w:sz w:val="24"/>
                <w:lang w:val="ru-RU"/>
              </w:rPr>
            </w:pPr>
            <w:r>
              <w:rPr>
                <w:rFonts w:ascii="Times New Roman" w:hAnsi="Times New Roman"/>
                <w:bCs/>
                <w:sz w:val="24"/>
                <w:lang w:val="ru-RU"/>
              </w:rPr>
              <w:t>*</w:t>
            </w:r>
          </w:p>
        </w:tc>
      </w:tr>
      <w:tr w:rsidR="00443F45" w:rsidRPr="00443F45" w:rsidTr="00443F45">
        <w:tc>
          <w:tcPr>
            <w:tcW w:w="668" w:type="dxa"/>
            <w:tcBorders>
              <w:top w:val="single" w:sz="4" w:space="0" w:color="000000"/>
              <w:left w:val="single" w:sz="4" w:space="0" w:color="000000"/>
              <w:bottom w:val="single" w:sz="4" w:space="0" w:color="000000"/>
            </w:tcBorders>
            <w:shd w:val="clear" w:color="auto" w:fill="auto"/>
            <w:vAlign w:val="center"/>
          </w:tcPr>
          <w:p w:rsidR="00443F45" w:rsidRDefault="00443F45" w:rsidP="00536C06">
            <w:pPr>
              <w:numPr>
                <w:ilvl w:val="0"/>
                <w:numId w:val="23"/>
              </w:numPr>
              <w:suppressAutoHyphens/>
              <w:ind w:right="-1"/>
              <w:jc w:val="both"/>
              <w:rPr>
                <w:rFonts w:ascii="Times New Roman" w:hAnsi="Times New Roman"/>
                <w:bCs/>
                <w:sz w:val="24"/>
                <w:szCs w:val="24"/>
                <w:lang w:val="ru-RU" w:eastAsia="ar-SA"/>
              </w:rPr>
            </w:pPr>
          </w:p>
        </w:tc>
        <w:tc>
          <w:tcPr>
            <w:tcW w:w="2167" w:type="dxa"/>
            <w:tcBorders>
              <w:top w:val="single" w:sz="4" w:space="0" w:color="000000"/>
              <w:left w:val="single" w:sz="4" w:space="0" w:color="000000"/>
              <w:bottom w:val="single" w:sz="4" w:space="0" w:color="000000"/>
            </w:tcBorders>
            <w:shd w:val="clear" w:color="auto" w:fill="auto"/>
            <w:vAlign w:val="center"/>
          </w:tcPr>
          <w:p w:rsidR="00443F45" w:rsidRPr="00443F45" w:rsidRDefault="00443F45" w:rsidP="00CB26BF">
            <w:pPr>
              <w:pStyle w:val="20"/>
              <w:rPr>
                <w:rFonts w:ascii="Times New Roman" w:hAnsi="Times New Roman" w:cs="Times New Roman"/>
                <w:b w:val="0"/>
                <w:i w:val="0"/>
                <w:sz w:val="24"/>
                <w:szCs w:val="24"/>
                <w:lang w:val="ru-RU"/>
              </w:rPr>
            </w:pPr>
            <w:r>
              <w:rPr>
                <w:rFonts w:ascii="Times New Roman" w:hAnsi="Times New Roman" w:cs="Times New Roman"/>
                <w:b w:val="0"/>
                <w:i w:val="0"/>
                <w:sz w:val="24"/>
                <w:szCs w:val="24"/>
                <w:lang w:val="ru-RU"/>
              </w:rPr>
              <w:t>р. Елховка</w:t>
            </w:r>
          </w:p>
        </w:tc>
        <w:tc>
          <w:tcPr>
            <w:tcW w:w="1551" w:type="dxa"/>
            <w:tcBorders>
              <w:top w:val="single" w:sz="4" w:space="0" w:color="000000"/>
              <w:left w:val="single" w:sz="4" w:space="0" w:color="000000"/>
              <w:bottom w:val="single" w:sz="4" w:space="0" w:color="000000"/>
            </w:tcBorders>
            <w:shd w:val="clear" w:color="auto" w:fill="auto"/>
            <w:vAlign w:val="center"/>
          </w:tcPr>
          <w:p w:rsidR="00443F45" w:rsidRDefault="00443F45" w:rsidP="007A33B9">
            <w:pPr>
              <w:ind w:right="-1" w:firstLine="37"/>
              <w:jc w:val="center"/>
              <w:rPr>
                <w:rFonts w:ascii="Times New Roman" w:hAnsi="Times New Roman"/>
                <w:bCs/>
                <w:sz w:val="24"/>
                <w:lang w:val="ru-RU"/>
              </w:rPr>
            </w:pPr>
            <w:r>
              <w:rPr>
                <w:rFonts w:ascii="Times New Roman" w:hAnsi="Times New Roman"/>
                <w:bCs/>
                <w:sz w:val="24"/>
                <w:lang w:val="ru-RU"/>
              </w:rPr>
              <w:t>10</w:t>
            </w:r>
          </w:p>
        </w:tc>
        <w:tc>
          <w:tcPr>
            <w:tcW w:w="1426" w:type="dxa"/>
            <w:tcBorders>
              <w:top w:val="single" w:sz="4" w:space="0" w:color="000000"/>
              <w:left w:val="single" w:sz="4" w:space="0" w:color="000000"/>
              <w:bottom w:val="single" w:sz="4" w:space="0" w:color="000000"/>
            </w:tcBorders>
            <w:shd w:val="clear" w:color="auto" w:fill="auto"/>
            <w:vAlign w:val="center"/>
          </w:tcPr>
          <w:p w:rsidR="00443F45" w:rsidRDefault="00443F45" w:rsidP="00443F45">
            <w:pPr>
              <w:ind w:right="-108"/>
              <w:jc w:val="center"/>
              <w:rPr>
                <w:rFonts w:ascii="Times New Roman" w:hAnsi="Times New Roman"/>
                <w:bCs/>
                <w:sz w:val="24"/>
                <w:lang w:val="ru-RU"/>
              </w:rPr>
            </w:pPr>
            <w:r>
              <w:rPr>
                <w:rFonts w:ascii="Times New Roman" w:hAnsi="Times New Roman"/>
                <w:bCs/>
                <w:sz w:val="24"/>
                <w:lang w:val="ru-RU"/>
              </w:rPr>
              <w:t>50</w:t>
            </w:r>
          </w:p>
        </w:tc>
        <w:tc>
          <w:tcPr>
            <w:tcW w:w="1984" w:type="dxa"/>
            <w:tcBorders>
              <w:top w:val="single" w:sz="4" w:space="0" w:color="000000"/>
              <w:left w:val="single" w:sz="4" w:space="0" w:color="000000"/>
              <w:bottom w:val="single" w:sz="4" w:space="0" w:color="000000"/>
            </w:tcBorders>
            <w:shd w:val="clear" w:color="auto" w:fill="auto"/>
            <w:vAlign w:val="center"/>
          </w:tcPr>
          <w:p w:rsidR="00443F45" w:rsidRDefault="00443F45" w:rsidP="00443F45">
            <w:pPr>
              <w:ind w:right="-1"/>
              <w:jc w:val="center"/>
              <w:rPr>
                <w:rFonts w:ascii="Times New Roman" w:hAnsi="Times New Roman"/>
                <w:bCs/>
                <w:sz w:val="24"/>
                <w:lang w:val="ru-RU"/>
              </w:rPr>
            </w:pPr>
            <w:r>
              <w:rPr>
                <w:rFonts w:ascii="Times New Roman" w:hAnsi="Times New Roman"/>
                <w:bCs/>
                <w:sz w:val="24"/>
                <w:lang w:val="ru-RU"/>
              </w:rPr>
              <w:t>50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3F45" w:rsidRDefault="00443F45" w:rsidP="00443F45">
            <w:pPr>
              <w:ind w:right="-1"/>
              <w:jc w:val="center"/>
              <w:rPr>
                <w:rFonts w:ascii="Times New Roman" w:hAnsi="Times New Roman"/>
                <w:bCs/>
                <w:sz w:val="24"/>
                <w:lang w:val="ru-RU"/>
              </w:rPr>
            </w:pPr>
            <w:r>
              <w:rPr>
                <w:rFonts w:ascii="Times New Roman" w:hAnsi="Times New Roman"/>
                <w:bCs/>
                <w:sz w:val="24"/>
                <w:lang w:val="ru-RU"/>
              </w:rPr>
              <w:t>20</w:t>
            </w:r>
          </w:p>
        </w:tc>
        <w:tc>
          <w:tcPr>
            <w:tcW w:w="992" w:type="dxa"/>
            <w:tcBorders>
              <w:top w:val="single" w:sz="4" w:space="0" w:color="000000"/>
              <w:left w:val="single" w:sz="4" w:space="0" w:color="000000"/>
              <w:bottom w:val="single" w:sz="4" w:space="0" w:color="000000"/>
              <w:right w:val="single" w:sz="4" w:space="0" w:color="000000"/>
            </w:tcBorders>
          </w:tcPr>
          <w:p w:rsidR="00443F45" w:rsidRDefault="00443F45" w:rsidP="00443F45">
            <w:pPr>
              <w:ind w:right="-1"/>
              <w:jc w:val="center"/>
              <w:rPr>
                <w:rFonts w:ascii="Times New Roman" w:hAnsi="Times New Roman"/>
                <w:bCs/>
                <w:sz w:val="24"/>
                <w:lang w:val="ru-RU"/>
              </w:rPr>
            </w:pPr>
            <w:r>
              <w:rPr>
                <w:rFonts w:ascii="Times New Roman" w:hAnsi="Times New Roman"/>
                <w:bCs/>
                <w:sz w:val="24"/>
                <w:lang w:val="ru-RU"/>
              </w:rPr>
              <w:t>*</w:t>
            </w:r>
          </w:p>
        </w:tc>
      </w:tr>
      <w:tr w:rsidR="00443F45" w:rsidRPr="00443F45" w:rsidTr="00443F45">
        <w:tc>
          <w:tcPr>
            <w:tcW w:w="668" w:type="dxa"/>
            <w:tcBorders>
              <w:top w:val="single" w:sz="4" w:space="0" w:color="000000"/>
              <w:left w:val="single" w:sz="4" w:space="0" w:color="000000"/>
              <w:bottom w:val="single" w:sz="4" w:space="0" w:color="000000"/>
            </w:tcBorders>
            <w:shd w:val="clear" w:color="auto" w:fill="auto"/>
            <w:vAlign w:val="center"/>
          </w:tcPr>
          <w:p w:rsidR="00443F45" w:rsidRDefault="00443F45" w:rsidP="00536C06">
            <w:pPr>
              <w:numPr>
                <w:ilvl w:val="0"/>
                <w:numId w:val="23"/>
              </w:numPr>
              <w:suppressAutoHyphens/>
              <w:ind w:right="-1"/>
              <w:jc w:val="both"/>
              <w:rPr>
                <w:rFonts w:ascii="Times New Roman" w:hAnsi="Times New Roman"/>
                <w:bCs/>
                <w:sz w:val="24"/>
                <w:szCs w:val="24"/>
                <w:lang w:val="ru-RU" w:eastAsia="ar-SA"/>
              </w:rPr>
            </w:pPr>
          </w:p>
        </w:tc>
        <w:tc>
          <w:tcPr>
            <w:tcW w:w="2167" w:type="dxa"/>
            <w:tcBorders>
              <w:top w:val="single" w:sz="4" w:space="0" w:color="000000"/>
              <w:left w:val="single" w:sz="4" w:space="0" w:color="000000"/>
              <w:bottom w:val="single" w:sz="4" w:space="0" w:color="000000"/>
            </w:tcBorders>
            <w:shd w:val="clear" w:color="auto" w:fill="auto"/>
            <w:vAlign w:val="center"/>
          </w:tcPr>
          <w:p w:rsidR="00443F45" w:rsidRDefault="00443F45" w:rsidP="00CB26BF">
            <w:pPr>
              <w:pStyle w:val="20"/>
              <w:rPr>
                <w:rFonts w:ascii="Times New Roman" w:hAnsi="Times New Roman" w:cs="Times New Roman"/>
                <w:b w:val="0"/>
                <w:i w:val="0"/>
                <w:sz w:val="24"/>
                <w:szCs w:val="24"/>
                <w:lang w:val="ru-RU"/>
              </w:rPr>
            </w:pPr>
            <w:r>
              <w:rPr>
                <w:rFonts w:ascii="Times New Roman" w:hAnsi="Times New Roman" w:cs="Times New Roman"/>
                <w:b w:val="0"/>
                <w:i w:val="0"/>
                <w:sz w:val="24"/>
                <w:szCs w:val="24"/>
                <w:lang w:val="ru-RU"/>
              </w:rPr>
              <w:t>р. Кубанка</w:t>
            </w:r>
          </w:p>
        </w:tc>
        <w:tc>
          <w:tcPr>
            <w:tcW w:w="1551" w:type="dxa"/>
            <w:tcBorders>
              <w:top w:val="single" w:sz="4" w:space="0" w:color="000000"/>
              <w:left w:val="single" w:sz="4" w:space="0" w:color="000000"/>
              <w:bottom w:val="single" w:sz="4" w:space="0" w:color="000000"/>
            </w:tcBorders>
            <w:shd w:val="clear" w:color="auto" w:fill="auto"/>
            <w:vAlign w:val="center"/>
          </w:tcPr>
          <w:p w:rsidR="00443F45" w:rsidRDefault="00443F45" w:rsidP="007A33B9">
            <w:pPr>
              <w:ind w:right="-1" w:firstLine="37"/>
              <w:jc w:val="center"/>
              <w:rPr>
                <w:rFonts w:ascii="Times New Roman" w:hAnsi="Times New Roman"/>
                <w:bCs/>
                <w:sz w:val="24"/>
                <w:lang w:val="ru-RU"/>
              </w:rPr>
            </w:pPr>
            <w:r>
              <w:rPr>
                <w:rFonts w:ascii="Times New Roman" w:hAnsi="Times New Roman"/>
                <w:bCs/>
                <w:sz w:val="24"/>
                <w:lang w:val="ru-RU"/>
              </w:rPr>
              <w:t>8,1</w:t>
            </w:r>
          </w:p>
        </w:tc>
        <w:tc>
          <w:tcPr>
            <w:tcW w:w="1426" w:type="dxa"/>
            <w:tcBorders>
              <w:top w:val="single" w:sz="4" w:space="0" w:color="000000"/>
              <w:left w:val="single" w:sz="4" w:space="0" w:color="000000"/>
              <w:bottom w:val="single" w:sz="4" w:space="0" w:color="000000"/>
            </w:tcBorders>
            <w:shd w:val="clear" w:color="auto" w:fill="auto"/>
            <w:vAlign w:val="center"/>
          </w:tcPr>
          <w:p w:rsidR="00443F45" w:rsidRDefault="00443F45" w:rsidP="00443F45">
            <w:pPr>
              <w:ind w:right="-108"/>
              <w:jc w:val="center"/>
              <w:rPr>
                <w:rFonts w:ascii="Times New Roman" w:hAnsi="Times New Roman"/>
                <w:bCs/>
                <w:sz w:val="24"/>
                <w:lang w:val="ru-RU"/>
              </w:rPr>
            </w:pPr>
            <w:r>
              <w:rPr>
                <w:rFonts w:ascii="Times New Roman" w:hAnsi="Times New Roman"/>
                <w:bCs/>
                <w:sz w:val="24"/>
                <w:lang w:val="ru-RU"/>
              </w:rPr>
              <w:t>50</w:t>
            </w:r>
          </w:p>
        </w:tc>
        <w:tc>
          <w:tcPr>
            <w:tcW w:w="1984" w:type="dxa"/>
            <w:tcBorders>
              <w:top w:val="single" w:sz="4" w:space="0" w:color="000000"/>
              <w:left w:val="single" w:sz="4" w:space="0" w:color="000000"/>
              <w:bottom w:val="single" w:sz="4" w:space="0" w:color="000000"/>
            </w:tcBorders>
            <w:shd w:val="clear" w:color="auto" w:fill="auto"/>
            <w:vAlign w:val="center"/>
          </w:tcPr>
          <w:p w:rsidR="00443F45" w:rsidRDefault="00443F45" w:rsidP="00443F45">
            <w:pPr>
              <w:ind w:right="-1"/>
              <w:jc w:val="center"/>
              <w:rPr>
                <w:rFonts w:ascii="Times New Roman" w:hAnsi="Times New Roman"/>
                <w:bCs/>
                <w:sz w:val="24"/>
                <w:lang w:val="ru-RU"/>
              </w:rPr>
            </w:pPr>
            <w:r>
              <w:rPr>
                <w:rFonts w:ascii="Times New Roman" w:hAnsi="Times New Roman"/>
                <w:bCs/>
                <w:sz w:val="24"/>
                <w:lang w:val="ru-RU"/>
              </w:rPr>
              <w:t>50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3F45" w:rsidRDefault="00443F45" w:rsidP="00443F45">
            <w:pPr>
              <w:ind w:right="-1"/>
              <w:jc w:val="center"/>
              <w:rPr>
                <w:rFonts w:ascii="Times New Roman" w:hAnsi="Times New Roman"/>
                <w:bCs/>
                <w:sz w:val="24"/>
                <w:lang w:val="ru-RU"/>
              </w:rPr>
            </w:pPr>
            <w:r>
              <w:rPr>
                <w:rFonts w:ascii="Times New Roman" w:hAnsi="Times New Roman"/>
                <w:bCs/>
                <w:sz w:val="24"/>
                <w:lang w:val="ru-RU"/>
              </w:rPr>
              <w:t>5</w:t>
            </w:r>
          </w:p>
        </w:tc>
        <w:tc>
          <w:tcPr>
            <w:tcW w:w="992" w:type="dxa"/>
            <w:tcBorders>
              <w:top w:val="single" w:sz="4" w:space="0" w:color="000000"/>
              <w:left w:val="single" w:sz="4" w:space="0" w:color="000000"/>
              <w:bottom w:val="single" w:sz="4" w:space="0" w:color="000000"/>
              <w:right w:val="single" w:sz="4" w:space="0" w:color="000000"/>
            </w:tcBorders>
          </w:tcPr>
          <w:p w:rsidR="00443F45" w:rsidRDefault="00443F45" w:rsidP="00443F45">
            <w:pPr>
              <w:ind w:right="-1"/>
              <w:jc w:val="center"/>
              <w:rPr>
                <w:rFonts w:ascii="Times New Roman" w:hAnsi="Times New Roman"/>
                <w:bCs/>
                <w:sz w:val="24"/>
                <w:lang w:val="ru-RU"/>
              </w:rPr>
            </w:pPr>
            <w:r>
              <w:rPr>
                <w:rFonts w:ascii="Times New Roman" w:hAnsi="Times New Roman"/>
                <w:bCs/>
                <w:sz w:val="24"/>
                <w:lang w:val="ru-RU"/>
              </w:rPr>
              <w:t>*</w:t>
            </w:r>
          </w:p>
        </w:tc>
      </w:tr>
      <w:tr w:rsidR="00443F45" w:rsidRPr="00443F45" w:rsidTr="00443F45">
        <w:tc>
          <w:tcPr>
            <w:tcW w:w="668" w:type="dxa"/>
            <w:tcBorders>
              <w:top w:val="single" w:sz="4" w:space="0" w:color="000000"/>
              <w:left w:val="single" w:sz="4" w:space="0" w:color="000000"/>
              <w:bottom w:val="single" w:sz="4" w:space="0" w:color="000000"/>
            </w:tcBorders>
            <w:shd w:val="clear" w:color="auto" w:fill="auto"/>
            <w:vAlign w:val="center"/>
          </w:tcPr>
          <w:p w:rsidR="00443F45" w:rsidRDefault="00443F45" w:rsidP="00536C06">
            <w:pPr>
              <w:numPr>
                <w:ilvl w:val="0"/>
                <w:numId w:val="23"/>
              </w:numPr>
              <w:suppressAutoHyphens/>
              <w:ind w:right="-1"/>
              <w:jc w:val="both"/>
              <w:rPr>
                <w:rFonts w:ascii="Times New Roman" w:hAnsi="Times New Roman"/>
                <w:bCs/>
                <w:sz w:val="24"/>
                <w:szCs w:val="24"/>
                <w:lang w:val="ru-RU" w:eastAsia="ar-SA"/>
              </w:rPr>
            </w:pPr>
          </w:p>
        </w:tc>
        <w:tc>
          <w:tcPr>
            <w:tcW w:w="2167" w:type="dxa"/>
            <w:tcBorders>
              <w:top w:val="single" w:sz="4" w:space="0" w:color="000000"/>
              <w:left w:val="single" w:sz="4" w:space="0" w:color="000000"/>
              <w:bottom w:val="single" w:sz="4" w:space="0" w:color="000000"/>
            </w:tcBorders>
            <w:shd w:val="clear" w:color="auto" w:fill="auto"/>
            <w:vAlign w:val="center"/>
          </w:tcPr>
          <w:p w:rsidR="00443F45" w:rsidRDefault="00443F45" w:rsidP="00CB26BF">
            <w:pPr>
              <w:pStyle w:val="20"/>
              <w:rPr>
                <w:rFonts w:ascii="Times New Roman" w:hAnsi="Times New Roman" w:cs="Times New Roman"/>
                <w:b w:val="0"/>
                <w:i w:val="0"/>
                <w:sz w:val="24"/>
                <w:szCs w:val="24"/>
                <w:lang w:val="ru-RU"/>
              </w:rPr>
            </w:pPr>
            <w:r>
              <w:rPr>
                <w:rFonts w:ascii="Times New Roman" w:hAnsi="Times New Roman" w:cs="Times New Roman"/>
                <w:b w:val="0"/>
                <w:i w:val="0"/>
                <w:sz w:val="24"/>
                <w:szCs w:val="24"/>
                <w:lang w:val="ru-RU"/>
              </w:rPr>
              <w:t>руч Шишкинский</w:t>
            </w:r>
          </w:p>
        </w:tc>
        <w:tc>
          <w:tcPr>
            <w:tcW w:w="1551" w:type="dxa"/>
            <w:tcBorders>
              <w:top w:val="single" w:sz="4" w:space="0" w:color="000000"/>
              <w:left w:val="single" w:sz="4" w:space="0" w:color="000000"/>
              <w:bottom w:val="single" w:sz="4" w:space="0" w:color="000000"/>
            </w:tcBorders>
            <w:shd w:val="clear" w:color="auto" w:fill="auto"/>
            <w:vAlign w:val="center"/>
          </w:tcPr>
          <w:p w:rsidR="00443F45" w:rsidRDefault="00752237" w:rsidP="007A33B9">
            <w:pPr>
              <w:ind w:right="-1" w:firstLine="37"/>
              <w:jc w:val="center"/>
              <w:rPr>
                <w:rFonts w:ascii="Times New Roman" w:hAnsi="Times New Roman"/>
                <w:bCs/>
                <w:sz w:val="24"/>
                <w:lang w:val="ru-RU"/>
              </w:rPr>
            </w:pPr>
            <w:r>
              <w:rPr>
                <w:rFonts w:ascii="Times New Roman" w:hAnsi="Times New Roman"/>
                <w:bCs/>
                <w:sz w:val="24"/>
                <w:lang w:val="ru-RU"/>
              </w:rPr>
              <w:t>до 10</w:t>
            </w:r>
          </w:p>
        </w:tc>
        <w:tc>
          <w:tcPr>
            <w:tcW w:w="1426" w:type="dxa"/>
            <w:tcBorders>
              <w:top w:val="single" w:sz="4" w:space="0" w:color="000000"/>
              <w:left w:val="single" w:sz="4" w:space="0" w:color="000000"/>
              <w:bottom w:val="single" w:sz="4" w:space="0" w:color="000000"/>
            </w:tcBorders>
            <w:shd w:val="clear" w:color="auto" w:fill="auto"/>
            <w:vAlign w:val="center"/>
          </w:tcPr>
          <w:p w:rsidR="00443F45" w:rsidRDefault="00443F45" w:rsidP="00443F45">
            <w:pPr>
              <w:ind w:right="-108"/>
              <w:jc w:val="center"/>
              <w:rPr>
                <w:rFonts w:ascii="Times New Roman" w:hAnsi="Times New Roman"/>
                <w:bCs/>
                <w:sz w:val="24"/>
                <w:lang w:val="ru-RU"/>
              </w:rPr>
            </w:pPr>
            <w:r>
              <w:rPr>
                <w:rFonts w:ascii="Times New Roman" w:hAnsi="Times New Roman"/>
                <w:bCs/>
                <w:sz w:val="24"/>
                <w:lang w:val="ru-RU"/>
              </w:rPr>
              <w:t>50</w:t>
            </w:r>
          </w:p>
        </w:tc>
        <w:tc>
          <w:tcPr>
            <w:tcW w:w="1984" w:type="dxa"/>
            <w:tcBorders>
              <w:top w:val="single" w:sz="4" w:space="0" w:color="000000"/>
              <w:left w:val="single" w:sz="4" w:space="0" w:color="000000"/>
              <w:bottom w:val="single" w:sz="4" w:space="0" w:color="000000"/>
            </w:tcBorders>
            <w:shd w:val="clear" w:color="auto" w:fill="auto"/>
            <w:vAlign w:val="center"/>
          </w:tcPr>
          <w:p w:rsidR="00443F45" w:rsidRDefault="00443F45" w:rsidP="00443F45">
            <w:pPr>
              <w:ind w:right="-1"/>
              <w:jc w:val="center"/>
              <w:rPr>
                <w:rFonts w:ascii="Times New Roman" w:hAnsi="Times New Roman"/>
                <w:bCs/>
                <w:sz w:val="24"/>
                <w:lang w:val="ru-RU"/>
              </w:rPr>
            </w:pPr>
            <w:r>
              <w:rPr>
                <w:rFonts w:ascii="Times New Roman" w:hAnsi="Times New Roman"/>
                <w:bCs/>
                <w:sz w:val="24"/>
                <w:lang w:val="ru-RU"/>
              </w:rPr>
              <w:t>50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3F45" w:rsidRDefault="00443F45" w:rsidP="00443F45">
            <w:pPr>
              <w:ind w:right="-1"/>
              <w:jc w:val="center"/>
              <w:rPr>
                <w:rFonts w:ascii="Times New Roman" w:hAnsi="Times New Roman"/>
                <w:bCs/>
                <w:sz w:val="24"/>
                <w:lang w:val="ru-RU"/>
              </w:rPr>
            </w:pPr>
            <w:r>
              <w:rPr>
                <w:rFonts w:ascii="Times New Roman" w:hAnsi="Times New Roman"/>
                <w:bCs/>
                <w:sz w:val="24"/>
                <w:lang w:val="ru-RU"/>
              </w:rPr>
              <w:t>5</w:t>
            </w:r>
          </w:p>
        </w:tc>
        <w:tc>
          <w:tcPr>
            <w:tcW w:w="992" w:type="dxa"/>
            <w:tcBorders>
              <w:top w:val="single" w:sz="4" w:space="0" w:color="000000"/>
              <w:left w:val="single" w:sz="4" w:space="0" w:color="000000"/>
              <w:bottom w:val="single" w:sz="4" w:space="0" w:color="000000"/>
              <w:right w:val="single" w:sz="4" w:space="0" w:color="000000"/>
            </w:tcBorders>
          </w:tcPr>
          <w:p w:rsidR="00443F45" w:rsidRDefault="00443F45" w:rsidP="00443F45">
            <w:pPr>
              <w:ind w:right="-1"/>
              <w:jc w:val="center"/>
              <w:rPr>
                <w:rFonts w:ascii="Times New Roman" w:hAnsi="Times New Roman"/>
                <w:bCs/>
                <w:sz w:val="24"/>
                <w:lang w:val="ru-RU"/>
              </w:rPr>
            </w:pPr>
            <w:r>
              <w:rPr>
                <w:rFonts w:ascii="Times New Roman" w:hAnsi="Times New Roman"/>
                <w:bCs/>
                <w:sz w:val="24"/>
                <w:lang w:val="ru-RU"/>
              </w:rPr>
              <w:t>*</w:t>
            </w:r>
          </w:p>
        </w:tc>
      </w:tr>
    </w:tbl>
    <w:p w:rsidR="006A5553" w:rsidRDefault="006A5553" w:rsidP="00443F45">
      <w:pPr>
        <w:autoSpaceDE w:val="0"/>
        <w:autoSpaceDN w:val="0"/>
        <w:adjustRightInd w:val="0"/>
        <w:ind w:right="-1"/>
        <w:jc w:val="both"/>
        <w:rPr>
          <w:rFonts w:ascii="Times New Roman" w:eastAsia="SimSun" w:hAnsi="Times New Roman"/>
          <w:sz w:val="28"/>
          <w:szCs w:val="28"/>
          <w:lang w:val="ru-RU"/>
        </w:rPr>
      </w:pPr>
    </w:p>
    <w:p w:rsidR="00443F45" w:rsidRPr="00443F45" w:rsidRDefault="00443F45" w:rsidP="00443F45">
      <w:pPr>
        <w:autoSpaceDE w:val="0"/>
        <w:autoSpaceDN w:val="0"/>
        <w:adjustRightInd w:val="0"/>
        <w:ind w:right="-1"/>
        <w:jc w:val="both"/>
        <w:rPr>
          <w:rFonts w:ascii="Times New Roman" w:hAnsi="Times New Roman"/>
          <w:bCs/>
          <w:color w:val="333333"/>
          <w:sz w:val="24"/>
          <w:szCs w:val="24"/>
          <w:shd w:val="clear" w:color="auto" w:fill="FFFFFF"/>
          <w:lang w:val="ru-RU"/>
        </w:rPr>
      </w:pPr>
      <w:r w:rsidRPr="00443F45">
        <w:rPr>
          <w:rFonts w:ascii="Times New Roman" w:eastAsia="SimSun" w:hAnsi="Times New Roman"/>
          <w:sz w:val="24"/>
          <w:szCs w:val="24"/>
          <w:lang w:val="ru-RU"/>
        </w:rPr>
        <w:t xml:space="preserve">*Сведения о местоположении береговой линии (границы водного объекта) в  государственном водном реестре отсутствуют. Водоохранная зона и прибрежная защитная полоса в графических материалах указана </w:t>
      </w:r>
      <w:r>
        <w:rPr>
          <w:rFonts w:ascii="Times New Roman" w:eastAsia="SimSun" w:hAnsi="Times New Roman"/>
          <w:sz w:val="24"/>
          <w:szCs w:val="24"/>
          <w:lang w:val="ru-RU"/>
        </w:rPr>
        <w:t>условно</w:t>
      </w:r>
      <w:r w:rsidRPr="00443F45">
        <w:rPr>
          <w:rFonts w:ascii="Times New Roman" w:eastAsia="SimSun" w:hAnsi="Times New Roman"/>
          <w:sz w:val="24"/>
          <w:szCs w:val="24"/>
          <w:lang w:val="ru-RU"/>
        </w:rPr>
        <w:t xml:space="preserve">, уточняется после </w:t>
      </w:r>
      <w:r w:rsidRPr="00443F45">
        <w:rPr>
          <w:rFonts w:ascii="Times New Roman" w:hAnsi="Times New Roman"/>
          <w:bCs/>
          <w:color w:val="333333"/>
          <w:sz w:val="24"/>
          <w:szCs w:val="24"/>
          <w:shd w:val="clear" w:color="auto" w:fill="FFFFFF"/>
          <w:lang w:val="ru-RU"/>
        </w:rPr>
        <w:t>установления</w:t>
      </w:r>
      <w:r w:rsidRPr="00443F45">
        <w:rPr>
          <w:rFonts w:ascii="Times New Roman" w:hAnsi="Times New Roman"/>
          <w:color w:val="333333"/>
          <w:sz w:val="24"/>
          <w:szCs w:val="24"/>
          <w:shd w:val="clear" w:color="auto" w:fill="FFFFFF"/>
        </w:rPr>
        <w:t> </w:t>
      </w:r>
      <w:r w:rsidRPr="00443F45">
        <w:rPr>
          <w:rFonts w:ascii="Times New Roman" w:hAnsi="Times New Roman"/>
          <w:color w:val="333333"/>
          <w:sz w:val="24"/>
          <w:szCs w:val="24"/>
          <w:shd w:val="clear" w:color="auto" w:fill="FFFFFF"/>
          <w:lang w:val="ru-RU"/>
        </w:rPr>
        <w:t>местоположения</w:t>
      </w:r>
      <w:r w:rsidRPr="00443F45">
        <w:rPr>
          <w:rFonts w:ascii="Times New Roman" w:hAnsi="Times New Roman"/>
          <w:color w:val="333333"/>
          <w:sz w:val="24"/>
          <w:szCs w:val="24"/>
          <w:shd w:val="clear" w:color="auto" w:fill="FFFFFF"/>
        </w:rPr>
        <w:t> </w:t>
      </w:r>
      <w:r w:rsidRPr="00443F45">
        <w:rPr>
          <w:rFonts w:ascii="Times New Roman" w:hAnsi="Times New Roman"/>
          <w:bCs/>
          <w:color w:val="333333"/>
          <w:sz w:val="24"/>
          <w:szCs w:val="24"/>
          <w:shd w:val="clear" w:color="auto" w:fill="FFFFFF"/>
          <w:lang w:val="ru-RU"/>
        </w:rPr>
        <w:t>береговой</w:t>
      </w:r>
      <w:r w:rsidRPr="00443F45">
        <w:rPr>
          <w:rFonts w:ascii="Times New Roman" w:hAnsi="Times New Roman"/>
          <w:color w:val="333333"/>
          <w:sz w:val="24"/>
          <w:szCs w:val="24"/>
          <w:shd w:val="clear" w:color="auto" w:fill="FFFFFF"/>
        </w:rPr>
        <w:t> </w:t>
      </w:r>
      <w:r w:rsidRPr="00443F45">
        <w:rPr>
          <w:rFonts w:ascii="Times New Roman" w:hAnsi="Times New Roman"/>
          <w:bCs/>
          <w:color w:val="333333"/>
          <w:sz w:val="24"/>
          <w:szCs w:val="24"/>
          <w:shd w:val="clear" w:color="auto" w:fill="FFFFFF"/>
          <w:lang w:val="ru-RU"/>
        </w:rPr>
        <w:t>линии.</w:t>
      </w:r>
    </w:p>
    <w:p w:rsidR="00443F45" w:rsidRPr="00443F45" w:rsidRDefault="00443F45" w:rsidP="00443F45">
      <w:pPr>
        <w:autoSpaceDE w:val="0"/>
        <w:autoSpaceDN w:val="0"/>
        <w:adjustRightInd w:val="0"/>
        <w:ind w:right="-1"/>
        <w:jc w:val="both"/>
        <w:rPr>
          <w:rFonts w:ascii="Times New Roman" w:eastAsia="SimSun" w:hAnsi="Times New Roman"/>
          <w:sz w:val="28"/>
          <w:szCs w:val="28"/>
          <w:lang w:val="ru-RU"/>
        </w:rPr>
      </w:pPr>
    </w:p>
    <w:p w:rsidR="006A5553" w:rsidRDefault="007E5725">
      <w:pPr>
        <w:autoSpaceDE w:val="0"/>
        <w:autoSpaceDN w:val="0"/>
        <w:adjustRightInd w:val="0"/>
        <w:spacing w:line="276" w:lineRule="auto"/>
        <w:ind w:right="-1" w:firstLine="709"/>
        <w:jc w:val="both"/>
        <w:rPr>
          <w:rFonts w:ascii="Times New Roman" w:eastAsia="SimSun" w:hAnsi="Times New Roman"/>
          <w:sz w:val="28"/>
          <w:szCs w:val="28"/>
          <w:lang w:val="ru-RU" w:eastAsia="en-US"/>
        </w:rPr>
      </w:pPr>
      <w:r>
        <w:rPr>
          <w:rFonts w:ascii="Times New Roman" w:eastAsia="SimSun" w:hAnsi="Times New Roman"/>
          <w:sz w:val="28"/>
          <w:szCs w:val="28"/>
          <w:lang w:val="ru-RU" w:eastAsia="en-US"/>
        </w:rPr>
        <w:t>Для остальных рек и ручьев протяженностью менее 10 километров от истока до устья водоохранная зона совпадает с прибрежной защитной полосой. Радиус в</w:t>
      </w:r>
      <w:r>
        <w:rPr>
          <w:rFonts w:ascii="Times New Roman" w:eastAsia="SimSun" w:hAnsi="Times New Roman"/>
          <w:sz w:val="28"/>
          <w:szCs w:val="28"/>
          <w:lang w:val="ru-RU" w:eastAsia="en-US"/>
        </w:rPr>
        <w:t>о</w:t>
      </w:r>
      <w:r>
        <w:rPr>
          <w:rFonts w:ascii="Times New Roman" w:eastAsia="SimSun" w:hAnsi="Times New Roman"/>
          <w:sz w:val="28"/>
          <w:szCs w:val="28"/>
          <w:lang w:val="ru-RU" w:eastAsia="en-US"/>
        </w:rPr>
        <w:t>доохранной зоны для истоков реки, ручья устанавливается в размере 50 метров.</w:t>
      </w:r>
    </w:p>
    <w:p w:rsidR="006A5553" w:rsidRDefault="007E5725">
      <w:pPr>
        <w:autoSpaceDE w:val="0"/>
        <w:autoSpaceDN w:val="0"/>
        <w:adjustRightInd w:val="0"/>
        <w:spacing w:line="276" w:lineRule="auto"/>
        <w:ind w:right="-1" w:firstLine="709"/>
        <w:jc w:val="both"/>
        <w:rPr>
          <w:rFonts w:ascii="Times New Roman" w:eastAsia="SimSun" w:hAnsi="Times New Roman"/>
          <w:sz w:val="28"/>
          <w:szCs w:val="28"/>
          <w:lang w:val="ru-RU" w:eastAsia="en-US"/>
        </w:rPr>
      </w:pPr>
      <w:r>
        <w:rPr>
          <w:rFonts w:ascii="Times New Roman" w:eastAsia="SimSun" w:hAnsi="Times New Roman"/>
          <w:sz w:val="28"/>
          <w:szCs w:val="28"/>
          <w:lang w:val="ru-RU" w:eastAsia="en-US"/>
        </w:rPr>
        <w:t>Ширина водоохранной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50 метров. Ширина водоохра</w:t>
      </w:r>
      <w:r>
        <w:rPr>
          <w:rFonts w:ascii="Times New Roman" w:eastAsia="SimSun" w:hAnsi="Times New Roman"/>
          <w:sz w:val="28"/>
          <w:szCs w:val="28"/>
          <w:lang w:val="ru-RU" w:eastAsia="en-US"/>
        </w:rPr>
        <w:t>н</w:t>
      </w:r>
      <w:r>
        <w:rPr>
          <w:rFonts w:ascii="Times New Roman" w:eastAsia="SimSun" w:hAnsi="Times New Roman"/>
          <w:sz w:val="28"/>
          <w:szCs w:val="28"/>
          <w:lang w:val="ru-RU" w:eastAsia="en-US"/>
        </w:rPr>
        <w:lastRenderedPageBreak/>
        <w:t>ной зоны водохранилища, расположенного на водотоке, устанавливается равной ширине водоохранной зоны этого водотока.</w:t>
      </w:r>
    </w:p>
    <w:p w:rsidR="006A5553" w:rsidRDefault="007E5725">
      <w:pPr>
        <w:pStyle w:val="affffff5"/>
        <w:spacing w:after="0" w:line="276" w:lineRule="auto"/>
        <w:ind w:right="-1" w:firstLine="709"/>
        <w:jc w:val="both"/>
        <w:rPr>
          <w:sz w:val="28"/>
          <w:szCs w:val="28"/>
        </w:rPr>
      </w:pPr>
      <w:r>
        <w:rPr>
          <w:sz w:val="28"/>
          <w:szCs w:val="28"/>
        </w:rPr>
        <w:t>Водоохранные зоны магистральных или межхозяйственных каналов совпад</w:t>
      </w:r>
      <w:r>
        <w:rPr>
          <w:sz w:val="28"/>
          <w:szCs w:val="28"/>
        </w:rPr>
        <w:t>а</w:t>
      </w:r>
      <w:r>
        <w:rPr>
          <w:sz w:val="28"/>
          <w:szCs w:val="28"/>
        </w:rPr>
        <w:t>ют по ширине с полосами отводов таких каналов.</w:t>
      </w:r>
    </w:p>
    <w:p w:rsidR="006A5553" w:rsidRDefault="007E5725">
      <w:pPr>
        <w:pStyle w:val="affffff5"/>
        <w:spacing w:after="0" w:line="276" w:lineRule="auto"/>
        <w:ind w:right="-1" w:firstLine="709"/>
        <w:jc w:val="both"/>
        <w:rPr>
          <w:sz w:val="28"/>
          <w:szCs w:val="28"/>
        </w:rPr>
      </w:pPr>
      <w:r>
        <w:rPr>
          <w:sz w:val="28"/>
          <w:szCs w:val="28"/>
        </w:rPr>
        <w:t>Водоохранные зоны рек, их частей, помещенных в закрытые коллекторы, не устанавливаются.</w:t>
      </w:r>
    </w:p>
    <w:p w:rsidR="006A5553" w:rsidRDefault="007E5725">
      <w:pPr>
        <w:pStyle w:val="affffff5"/>
        <w:spacing w:after="0" w:line="276" w:lineRule="auto"/>
        <w:ind w:right="-1" w:firstLine="709"/>
        <w:jc w:val="both"/>
        <w:rPr>
          <w:sz w:val="28"/>
          <w:szCs w:val="28"/>
        </w:rPr>
      </w:pPr>
      <w:r>
        <w:rPr>
          <w:sz w:val="28"/>
          <w:szCs w:val="28"/>
        </w:rPr>
        <w:t>Закрепление на местности границ водоохранных зон и границ прибрежных защитных полос специальными информационными знаками осуществляется в соо</w:t>
      </w:r>
      <w:r>
        <w:rPr>
          <w:sz w:val="28"/>
          <w:szCs w:val="28"/>
        </w:rPr>
        <w:t>т</w:t>
      </w:r>
      <w:r>
        <w:rPr>
          <w:sz w:val="28"/>
          <w:szCs w:val="28"/>
        </w:rPr>
        <w:t>ветствии с земельным законодательством.</w:t>
      </w:r>
    </w:p>
    <w:p w:rsidR="008267E6" w:rsidRDefault="008267E6">
      <w:pPr>
        <w:pStyle w:val="affffff5"/>
        <w:spacing w:after="0" w:line="276" w:lineRule="auto"/>
        <w:ind w:right="-1" w:firstLine="709"/>
        <w:jc w:val="both"/>
        <w:rPr>
          <w:sz w:val="28"/>
          <w:szCs w:val="28"/>
        </w:rPr>
      </w:pPr>
    </w:p>
    <w:p w:rsidR="00A25B53" w:rsidRPr="00A25B53" w:rsidRDefault="004E2882" w:rsidP="00A25B53">
      <w:pPr>
        <w:pStyle w:val="afffb"/>
        <w:spacing w:line="240" w:lineRule="auto"/>
        <w:jc w:val="center"/>
        <w:rPr>
          <w:rFonts w:ascii="Times New Roman" w:hAnsi="Times New Roman"/>
          <w:b/>
          <w:sz w:val="28"/>
          <w:szCs w:val="28"/>
          <w:lang w:val="ru-RU"/>
        </w:rPr>
      </w:pPr>
      <w:r w:rsidRPr="00343CE7">
        <w:rPr>
          <w:rFonts w:ascii="Times New Roman" w:hAnsi="Times New Roman" w:hint="cs"/>
          <w:b/>
          <w:sz w:val="28"/>
          <w:szCs w:val="28"/>
          <w:rtl/>
          <w:lang w:val="ru-RU"/>
        </w:rPr>
        <w:t>В</w:t>
      </w:r>
      <w:r w:rsidR="00A25B53" w:rsidRPr="00A25B53">
        <w:rPr>
          <w:rFonts w:ascii="Times New Roman" w:hAnsi="Times New Roman" w:hint="eastAsia"/>
          <w:b/>
          <w:sz w:val="28"/>
          <w:szCs w:val="28"/>
          <w:lang w:val="ru-RU"/>
        </w:rPr>
        <w:t>одные</w:t>
      </w:r>
      <w:r w:rsidR="00A25B53" w:rsidRPr="00A25B53">
        <w:rPr>
          <w:rFonts w:ascii="Times New Roman" w:hAnsi="Times New Roman"/>
          <w:b/>
          <w:sz w:val="28"/>
          <w:szCs w:val="28"/>
          <w:lang w:val="ru-RU"/>
        </w:rPr>
        <w:t xml:space="preserve"> </w:t>
      </w:r>
      <w:r w:rsidR="00A25B53" w:rsidRPr="00A25B53">
        <w:rPr>
          <w:rFonts w:ascii="Times New Roman" w:hAnsi="Times New Roman" w:hint="eastAsia"/>
          <w:b/>
          <w:sz w:val="28"/>
          <w:szCs w:val="28"/>
          <w:lang w:val="ru-RU"/>
        </w:rPr>
        <w:t>объекты</w:t>
      </w:r>
      <w:r w:rsidR="00A25B53" w:rsidRPr="00A25B53">
        <w:rPr>
          <w:rFonts w:ascii="Times New Roman" w:hAnsi="Times New Roman"/>
          <w:b/>
          <w:sz w:val="28"/>
          <w:szCs w:val="28"/>
          <w:lang w:val="ru-RU"/>
        </w:rPr>
        <w:t xml:space="preserve"> </w:t>
      </w:r>
      <w:r w:rsidR="00A25B53" w:rsidRPr="00A25B53">
        <w:rPr>
          <w:rFonts w:ascii="Times New Roman" w:hAnsi="Times New Roman" w:hint="eastAsia"/>
          <w:b/>
          <w:sz w:val="28"/>
          <w:szCs w:val="28"/>
          <w:lang w:val="ru-RU"/>
        </w:rPr>
        <w:t>рыбохозяйственного</w:t>
      </w:r>
      <w:r w:rsidR="00A25B53" w:rsidRPr="00A25B53">
        <w:rPr>
          <w:rFonts w:ascii="Times New Roman" w:hAnsi="Times New Roman"/>
          <w:b/>
          <w:sz w:val="28"/>
          <w:szCs w:val="28"/>
          <w:lang w:val="ru-RU"/>
        </w:rPr>
        <w:t xml:space="preserve"> </w:t>
      </w:r>
      <w:r w:rsidR="00A25B53" w:rsidRPr="00A25B53">
        <w:rPr>
          <w:rFonts w:ascii="Times New Roman" w:hAnsi="Times New Roman" w:hint="eastAsia"/>
          <w:b/>
          <w:sz w:val="28"/>
          <w:szCs w:val="28"/>
          <w:lang w:val="ru-RU"/>
        </w:rPr>
        <w:t>значения</w:t>
      </w:r>
    </w:p>
    <w:p w:rsidR="00A25B53" w:rsidRPr="004E2882" w:rsidRDefault="00A25B53" w:rsidP="004E2882">
      <w:pPr>
        <w:pStyle w:val="affffff5"/>
        <w:spacing w:after="0" w:line="276" w:lineRule="auto"/>
        <w:ind w:right="-1" w:firstLine="709"/>
        <w:jc w:val="both"/>
        <w:rPr>
          <w:sz w:val="28"/>
          <w:szCs w:val="28"/>
        </w:rPr>
      </w:pPr>
      <w:r w:rsidRPr="004E2882">
        <w:rPr>
          <w:sz w:val="28"/>
          <w:szCs w:val="28"/>
        </w:rPr>
        <w:t>К водным объектам рыбохозяйственного значения относятся водные объекты, которые используются или могут быть использованы для добычи (вылова) водных биоресурсов, отнесенных к объектам рыболовства.</w:t>
      </w:r>
    </w:p>
    <w:p w:rsidR="004E2882" w:rsidRDefault="00A25B53" w:rsidP="004E2882">
      <w:pPr>
        <w:pStyle w:val="affffff5"/>
        <w:spacing w:after="0" w:line="276" w:lineRule="auto"/>
        <w:ind w:right="-1" w:firstLine="709"/>
        <w:jc w:val="both"/>
        <w:rPr>
          <w:sz w:val="28"/>
          <w:szCs w:val="28"/>
        </w:rPr>
      </w:pPr>
      <w:r w:rsidRPr="004E2882">
        <w:rPr>
          <w:sz w:val="28"/>
          <w:szCs w:val="28"/>
        </w:rPr>
        <w:t>Категории водных объектов рыбохозяйственного значения и особенности д</w:t>
      </w:r>
      <w:r w:rsidRPr="004E2882">
        <w:rPr>
          <w:sz w:val="28"/>
          <w:szCs w:val="28"/>
        </w:rPr>
        <w:t>о</w:t>
      </w:r>
      <w:r w:rsidRPr="004E2882">
        <w:rPr>
          <w:sz w:val="28"/>
          <w:szCs w:val="28"/>
        </w:rPr>
        <w:t>бычи (вылова) водных биоресурсов, обитающих в них и отнесенных к объектам р</w:t>
      </w:r>
      <w:r w:rsidRPr="004E2882">
        <w:rPr>
          <w:sz w:val="28"/>
          <w:szCs w:val="28"/>
        </w:rPr>
        <w:t>ы</w:t>
      </w:r>
      <w:r w:rsidRPr="004E2882">
        <w:rPr>
          <w:sz w:val="28"/>
          <w:szCs w:val="28"/>
        </w:rPr>
        <w:t>боловства, устанавливаются федеральным органом исполнительной власти в обла</w:t>
      </w:r>
      <w:r w:rsidRPr="004E2882">
        <w:rPr>
          <w:sz w:val="28"/>
          <w:szCs w:val="28"/>
        </w:rPr>
        <w:t>с</w:t>
      </w:r>
      <w:r w:rsidRPr="004E2882">
        <w:rPr>
          <w:sz w:val="28"/>
          <w:szCs w:val="28"/>
        </w:rPr>
        <w:t xml:space="preserve">ти рыболовства. </w:t>
      </w:r>
      <w:proofErr w:type="gramStart"/>
      <w:r w:rsidR="004E2882">
        <w:rPr>
          <w:sz w:val="28"/>
          <w:szCs w:val="28"/>
        </w:rPr>
        <w:t xml:space="preserve">(Постонавление </w:t>
      </w:r>
      <w:r w:rsidRPr="004E2882">
        <w:rPr>
          <w:sz w:val="28"/>
          <w:szCs w:val="28"/>
        </w:rPr>
        <w:t>от 28 февраля 2019 года N 206 «Об утверждении Положения об отнесении водного объекта или части водного объекта к водным об</w:t>
      </w:r>
      <w:r w:rsidRPr="004E2882">
        <w:rPr>
          <w:sz w:val="28"/>
          <w:szCs w:val="28"/>
        </w:rPr>
        <w:t>ъ</w:t>
      </w:r>
      <w:r w:rsidRPr="004E2882">
        <w:rPr>
          <w:sz w:val="28"/>
          <w:szCs w:val="28"/>
        </w:rPr>
        <w:t>ектам рыбохозяйственного значения и определении категорий водных объектов р</w:t>
      </w:r>
      <w:r w:rsidRPr="004E2882">
        <w:rPr>
          <w:sz w:val="28"/>
          <w:szCs w:val="28"/>
        </w:rPr>
        <w:t>ы</w:t>
      </w:r>
      <w:r w:rsidRPr="004E2882">
        <w:rPr>
          <w:sz w:val="28"/>
          <w:szCs w:val="28"/>
        </w:rPr>
        <w:t>бохозяйственного значения (с изменениями на 10 июня 2021 года)</w:t>
      </w:r>
      <w:proofErr w:type="gramEnd"/>
    </w:p>
    <w:p w:rsidR="00A25B53" w:rsidRPr="004E2882" w:rsidRDefault="00A25B53" w:rsidP="004E2882">
      <w:pPr>
        <w:pStyle w:val="affffff5"/>
        <w:spacing w:after="0" w:line="276" w:lineRule="auto"/>
        <w:ind w:right="-1" w:firstLine="709"/>
        <w:jc w:val="both"/>
        <w:rPr>
          <w:sz w:val="28"/>
          <w:szCs w:val="28"/>
        </w:rPr>
      </w:pPr>
      <w:proofErr w:type="gramStart"/>
      <w:r w:rsidRPr="004E2882">
        <w:rPr>
          <w:sz w:val="28"/>
          <w:szCs w:val="28"/>
        </w:rPr>
        <w:t xml:space="preserve">Согласно </w:t>
      </w:r>
      <w:r w:rsidR="00BF6F46">
        <w:rPr>
          <w:sz w:val="28"/>
          <w:szCs w:val="28"/>
        </w:rPr>
        <w:t>Приказа</w:t>
      </w:r>
      <w:proofErr w:type="gramEnd"/>
      <w:r w:rsidRPr="004E2882">
        <w:rPr>
          <w:sz w:val="28"/>
          <w:szCs w:val="28"/>
        </w:rPr>
        <w:t xml:space="preserve"> водные объекты рыбохозяйственного значения (далее - водные объекты) относятся к одной из трех категорий: высшей, первой или второй.</w:t>
      </w:r>
    </w:p>
    <w:p w:rsidR="00A25B53" w:rsidRPr="004E2882" w:rsidRDefault="00A25B53" w:rsidP="004E2882">
      <w:pPr>
        <w:pStyle w:val="affffff5"/>
        <w:spacing w:after="0" w:line="276" w:lineRule="auto"/>
        <w:ind w:right="-1" w:firstLine="709"/>
        <w:jc w:val="both"/>
        <w:rPr>
          <w:sz w:val="28"/>
          <w:szCs w:val="28"/>
        </w:rPr>
      </w:pPr>
      <w:proofErr w:type="gramStart"/>
      <w:r w:rsidRPr="004E2882">
        <w:rPr>
          <w:sz w:val="28"/>
          <w:szCs w:val="28"/>
        </w:rPr>
        <w:t>Высшая категория устанавливается на основании данных государственного мониторинга водных биоресурсов для водных объектов рыбохозяйственного знач</w:t>
      </w:r>
      <w:r w:rsidRPr="004E2882">
        <w:rPr>
          <w:sz w:val="28"/>
          <w:szCs w:val="28"/>
        </w:rPr>
        <w:t>е</w:t>
      </w:r>
      <w:r w:rsidRPr="004E2882">
        <w:rPr>
          <w:sz w:val="28"/>
          <w:szCs w:val="28"/>
        </w:rPr>
        <w:t>ния, которые используются или могут быть использованы для добычи (вылова) ос</w:t>
      </w:r>
      <w:r w:rsidRPr="004E2882">
        <w:rPr>
          <w:sz w:val="28"/>
          <w:szCs w:val="28"/>
        </w:rPr>
        <w:t>о</w:t>
      </w:r>
      <w:r w:rsidRPr="004E2882">
        <w:rPr>
          <w:sz w:val="28"/>
          <w:szCs w:val="28"/>
        </w:rPr>
        <w:t>бо ценных и ценных видов водных биоресурсов, утвержденных приказом Росрыб</w:t>
      </w:r>
      <w:r w:rsidRPr="004E2882">
        <w:rPr>
          <w:sz w:val="28"/>
          <w:szCs w:val="28"/>
        </w:rPr>
        <w:t>о</w:t>
      </w:r>
      <w:r w:rsidRPr="004E2882">
        <w:rPr>
          <w:sz w:val="28"/>
          <w:szCs w:val="28"/>
        </w:rPr>
        <w:t>ловства от 16 марта 2009 года N 191 "Об утверждении Перечня особо ценных и це</w:t>
      </w:r>
      <w:r w:rsidRPr="004E2882">
        <w:rPr>
          <w:sz w:val="28"/>
          <w:szCs w:val="28"/>
        </w:rPr>
        <w:t>н</w:t>
      </w:r>
      <w:r w:rsidRPr="004E2882">
        <w:rPr>
          <w:sz w:val="28"/>
          <w:szCs w:val="28"/>
        </w:rPr>
        <w:t>ных видов водных биоресурсов, отнесенных к объектам рыболовства" (зарегистр</w:t>
      </w:r>
      <w:r w:rsidRPr="004E2882">
        <w:rPr>
          <w:sz w:val="28"/>
          <w:szCs w:val="28"/>
        </w:rPr>
        <w:t>и</w:t>
      </w:r>
      <w:r w:rsidRPr="004E2882">
        <w:rPr>
          <w:sz w:val="28"/>
          <w:szCs w:val="28"/>
        </w:rPr>
        <w:t>рован в Минюсте России 6</w:t>
      </w:r>
      <w:proofErr w:type="gramEnd"/>
      <w:r w:rsidRPr="004E2882">
        <w:rPr>
          <w:sz w:val="28"/>
          <w:szCs w:val="28"/>
        </w:rPr>
        <w:t xml:space="preserve"> апреля 2009 года N 13681), или являются местами их размножения, зимовки, массового нагула, путями миграций, искусственного во</w:t>
      </w:r>
      <w:r w:rsidRPr="004E2882">
        <w:rPr>
          <w:sz w:val="28"/>
          <w:szCs w:val="28"/>
        </w:rPr>
        <w:t>с</w:t>
      </w:r>
      <w:r w:rsidRPr="004E2882">
        <w:rPr>
          <w:sz w:val="28"/>
          <w:szCs w:val="28"/>
        </w:rPr>
        <w:t>производства.</w:t>
      </w:r>
    </w:p>
    <w:p w:rsidR="00A25B53" w:rsidRPr="007432F3" w:rsidRDefault="00A25B53" w:rsidP="004E2882">
      <w:pPr>
        <w:pStyle w:val="affffff5"/>
        <w:spacing w:after="0" w:line="276" w:lineRule="auto"/>
        <w:ind w:right="-1" w:firstLine="709"/>
        <w:jc w:val="both"/>
        <w:rPr>
          <w:sz w:val="28"/>
          <w:szCs w:val="28"/>
        </w:rPr>
      </w:pPr>
      <w:r w:rsidRPr="004E2882">
        <w:rPr>
          <w:sz w:val="28"/>
          <w:szCs w:val="28"/>
        </w:rPr>
        <w:t>Первая категория устанавливается на основании данных государственного мониторинга водных биоресурсов для водных объектов рыбохозяйственного знач</w:t>
      </w:r>
      <w:r w:rsidRPr="004E2882">
        <w:rPr>
          <w:sz w:val="28"/>
          <w:szCs w:val="28"/>
        </w:rPr>
        <w:t>е</w:t>
      </w:r>
      <w:r w:rsidRPr="004E2882">
        <w:rPr>
          <w:sz w:val="28"/>
          <w:szCs w:val="28"/>
        </w:rPr>
        <w:t>ния, которые используются для добычи (вылова) водных биоресурсов, не относ</w:t>
      </w:r>
      <w:r w:rsidRPr="004E2882">
        <w:rPr>
          <w:sz w:val="28"/>
          <w:szCs w:val="28"/>
        </w:rPr>
        <w:t>я</w:t>
      </w:r>
      <w:r w:rsidRPr="004E2882">
        <w:rPr>
          <w:sz w:val="28"/>
          <w:szCs w:val="28"/>
        </w:rPr>
        <w:t>щихся к особо ценным и ценным видам, и являются местами их размножения, з</w:t>
      </w:r>
      <w:r w:rsidRPr="004E2882">
        <w:rPr>
          <w:sz w:val="28"/>
          <w:szCs w:val="28"/>
        </w:rPr>
        <w:t>и</w:t>
      </w:r>
      <w:r w:rsidRPr="004E2882">
        <w:rPr>
          <w:sz w:val="28"/>
          <w:szCs w:val="28"/>
        </w:rPr>
        <w:t>мовки, массового нагула, искусственного воспроизводства, путями миграций</w:t>
      </w:r>
      <w:r w:rsidRPr="007432F3">
        <w:rPr>
          <w:sz w:val="28"/>
          <w:szCs w:val="28"/>
        </w:rPr>
        <w:t>.</w:t>
      </w:r>
    </w:p>
    <w:p w:rsidR="00A25B53" w:rsidRDefault="00A25B53" w:rsidP="00A25B53">
      <w:pPr>
        <w:pStyle w:val="afffb"/>
        <w:spacing w:line="240" w:lineRule="auto"/>
        <w:rPr>
          <w:rFonts w:ascii="Times New Roman" w:hAnsi="Times New Roman"/>
          <w:sz w:val="28"/>
          <w:szCs w:val="28"/>
          <w:lang w:val="ru-RU"/>
        </w:rPr>
      </w:pPr>
      <w:r w:rsidRPr="007432F3">
        <w:rPr>
          <w:rFonts w:ascii="Times New Roman" w:hAnsi="Times New Roman" w:hint="eastAsia"/>
          <w:sz w:val="28"/>
          <w:szCs w:val="28"/>
          <w:lang w:val="ru-RU"/>
        </w:rPr>
        <w:t>Вторая</w:t>
      </w:r>
      <w:r w:rsidRPr="007432F3">
        <w:rPr>
          <w:rFonts w:ascii="Times New Roman" w:hAnsi="Times New Roman"/>
          <w:sz w:val="28"/>
          <w:szCs w:val="28"/>
          <w:lang w:val="ru-RU"/>
        </w:rPr>
        <w:t xml:space="preserve"> </w:t>
      </w:r>
      <w:r w:rsidRPr="007432F3">
        <w:rPr>
          <w:rFonts w:ascii="Times New Roman" w:hAnsi="Times New Roman" w:hint="eastAsia"/>
          <w:sz w:val="28"/>
          <w:szCs w:val="28"/>
          <w:lang w:val="ru-RU"/>
        </w:rPr>
        <w:t>категория</w:t>
      </w:r>
      <w:r w:rsidRPr="007432F3">
        <w:rPr>
          <w:rFonts w:ascii="Times New Roman" w:hAnsi="Times New Roman"/>
          <w:sz w:val="28"/>
          <w:szCs w:val="28"/>
          <w:lang w:val="ru-RU"/>
        </w:rPr>
        <w:t xml:space="preserve"> </w:t>
      </w:r>
      <w:r w:rsidRPr="007432F3">
        <w:rPr>
          <w:rFonts w:ascii="Times New Roman" w:hAnsi="Times New Roman" w:hint="eastAsia"/>
          <w:sz w:val="28"/>
          <w:szCs w:val="28"/>
          <w:lang w:val="ru-RU"/>
        </w:rPr>
        <w:t>устанавливается</w:t>
      </w:r>
      <w:r w:rsidRPr="007432F3">
        <w:rPr>
          <w:rFonts w:ascii="Times New Roman" w:hAnsi="Times New Roman"/>
          <w:sz w:val="28"/>
          <w:szCs w:val="28"/>
          <w:lang w:val="ru-RU"/>
        </w:rPr>
        <w:t xml:space="preserve"> </w:t>
      </w:r>
      <w:r w:rsidRPr="007432F3">
        <w:rPr>
          <w:rFonts w:ascii="Times New Roman" w:hAnsi="Times New Roman" w:hint="eastAsia"/>
          <w:sz w:val="28"/>
          <w:szCs w:val="28"/>
          <w:lang w:val="ru-RU"/>
        </w:rPr>
        <w:t>для</w:t>
      </w:r>
      <w:r w:rsidRPr="007432F3">
        <w:rPr>
          <w:rFonts w:ascii="Times New Roman" w:hAnsi="Times New Roman"/>
          <w:sz w:val="28"/>
          <w:szCs w:val="28"/>
          <w:lang w:val="ru-RU"/>
        </w:rPr>
        <w:t xml:space="preserve"> </w:t>
      </w:r>
      <w:r w:rsidRPr="007432F3">
        <w:rPr>
          <w:rFonts w:ascii="Times New Roman" w:hAnsi="Times New Roman" w:hint="eastAsia"/>
          <w:sz w:val="28"/>
          <w:szCs w:val="28"/>
          <w:lang w:val="ru-RU"/>
        </w:rPr>
        <w:t>водных</w:t>
      </w:r>
      <w:r w:rsidRPr="007432F3">
        <w:rPr>
          <w:rFonts w:ascii="Times New Roman" w:hAnsi="Times New Roman"/>
          <w:sz w:val="28"/>
          <w:szCs w:val="28"/>
          <w:lang w:val="ru-RU"/>
        </w:rPr>
        <w:t xml:space="preserve"> </w:t>
      </w:r>
      <w:r w:rsidRPr="007432F3">
        <w:rPr>
          <w:rFonts w:ascii="Times New Roman" w:hAnsi="Times New Roman" w:hint="eastAsia"/>
          <w:sz w:val="28"/>
          <w:szCs w:val="28"/>
          <w:lang w:val="ru-RU"/>
        </w:rPr>
        <w:t>объектов</w:t>
      </w:r>
      <w:r w:rsidRPr="007432F3">
        <w:rPr>
          <w:rFonts w:ascii="Times New Roman" w:hAnsi="Times New Roman"/>
          <w:sz w:val="28"/>
          <w:szCs w:val="28"/>
          <w:lang w:val="ru-RU"/>
        </w:rPr>
        <w:t xml:space="preserve"> </w:t>
      </w:r>
      <w:r w:rsidRPr="007432F3">
        <w:rPr>
          <w:rFonts w:ascii="Times New Roman" w:hAnsi="Times New Roman" w:hint="eastAsia"/>
          <w:sz w:val="28"/>
          <w:szCs w:val="28"/>
          <w:lang w:val="ru-RU"/>
        </w:rPr>
        <w:t>рыбохозяйственного</w:t>
      </w:r>
      <w:r w:rsidRPr="007432F3">
        <w:rPr>
          <w:rFonts w:ascii="Times New Roman" w:hAnsi="Times New Roman"/>
          <w:sz w:val="28"/>
          <w:szCs w:val="28"/>
          <w:lang w:val="ru-RU"/>
        </w:rPr>
        <w:t xml:space="preserve"> </w:t>
      </w:r>
      <w:r w:rsidRPr="007432F3">
        <w:rPr>
          <w:rFonts w:ascii="Times New Roman" w:hAnsi="Times New Roman" w:hint="eastAsia"/>
          <w:sz w:val="28"/>
          <w:szCs w:val="28"/>
          <w:lang w:val="ru-RU"/>
        </w:rPr>
        <w:t>значения</w:t>
      </w:r>
      <w:r w:rsidRPr="007432F3">
        <w:rPr>
          <w:rFonts w:ascii="Times New Roman" w:hAnsi="Times New Roman"/>
          <w:sz w:val="28"/>
          <w:szCs w:val="28"/>
          <w:lang w:val="ru-RU"/>
        </w:rPr>
        <w:t xml:space="preserve">, </w:t>
      </w:r>
      <w:r w:rsidRPr="007432F3">
        <w:rPr>
          <w:rFonts w:ascii="Times New Roman" w:hAnsi="Times New Roman" w:hint="eastAsia"/>
          <w:sz w:val="28"/>
          <w:szCs w:val="28"/>
          <w:lang w:val="ru-RU"/>
        </w:rPr>
        <w:t>которые</w:t>
      </w:r>
      <w:r w:rsidRPr="007432F3">
        <w:rPr>
          <w:rFonts w:ascii="Times New Roman" w:hAnsi="Times New Roman"/>
          <w:sz w:val="28"/>
          <w:szCs w:val="28"/>
          <w:lang w:val="ru-RU"/>
        </w:rPr>
        <w:t xml:space="preserve"> </w:t>
      </w:r>
      <w:r w:rsidRPr="007432F3">
        <w:rPr>
          <w:rFonts w:ascii="Times New Roman" w:hAnsi="Times New Roman" w:hint="eastAsia"/>
          <w:sz w:val="28"/>
          <w:szCs w:val="28"/>
          <w:lang w:val="ru-RU"/>
        </w:rPr>
        <w:t>могут</w:t>
      </w:r>
      <w:r w:rsidRPr="007432F3">
        <w:rPr>
          <w:rFonts w:ascii="Times New Roman" w:hAnsi="Times New Roman"/>
          <w:sz w:val="28"/>
          <w:szCs w:val="28"/>
          <w:lang w:val="ru-RU"/>
        </w:rPr>
        <w:t xml:space="preserve"> </w:t>
      </w:r>
      <w:r w:rsidRPr="007432F3">
        <w:rPr>
          <w:rFonts w:ascii="Times New Roman" w:hAnsi="Times New Roman" w:hint="eastAsia"/>
          <w:sz w:val="28"/>
          <w:szCs w:val="28"/>
          <w:lang w:val="ru-RU"/>
        </w:rPr>
        <w:t>быть</w:t>
      </w:r>
      <w:r w:rsidRPr="007432F3">
        <w:rPr>
          <w:rFonts w:ascii="Times New Roman" w:hAnsi="Times New Roman"/>
          <w:sz w:val="28"/>
          <w:szCs w:val="28"/>
          <w:lang w:val="ru-RU"/>
        </w:rPr>
        <w:t xml:space="preserve"> </w:t>
      </w:r>
      <w:r w:rsidRPr="007432F3">
        <w:rPr>
          <w:rFonts w:ascii="Times New Roman" w:hAnsi="Times New Roman" w:hint="eastAsia"/>
          <w:sz w:val="28"/>
          <w:szCs w:val="28"/>
          <w:lang w:val="ru-RU"/>
        </w:rPr>
        <w:t>использованы</w:t>
      </w:r>
      <w:r w:rsidRPr="007432F3">
        <w:rPr>
          <w:rFonts w:ascii="Times New Roman" w:hAnsi="Times New Roman"/>
          <w:sz w:val="28"/>
          <w:szCs w:val="28"/>
          <w:lang w:val="ru-RU"/>
        </w:rPr>
        <w:t xml:space="preserve"> </w:t>
      </w:r>
      <w:r w:rsidRPr="007432F3">
        <w:rPr>
          <w:rFonts w:ascii="Times New Roman" w:hAnsi="Times New Roman" w:hint="eastAsia"/>
          <w:sz w:val="28"/>
          <w:szCs w:val="28"/>
          <w:lang w:val="ru-RU"/>
        </w:rPr>
        <w:t>для</w:t>
      </w:r>
      <w:r w:rsidRPr="007432F3">
        <w:rPr>
          <w:rFonts w:ascii="Times New Roman" w:hAnsi="Times New Roman"/>
          <w:sz w:val="28"/>
          <w:szCs w:val="28"/>
          <w:lang w:val="ru-RU"/>
        </w:rPr>
        <w:t xml:space="preserve"> </w:t>
      </w:r>
      <w:r w:rsidRPr="007432F3">
        <w:rPr>
          <w:rFonts w:ascii="Times New Roman" w:hAnsi="Times New Roman" w:hint="eastAsia"/>
          <w:sz w:val="28"/>
          <w:szCs w:val="28"/>
          <w:lang w:val="ru-RU"/>
        </w:rPr>
        <w:t>добычи</w:t>
      </w:r>
      <w:r w:rsidRPr="007432F3">
        <w:rPr>
          <w:rFonts w:ascii="Times New Roman" w:hAnsi="Times New Roman"/>
          <w:sz w:val="28"/>
          <w:szCs w:val="28"/>
          <w:lang w:val="ru-RU"/>
        </w:rPr>
        <w:t xml:space="preserve"> (</w:t>
      </w:r>
      <w:r w:rsidRPr="007432F3">
        <w:rPr>
          <w:rFonts w:ascii="Times New Roman" w:hAnsi="Times New Roman" w:hint="eastAsia"/>
          <w:sz w:val="28"/>
          <w:szCs w:val="28"/>
          <w:lang w:val="ru-RU"/>
        </w:rPr>
        <w:t>вылова</w:t>
      </w:r>
      <w:r w:rsidRPr="007432F3">
        <w:rPr>
          <w:rFonts w:ascii="Times New Roman" w:hAnsi="Times New Roman"/>
          <w:sz w:val="28"/>
          <w:szCs w:val="28"/>
          <w:lang w:val="ru-RU"/>
        </w:rPr>
        <w:t xml:space="preserve">) </w:t>
      </w:r>
      <w:proofErr w:type="gramStart"/>
      <w:r w:rsidRPr="007432F3">
        <w:rPr>
          <w:rFonts w:ascii="Times New Roman" w:hAnsi="Times New Roman" w:hint="eastAsia"/>
          <w:sz w:val="28"/>
          <w:szCs w:val="28"/>
          <w:lang w:val="ru-RU"/>
        </w:rPr>
        <w:t>водных</w:t>
      </w:r>
      <w:r w:rsidRPr="007432F3">
        <w:rPr>
          <w:rFonts w:ascii="Times New Roman" w:hAnsi="Times New Roman"/>
          <w:sz w:val="28"/>
          <w:szCs w:val="28"/>
          <w:lang w:val="ru-RU"/>
        </w:rPr>
        <w:t xml:space="preserve"> </w:t>
      </w:r>
      <w:r w:rsidRPr="007432F3">
        <w:rPr>
          <w:rFonts w:ascii="Times New Roman" w:hAnsi="Times New Roman" w:hint="eastAsia"/>
          <w:sz w:val="28"/>
          <w:szCs w:val="28"/>
          <w:lang w:val="ru-RU"/>
        </w:rPr>
        <w:lastRenderedPageBreak/>
        <w:t>биоресурсов</w:t>
      </w:r>
      <w:r w:rsidRPr="007432F3">
        <w:rPr>
          <w:rFonts w:ascii="Times New Roman" w:hAnsi="Times New Roman"/>
          <w:sz w:val="28"/>
          <w:szCs w:val="28"/>
          <w:lang w:val="ru-RU"/>
        </w:rPr>
        <w:t xml:space="preserve">, </w:t>
      </w:r>
      <w:r w:rsidRPr="007432F3">
        <w:rPr>
          <w:rFonts w:ascii="Times New Roman" w:hAnsi="Times New Roman" w:hint="eastAsia"/>
          <w:sz w:val="28"/>
          <w:szCs w:val="28"/>
          <w:lang w:val="ru-RU"/>
        </w:rPr>
        <w:t>не</w:t>
      </w:r>
      <w:r w:rsidRPr="007432F3">
        <w:rPr>
          <w:rFonts w:ascii="Times New Roman" w:hAnsi="Times New Roman"/>
          <w:sz w:val="28"/>
          <w:szCs w:val="28"/>
          <w:lang w:val="ru-RU"/>
        </w:rPr>
        <w:t xml:space="preserve"> </w:t>
      </w:r>
      <w:r w:rsidRPr="007432F3">
        <w:rPr>
          <w:rFonts w:ascii="Times New Roman" w:hAnsi="Times New Roman" w:hint="eastAsia"/>
          <w:sz w:val="28"/>
          <w:szCs w:val="28"/>
          <w:lang w:val="ru-RU"/>
        </w:rPr>
        <w:t>относящихся</w:t>
      </w:r>
      <w:r w:rsidRPr="007432F3">
        <w:rPr>
          <w:rFonts w:ascii="Times New Roman" w:hAnsi="Times New Roman"/>
          <w:sz w:val="28"/>
          <w:szCs w:val="28"/>
          <w:lang w:val="ru-RU"/>
        </w:rPr>
        <w:t xml:space="preserve"> </w:t>
      </w:r>
      <w:r w:rsidRPr="007432F3">
        <w:rPr>
          <w:rFonts w:ascii="Times New Roman" w:hAnsi="Times New Roman" w:hint="eastAsia"/>
          <w:sz w:val="28"/>
          <w:szCs w:val="28"/>
          <w:lang w:val="ru-RU"/>
        </w:rPr>
        <w:t>к</w:t>
      </w:r>
      <w:r w:rsidRPr="007432F3">
        <w:rPr>
          <w:rFonts w:ascii="Times New Roman" w:hAnsi="Times New Roman"/>
          <w:sz w:val="28"/>
          <w:szCs w:val="28"/>
          <w:lang w:val="ru-RU"/>
        </w:rPr>
        <w:t xml:space="preserve"> </w:t>
      </w:r>
      <w:r w:rsidRPr="007432F3">
        <w:rPr>
          <w:rFonts w:ascii="Times New Roman" w:hAnsi="Times New Roman" w:hint="eastAsia"/>
          <w:sz w:val="28"/>
          <w:szCs w:val="28"/>
          <w:lang w:val="ru-RU"/>
        </w:rPr>
        <w:t>особо</w:t>
      </w:r>
      <w:r w:rsidRPr="007432F3">
        <w:rPr>
          <w:rFonts w:ascii="Times New Roman" w:hAnsi="Times New Roman"/>
          <w:sz w:val="28"/>
          <w:szCs w:val="28"/>
          <w:lang w:val="ru-RU"/>
        </w:rPr>
        <w:t xml:space="preserve"> </w:t>
      </w:r>
      <w:r w:rsidRPr="007432F3">
        <w:rPr>
          <w:rFonts w:ascii="Times New Roman" w:hAnsi="Times New Roman" w:hint="eastAsia"/>
          <w:sz w:val="28"/>
          <w:szCs w:val="28"/>
          <w:lang w:val="ru-RU"/>
        </w:rPr>
        <w:t>ценным</w:t>
      </w:r>
      <w:r w:rsidRPr="007432F3">
        <w:rPr>
          <w:rFonts w:ascii="Times New Roman" w:hAnsi="Times New Roman"/>
          <w:sz w:val="28"/>
          <w:szCs w:val="28"/>
          <w:lang w:val="ru-RU"/>
        </w:rPr>
        <w:t xml:space="preserve"> </w:t>
      </w:r>
      <w:r w:rsidRPr="007432F3">
        <w:rPr>
          <w:rFonts w:ascii="Times New Roman" w:hAnsi="Times New Roman" w:hint="eastAsia"/>
          <w:sz w:val="28"/>
          <w:szCs w:val="28"/>
          <w:lang w:val="ru-RU"/>
        </w:rPr>
        <w:t>и</w:t>
      </w:r>
      <w:r w:rsidRPr="007432F3">
        <w:rPr>
          <w:rFonts w:ascii="Times New Roman" w:hAnsi="Times New Roman"/>
          <w:sz w:val="28"/>
          <w:szCs w:val="28"/>
          <w:lang w:val="ru-RU"/>
        </w:rPr>
        <w:t xml:space="preserve"> </w:t>
      </w:r>
      <w:r w:rsidRPr="007432F3">
        <w:rPr>
          <w:rFonts w:ascii="Times New Roman" w:hAnsi="Times New Roman" w:hint="eastAsia"/>
          <w:sz w:val="28"/>
          <w:szCs w:val="28"/>
          <w:lang w:val="ru-RU"/>
        </w:rPr>
        <w:t>ценным</w:t>
      </w:r>
      <w:r w:rsidRPr="007432F3">
        <w:rPr>
          <w:rFonts w:ascii="Times New Roman" w:hAnsi="Times New Roman"/>
          <w:sz w:val="28"/>
          <w:szCs w:val="28"/>
          <w:lang w:val="ru-RU"/>
        </w:rPr>
        <w:t xml:space="preserve"> </w:t>
      </w:r>
      <w:r w:rsidRPr="007432F3">
        <w:rPr>
          <w:rFonts w:ascii="Times New Roman" w:hAnsi="Times New Roman" w:hint="eastAsia"/>
          <w:sz w:val="28"/>
          <w:szCs w:val="28"/>
          <w:lang w:val="ru-RU"/>
        </w:rPr>
        <w:t>видам Высшая</w:t>
      </w:r>
      <w:r w:rsidRPr="007432F3">
        <w:rPr>
          <w:rFonts w:ascii="Times New Roman" w:hAnsi="Times New Roman"/>
          <w:sz w:val="28"/>
          <w:szCs w:val="28"/>
          <w:lang w:val="ru-RU"/>
        </w:rPr>
        <w:t xml:space="preserve"> </w:t>
      </w:r>
      <w:r w:rsidRPr="007432F3">
        <w:rPr>
          <w:rFonts w:ascii="Times New Roman" w:hAnsi="Times New Roman" w:hint="eastAsia"/>
          <w:sz w:val="28"/>
          <w:szCs w:val="28"/>
          <w:lang w:val="ru-RU"/>
        </w:rPr>
        <w:t>и</w:t>
      </w:r>
      <w:r w:rsidRPr="007432F3">
        <w:rPr>
          <w:rFonts w:ascii="Times New Roman" w:hAnsi="Times New Roman"/>
          <w:sz w:val="28"/>
          <w:szCs w:val="28"/>
          <w:lang w:val="ru-RU"/>
        </w:rPr>
        <w:t xml:space="preserve"> </w:t>
      </w:r>
      <w:r w:rsidRPr="007432F3">
        <w:rPr>
          <w:rFonts w:ascii="Times New Roman" w:hAnsi="Times New Roman" w:hint="eastAsia"/>
          <w:sz w:val="28"/>
          <w:szCs w:val="28"/>
          <w:lang w:val="ru-RU"/>
        </w:rPr>
        <w:t>первая</w:t>
      </w:r>
      <w:r w:rsidRPr="007432F3">
        <w:rPr>
          <w:rFonts w:ascii="Times New Roman" w:hAnsi="Times New Roman"/>
          <w:sz w:val="28"/>
          <w:szCs w:val="28"/>
          <w:lang w:val="ru-RU"/>
        </w:rPr>
        <w:t xml:space="preserve"> </w:t>
      </w:r>
      <w:r w:rsidRPr="007432F3">
        <w:rPr>
          <w:rFonts w:ascii="Times New Roman" w:hAnsi="Times New Roman" w:hint="eastAsia"/>
          <w:sz w:val="28"/>
          <w:szCs w:val="28"/>
          <w:lang w:val="ru-RU"/>
        </w:rPr>
        <w:t>категории</w:t>
      </w:r>
      <w:r w:rsidRPr="007432F3">
        <w:rPr>
          <w:rFonts w:ascii="Times New Roman" w:hAnsi="Times New Roman"/>
          <w:sz w:val="28"/>
          <w:szCs w:val="28"/>
          <w:lang w:val="ru-RU"/>
        </w:rPr>
        <w:t xml:space="preserve"> </w:t>
      </w:r>
      <w:r w:rsidRPr="007432F3">
        <w:rPr>
          <w:rFonts w:ascii="Times New Roman" w:hAnsi="Times New Roman" w:hint="eastAsia"/>
          <w:sz w:val="28"/>
          <w:szCs w:val="28"/>
          <w:lang w:val="ru-RU"/>
        </w:rPr>
        <w:t>устанавливаются</w:t>
      </w:r>
      <w:proofErr w:type="gramEnd"/>
      <w:r w:rsidRPr="007432F3">
        <w:rPr>
          <w:rFonts w:ascii="Times New Roman" w:hAnsi="Times New Roman"/>
          <w:sz w:val="28"/>
          <w:szCs w:val="28"/>
          <w:lang w:val="ru-RU"/>
        </w:rPr>
        <w:t xml:space="preserve"> </w:t>
      </w:r>
      <w:r w:rsidRPr="007432F3">
        <w:rPr>
          <w:rFonts w:ascii="Times New Roman" w:hAnsi="Times New Roman" w:hint="eastAsia"/>
          <w:sz w:val="28"/>
          <w:szCs w:val="28"/>
          <w:lang w:val="ru-RU"/>
        </w:rPr>
        <w:t>на</w:t>
      </w:r>
      <w:r w:rsidRPr="007432F3">
        <w:rPr>
          <w:rFonts w:ascii="Times New Roman" w:hAnsi="Times New Roman"/>
          <w:sz w:val="28"/>
          <w:szCs w:val="28"/>
          <w:lang w:val="ru-RU"/>
        </w:rPr>
        <w:t xml:space="preserve"> </w:t>
      </w:r>
      <w:r w:rsidRPr="007432F3">
        <w:rPr>
          <w:rFonts w:ascii="Times New Roman" w:hAnsi="Times New Roman" w:hint="eastAsia"/>
          <w:sz w:val="28"/>
          <w:szCs w:val="28"/>
          <w:lang w:val="ru-RU"/>
        </w:rPr>
        <w:t>основании</w:t>
      </w:r>
      <w:r w:rsidRPr="007432F3">
        <w:rPr>
          <w:rFonts w:ascii="Times New Roman" w:hAnsi="Times New Roman"/>
          <w:sz w:val="28"/>
          <w:szCs w:val="28"/>
          <w:lang w:val="ru-RU"/>
        </w:rPr>
        <w:t xml:space="preserve"> </w:t>
      </w:r>
      <w:r w:rsidRPr="007432F3">
        <w:rPr>
          <w:rFonts w:ascii="Times New Roman" w:hAnsi="Times New Roman" w:hint="eastAsia"/>
          <w:sz w:val="28"/>
          <w:szCs w:val="28"/>
          <w:lang w:val="ru-RU"/>
        </w:rPr>
        <w:t>данных</w:t>
      </w:r>
      <w:r w:rsidRPr="007432F3">
        <w:rPr>
          <w:rFonts w:ascii="Times New Roman" w:hAnsi="Times New Roman"/>
          <w:sz w:val="28"/>
          <w:szCs w:val="28"/>
          <w:lang w:val="ru-RU"/>
        </w:rPr>
        <w:t xml:space="preserve"> </w:t>
      </w:r>
      <w:r w:rsidRPr="007432F3">
        <w:rPr>
          <w:rFonts w:ascii="Times New Roman" w:hAnsi="Times New Roman" w:hint="eastAsia"/>
          <w:sz w:val="28"/>
          <w:szCs w:val="28"/>
          <w:lang w:val="ru-RU"/>
        </w:rPr>
        <w:t>государственного</w:t>
      </w:r>
      <w:r w:rsidRPr="007432F3">
        <w:rPr>
          <w:rFonts w:ascii="Times New Roman" w:hAnsi="Times New Roman"/>
          <w:sz w:val="28"/>
          <w:szCs w:val="28"/>
          <w:lang w:val="ru-RU"/>
        </w:rPr>
        <w:t xml:space="preserve"> </w:t>
      </w:r>
      <w:r w:rsidRPr="007432F3">
        <w:rPr>
          <w:rFonts w:ascii="Times New Roman" w:hAnsi="Times New Roman" w:hint="eastAsia"/>
          <w:sz w:val="28"/>
          <w:szCs w:val="28"/>
          <w:lang w:val="ru-RU"/>
        </w:rPr>
        <w:t>мониторинга</w:t>
      </w:r>
      <w:r w:rsidRPr="007432F3">
        <w:rPr>
          <w:rFonts w:ascii="Times New Roman" w:hAnsi="Times New Roman"/>
          <w:sz w:val="28"/>
          <w:szCs w:val="28"/>
          <w:lang w:val="ru-RU"/>
        </w:rPr>
        <w:t xml:space="preserve"> </w:t>
      </w:r>
      <w:r w:rsidRPr="007432F3">
        <w:rPr>
          <w:rFonts w:ascii="Times New Roman" w:hAnsi="Times New Roman" w:hint="eastAsia"/>
          <w:sz w:val="28"/>
          <w:szCs w:val="28"/>
          <w:lang w:val="ru-RU"/>
        </w:rPr>
        <w:t>водных</w:t>
      </w:r>
      <w:r w:rsidRPr="007432F3">
        <w:rPr>
          <w:rFonts w:ascii="Times New Roman" w:hAnsi="Times New Roman"/>
          <w:sz w:val="28"/>
          <w:szCs w:val="28"/>
          <w:lang w:val="ru-RU"/>
        </w:rPr>
        <w:t xml:space="preserve"> </w:t>
      </w:r>
      <w:r w:rsidRPr="007432F3">
        <w:rPr>
          <w:rFonts w:ascii="Times New Roman" w:hAnsi="Times New Roman" w:hint="eastAsia"/>
          <w:sz w:val="28"/>
          <w:szCs w:val="28"/>
          <w:lang w:val="ru-RU"/>
        </w:rPr>
        <w:t>биоресурсов</w:t>
      </w:r>
      <w:r w:rsidRPr="007432F3">
        <w:rPr>
          <w:rFonts w:ascii="Times New Roman" w:hAnsi="Times New Roman"/>
          <w:sz w:val="28"/>
          <w:szCs w:val="28"/>
          <w:lang w:val="ru-RU"/>
        </w:rPr>
        <w:t xml:space="preserve">. </w:t>
      </w:r>
    </w:p>
    <w:p w:rsidR="00A25B53" w:rsidRPr="007432F3" w:rsidRDefault="00A25B53" w:rsidP="00A25B53">
      <w:pPr>
        <w:pStyle w:val="afffb"/>
        <w:spacing w:line="240" w:lineRule="auto"/>
        <w:rPr>
          <w:rFonts w:ascii="Times New Roman" w:hAnsi="Times New Roman"/>
          <w:sz w:val="28"/>
          <w:szCs w:val="28"/>
          <w:lang w:val="ru-RU"/>
        </w:rPr>
      </w:pPr>
      <w:r w:rsidRPr="007432F3">
        <w:rPr>
          <w:rFonts w:ascii="Times New Roman" w:hAnsi="Times New Roman" w:hint="eastAsia"/>
          <w:sz w:val="28"/>
          <w:szCs w:val="28"/>
          <w:lang w:val="ru-RU"/>
        </w:rPr>
        <w:t>Информация</w:t>
      </w:r>
      <w:r w:rsidRPr="007432F3">
        <w:rPr>
          <w:rFonts w:ascii="Times New Roman" w:hAnsi="Times New Roman"/>
          <w:sz w:val="28"/>
          <w:szCs w:val="28"/>
          <w:lang w:val="ru-RU"/>
        </w:rPr>
        <w:t xml:space="preserve"> </w:t>
      </w:r>
      <w:r w:rsidRPr="007432F3">
        <w:rPr>
          <w:rFonts w:ascii="Times New Roman" w:hAnsi="Times New Roman" w:hint="eastAsia"/>
          <w:sz w:val="28"/>
          <w:szCs w:val="28"/>
          <w:lang w:val="ru-RU"/>
        </w:rPr>
        <w:t>о</w:t>
      </w:r>
      <w:r w:rsidRPr="007432F3">
        <w:rPr>
          <w:rFonts w:ascii="Times New Roman" w:hAnsi="Times New Roman"/>
          <w:sz w:val="28"/>
          <w:szCs w:val="28"/>
          <w:lang w:val="ru-RU"/>
        </w:rPr>
        <w:t xml:space="preserve"> </w:t>
      </w:r>
      <w:r w:rsidRPr="007432F3">
        <w:rPr>
          <w:rFonts w:ascii="Times New Roman" w:hAnsi="Times New Roman" w:hint="eastAsia"/>
          <w:sz w:val="28"/>
          <w:szCs w:val="28"/>
          <w:lang w:val="ru-RU"/>
        </w:rPr>
        <w:t>категории</w:t>
      </w:r>
      <w:r w:rsidRPr="007432F3">
        <w:rPr>
          <w:rFonts w:ascii="Times New Roman" w:hAnsi="Times New Roman"/>
          <w:sz w:val="28"/>
          <w:szCs w:val="28"/>
          <w:lang w:val="ru-RU"/>
        </w:rPr>
        <w:t xml:space="preserve"> </w:t>
      </w:r>
      <w:r w:rsidRPr="007432F3">
        <w:rPr>
          <w:rFonts w:ascii="Times New Roman" w:hAnsi="Times New Roman" w:hint="eastAsia"/>
          <w:sz w:val="28"/>
          <w:szCs w:val="28"/>
          <w:lang w:val="ru-RU"/>
        </w:rPr>
        <w:t>водного</w:t>
      </w:r>
      <w:r w:rsidRPr="007432F3">
        <w:rPr>
          <w:rFonts w:ascii="Times New Roman" w:hAnsi="Times New Roman"/>
          <w:sz w:val="28"/>
          <w:szCs w:val="28"/>
          <w:lang w:val="ru-RU"/>
        </w:rPr>
        <w:t xml:space="preserve"> </w:t>
      </w:r>
      <w:r w:rsidRPr="007432F3">
        <w:rPr>
          <w:rFonts w:ascii="Times New Roman" w:hAnsi="Times New Roman" w:hint="eastAsia"/>
          <w:sz w:val="28"/>
          <w:szCs w:val="28"/>
          <w:lang w:val="ru-RU"/>
        </w:rPr>
        <w:t>объекта</w:t>
      </w:r>
      <w:r w:rsidRPr="007432F3">
        <w:rPr>
          <w:rFonts w:ascii="Times New Roman" w:hAnsi="Times New Roman"/>
          <w:sz w:val="28"/>
          <w:szCs w:val="28"/>
          <w:lang w:val="ru-RU"/>
        </w:rPr>
        <w:t xml:space="preserve"> </w:t>
      </w:r>
      <w:r w:rsidRPr="007432F3">
        <w:rPr>
          <w:rFonts w:ascii="Times New Roman" w:hAnsi="Times New Roman" w:hint="eastAsia"/>
          <w:sz w:val="28"/>
          <w:szCs w:val="28"/>
          <w:lang w:val="ru-RU"/>
        </w:rPr>
        <w:t>вносится</w:t>
      </w:r>
      <w:r w:rsidRPr="007432F3">
        <w:rPr>
          <w:rFonts w:ascii="Times New Roman" w:hAnsi="Times New Roman"/>
          <w:sz w:val="28"/>
          <w:szCs w:val="28"/>
          <w:lang w:val="ru-RU"/>
        </w:rPr>
        <w:t xml:space="preserve"> </w:t>
      </w:r>
      <w:r w:rsidRPr="007432F3">
        <w:rPr>
          <w:rFonts w:ascii="Times New Roman" w:hAnsi="Times New Roman" w:hint="eastAsia"/>
          <w:sz w:val="28"/>
          <w:szCs w:val="28"/>
          <w:lang w:val="ru-RU"/>
        </w:rPr>
        <w:t>в</w:t>
      </w:r>
      <w:r w:rsidRPr="007432F3">
        <w:rPr>
          <w:rFonts w:ascii="Times New Roman" w:hAnsi="Times New Roman"/>
          <w:sz w:val="28"/>
          <w:szCs w:val="28"/>
          <w:lang w:val="ru-RU"/>
        </w:rPr>
        <w:t xml:space="preserve"> </w:t>
      </w:r>
      <w:r w:rsidRPr="007432F3">
        <w:rPr>
          <w:rFonts w:ascii="Times New Roman" w:hAnsi="Times New Roman" w:hint="eastAsia"/>
          <w:sz w:val="28"/>
          <w:szCs w:val="28"/>
          <w:lang w:val="ru-RU"/>
        </w:rPr>
        <w:t>государственный</w:t>
      </w:r>
      <w:r w:rsidRPr="007432F3">
        <w:rPr>
          <w:rFonts w:ascii="Times New Roman" w:hAnsi="Times New Roman"/>
          <w:sz w:val="28"/>
          <w:szCs w:val="28"/>
          <w:lang w:val="ru-RU"/>
        </w:rPr>
        <w:t xml:space="preserve"> </w:t>
      </w:r>
      <w:r w:rsidRPr="007432F3">
        <w:rPr>
          <w:rFonts w:ascii="Times New Roman" w:hAnsi="Times New Roman" w:hint="eastAsia"/>
          <w:sz w:val="28"/>
          <w:szCs w:val="28"/>
          <w:lang w:val="ru-RU"/>
        </w:rPr>
        <w:t>рыбохозяйственный</w:t>
      </w:r>
      <w:r w:rsidRPr="007432F3">
        <w:rPr>
          <w:rFonts w:ascii="Times New Roman" w:hAnsi="Times New Roman"/>
          <w:sz w:val="28"/>
          <w:szCs w:val="28"/>
          <w:lang w:val="ru-RU"/>
        </w:rPr>
        <w:t xml:space="preserve"> </w:t>
      </w:r>
      <w:r w:rsidRPr="007432F3">
        <w:rPr>
          <w:rFonts w:ascii="Times New Roman" w:hAnsi="Times New Roman" w:hint="eastAsia"/>
          <w:sz w:val="28"/>
          <w:szCs w:val="28"/>
          <w:lang w:val="ru-RU"/>
        </w:rPr>
        <w:t>реестр</w:t>
      </w:r>
      <w:r w:rsidRPr="007432F3">
        <w:rPr>
          <w:rFonts w:ascii="Times New Roman" w:hAnsi="Times New Roman"/>
          <w:sz w:val="28"/>
          <w:szCs w:val="28"/>
          <w:lang w:val="ru-RU"/>
        </w:rPr>
        <w:t>.</w:t>
      </w:r>
      <w:r>
        <w:rPr>
          <w:rFonts w:ascii="Times New Roman" w:hAnsi="Times New Roman"/>
          <w:sz w:val="28"/>
          <w:szCs w:val="28"/>
          <w:lang w:val="ru-RU"/>
        </w:rPr>
        <w:t xml:space="preserve"> </w:t>
      </w:r>
    </w:p>
    <w:p w:rsidR="00A25B53" w:rsidRDefault="00A25B53" w:rsidP="00A25B53">
      <w:pPr>
        <w:pStyle w:val="afffb"/>
        <w:spacing w:line="240" w:lineRule="auto"/>
        <w:rPr>
          <w:rFonts w:ascii="Times New Roman" w:hAnsi="Times New Roman"/>
          <w:sz w:val="28"/>
          <w:szCs w:val="28"/>
          <w:lang w:val="ru-RU"/>
        </w:rPr>
      </w:pPr>
      <w:r w:rsidRPr="007432F3">
        <w:rPr>
          <w:rFonts w:ascii="Times New Roman" w:hAnsi="Times New Roman" w:hint="eastAsia"/>
          <w:sz w:val="28"/>
          <w:szCs w:val="28"/>
          <w:lang w:val="ru-RU"/>
        </w:rPr>
        <w:t>Особенности</w:t>
      </w:r>
      <w:r w:rsidRPr="007432F3">
        <w:rPr>
          <w:rFonts w:ascii="Times New Roman" w:hAnsi="Times New Roman"/>
          <w:sz w:val="28"/>
          <w:szCs w:val="28"/>
          <w:lang w:val="ru-RU"/>
        </w:rPr>
        <w:t xml:space="preserve"> </w:t>
      </w:r>
      <w:r w:rsidRPr="007432F3">
        <w:rPr>
          <w:rFonts w:ascii="Times New Roman" w:hAnsi="Times New Roman" w:hint="eastAsia"/>
          <w:sz w:val="28"/>
          <w:szCs w:val="28"/>
          <w:lang w:val="ru-RU"/>
        </w:rPr>
        <w:t>добычи</w:t>
      </w:r>
      <w:r w:rsidRPr="007432F3">
        <w:rPr>
          <w:rFonts w:ascii="Times New Roman" w:hAnsi="Times New Roman"/>
          <w:sz w:val="28"/>
          <w:szCs w:val="28"/>
          <w:lang w:val="ru-RU"/>
        </w:rPr>
        <w:t xml:space="preserve"> (</w:t>
      </w:r>
      <w:r w:rsidRPr="007432F3">
        <w:rPr>
          <w:rFonts w:ascii="Times New Roman" w:hAnsi="Times New Roman" w:hint="eastAsia"/>
          <w:sz w:val="28"/>
          <w:szCs w:val="28"/>
          <w:lang w:val="ru-RU"/>
        </w:rPr>
        <w:t>вылова</w:t>
      </w:r>
      <w:r w:rsidRPr="007432F3">
        <w:rPr>
          <w:rFonts w:ascii="Times New Roman" w:hAnsi="Times New Roman"/>
          <w:sz w:val="28"/>
          <w:szCs w:val="28"/>
          <w:lang w:val="ru-RU"/>
        </w:rPr>
        <w:t xml:space="preserve">) </w:t>
      </w:r>
      <w:r w:rsidRPr="007432F3">
        <w:rPr>
          <w:rFonts w:ascii="Times New Roman" w:hAnsi="Times New Roman" w:hint="eastAsia"/>
          <w:sz w:val="28"/>
          <w:szCs w:val="28"/>
          <w:lang w:val="ru-RU"/>
        </w:rPr>
        <w:t>водных</w:t>
      </w:r>
      <w:r w:rsidRPr="007432F3">
        <w:rPr>
          <w:rFonts w:ascii="Times New Roman" w:hAnsi="Times New Roman"/>
          <w:sz w:val="28"/>
          <w:szCs w:val="28"/>
          <w:lang w:val="ru-RU"/>
        </w:rPr>
        <w:t xml:space="preserve"> </w:t>
      </w:r>
      <w:r w:rsidRPr="007432F3">
        <w:rPr>
          <w:rFonts w:ascii="Times New Roman" w:hAnsi="Times New Roman" w:hint="eastAsia"/>
          <w:sz w:val="28"/>
          <w:szCs w:val="28"/>
          <w:lang w:val="ru-RU"/>
        </w:rPr>
        <w:t>биоресурсов</w:t>
      </w:r>
      <w:r w:rsidRPr="007432F3">
        <w:rPr>
          <w:rFonts w:ascii="Times New Roman" w:hAnsi="Times New Roman"/>
          <w:sz w:val="28"/>
          <w:szCs w:val="28"/>
          <w:lang w:val="ru-RU"/>
        </w:rPr>
        <w:t xml:space="preserve">, </w:t>
      </w:r>
      <w:r w:rsidRPr="007432F3">
        <w:rPr>
          <w:rFonts w:ascii="Times New Roman" w:hAnsi="Times New Roman" w:hint="eastAsia"/>
          <w:sz w:val="28"/>
          <w:szCs w:val="28"/>
          <w:lang w:val="ru-RU"/>
        </w:rPr>
        <w:t>отнесенных</w:t>
      </w:r>
      <w:r w:rsidRPr="007432F3">
        <w:rPr>
          <w:rFonts w:ascii="Times New Roman" w:hAnsi="Times New Roman"/>
          <w:sz w:val="28"/>
          <w:szCs w:val="28"/>
          <w:lang w:val="ru-RU"/>
        </w:rPr>
        <w:t xml:space="preserve"> </w:t>
      </w:r>
      <w:r w:rsidRPr="007432F3">
        <w:rPr>
          <w:rFonts w:ascii="Times New Roman" w:hAnsi="Times New Roman" w:hint="eastAsia"/>
          <w:sz w:val="28"/>
          <w:szCs w:val="28"/>
          <w:lang w:val="ru-RU"/>
        </w:rPr>
        <w:t>к</w:t>
      </w:r>
      <w:r w:rsidRPr="007432F3">
        <w:rPr>
          <w:rFonts w:ascii="Times New Roman" w:hAnsi="Times New Roman"/>
          <w:sz w:val="28"/>
          <w:szCs w:val="28"/>
          <w:lang w:val="ru-RU"/>
        </w:rPr>
        <w:t xml:space="preserve"> </w:t>
      </w:r>
      <w:r w:rsidRPr="007432F3">
        <w:rPr>
          <w:rFonts w:ascii="Times New Roman" w:hAnsi="Times New Roman" w:hint="eastAsia"/>
          <w:sz w:val="28"/>
          <w:szCs w:val="28"/>
          <w:lang w:val="ru-RU"/>
        </w:rPr>
        <w:t>объектам</w:t>
      </w:r>
      <w:r w:rsidRPr="007432F3">
        <w:rPr>
          <w:rFonts w:ascii="Times New Roman" w:hAnsi="Times New Roman"/>
          <w:sz w:val="28"/>
          <w:szCs w:val="28"/>
          <w:lang w:val="ru-RU"/>
        </w:rPr>
        <w:t xml:space="preserve"> </w:t>
      </w:r>
      <w:r w:rsidRPr="007432F3">
        <w:rPr>
          <w:rFonts w:ascii="Times New Roman" w:hAnsi="Times New Roman" w:hint="eastAsia"/>
          <w:sz w:val="28"/>
          <w:szCs w:val="28"/>
          <w:lang w:val="ru-RU"/>
        </w:rPr>
        <w:t>рыболовства</w:t>
      </w:r>
      <w:r w:rsidRPr="007432F3">
        <w:rPr>
          <w:rFonts w:ascii="Times New Roman" w:hAnsi="Times New Roman"/>
          <w:sz w:val="28"/>
          <w:szCs w:val="28"/>
          <w:lang w:val="ru-RU"/>
        </w:rPr>
        <w:t xml:space="preserve">, </w:t>
      </w:r>
      <w:r w:rsidRPr="007432F3">
        <w:rPr>
          <w:rFonts w:ascii="Times New Roman" w:hAnsi="Times New Roman" w:hint="eastAsia"/>
          <w:sz w:val="28"/>
          <w:szCs w:val="28"/>
          <w:lang w:val="ru-RU"/>
        </w:rPr>
        <w:t>в</w:t>
      </w:r>
      <w:r w:rsidRPr="007432F3">
        <w:rPr>
          <w:rFonts w:ascii="Times New Roman" w:hAnsi="Times New Roman"/>
          <w:sz w:val="28"/>
          <w:szCs w:val="28"/>
          <w:lang w:val="ru-RU"/>
        </w:rPr>
        <w:t xml:space="preserve"> </w:t>
      </w:r>
      <w:r w:rsidRPr="007432F3">
        <w:rPr>
          <w:rFonts w:ascii="Times New Roman" w:hAnsi="Times New Roman" w:hint="eastAsia"/>
          <w:sz w:val="28"/>
          <w:szCs w:val="28"/>
          <w:lang w:val="ru-RU"/>
        </w:rPr>
        <w:t>водных</w:t>
      </w:r>
      <w:r w:rsidRPr="007432F3">
        <w:rPr>
          <w:rFonts w:ascii="Times New Roman" w:hAnsi="Times New Roman"/>
          <w:sz w:val="28"/>
          <w:szCs w:val="28"/>
          <w:lang w:val="ru-RU"/>
        </w:rPr>
        <w:t xml:space="preserve"> </w:t>
      </w:r>
      <w:r w:rsidRPr="007432F3">
        <w:rPr>
          <w:rFonts w:ascii="Times New Roman" w:hAnsi="Times New Roman" w:hint="eastAsia"/>
          <w:sz w:val="28"/>
          <w:szCs w:val="28"/>
          <w:lang w:val="ru-RU"/>
        </w:rPr>
        <w:t>объектах</w:t>
      </w:r>
      <w:r w:rsidRPr="007432F3">
        <w:rPr>
          <w:rFonts w:ascii="Times New Roman" w:hAnsi="Times New Roman"/>
          <w:sz w:val="28"/>
          <w:szCs w:val="28"/>
          <w:lang w:val="ru-RU"/>
        </w:rPr>
        <w:t xml:space="preserve"> </w:t>
      </w:r>
      <w:r w:rsidRPr="007432F3">
        <w:rPr>
          <w:rFonts w:ascii="Times New Roman" w:hAnsi="Times New Roman" w:hint="eastAsia"/>
          <w:sz w:val="28"/>
          <w:szCs w:val="28"/>
          <w:lang w:val="ru-RU"/>
        </w:rPr>
        <w:t>рыбохозяйственного</w:t>
      </w:r>
      <w:r w:rsidRPr="007432F3">
        <w:rPr>
          <w:rFonts w:ascii="Times New Roman" w:hAnsi="Times New Roman"/>
          <w:sz w:val="28"/>
          <w:szCs w:val="28"/>
          <w:lang w:val="ru-RU"/>
        </w:rPr>
        <w:t xml:space="preserve"> </w:t>
      </w:r>
      <w:r w:rsidRPr="007432F3">
        <w:rPr>
          <w:rFonts w:ascii="Times New Roman" w:hAnsi="Times New Roman" w:hint="eastAsia"/>
          <w:sz w:val="28"/>
          <w:szCs w:val="28"/>
          <w:lang w:val="ru-RU"/>
        </w:rPr>
        <w:t>значения</w:t>
      </w:r>
      <w:r w:rsidRPr="007432F3">
        <w:rPr>
          <w:rFonts w:ascii="Times New Roman" w:hAnsi="Times New Roman"/>
          <w:sz w:val="28"/>
          <w:szCs w:val="28"/>
          <w:lang w:val="ru-RU"/>
        </w:rPr>
        <w:t xml:space="preserve"> </w:t>
      </w:r>
      <w:r w:rsidRPr="007432F3">
        <w:rPr>
          <w:rFonts w:ascii="Times New Roman" w:hAnsi="Times New Roman" w:hint="eastAsia"/>
          <w:sz w:val="28"/>
          <w:szCs w:val="28"/>
          <w:lang w:val="ru-RU"/>
        </w:rPr>
        <w:t>высшей</w:t>
      </w:r>
      <w:r w:rsidRPr="007432F3">
        <w:rPr>
          <w:rFonts w:ascii="Times New Roman" w:hAnsi="Times New Roman"/>
          <w:sz w:val="28"/>
          <w:szCs w:val="28"/>
          <w:lang w:val="ru-RU"/>
        </w:rPr>
        <w:t xml:space="preserve">, </w:t>
      </w:r>
      <w:r w:rsidRPr="007432F3">
        <w:rPr>
          <w:rFonts w:ascii="Times New Roman" w:hAnsi="Times New Roman" w:hint="eastAsia"/>
          <w:sz w:val="28"/>
          <w:szCs w:val="28"/>
          <w:lang w:val="ru-RU"/>
        </w:rPr>
        <w:t>первой</w:t>
      </w:r>
      <w:r w:rsidRPr="007432F3">
        <w:rPr>
          <w:rFonts w:ascii="Times New Roman" w:hAnsi="Times New Roman"/>
          <w:sz w:val="28"/>
          <w:szCs w:val="28"/>
          <w:lang w:val="ru-RU"/>
        </w:rPr>
        <w:t xml:space="preserve"> </w:t>
      </w:r>
      <w:r w:rsidRPr="007432F3">
        <w:rPr>
          <w:rFonts w:ascii="Times New Roman" w:hAnsi="Times New Roman" w:hint="eastAsia"/>
          <w:sz w:val="28"/>
          <w:szCs w:val="28"/>
          <w:lang w:val="ru-RU"/>
        </w:rPr>
        <w:t>или</w:t>
      </w:r>
      <w:r w:rsidRPr="007432F3">
        <w:rPr>
          <w:rFonts w:ascii="Times New Roman" w:hAnsi="Times New Roman"/>
          <w:sz w:val="28"/>
          <w:szCs w:val="28"/>
          <w:lang w:val="ru-RU"/>
        </w:rPr>
        <w:t xml:space="preserve"> </w:t>
      </w:r>
      <w:r w:rsidRPr="007432F3">
        <w:rPr>
          <w:rFonts w:ascii="Times New Roman" w:hAnsi="Times New Roman" w:hint="eastAsia"/>
          <w:sz w:val="28"/>
          <w:szCs w:val="28"/>
          <w:lang w:val="ru-RU"/>
        </w:rPr>
        <w:t>второй</w:t>
      </w:r>
      <w:r w:rsidRPr="007432F3">
        <w:rPr>
          <w:rFonts w:ascii="Times New Roman" w:hAnsi="Times New Roman"/>
          <w:sz w:val="28"/>
          <w:szCs w:val="28"/>
          <w:lang w:val="ru-RU"/>
        </w:rPr>
        <w:t xml:space="preserve"> </w:t>
      </w:r>
      <w:r w:rsidRPr="007432F3">
        <w:rPr>
          <w:rFonts w:ascii="Times New Roman" w:hAnsi="Times New Roman" w:hint="eastAsia"/>
          <w:sz w:val="28"/>
          <w:szCs w:val="28"/>
          <w:lang w:val="ru-RU"/>
        </w:rPr>
        <w:t>категории</w:t>
      </w:r>
      <w:r w:rsidRPr="007432F3">
        <w:rPr>
          <w:rFonts w:ascii="Times New Roman" w:hAnsi="Times New Roman"/>
          <w:sz w:val="28"/>
          <w:szCs w:val="28"/>
          <w:lang w:val="ru-RU"/>
        </w:rPr>
        <w:t xml:space="preserve"> </w:t>
      </w:r>
      <w:r w:rsidRPr="007432F3">
        <w:rPr>
          <w:rFonts w:ascii="Times New Roman" w:hAnsi="Times New Roman" w:hint="eastAsia"/>
          <w:sz w:val="28"/>
          <w:szCs w:val="28"/>
          <w:lang w:val="ru-RU"/>
        </w:rPr>
        <w:t>устанавливаются</w:t>
      </w:r>
      <w:r w:rsidRPr="007432F3">
        <w:rPr>
          <w:rFonts w:ascii="Times New Roman" w:hAnsi="Times New Roman"/>
          <w:sz w:val="28"/>
          <w:szCs w:val="28"/>
          <w:lang w:val="ru-RU"/>
        </w:rPr>
        <w:t xml:space="preserve"> </w:t>
      </w:r>
      <w:r w:rsidRPr="007432F3">
        <w:rPr>
          <w:rFonts w:ascii="Times New Roman" w:hAnsi="Times New Roman" w:hint="eastAsia"/>
          <w:sz w:val="28"/>
          <w:szCs w:val="28"/>
          <w:lang w:val="ru-RU"/>
        </w:rPr>
        <w:t>правилами</w:t>
      </w:r>
      <w:r w:rsidRPr="007432F3">
        <w:rPr>
          <w:rFonts w:ascii="Times New Roman" w:hAnsi="Times New Roman"/>
          <w:sz w:val="28"/>
          <w:szCs w:val="28"/>
          <w:lang w:val="ru-RU"/>
        </w:rPr>
        <w:t xml:space="preserve"> </w:t>
      </w:r>
      <w:r w:rsidRPr="007432F3">
        <w:rPr>
          <w:rFonts w:ascii="Times New Roman" w:hAnsi="Times New Roman" w:hint="eastAsia"/>
          <w:sz w:val="28"/>
          <w:szCs w:val="28"/>
          <w:lang w:val="ru-RU"/>
        </w:rPr>
        <w:t>рыболовства</w:t>
      </w:r>
      <w:r w:rsidRPr="007432F3">
        <w:rPr>
          <w:rFonts w:ascii="Times New Roman" w:hAnsi="Times New Roman"/>
          <w:sz w:val="28"/>
          <w:szCs w:val="28"/>
          <w:lang w:val="ru-RU"/>
        </w:rPr>
        <w:t xml:space="preserve"> </w:t>
      </w:r>
      <w:r w:rsidRPr="007432F3">
        <w:rPr>
          <w:rFonts w:ascii="Times New Roman" w:hAnsi="Times New Roman" w:hint="eastAsia"/>
          <w:sz w:val="28"/>
          <w:szCs w:val="28"/>
          <w:lang w:val="ru-RU"/>
        </w:rPr>
        <w:t>для</w:t>
      </w:r>
      <w:r w:rsidRPr="007432F3">
        <w:rPr>
          <w:rFonts w:ascii="Times New Roman" w:hAnsi="Times New Roman"/>
          <w:sz w:val="28"/>
          <w:szCs w:val="28"/>
          <w:lang w:val="ru-RU"/>
        </w:rPr>
        <w:t xml:space="preserve"> </w:t>
      </w:r>
      <w:r w:rsidRPr="007432F3">
        <w:rPr>
          <w:rFonts w:ascii="Times New Roman" w:hAnsi="Times New Roman" w:hint="eastAsia"/>
          <w:sz w:val="28"/>
          <w:szCs w:val="28"/>
          <w:lang w:val="ru-RU"/>
        </w:rPr>
        <w:t>соответствующих</w:t>
      </w:r>
      <w:r w:rsidRPr="007432F3">
        <w:rPr>
          <w:rFonts w:ascii="Times New Roman" w:hAnsi="Times New Roman"/>
          <w:sz w:val="28"/>
          <w:szCs w:val="28"/>
          <w:lang w:val="ru-RU"/>
        </w:rPr>
        <w:t xml:space="preserve"> </w:t>
      </w:r>
      <w:r w:rsidRPr="007432F3">
        <w:rPr>
          <w:rFonts w:ascii="Times New Roman" w:hAnsi="Times New Roman" w:hint="eastAsia"/>
          <w:sz w:val="28"/>
          <w:szCs w:val="28"/>
          <w:lang w:val="ru-RU"/>
        </w:rPr>
        <w:t>рыбохозяйственных</w:t>
      </w:r>
      <w:r w:rsidRPr="007432F3">
        <w:rPr>
          <w:rFonts w:ascii="Times New Roman" w:hAnsi="Times New Roman"/>
          <w:sz w:val="28"/>
          <w:szCs w:val="28"/>
          <w:lang w:val="ru-RU"/>
        </w:rPr>
        <w:t xml:space="preserve"> </w:t>
      </w:r>
      <w:r w:rsidRPr="007432F3">
        <w:rPr>
          <w:rFonts w:ascii="Times New Roman" w:hAnsi="Times New Roman" w:hint="eastAsia"/>
          <w:sz w:val="28"/>
          <w:szCs w:val="28"/>
          <w:lang w:val="ru-RU"/>
        </w:rPr>
        <w:t>бассейнов</w:t>
      </w:r>
      <w:r w:rsidRPr="007432F3">
        <w:rPr>
          <w:rFonts w:ascii="Times New Roman" w:hAnsi="Times New Roman"/>
          <w:sz w:val="28"/>
          <w:szCs w:val="28"/>
          <w:lang w:val="ru-RU"/>
        </w:rPr>
        <w:t>.</w:t>
      </w:r>
    </w:p>
    <w:p w:rsidR="00E66BA6" w:rsidRDefault="00E66BA6" w:rsidP="00E66BA6">
      <w:pPr>
        <w:pStyle w:val="afffb"/>
        <w:spacing w:line="240" w:lineRule="auto"/>
        <w:rPr>
          <w:rFonts w:ascii="Times New Roman" w:hAnsi="Times New Roman"/>
          <w:b/>
          <w:sz w:val="28"/>
          <w:szCs w:val="28"/>
          <w:lang w:val="ru-RU"/>
        </w:rPr>
      </w:pPr>
    </w:p>
    <w:p w:rsidR="001070BE" w:rsidRDefault="001070BE" w:rsidP="00E66BA6">
      <w:pPr>
        <w:pStyle w:val="afffb"/>
        <w:spacing w:line="240" w:lineRule="auto"/>
        <w:rPr>
          <w:rFonts w:ascii="Times New Roman" w:hAnsi="Times New Roman"/>
          <w:b/>
          <w:sz w:val="28"/>
          <w:szCs w:val="28"/>
          <w:lang w:val="ru-RU"/>
        </w:rPr>
      </w:pPr>
    </w:p>
    <w:p w:rsidR="009F4106" w:rsidRPr="006B5B64" w:rsidRDefault="006B5B64" w:rsidP="006B5B64">
      <w:pPr>
        <w:pStyle w:val="afffb"/>
        <w:spacing w:line="240" w:lineRule="auto"/>
        <w:ind w:firstLine="709"/>
        <w:rPr>
          <w:rFonts w:ascii="Times New Roman" w:hAnsi="Times New Roman"/>
          <w:b/>
          <w:sz w:val="28"/>
          <w:szCs w:val="28"/>
          <w:lang w:val="ru-RU"/>
        </w:rPr>
      </w:pPr>
      <w:r>
        <w:rPr>
          <w:rFonts w:ascii="Times New Roman" w:eastAsia="SimSun" w:hAnsi="Times New Roman"/>
          <w:b/>
          <w:sz w:val="28"/>
          <w:szCs w:val="28"/>
          <w:lang w:val="ru-RU" w:eastAsia="en-US"/>
        </w:rPr>
        <w:t xml:space="preserve">Таблица </w:t>
      </w:r>
      <w:r w:rsidR="00781E78">
        <w:rPr>
          <w:rFonts w:ascii="Times New Roman" w:eastAsia="SimSun" w:hAnsi="Times New Roman"/>
          <w:b/>
          <w:sz w:val="28"/>
          <w:szCs w:val="28"/>
          <w:lang w:val="ru-RU" w:eastAsia="en-US"/>
        </w:rPr>
        <w:t>39</w:t>
      </w:r>
      <w:r>
        <w:rPr>
          <w:rFonts w:ascii="Times New Roman" w:eastAsia="SimSun" w:hAnsi="Times New Roman"/>
          <w:b/>
          <w:sz w:val="28"/>
          <w:szCs w:val="28"/>
          <w:lang w:val="ru-RU" w:eastAsia="en-US"/>
        </w:rPr>
        <w:t xml:space="preserve">. </w:t>
      </w:r>
      <w:r w:rsidR="00E66BA6" w:rsidRPr="00E66BA6">
        <w:rPr>
          <w:rFonts w:ascii="Times New Roman" w:hAnsi="Times New Roman" w:hint="eastAsia"/>
          <w:b/>
          <w:sz w:val="28"/>
          <w:szCs w:val="28"/>
          <w:lang w:val="ru-RU"/>
        </w:rPr>
        <w:t>Категории</w:t>
      </w:r>
      <w:r w:rsidR="00E66BA6" w:rsidRPr="00E66BA6">
        <w:rPr>
          <w:rFonts w:ascii="Times New Roman" w:hAnsi="Times New Roman"/>
          <w:b/>
          <w:sz w:val="28"/>
          <w:szCs w:val="28"/>
          <w:lang w:val="ru-RU"/>
        </w:rPr>
        <w:t xml:space="preserve"> </w:t>
      </w:r>
      <w:r w:rsidR="00E66BA6" w:rsidRPr="00E66BA6">
        <w:rPr>
          <w:rFonts w:ascii="Times New Roman" w:hAnsi="Times New Roman" w:hint="eastAsia"/>
          <w:b/>
          <w:sz w:val="28"/>
          <w:szCs w:val="28"/>
          <w:lang w:val="ru-RU"/>
        </w:rPr>
        <w:t>водных</w:t>
      </w:r>
      <w:r w:rsidR="00E66BA6" w:rsidRPr="00E66BA6">
        <w:rPr>
          <w:rFonts w:ascii="Times New Roman" w:hAnsi="Times New Roman"/>
          <w:b/>
          <w:sz w:val="28"/>
          <w:szCs w:val="28"/>
          <w:lang w:val="ru-RU"/>
        </w:rPr>
        <w:t xml:space="preserve"> </w:t>
      </w:r>
      <w:r w:rsidR="00E66BA6" w:rsidRPr="00E66BA6">
        <w:rPr>
          <w:rFonts w:ascii="Times New Roman" w:hAnsi="Times New Roman" w:hint="eastAsia"/>
          <w:b/>
          <w:sz w:val="28"/>
          <w:szCs w:val="28"/>
          <w:lang w:val="ru-RU"/>
        </w:rPr>
        <w:t>объектов</w:t>
      </w:r>
      <w:r w:rsidR="00E66BA6" w:rsidRPr="00E66BA6">
        <w:rPr>
          <w:rFonts w:ascii="Times New Roman" w:hAnsi="Times New Roman"/>
          <w:b/>
          <w:sz w:val="28"/>
          <w:szCs w:val="28"/>
          <w:lang w:val="ru-RU"/>
        </w:rPr>
        <w:t xml:space="preserve"> </w:t>
      </w:r>
      <w:r w:rsidR="00E66BA6" w:rsidRPr="00E66BA6">
        <w:rPr>
          <w:rFonts w:ascii="Times New Roman" w:hAnsi="Times New Roman" w:hint="eastAsia"/>
          <w:b/>
          <w:sz w:val="28"/>
          <w:szCs w:val="28"/>
          <w:lang w:val="ru-RU"/>
        </w:rPr>
        <w:t>рыбохозяйственного</w:t>
      </w:r>
      <w:r w:rsidR="00E66BA6" w:rsidRPr="00E66BA6">
        <w:rPr>
          <w:rFonts w:ascii="Times New Roman" w:hAnsi="Times New Roman"/>
          <w:b/>
          <w:sz w:val="28"/>
          <w:szCs w:val="28"/>
          <w:lang w:val="ru-RU"/>
        </w:rPr>
        <w:t xml:space="preserve"> </w:t>
      </w:r>
      <w:r w:rsidR="00E66BA6" w:rsidRPr="00E66BA6">
        <w:rPr>
          <w:rFonts w:ascii="Times New Roman" w:hAnsi="Times New Roman" w:hint="eastAsia"/>
          <w:b/>
          <w:sz w:val="28"/>
          <w:szCs w:val="28"/>
          <w:lang w:val="ru-RU"/>
        </w:rPr>
        <w:t>значения</w:t>
      </w:r>
      <w:r w:rsidR="00E66BA6">
        <w:rPr>
          <w:rFonts w:ascii="Times New Roman" w:hAnsi="Times New Roman"/>
          <w:b/>
          <w:sz w:val="28"/>
          <w:szCs w:val="28"/>
          <w:lang w:val="ru-RU"/>
        </w:rPr>
        <w:t xml:space="preserve"> </w:t>
      </w:r>
      <w:r w:rsidR="00D6469B">
        <w:rPr>
          <w:rFonts w:ascii="Times New Roman" w:hAnsi="Times New Roman"/>
          <w:b/>
          <w:sz w:val="28"/>
          <w:szCs w:val="28"/>
          <w:lang w:val="ru-RU"/>
        </w:rPr>
        <w:t>Бакшеевского</w:t>
      </w:r>
      <w:r w:rsidR="009F4106">
        <w:rPr>
          <w:rFonts w:ascii="Times New Roman" w:hAnsi="Times New Roman"/>
          <w:b/>
          <w:sz w:val="28"/>
          <w:szCs w:val="28"/>
          <w:lang w:val="ru-RU"/>
        </w:rPr>
        <w:t xml:space="preserve"> сельского поселения</w:t>
      </w:r>
    </w:p>
    <w:tbl>
      <w:tblPr>
        <w:tblW w:w="9639" w:type="dxa"/>
        <w:tblInd w:w="-5" w:type="dxa"/>
        <w:tblLayout w:type="fixed"/>
        <w:tblCellMar>
          <w:left w:w="70" w:type="dxa"/>
          <w:right w:w="70" w:type="dxa"/>
        </w:tblCellMar>
        <w:tblLook w:val="04A0"/>
      </w:tblPr>
      <w:tblGrid>
        <w:gridCol w:w="2835"/>
        <w:gridCol w:w="2268"/>
        <w:gridCol w:w="2126"/>
        <w:gridCol w:w="2410"/>
      </w:tblGrid>
      <w:tr w:rsidR="00D1492E" w:rsidRPr="009329F2" w:rsidTr="00E66BA6">
        <w:trPr>
          <w:cantSplit/>
          <w:trHeight w:val="360"/>
        </w:trPr>
        <w:tc>
          <w:tcPr>
            <w:tcW w:w="2835" w:type="dxa"/>
            <w:tcBorders>
              <w:top w:val="single" w:sz="4" w:space="0" w:color="000000"/>
              <w:left w:val="single" w:sz="4" w:space="0" w:color="000000"/>
              <w:bottom w:val="single" w:sz="4" w:space="0" w:color="000000"/>
              <w:right w:val="nil"/>
            </w:tcBorders>
          </w:tcPr>
          <w:p w:rsidR="00D1492E" w:rsidRPr="00A14D26" w:rsidRDefault="00D1492E" w:rsidP="00313226">
            <w:pPr>
              <w:autoSpaceDE w:val="0"/>
              <w:autoSpaceDN w:val="0"/>
              <w:adjustRightInd w:val="0"/>
              <w:jc w:val="center"/>
              <w:rPr>
                <w:rFonts w:ascii="Times New Roman" w:hAnsi="Times New Roman"/>
                <w:b/>
                <w:sz w:val="28"/>
                <w:szCs w:val="28"/>
                <w:lang w:val="ru-RU" w:eastAsia="ar-SA"/>
              </w:rPr>
            </w:pPr>
            <w:r w:rsidRPr="00A14D26">
              <w:rPr>
                <w:rFonts w:ascii="Times New Roman" w:hAnsi="Times New Roman"/>
                <w:b/>
                <w:sz w:val="28"/>
                <w:szCs w:val="28"/>
                <w:lang w:val="ru-RU" w:eastAsia="ar-SA"/>
              </w:rPr>
              <w:t xml:space="preserve">Наименование    </w:t>
            </w:r>
            <w:r w:rsidRPr="00A14D26">
              <w:rPr>
                <w:rFonts w:ascii="Times New Roman" w:hAnsi="Times New Roman"/>
                <w:b/>
                <w:sz w:val="28"/>
                <w:szCs w:val="28"/>
                <w:lang w:val="ru-RU" w:eastAsia="ar-SA"/>
              </w:rPr>
              <w:br/>
              <w:t>водоема</w:t>
            </w:r>
          </w:p>
        </w:tc>
        <w:tc>
          <w:tcPr>
            <w:tcW w:w="2268" w:type="dxa"/>
            <w:tcBorders>
              <w:top w:val="single" w:sz="4" w:space="0" w:color="000000"/>
              <w:left w:val="single" w:sz="4" w:space="0" w:color="000000"/>
              <w:bottom w:val="single" w:sz="4" w:space="0" w:color="000000"/>
              <w:right w:val="nil"/>
            </w:tcBorders>
          </w:tcPr>
          <w:p w:rsidR="00D1492E" w:rsidRPr="00A14D26" w:rsidRDefault="00D1492E" w:rsidP="00313226">
            <w:pPr>
              <w:autoSpaceDE w:val="0"/>
              <w:autoSpaceDN w:val="0"/>
              <w:adjustRightInd w:val="0"/>
              <w:jc w:val="center"/>
              <w:rPr>
                <w:rFonts w:ascii="Times New Roman" w:hAnsi="Times New Roman"/>
                <w:b/>
                <w:sz w:val="28"/>
                <w:szCs w:val="28"/>
                <w:lang w:val="ru-RU" w:eastAsia="ar-SA"/>
              </w:rPr>
            </w:pPr>
            <w:r w:rsidRPr="00A14D26">
              <w:rPr>
                <w:rFonts w:ascii="Times New Roman" w:hAnsi="Times New Roman"/>
                <w:b/>
                <w:sz w:val="28"/>
                <w:szCs w:val="28"/>
                <w:lang w:val="ru-RU" w:eastAsia="ar-SA"/>
              </w:rPr>
              <w:t>Рыбохозяйс</w:t>
            </w:r>
            <w:r w:rsidRPr="00A14D26">
              <w:rPr>
                <w:rFonts w:ascii="Times New Roman" w:hAnsi="Times New Roman"/>
                <w:b/>
                <w:sz w:val="28"/>
                <w:szCs w:val="28"/>
                <w:lang w:val="ru-RU" w:eastAsia="ar-SA"/>
              </w:rPr>
              <w:t>т</w:t>
            </w:r>
            <w:r w:rsidRPr="00A14D26">
              <w:rPr>
                <w:rFonts w:ascii="Times New Roman" w:hAnsi="Times New Roman"/>
                <w:b/>
                <w:sz w:val="28"/>
                <w:szCs w:val="28"/>
                <w:lang w:val="ru-RU" w:eastAsia="ar-SA"/>
              </w:rPr>
              <w:t>венный бассейн</w:t>
            </w:r>
          </w:p>
        </w:tc>
        <w:tc>
          <w:tcPr>
            <w:tcW w:w="2126" w:type="dxa"/>
            <w:tcBorders>
              <w:top w:val="single" w:sz="4" w:space="0" w:color="000000"/>
              <w:left w:val="single" w:sz="4" w:space="0" w:color="000000"/>
              <w:bottom w:val="single" w:sz="4" w:space="0" w:color="000000"/>
              <w:right w:val="single" w:sz="4" w:space="0" w:color="000000"/>
            </w:tcBorders>
          </w:tcPr>
          <w:p w:rsidR="00D1492E" w:rsidRPr="00A14D26" w:rsidRDefault="00D1492E" w:rsidP="00313226">
            <w:pPr>
              <w:autoSpaceDE w:val="0"/>
              <w:autoSpaceDN w:val="0"/>
              <w:adjustRightInd w:val="0"/>
              <w:jc w:val="center"/>
              <w:rPr>
                <w:rFonts w:ascii="Times New Roman" w:hAnsi="Times New Roman"/>
                <w:b/>
                <w:sz w:val="28"/>
                <w:szCs w:val="28"/>
                <w:lang w:val="ru-RU" w:eastAsia="ar-SA"/>
              </w:rPr>
            </w:pPr>
            <w:r w:rsidRPr="00A14D26">
              <w:rPr>
                <w:rFonts w:ascii="Times New Roman" w:hAnsi="Times New Roman" w:hint="eastAsia"/>
                <w:b/>
                <w:sz w:val="28"/>
                <w:szCs w:val="28"/>
                <w:lang w:val="ru-RU" w:eastAsia="ar-SA"/>
              </w:rPr>
              <w:t>Код</w:t>
            </w:r>
            <w:r w:rsidRPr="00A14D26">
              <w:rPr>
                <w:rFonts w:ascii="Times New Roman" w:hAnsi="Times New Roman"/>
                <w:b/>
                <w:sz w:val="28"/>
                <w:szCs w:val="28"/>
                <w:lang w:val="ru-RU" w:eastAsia="ar-SA"/>
              </w:rPr>
              <w:t xml:space="preserve"> </w:t>
            </w:r>
            <w:r w:rsidRPr="00A14D26">
              <w:rPr>
                <w:rFonts w:ascii="Times New Roman" w:hAnsi="Times New Roman" w:hint="eastAsia"/>
                <w:b/>
                <w:sz w:val="28"/>
                <w:szCs w:val="28"/>
                <w:lang w:val="ru-RU" w:eastAsia="ar-SA"/>
              </w:rPr>
              <w:t>рыбох</w:t>
            </w:r>
            <w:r w:rsidRPr="00A14D26">
              <w:rPr>
                <w:rFonts w:ascii="Times New Roman" w:hAnsi="Times New Roman" w:hint="eastAsia"/>
                <w:b/>
                <w:sz w:val="28"/>
                <w:szCs w:val="28"/>
                <w:lang w:val="ru-RU" w:eastAsia="ar-SA"/>
              </w:rPr>
              <w:t>о</w:t>
            </w:r>
            <w:r w:rsidRPr="00A14D26">
              <w:rPr>
                <w:rFonts w:ascii="Times New Roman" w:hAnsi="Times New Roman" w:hint="eastAsia"/>
                <w:b/>
                <w:sz w:val="28"/>
                <w:szCs w:val="28"/>
                <w:lang w:val="ru-RU" w:eastAsia="ar-SA"/>
              </w:rPr>
              <w:t>зяйственного</w:t>
            </w:r>
            <w:r w:rsidRPr="00A14D26">
              <w:rPr>
                <w:rFonts w:ascii="Times New Roman" w:hAnsi="Times New Roman"/>
                <w:b/>
                <w:sz w:val="28"/>
                <w:szCs w:val="28"/>
                <w:lang w:val="ru-RU" w:eastAsia="ar-SA"/>
              </w:rPr>
              <w:t xml:space="preserve"> </w:t>
            </w:r>
            <w:r w:rsidRPr="00A14D26">
              <w:rPr>
                <w:rFonts w:ascii="Times New Roman" w:hAnsi="Times New Roman" w:hint="eastAsia"/>
                <w:b/>
                <w:sz w:val="28"/>
                <w:szCs w:val="28"/>
                <w:lang w:val="ru-RU" w:eastAsia="ar-SA"/>
              </w:rPr>
              <w:t>бассейна</w:t>
            </w:r>
          </w:p>
        </w:tc>
        <w:tc>
          <w:tcPr>
            <w:tcW w:w="2410" w:type="dxa"/>
            <w:tcBorders>
              <w:top w:val="single" w:sz="4" w:space="0" w:color="000000"/>
              <w:left w:val="single" w:sz="4" w:space="0" w:color="000000"/>
              <w:bottom w:val="single" w:sz="4" w:space="0" w:color="000000"/>
              <w:right w:val="single" w:sz="4" w:space="0" w:color="000000"/>
            </w:tcBorders>
          </w:tcPr>
          <w:p w:rsidR="00D1492E" w:rsidRPr="00A14D26" w:rsidRDefault="00D1492E" w:rsidP="00313226">
            <w:pPr>
              <w:autoSpaceDE w:val="0"/>
              <w:autoSpaceDN w:val="0"/>
              <w:adjustRightInd w:val="0"/>
              <w:jc w:val="center"/>
              <w:rPr>
                <w:rFonts w:ascii="Times New Roman" w:hAnsi="Times New Roman"/>
                <w:b/>
                <w:sz w:val="28"/>
                <w:szCs w:val="28"/>
                <w:lang w:val="ru-RU" w:eastAsia="ar-SA"/>
              </w:rPr>
            </w:pPr>
            <w:r w:rsidRPr="00A14D26">
              <w:rPr>
                <w:rFonts w:ascii="Times New Roman" w:hAnsi="Times New Roman" w:hint="eastAsia"/>
                <w:b/>
                <w:sz w:val="28"/>
                <w:szCs w:val="28"/>
                <w:lang w:val="ru-RU" w:eastAsia="ar-SA"/>
              </w:rPr>
              <w:t>Категория</w:t>
            </w:r>
            <w:r w:rsidRPr="00A14D26">
              <w:rPr>
                <w:rFonts w:ascii="Times New Roman" w:hAnsi="Times New Roman"/>
                <w:b/>
                <w:sz w:val="28"/>
                <w:szCs w:val="28"/>
                <w:lang w:val="ru-RU" w:eastAsia="ar-SA"/>
              </w:rPr>
              <w:t xml:space="preserve"> </w:t>
            </w:r>
            <w:r w:rsidRPr="00A14D26">
              <w:rPr>
                <w:rFonts w:ascii="Times New Roman" w:hAnsi="Times New Roman" w:hint="eastAsia"/>
                <w:b/>
                <w:sz w:val="28"/>
                <w:szCs w:val="28"/>
                <w:lang w:val="ru-RU" w:eastAsia="ar-SA"/>
              </w:rPr>
              <w:t>во</w:t>
            </w:r>
            <w:r w:rsidRPr="00A14D26">
              <w:rPr>
                <w:rFonts w:ascii="Times New Roman" w:hAnsi="Times New Roman" w:hint="eastAsia"/>
                <w:b/>
                <w:sz w:val="28"/>
                <w:szCs w:val="28"/>
                <w:lang w:val="ru-RU" w:eastAsia="ar-SA"/>
              </w:rPr>
              <w:t>д</w:t>
            </w:r>
            <w:r w:rsidRPr="00A14D26">
              <w:rPr>
                <w:rFonts w:ascii="Times New Roman" w:hAnsi="Times New Roman" w:hint="eastAsia"/>
                <w:b/>
                <w:sz w:val="28"/>
                <w:szCs w:val="28"/>
                <w:lang w:val="ru-RU" w:eastAsia="ar-SA"/>
              </w:rPr>
              <w:t>ного</w:t>
            </w:r>
            <w:r w:rsidRPr="00A14D26">
              <w:rPr>
                <w:rFonts w:ascii="Times New Roman" w:hAnsi="Times New Roman"/>
                <w:b/>
                <w:sz w:val="28"/>
                <w:szCs w:val="28"/>
                <w:lang w:val="ru-RU" w:eastAsia="ar-SA"/>
              </w:rPr>
              <w:t xml:space="preserve"> </w:t>
            </w:r>
            <w:r w:rsidRPr="00A14D26">
              <w:rPr>
                <w:rFonts w:ascii="Times New Roman" w:hAnsi="Times New Roman" w:hint="eastAsia"/>
                <w:b/>
                <w:sz w:val="28"/>
                <w:szCs w:val="28"/>
                <w:lang w:val="ru-RU" w:eastAsia="ar-SA"/>
              </w:rPr>
              <w:t>объекта</w:t>
            </w:r>
            <w:r w:rsidRPr="00A14D26">
              <w:rPr>
                <w:rFonts w:ascii="Times New Roman" w:hAnsi="Times New Roman"/>
                <w:b/>
                <w:sz w:val="28"/>
                <w:szCs w:val="28"/>
                <w:lang w:val="ru-RU" w:eastAsia="ar-SA"/>
              </w:rPr>
              <w:t xml:space="preserve"> </w:t>
            </w:r>
            <w:r w:rsidRPr="00A14D26">
              <w:rPr>
                <w:rFonts w:ascii="Times New Roman" w:hAnsi="Times New Roman" w:hint="eastAsia"/>
                <w:b/>
                <w:sz w:val="28"/>
                <w:szCs w:val="28"/>
                <w:lang w:val="ru-RU" w:eastAsia="ar-SA"/>
              </w:rPr>
              <w:t>р</w:t>
            </w:r>
            <w:r w:rsidRPr="00A14D26">
              <w:rPr>
                <w:rFonts w:ascii="Times New Roman" w:hAnsi="Times New Roman" w:hint="eastAsia"/>
                <w:b/>
                <w:sz w:val="28"/>
                <w:szCs w:val="28"/>
                <w:lang w:val="ru-RU" w:eastAsia="ar-SA"/>
              </w:rPr>
              <w:t>ы</w:t>
            </w:r>
            <w:r w:rsidRPr="00A14D26">
              <w:rPr>
                <w:rFonts w:ascii="Times New Roman" w:hAnsi="Times New Roman" w:hint="eastAsia"/>
                <w:b/>
                <w:sz w:val="28"/>
                <w:szCs w:val="28"/>
                <w:lang w:val="ru-RU" w:eastAsia="ar-SA"/>
              </w:rPr>
              <w:t>бохозяйственного</w:t>
            </w:r>
            <w:r w:rsidRPr="00A14D26">
              <w:rPr>
                <w:rFonts w:ascii="Times New Roman" w:hAnsi="Times New Roman"/>
                <w:b/>
                <w:sz w:val="28"/>
                <w:szCs w:val="28"/>
                <w:lang w:val="ru-RU" w:eastAsia="ar-SA"/>
              </w:rPr>
              <w:t xml:space="preserve"> </w:t>
            </w:r>
            <w:r w:rsidRPr="00A14D26">
              <w:rPr>
                <w:rFonts w:ascii="Times New Roman" w:hAnsi="Times New Roman" w:hint="eastAsia"/>
                <w:b/>
                <w:sz w:val="28"/>
                <w:szCs w:val="28"/>
                <w:lang w:val="ru-RU" w:eastAsia="ar-SA"/>
              </w:rPr>
              <w:t>значения</w:t>
            </w:r>
          </w:p>
        </w:tc>
      </w:tr>
      <w:tr w:rsidR="00D1492E" w:rsidTr="00E66BA6">
        <w:trPr>
          <w:cantSplit/>
          <w:trHeight w:val="480"/>
        </w:trPr>
        <w:tc>
          <w:tcPr>
            <w:tcW w:w="2835" w:type="dxa"/>
            <w:tcBorders>
              <w:top w:val="single" w:sz="4" w:space="0" w:color="000000"/>
              <w:left w:val="single" w:sz="4" w:space="0" w:color="000000"/>
              <w:bottom w:val="single" w:sz="4" w:space="0" w:color="000000"/>
              <w:right w:val="nil"/>
            </w:tcBorders>
          </w:tcPr>
          <w:p w:rsidR="00D1492E" w:rsidRPr="00A14D26" w:rsidRDefault="00D1492E" w:rsidP="00313226">
            <w:pPr>
              <w:autoSpaceDE w:val="0"/>
              <w:autoSpaceDN w:val="0"/>
              <w:adjustRightInd w:val="0"/>
              <w:rPr>
                <w:rFonts w:ascii="Times New Roman" w:hAnsi="Times New Roman"/>
                <w:sz w:val="28"/>
                <w:szCs w:val="28"/>
                <w:lang w:val="ru-RU" w:eastAsia="ar-SA"/>
              </w:rPr>
            </w:pPr>
            <w:r w:rsidRPr="00A14D26">
              <w:rPr>
                <w:rFonts w:ascii="Times New Roman" w:hAnsi="Times New Roman"/>
                <w:sz w:val="28"/>
                <w:szCs w:val="28"/>
                <w:lang w:val="ru-RU" w:eastAsia="ar-SA"/>
              </w:rPr>
              <w:t xml:space="preserve">Горьковское     </w:t>
            </w:r>
            <w:r w:rsidRPr="00A14D26">
              <w:rPr>
                <w:rFonts w:ascii="Times New Roman" w:hAnsi="Times New Roman"/>
                <w:sz w:val="28"/>
                <w:szCs w:val="28"/>
                <w:lang w:val="ru-RU" w:eastAsia="ar-SA"/>
              </w:rPr>
              <w:br/>
              <w:t xml:space="preserve">водохранилище    </w:t>
            </w:r>
            <w:r w:rsidRPr="00A14D26">
              <w:rPr>
                <w:rFonts w:ascii="Times New Roman" w:hAnsi="Times New Roman"/>
                <w:sz w:val="28"/>
                <w:szCs w:val="28"/>
                <w:lang w:val="ru-RU" w:eastAsia="ar-SA"/>
              </w:rPr>
              <w:br/>
              <w:t xml:space="preserve">(р. Волга)     </w:t>
            </w:r>
          </w:p>
        </w:tc>
        <w:tc>
          <w:tcPr>
            <w:tcW w:w="2268" w:type="dxa"/>
            <w:tcBorders>
              <w:top w:val="single" w:sz="4" w:space="0" w:color="000000"/>
              <w:left w:val="single" w:sz="4" w:space="0" w:color="000000"/>
              <w:bottom w:val="single" w:sz="4" w:space="0" w:color="000000"/>
              <w:right w:val="nil"/>
            </w:tcBorders>
          </w:tcPr>
          <w:p w:rsidR="00D1492E" w:rsidRPr="00A14D26" w:rsidRDefault="00D1492E" w:rsidP="00313226">
            <w:pPr>
              <w:autoSpaceDE w:val="0"/>
              <w:autoSpaceDN w:val="0"/>
              <w:adjustRightInd w:val="0"/>
              <w:rPr>
                <w:rFonts w:ascii="Times New Roman" w:hAnsi="Times New Roman"/>
                <w:sz w:val="28"/>
                <w:szCs w:val="28"/>
                <w:lang w:val="ru-RU" w:eastAsia="ar-SA"/>
              </w:rPr>
            </w:pPr>
            <w:r w:rsidRPr="00A14D26">
              <w:rPr>
                <w:rFonts w:ascii="Times New Roman" w:hAnsi="Times New Roman"/>
                <w:sz w:val="28"/>
                <w:szCs w:val="28"/>
                <w:lang w:val="ru-RU" w:eastAsia="ar-SA"/>
              </w:rPr>
              <w:t xml:space="preserve">Волжско-Каспийский </w:t>
            </w:r>
          </w:p>
        </w:tc>
        <w:tc>
          <w:tcPr>
            <w:tcW w:w="2126" w:type="dxa"/>
            <w:tcBorders>
              <w:top w:val="single" w:sz="4" w:space="0" w:color="000000"/>
              <w:left w:val="single" w:sz="4" w:space="0" w:color="000000"/>
              <w:bottom w:val="single" w:sz="4" w:space="0" w:color="000000"/>
              <w:right w:val="single" w:sz="4" w:space="0" w:color="000000"/>
            </w:tcBorders>
          </w:tcPr>
          <w:p w:rsidR="00D1492E" w:rsidRPr="00A14D26" w:rsidRDefault="00D1492E" w:rsidP="00313226">
            <w:pPr>
              <w:autoSpaceDE w:val="0"/>
              <w:autoSpaceDN w:val="0"/>
              <w:adjustRightInd w:val="0"/>
              <w:jc w:val="center"/>
              <w:rPr>
                <w:rFonts w:ascii="Times New Roman" w:hAnsi="Times New Roman"/>
                <w:sz w:val="28"/>
                <w:szCs w:val="28"/>
                <w:lang w:val="ru-RU" w:eastAsia="ar-SA"/>
              </w:rPr>
            </w:pPr>
            <w:r w:rsidRPr="00A14D26">
              <w:rPr>
                <w:rFonts w:ascii="Times New Roman" w:hAnsi="Times New Roman"/>
                <w:sz w:val="28"/>
                <w:szCs w:val="28"/>
                <w:lang w:val="ru-RU" w:eastAsia="ar-SA"/>
              </w:rPr>
              <w:t>5</w:t>
            </w:r>
          </w:p>
        </w:tc>
        <w:tc>
          <w:tcPr>
            <w:tcW w:w="2410" w:type="dxa"/>
            <w:tcBorders>
              <w:top w:val="single" w:sz="4" w:space="0" w:color="000000"/>
              <w:left w:val="single" w:sz="4" w:space="0" w:color="000000"/>
              <w:bottom w:val="single" w:sz="4" w:space="0" w:color="000000"/>
              <w:right w:val="single" w:sz="4" w:space="0" w:color="000000"/>
            </w:tcBorders>
          </w:tcPr>
          <w:p w:rsidR="00D1492E" w:rsidRPr="00A14D26" w:rsidRDefault="00D1492E" w:rsidP="00313226">
            <w:pPr>
              <w:autoSpaceDE w:val="0"/>
              <w:autoSpaceDN w:val="0"/>
              <w:adjustRightInd w:val="0"/>
              <w:jc w:val="center"/>
              <w:rPr>
                <w:rFonts w:ascii="Times New Roman" w:hAnsi="Times New Roman"/>
                <w:sz w:val="28"/>
                <w:szCs w:val="28"/>
                <w:lang w:val="ru-RU" w:eastAsia="ar-SA"/>
              </w:rPr>
            </w:pPr>
            <w:r w:rsidRPr="00A14D26">
              <w:rPr>
                <w:rFonts w:ascii="Times New Roman" w:hAnsi="Times New Roman"/>
                <w:sz w:val="28"/>
                <w:szCs w:val="28"/>
                <w:lang w:val="ru-RU" w:eastAsia="ar-SA"/>
              </w:rPr>
              <w:t>Высшая</w:t>
            </w:r>
          </w:p>
        </w:tc>
      </w:tr>
    </w:tbl>
    <w:p w:rsidR="00A25B53" w:rsidRDefault="00A25B53" w:rsidP="00D6469B">
      <w:pPr>
        <w:pStyle w:val="2e"/>
        <w:spacing w:before="0" w:after="0"/>
        <w:ind w:right="0" w:firstLine="0"/>
        <w:rPr>
          <w:sz w:val="28"/>
          <w:szCs w:val="28"/>
        </w:rPr>
      </w:pPr>
    </w:p>
    <w:p w:rsidR="001070BE" w:rsidRPr="006B5B64" w:rsidRDefault="006B5B64" w:rsidP="006B5B64">
      <w:pPr>
        <w:spacing w:line="276" w:lineRule="auto"/>
        <w:ind w:firstLine="708"/>
        <w:jc w:val="both"/>
        <w:rPr>
          <w:rFonts w:ascii="Times New Roman" w:hAnsi="Times New Roman"/>
          <w:b/>
          <w:spacing w:val="-10"/>
          <w:sz w:val="28"/>
          <w:szCs w:val="28"/>
          <w:lang w:val="ru-RU"/>
        </w:rPr>
      </w:pPr>
      <w:r>
        <w:rPr>
          <w:rFonts w:ascii="Times New Roman" w:eastAsia="SimSun" w:hAnsi="Times New Roman"/>
          <w:b/>
          <w:sz w:val="28"/>
          <w:szCs w:val="28"/>
          <w:lang w:val="ru-RU" w:eastAsia="en-US"/>
        </w:rPr>
        <w:t xml:space="preserve">Таблица </w:t>
      </w:r>
      <w:r w:rsidR="00781E78">
        <w:rPr>
          <w:rFonts w:ascii="Times New Roman" w:eastAsia="SimSun" w:hAnsi="Times New Roman"/>
          <w:b/>
          <w:sz w:val="28"/>
          <w:szCs w:val="28"/>
          <w:lang w:val="ru-RU" w:eastAsia="en-US"/>
        </w:rPr>
        <w:t>40</w:t>
      </w:r>
      <w:r>
        <w:rPr>
          <w:rFonts w:ascii="Times New Roman" w:eastAsia="SimSun" w:hAnsi="Times New Roman"/>
          <w:b/>
          <w:sz w:val="28"/>
          <w:szCs w:val="28"/>
          <w:lang w:val="ru-RU" w:eastAsia="en-US"/>
        </w:rPr>
        <w:t xml:space="preserve">. </w:t>
      </w:r>
      <w:r w:rsidR="001070BE" w:rsidRPr="001070BE">
        <w:rPr>
          <w:rFonts w:ascii="Times New Roman" w:hAnsi="Times New Roman"/>
          <w:b/>
          <w:spacing w:val="-10"/>
          <w:sz w:val="28"/>
          <w:szCs w:val="28"/>
          <w:lang w:val="ru-RU"/>
        </w:rPr>
        <w:t>Перечень рыбопромысловых участков на территории Бакшее</w:t>
      </w:r>
      <w:r w:rsidR="001070BE" w:rsidRPr="001070BE">
        <w:rPr>
          <w:rFonts w:ascii="Times New Roman" w:hAnsi="Times New Roman"/>
          <w:b/>
          <w:spacing w:val="-10"/>
          <w:sz w:val="28"/>
          <w:szCs w:val="28"/>
          <w:lang w:val="ru-RU"/>
        </w:rPr>
        <w:t>в</w:t>
      </w:r>
      <w:r w:rsidR="001070BE" w:rsidRPr="001070BE">
        <w:rPr>
          <w:rFonts w:ascii="Times New Roman" w:hAnsi="Times New Roman"/>
          <w:b/>
          <w:spacing w:val="-10"/>
          <w:sz w:val="28"/>
          <w:szCs w:val="28"/>
          <w:lang w:val="ru-RU"/>
        </w:rPr>
        <w:t>ского сельского поселения</w:t>
      </w:r>
      <w:r>
        <w:rPr>
          <w:rFonts w:ascii="Times New Roman" w:hAnsi="Times New Roman"/>
          <w:b/>
          <w:spacing w:val="-10"/>
          <w:sz w:val="28"/>
          <w:szCs w:val="28"/>
          <w:lang w:val="ru-RU"/>
        </w:rPr>
        <w:t>.</w:t>
      </w:r>
    </w:p>
    <w:tbl>
      <w:tblPr>
        <w:tblW w:w="9639" w:type="dxa"/>
        <w:tblInd w:w="70" w:type="dxa"/>
        <w:tblLayout w:type="fixed"/>
        <w:tblCellMar>
          <w:left w:w="70" w:type="dxa"/>
          <w:right w:w="70" w:type="dxa"/>
        </w:tblCellMar>
        <w:tblLook w:val="0000"/>
      </w:tblPr>
      <w:tblGrid>
        <w:gridCol w:w="709"/>
        <w:gridCol w:w="7513"/>
        <w:gridCol w:w="1417"/>
      </w:tblGrid>
      <w:tr w:rsidR="001070BE" w:rsidRPr="002D36C3" w:rsidTr="006B5B64">
        <w:trPr>
          <w:cantSplit/>
          <w:trHeight w:val="480"/>
        </w:trPr>
        <w:tc>
          <w:tcPr>
            <w:tcW w:w="709" w:type="dxa"/>
            <w:tcBorders>
              <w:top w:val="single" w:sz="6" w:space="0" w:color="auto"/>
              <w:left w:val="single" w:sz="6" w:space="0" w:color="auto"/>
              <w:bottom w:val="single" w:sz="6" w:space="0" w:color="auto"/>
              <w:right w:val="single" w:sz="6" w:space="0" w:color="auto"/>
            </w:tcBorders>
          </w:tcPr>
          <w:p w:rsidR="001070BE" w:rsidRPr="006B5B64" w:rsidRDefault="001070BE" w:rsidP="006B5B64">
            <w:pPr>
              <w:pStyle w:val="ConsPlusCell"/>
              <w:widowControl/>
              <w:rPr>
                <w:rFonts w:ascii="Times New Roman" w:hAnsi="Times New Roman"/>
                <w:b/>
                <w:sz w:val="28"/>
                <w:szCs w:val="28"/>
              </w:rPr>
            </w:pPr>
            <w:r w:rsidRPr="006B5B64">
              <w:rPr>
                <w:rFonts w:ascii="Times New Roman" w:hAnsi="Times New Roman"/>
                <w:b/>
                <w:sz w:val="28"/>
                <w:szCs w:val="28"/>
              </w:rPr>
              <w:t>N уч</w:t>
            </w:r>
            <w:r w:rsidRPr="006B5B64">
              <w:rPr>
                <w:rFonts w:ascii="Times New Roman" w:hAnsi="Times New Roman"/>
                <w:b/>
                <w:sz w:val="28"/>
                <w:szCs w:val="28"/>
              </w:rPr>
              <w:t>а</w:t>
            </w:r>
            <w:r w:rsidRPr="006B5B64">
              <w:rPr>
                <w:rFonts w:ascii="Times New Roman" w:hAnsi="Times New Roman"/>
                <w:b/>
                <w:sz w:val="28"/>
                <w:szCs w:val="28"/>
              </w:rPr>
              <w:t>стка</w:t>
            </w:r>
          </w:p>
        </w:tc>
        <w:tc>
          <w:tcPr>
            <w:tcW w:w="7513" w:type="dxa"/>
            <w:tcBorders>
              <w:top w:val="single" w:sz="6" w:space="0" w:color="auto"/>
              <w:left w:val="single" w:sz="6" w:space="0" w:color="auto"/>
              <w:bottom w:val="single" w:sz="6" w:space="0" w:color="auto"/>
              <w:right w:val="single" w:sz="6" w:space="0" w:color="auto"/>
            </w:tcBorders>
            <w:vAlign w:val="center"/>
          </w:tcPr>
          <w:p w:rsidR="001070BE" w:rsidRPr="006B5B64" w:rsidRDefault="001070BE" w:rsidP="006B5B64">
            <w:pPr>
              <w:pStyle w:val="ConsPlusCell"/>
              <w:widowControl/>
              <w:rPr>
                <w:rFonts w:ascii="Times New Roman" w:hAnsi="Times New Roman"/>
                <w:b/>
                <w:sz w:val="28"/>
                <w:szCs w:val="28"/>
              </w:rPr>
            </w:pPr>
            <w:r w:rsidRPr="006B5B64">
              <w:rPr>
                <w:rFonts w:ascii="Times New Roman" w:hAnsi="Times New Roman"/>
                <w:b/>
                <w:sz w:val="28"/>
                <w:szCs w:val="28"/>
              </w:rPr>
              <w:t xml:space="preserve">Местонахождение и границы рыбопромыслового участка     </w:t>
            </w:r>
          </w:p>
        </w:tc>
        <w:tc>
          <w:tcPr>
            <w:tcW w:w="1417" w:type="dxa"/>
            <w:tcBorders>
              <w:top w:val="single" w:sz="6" w:space="0" w:color="auto"/>
              <w:left w:val="single" w:sz="6" w:space="0" w:color="auto"/>
              <w:bottom w:val="single" w:sz="6" w:space="0" w:color="auto"/>
              <w:right w:val="single" w:sz="6" w:space="0" w:color="auto"/>
            </w:tcBorders>
          </w:tcPr>
          <w:p w:rsidR="001070BE" w:rsidRPr="006B5B64" w:rsidRDefault="001070BE" w:rsidP="001070BE">
            <w:pPr>
              <w:pStyle w:val="ConsPlusCell"/>
              <w:widowControl/>
              <w:jc w:val="center"/>
              <w:rPr>
                <w:rFonts w:ascii="Times New Roman" w:hAnsi="Times New Roman"/>
                <w:b/>
                <w:sz w:val="28"/>
                <w:szCs w:val="28"/>
              </w:rPr>
            </w:pPr>
            <w:r w:rsidRPr="006B5B64">
              <w:rPr>
                <w:rFonts w:ascii="Times New Roman" w:hAnsi="Times New Roman"/>
                <w:b/>
                <w:sz w:val="28"/>
                <w:szCs w:val="28"/>
              </w:rPr>
              <w:t xml:space="preserve">Площадь участка, </w:t>
            </w:r>
            <w:r w:rsidRPr="006B5B64">
              <w:rPr>
                <w:rFonts w:ascii="Times New Roman" w:hAnsi="Times New Roman"/>
                <w:b/>
                <w:sz w:val="28"/>
                <w:szCs w:val="28"/>
              </w:rPr>
              <w:br/>
              <w:t>кв. км</w:t>
            </w:r>
          </w:p>
        </w:tc>
      </w:tr>
      <w:tr w:rsidR="001070BE" w:rsidTr="006B5B64">
        <w:trPr>
          <w:cantSplit/>
          <w:trHeight w:val="720"/>
        </w:trPr>
        <w:tc>
          <w:tcPr>
            <w:tcW w:w="709" w:type="dxa"/>
            <w:tcBorders>
              <w:top w:val="single" w:sz="6" w:space="0" w:color="auto"/>
              <w:left w:val="single" w:sz="6" w:space="0" w:color="auto"/>
              <w:bottom w:val="single" w:sz="6" w:space="0" w:color="auto"/>
              <w:right w:val="single" w:sz="6" w:space="0" w:color="auto"/>
            </w:tcBorders>
            <w:vAlign w:val="center"/>
          </w:tcPr>
          <w:p w:rsidR="001070BE" w:rsidRPr="00081891" w:rsidRDefault="001070BE" w:rsidP="006B5B64">
            <w:pPr>
              <w:pStyle w:val="ConsPlusCell"/>
              <w:widowControl/>
              <w:rPr>
                <w:rFonts w:ascii="Times New Roman" w:hAnsi="Times New Roman"/>
                <w:sz w:val="24"/>
                <w:szCs w:val="24"/>
              </w:rPr>
            </w:pPr>
            <w:r>
              <w:rPr>
                <w:rFonts w:ascii="Times New Roman" w:hAnsi="Times New Roman"/>
                <w:sz w:val="24"/>
                <w:szCs w:val="24"/>
              </w:rPr>
              <w:t>1</w:t>
            </w:r>
          </w:p>
        </w:tc>
        <w:tc>
          <w:tcPr>
            <w:tcW w:w="7513" w:type="dxa"/>
            <w:tcBorders>
              <w:top w:val="single" w:sz="6" w:space="0" w:color="auto"/>
              <w:left w:val="single" w:sz="6" w:space="0" w:color="auto"/>
              <w:bottom w:val="single" w:sz="6" w:space="0" w:color="auto"/>
              <w:right w:val="single" w:sz="6" w:space="0" w:color="auto"/>
            </w:tcBorders>
          </w:tcPr>
          <w:p w:rsidR="001070BE" w:rsidRPr="006B5B64" w:rsidRDefault="001070BE" w:rsidP="001070BE">
            <w:pPr>
              <w:pStyle w:val="ConsPlusCell"/>
              <w:widowControl/>
              <w:rPr>
                <w:rFonts w:ascii="Times New Roman" w:hAnsi="Times New Roman"/>
                <w:sz w:val="28"/>
                <w:szCs w:val="28"/>
              </w:rPr>
            </w:pPr>
            <w:r w:rsidRPr="006B5B64">
              <w:rPr>
                <w:rFonts w:ascii="Times New Roman" w:hAnsi="Times New Roman"/>
                <w:sz w:val="28"/>
                <w:szCs w:val="28"/>
              </w:rPr>
              <w:t xml:space="preserve">Русловая часть Горьковского водохранилища (р. Волга) от </w:t>
            </w:r>
            <w:r w:rsidRPr="006B5B64">
              <w:rPr>
                <w:rFonts w:ascii="Times New Roman" w:hAnsi="Times New Roman"/>
                <w:sz w:val="28"/>
                <w:szCs w:val="28"/>
              </w:rPr>
              <w:br/>
              <w:t xml:space="preserve">границы с Ярославской областью до </w:t>
            </w:r>
            <w:smartTag w:uri="urn:schemas-microsoft-com:office:smarttags" w:element="metricconverter">
              <w:smartTagPr>
                <w:attr w:name="ProductID" w:val="596 км"/>
              </w:smartTagPr>
              <w:r w:rsidRPr="006B5B64">
                <w:rPr>
                  <w:rFonts w:ascii="Times New Roman" w:hAnsi="Times New Roman"/>
                  <w:sz w:val="28"/>
                  <w:szCs w:val="28"/>
                </w:rPr>
                <w:t>596 км</w:t>
              </w:r>
            </w:smartTag>
            <w:r w:rsidRPr="006B5B64">
              <w:rPr>
                <w:rFonts w:ascii="Times New Roman" w:hAnsi="Times New Roman"/>
                <w:sz w:val="28"/>
                <w:szCs w:val="28"/>
              </w:rPr>
              <w:t>, включая акв</w:t>
            </w:r>
            <w:r w:rsidRPr="006B5B64">
              <w:rPr>
                <w:rFonts w:ascii="Times New Roman" w:hAnsi="Times New Roman"/>
                <w:sz w:val="28"/>
                <w:szCs w:val="28"/>
              </w:rPr>
              <w:t>а</w:t>
            </w:r>
            <w:r w:rsidRPr="006B5B64">
              <w:rPr>
                <w:rFonts w:ascii="Times New Roman" w:hAnsi="Times New Roman"/>
                <w:sz w:val="28"/>
                <w:szCs w:val="28"/>
              </w:rPr>
              <w:t xml:space="preserve">торию островов и заливов. За исключением участка вверх и вниз на </w:t>
            </w:r>
            <w:smartTag w:uri="urn:schemas-microsoft-com:office:smarttags" w:element="metricconverter">
              <w:smartTagPr>
                <w:attr w:name="ProductID" w:val="500 м"/>
              </w:smartTagPr>
              <w:r w:rsidRPr="006B5B64">
                <w:rPr>
                  <w:rFonts w:ascii="Times New Roman" w:hAnsi="Times New Roman"/>
                  <w:sz w:val="28"/>
                  <w:szCs w:val="28"/>
                </w:rPr>
                <w:t>500 м</w:t>
              </w:r>
            </w:smartTag>
            <w:r w:rsidRPr="006B5B64">
              <w:rPr>
                <w:rFonts w:ascii="Times New Roman" w:hAnsi="Times New Roman"/>
                <w:sz w:val="28"/>
                <w:szCs w:val="28"/>
              </w:rPr>
              <w:t xml:space="preserve"> от южного канала и до фарватера                      </w:t>
            </w:r>
            <w:r w:rsidRPr="006B5B64">
              <w:rPr>
                <w:rFonts w:ascii="Times New Roman" w:hAnsi="Times New Roman"/>
                <w:sz w:val="28"/>
                <w:szCs w:val="28"/>
              </w:rPr>
              <w:br/>
              <w:t>Примечание: расстояние указано по судовому ходу</w:t>
            </w:r>
          </w:p>
        </w:tc>
        <w:tc>
          <w:tcPr>
            <w:tcW w:w="1417" w:type="dxa"/>
            <w:tcBorders>
              <w:top w:val="single" w:sz="6" w:space="0" w:color="auto"/>
              <w:left w:val="single" w:sz="6" w:space="0" w:color="auto"/>
              <w:bottom w:val="single" w:sz="6" w:space="0" w:color="auto"/>
              <w:right w:val="single" w:sz="6" w:space="0" w:color="auto"/>
            </w:tcBorders>
            <w:vAlign w:val="center"/>
          </w:tcPr>
          <w:p w:rsidR="001070BE" w:rsidRPr="00081891" w:rsidRDefault="001070BE" w:rsidP="001070BE">
            <w:pPr>
              <w:pStyle w:val="ConsPlusCell"/>
              <w:widowControl/>
              <w:jc w:val="center"/>
              <w:rPr>
                <w:rFonts w:ascii="Times New Roman" w:hAnsi="Times New Roman"/>
                <w:sz w:val="24"/>
                <w:szCs w:val="24"/>
              </w:rPr>
            </w:pPr>
            <w:r w:rsidRPr="00081891">
              <w:rPr>
                <w:rFonts w:ascii="Times New Roman" w:hAnsi="Times New Roman"/>
                <w:sz w:val="24"/>
                <w:szCs w:val="24"/>
              </w:rPr>
              <w:t>15</w:t>
            </w:r>
          </w:p>
        </w:tc>
      </w:tr>
    </w:tbl>
    <w:p w:rsidR="001070BE" w:rsidRPr="001070BE" w:rsidRDefault="001070BE" w:rsidP="001070BE">
      <w:pPr>
        <w:pStyle w:val="afffb"/>
        <w:ind w:firstLine="0"/>
        <w:rPr>
          <w:rFonts w:asciiTheme="minorHAnsi" w:hAnsiTheme="minorHAnsi"/>
          <w:lang w:val="ru-RU" w:eastAsia="ru-RU"/>
        </w:rPr>
      </w:pPr>
    </w:p>
    <w:p w:rsidR="006A5553" w:rsidRDefault="007E5725">
      <w:pPr>
        <w:pStyle w:val="2e"/>
        <w:spacing w:before="0" w:after="0"/>
        <w:ind w:right="0"/>
        <w:jc w:val="center"/>
        <w:rPr>
          <w:sz w:val="28"/>
          <w:szCs w:val="28"/>
        </w:rPr>
      </w:pPr>
      <w:r>
        <w:rPr>
          <w:sz w:val="28"/>
          <w:szCs w:val="28"/>
        </w:rPr>
        <w:t>Зоны охраны объектов культурного наследия</w:t>
      </w:r>
    </w:p>
    <w:p w:rsidR="006A5553" w:rsidRDefault="007E5725" w:rsidP="00B23AE1">
      <w:pPr>
        <w:pStyle w:val="affffff5"/>
        <w:spacing w:after="0" w:line="276" w:lineRule="auto"/>
        <w:ind w:right="-1" w:firstLine="709"/>
        <w:jc w:val="both"/>
        <w:rPr>
          <w:sz w:val="28"/>
          <w:szCs w:val="28"/>
        </w:rPr>
      </w:pPr>
      <w:proofErr w:type="gramStart"/>
      <w:r>
        <w:rPr>
          <w:sz w:val="28"/>
          <w:szCs w:val="28"/>
        </w:rPr>
        <w:t>Установление зон охраны объектов культурного наследия (памятников ист</w:t>
      </w:r>
      <w:r>
        <w:rPr>
          <w:sz w:val="28"/>
          <w:szCs w:val="28"/>
        </w:rPr>
        <w:t>о</w:t>
      </w:r>
      <w:r>
        <w:rPr>
          <w:sz w:val="28"/>
          <w:szCs w:val="28"/>
        </w:rPr>
        <w:t>рии и культуры) народов Российской Федерации и использование объектов кул</w:t>
      </w:r>
      <w:r>
        <w:rPr>
          <w:sz w:val="28"/>
          <w:szCs w:val="28"/>
        </w:rPr>
        <w:t>ь</w:t>
      </w:r>
      <w:r>
        <w:rPr>
          <w:sz w:val="28"/>
          <w:szCs w:val="28"/>
        </w:rPr>
        <w:t>турного наследия осуществляется в соответствии с Федеральным законом от 25 и</w:t>
      </w:r>
      <w:r>
        <w:rPr>
          <w:sz w:val="28"/>
          <w:szCs w:val="28"/>
        </w:rPr>
        <w:t>ю</w:t>
      </w:r>
      <w:r>
        <w:rPr>
          <w:sz w:val="28"/>
          <w:szCs w:val="28"/>
        </w:rPr>
        <w:t>ня 2002 года № 73-ФЗ «Об объектах культурного наследия (памятниках истории и культуры) народов Российской Федерации», а также постановлением Правительства Российской Федерации от 12 сентября 2015 года № 972 «Об утверждении Полож</w:t>
      </w:r>
      <w:r>
        <w:rPr>
          <w:sz w:val="28"/>
          <w:szCs w:val="28"/>
        </w:rPr>
        <w:t>е</w:t>
      </w:r>
      <w:r>
        <w:rPr>
          <w:sz w:val="28"/>
          <w:szCs w:val="28"/>
        </w:rPr>
        <w:t>ния о зонах охраны объектов</w:t>
      </w:r>
      <w:proofErr w:type="gramEnd"/>
      <w:r>
        <w:rPr>
          <w:sz w:val="28"/>
          <w:szCs w:val="28"/>
        </w:rPr>
        <w:t xml:space="preserve"> культурного наследия (памятников истории и культ</w:t>
      </w:r>
      <w:r>
        <w:rPr>
          <w:sz w:val="28"/>
          <w:szCs w:val="28"/>
        </w:rPr>
        <w:t>у</w:t>
      </w:r>
      <w:r>
        <w:rPr>
          <w:sz w:val="28"/>
          <w:szCs w:val="28"/>
        </w:rPr>
        <w:t>ры) народов Российской Федерации».</w:t>
      </w:r>
    </w:p>
    <w:p w:rsidR="006A5553" w:rsidRDefault="007E5725">
      <w:pPr>
        <w:pStyle w:val="afffb"/>
        <w:spacing w:line="240" w:lineRule="auto"/>
        <w:rPr>
          <w:rFonts w:ascii="Times New Roman" w:hAnsi="Times New Roman"/>
          <w:sz w:val="28"/>
          <w:szCs w:val="28"/>
          <w:lang w:val="ru-RU"/>
        </w:rPr>
      </w:pPr>
      <w:r>
        <w:rPr>
          <w:rFonts w:ascii="Times New Roman" w:hAnsi="Times New Roman"/>
          <w:sz w:val="28"/>
          <w:szCs w:val="28"/>
          <w:lang w:val="ru-RU"/>
        </w:rPr>
        <w:t xml:space="preserve">В соответствии с Федеральным законом от 25 июня 2002 года № 73-ФЗ «Об объектах культурного наследия (памятниках истории и культуры) народов </w:t>
      </w:r>
      <w:r>
        <w:rPr>
          <w:rFonts w:ascii="Times New Roman" w:hAnsi="Times New Roman"/>
          <w:sz w:val="28"/>
          <w:szCs w:val="28"/>
          <w:lang w:val="ru-RU"/>
        </w:rPr>
        <w:lastRenderedPageBreak/>
        <w:t>Российской Федерации» в целях обеспечения сохранности объекта культурного наследия в его исторической среде на сопряжённой с ним территории устанавливаются:</w:t>
      </w:r>
    </w:p>
    <w:p w:rsidR="006A5553" w:rsidRDefault="00D6469B" w:rsidP="00D6469B">
      <w:pPr>
        <w:pStyle w:val="1"/>
        <w:numPr>
          <w:ilvl w:val="0"/>
          <w:numId w:val="0"/>
        </w:numPr>
        <w:spacing w:before="0"/>
        <w:ind w:left="720"/>
        <w:rPr>
          <w:sz w:val="28"/>
          <w:szCs w:val="28"/>
        </w:rPr>
      </w:pPr>
      <w:r>
        <w:rPr>
          <w:sz w:val="28"/>
          <w:szCs w:val="28"/>
        </w:rPr>
        <w:t xml:space="preserve">- </w:t>
      </w:r>
      <w:r w:rsidR="007E5725">
        <w:rPr>
          <w:sz w:val="28"/>
          <w:szCs w:val="28"/>
        </w:rPr>
        <w:t>охранные зоны объектов культурного наследия;</w:t>
      </w:r>
    </w:p>
    <w:p w:rsidR="006A5553" w:rsidRDefault="00D6469B" w:rsidP="00D6469B">
      <w:pPr>
        <w:pStyle w:val="1"/>
        <w:numPr>
          <w:ilvl w:val="0"/>
          <w:numId w:val="0"/>
        </w:numPr>
        <w:spacing w:before="0"/>
        <w:ind w:left="720"/>
        <w:rPr>
          <w:sz w:val="28"/>
          <w:szCs w:val="28"/>
        </w:rPr>
      </w:pPr>
      <w:r>
        <w:rPr>
          <w:sz w:val="28"/>
          <w:szCs w:val="28"/>
        </w:rPr>
        <w:t xml:space="preserve">- </w:t>
      </w:r>
      <w:r w:rsidR="007E5725">
        <w:rPr>
          <w:sz w:val="28"/>
          <w:szCs w:val="28"/>
        </w:rPr>
        <w:t>зоны регулирования застройки и хозяйственной деятельности;</w:t>
      </w:r>
    </w:p>
    <w:p w:rsidR="006A5553" w:rsidRDefault="00D6469B" w:rsidP="00D6469B">
      <w:pPr>
        <w:pStyle w:val="1"/>
        <w:numPr>
          <w:ilvl w:val="0"/>
          <w:numId w:val="0"/>
        </w:numPr>
        <w:spacing w:before="0"/>
        <w:ind w:left="720"/>
        <w:rPr>
          <w:sz w:val="28"/>
          <w:szCs w:val="28"/>
        </w:rPr>
      </w:pPr>
      <w:r>
        <w:rPr>
          <w:sz w:val="28"/>
          <w:szCs w:val="28"/>
        </w:rPr>
        <w:t xml:space="preserve">- </w:t>
      </w:r>
      <w:r w:rsidR="007E5725">
        <w:rPr>
          <w:sz w:val="28"/>
          <w:szCs w:val="28"/>
        </w:rPr>
        <w:t>зоны охраняемого природного ландшафта.</w:t>
      </w:r>
    </w:p>
    <w:p w:rsidR="006A5553" w:rsidRDefault="007E5725">
      <w:pPr>
        <w:pStyle w:val="afffb"/>
        <w:spacing w:line="240" w:lineRule="auto"/>
        <w:rPr>
          <w:rFonts w:ascii="Times New Roman" w:hAnsi="Times New Roman"/>
          <w:sz w:val="28"/>
          <w:szCs w:val="28"/>
          <w:lang w:val="ru-RU"/>
        </w:rPr>
      </w:pPr>
      <w:r>
        <w:rPr>
          <w:rFonts w:ascii="Times New Roman" w:hAnsi="Times New Roman"/>
          <w:sz w:val="28"/>
          <w:szCs w:val="28"/>
          <w:lang w:val="ru-RU"/>
        </w:rPr>
        <w:t>Использование территорий в границах зон охраны объектов культурного наследия осуществляется в соответствии с действующими проектами зон охраны объектов культурного наследия.</w:t>
      </w:r>
    </w:p>
    <w:p w:rsidR="006A5553" w:rsidRDefault="007E5725">
      <w:pPr>
        <w:pStyle w:val="afffb"/>
        <w:spacing w:line="240" w:lineRule="auto"/>
        <w:rPr>
          <w:rFonts w:ascii="Times New Roman" w:hAnsi="Times New Roman"/>
          <w:sz w:val="28"/>
          <w:szCs w:val="28"/>
          <w:lang w:val="ru-RU"/>
        </w:rPr>
      </w:pPr>
      <w:r>
        <w:rPr>
          <w:rFonts w:ascii="Times New Roman" w:hAnsi="Times New Roman"/>
          <w:sz w:val="28"/>
          <w:szCs w:val="28"/>
          <w:lang w:val="ru-RU"/>
        </w:rPr>
        <w:t>Владение, пользование или распоряжение участком, в пределах которого обнаружен объект археологического наследия, осуществляется с соблюдением условий, установленных федеральным законом от 25 июня 2002 года № 73-ФЗ «Об объектах культурного наследия (памятниках истории и культуры) народов Российской Федерации».</w:t>
      </w:r>
    </w:p>
    <w:p w:rsidR="006A5553" w:rsidRDefault="007E5725">
      <w:pPr>
        <w:pStyle w:val="afffb"/>
        <w:spacing w:line="240" w:lineRule="auto"/>
        <w:rPr>
          <w:rFonts w:ascii="Times New Roman" w:hAnsi="Times New Roman"/>
          <w:sz w:val="28"/>
          <w:szCs w:val="28"/>
          <w:lang w:val="ru-RU"/>
        </w:rPr>
      </w:pPr>
      <w:r>
        <w:rPr>
          <w:rFonts w:ascii="Times New Roman" w:hAnsi="Times New Roman"/>
          <w:sz w:val="28"/>
          <w:szCs w:val="28"/>
          <w:lang w:val="ru-RU"/>
        </w:rPr>
        <w:t>Все земляные, строительные работы на таких участках ведутся при условии проведения предварительных полномасштабных археологических исследований; работы и иные действия по использования памятника и земли в пределах зоны его охраны осуществляются в строгом соответствии с требованиями охранного обязательства и содержащимися в нем техническими и иными условиями.</w:t>
      </w:r>
    </w:p>
    <w:p w:rsidR="006A5553" w:rsidRDefault="007E5725">
      <w:pPr>
        <w:pStyle w:val="afffb"/>
        <w:spacing w:line="240" w:lineRule="auto"/>
        <w:rPr>
          <w:rFonts w:ascii="Times New Roman" w:hAnsi="Times New Roman"/>
          <w:sz w:val="28"/>
          <w:szCs w:val="28"/>
          <w:lang w:val="ru-RU"/>
        </w:rPr>
      </w:pPr>
      <w:r>
        <w:rPr>
          <w:rFonts w:ascii="Times New Roman" w:hAnsi="Times New Roman"/>
          <w:sz w:val="28"/>
          <w:szCs w:val="28"/>
          <w:lang w:val="ru-RU"/>
        </w:rPr>
        <w:t xml:space="preserve">На территории </w:t>
      </w:r>
      <w:r w:rsidR="00D6469B">
        <w:rPr>
          <w:rFonts w:ascii="Times New Roman" w:hAnsi="Times New Roman"/>
          <w:sz w:val="28"/>
          <w:szCs w:val="28"/>
          <w:lang w:val="ru-RU"/>
        </w:rPr>
        <w:t>Бакшеевского</w:t>
      </w:r>
      <w:r>
        <w:rPr>
          <w:rFonts w:ascii="Times New Roman" w:hAnsi="Times New Roman"/>
          <w:sz w:val="28"/>
          <w:szCs w:val="28"/>
          <w:lang w:val="ru-RU"/>
        </w:rPr>
        <w:t xml:space="preserve"> сельского поселения расположены объекты культурно-исторического наследия и особо-охраняемые природные территории (</w:t>
      </w:r>
      <w:proofErr w:type="gramStart"/>
      <w:r>
        <w:rPr>
          <w:rFonts w:ascii="Times New Roman" w:hAnsi="Times New Roman"/>
          <w:sz w:val="28"/>
          <w:szCs w:val="28"/>
          <w:lang w:val="ru-RU"/>
        </w:rPr>
        <w:t>см</w:t>
      </w:r>
      <w:proofErr w:type="gramEnd"/>
      <w:r>
        <w:rPr>
          <w:rFonts w:ascii="Times New Roman" w:hAnsi="Times New Roman"/>
          <w:sz w:val="28"/>
          <w:szCs w:val="28"/>
          <w:lang w:val="ru-RU"/>
        </w:rPr>
        <w:t>. раздел 5.3.1).</w:t>
      </w:r>
    </w:p>
    <w:p w:rsidR="006A5553" w:rsidRDefault="007E5725">
      <w:pPr>
        <w:pStyle w:val="afffb"/>
        <w:spacing w:line="240" w:lineRule="auto"/>
        <w:rPr>
          <w:rFonts w:ascii="Times New Roman" w:hAnsi="Times New Roman"/>
          <w:sz w:val="28"/>
          <w:szCs w:val="28"/>
          <w:lang w:val="ru-RU"/>
        </w:rPr>
      </w:pPr>
      <w:r>
        <w:rPr>
          <w:rFonts w:ascii="Times New Roman" w:hAnsi="Times New Roman"/>
          <w:sz w:val="28"/>
          <w:szCs w:val="28"/>
          <w:lang w:val="ru-RU"/>
        </w:rPr>
        <w:t>По состоянию на 01.01.20</w:t>
      </w:r>
      <w:r w:rsidR="00B23AE1">
        <w:rPr>
          <w:rFonts w:ascii="Times New Roman" w:hAnsi="Times New Roman"/>
          <w:sz w:val="28"/>
          <w:szCs w:val="28"/>
          <w:lang w:val="ru-RU"/>
        </w:rPr>
        <w:t>20</w:t>
      </w:r>
      <w:r>
        <w:rPr>
          <w:rFonts w:ascii="Times New Roman" w:hAnsi="Times New Roman"/>
          <w:sz w:val="28"/>
          <w:szCs w:val="28"/>
          <w:lang w:val="ru-RU"/>
        </w:rPr>
        <w:t xml:space="preserve"> г. охранные зоны на данные объекты не разработаны. Для сохранения объектов культурного наследия сельского поселения, в целях территориального планирования требуется разработать и утвердить границы зон охраны объектов культурного наследия и режимы их использования, зоны охраны культурного слоя</w:t>
      </w:r>
      <w:proofErr w:type="gramStart"/>
      <w:r>
        <w:rPr>
          <w:rFonts w:ascii="Times New Roman" w:hAnsi="Times New Roman"/>
          <w:sz w:val="28"/>
          <w:szCs w:val="28"/>
          <w:lang w:val="ru-RU"/>
        </w:rPr>
        <w:t xml:space="preserve"> .</w:t>
      </w:r>
      <w:proofErr w:type="gramEnd"/>
    </w:p>
    <w:p w:rsidR="006A5553" w:rsidRDefault="007E5725">
      <w:pPr>
        <w:pStyle w:val="afffb"/>
        <w:spacing w:line="240" w:lineRule="auto"/>
        <w:rPr>
          <w:rFonts w:ascii="Times New Roman" w:hAnsi="Times New Roman"/>
          <w:sz w:val="28"/>
          <w:szCs w:val="28"/>
          <w:lang w:val="ru-RU"/>
        </w:rPr>
      </w:pPr>
      <w:r>
        <w:rPr>
          <w:rFonts w:ascii="Times New Roman" w:hAnsi="Times New Roman"/>
          <w:sz w:val="28"/>
          <w:szCs w:val="28"/>
          <w:lang w:val="ru-RU"/>
        </w:rPr>
        <w:t xml:space="preserve">Для обеспечения сохранности объектов культурного наследия при выполнении работ по хозяйственному освоению территорий, предусмотренных проектом генерального плана, на указанных территориях требуется полное или частичное ограничение хозяйственной деятельности. </w:t>
      </w:r>
    </w:p>
    <w:p w:rsidR="006A5553" w:rsidRDefault="007E5725">
      <w:pPr>
        <w:pStyle w:val="afffb"/>
        <w:spacing w:line="240" w:lineRule="auto"/>
        <w:rPr>
          <w:rFonts w:ascii="Times New Roman" w:hAnsi="Times New Roman"/>
          <w:sz w:val="28"/>
          <w:szCs w:val="28"/>
          <w:lang w:val="ru-RU"/>
        </w:rPr>
      </w:pPr>
      <w:r>
        <w:rPr>
          <w:rFonts w:ascii="Times New Roman" w:hAnsi="Times New Roman"/>
          <w:sz w:val="28"/>
          <w:szCs w:val="28"/>
          <w:lang w:val="ru-RU"/>
        </w:rPr>
        <w:t>Для всех объектов историко-культурного наследия, находящихся на территории сельского поселения требуется разработать и утвердить проекты границ их территорий, охранных зон и зон регулирования застройки с градостроительными регламентами, регистрацией обременения в ФРС.</w:t>
      </w:r>
    </w:p>
    <w:p w:rsidR="00050171" w:rsidRDefault="00050171">
      <w:pPr>
        <w:pStyle w:val="afffb"/>
        <w:spacing w:line="240" w:lineRule="auto"/>
        <w:rPr>
          <w:rFonts w:ascii="Times New Roman" w:hAnsi="Times New Roman"/>
          <w:sz w:val="28"/>
          <w:szCs w:val="28"/>
          <w:lang w:val="ru-RU"/>
        </w:rPr>
      </w:pPr>
    </w:p>
    <w:p w:rsidR="006A5553" w:rsidRPr="00741848" w:rsidRDefault="007E5725" w:rsidP="00741848">
      <w:pPr>
        <w:pStyle w:val="20"/>
        <w:keepLines/>
        <w:numPr>
          <w:ilvl w:val="0"/>
          <w:numId w:val="36"/>
        </w:numPr>
        <w:suppressAutoHyphens/>
        <w:spacing w:before="360" w:after="240"/>
        <w:jc w:val="center"/>
        <w:rPr>
          <w:rFonts w:ascii="Times New Roman" w:hAnsi="Times New Roman" w:cs="Times New Roman"/>
          <w:i w:val="0"/>
          <w:kern w:val="0"/>
          <w:sz w:val="30"/>
          <w:szCs w:val="30"/>
          <w:lang w:val="ru-RU"/>
        </w:rPr>
      </w:pPr>
      <w:bookmarkStart w:id="335" w:name="_Toc518319380"/>
      <w:bookmarkStart w:id="336" w:name="_Toc54879823"/>
      <w:bookmarkStart w:id="337" w:name="_Toc527638472"/>
      <w:bookmarkStart w:id="338" w:name="_Toc75245975"/>
      <w:r>
        <w:rPr>
          <w:rFonts w:ascii="Times New Roman" w:hAnsi="Times New Roman" w:cs="Times New Roman"/>
          <w:i w:val="0"/>
          <w:kern w:val="0"/>
          <w:sz w:val="30"/>
          <w:szCs w:val="30"/>
          <w:lang w:val="ru-RU"/>
        </w:rPr>
        <w:t xml:space="preserve"> </w:t>
      </w:r>
      <w:bookmarkStart w:id="339" w:name="Раздел68"/>
      <w:bookmarkEnd w:id="335"/>
      <w:bookmarkEnd w:id="336"/>
      <w:bookmarkEnd w:id="337"/>
      <w:bookmarkEnd w:id="338"/>
      <w:bookmarkEnd w:id="339"/>
      <w:r w:rsidR="00741848" w:rsidRPr="00741848">
        <w:rPr>
          <w:rFonts w:ascii="Times New Roman" w:hAnsi="Times New Roman" w:cs="Times New Roman"/>
          <w:i w:val="0"/>
          <w:noProof/>
          <w:sz w:val="30"/>
          <w:szCs w:val="30"/>
          <w:lang w:val="ru-RU"/>
        </w:rPr>
        <w:t>ОЦЕНКА ВОЗМОЖНОГО ВЛИЯНИЯ ПЛАНИРУЕМЫХ ДЛЯ РАЗМЕЩЕНИЯ ОБЪЕКТОВ МЕСТНОГО ЗНАЧЕНИЯ ПОСЕЛЕНИЯ НА КОМПЛЕКСНОЕ РАЗВИТИЕ ТЕРРИТОРИИ</w:t>
      </w:r>
    </w:p>
    <w:p w:rsidR="006A5553" w:rsidRDefault="007E5725">
      <w:pPr>
        <w:pStyle w:val="afffb"/>
        <w:spacing w:line="240" w:lineRule="auto"/>
        <w:rPr>
          <w:rFonts w:ascii="Times New Roman" w:hAnsi="Times New Roman"/>
          <w:sz w:val="28"/>
          <w:szCs w:val="28"/>
          <w:lang w:val="ru-RU"/>
        </w:rPr>
      </w:pPr>
      <w:r>
        <w:rPr>
          <w:rFonts w:ascii="Times New Roman" w:hAnsi="Times New Roman"/>
          <w:sz w:val="28"/>
          <w:szCs w:val="28"/>
          <w:lang w:val="ru-RU"/>
        </w:rPr>
        <w:t xml:space="preserve">Комплекс мероприятий по развитию объектов местного значения сельского поселения направлен на обеспечение реализации полномочий сельского поселения, а также на обеспечение возможности развития его экономики в целом с учётом </w:t>
      </w:r>
      <w:r>
        <w:rPr>
          <w:rFonts w:ascii="Times New Roman" w:hAnsi="Times New Roman"/>
          <w:sz w:val="28"/>
          <w:szCs w:val="28"/>
          <w:lang w:val="ru-RU"/>
        </w:rPr>
        <w:lastRenderedPageBreak/>
        <w:t xml:space="preserve">приоритетных направлений, заложенных в стратегических документах комплексного социально-экономического развития. </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 xml:space="preserve"> </w:t>
      </w:r>
      <w:proofErr w:type="gramStart"/>
      <w:r>
        <w:rPr>
          <w:rFonts w:ascii="Times New Roman" w:hAnsi="Times New Roman"/>
          <w:sz w:val="28"/>
          <w:szCs w:val="28"/>
          <w:lang w:val="ru-RU"/>
        </w:rPr>
        <w:t>Реализация запланированных мероприятий генеральным планом приведет к устойчивому социально-экономического развитию территории, рациональному и</w:t>
      </w:r>
      <w:r>
        <w:rPr>
          <w:rFonts w:ascii="Times New Roman" w:hAnsi="Times New Roman"/>
          <w:sz w:val="28"/>
          <w:szCs w:val="28"/>
          <w:lang w:val="ru-RU"/>
        </w:rPr>
        <w:t>с</w:t>
      </w:r>
      <w:r>
        <w:rPr>
          <w:rFonts w:ascii="Times New Roman" w:hAnsi="Times New Roman"/>
          <w:sz w:val="28"/>
          <w:szCs w:val="28"/>
          <w:lang w:val="ru-RU"/>
        </w:rPr>
        <w:t>пользованию земель и их охраны, развитию инженерной, транспортной и социал</w:t>
      </w:r>
      <w:r>
        <w:rPr>
          <w:rFonts w:ascii="Times New Roman" w:hAnsi="Times New Roman"/>
          <w:sz w:val="28"/>
          <w:szCs w:val="28"/>
          <w:lang w:val="ru-RU"/>
        </w:rPr>
        <w:t>ь</w:t>
      </w:r>
      <w:r>
        <w:rPr>
          <w:rFonts w:ascii="Times New Roman" w:hAnsi="Times New Roman"/>
          <w:sz w:val="28"/>
          <w:szCs w:val="28"/>
          <w:lang w:val="ru-RU"/>
        </w:rPr>
        <w:t>ной инфраструктуры, охране природы, защите территорий от воздействия чрезв</w:t>
      </w:r>
      <w:r>
        <w:rPr>
          <w:rFonts w:ascii="Times New Roman" w:hAnsi="Times New Roman"/>
          <w:sz w:val="28"/>
          <w:szCs w:val="28"/>
          <w:lang w:val="ru-RU"/>
        </w:rPr>
        <w:t>ы</w:t>
      </w:r>
      <w:r>
        <w:rPr>
          <w:rFonts w:ascii="Times New Roman" w:hAnsi="Times New Roman"/>
          <w:sz w:val="28"/>
          <w:szCs w:val="28"/>
          <w:lang w:val="ru-RU"/>
        </w:rPr>
        <w:t>чайных ситуаций природного и техногенного характера, повышению эффективности управления развитием территории, а также улучшение качества жизни населения.</w:t>
      </w:r>
      <w:proofErr w:type="gramEnd"/>
    </w:p>
    <w:p w:rsidR="00A14D26" w:rsidRDefault="00A14D26">
      <w:pPr>
        <w:jc w:val="both"/>
        <w:rPr>
          <w:rFonts w:ascii="Times New Roman" w:hAnsi="Times New Roman"/>
          <w:b/>
          <w:sz w:val="28"/>
          <w:szCs w:val="28"/>
          <w:lang w:val="ru-RU"/>
        </w:rPr>
      </w:pPr>
    </w:p>
    <w:p w:rsidR="001070BE" w:rsidRDefault="001070BE">
      <w:pPr>
        <w:jc w:val="both"/>
        <w:rPr>
          <w:rFonts w:ascii="Times New Roman" w:hAnsi="Times New Roman"/>
          <w:b/>
          <w:sz w:val="28"/>
          <w:szCs w:val="28"/>
          <w:lang w:val="ru-RU"/>
        </w:rPr>
      </w:pPr>
    </w:p>
    <w:p w:rsidR="006A5553" w:rsidRDefault="007E5725">
      <w:pPr>
        <w:jc w:val="both"/>
        <w:rPr>
          <w:rFonts w:ascii="Times New Roman" w:hAnsi="Times New Roman"/>
          <w:b/>
          <w:sz w:val="28"/>
          <w:szCs w:val="28"/>
          <w:lang w:val="ru-RU"/>
        </w:rPr>
      </w:pPr>
      <w:r w:rsidRPr="00A14D26">
        <w:rPr>
          <w:rFonts w:ascii="Times New Roman" w:hAnsi="Times New Roman"/>
          <w:b/>
          <w:sz w:val="28"/>
          <w:szCs w:val="28"/>
          <w:lang w:val="ru-RU"/>
        </w:rPr>
        <w:t xml:space="preserve">Таблица </w:t>
      </w:r>
      <w:r w:rsidR="002D1756" w:rsidRPr="00A14D26">
        <w:rPr>
          <w:rFonts w:ascii="Times New Roman" w:hAnsi="Times New Roman"/>
          <w:b/>
          <w:sz w:val="28"/>
          <w:szCs w:val="28"/>
          <w:lang w:val="ru-RU"/>
        </w:rPr>
        <w:t>4</w:t>
      </w:r>
      <w:r w:rsidR="00781E78">
        <w:rPr>
          <w:rFonts w:ascii="Times New Roman" w:hAnsi="Times New Roman"/>
          <w:b/>
          <w:sz w:val="28"/>
          <w:szCs w:val="28"/>
          <w:lang w:val="ru-RU"/>
        </w:rPr>
        <w:t>1</w:t>
      </w:r>
      <w:r w:rsidR="006B5B64">
        <w:rPr>
          <w:rFonts w:ascii="Times New Roman" w:hAnsi="Times New Roman"/>
          <w:b/>
          <w:sz w:val="28"/>
          <w:szCs w:val="28"/>
          <w:lang w:val="ru-RU"/>
        </w:rPr>
        <w:t xml:space="preserve">. </w:t>
      </w:r>
      <w:r w:rsidRPr="00A14D26">
        <w:rPr>
          <w:rFonts w:ascii="Times New Roman" w:hAnsi="Times New Roman"/>
          <w:b/>
          <w:sz w:val="28"/>
          <w:szCs w:val="28"/>
          <w:lang w:val="ru-RU"/>
        </w:rPr>
        <w:t xml:space="preserve"> Оценка возможного влияния планируемых объектов местного значения на комплексное развитие территории </w:t>
      </w:r>
      <w:r w:rsidR="00237E2C">
        <w:rPr>
          <w:rFonts w:ascii="Times New Roman" w:hAnsi="Times New Roman"/>
          <w:b/>
          <w:sz w:val="28"/>
          <w:szCs w:val="28"/>
          <w:lang w:val="ru-RU"/>
        </w:rPr>
        <w:t>Бакшеевского</w:t>
      </w:r>
      <w:r w:rsidRPr="00A14D26">
        <w:rPr>
          <w:rFonts w:ascii="Times New Roman" w:hAnsi="Times New Roman"/>
          <w:b/>
          <w:sz w:val="28"/>
          <w:szCs w:val="28"/>
          <w:lang w:val="ru-RU"/>
        </w:rPr>
        <w:t xml:space="preserve"> сельского пос</w:t>
      </w:r>
      <w:r w:rsidRPr="00A14D26">
        <w:rPr>
          <w:rFonts w:ascii="Times New Roman" w:hAnsi="Times New Roman"/>
          <w:b/>
          <w:sz w:val="28"/>
          <w:szCs w:val="28"/>
          <w:lang w:val="ru-RU"/>
        </w:rPr>
        <w:t>е</w:t>
      </w:r>
      <w:r w:rsidRPr="00A14D26">
        <w:rPr>
          <w:rFonts w:ascii="Times New Roman" w:hAnsi="Times New Roman"/>
          <w:b/>
          <w:sz w:val="28"/>
          <w:szCs w:val="28"/>
          <w:lang w:val="ru-RU"/>
        </w:rPr>
        <w:t>ления</w:t>
      </w:r>
      <w:r w:rsidR="00A14D26">
        <w:rPr>
          <w:rFonts w:ascii="Times New Roman" w:hAnsi="Times New Roman"/>
          <w:b/>
          <w:sz w:val="28"/>
          <w:szCs w:val="28"/>
          <w:lang w:val="ru-RU"/>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9" w:type="dxa"/>
          <w:right w:w="89" w:type="dxa"/>
        </w:tblCellMar>
        <w:tblLook w:val="04A0"/>
      </w:tblPr>
      <w:tblGrid>
        <w:gridCol w:w="597"/>
        <w:gridCol w:w="2938"/>
        <w:gridCol w:w="2778"/>
        <w:gridCol w:w="3939"/>
      </w:tblGrid>
      <w:tr w:rsidR="006A5553">
        <w:trPr>
          <w:trHeight w:val="2850"/>
          <w:tblHeader/>
          <w:jc w:val="center"/>
        </w:trPr>
        <w:tc>
          <w:tcPr>
            <w:tcW w:w="291" w:type="pct"/>
            <w:tcBorders>
              <w:top w:val="single" w:sz="4" w:space="0" w:color="auto"/>
              <w:left w:val="single" w:sz="4" w:space="0" w:color="auto"/>
              <w:bottom w:val="single" w:sz="4" w:space="0" w:color="auto"/>
              <w:right w:val="single" w:sz="4" w:space="0" w:color="auto"/>
            </w:tcBorders>
            <w:tcMar>
              <w:top w:w="0" w:type="dxa"/>
              <w:left w:w="23" w:type="dxa"/>
              <w:bottom w:w="0" w:type="dxa"/>
              <w:right w:w="23" w:type="dxa"/>
            </w:tcMar>
            <w:vAlign w:val="center"/>
          </w:tcPr>
          <w:p w:rsidR="006A5553" w:rsidRDefault="007E5725">
            <w:pPr>
              <w:jc w:val="center"/>
              <w:rPr>
                <w:rFonts w:ascii="Times New Roman" w:hAnsi="Times New Roman"/>
                <w:b/>
                <w:sz w:val="24"/>
                <w:szCs w:val="24"/>
                <w:lang w:val="ru-RU" w:eastAsia="en-US"/>
              </w:rPr>
            </w:pPr>
            <w:r>
              <w:rPr>
                <w:rFonts w:ascii="Times New Roman" w:hAnsi="Times New Roman"/>
                <w:b/>
                <w:sz w:val="24"/>
                <w:szCs w:val="24"/>
                <w:lang w:val="ru-RU" w:eastAsia="en-US"/>
              </w:rPr>
              <w:t>№</w:t>
            </w:r>
          </w:p>
          <w:p w:rsidR="006A5553" w:rsidRDefault="007E5725">
            <w:pPr>
              <w:jc w:val="center"/>
              <w:rPr>
                <w:rFonts w:ascii="Times New Roman" w:hAnsi="Times New Roman"/>
                <w:b/>
                <w:sz w:val="24"/>
                <w:szCs w:val="24"/>
                <w:lang w:val="ru-RU" w:eastAsia="en-US"/>
              </w:rPr>
            </w:pPr>
            <w:proofErr w:type="gramStart"/>
            <w:r>
              <w:rPr>
                <w:rFonts w:ascii="Times New Roman" w:hAnsi="Times New Roman"/>
                <w:b/>
                <w:sz w:val="24"/>
                <w:szCs w:val="24"/>
                <w:lang w:val="ru-RU" w:eastAsia="en-US"/>
              </w:rPr>
              <w:t>п</w:t>
            </w:r>
            <w:proofErr w:type="gramEnd"/>
            <w:r>
              <w:rPr>
                <w:rFonts w:ascii="Times New Roman" w:hAnsi="Times New Roman"/>
                <w:b/>
                <w:sz w:val="24"/>
                <w:szCs w:val="24"/>
                <w:lang w:val="ru-RU" w:eastAsia="en-US"/>
              </w:rPr>
              <w:t>/п</w:t>
            </w:r>
          </w:p>
        </w:tc>
        <w:tc>
          <w:tcPr>
            <w:tcW w:w="1433" w:type="pct"/>
            <w:tcBorders>
              <w:top w:val="single" w:sz="4" w:space="0" w:color="auto"/>
              <w:left w:val="single" w:sz="4" w:space="0" w:color="auto"/>
              <w:bottom w:val="single" w:sz="4" w:space="0" w:color="auto"/>
              <w:right w:val="single" w:sz="4" w:space="0" w:color="auto"/>
            </w:tcBorders>
            <w:tcMar>
              <w:top w:w="0" w:type="dxa"/>
              <w:left w:w="23" w:type="dxa"/>
              <w:bottom w:w="0" w:type="dxa"/>
              <w:right w:w="23" w:type="dxa"/>
            </w:tcMar>
            <w:vAlign w:val="center"/>
          </w:tcPr>
          <w:p w:rsidR="006A5553" w:rsidRDefault="007E5725">
            <w:pPr>
              <w:jc w:val="center"/>
              <w:rPr>
                <w:rFonts w:ascii="Times New Roman" w:hAnsi="Times New Roman"/>
                <w:b/>
                <w:sz w:val="24"/>
                <w:szCs w:val="24"/>
                <w:lang w:val="ru-RU" w:eastAsia="en-US"/>
              </w:rPr>
            </w:pPr>
            <w:r>
              <w:rPr>
                <w:rFonts w:ascii="Times New Roman" w:hAnsi="Times New Roman"/>
                <w:b/>
                <w:sz w:val="24"/>
                <w:szCs w:val="24"/>
                <w:lang w:val="ru-RU" w:eastAsia="en-US"/>
              </w:rPr>
              <w:t>Виды объектов местного</w:t>
            </w:r>
          </w:p>
          <w:p w:rsidR="006A5553" w:rsidRDefault="007E5725">
            <w:pPr>
              <w:jc w:val="center"/>
              <w:rPr>
                <w:rFonts w:ascii="Times New Roman" w:hAnsi="Times New Roman"/>
                <w:b/>
                <w:sz w:val="24"/>
                <w:szCs w:val="24"/>
                <w:lang w:val="ru-RU" w:eastAsia="en-US"/>
              </w:rPr>
            </w:pPr>
            <w:r>
              <w:rPr>
                <w:rFonts w:ascii="Times New Roman" w:hAnsi="Times New Roman"/>
                <w:b/>
                <w:sz w:val="24"/>
                <w:szCs w:val="24"/>
                <w:lang w:val="ru-RU" w:eastAsia="en-US"/>
              </w:rPr>
              <w:t>значения района, в обла</w:t>
            </w:r>
            <w:r>
              <w:rPr>
                <w:rFonts w:ascii="Times New Roman" w:hAnsi="Times New Roman"/>
                <w:b/>
                <w:sz w:val="24"/>
                <w:szCs w:val="24"/>
                <w:lang w:val="ru-RU" w:eastAsia="en-US"/>
              </w:rPr>
              <w:t>с</w:t>
            </w:r>
            <w:r>
              <w:rPr>
                <w:rFonts w:ascii="Times New Roman" w:hAnsi="Times New Roman"/>
                <w:b/>
                <w:sz w:val="24"/>
                <w:szCs w:val="24"/>
                <w:lang w:val="ru-RU" w:eastAsia="en-US"/>
              </w:rPr>
              <w:t>ти</w:t>
            </w:r>
          </w:p>
        </w:tc>
        <w:tc>
          <w:tcPr>
            <w:tcW w:w="1355" w:type="pct"/>
            <w:tcBorders>
              <w:top w:val="single" w:sz="4" w:space="0" w:color="auto"/>
              <w:left w:val="single" w:sz="4" w:space="0" w:color="auto"/>
              <w:right w:val="single" w:sz="4" w:space="0" w:color="auto"/>
            </w:tcBorders>
            <w:tcMar>
              <w:top w:w="0" w:type="dxa"/>
              <w:left w:w="23" w:type="dxa"/>
              <w:bottom w:w="0" w:type="dxa"/>
              <w:right w:w="23" w:type="dxa"/>
            </w:tcMar>
            <w:vAlign w:val="center"/>
          </w:tcPr>
          <w:p w:rsidR="006A5553" w:rsidRDefault="007E5725">
            <w:pPr>
              <w:jc w:val="center"/>
              <w:rPr>
                <w:rFonts w:ascii="Times New Roman" w:hAnsi="Times New Roman"/>
                <w:b/>
                <w:sz w:val="24"/>
                <w:szCs w:val="24"/>
                <w:lang w:val="ru-RU" w:eastAsia="en-US"/>
              </w:rPr>
            </w:pPr>
            <w:r>
              <w:rPr>
                <w:rFonts w:ascii="Times New Roman" w:hAnsi="Times New Roman"/>
                <w:b/>
                <w:sz w:val="24"/>
                <w:szCs w:val="24"/>
                <w:lang w:val="ru-RU" w:eastAsia="en-US"/>
              </w:rPr>
              <w:t>Наименование объектов</w:t>
            </w:r>
          </w:p>
          <w:p w:rsidR="006A5553" w:rsidRDefault="006A5553">
            <w:pPr>
              <w:jc w:val="center"/>
              <w:rPr>
                <w:rFonts w:ascii="Times New Roman" w:hAnsi="Times New Roman"/>
                <w:b/>
                <w:sz w:val="24"/>
                <w:szCs w:val="24"/>
                <w:lang w:val="ru-RU" w:eastAsia="en-US"/>
              </w:rPr>
            </w:pPr>
          </w:p>
        </w:tc>
        <w:tc>
          <w:tcPr>
            <w:tcW w:w="1921" w:type="pct"/>
            <w:tcBorders>
              <w:top w:val="single" w:sz="4" w:space="0" w:color="auto"/>
              <w:left w:val="single" w:sz="4" w:space="0" w:color="auto"/>
              <w:bottom w:val="single" w:sz="4" w:space="0" w:color="auto"/>
              <w:right w:val="single" w:sz="4" w:space="0" w:color="auto"/>
            </w:tcBorders>
            <w:tcMar>
              <w:top w:w="0" w:type="dxa"/>
              <w:left w:w="23" w:type="dxa"/>
              <w:bottom w:w="0" w:type="dxa"/>
              <w:right w:w="23" w:type="dxa"/>
            </w:tcMar>
            <w:vAlign w:val="center"/>
          </w:tcPr>
          <w:p w:rsidR="006A5553" w:rsidRDefault="007E5725">
            <w:pPr>
              <w:jc w:val="center"/>
              <w:rPr>
                <w:rFonts w:ascii="Times New Roman" w:hAnsi="Times New Roman"/>
                <w:b/>
                <w:sz w:val="24"/>
                <w:szCs w:val="24"/>
                <w:lang w:val="ru-RU" w:eastAsia="en-US"/>
              </w:rPr>
            </w:pPr>
            <w:r>
              <w:rPr>
                <w:rFonts w:ascii="Times New Roman" w:hAnsi="Times New Roman"/>
                <w:b/>
                <w:sz w:val="24"/>
                <w:szCs w:val="24"/>
                <w:lang w:val="ru-RU" w:eastAsia="en-US"/>
              </w:rPr>
              <w:t>Оценка возможного влияния</w:t>
            </w:r>
          </w:p>
          <w:p w:rsidR="006A5553" w:rsidRDefault="007E5725">
            <w:pPr>
              <w:jc w:val="center"/>
              <w:rPr>
                <w:rFonts w:ascii="Times New Roman" w:hAnsi="Times New Roman"/>
                <w:b/>
                <w:sz w:val="24"/>
                <w:szCs w:val="24"/>
                <w:lang w:val="ru-RU" w:eastAsia="en-US"/>
              </w:rPr>
            </w:pPr>
            <w:r>
              <w:rPr>
                <w:rFonts w:ascii="Times New Roman" w:hAnsi="Times New Roman"/>
                <w:b/>
                <w:sz w:val="24"/>
                <w:szCs w:val="24"/>
                <w:lang w:val="ru-RU" w:eastAsia="en-US"/>
              </w:rPr>
              <w:t>на комплексное развитие</w:t>
            </w:r>
          </w:p>
          <w:p w:rsidR="006A5553" w:rsidRDefault="007E5725">
            <w:pPr>
              <w:jc w:val="center"/>
              <w:rPr>
                <w:rFonts w:ascii="Times New Roman" w:hAnsi="Times New Roman"/>
                <w:b/>
                <w:sz w:val="24"/>
                <w:szCs w:val="24"/>
                <w:lang w:val="ru-RU" w:eastAsia="en-US"/>
              </w:rPr>
            </w:pPr>
            <w:r>
              <w:rPr>
                <w:rFonts w:ascii="Times New Roman" w:hAnsi="Times New Roman"/>
                <w:b/>
                <w:sz w:val="24"/>
                <w:szCs w:val="24"/>
                <w:lang w:val="ru-RU" w:eastAsia="en-US"/>
              </w:rPr>
              <w:t>территории</w:t>
            </w:r>
          </w:p>
        </w:tc>
      </w:tr>
      <w:tr w:rsidR="006A5553" w:rsidRPr="009329F2">
        <w:trPr>
          <w:cantSplit/>
          <w:trHeight w:val="1473"/>
          <w:jc w:val="center"/>
        </w:trPr>
        <w:tc>
          <w:tcPr>
            <w:tcW w:w="291" w:type="pct"/>
            <w:vMerge w:val="restart"/>
            <w:tcBorders>
              <w:top w:val="single" w:sz="4" w:space="0" w:color="auto"/>
              <w:left w:val="single" w:sz="4" w:space="0" w:color="auto"/>
              <w:bottom w:val="single" w:sz="4" w:space="0" w:color="auto"/>
              <w:right w:val="single" w:sz="4" w:space="0" w:color="auto"/>
            </w:tcBorders>
            <w:tcMar>
              <w:top w:w="0" w:type="dxa"/>
              <w:left w:w="23" w:type="dxa"/>
              <w:bottom w:w="0" w:type="dxa"/>
              <w:right w:w="23" w:type="dxa"/>
            </w:tcMar>
            <w:vAlign w:val="center"/>
          </w:tcPr>
          <w:p w:rsidR="006A5553" w:rsidRDefault="007E5725">
            <w:pPr>
              <w:jc w:val="center"/>
              <w:rPr>
                <w:rFonts w:ascii="Times New Roman" w:hAnsi="Times New Roman"/>
                <w:sz w:val="24"/>
                <w:szCs w:val="24"/>
                <w:lang w:val="ru-RU" w:eastAsia="en-US"/>
              </w:rPr>
            </w:pPr>
            <w:r>
              <w:rPr>
                <w:rFonts w:ascii="Times New Roman" w:hAnsi="Times New Roman"/>
                <w:sz w:val="24"/>
                <w:szCs w:val="24"/>
                <w:lang w:val="ru-RU" w:eastAsia="en-US"/>
              </w:rPr>
              <w:t>1</w:t>
            </w:r>
          </w:p>
        </w:tc>
        <w:tc>
          <w:tcPr>
            <w:tcW w:w="1433" w:type="pct"/>
            <w:vMerge w:val="restart"/>
            <w:tcBorders>
              <w:top w:val="single" w:sz="4" w:space="0" w:color="auto"/>
              <w:left w:val="single" w:sz="4" w:space="0" w:color="auto"/>
              <w:bottom w:val="single" w:sz="4" w:space="0" w:color="auto"/>
              <w:right w:val="single" w:sz="4" w:space="0" w:color="auto"/>
            </w:tcBorders>
            <w:tcMar>
              <w:top w:w="0" w:type="dxa"/>
              <w:left w:w="23" w:type="dxa"/>
              <w:bottom w:w="0" w:type="dxa"/>
              <w:right w:w="23" w:type="dxa"/>
            </w:tcMar>
            <w:vAlign w:val="center"/>
          </w:tcPr>
          <w:p w:rsidR="006A5553" w:rsidRDefault="007E5725">
            <w:pPr>
              <w:jc w:val="center"/>
              <w:rPr>
                <w:rFonts w:ascii="Times New Roman" w:hAnsi="Times New Roman"/>
                <w:sz w:val="24"/>
                <w:szCs w:val="24"/>
                <w:lang w:val="ru-RU" w:eastAsia="en-US"/>
              </w:rPr>
            </w:pPr>
            <w:r>
              <w:rPr>
                <w:rFonts w:ascii="Times New Roman" w:hAnsi="Times New Roman"/>
                <w:sz w:val="24"/>
                <w:szCs w:val="24"/>
                <w:lang w:val="ru-RU" w:eastAsia="en-US"/>
              </w:rPr>
              <w:t>Водоснабжение</w:t>
            </w:r>
          </w:p>
        </w:tc>
        <w:tc>
          <w:tcPr>
            <w:tcW w:w="1355" w:type="pct"/>
            <w:tcBorders>
              <w:top w:val="single" w:sz="4" w:space="0" w:color="auto"/>
              <w:left w:val="single" w:sz="4" w:space="0" w:color="auto"/>
              <w:bottom w:val="single" w:sz="4" w:space="0" w:color="auto"/>
              <w:right w:val="single" w:sz="4" w:space="0" w:color="auto"/>
            </w:tcBorders>
            <w:tcMar>
              <w:top w:w="0" w:type="dxa"/>
              <w:left w:w="23" w:type="dxa"/>
              <w:bottom w:w="0" w:type="dxa"/>
              <w:right w:w="23" w:type="dxa"/>
            </w:tcMar>
            <w:vAlign w:val="center"/>
          </w:tcPr>
          <w:p w:rsidR="006A5553" w:rsidRDefault="007E5725">
            <w:pPr>
              <w:jc w:val="center"/>
              <w:rPr>
                <w:rFonts w:ascii="Times New Roman" w:hAnsi="Times New Roman"/>
                <w:sz w:val="24"/>
                <w:szCs w:val="24"/>
                <w:lang w:val="ru-RU" w:eastAsia="en-US"/>
              </w:rPr>
            </w:pPr>
            <w:r>
              <w:rPr>
                <w:rFonts w:ascii="Times New Roman" w:hAnsi="Times New Roman"/>
                <w:sz w:val="24"/>
                <w:szCs w:val="24"/>
                <w:lang w:val="ru-RU" w:eastAsia="en-US"/>
              </w:rPr>
              <w:t>Водозаборы</w:t>
            </w:r>
          </w:p>
        </w:tc>
        <w:tc>
          <w:tcPr>
            <w:tcW w:w="1921" w:type="pct"/>
            <w:vMerge w:val="restart"/>
            <w:tcBorders>
              <w:top w:val="single" w:sz="4" w:space="0" w:color="auto"/>
              <w:left w:val="single" w:sz="4" w:space="0" w:color="auto"/>
              <w:bottom w:val="single" w:sz="4" w:space="0" w:color="auto"/>
              <w:right w:val="single" w:sz="4" w:space="0" w:color="auto"/>
            </w:tcBorders>
            <w:tcMar>
              <w:top w:w="0" w:type="dxa"/>
              <w:left w:w="23" w:type="dxa"/>
              <w:bottom w:w="0" w:type="dxa"/>
              <w:right w:w="23" w:type="dxa"/>
            </w:tcMar>
            <w:vAlign w:val="center"/>
          </w:tcPr>
          <w:p w:rsidR="006A5553" w:rsidRDefault="007E5725">
            <w:pPr>
              <w:jc w:val="both"/>
              <w:rPr>
                <w:rFonts w:ascii="Times New Roman" w:hAnsi="Times New Roman"/>
                <w:sz w:val="24"/>
                <w:szCs w:val="24"/>
                <w:lang w:val="ru-RU" w:eastAsia="en-US"/>
              </w:rPr>
            </w:pPr>
            <w:r>
              <w:rPr>
                <w:rFonts w:ascii="Times New Roman" w:hAnsi="Times New Roman"/>
                <w:sz w:val="24"/>
                <w:szCs w:val="24"/>
                <w:lang w:val="ru-RU" w:eastAsia="en-US"/>
              </w:rPr>
              <w:t>Надежное обеспечение населения, социальных, промышленных, комм</w:t>
            </w:r>
            <w:r>
              <w:rPr>
                <w:rFonts w:ascii="Times New Roman" w:hAnsi="Times New Roman"/>
                <w:sz w:val="24"/>
                <w:szCs w:val="24"/>
                <w:lang w:val="ru-RU" w:eastAsia="en-US"/>
              </w:rPr>
              <w:t>у</w:t>
            </w:r>
            <w:r>
              <w:rPr>
                <w:rFonts w:ascii="Times New Roman" w:hAnsi="Times New Roman"/>
                <w:sz w:val="24"/>
                <w:szCs w:val="24"/>
                <w:lang w:val="ru-RU" w:eastAsia="en-US"/>
              </w:rPr>
              <w:t>нальных и иных объектов водосна</w:t>
            </w:r>
            <w:r>
              <w:rPr>
                <w:rFonts w:ascii="Times New Roman" w:hAnsi="Times New Roman"/>
                <w:sz w:val="24"/>
                <w:szCs w:val="24"/>
                <w:lang w:val="ru-RU" w:eastAsia="en-US"/>
              </w:rPr>
              <w:t>б</w:t>
            </w:r>
            <w:r>
              <w:rPr>
                <w:rFonts w:ascii="Times New Roman" w:hAnsi="Times New Roman"/>
                <w:sz w:val="24"/>
                <w:szCs w:val="24"/>
                <w:lang w:val="ru-RU" w:eastAsia="en-US"/>
              </w:rPr>
              <w:t>жением Улучшение условий прож</w:t>
            </w:r>
            <w:r>
              <w:rPr>
                <w:rFonts w:ascii="Times New Roman" w:hAnsi="Times New Roman"/>
                <w:sz w:val="24"/>
                <w:szCs w:val="24"/>
                <w:lang w:val="ru-RU" w:eastAsia="en-US"/>
              </w:rPr>
              <w:t>и</w:t>
            </w:r>
            <w:r>
              <w:rPr>
                <w:rFonts w:ascii="Times New Roman" w:hAnsi="Times New Roman"/>
                <w:sz w:val="24"/>
                <w:szCs w:val="24"/>
                <w:lang w:val="ru-RU" w:eastAsia="en-US"/>
              </w:rPr>
              <w:t>вания населения, повышение качес</w:t>
            </w:r>
            <w:r>
              <w:rPr>
                <w:rFonts w:ascii="Times New Roman" w:hAnsi="Times New Roman"/>
                <w:sz w:val="24"/>
                <w:szCs w:val="24"/>
                <w:lang w:val="ru-RU" w:eastAsia="en-US"/>
              </w:rPr>
              <w:t>т</w:t>
            </w:r>
            <w:r>
              <w:rPr>
                <w:rFonts w:ascii="Times New Roman" w:hAnsi="Times New Roman"/>
                <w:sz w:val="24"/>
                <w:szCs w:val="24"/>
                <w:lang w:val="ru-RU" w:eastAsia="en-US"/>
              </w:rPr>
              <w:t>ва питьевой воды. Сокращение заб</w:t>
            </w:r>
            <w:r>
              <w:rPr>
                <w:rFonts w:ascii="Times New Roman" w:hAnsi="Times New Roman"/>
                <w:sz w:val="24"/>
                <w:szCs w:val="24"/>
                <w:lang w:val="ru-RU" w:eastAsia="en-US"/>
              </w:rPr>
              <w:t>о</w:t>
            </w:r>
            <w:r>
              <w:rPr>
                <w:rFonts w:ascii="Times New Roman" w:hAnsi="Times New Roman"/>
                <w:sz w:val="24"/>
                <w:szCs w:val="24"/>
                <w:lang w:val="ru-RU" w:eastAsia="en-US"/>
              </w:rPr>
              <w:t>леваемости населения. Повышения уровня благоустройства жилого фо</w:t>
            </w:r>
            <w:r>
              <w:rPr>
                <w:rFonts w:ascii="Times New Roman" w:hAnsi="Times New Roman"/>
                <w:sz w:val="24"/>
                <w:szCs w:val="24"/>
                <w:lang w:val="ru-RU" w:eastAsia="en-US"/>
              </w:rPr>
              <w:t>н</w:t>
            </w:r>
            <w:r>
              <w:rPr>
                <w:rFonts w:ascii="Times New Roman" w:hAnsi="Times New Roman"/>
                <w:sz w:val="24"/>
                <w:szCs w:val="24"/>
                <w:lang w:val="ru-RU" w:eastAsia="en-US"/>
              </w:rPr>
              <w:t>да. Повышение инвестиционной пр</w:t>
            </w:r>
            <w:r>
              <w:rPr>
                <w:rFonts w:ascii="Times New Roman" w:hAnsi="Times New Roman"/>
                <w:sz w:val="24"/>
                <w:szCs w:val="24"/>
                <w:lang w:val="ru-RU" w:eastAsia="en-US"/>
              </w:rPr>
              <w:t>и</w:t>
            </w:r>
            <w:r>
              <w:rPr>
                <w:rFonts w:ascii="Times New Roman" w:hAnsi="Times New Roman"/>
                <w:sz w:val="24"/>
                <w:szCs w:val="24"/>
                <w:lang w:val="ru-RU" w:eastAsia="en-US"/>
              </w:rPr>
              <w:t>влекательности территории МО</w:t>
            </w:r>
          </w:p>
        </w:tc>
      </w:tr>
      <w:tr w:rsidR="006A5553">
        <w:trPr>
          <w:trHeight w:val="16"/>
          <w:jc w:val="center"/>
        </w:trPr>
        <w:tc>
          <w:tcPr>
            <w:tcW w:w="291" w:type="pct"/>
            <w:vMerge/>
            <w:tcBorders>
              <w:top w:val="single" w:sz="4" w:space="0" w:color="auto"/>
              <w:left w:val="single" w:sz="4" w:space="0" w:color="auto"/>
              <w:bottom w:val="single" w:sz="4" w:space="0" w:color="auto"/>
              <w:right w:val="single" w:sz="4" w:space="0" w:color="auto"/>
            </w:tcBorders>
            <w:vAlign w:val="center"/>
          </w:tcPr>
          <w:p w:rsidR="006A5553" w:rsidRDefault="006A5553">
            <w:pPr>
              <w:jc w:val="center"/>
              <w:rPr>
                <w:rFonts w:ascii="Times New Roman" w:hAnsi="Times New Roman"/>
                <w:sz w:val="24"/>
                <w:szCs w:val="24"/>
                <w:lang w:val="ru-RU" w:eastAsia="en-US"/>
              </w:rPr>
            </w:pPr>
          </w:p>
        </w:tc>
        <w:tc>
          <w:tcPr>
            <w:tcW w:w="1433" w:type="pct"/>
            <w:vMerge/>
            <w:tcBorders>
              <w:top w:val="single" w:sz="4" w:space="0" w:color="auto"/>
              <w:left w:val="single" w:sz="4" w:space="0" w:color="auto"/>
              <w:bottom w:val="single" w:sz="4" w:space="0" w:color="auto"/>
              <w:right w:val="single" w:sz="4" w:space="0" w:color="auto"/>
            </w:tcBorders>
            <w:vAlign w:val="center"/>
          </w:tcPr>
          <w:p w:rsidR="006A5553" w:rsidRDefault="006A5553">
            <w:pPr>
              <w:jc w:val="center"/>
              <w:rPr>
                <w:rFonts w:ascii="Times New Roman" w:hAnsi="Times New Roman"/>
                <w:sz w:val="24"/>
                <w:szCs w:val="24"/>
                <w:lang w:val="ru-RU" w:eastAsia="en-US"/>
              </w:rPr>
            </w:pPr>
          </w:p>
        </w:tc>
        <w:tc>
          <w:tcPr>
            <w:tcW w:w="1355" w:type="pct"/>
            <w:tcBorders>
              <w:top w:val="single" w:sz="4" w:space="0" w:color="auto"/>
              <w:left w:val="single" w:sz="4" w:space="0" w:color="auto"/>
              <w:bottom w:val="single" w:sz="4" w:space="0" w:color="auto"/>
              <w:right w:val="single" w:sz="4" w:space="0" w:color="auto"/>
            </w:tcBorders>
            <w:tcMar>
              <w:top w:w="0" w:type="dxa"/>
              <w:left w:w="23" w:type="dxa"/>
              <w:bottom w:w="0" w:type="dxa"/>
              <w:right w:w="23" w:type="dxa"/>
            </w:tcMar>
            <w:vAlign w:val="center"/>
          </w:tcPr>
          <w:p w:rsidR="006A5553" w:rsidRDefault="007E5725">
            <w:pPr>
              <w:jc w:val="center"/>
              <w:rPr>
                <w:rFonts w:ascii="Times New Roman" w:hAnsi="Times New Roman"/>
                <w:sz w:val="24"/>
                <w:szCs w:val="24"/>
                <w:lang w:val="ru-RU" w:eastAsia="en-US"/>
              </w:rPr>
            </w:pPr>
            <w:r>
              <w:rPr>
                <w:rFonts w:ascii="Times New Roman" w:hAnsi="Times New Roman"/>
                <w:sz w:val="24"/>
                <w:szCs w:val="24"/>
                <w:lang w:val="ru-RU" w:eastAsia="en-US"/>
              </w:rPr>
              <w:t>Магистральные сети</w:t>
            </w:r>
          </w:p>
        </w:tc>
        <w:tc>
          <w:tcPr>
            <w:tcW w:w="1921" w:type="pct"/>
            <w:vMerge/>
            <w:tcBorders>
              <w:top w:val="single" w:sz="4" w:space="0" w:color="auto"/>
              <w:left w:val="single" w:sz="4" w:space="0" w:color="auto"/>
              <w:bottom w:val="single" w:sz="4" w:space="0" w:color="auto"/>
              <w:right w:val="single" w:sz="4" w:space="0" w:color="auto"/>
            </w:tcBorders>
            <w:vAlign w:val="center"/>
          </w:tcPr>
          <w:p w:rsidR="006A5553" w:rsidRDefault="006A5553">
            <w:pPr>
              <w:jc w:val="both"/>
              <w:rPr>
                <w:rFonts w:ascii="Times New Roman" w:hAnsi="Times New Roman"/>
                <w:sz w:val="24"/>
                <w:szCs w:val="24"/>
                <w:lang w:val="ru-RU" w:eastAsia="en-US"/>
              </w:rPr>
            </w:pPr>
          </w:p>
        </w:tc>
      </w:tr>
      <w:tr w:rsidR="006A5553">
        <w:trPr>
          <w:trHeight w:val="1074"/>
          <w:jc w:val="center"/>
        </w:trPr>
        <w:tc>
          <w:tcPr>
            <w:tcW w:w="291" w:type="pct"/>
            <w:vMerge/>
            <w:tcBorders>
              <w:top w:val="single" w:sz="4" w:space="0" w:color="auto"/>
              <w:left w:val="single" w:sz="4" w:space="0" w:color="auto"/>
              <w:bottom w:val="single" w:sz="4" w:space="0" w:color="auto"/>
              <w:right w:val="single" w:sz="4" w:space="0" w:color="auto"/>
            </w:tcBorders>
            <w:vAlign w:val="center"/>
          </w:tcPr>
          <w:p w:rsidR="006A5553" w:rsidRDefault="006A5553">
            <w:pPr>
              <w:jc w:val="center"/>
              <w:rPr>
                <w:rFonts w:ascii="Times New Roman" w:hAnsi="Times New Roman"/>
                <w:sz w:val="24"/>
                <w:szCs w:val="24"/>
                <w:lang w:val="ru-RU" w:eastAsia="en-US"/>
              </w:rPr>
            </w:pPr>
          </w:p>
        </w:tc>
        <w:tc>
          <w:tcPr>
            <w:tcW w:w="1433" w:type="pct"/>
            <w:vMerge/>
            <w:tcBorders>
              <w:top w:val="single" w:sz="4" w:space="0" w:color="auto"/>
              <w:left w:val="single" w:sz="4" w:space="0" w:color="auto"/>
              <w:bottom w:val="single" w:sz="4" w:space="0" w:color="auto"/>
              <w:right w:val="single" w:sz="4" w:space="0" w:color="auto"/>
            </w:tcBorders>
            <w:vAlign w:val="center"/>
          </w:tcPr>
          <w:p w:rsidR="006A5553" w:rsidRDefault="006A5553">
            <w:pPr>
              <w:jc w:val="center"/>
              <w:rPr>
                <w:rFonts w:ascii="Times New Roman" w:hAnsi="Times New Roman"/>
                <w:sz w:val="24"/>
                <w:szCs w:val="24"/>
                <w:lang w:val="ru-RU" w:eastAsia="en-US"/>
              </w:rPr>
            </w:pPr>
          </w:p>
        </w:tc>
        <w:tc>
          <w:tcPr>
            <w:tcW w:w="1355" w:type="pct"/>
            <w:tcBorders>
              <w:top w:val="single" w:sz="4" w:space="0" w:color="auto"/>
              <w:left w:val="single" w:sz="4" w:space="0" w:color="auto"/>
              <w:bottom w:val="single" w:sz="4" w:space="0" w:color="auto"/>
              <w:right w:val="single" w:sz="4" w:space="0" w:color="auto"/>
            </w:tcBorders>
            <w:tcMar>
              <w:top w:w="0" w:type="dxa"/>
              <w:left w:w="23" w:type="dxa"/>
              <w:bottom w:w="0" w:type="dxa"/>
              <w:right w:w="23" w:type="dxa"/>
            </w:tcMar>
            <w:vAlign w:val="center"/>
          </w:tcPr>
          <w:p w:rsidR="006A5553" w:rsidRDefault="007E5725">
            <w:pPr>
              <w:jc w:val="center"/>
              <w:rPr>
                <w:rFonts w:ascii="Times New Roman" w:hAnsi="Times New Roman"/>
                <w:sz w:val="24"/>
                <w:szCs w:val="24"/>
                <w:lang w:val="ru-RU" w:eastAsia="en-US"/>
              </w:rPr>
            </w:pPr>
            <w:r>
              <w:rPr>
                <w:rFonts w:ascii="Times New Roman" w:hAnsi="Times New Roman"/>
                <w:sz w:val="24"/>
                <w:szCs w:val="24"/>
                <w:lang w:val="ru-RU" w:eastAsia="en-US"/>
              </w:rPr>
              <w:t>Магистральные сети</w:t>
            </w:r>
          </w:p>
        </w:tc>
        <w:tc>
          <w:tcPr>
            <w:tcW w:w="1921" w:type="pct"/>
            <w:vMerge/>
            <w:tcBorders>
              <w:top w:val="single" w:sz="4" w:space="0" w:color="auto"/>
              <w:left w:val="single" w:sz="4" w:space="0" w:color="auto"/>
              <w:bottom w:val="single" w:sz="4" w:space="0" w:color="auto"/>
              <w:right w:val="single" w:sz="4" w:space="0" w:color="auto"/>
            </w:tcBorders>
            <w:vAlign w:val="center"/>
          </w:tcPr>
          <w:p w:rsidR="006A5553" w:rsidRDefault="006A5553">
            <w:pPr>
              <w:jc w:val="both"/>
              <w:rPr>
                <w:rFonts w:ascii="Times New Roman" w:hAnsi="Times New Roman"/>
                <w:sz w:val="24"/>
                <w:szCs w:val="24"/>
                <w:lang w:val="ru-RU" w:eastAsia="en-US"/>
              </w:rPr>
            </w:pPr>
          </w:p>
        </w:tc>
      </w:tr>
      <w:tr w:rsidR="006A5553">
        <w:trPr>
          <w:trHeight w:val="16"/>
          <w:jc w:val="center"/>
        </w:trPr>
        <w:tc>
          <w:tcPr>
            <w:tcW w:w="291" w:type="pct"/>
            <w:vMerge/>
            <w:tcBorders>
              <w:top w:val="single" w:sz="4" w:space="0" w:color="auto"/>
              <w:left w:val="single" w:sz="4" w:space="0" w:color="auto"/>
              <w:bottom w:val="single" w:sz="4" w:space="0" w:color="auto"/>
              <w:right w:val="single" w:sz="4" w:space="0" w:color="auto"/>
            </w:tcBorders>
            <w:vAlign w:val="center"/>
          </w:tcPr>
          <w:p w:rsidR="006A5553" w:rsidRDefault="006A5553">
            <w:pPr>
              <w:jc w:val="center"/>
              <w:rPr>
                <w:rFonts w:ascii="Times New Roman" w:hAnsi="Times New Roman"/>
                <w:sz w:val="24"/>
                <w:szCs w:val="24"/>
                <w:lang w:val="ru-RU" w:eastAsia="en-US"/>
              </w:rPr>
            </w:pPr>
          </w:p>
        </w:tc>
        <w:tc>
          <w:tcPr>
            <w:tcW w:w="1433" w:type="pct"/>
            <w:vMerge/>
            <w:tcBorders>
              <w:top w:val="single" w:sz="4" w:space="0" w:color="auto"/>
              <w:left w:val="single" w:sz="4" w:space="0" w:color="auto"/>
              <w:bottom w:val="single" w:sz="4" w:space="0" w:color="auto"/>
              <w:right w:val="single" w:sz="4" w:space="0" w:color="auto"/>
            </w:tcBorders>
            <w:vAlign w:val="center"/>
          </w:tcPr>
          <w:p w:rsidR="006A5553" w:rsidRDefault="006A5553">
            <w:pPr>
              <w:jc w:val="center"/>
              <w:rPr>
                <w:rFonts w:ascii="Times New Roman" w:hAnsi="Times New Roman"/>
                <w:sz w:val="24"/>
                <w:szCs w:val="24"/>
                <w:lang w:val="ru-RU" w:eastAsia="en-US"/>
              </w:rPr>
            </w:pPr>
          </w:p>
        </w:tc>
        <w:tc>
          <w:tcPr>
            <w:tcW w:w="1355" w:type="pct"/>
            <w:tcBorders>
              <w:top w:val="single" w:sz="4" w:space="0" w:color="auto"/>
              <w:left w:val="single" w:sz="4" w:space="0" w:color="auto"/>
              <w:bottom w:val="single" w:sz="4" w:space="0" w:color="auto"/>
              <w:right w:val="single" w:sz="4" w:space="0" w:color="auto"/>
            </w:tcBorders>
            <w:tcMar>
              <w:top w:w="0" w:type="dxa"/>
              <w:left w:w="23" w:type="dxa"/>
              <w:bottom w:w="0" w:type="dxa"/>
              <w:right w:w="23" w:type="dxa"/>
            </w:tcMar>
            <w:vAlign w:val="center"/>
          </w:tcPr>
          <w:p w:rsidR="006A5553" w:rsidRDefault="007E5725">
            <w:pPr>
              <w:jc w:val="center"/>
              <w:rPr>
                <w:rFonts w:ascii="Times New Roman" w:hAnsi="Times New Roman"/>
                <w:sz w:val="24"/>
                <w:szCs w:val="24"/>
                <w:lang w:val="ru-RU" w:eastAsia="en-US"/>
              </w:rPr>
            </w:pPr>
            <w:r>
              <w:rPr>
                <w:rFonts w:ascii="Times New Roman" w:hAnsi="Times New Roman"/>
                <w:sz w:val="24"/>
                <w:szCs w:val="24"/>
                <w:lang w:val="ru-RU" w:eastAsia="en-US"/>
              </w:rPr>
              <w:t>Очистные сооружения (КОС)</w:t>
            </w:r>
          </w:p>
        </w:tc>
        <w:tc>
          <w:tcPr>
            <w:tcW w:w="1921" w:type="pct"/>
            <w:vMerge/>
            <w:tcBorders>
              <w:top w:val="single" w:sz="4" w:space="0" w:color="auto"/>
              <w:left w:val="single" w:sz="4" w:space="0" w:color="auto"/>
              <w:bottom w:val="single" w:sz="4" w:space="0" w:color="auto"/>
              <w:right w:val="single" w:sz="4" w:space="0" w:color="auto"/>
            </w:tcBorders>
            <w:vAlign w:val="center"/>
          </w:tcPr>
          <w:p w:rsidR="006A5553" w:rsidRDefault="006A5553">
            <w:pPr>
              <w:jc w:val="both"/>
              <w:rPr>
                <w:rFonts w:ascii="Times New Roman" w:hAnsi="Times New Roman"/>
                <w:sz w:val="24"/>
                <w:szCs w:val="24"/>
                <w:lang w:val="ru-RU" w:eastAsia="en-US"/>
              </w:rPr>
            </w:pPr>
          </w:p>
        </w:tc>
      </w:tr>
      <w:tr w:rsidR="006A5553" w:rsidRPr="009329F2">
        <w:trPr>
          <w:trHeight w:val="16"/>
          <w:jc w:val="center"/>
        </w:trPr>
        <w:tc>
          <w:tcPr>
            <w:tcW w:w="291" w:type="pct"/>
            <w:vMerge w:val="restart"/>
            <w:tcBorders>
              <w:top w:val="single" w:sz="4" w:space="0" w:color="auto"/>
              <w:left w:val="single" w:sz="4" w:space="0" w:color="auto"/>
              <w:bottom w:val="single" w:sz="4" w:space="0" w:color="auto"/>
              <w:right w:val="single" w:sz="4" w:space="0" w:color="auto"/>
            </w:tcBorders>
            <w:tcMar>
              <w:top w:w="0" w:type="dxa"/>
              <w:left w:w="23" w:type="dxa"/>
              <w:bottom w:w="0" w:type="dxa"/>
              <w:right w:w="23" w:type="dxa"/>
            </w:tcMar>
            <w:vAlign w:val="center"/>
          </w:tcPr>
          <w:p w:rsidR="006A5553" w:rsidRDefault="007E5725">
            <w:pPr>
              <w:jc w:val="center"/>
              <w:rPr>
                <w:rFonts w:ascii="Times New Roman" w:hAnsi="Times New Roman"/>
                <w:sz w:val="24"/>
                <w:szCs w:val="24"/>
                <w:lang w:val="ru-RU" w:eastAsia="en-US"/>
              </w:rPr>
            </w:pPr>
            <w:r>
              <w:rPr>
                <w:rFonts w:ascii="Times New Roman" w:hAnsi="Times New Roman"/>
                <w:sz w:val="24"/>
                <w:szCs w:val="24"/>
                <w:lang w:val="ru-RU" w:eastAsia="en-US"/>
              </w:rPr>
              <w:t>2.</w:t>
            </w:r>
          </w:p>
        </w:tc>
        <w:tc>
          <w:tcPr>
            <w:tcW w:w="1433" w:type="pct"/>
            <w:vMerge w:val="restart"/>
            <w:tcBorders>
              <w:top w:val="single" w:sz="4" w:space="0" w:color="auto"/>
              <w:left w:val="single" w:sz="4" w:space="0" w:color="auto"/>
              <w:bottom w:val="single" w:sz="4" w:space="0" w:color="auto"/>
              <w:right w:val="single" w:sz="4" w:space="0" w:color="auto"/>
            </w:tcBorders>
            <w:tcMar>
              <w:top w:w="0" w:type="dxa"/>
              <w:left w:w="23" w:type="dxa"/>
              <w:bottom w:w="0" w:type="dxa"/>
              <w:right w:w="23" w:type="dxa"/>
            </w:tcMar>
            <w:vAlign w:val="center"/>
          </w:tcPr>
          <w:p w:rsidR="006A5553" w:rsidRDefault="007E5725">
            <w:pPr>
              <w:jc w:val="center"/>
              <w:rPr>
                <w:rFonts w:ascii="Times New Roman" w:hAnsi="Times New Roman"/>
                <w:sz w:val="24"/>
                <w:szCs w:val="24"/>
                <w:lang w:val="ru-RU" w:eastAsia="en-US"/>
              </w:rPr>
            </w:pPr>
            <w:r>
              <w:rPr>
                <w:rFonts w:ascii="Times New Roman" w:hAnsi="Times New Roman"/>
                <w:sz w:val="24"/>
                <w:szCs w:val="24"/>
                <w:lang w:val="ru-RU" w:eastAsia="en-US"/>
              </w:rPr>
              <w:t>Объекты в области обесп</w:t>
            </w:r>
            <w:r>
              <w:rPr>
                <w:rFonts w:ascii="Times New Roman" w:hAnsi="Times New Roman"/>
                <w:sz w:val="24"/>
                <w:szCs w:val="24"/>
                <w:lang w:val="ru-RU" w:eastAsia="en-US"/>
              </w:rPr>
              <w:t>е</w:t>
            </w:r>
            <w:r>
              <w:rPr>
                <w:rFonts w:ascii="Times New Roman" w:hAnsi="Times New Roman"/>
                <w:sz w:val="24"/>
                <w:szCs w:val="24"/>
                <w:lang w:val="ru-RU" w:eastAsia="en-US"/>
              </w:rPr>
              <w:t>чения объектами тран</w:t>
            </w:r>
            <w:r>
              <w:rPr>
                <w:rFonts w:ascii="Times New Roman" w:hAnsi="Times New Roman"/>
                <w:sz w:val="24"/>
                <w:szCs w:val="24"/>
                <w:lang w:val="ru-RU" w:eastAsia="en-US"/>
              </w:rPr>
              <w:t>с</w:t>
            </w:r>
            <w:r>
              <w:rPr>
                <w:rFonts w:ascii="Times New Roman" w:hAnsi="Times New Roman"/>
                <w:sz w:val="24"/>
                <w:szCs w:val="24"/>
                <w:lang w:val="ru-RU" w:eastAsia="en-US"/>
              </w:rPr>
              <w:t>портной инфраструктуры</w:t>
            </w:r>
          </w:p>
        </w:tc>
        <w:tc>
          <w:tcPr>
            <w:tcW w:w="1355" w:type="pct"/>
            <w:tcBorders>
              <w:top w:val="single" w:sz="4" w:space="0" w:color="auto"/>
              <w:left w:val="single" w:sz="4" w:space="0" w:color="auto"/>
              <w:bottom w:val="single" w:sz="4" w:space="0" w:color="auto"/>
              <w:right w:val="single" w:sz="4" w:space="0" w:color="auto"/>
            </w:tcBorders>
            <w:tcMar>
              <w:top w:w="0" w:type="dxa"/>
              <w:left w:w="23" w:type="dxa"/>
              <w:bottom w:w="0" w:type="dxa"/>
              <w:right w:w="23" w:type="dxa"/>
            </w:tcMar>
            <w:vAlign w:val="center"/>
          </w:tcPr>
          <w:p w:rsidR="006A5553" w:rsidRDefault="007E5725">
            <w:pPr>
              <w:jc w:val="both"/>
              <w:rPr>
                <w:rFonts w:ascii="Times New Roman" w:hAnsi="Times New Roman"/>
                <w:sz w:val="24"/>
                <w:szCs w:val="24"/>
                <w:lang w:val="ru-RU" w:eastAsia="en-US"/>
              </w:rPr>
            </w:pPr>
            <w:r>
              <w:rPr>
                <w:rFonts w:ascii="Times New Roman" w:hAnsi="Times New Roman"/>
                <w:sz w:val="24"/>
                <w:szCs w:val="24"/>
                <w:lang w:val="ru-RU" w:eastAsia="en-US"/>
              </w:rPr>
              <w:t>Автомобильные дороги местного значения и и</w:t>
            </w:r>
            <w:r>
              <w:rPr>
                <w:rFonts w:ascii="Times New Roman" w:hAnsi="Times New Roman"/>
                <w:sz w:val="24"/>
                <w:szCs w:val="24"/>
                <w:lang w:val="ru-RU" w:eastAsia="en-US"/>
              </w:rPr>
              <w:t>с</w:t>
            </w:r>
            <w:r>
              <w:rPr>
                <w:rFonts w:ascii="Times New Roman" w:hAnsi="Times New Roman"/>
                <w:sz w:val="24"/>
                <w:szCs w:val="24"/>
                <w:lang w:val="ru-RU" w:eastAsia="en-US"/>
              </w:rPr>
              <w:t>кусственные сооружения на дорогах в границах сельского поселения</w:t>
            </w:r>
          </w:p>
        </w:tc>
        <w:tc>
          <w:tcPr>
            <w:tcW w:w="1921" w:type="pct"/>
            <w:vMerge w:val="restart"/>
            <w:tcBorders>
              <w:top w:val="single" w:sz="4" w:space="0" w:color="auto"/>
              <w:left w:val="single" w:sz="4" w:space="0" w:color="auto"/>
              <w:bottom w:val="single" w:sz="4" w:space="0" w:color="auto"/>
              <w:right w:val="single" w:sz="4" w:space="0" w:color="auto"/>
            </w:tcBorders>
            <w:tcMar>
              <w:top w:w="0" w:type="dxa"/>
              <w:left w:w="23" w:type="dxa"/>
              <w:bottom w:w="0" w:type="dxa"/>
              <w:right w:w="23" w:type="dxa"/>
            </w:tcMar>
            <w:vAlign w:val="center"/>
          </w:tcPr>
          <w:p w:rsidR="006A5553" w:rsidRDefault="007E5725">
            <w:pPr>
              <w:jc w:val="both"/>
              <w:rPr>
                <w:rFonts w:ascii="Times New Roman" w:hAnsi="Times New Roman"/>
                <w:sz w:val="24"/>
                <w:szCs w:val="24"/>
                <w:lang w:val="ru-RU" w:eastAsia="en-US"/>
              </w:rPr>
            </w:pPr>
            <w:r>
              <w:rPr>
                <w:rFonts w:ascii="Times New Roman" w:hAnsi="Times New Roman"/>
                <w:sz w:val="24"/>
                <w:szCs w:val="24"/>
                <w:lang w:val="ru-RU" w:eastAsia="en-US"/>
              </w:rPr>
              <w:t>Улучшение условий проживания н</w:t>
            </w:r>
            <w:r>
              <w:rPr>
                <w:rFonts w:ascii="Times New Roman" w:hAnsi="Times New Roman"/>
                <w:sz w:val="24"/>
                <w:szCs w:val="24"/>
                <w:lang w:val="ru-RU" w:eastAsia="en-US"/>
              </w:rPr>
              <w:t>а</w:t>
            </w:r>
            <w:r>
              <w:rPr>
                <w:rFonts w:ascii="Times New Roman" w:hAnsi="Times New Roman"/>
                <w:sz w:val="24"/>
                <w:szCs w:val="24"/>
                <w:lang w:val="ru-RU" w:eastAsia="en-US"/>
              </w:rPr>
              <w:t>селения, повышение инвестиционной привлекательности</w:t>
            </w:r>
            <w:proofErr w:type="gramStart"/>
            <w:r>
              <w:rPr>
                <w:rFonts w:ascii="Times New Roman" w:hAnsi="Times New Roman"/>
                <w:sz w:val="24"/>
                <w:szCs w:val="24"/>
                <w:lang w:val="ru-RU" w:eastAsia="en-US"/>
              </w:rPr>
              <w:t xml:space="preserve"> ,</w:t>
            </w:r>
            <w:proofErr w:type="gramEnd"/>
            <w:r>
              <w:rPr>
                <w:rFonts w:ascii="Times New Roman" w:hAnsi="Times New Roman"/>
                <w:sz w:val="24"/>
                <w:szCs w:val="24"/>
                <w:lang w:val="ru-RU" w:eastAsia="en-US"/>
              </w:rPr>
              <w:t xml:space="preserve"> снижение ав</w:t>
            </w:r>
            <w:r>
              <w:rPr>
                <w:rFonts w:ascii="Times New Roman" w:hAnsi="Times New Roman"/>
                <w:sz w:val="24"/>
                <w:szCs w:val="24"/>
                <w:lang w:val="ru-RU" w:eastAsia="en-US"/>
              </w:rPr>
              <w:t>а</w:t>
            </w:r>
            <w:r>
              <w:rPr>
                <w:rFonts w:ascii="Times New Roman" w:hAnsi="Times New Roman"/>
                <w:sz w:val="24"/>
                <w:szCs w:val="24"/>
                <w:lang w:val="ru-RU" w:eastAsia="en-US"/>
              </w:rPr>
              <w:t>рийности автотранспорта, сокращ</w:t>
            </w:r>
            <w:r>
              <w:rPr>
                <w:rFonts w:ascii="Times New Roman" w:hAnsi="Times New Roman"/>
                <w:sz w:val="24"/>
                <w:szCs w:val="24"/>
                <w:lang w:val="ru-RU" w:eastAsia="en-US"/>
              </w:rPr>
              <w:t>е</w:t>
            </w:r>
            <w:r>
              <w:rPr>
                <w:rFonts w:ascii="Times New Roman" w:hAnsi="Times New Roman"/>
                <w:sz w:val="24"/>
                <w:szCs w:val="24"/>
                <w:lang w:val="ru-RU" w:eastAsia="en-US"/>
              </w:rPr>
              <w:t>ние объёмов загрязнения окружа</w:t>
            </w:r>
            <w:r>
              <w:rPr>
                <w:rFonts w:ascii="Times New Roman" w:hAnsi="Times New Roman"/>
                <w:sz w:val="24"/>
                <w:szCs w:val="24"/>
                <w:lang w:val="ru-RU" w:eastAsia="en-US"/>
              </w:rPr>
              <w:t>ю</w:t>
            </w:r>
            <w:r>
              <w:rPr>
                <w:rFonts w:ascii="Times New Roman" w:hAnsi="Times New Roman"/>
                <w:sz w:val="24"/>
                <w:szCs w:val="24"/>
                <w:lang w:val="ru-RU" w:eastAsia="en-US"/>
              </w:rPr>
              <w:t>щей среды.</w:t>
            </w:r>
          </w:p>
        </w:tc>
      </w:tr>
      <w:tr w:rsidR="006A5553" w:rsidRPr="009329F2">
        <w:trPr>
          <w:trHeight w:val="16"/>
          <w:jc w:val="center"/>
        </w:trPr>
        <w:tc>
          <w:tcPr>
            <w:tcW w:w="291" w:type="pct"/>
            <w:vMerge/>
            <w:tcBorders>
              <w:top w:val="single" w:sz="4" w:space="0" w:color="auto"/>
              <w:left w:val="single" w:sz="4" w:space="0" w:color="auto"/>
              <w:bottom w:val="single" w:sz="4" w:space="0" w:color="auto"/>
              <w:right w:val="single" w:sz="4" w:space="0" w:color="auto"/>
            </w:tcBorders>
            <w:vAlign w:val="center"/>
          </w:tcPr>
          <w:p w:rsidR="006A5553" w:rsidRDefault="006A5553">
            <w:pPr>
              <w:jc w:val="center"/>
              <w:rPr>
                <w:rFonts w:ascii="Times New Roman" w:hAnsi="Times New Roman"/>
                <w:sz w:val="24"/>
                <w:szCs w:val="24"/>
                <w:lang w:val="ru-RU" w:eastAsia="en-US"/>
              </w:rPr>
            </w:pPr>
          </w:p>
        </w:tc>
        <w:tc>
          <w:tcPr>
            <w:tcW w:w="1433" w:type="pct"/>
            <w:vMerge/>
            <w:tcBorders>
              <w:top w:val="single" w:sz="4" w:space="0" w:color="auto"/>
              <w:left w:val="single" w:sz="4" w:space="0" w:color="auto"/>
              <w:bottom w:val="single" w:sz="4" w:space="0" w:color="auto"/>
              <w:right w:val="single" w:sz="4" w:space="0" w:color="auto"/>
            </w:tcBorders>
            <w:vAlign w:val="center"/>
          </w:tcPr>
          <w:p w:rsidR="006A5553" w:rsidRDefault="006A5553">
            <w:pPr>
              <w:jc w:val="center"/>
              <w:rPr>
                <w:rFonts w:ascii="Times New Roman" w:hAnsi="Times New Roman"/>
                <w:sz w:val="24"/>
                <w:szCs w:val="24"/>
                <w:lang w:val="ru-RU" w:eastAsia="en-US"/>
              </w:rPr>
            </w:pPr>
          </w:p>
        </w:tc>
        <w:tc>
          <w:tcPr>
            <w:tcW w:w="1355" w:type="pct"/>
            <w:tcBorders>
              <w:top w:val="single" w:sz="4" w:space="0" w:color="auto"/>
              <w:left w:val="single" w:sz="4" w:space="0" w:color="auto"/>
              <w:bottom w:val="single" w:sz="4" w:space="0" w:color="auto"/>
              <w:right w:val="single" w:sz="4" w:space="0" w:color="auto"/>
            </w:tcBorders>
            <w:tcMar>
              <w:top w:w="0" w:type="dxa"/>
              <w:left w:w="23" w:type="dxa"/>
              <w:bottom w:w="0" w:type="dxa"/>
              <w:right w:w="23" w:type="dxa"/>
            </w:tcMar>
            <w:vAlign w:val="center"/>
          </w:tcPr>
          <w:p w:rsidR="006A5553" w:rsidRDefault="007E5725">
            <w:pPr>
              <w:jc w:val="center"/>
              <w:rPr>
                <w:rFonts w:ascii="Times New Roman" w:hAnsi="Times New Roman"/>
                <w:sz w:val="24"/>
                <w:szCs w:val="24"/>
                <w:lang w:val="ru-RU" w:eastAsia="en-US"/>
              </w:rPr>
            </w:pPr>
            <w:r>
              <w:rPr>
                <w:rFonts w:ascii="Times New Roman" w:hAnsi="Times New Roman"/>
                <w:sz w:val="24"/>
                <w:szCs w:val="24"/>
                <w:lang w:val="ru-RU" w:eastAsia="en-US"/>
              </w:rPr>
              <w:t>Иные объекты улично-дорожной сети</w:t>
            </w:r>
          </w:p>
        </w:tc>
        <w:tc>
          <w:tcPr>
            <w:tcW w:w="1921" w:type="pct"/>
            <w:vMerge/>
            <w:tcBorders>
              <w:top w:val="single" w:sz="4" w:space="0" w:color="auto"/>
              <w:left w:val="single" w:sz="4" w:space="0" w:color="auto"/>
              <w:bottom w:val="single" w:sz="4" w:space="0" w:color="auto"/>
              <w:right w:val="single" w:sz="4" w:space="0" w:color="auto"/>
            </w:tcBorders>
            <w:vAlign w:val="center"/>
          </w:tcPr>
          <w:p w:rsidR="006A5553" w:rsidRDefault="006A5553">
            <w:pPr>
              <w:jc w:val="both"/>
              <w:rPr>
                <w:rFonts w:ascii="Times New Roman" w:hAnsi="Times New Roman"/>
                <w:sz w:val="24"/>
                <w:szCs w:val="24"/>
                <w:lang w:val="ru-RU" w:eastAsia="en-US"/>
              </w:rPr>
            </w:pPr>
          </w:p>
        </w:tc>
      </w:tr>
      <w:tr w:rsidR="006A5553">
        <w:trPr>
          <w:trHeight w:val="16"/>
          <w:jc w:val="center"/>
        </w:trPr>
        <w:tc>
          <w:tcPr>
            <w:tcW w:w="291" w:type="pct"/>
            <w:vMerge/>
            <w:tcBorders>
              <w:top w:val="single" w:sz="4" w:space="0" w:color="auto"/>
              <w:left w:val="single" w:sz="4" w:space="0" w:color="auto"/>
              <w:bottom w:val="single" w:sz="4" w:space="0" w:color="auto"/>
              <w:right w:val="single" w:sz="4" w:space="0" w:color="auto"/>
            </w:tcBorders>
            <w:vAlign w:val="center"/>
          </w:tcPr>
          <w:p w:rsidR="006A5553" w:rsidRDefault="006A5553">
            <w:pPr>
              <w:jc w:val="center"/>
              <w:rPr>
                <w:rFonts w:ascii="Times New Roman" w:hAnsi="Times New Roman"/>
                <w:sz w:val="24"/>
                <w:szCs w:val="24"/>
                <w:lang w:val="ru-RU" w:eastAsia="en-US"/>
              </w:rPr>
            </w:pPr>
          </w:p>
        </w:tc>
        <w:tc>
          <w:tcPr>
            <w:tcW w:w="1433" w:type="pct"/>
            <w:vMerge/>
            <w:tcBorders>
              <w:top w:val="single" w:sz="4" w:space="0" w:color="auto"/>
              <w:left w:val="single" w:sz="4" w:space="0" w:color="auto"/>
              <w:bottom w:val="single" w:sz="4" w:space="0" w:color="auto"/>
              <w:right w:val="single" w:sz="4" w:space="0" w:color="auto"/>
            </w:tcBorders>
            <w:vAlign w:val="center"/>
          </w:tcPr>
          <w:p w:rsidR="006A5553" w:rsidRDefault="006A5553">
            <w:pPr>
              <w:jc w:val="center"/>
              <w:rPr>
                <w:rFonts w:ascii="Times New Roman" w:hAnsi="Times New Roman"/>
                <w:sz w:val="24"/>
                <w:szCs w:val="24"/>
                <w:lang w:val="ru-RU" w:eastAsia="en-US"/>
              </w:rPr>
            </w:pPr>
          </w:p>
        </w:tc>
        <w:tc>
          <w:tcPr>
            <w:tcW w:w="1355" w:type="pct"/>
            <w:tcBorders>
              <w:top w:val="single" w:sz="4" w:space="0" w:color="auto"/>
              <w:left w:val="single" w:sz="4" w:space="0" w:color="auto"/>
              <w:bottom w:val="single" w:sz="4" w:space="0" w:color="auto"/>
              <w:right w:val="single" w:sz="4" w:space="0" w:color="auto"/>
            </w:tcBorders>
            <w:tcMar>
              <w:top w:w="0" w:type="dxa"/>
              <w:left w:w="23" w:type="dxa"/>
              <w:bottom w:w="0" w:type="dxa"/>
              <w:right w:w="23" w:type="dxa"/>
            </w:tcMar>
            <w:vAlign w:val="center"/>
          </w:tcPr>
          <w:p w:rsidR="006A5553" w:rsidRDefault="007E5725">
            <w:pPr>
              <w:jc w:val="center"/>
              <w:rPr>
                <w:rFonts w:ascii="Times New Roman" w:hAnsi="Times New Roman"/>
                <w:sz w:val="24"/>
                <w:szCs w:val="24"/>
                <w:lang w:val="ru-RU" w:eastAsia="en-US"/>
              </w:rPr>
            </w:pPr>
            <w:r>
              <w:rPr>
                <w:rFonts w:ascii="Times New Roman" w:hAnsi="Times New Roman"/>
                <w:sz w:val="24"/>
                <w:szCs w:val="24"/>
                <w:lang w:val="ru-RU" w:eastAsia="en-US"/>
              </w:rPr>
              <w:t>Общеобразовательные организации</w:t>
            </w:r>
          </w:p>
        </w:tc>
        <w:tc>
          <w:tcPr>
            <w:tcW w:w="1921" w:type="pct"/>
            <w:vMerge/>
            <w:tcBorders>
              <w:top w:val="single" w:sz="4" w:space="0" w:color="auto"/>
              <w:left w:val="single" w:sz="4" w:space="0" w:color="auto"/>
              <w:bottom w:val="single" w:sz="4" w:space="0" w:color="auto"/>
              <w:right w:val="single" w:sz="4" w:space="0" w:color="auto"/>
            </w:tcBorders>
            <w:vAlign w:val="center"/>
          </w:tcPr>
          <w:p w:rsidR="006A5553" w:rsidRDefault="006A5553">
            <w:pPr>
              <w:jc w:val="both"/>
              <w:rPr>
                <w:rFonts w:ascii="Times New Roman" w:hAnsi="Times New Roman"/>
                <w:sz w:val="24"/>
                <w:szCs w:val="24"/>
                <w:lang w:val="ru-RU" w:eastAsia="en-US"/>
              </w:rPr>
            </w:pPr>
          </w:p>
        </w:tc>
      </w:tr>
      <w:tr w:rsidR="006A5553" w:rsidRPr="009329F2">
        <w:trPr>
          <w:trHeight w:val="16"/>
          <w:jc w:val="center"/>
        </w:trPr>
        <w:tc>
          <w:tcPr>
            <w:tcW w:w="291" w:type="pct"/>
            <w:vMerge w:val="restart"/>
            <w:tcBorders>
              <w:top w:val="single" w:sz="4" w:space="0" w:color="auto"/>
              <w:left w:val="single" w:sz="4" w:space="0" w:color="auto"/>
              <w:bottom w:val="single" w:sz="4" w:space="0" w:color="auto"/>
              <w:right w:val="single" w:sz="4" w:space="0" w:color="auto"/>
            </w:tcBorders>
            <w:tcMar>
              <w:top w:w="0" w:type="dxa"/>
              <w:left w:w="23" w:type="dxa"/>
              <w:bottom w:w="0" w:type="dxa"/>
              <w:right w:w="23" w:type="dxa"/>
            </w:tcMar>
            <w:vAlign w:val="center"/>
          </w:tcPr>
          <w:p w:rsidR="006A5553" w:rsidRDefault="007E5725">
            <w:pPr>
              <w:jc w:val="center"/>
              <w:rPr>
                <w:rFonts w:ascii="Times New Roman" w:hAnsi="Times New Roman"/>
                <w:sz w:val="24"/>
                <w:szCs w:val="24"/>
                <w:lang w:val="ru-RU" w:eastAsia="en-US"/>
              </w:rPr>
            </w:pPr>
            <w:r>
              <w:rPr>
                <w:rFonts w:ascii="Times New Roman" w:hAnsi="Times New Roman"/>
                <w:sz w:val="24"/>
                <w:szCs w:val="24"/>
                <w:lang w:val="ru-RU" w:eastAsia="en-US"/>
              </w:rPr>
              <w:t>3.</w:t>
            </w:r>
          </w:p>
        </w:tc>
        <w:tc>
          <w:tcPr>
            <w:tcW w:w="1433" w:type="pct"/>
            <w:vMerge w:val="restart"/>
            <w:tcBorders>
              <w:top w:val="single" w:sz="4" w:space="0" w:color="auto"/>
              <w:left w:val="single" w:sz="4" w:space="0" w:color="auto"/>
              <w:bottom w:val="single" w:sz="4" w:space="0" w:color="auto"/>
              <w:right w:val="single" w:sz="4" w:space="0" w:color="auto"/>
            </w:tcBorders>
            <w:tcMar>
              <w:top w:w="0" w:type="dxa"/>
              <w:left w:w="23" w:type="dxa"/>
              <w:bottom w:w="0" w:type="dxa"/>
              <w:right w:w="23" w:type="dxa"/>
            </w:tcMar>
            <w:vAlign w:val="center"/>
          </w:tcPr>
          <w:p w:rsidR="006A5553" w:rsidRDefault="007E5725">
            <w:pPr>
              <w:jc w:val="center"/>
              <w:rPr>
                <w:rFonts w:ascii="Times New Roman" w:hAnsi="Times New Roman"/>
                <w:sz w:val="24"/>
                <w:szCs w:val="24"/>
                <w:lang w:val="ru-RU" w:eastAsia="en-US"/>
              </w:rPr>
            </w:pPr>
            <w:r>
              <w:rPr>
                <w:rFonts w:ascii="Times New Roman" w:hAnsi="Times New Roman"/>
                <w:sz w:val="24"/>
                <w:szCs w:val="24"/>
                <w:lang w:val="ru-RU" w:eastAsia="en-US"/>
              </w:rPr>
              <w:t>В области физической культуры и массового спорта</w:t>
            </w:r>
          </w:p>
        </w:tc>
        <w:tc>
          <w:tcPr>
            <w:tcW w:w="1355" w:type="pct"/>
            <w:tcBorders>
              <w:top w:val="single" w:sz="4" w:space="0" w:color="auto"/>
              <w:left w:val="single" w:sz="4" w:space="0" w:color="auto"/>
              <w:bottom w:val="single" w:sz="4" w:space="0" w:color="auto"/>
              <w:right w:val="single" w:sz="4" w:space="0" w:color="auto"/>
            </w:tcBorders>
            <w:tcMar>
              <w:top w:w="0" w:type="dxa"/>
              <w:left w:w="23" w:type="dxa"/>
              <w:bottom w:w="0" w:type="dxa"/>
              <w:right w:w="23" w:type="dxa"/>
            </w:tcMar>
            <w:vAlign w:val="center"/>
          </w:tcPr>
          <w:p w:rsidR="006A5553" w:rsidRDefault="007E5725">
            <w:pPr>
              <w:jc w:val="both"/>
              <w:rPr>
                <w:rFonts w:ascii="Times New Roman" w:hAnsi="Times New Roman"/>
                <w:sz w:val="24"/>
                <w:szCs w:val="24"/>
                <w:lang w:val="ru-RU" w:eastAsia="en-US"/>
              </w:rPr>
            </w:pPr>
            <w:r>
              <w:rPr>
                <w:rFonts w:ascii="Times New Roman" w:hAnsi="Times New Roman"/>
                <w:sz w:val="24"/>
                <w:szCs w:val="24"/>
                <w:lang w:val="ru-RU" w:eastAsia="en-US"/>
              </w:rPr>
              <w:t>Спортивные сооружения, предназначенные для о</w:t>
            </w:r>
            <w:r>
              <w:rPr>
                <w:rFonts w:ascii="Times New Roman" w:hAnsi="Times New Roman"/>
                <w:sz w:val="24"/>
                <w:szCs w:val="24"/>
                <w:lang w:val="ru-RU" w:eastAsia="en-US"/>
              </w:rPr>
              <w:t>р</w:t>
            </w:r>
            <w:r>
              <w:rPr>
                <w:rFonts w:ascii="Times New Roman" w:hAnsi="Times New Roman"/>
                <w:sz w:val="24"/>
                <w:szCs w:val="24"/>
                <w:lang w:val="ru-RU" w:eastAsia="en-US"/>
              </w:rPr>
              <w:t>ганизации и проведения, официальных физкул</w:t>
            </w:r>
            <w:r>
              <w:rPr>
                <w:rFonts w:ascii="Times New Roman" w:hAnsi="Times New Roman"/>
                <w:sz w:val="24"/>
                <w:szCs w:val="24"/>
                <w:lang w:val="ru-RU" w:eastAsia="en-US"/>
              </w:rPr>
              <w:t>ь</w:t>
            </w:r>
            <w:r>
              <w:rPr>
                <w:rFonts w:ascii="Times New Roman" w:hAnsi="Times New Roman"/>
                <w:sz w:val="24"/>
                <w:szCs w:val="24"/>
                <w:lang w:val="ru-RU" w:eastAsia="en-US"/>
              </w:rPr>
              <w:t xml:space="preserve">турно-оздоровительных и </w:t>
            </w:r>
            <w:r>
              <w:rPr>
                <w:rFonts w:ascii="Times New Roman" w:hAnsi="Times New Roman"/>
                <w:sz w:val="24"/>
                <w:szCs w:val="24"/>
                <w:lang w:val="ru-RU" w:eastAsia="en-US"/>
              </w:rPr>
              <w:lastRenderedPageBreak/>
              <w:t>спортивных мероприятий городского округа</w:t>
            </w:r>
          </w:p>
        </w:tc>
        <w:tc>
          <w:tcPr>
            <w:tcW w:w="1921" w:type="pct"/>
            <w:vMerge w:val="restart"/>
            <w:tcBorders>
              <w:top w:val="single" w:sz="4" w:space="0" w:color="auto"/>
              <w:left w:val="single" w:sz="4" w:space="0" w:color="auto"/>
              <w:bottom w:val="single" w:sz="4" w:space="0" w:color="auto"/>
              <w:right w:val="single" w:sz="4" w:space="0" w:color="auto"/>
            </w:tcBorders>
            <w:tcMar>
              <w:top w:w="0" w:type="dxa"/>
              <w:left w:w="23" w:type="dxa"/>
              <w:bottom w:w="0" w:type="dxa"/>
              <w:right w:w="23" w:type="dxa"/>
            </w:tcMar>
            <w:vAlign w:val="center"/>
          </w:tcPr>
          <w:p w:rsidR="006A5553" w:rsidRDefault="007E5725">
            <w:pPr>
              <w:jc w:val="both"/>
              <w:rPr>
                <w:rFonts w:ascii="Times New Roman" w:hAnsi="Times New Roman"/>
                <w:sz w:val="24"/>
                <w:szCs w:val="24"/>
                <w:lang w:val="ru-RU" w:eastAsia="en-US"/>
              </w:rPr>
            </w:pPr>
            <w:r>
              <w:rPr>
                <w:rFonts w:ascii="Times New Roman" w:hAnsi="Times New Roman"/>
                <w:sz w:val="24"/>
                <w:szCs w:val="24"/>
                <w:lang w:val="ru-RU" w:eastAsia="en-US"/>
              </w:rPr>
              <w:lastRenderedPageBreak/>
              <w:t>Повышение доступности и качества услуг учреждений физической кул</w:t>
            </w:r>
            <w:r>
              <w:rPr>
                <w:rFonts w:ascii="Times New Roman" w:hAnsi="Times New Roman"/>
                <w:sz w:val="24"/>
                <w:szCs w:val="24"/>
                <w:lang w:val="ru-RU" w:eastAsia="en-US"/>
              </w:rPr>
              <w:t>ь</w:t>
            </w:r>
            <w:r>
              <w:rPr>
                <w:rFonts w:ascii="Times New Roman" w:hAnsi="Times New Roman"/>
                <w:sz w:val="24"/>
                <w:szCs w:val="24"/>
                <w:lang w:val="ru-RU" w:eastAsia="en-US"/>
              </w:rPr>
              <w:t>туры и массового спорта. Привлеч</w:t>
            </w:r>
            <w:r>
              <w:rPr>
                <w:rFonts w:ascii="Times New Roman" w:hAnsi="Times New Roman"/>
                <w:sz w:val="24"/>
                <w:szCs w:val="24"/>
                <w:lang w:val="ru-RU" w:eastAsia="en-US"/>
              </w:rPr>
              <w:t>е</w:t>
            </w:r>
            <w:r>
              <w:rPr>
                <w:rFonts w:ascii="Times New Roman" w:hAnsi="Times New Roman"/>
                <w:sz w:val="24"/>
                <w:szCs w:val="24"/>
                <w:lang w:val="ru-RU" w:eastAsia="en-US"/>
              </w:rPr>
              <w:t>ние и закрепление на территории м</w:t>
            </w:r>
            <w:r>
              <w:rPr>
                <w:rFonts w:ascii="Times New Roman" w:hAnsi="Times New Roman"/>
                <w:sz w:val="24"/>
                <w:szCs w:val="24"/>
                <w:lang w:val="ru-RU" w:eastAsia="en-US"/>
              </w:rPr>
              <w:t>о</w:t>
            </w:r>
            <w:r>
              <w:rPr>
                <w:rFonts w:ascii="Times New Roman" w:hAnsi="Times New Roman"/>
                <w:sz w:val="24"/>
                <w:szCs w:val="24"/>
                <w:lang w:val="ru-RU" w:eastAsia="en-US"/>
              </w:rPr>
              <w:t>лодого населения. Сокращение заб</w:t>
            </w:r>
            <w:r>
              <w:rPr>
                <w:rFonts w:ascii="Times New Roman" w:hAnsi="Times New Roman"/>
                <w:sz w:val="24"/>
                <w:szCs w:val="24"/>
                <w:lang w:val="ru-RU" w:eastAsia="en-US"/>
              </w:rPr>
              <w:t>о</w:t>
            </w:r>
            <w:r>
              <w:rPr>
                <w:rFonts w:ascii="Times New Roman" w:hAnsi="Times New Roman"/>
                <w:sz w:val="24"/>
                <w:szCs w:val="24"/>
                <w:lang w:val="ru-RU" w:eastAsia="en-US"/>
              </w:rPr>
              <w:lastRenderedPageBreak/>
              <w:t>леваемости населения.</w:t>
            </w:r>
          </w:p>
        </w:tc>
      </w:tr>
      <w:tr w:rsidR="006A5553">
        <w:trPr>
          <w:trHeight w:val="16"/>
          <w:jc w:val="center"/>
        </w:trPr>
        <w:tc>
          <w:tcPr>
            <w:tcW w:w="291" w:type="pct"/>
            <w:vMerge/>
            <w:tcBorders>
              <w:top w:val="single" w:sz="4" w:space="0" w:color="auto"/>
              <w:left w:val="single" w:sz="4" w:space="0" w:color="auto"/>
              <w:bottom w:val="single" w:sz="4" w:space="0" w:color="auto"/>
              <w:right w:val="single" w:sz="4" w:space="0" w:color="auto"/>
            </w:tcBorders>
            <w:vAlign w:val="center"/>
          </w:tcPr>
          <w:p w:rsidR="006A5553" w:rsidRDefault="006A5553">
            <w:pPr>
              <w:jc w:val="center"/>
              <w:rPr>
                <w:rFonts w:ascii="Times New Roman" w:hAnsi="Times New Roman"/>
                <w:sz w:val="24"/>
                <w:szCs w:val="24"/>
                <w:lang w:val="ru-RU" w:eastAsia="en-US"/>
              </w:rPr>
            </w:pPr>
          </w:p>
        </w:tc>
        <w:tc>
          <w:tcPr>
            <w:tcW w:w="1433" w:type="pct"/>
            <w:vMerge/>
            <w:tcBorders>
              <w:top w:val="single" w:sz="4" w:space="0" w:color="auto"/>
              <w:left w:val="single" w:sz="4" w:space="0" w:color="auto"/>
              <w:bottom w:val="single" w:sz="4" w:space="0" w:color="auto"/>
              <w:right w:val="single" w:sz="4" w:space="0" w:color="auto"/>
            </w:tcBorders>
            <w:vAlign w:val="center"/>
          </w:tcPr>
          <w:p w:rsidR="006A5553" w:rsidRDefault="006A5553">
            <w:pPr>
              <w:jc w:val="center"/>
              <w:rPr>
                <w:rFonts w:ascii="Times New Roman" w:hAnsi="Times New Roman"/>
                <w:sz w:val="24"/>
                <w:szCs w:val="24"/>
                <w:lang w:val="ru-RU" w:eastAsia="en-US"/>
              </w:rPr>
            </w:pPr>
          </w:p>
        </w:tc>
        <w:tc>
          <w:tcPr>
            <w:tcW w:w="1355" w:type="pct"/>
            <w:tcBorders>
              <w:top w:val="single" w:sz="4" w:space="0" w:color="auto"/>
              <w:left w:val="single" w:sz="4" w:space="0" w:color="auto"/>
              <w:bottom w:val="single" w:sz="4" w:space="0" w:color="auto"/>
              <w:right w:val="single" w:sz="4" w:space="0" w:color="auto"/>
            </w:tcBorders>
            <w:tcMar>
              <w:top w:w="0" w:type="dxa"/>
              <w:left w:w="23" w:type="dxa"/>
              <w:bottom w:w="0" w:type="dxa"/>
              <w:right w:w="23" w:type="dxa"/>
            </w:tcMar>
            <w:vAlign w:val="center"/>
          </w:tcPr>
          <w:p w:rsidR="006A5553" w:rsidRDefault="007E5725">
            <w:pPr>
              <w:jc w:val="center"/>
              <w:rPr>
                <w:rFonts w:ascii="Times New Roman" w:hAnsi="Times New Roman"/>
                <w:sz w:val="24"/>
                <w:szCs w:val="24"/>
                <w:lang w:val="ru-RU" w:eastAsia="en-US"/>
              </w:rPr>
            </w:pPr>
            <w:r>
              <w:rPr>
                <w:rFonts w:ascii="Times New Roman" w:hAnsi="Times New Roman"/>
                <w:sz w:val="24"/>
                <w:szCs w:val="24"/>
                <w:lang w:val="ru-RU" w:eastAsia="en-US"/>
              </w:rPr>
              <w:t>Физкультурно-спортивные залы</w:t>
            </w:r>
          </w:p>
        </w:tc>
        <w:tc>
          <w:tcPr>
            <w:tcW w:w="1921" w:type="pct"/>
            <w:vMerge/>
            <w:tcBorders>
              <w:top w:val="single" w:sz="4" w:space="0" w:color="auto"/>
              <w:left w:val="single" w:sz="4" w:space="0" w:color="auto"/>
              <w:bottom w:val="single" w:sz="4" w:space="0" w:color="auto"/>
              <w:right w:val="single" w:sz="4" w:space="0" w:color="auto"/>
            </w:tcBorders>
            <w:vAlign w:val="center"/>
          </w:tcPr>
          <w:p w:rsidR="006A5553" w:rsidRDefault="006A5553">
            <w:pPr>
              <w:jc w:val="both"/>
              <w:rPr>
                <w:rFonts w:ascii="Times New Roman" w:hAnsi="Times New Roman"/>
                <w:sz w:val="24"/>
                <w:szCs w:val="24"/>
                <w:lang w:val="ru-RU" w:eastAsia="en-US"/>
              </w:rPr>
            </w:pPr>
          </w:p>
        </w:tc>
      </w:tr>
      <w:tr w:rsidR="006A5553">
        <w:trPr>
          <w:trHeight w:val="16"/>
          <w:jc w:val="center"/>
        </w:trPr>
        <w:tc>
          <w:tcPr>
            <w:tcW w:w="291" w:type="pct"/>
            <w:tcBorders>
              <w:top w:val="single" w:sz="4" w:space="0" w:color="auto"/>
              <w:left w:val="single" w:sz="4" w:space="0" w:color="auto"/>
              <w:bottom w:val="single" w:sz="4" w:space="0" w:color="auto"/>
              <w:right w:val="single" w:sz="4" w:space="0" w:color="auto"/>
            </w:tcBorders>
            <w:tcMar>
              <w:top w:w="0" w:type="dxa"/>
              <w:left w:w="23" w:type="dxa"/>
              <w:bottom w:w="0" w:type="dxa"/>
              <w:right w:w="23" w:type="dxa"/>
            </w:tcMar>
            <w:vAlign w:val="center"/>
          </w:tcPr>
          <w:p w:rsidR="006A5553" w:rsidRDefault="007E5725">
            <w:pPr>
              <w:jc w:val="center"/>
              <w:rPr>
                <w:rFonts w:ascii="Times New Roman" w:hAnsi="Times New Roman"/>
                <w:sz w:val="24"/>
                <w:szCs w:val="24"/>
                <w:lang w:val="ru-RU" w:eastAsia="en-US"/>
              </w:rPr>
            </w:pPr>
            <w:r>
              <w:rPr>
                <w:rFonts w:ascii="Times New Roman" w:hAnsi="Times New Roman"/>
                <w:sz w:val="24"/>
                <w:szCs w:val="24"/>
                <w:lang w:val="ru-RU" w:eastAsia="en-US"/>
              </w:rPr>
              <w:t>4.</w:t>
            </w:r>
          </w:p>
        </w:tc>
        <w:tc>
          <w:tcPr>
            <w:tcW w:w="1433" w:type="pct"/>
            <w:tcBorders>
              <w:top w:val="single" w:sz="4" w:space="0" w:color="auto"/>
              <w:left w:val="single" w:sz="4" w:space="0" w:color="auto"/>
              <w:bottom w:val="single" w:sz="4" w:space="0" w:color="auto"/>
              <w:right w:val="single" w:sz="4" w:space="0" w:color="auto"/>
            </w:tcBorders>
            <w:tcMar>
              <w:top w:w="0" w:type="dxa"/>
              <w:left w:w="23" w:type="dxa"/>
              <w:bottom w:w="0" w:type="dxa"/>
              <w:right w:w="23" w:type="dxa"/>
            </w:tcMar>
            <w:vAlign w:val="center"/>
          </w:tcPr>
          <w:p w:rsidR="006A5553" w:rsidRDefault="007E5725">
            <w:pPr>
              <w:jc w:val="center"/>
              <w:rPr>
                <w:rFonts w:ascii="Times New Roman" w:hAnsi="Times New Roman"/>
                <w:sz w:val="24"/>
                <w:szCs w:val="24"/>
                <w:lang w:val="ru-RU" w:eastAsia="en-US"/>
              </w:rPr>
            </w:pPr>
            <w:r>
              <w:rPr>
                <w:rFonts w:ascii="Times New Roman" w:hAnsi="Times New Roman"/>
                <w:sz w:val="24"/>
                <w:szCs w:val="24"/>
                <w:lang w:val="ru-RU" w:eastAsia="en-US"/>
              </w:rPr>
              <w:t>Объекты в области обр</w:t>
            </w:r>
            <w:r>
              <w:rPr>
                <w:rFonts w:ascii="Times New Roman" w:hAnsi="Times New Roman"/>
                <w:sz w:val="24"/>
                <w:szCs w:val="24"/>
                <w:lang w:val="ru-RU" w:eastAsia="en-US"/>
              </w:rPr>
              <w:t>а</w:t>
            </w:r>
            <w:r>
              <w:rPr>
                <w:rFonts w:ascii="Times New Roman" w:hAnsi="Times New Roman"/>
                <w:sz w:val="24"/>
                <w:szCs w:val="24"/>
                <w:lang w:val="ru-RU" w:eastAsia="en-US"/>
              </w:rPr>
              <w:t>щения с отходами</w:t>
            </w:r>
          </w:p>
        </w:tc>
        <w:tc>
          <w:tcPr>
            <w:tcW w:w="1355" w:type="pct"/>
            <w:tcBorders>
              <w:top w:val="single" w:sz="4" w:space="0" w:color="auto"/>
              <w:left w:val="single" w:sz="4" w:space="0" w:color="auto"/>
              <w:bottom w:val="single" w:sz="4" w:space="0" w:color="auto"/>
              <w:right w:val="single" w:sz="4" w:space="0" w:color="auto"/>
            </w:tcBorders>
            <w:tcMar>
              <w:top w:w="0" w:type="dxa"/>
              <w:left w:w="23" w:type="dxa"/>
              <w:bottom w:w="0" w:type="dxa"/>
              <w:right w:w="23" w:type="dxa"/>
            </w:tcMar>
            <w:vAlign w:val="center"/>
          </w:tcPr>
          <w:p w:rsidR="006A5553" w:rsidRDefault="007E5725">
            <w:pPr>
              <w:jc w:val="center"/>
              <w:rPr>
                <w:rFonts w:ascii="Times New Roman" w:hAnsi="Times New Roman"/>
                <w:sz w:val="24"/>
                <w:szCs w:val="24"/>
                <w:lang w:val="ru-RU" w:eastAsia="en-US"/>
              </w:rPr>
            </w:pPr>
            <w:r>
              <w:rPr>
                <w:rFonts w:ascii="Times New Roman" w:hAnsi="Times New Roman"/>
                <w:sz w:val="24"/>
                <w:szCs w:val="24"/>
                <w:lang w:val="ru-RU" w:eastAsia="en-US"/>
              </w:rPr>
              <w:t>Полигоны ТКО</w:t>
            </w:r>
          </w:p>
        </w:tc>
        <w:tc>
          <w:tcPr>
            <w:tcW w:w="1921" w:type="pct"/>
            <w:tcBorders>
              <w:top w:val="single" w:sz="4" w:space="0" w:color="auto"/>
              <w:left w:val="single" w:sz="4" w:space="0" w:color="auto"/>
              <w:bottom w:val="single" w:sz="4" w:space="0" w:color="auto"/>
              <w:right w:val="single" w:sz="4" w:space="0" w:color="auto"/>
            </w:tcBorders>
            <w:tcMar>
              <w:top w:w="0" w:type="dxa"/>
              <w:left w:w="23" w:type="dxa"/>
              <w:bottom w:w="0" w:type="dxa"/>
              <w:right w:w="23" w:type="dxa"/>
            </w:tcMar>
            <w:vAlign w:val="center"/>
          </w:tcPr>
          <w:p w:rsidR="006A5553" w:rsidRDefault="007E5725">
            <w:pPr>
              <w:jc w:val="both"/>
              <w:rPr>
                <w:rFonts w:ascii="Times New Roman" w:hAnsi="Times New Roman"/>
                <w:sz w:val="24"/>
                <w:szCs w:val="24"/>
                <w:lang w:val="ru-RU" w:eastAsia="en-US"/>
              </w:rPr>
            </w:pPr>
            <w:r>
              <w:rPr>
                <w:rFonts w:ascii="Times New Roman" w:hAnsi="Times New Roman"/>
                <w:sz w:val="24"/>
                <w:szCs w:val="24"/>
                <w:lang w:val="ru-RU" w:eastAsia="en-US"/>
              </w:rPr>
              <w:t>Улучшение условий проживания н</w:t>
            </w:r>
            <w:r>
              <w:rPr>
                <w:rFonts w:ascii="Times New Roman" w:hAnsi="Times New Roman"/>
                <w:sz w:val="24"/>
                <w:szCs w:val="24"/>
                <w:lang w:val="ru-RU" w:eastAsia="en-US"/>
              </w:rPr>
              <w:t>а</w:t>
            </w:r>
            <w:r>
              <w:rPr>
                <w:rFonts w:ascii="Times New Roman" w:hAnsi="Times New Roman"/>
                <w:sz w:val="24"/>
                <w:szCs w:val="24"/>
                <w:lang w:val="ru-RU" w:eastAsia="en-US"/>
              </w:rPr>
              <w:t>селения. Повышения уровня благоу</w:t>
            </w:r>
            <w:r>
              <w:rPr>
                <w:rFonts w:ascii="Times New Roman" w:hAnsi="Times New Roman"/>
                <w:sz w:val="24"/>
                <w:szCs w:val="24"/>
                <w:lang w:val="ru-RU" w:eastAsia="en-US"/>
              </w:rPr>
              <w:t>с</w:t>
            </w:r>
            <w:r>
              <w:rPr>
                <w:rFonts w:ascii="Times New Roman" w:hAnsi="Times New Roman"/>
                <w:sz w:val="24"/>
                <w:szCs w:val="24"/>
                <w:lang w:val="ru-RU" w:eastAsia="en-US"/>
              </w:rPr>
              <w:t>тройства. Повышение инвестицио</w:t>
            </w:r>
            <w:r>
              <w:rPr>
                <w:rFonts w:ascii="Times New Roman" w:hAnsi="Times New Roman"/>
                <w:sz w:val="24"/>
                <w:szCs w:val="24"/>
                <w:lang w:val="ru-RU" w:eastAsia="en-US"/>
              </w:rPr>
              <w:t>н</w:t>
            </w:r>
            <w:r>
              <w:rPr>
                <w:rFonts w:ascii="Times New Roman" w:hAnsi="Times New Roman"/>
                <w:sz w:val="24"/>
                <w:szCs w:val="24"/>
                <w:lang w:val="ru-RU" w:eastAsia="en-US"/>
              </w:rPr>
              <w:t>ной привлекательности  МО</w:t>
            </w:r>
          </w:p>
        </w:tc>
      </w:tr>
      <w:tr w:rsidR="006A5553" w:rsidRPr="009329F2">
        <w:trPr>
          <w:trHeight w:val="16"/>
          <w:jc w:val="center"/>
        </w:trPr>
        <w:tc>
          <w:tcPr>
            <w:tcW w:w="291" w:type="pct"/>
            <w:tcBorders>
              <w:top w:val="single" w:sz="4" w:space="0" w:color="auto"/>
              <w:left w:val="single" w:sz="4" w:space="0" w:color="auto"/>
              <w:bottom w:val="single" w:sz="4" w:space="0" w:color="auto"/>
              <w:right w:val="single" w:sz="4" w:space="0" w:color="auto"/>
            </w:tcBorders>
            <w:tcMar>
              <w:top w:w="0" w:type="dxa"/>
              <w:left w:w="23" w:type="dxa"/>
              <w:bottom w:w="0" w:type="dxa"/>
              <w:right w:w="23" w:type="dxa"/>
            </w:tcMar>
            <w:vAlign w:val="center"/>
          </w:tcPr>
          <w:p w:rsidR="006A5553" w:rsidRDefault="007E5725">
            <w:pPr>
              <w:jc w:val="center"/>
              <w:rPr>
                <w:rFonts w:ascii="Times New Roman" w:hAnsi="Times New Roman"/>
                <w:sz w:val="24"/>
                <w:szCs w:val="24"/>
                <w:lang w:val="ru-RU" w:eastAsia="en-US"/>
              </w:rPr>
            </w:pPr>
            <w:r>
              <w:rPr>
                <w:rFonts w:ascii="Times New Roman" w:hAnsi="Times New Roman"/>
                <w:sz w:val="24"/>
                <w:szCs w:val="24"/>
                <w:lang w:val="ru-RU" w:eastAsia="en-US"/>
              </w:rPr>
              <w:t>5.</w:t>
            </w:r>
          </w:p>
        </w:tc>
        <w:tc>
          <w:tcPr>
            <w:tcW w:w="1433" w:type="pct"/>
            <w:tcBorders>
              <w:top w:val="single" w:sz="4" w:space="0" w:color="auto"/>
              <w:left w:val="single" w:sz="4" w:space="0" w:color="auto"/>
              <w:bottom w:val="single" w:sz="4" w:space="0" w:color="auto"/>
              <w:right w:val="single" w:sz="4" w:space="0" w:color="auto"/>
            </w:tcBorders>
            <w:tcMar>
              <w:top w:w="0" w:type="dxa"/>
              <w:left w:w="23" w:type="dxa"/>
              <w:bottom w:w="0" w:type="dxa"/>
              <w:right w:w="23" w:type="dxa"/>
            </w:tcMar>
            <w:vAlign w:val="center"/>
          </w:tcPr>
          <w:p w:rsidR="006A5553" w:rsidRDefault="007E5725">
            <w:pPr>
              <w:jc w:val="center"/>
              <w:rPr>
                <w:rFonts w:ascii="Times New Roman" w:hAnsi="Times New Roman"/>
                <w:sz w:val="24"/>
                <w:szCs w:val="24"/>
                <w:lang w:val="ru-RU" w:eastAsia="en-US"/>
              </w:rPr>
            </w:pPr>
            <w:r>
              <w:rPr>
                <w:rFonts w:ascii="Times New Roman" w:hAnsi="Times New Roman"/>
                <w:sz w:val="24"/>
                <w:szCs w:val="24"/>
                <w:lang w:val="ru-RU" w:eastAsia="en-US"/>
              </w:rPr>
              <w:t>Объекты в области орган</w:t>
            </w:r>
            <w:r>
              <w:rPr>
                <w:rFonts w:ascii="Times New Roman" w:hAnsi="Times New Roman"/>
                <w:sz w:val="24"/>
                <w:szCs w:val="24"/>
                <w:lang w:val="ru-RU" w:eastAsia="en-US"/>
              </w:rPr>
              <w:t>и</w:t>
            </w:r>
            <w:r>
              <w:rPr>
                <w:rFonts w:ascii="Times New Roman" w:hAnsi="Times New Roman"/>
                <w:sz w:val="24"/>
                <w:szCs w:val="24"/>
                <w:lang w:val="ru-RU" w:eastAsia="en-US"/>
              </w:rPr>
              <w:t>зации ритуальных услуг и содержание мест захорон</w:t>
            </w:r>
            <w:r>
              <w:rPr>
                <w:rFonts w:ascii="Times New Roman" w:hAnsi="Times New Roman"/>
                <w:sz w:val="24"/>
                <w:szCs w:val="24"/>
                <w:lang w:val="ru-RU" w:eastAsia="en-US"/>
              </w:rPr>
              <w:t>е</w:t>
            </w:r>
            <w:r>
              <w:rPr>
                <w:rFonts w:ascii="Times New Roman" w:hAnsi="Times New Roman"/>
                <w:sz w:val="24"/>
                <w:szCs w:val="24"/>
                <w:lang w:val="ru-RU" w:eastAsia="en-US"/>
              </w:rPr>
              <w:t>ния</w:t>
            </w:r>
          </w:p>
        </w:tc>
        <w:tc>
          <w:tcPr>
            <w:tcW w:w="1355" w:type="pct"/>
            <w:tcBorders>
              <w:top w:val="single" w:sz="4" w:space="0" w:color="auto"/>
              <w:left w:val="single" w:sz="4" w:space="0" w:color="auto"/>
              <w:bottom w:val="single" w:sz="4" w:space="0" w:color="auto"/>
              <w:right w:val="single" w:sz="4" w:space="0" w:color="auto"/>
            </w:tcBorders>
            <w:tcMar>
              <w:top w:w="0" w:type="dxa"/>
              <w:left w:w="23" w:type="dxa"/>
              <w:bottom w:w="0" w:type="dxa"/>
              <w:right w:w="23" w:type="dxa"/>
            </w:tcMar>
            <w:vAlign w:val="center"/>
          </w:tcPr>
          <w:p w:rsidR="006A5553" w:rsidRDefault="007E5725">
            <w:pPr>
              <w:jc w:val="center"/>
              <w:rPr>
                <w:rFonts w:ascii="Times New Roman" w:hAnsi="Times New Roman"/>
                <w:sz w:val="24"/>
                <w:szCs w:val="24"/>
                <w:lang w:val="ru-RU" w:eastAsia="en-US"/>
              </w:rPr>
            </w:pPr>
            <w:r>
              <w:rPr>
                <w:rFonts w:ascii="Times New Roman" w:hAnsi="Times New Roman"/>
                <w:sz w:val="24"/>
                <w:szCs w:val="24"/>
                <w:lang w:val="ru-RU" w:eastAsia="en-US"/>
              </w:rPr>
              <w:t>Кладбища</w:t>
            </w:r>
          </w:p>
        </w:tc>
        <w:tc>
          <w:tcPr>
            <w:tcW w:w="1921" w:type="pct"/>
            <w:tcBorders>
              <w:top w:val="single" w:sz="4" w:space="0" w:color="auto"/>
              <w:left w:val="single" w:sz="4" w:space="0" w:color="auto"/>
              <w:bottom w:val="single" w:sz="4" w:space="0" w:color="auto"/>
              <w:right w:val="single" w:sz="4" w:space="0" w:color="auto"/>
            </w:tcBorders>
            <w:tcMar>
              <w:top w:w="0" w:type="dxa"/>
              <w:left w:w="23" w:type="dxa"/>
              <w:bottom w:w="0" w:type="dxa"/>
              <w:right w:w="23" w:type="dxa"/>
            </w:tcMar>
            <w:vAlign w:val="center"/>
          </w:tcPr>
          <w:p w:rsidR="006A5553" w:rsidRDefault="007E5725">
            <w:pPr>
              <w:jc w:val="both"/>
              <w:rPr>
                <w:rFonts w:ascii="Times New Roman" w:hAnsi="Times New Roman"/>
                <w:sz w:val="24"/>
                <w:szCs w:val="24"/>
                <w:lang w:val="ru-RU" w:eastAsia="en-US"/>
              </w:rPr>
            </w:pPr>
            <w:r>
              <w:rPr>
                <w:rFonts w:ascii="Times New Roman" w:hAnsi="Times New Roman"/>
                <w:sz w:val="24"/>
                <w:szCs w:val="24"/>
                <w:lang w:val="ru-RU" w:eastAsia="en-US"/>
              </w:rPr>
              <w:t>Повышение качества оказания рит</w:t>
            </w:r>
            <w:r>
              <w:rPr>
                <w:rFonts w:ascii="Times New Roman" w:hAnsi="Times New Roman"/>
                <w:sz w:val="24"/>
                <w:szCs w:val="24"/>
                <w:lang w:val="ru-RU" w:eastAsia="en-US"/>
              </w:rPr>
              <w:t>у</w:t>
            </w:r>
            <w:r>
              <w:rPr>
                <w:rFonts w:ascii="Times New Roman" w:hAnsi="Times New Roman"/>
                <w:sz w:val="24"/>
                <w:szCs w:val="24"/>
                <w:lang w:val="ru-RU" w:eastAsia="en-US"/>
              </w:rPr>
              <w:t>альных услуг.</w:t>
            </w:r>
          </w:p>
        </w:tc>
      </w:tr>
      <w:tr w:rsidR="006A5553">
        <w:trPr>
          <w:trHeight w:val="16"/>
          <w:jc w:val="center"/>
        </w:trPr>
        <w:tc>
          <w:tcPr>
            <w:tcW w:w="291" w:type="pct"/>
            <w:tcBorders>
              <w:top w:val="single" w:sz="4" w:space="0" w:color="auto"/>
              <w:left w:val="single" w:sz="4" w:space="0" w:color="auto"/>
              <w:bottom w:val="single" w:sz="4" w:space="0" w:color="auto"/>
              <w:right w:val="single" w:sz="4" w:space="0" w:color="auto"/>
            </w:tcBorders>
            <w:tcMar>
              <w:top w:w="0" w:type="dxa"/>
              <w:left w:w="23" w:type="dxa"/>
              <w:bottom w:w="0" w:type="dxa"/>
              <w:right w:w="23" w:type="dxa"/>
            </w:tcMar>
            <w:vAlign w:val="center"/>
          </w:tcPr>
          <w:p w:rsidR="006A5553" w:rsidRDefault="007E5725">
            <w:pPr>
              <w:jc w:val="center"/>
              <w:rPr>
                <w:rFonts w:ascii="Times New Roman" w:hAnsi="Times New Roman"/>
                <w:sz w:val="24"/>
                <w:szCs w:val="24"/>
                <w:lang w:val="ru-RU" w:eastAsia="en-US"/>
              </w:rPr>
            </w:pPr>
            <w:r>
              <w:rPr>
                <w:rFonts w:ascii="Times New Roman" w:hAnsi="Times New Roman"/>
                <w:sz w:val="24"/>
                <w:szCs w:val="24"/>
                <w:lang w:val="ru-RU" w:eastAsia="en-US"/>
              </w:rPr>
              <w:t>6.</w:t>
            </w:r>
          </w:p>
        </w:tc>
        <w:tc>
          <w:tcPr>
            <w:tcW w:w="1433" w:type="pct"/>
            <w:tcBorders>
              <w:top w:val="single" w:sz="4" w:space="0" w:color="auto"/>
              <w:left w:val="single" w:sz="4" w:space="0" w:color="auto"/>
              <w:bottom w:val="single" w:sz="4" w:space="0" w:color="auto"/>
              <w:right w:val="single" w:sz="4" w:space="0" w:color="auto"/>
            </w:tcBorders>
            <w:tcMar>
              <w:top w:w="0" w:type="dxa"/>
              <w:left w:w="23" w:type="dxa"/>
              <w:bottom w:w="0" w:type="dxa"/>
              <w:right w:w="23" w:type="dxa"/>
            </w:tcMar>
            <w:vAlign w:val="center"/>
          </w:tcPr>
          <w:p w:rsidR="006A5553" w:rsidRDefault="007E5725">
            <w:pPr>
              <w:jc w:val="center"/>
              <w:rPr>
                <w:rFonts w:ascii="Times New Roman" w:hAnsi="Times New Roman"/>
                <w:sz w:val="24"/>
                <w:szCs w:val="24"/>
                <w:lang w:val="ru-RU" w:eastAsia="en-US"/>
              </w:rPr>
            </w:pPr>
            <w:r>
              <w:rPr>
                <w:rFonts w:ascii="Times New Roman" w:hAnsi="Times New Roman"/>
                <w:sz w:val="24"/>
                <w:szCs w:val="24"/>
                <w:lang w:val="ru-RU" w:eastAsia="en-US"/>
              </w:rPr>
              <w:t>Объекты в области культ</w:t>
            </w:r>
            <w:r>
              <w:rPr>
                <w:rFonts w:ascii="Times New Roman" w:hAnsi="Times New Roman"/>
                <w:sz w:val="24"/>
                <w:szCs w:val="24"/>
                <w:lang w:val="ru-RU" w:eastAsia="en-US"/>
              </w:rPr>
              <w:t>у</w:t>
            </w:r>
            <w:r>
              <w:rPr>
                <w:rFonts w:ascii="Times New Roman" w:hAnsi="Times New Roman"/>
                <w:sz w:val="24"/>
                <w:szCs w:val="24"/>
                <w:lang w:val="ru-RU" w:eastAsia="en-US"/>
              </w:rPr>
              <w:t>ры,  искусства и библи</w:t>
            </w:r>
            <w:r>
              <w:rPr>
                <w:rFonts w:ascii="Times New Roman" w:hAnsi="Times New Roman"/>
                <w:sz w:val="24"/>
                <w:szCs w:val="24"/>
                <w:lang w:val="ru-RU" w:eastAsia="en-US"/>
              </w:rPr>
              <w:t>о</w:t>
            </w:r>
            <w:r>
              <w:rPr>
                <w:rFonts w:ascii="Times New Roman" w:hAnsi="Times New Roman"/>
                <w:sz w:val="24"/>
                <w:szCs w:val="24"/>
                <w:lang w:val="ru-RU" w:eastAsia="en-US"/>
              </w:rPr>
              <w:t>течного обслуживания</w:t>
            </w:r>
          </w:p>
        </w:tc>
        <w:tc>
          <w:tcPr>
            <w:tcW w:w="1355" w:type="pct"/>
            <w:tcBorders>
              <w:top w:val="single" w:sz="4" w:space="0" w:color="auto"/>
              <w:left w:val="single" w:sz="4" w:space="0" w:color="auto"/>
              <w:bottom w:val="single" w:sz="4" w:space="0" w:color="auto"/>
              <w:right w:val="single" w:sz="4" w:space="0" w:color="auto"/>
            </w:tcBorders>
            <w:tcMar>
              <w:top w:w="0" w:type="dxa"/>
              <w:left w:w="23" w:type="dxa"/>
              <w:bottom w:w="0" w:type="dxa"/>
              <w:right w:w="23" w:type="dxa"/>
            </w:tcMar>
            <w:vAlign w:val="center"/>
          </w:tcPr>
          <w:p w:rsidR="006A5553" w:rsidRDefault="007E5725">
            <w:pPr>
              <w:jc w:val="center"/>
              <w:rPr>
                <w:rFonts w:ascii="Times New Roman" w:hAnsi="Times New Roman"/>
                <w:sz w:val="24"/>
                <w:szCs w:val="24"/>
                <w:lang w:val="ru-RU" w:eastAsia="en-US"/>
              </w:rPr>
            </w:pPr>
            <w:r>
              <w:rPr>
                <w:rFonts w:ascii="Times New Roman" w:hAnsi="Times New Roman"/>
                <w:sz w:val="24"/>
                <w:szCs w:val="24"/>
                <w:lang w:val="ru-RU" w:eastAsia="en-US"/>
              </w:rPr>
              <w:t>Учреждения культуры клубного типа</w:t>
            </w:r>
          </w:p>
        </w:tc>
        <w:tc>
          <w:tcPr>
            <w:tcW w:w="1921" w:type="pct"/>
            <w:tcBorders>
              <w:top w:val="single" w:sz="4" w:space="0" w:color="auto"/>
              <w:left w:val="single" w:sz="4" w:space="0" w:color="auto"/>
              <w:bottom w:val="single" w:sz="4" w:space="0" w:color="auto"/>
              <w:right w:val="single" w:sz="4" w:space="0" w:color="auto"/>
            </w:tcBorders>
            <w:tcMar>
              <w:top w:w="0" w:type="dxa"/>
              <w:left w:w="23" w:type="dxa"/>
              <w:bottom w:w="0" w:type="dxa"/>
              <w:right w:w="23" w:type="dxa"/>
            </w:tcMar>
            <w:vAlign w:val="center"/>
          </w:tcPr>
          <w:p w:rsidR="006A5553" w:rsidRDefault="007E5725">
            <w:pPr>
              <w:jc w:val="both"/>
              <w:rPr>
                <w:rFonts w:ascii="Times New Roman" w:hAnsi="Times New Roman"/>
                <w:sz w:val="24"/>
                <w:szCs w:val="24"/>
                <w:lang w:val="ru-RU" w:eastAsia="en-US"/>
              </w:rPr>
            </w:pPr>
            <w:r>
              <w:rPr>
                <w:rFonts w:ascii="Times New Roman" w:hAnsi="Times New Roman"/>
                <w:sz w:val="24"/>
                <w:szCs w:val="24"/>
                <w:lang w:val="ru-RU" w:eastAsia="en-US"/>
              </w:rPr>
              <w:t>Повышение доступности и качества услуг учреждений культуры. Пр</w:t>
            </w:r>
            <w:r>
              <w:rPr>
                <w:rFonts w:ascii="Times New Roman" w:hAnsi="Times New Roman"/>
                <w:sz w:val="24"/>
                <w:szCs w:val="24"/>
                <w:lang w:val="ru-RU" w:eastAsia="en-US"/>
              </w:rPr>
              <w:t>и</w:t>
            </w:r>
            <w:r>
              <w:rPr>
                <w:rFonts w:ascii="Times New Roman" w:hAnsi="Times New Roman"/>
                <w:sz w:val="24"/>
                <w:szCs w:val="24"/>
                <w:lang w:val="ru-RU" w:eastAsia="en-US"/>
              </w:rPr>
              <w:t>влечение и закрепление на террит</w:t>
            </w:r>
            <w:r>
              <w:rPr>
                <w:rFonts w:ascii="Times New Roman" w:hAnsi="Times New Roman"/>
                <w:sz w:val="24"/>
                <w:szCs w:val="24"/>
                <w:lang w:val="ru-RU" w:eastAsia="en-US"/>
              </w:rPr>
              <w:t>о</w:t>
            </w:r>
            <w:r>
              <w:rPr>
                <w:rFonts w:ascii="Times New Roman" w:hAnsi="Times New Roman"/>
                <w:sz w:val="24"/>
                <w:szCs w:val="24"/>
                <w:lang w:val="ru-RU" w:eastAsia="en-US"/>
              </w:rPr>
              <w:t>рии молодого населения. Расширение перечня услуг оказываемых учре</w:t>
            </w:r>
            <w:r>
              <w:rPr>
                <w:rFonts w:ascii="Times New Roman" w:hAnsi="Times New Roman"/>
                <w:sz w:val="24"/>
                <w:szCs w:val="24"/>
                <w:lang w:val="ru-RU" w:eastAsia="en-US"/>
              </w:rPr>
              <w:t>ж</w:t>
            </w:r>
            <w:r>
              <w:rPr>
                <w:rFonts w:ascii="Times New Roman" w:hAnsi="Times New Roman"/>
                <w:sz w:val="24"/>
                <w:szCs w:val="24"/>
                <w:lang w:val="ru-RU" w:eastAsia="en-US"/>
              </w:rPr>
              <w:t>дениями культуры.</w:t>
            </w:r>
          </w:p>
        </w:tc>
      </w:tr>
    </w:tbl>
    <w:p w:rsidR="006A5553" w:rsidRPr="00161FAC" w:rsidRDefault="007E5725" w:rsidP="00161FAC">
      <w:pPr>
        <w:pStyle w:val="afff1"/>
        <w:keepNext/>
        <w:keepLines/>
        <w:pageBreakBefore/>
        <w:numPr>
          <w:ilvl w:val="0"/>
          <w:numId w:val="36"/>
        </w:numPr>
        <w:suppressAutoHyphens/>
        <w:spacing w:after="240" w:line="360" w:lineRule="auto"/>
        <w:jc w:val="center"/>
        <w:outlineLvl w:val="0"/>
        <w:rPr>
          <w:rFonts w:ascii="Times New Roman" w:hAnsi="Times New Roman"/>
          <w:b/>
          <w:bCs/>
          <w:kern w:val="32"/>
          <w:sz w:val="28"/>
          <w:szCs w:val="28"/>
          <w:lang w:val="ru-RU"/>
        </w:rPr>
      </w:pPr>
      <w:bookmarkStart w:id="340" w:name="Раздел7"/>
      <w:bookmarkStart w:id="341" w:name="_Toc5190122"/>
      <w:bookmarkStart w:id="342" w:name="_Toc10558125"/>
      <w:bookmarkStart w:id="343" w:name="_Toc54879824"/>
      <w:bookmarkStart w:id="344" w:name="_Toc10647116"/>
      <w:bookmarkStart w:id="345" w:name="_Toc75245976"/>
      <w:bookmarkStart w:id="346" w:name="_Toc532990993"/>
      <w:bookmarkStart w:id="347" w:name="_Toc10646523"/>
      <w:bookmarkStart w:id="348" w:name="_Toc5196712"/>
      <w:bookmarkStart w:id="349" w:name="_Toc533435149"/>
      <w:bookmarkEnd w:id="340"/>
      <w:r w:rsidRPr="00161FAC">
        <w:rPr>
          <w:rFonts w:ascii="Times New Roman" w:hAnsi="Times New Roman"/>
          <w:b/>
          <w:bCs/>
          <w:kern w:val="32"/>
          <w:sz w:val="28"/>
          <w:szCs w:val="28"/>
          <w:lang w:val="ru-RU"/>
        </w:rPr>
        <w:lastRenderedPageBreak/>
        <w:t>ПЕРЕЧЕНЬ ОСНОВНЫХ ФАКТОРОВ РИСКА ВОЗНИКНОВЕНИЯ ЧРЕЗВЫЧАЙНЫХ СИТУАЦИЙ ПРИРОДНОГО И ТЕХНОГЕННОГО ХАРАКТЕРА</w:t>
      </w:r>
      <w:bookmarkEnd w:id="341"/>
      <w:bookmarkEnd w:id="342"/>
      <w:bookmarkEnd w:id="343"/>
      <w:bookmarkEnd w:id="344"/>
      <w:bookmarkEnd w:id="345"/>
      <w:bookmarkEnd w:id="346"/>
      <w:bookmarkEnd w:id="347"/>
      <w:bookmarkEnd w:id="348"/>
      <w:bookmarkEnd w:id="349"/>
    </w:p>
    <w:p w:rsidR="006A5553" w:rsidRDefault="007E5725">
      <w:pPr>
        <w:ind w:firstLine="709"/>
        <w:jc w:val="both"/>
        <w:rPr>
          <w:rFonts w:ascii="Times New Roman" w:hAnsi="Times New Roman"/>
          <w:sz w:val="28"/>
          <w:szCs w:val="28"/>
          <w:lang w:val="ru-RU"/>
        </w:rPr>
      </w:pPr>
      <w:bookmarkStart w:id="350" w:name="_Toc319586003"/>
      <w:r>
        <w:rPr>
          <w:rFonts w:ascii="Times New Roman" w:hAnsi="Times New Roman"/>
          <w:sz w:val="28"/>
          <w:szCs w:val="28"/>
          <w:lang w:val="ru-RU"/>
        </w:rPr>
        <w:t>Количество и масштабы последствий ЧС, которые могут возникнуть на терр</w:t>
      </w:r>
      <w:r>
        <w:rPr>
          <w:rFonts w:ascii="Times New Roman" w:hAnsi="Times New Roman"/>
          <w:sz w:val="28"/>
          <w:szCs w:val="28"/>
          <w:lang w:val="ru-RU"/>
        </w:rPr>
        <w:t>и</w:t>
      </w:r>
      <w:r>
        <w:rPr>
          <w:rFonts w:ascii="Times New Roman" w:hAnsi="Times New Roman"/>
          <w:sz w:val="28"/>
          <w:szCs w:val="28"/>
          <w:lang w:val="ru-RU"/>
        </w:rPr>
        <w:t>тории поселения в особый период и в условиях мирного времени заставляют вести поиск решений по защите населения и территории и прогнозировать степень риска и опасности в военное время и при возникновении ЧС техногенного и природного х</w:t>
      </w:r>
      <w:r>
        <w:rPr>
          <w:rFonts w:ascii="Times New Roman" w:hAnsi="Times New Roman"/>
          <w:sz w:val="28"/>
          <w:szCs w:val="28"/>
          <w:lang w:val="ru-RU"/>
        </w:rPr>
        <w:t>а</w:t>
      </w:r>
      <w:r>
        <w:rPr>
          <w:rFonts w:ascii="Times New Roman" w:hAnsi="Times New Roman"/>
          <w:sz w:val="28"/>
          <w:szCs w:val="28"/>
          <w:lang w:val="ru-RU"/>
        </w:rPr>
        <w:t>рактера.</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К территориям, подверженным воздействию чрезвычайных ситуаций приро</w:t>
      </w:r>
      <w:r>
        <w:rPr>
          <w:rFonts w:ascii="Times New Roman" w:hAnsi="Times New Roman"/>
          <w:sz w:val="28"/>
          <w:szCs w:val="28"/>
          <w:lang w:val="ru-RU"/>
        </w:rPr>
        <w:t>д</w:t>
      </w:r>
      <w:r>
        <w:rPr>
          <w:rFonts w:ascii="Times New Roman" w:hAnsi="Times New Roman"/>
          <w:sz w:val="28"/>
          <w:szCs w:val="28"/>
          <w:lang w:val="ru-RU"/>
        </w:rPr>
        <w:t>ного характера в</w:t>
      </w:r>
      <w:r>
        <w:rPr>
          <w:rFonts w:ascii="Times New Roman" w:hAnsi="Times New Roman"/>
          <w:sz w:val="28"/>
          <w:szCs w:val="28"/>
        </w:rPr>
        <w:t> </w:t>
      </w:r>
      <w:r>
        <w:rPr>
          <w:rFonts w:ascii="Times New Roman" w:hAnsi="Times New Roman"/>
          <w:sz w:val="28"/>
          <w:szCs w:val="28"/>
          <w:lang w:val="ru-RU"/>
        </w:rPr>
        <w:t xml:space="preserve">границах проектирования, относятся зоны проявления опасных природных процессов. </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Территории, подверженные воздействию чрезвычайных ситуаций техногенн</w:t>
      </w:r>
      <w:r>
        <w:rPr>
          <w:rFonts w:ascii="Times New Roman" w:hAnsi="Times New Roman"/>
          <w:sz w:val="28"/>
          <w:szCs w:val="28"/>
          <w:lang w:val="ru-RU"/>
        </w:rPr>
        <w:t>о</w:t>
      </w:r>
      <w:r>
        <w:rPr>
          <w:rFonts w:ascii="Times New Roman" w:hAnsi="Times New Roman"/>
          <w:sz w:val="28"/>
          <w:szCs w:val="28"/>
          <w:lang w:val="ru-RU"/>
        </w:rPr>
        <w:t>го характера – это территории, попадающие в</w:t>
      </w:r>
      <w:r>
        <w:rPr>
          <w:rFonts w:ascii="Times New Roman" w:hAnsi="Times New Roman"/>
          <w:sz w:val="28"/>
          <w:szCs w:val="28"/>
        </w:rPr>
        <w:t> </w:t>
      </w:r>
      <w:r>
        <w:rPr>
          <w:rFonts w:ascii="Times New Roman" w:hAnsi="Times New Roman"/>
          <w:sz w:val="28"/>
          <w:szCs w:val="28"/>
          <w:lang w:val="ru-RU"/>
        </w:rPr>
        <w:t>зону негативного воздействия при авариях на</w:t>
      </w:r>
      <w:r>
        <w:rPr>
          <w:rFonts w:ascii="Times New Roman" w:hAnsi="Times New Roman"/>
          <w:sz w:val="28"/>
          <w:szCs w:val="28"/>
        </w:rPr>
        <w:t> </w:t>
      </w:r>
      <w:r>
        <w:rPr>
          <w:rFonts w:ascii="Times New Roman" w:hAnsi="Times New Roman"/>
          <w:sz w:val="28"/>
          <w:szCs w:val="28"/>
          <w:lang w:val="ru-RU"/>
        </w:rPr>
        <w:t>взрывопожароопасных, химически опасных объектах и</w:t>
      </w:r>
      <w:r>
        <w:rPr>
          <w:rFonts w:ascii="Times New Roman" w:hAnsi="Times New Roman"/>
          <w:sz w:val="28"/>
          <w:szCs w:val="28"/>
        </w:rPr>
        <w:t> </w:t>
      </w:r>
      <w:r>
        <w:rPr>
          <w:rFonts w:ascii="Times New Roman" w:hAnsi="Times New Roman"/>
          <w:sz w:val="28"/>
          <w:szCs w:val="28"/>
          <w:lang w:val="ru-RU"/>
        </w:rPr>
        <w:t>транспорте.</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Главной целью органов управления всех уровней, для повышения защиты н</w:t>
      </w:r>
      <w:r>
        <w:rPr>
          <w:rFonts w:ascii="Times New Roman" w:hAnsi="Times New Roman"/>
          <w:sz w:val="28"/>
          <w:szCs w:val="28"/>
          <w:lang w:val="ru-RU"/>
        </w:rPr>
        <w:t>а</w:t>
      </w:r>
      <w:r>
        <w:rPr>
          <w:rFonts w:ascii="Times New Roman" w:hAnsi="Times New Roman"/>
          <w:sz w:val="28"/>
          <w:szCs w:val="28"/>
          <w:lang w:val="ru-RU"/>
        </w:rPr>
        <w:t xml:space="preserve">селения и территории от ЧС является снижение рисков и минимизация последствий от ЧС на территории муниципального образования, в том числе и на территории </w:t>
      </w:r>
      <w:r w:rsidR="0021711B">
        <w:rPr>
          <w:rFonts w:ascii="Times New Roman" w:eastAsia="Calibri" w:hAnsi="Times New Roman"/>
          <w:kern w:val="2"/>
          <w:sz w:val="28"/>
          <w:szCs w:val="28"/>
          <w:lang w:val="ru-RU" w:eastAsia="en-US"/>
        </w:rPr>
        <w:t>Бакшеевского</w:t>
      </w:r>
      <w:r>
        <w:rPr>
          <w:rFonts w:ascii="Times New Roman" w:eastAsia="Calibri" w:hAnsi="Times New Roman"/>
          <w:kern w:val="2"/>
          <w:sz w:val="28"/>
          <w:szCs w:val="28"/>
          <w:lang w:val="ru-RU" w:eastAsia="en-US"/>
        </w:rPr>
        <w:t xml:space="preserve"> сельского поселения</w:t>
      </w:r>
      <w:r>
        <w:rPr>
          <w:rFonts w:ascii="Times New Roman" w:hAnsi="Times New Roman"/>
          <w:sz w:val="28"/>
          <w:szCs w:val="28"/>
          <w:lang w:val="ru-RU"/>
        </w:rPr>
        <w:t>.</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Для достижения этой цели должны быть решены следующие задачи:</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 определение показателей степени риска ЧС;</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 оценка возможных последствий ЧС;</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 оценка состояния работ территориального и объектовых органов управления по предупреждению ЧС;</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 разработка мероприятий по снижению риска и минимизации последствий ЧС на территории сельсовета.</w:t>
      </w:r>
    </w:p>
    <w:p w:rsidR="006A5553" w:rsidRDefault="006A5553">
      <w:pPr>
        <w:ind w:firstLine="709"/>
        <w:jc w:val="both"/>
        <w:rPr>
          <w:rFonts w:ascii="Times New Roman" w:hAnsi="Times New Roman"/>
          <w:sz w:val="28"/>
          <w:szCs w:val="28"/>
          <w:lang w:val="ru-RU"/>
        </w:rPr>
      </w:pPr>
    </w:p>
    <w:p w:rsidR="006A5553" w:rsidRDefault="00741848">
      <w:pPr>
        <w:keepNext/>
        <w:ind w:firstLine="539"/>
        <w:jc w:val="center"/>
        <w:outlineLvl w:val="1"/>
        <w:rPr>
          <w:rFonts w:ascii="Times New Roman" w:eastAsia="SimSun" w:hAnsi="Times New Roman"/>
          <w:b/>
          <w:snapToGrid w:val="0"/>
          <w:sz w:val="30"/>
          <w:szCs w:val="30"/>
          <w:lang w:val="ru-RU"/>
        </w:rPr>
      </w:pPr>
      <w:bookmarkStart w:id="351" w:name="_Toc54879825"/>
      <w:bookmarkStart w:id="352" w:name="_Toc75245977"/>
      <w:bookmarkStart w:id="353" w:name="_Toc74838081"/>
      <w:r>
        <w:rPr>
          <w:rFonts w:ascii="Times New Roman" w:eastAsia="SimSun" w:hAnsi="Times New Roman"/>
          <w:b/>
          <w:snapToGrid w:val="0"/>
          <w:sz w:val="30"/>
          <w:szCs w:val="30"/>
          <w:lang w:val="ru-RU"/>
        </w:rPr>
        <w:t>8</w:t>
      </w:r>
      <w:r w:rsidR="007E5725">
        <w:rPr>
          <w:rFonts w:ascii="Times New Roman" w:eastAsia="SimSun" w:hAnsi="Times New Roman"/>
          <w:b/>
          <w:snapToGrid w:val="0"/>
          <w:sz w:val="30"/>
          <w:szCs w:val="30"/>
          <w:lang w:val="ru-RU"/>
        </w:rPr>
        <w:t xml:space="preserve">.1 </w:t>
      </w:r>
      <w:bookmarkStart w:id="354" w:name="Раздел71"/>
      <w:bookmarkEnd w:id="350"/>
      <w:bookmarkEnd w:id="351"/>
      <w:bookmarkEnd w:id="354"/>
      <w:r w:rsidR="007E5725">
        <w:rPr>
          <w:rFonts w:ascii="Times New Roman" w:eastAsia="SimSun" w:hAnsi="Times New Roman"/>
          <w:b/>
          <w:snapToGrid w:val="0"/>
          <w:sz w:val="30"/>
          <w:szCs w:val="30"/>
          <w:lang w:val="ru-RU"/>
        </w:rPr>
        <w:t>Общая оценка факторов риска чрезвычайных ситуаций природн</w:t>
      </w:r>
      <w:r w:rsidR="007E5725">
        <w:rPr>
          <w:rFonts w:ascii="Times New Roman" w:eastAsia="SimSun" w:hAnsi="Times New Roman"/>
          <w:b/>
          <w:snapToGrid w:val="0"/>
          <w:sz w:val="30"/>
          <w:szCs w:val="30"/>
          <w:lang w:val="ru-RU"/>
        </w:rPr>
        <w:t>о</w:t>
      </w:r>
      <w:r w:rsidR="007E5725">
        <w:rPr>
          <w:rFonts w:ascii="Times New Roman" w:eastAsia="SimSun" w:hAnsi="Times New Roman"/>
          <w:b/>
          <w:snapToGrid w:val="0"/>
          <w:sz w:val="30"/>
          <w:szCs w:val="30"/>
          <w:lang w:val="ru-RU"/>
        </w:rPr>
        <w:t>го и техногенного характера</w:t>
      </w:r>
      <w:bookmarkEnd w:id="352"/>
      <w:bookmarkEnd w:id="353"/>
    </w:p>
    <w:p w:rsidR="006A5553" w:rsidRDefault="006A5553">
      <w:pPr>
        <w:ind w:firstLine="426"/>
        <w:jc w:val="both"/>
        <w:rPr>
          <w:rFonts w:ascii="Times New Roman" w:eastAsia="SimSun" w:hAnsi="Times New Roman"/>
          <w:b/>
          <w:snapToGrid w:val="0"/>
          <w:sz w:val="28"/>
          <w:szCs w:val="28"/>
          <w:lang w:val="ru-RU"/>
        </w:rPr>
      </w:pPr>
    </w:p>
    <w:p w:rsidR="006A5553" w:rsidRDefault="007E5725">
      <w:pPr>
        <w:spacing w:before="120"/>
        <w:ind w:firstLine="709"/>
        <w:jc w:val="both"/>
        <w:rPr>
          <w:rFonts w:ascii="Times New Roman" w:hAnsi="Times New Roman"/>
          <w:sz w:val="28"/>
          <w:szCs w:val="28"/>
          <w:lang w:val="ru-RU"/>
        </w:rPr>
      </w:pPr>
      <w:proofErr w:type="gramStart"/>
      <w:r>
        <w:rPr>
          <w:rFonts w:ascii="Times New Roman" w:hAnsi="Times New Roman"/>
          <w:sz w:val="28"/>
          <w:szCs w:val="28"/>
          <w:lang w:val="ru-RU"/>
        </w:rPr>
        <w:t>Согласно «Руководства</w:t>
      </w:r>
      <w:proofErr w:type="gramEnd"/>
      <w:r>
        <w:rPr>
          <w:rFonts w:ascii="Times New Roman" w:hAnsi="Times New Roman"/>
          <w:sz w:val="28"/>
          <w:szCs w:val="28"/>
          <w:lang w:val="ru-RU"/>
        </w:rPr>
        <w:t xml:space="preserve"> по оценке рисков чрезвычайных ситуаций техногенн</w:t>
      </w:r>
      <w:r>
        <w:rPr>
          <w:rFonts w:ascii="Times New Roman" w:hAnsi="Times New Roman"/>
          <w:sz w:val="28"/>
          <w:szCs w:val="28"/>
          <w:lang w:val="ru-RU"/>
        </w:rPr>
        <w:t>о</w:t>
      </w:r>
      <w:r>
        <w:rPr>
          <w:rFonts w:ascii="Times New Roman" w:hAnsi="Times New Roman"/>
          <w:sz w:val="28"/>
          <w:szCs w:val="28"/>
          <w:lang w:val="ru-RU"/>
        </w:rPr>
        <w:t>го характера, в том числе при эксплуатации критически важных объектов Росси</w:t>
      </w:r>
      <w:r>
        <w:rPr>
          <w:rFonts w:ascii="Times New Roman" w:hAnsi="Times New Roman"/>
          <w:sz w:val="28"/>
          <w:szCs w:val="28"/>
          <w:lang w:val="ru-RU"/>
        </w:rPr>
        <w:t>й</w:t>
      </w:r>
      <w:r>
        <w:rPr>
          <w:rFonts w:ascii="Times New Roman" w:hAnsi="Times New Roman"/>
          <w:sz w:val="28"/>
          <w:szCs w:val="28"/>
          <w:lang w:val="ru-RU"/>
        </w:rPr>
        <w:t xml:space="preserve">ской Федерации», утверждённого первым заместителем министра </w:t>
      </w:r>
      <w:r w:rsidR="00A14D26">
        <w:rPr>
          <w:rFonts w:ascii="Times New Roman" w:hAnsi="Times New Roman"/>
          <w:sz w:val="28"/>
          <w:szCs w:val="28"/>
          <w:lang w:val="ru-RU"/>
        </w:rPr>
        <w:t>МЧС России 09.01.2008 №1-4-60-9</w:t>
      </w:r>
      <w:r>
        <w:rPr>
          <w:rFonts w:ascii="Times New Roman" w:hAnsi="Times New Roman"/>
          <w:sz w:val="28"/>
          <w:szCs w:val="28"/>
          <w:lang w:val="ru-RU"/>
        </w:rPr>
        <w:t>, используются следующие основные понятия:</w:t>
      </w:r>
    </w:p>
    <w:p w:rsidR="006A5553" w:rsidRDefault="007E5725">
      <w:pPr>
        <w:ind w:firstLine="709"/>
        <w:jc w:val="both"/>
        <w:rPr>
          <w:rFonts w:ascii="Times New Roman" w:hAnsi="Times New Roman"/>
          <w:sz w:val="28"/>
          <w:szCs w:val="28"/>
          <w:lang w:val="ru-RU"/>
        </w:rPr>
      </w:pPr>
      <w:r>
        <w:rPr>
          <w:rFonts w:ascii="Times New Roman" w:hAnsi="Times New Roman"/>
          <w:i/>
          <w:sz w:val="28"/>
          <w:szCs w:val="28"/>
          <w:lang w:val="ru-RU"/>
        </w:rPr>
        <w:t>Риск</w:t>
      </w:r>
      <w:r>
        <w:rPr>
          <w:rFonts w:ascii="Times New Roman" w:hAnsi="Times New Roman"/>
          <w:sz w:val="28"/>
          <w:szCs w:val="28"/>
          <w:lang w:val="ru-RU"/>
        </w:rPr>
        <w:t xml:space="preserve"> – количественная характеристика меры возможной опасности и размера последствий её реализации.</w:t>
      </w:r>
    </w:p>
    <w:p w:rsidR="006A5553" w:rsidRDefault="007E5725">
      <w:pPr>
        <w:ind w:firstLine="709"/>
        <w:jc w:val="both"/>
        <w:rPr>
          <w:rFonts w:ascii="Times New Roman" w:hAnsi="Times New Roman"/>
          <w:sz w:val="28"/>
          <w:szCs w:val="28"/>
          <w:lang w:val="ru-RU"/>
        </w:rPr>
      </w:pPr>
      <w:r>
        <w:rPr>
          <w:rFonts w:ascii="Times New Roman" w:hAnsi="Times New Roman"/>
          <w:i/>
          <w:sz w:val="28"/>
          <w:szCs w:val="28"/>
          <w:lang w:val="ru-RU"/>
        </w:rPr>
        <w:t>Риск чрезвычайной ситуации</w:t>
      </w:r>
      <w:r>
        <w:rPr>
          <w:rFonts w:ascii="Times New Roman" w:hAnsi="Times New Roman"/>
          <w:sz w:val="28"/>
          <w:szCs w:val="28"/>
          <w:lang w:val="ru-RU"/>
        </w:rPr>
        <w:t xml:space="preserve"> – потенциальная возможность возникновения чрезвычайной ситуации с негативными последствиями, представляющими угрозу жизни, здоровью и имуществу населения, объектам экономики и окружающей ср</w:t>
      </w:r>
      <w:r>
        <w:rPr>
          <w:rFonts w:ascii="Times New Roman" w:hAnsi="Times New Roman"/>
          <w:sz w:val="28"/>
          <w:szCs w:val="28"/>
          <w:lang w:val="ru-RU"/>
        </w:rPr>
        <w:t>е</w:t>
      </w:r>
      <w:r>
        <w:rPr>
          <w:rFonts w:ascii="Times New Roman" w:hAnsi="Times New Roman"/>
          <w:sz w:val="28"/>
          <w:szCs w:val="28"/>
          <w:lang w:val="ru-RU"/>
        </w:rPr>
        <w:t>де.</w:t>
      </w:r>
    </w:p>
    <w:p w:rsidR="006A5553" w:rsidRDefault="007E5725">
      <w:pPr>
        <w:ind w:firstLine="709"/>
        <w:jc w:val="both"/>
        <w:rPr>
          <w:rFonts w:ascii="Times New Roman" w:hAnsi="Times New Roman"/>
          <w:sz w:val="28"/>
          <w:szCs w:val="28"/>
          <w:lang w:val="ru-RU"/>
        </w:rPr>
      </w:pPr>
      <w:r>
        <w:rPr>
          <w:rFonts w:ascii="Times New Roman" w:hAnsi="Times New Roman"/>
          <w:i/>
          <w:sz w:val="28"/>
          <w:szCs w:val="28"/>
          <w:lang w:val="ru-RU"/>
        </w:rPr>
        <w:t>Риск индивидуальный</w:t>
      </w:r>
      <w:r>
        <w:rPr>
          <w:rFonts w:ascii="Times New Roman" w:hAnsi="Times New Roman"/>
          <w:sz w:val="28"/>
          <w:szCs w:val="28"/>
          <w:lang w:val="ru-RU"/>
        </w:rPr>
        <w:t xml:space="preserve"> – частота поражения отдельного человека в результате воздействия всей совокупности исследуемых факторов опасности в рассматрива</w:t>
      </w:r>
      <w:r>
        <w:rPr>
          <w:rFonts w:ascii="Times New Roman" w:hAnsi="Times New Roman"/>
          <w:sz w:val="28"/>
          <w:szCs w:val="28"/>
          <w:lang w:val="ru-RU"/>
        </w:rPr>
        <w:t>е</w:t>
      </w:r>
      <w:r>
        <w:rPr>
          <w:rFonts w:ascii="Times New Roman" w:hAnsi="Times New Roman"/>
          <w:sz w:val="28"/>
          <w:szCs w:val="28"/>
          <w:lang w:val="ru-RU"/>
        </w:rPr>
        <w:t>мой точке пространства.</w:t>
      </w:r>
    </w:p>
    <w:p w:rsidR="006A5553" w:rsidRDefault="007E5725">
      <w:pPr>
        <w:ind w:firstLine="709"/>
        <w:jc w:val="both"/>
        <w:rPr>
          <w:rFonts w:ascii="Times New Roman" w:hAnsi="Times New Roman"/>
          <w:sz w:val="28"/>
          <w:szCs w:val="28"/>
          <w:lang w:val="ru-RU"/>
        </w:rPr>
      </w:pPr>
      <w:r>
        <w:rPr>
          <w:rFonts w:ascii="Times New Roman" w:hAnsi="Times New Roman"/>
          <w:i/>
          <w:sz w:val="28"/>
          <w:szCs w:val="28"/>
          <w:lang w:val="ru-RU"/>
        </w:rPr>
        <w:lastRenderedPageBreak/>
        <w:t>Риск социальный</w:t>
      </w:r>
      <w:r>
        <w:rPr>
          <w:rFonts w:ascii="Times New Roman" w:hAnsi="Times New Roman"/>
          <w:sz w:val="28"/>
          <w:szCs w:val="28"/>
          <w:lang w:val="ru-RU"/>
        </w:rPr>
        <w:t xml:space="preserve"> – зависимость между частотой реализации определённых факторов опасностей и размером последствий для здоровья людей (числом поги</w:t>
      </w:r>
      <w:r>
        <w:rPr>
          <w:rFonts w:ascii="Times New Roman" w:hAnsi="Times New Roman"/>
          <w:sz w:val="28"/>
          <w:szCs w:val="28"/>
          <w:lang w:val="ru-RU"/>
        </w:rPr>
        <w:t>б</w:t>
      </w:r>
      <w:r>
        <w:rPr>
          <w:rFonts w:ascii="Times New Roman" w:hAnsi="Times New Roman"/>
          <w:sz w:val="28"/>
          <w:szCs w:val="28"/>
          <w:lang w:val="ru-RU"/>
        </w:rPr>
        <w:t xml:space="preserve">ших или пострадавших), так называемые </w:t>
      </w:r>
      <w:r>
        <w:rPr>
          <w:rFonts w:ascii="Times New Roman" w:hAnsi="Times New Roman"/>
          <w:sz w:val="28"/>
          <w:szCs w:val="28"/>
        </w:rPr>
        <w:t>F</w:t>
      </w:r>
      <w:r>
        <w:rPr>
          <w:rFonts w:ascii="Times New Roman" w:hAnsi="Times New Roman"/>
          <w:sz w:val="28"/>
          <w:szCs w:val="28"/>
          <w:lang w:val="ru-RU"/>
        </w:rPr>
        <w:t>/</w:t>
      </w:r>
      <w:r>
        <w:rPr>
          <w:rFonts w:ascii="Times New Roman" w:hAnsi="Times New Roman"/>
          <w:sz w:val="28"/>
          <w:szCs w:val="28"/>
        </w:rPr>
        <w:t>N</w:t>
      </w:r>
      <w:r>
        <w:rPr>
          <w:rFonts w:ascii="Times New Roman" w:hAnsi="Times New Roman"/>
          <w:sz w:val="28"/>
          <w:szCs w:val="28"/>
          <w:lang w:val="ru-RU"/>
        </w:rPr>
        <w:t>-диаграммы или кривые социального риска.</w:t>
      </w:r>
    </w:p>
    <w:p w:rsidR="006A5553" w:rsidRDefault="007E5725">
      <w:pPr>
        <w:ind w:firstLine="709"/>
        <w:jc w:val="both"/>
        <w:rPr>
          <w:rFonts w:ascii="Times New Roman" w:hAnsi="Times New Roman"/>
          <w:sz w:val="28"/>
          <w:szCs w:val="28"/>
          <w:lang w:val="ru-RU"/>
        </w:rPr>
      </w:pPr>
      <w:r>
        <w:rPr>
          <w:rFonts w:ascii="Times New Roman" w:hAnsi="Times New Roman"/>
          <w:i/>
          <w:sz w:val="28"/>
          <w:szCs w:val="28"/>
          <w:lang w:val="ru-RU"/>
        </w:rPr>
        <w:t>Риск экономический</w:t>
      </w:r>
      <w:r>
        <w:rPr>
          <w:rFonts w:ascii="Times New Roman" w:hAnsi="Times New Roman"/>
          <w:sz w:val="28"/>
          <w:szCs w:val="28"/>
          <w:lang w:val="ru-RU"/>
        </w:rPr>
        <w:t xml:space="preserve"> – в Руководстве понимается зависимость между частотой реализации определённых факторов опасностей и размером материального ущерба, так называемые </w:t>
      </w:r>
      <w:r>
        <w:rPr>
          <w:rFonts w:ascii="Times New Roman" w:hAnsi="Times New Roman"/>
          <w:sz w:val="28"/>
          <w:szCs w:val="28"/>
        </w:rPr>
        <w:t>F</w:t>
      </w:r>
      <w:r>
        <w:rPr>
          <w:rFonts w:ascii="Times New Roman" w:hAnsi="Times New Roman"/>
          <w:sz w:val="28"/>
          <w:szCs w:val="28"/>
          <w:lang w:val="ru-RU"/>
        </w:rPr>
        <w:t>/</w:t>
      </w:r>
      <w:r>
        <w:rPr>
          <w:rFonts w:ascii="Times New Roman" w:hAnsi="Times New Roman"/>
          <w:sz w:val="28"/>
          <w:szCs w:val="28"/>
        </w:rPr>
        <w:t>G</w:t>
      </w:r>
      <w:r>
        <w:rPr>
          <w:rFonts w:ascii="Times New Roman" w:hAnsi="Times New Roman"/>
          <w:sz w:val="28"/>
          <w:szCs w:val="28"/>
          <w:lang w:val="ru-RU"/>
        </w:rPr>
        <w:t>-диаграммы или кривые экономического риска.</w:t>
      </w:r>
    </w:p>
    <w:p w:rsidR="006A5553" w:rsidRDefault="007E5725">
      <w:pPr>
        <w:ind w:firstLine="709"/>
        <w:jc w:val="both"/>
        <w:rPr>
          <w:rFonts w:ascii="Times New Roman" w:hAnsi="Times New Roman"/>
          <w:sz w:val="28"/>
          <w:szCs w:val="28"/>
          <w:lang w:val="ru-RU"/>
        </w:rPr>
      </w:pPr>
      <w:r>
        <w:rPr>
          <w:rFonts w:ascii="Times New Roman" w:hAnsi="Times New Roman"/>
          <w:i/>
          <w:sz w:val="28"/>
          <w:szCs w:val="28"/>
          <w:lang w:val="ru-RU"/>
        </w:rPr>
        <w:t>Риск коллективный</w:t>
      </w:r>
      <w:r>
        <w:rPr>
          <w:rFonts w:ascii="Times New Roman" w:hAnsi="Times New Roman"/>
          <w:sz w:val="28"/>
          <w:szCs w:val="28"/>
          <w:lang w:val="ru-RU"/>
        </w:rPr>
        <w:t xml:space="preserve"> – ожидаемое количество погибших или пострадавших в результате возможных реализаций факторов опасности за определённый период времени.</w:t>
      </w:r>
    </w:p>
    <w:p w:rsidR="006A5553" w:rsidRDefault="007E5725">
      <w:pPr>
        <w:ind w:firstLine="709"/>
        <w:jc w:val="both"/>
        <w:rPr>
          <w:rFonts w:ascii="Times New Roman" w:hAnsi="Times New Roman"/>
          <w:sz w:val="28"/>
          <w:szCs w:val="28"/>
          <w:lang w:val="ru-RU"/>
        </w:rPr>
      </w:pPr>
      <w:r>
        <w:rPr>
          <w:rFonts w:ascii="Times New Roman" w:hAnsi="Times New Roman"/>
          <w:i/>
          <w:sz w:val="28"/>
          <w:szCs w:val="28"/>
          <w:lang w:val="ru-RU"/>
        </w:rPr>
        <w:t>Риск материальный</w:t>
      </w:r>
      <w:r>
        <w:rPr>
          <w:rFonts w:ascii="Times New Roman" w:hAnsi="Times New Roman"/>
          <w:sz w:val="28"/>
          <w:szCs w:val="28"/>
          <w:lang w:val="ru-RU"/>
        </w:rPr>
        <w:t xml:space="preserve"> – в Руководстве понимаются ожидаемые материальные потери в результате возможных реализаций факторов опасности за определённый период времени.</w:t>
      </w:r>
    </w:p>
    <w:p w:rsidR="006A5553" w:rsidRDefault="007E5725">
      <w:pPr>
        <w:ind w:firstLine="709"/>
        <w:jc w:val="both"/>
        <w:rPr>
          <w:rFonts w:ascii="Times New Roman" w:hAnsi="Times New Roman"/>
          <w:sz w:val="28"/>
          <w:szCs w:val="28"/>
          <w:lang w:val="ru-RU"/>
        </w:rPr>
      </w:pPr>
      <w:r>
        <w:rPr>
          <w:rFonts w:ascii="Times New Roman" w:hAnsi="Times New Roman"/>
          <w:i/>
          <w:sz w:val="28"/>
          <w:szCs w:val="28"/>
          <w:lang w:val="ru-RU"/>
        </w:rPr>
        <w:t>Риск предельно допустимый</w:t>
      </w:r>
      <w:r>
        <w:rPr>
          <w:rFonts w:ascii="Times New Roman" w:hAnsi="Times New Roman"/>
          <w:sz w:val="28"/>
          <w:szCs w:val="28"/>
          <w:lang w:val="ru-RU"/>
        </w:rPr>
        <w:t xml:space="preserve"> – нормативный уровень риска, определяющий верхнюю границу допустимого риска.</w:t>
      </w:r>
    </w:p>
    <w:p w:rsidR="006A5553" w:rsidRDefault="007E5725">
      <w:pPr>
        <w:ind w:firstLine="709"/>
        <w:jc w:val="both"/>
        <w:rPr>
          <w:rFonts w:ascii="Times New Roman" w:hAnsi="Times New Roman"/>
          <w:sz w:val="28"/>
          <w:szCs w:val="28"/>
          <w:lang w:val="ru-RU"/>
        </w:rPr>
      </w:pPr>
      <w:r>
        <w:rPr>
          <w:rFonts w:ascii="Times New Roman" w:hAnsi="Times New Roman"/>
          <w:i/>
          <w:sz w:val="28"/>
          <w:szCs w:val="28"/>
          <w:lang w:val="ru-RU"/>
        </w:rPr>
        <w:t>Риск неприемлемый (недопустимый)</w:t>
      </w:r>
      <w:r>
        <w:rPr>
          <w:rFonts w:ascii="Times New Roman" w:hAnsi="Times New Roman"/>
          <w:sz w:val="28"/>
          <w:szCs w:val="28"/>
          <w:lang w:val="ru-RU"/>
        </w:rPr>
        <w:t xml:space="preserve"> – риск, уровень которого превышает в</w:t>
      </w:r>
      <w:r>
        <w:rPr>
          <w:rFonts w:ascii="Times New Roman" w:hAnsi="Times New Roman"/>
          <w:sz w:val="28"/>
          <w:szCs w:val="28"/>
          <w:lang w:val="ru-RU"/>
        </w:rPr>
        <w:t>е</w:t>
      </w:r>
      <w:r>
        <w:rPr>
          <w:rFonts w:ascii="Times New Roman" w:hAnsi="Times New Roman"/>
          <w:sz w:val="28"/>
          <w:szCs w:val="28"/>
          <w:lang w:val="ru-RU"/>
        </w:rPr>
        <w:t>личину предельно допустимого уровня риска.</w:t>
      </w:r>
    </w:p>
    <w:p w:rsidR="006A5553" w:rsidRDefault="007E5725">
      <w:pPr>
        <w:ind w:firstLine="709"/>
        <w:jc w:val="both"/>
        <w:rPr>
          <w:rFonts w:ascii="Times New Roman" w:hAnsi="Times New Roman"/>
          <w:sz w:val="28"/>
          <w:szCs w:val="28"/>
          <w:lang w:val="ru-RU"/>
        </w:rPr>
      </w:pPr>
      <w:r>
        <w:rPr>
          <w:rFonts w:ascii="Times New Roman" w:hAnsi="Times New Roman"/>
          <w:i/>
          <w:sz w:val="28"/>
          <w:szCs w:val="28"/>
          <w:lang w:val="ru-RU"/>
        </w:rPr>
        <w:t>Риск допустимый</w:t>
      </w:r>
      <w:r>
        <w:rPr>
          <w:rFonts w:ascii="Times New Roman" w:hAnsi="Times New Roman"/>
          <w:sz w:val="28"/>
          <w:szCs w:val="28"/>
          <w:lang w:val="ru-RU"/>
        </w:rPr>
        <w:t xml:space="preserve"> – риск, уровень которого ниже величины предельно допу</w:t>
      </w:r>
      <w:r>
        <w:rPr>
          <w:rFonts w:ascii="Times New Roman" w:hAnsi="Times New Roman"/>
          <w:sz w:val="28"/>
          <w:szCs w:val="28"/>
          <w:lang w:val="ru-RU"/>
        </w:rPr>
        <w:t>с</w:t>
      </w:r>
      <w:r>
        <w:rPr>
          <w:rFonts w:ascii="Times New Roman" w:hAnsi="Times New Roman"/>
          <w:sz w:val="28"/>
          <w:szCs w:val="28"/>
          <w:lang w:val="ru-RU"/>
        </w:rPr>
        <w:t>тимого уровня риска. Допустимый риск подразделяется на три категории: повыше</w:t>
      </w:r>
      <w:r>
        <w:rPr>
          <w:rFonts w:ascii="Times New Roman" w:hAnsi="Times New Roman"/>
          <w:sz w:val="28"/>
          <w:szCs w:val="28"/>
          <w:lang w:val="ru-RU"/>
        </w:rPr>
        <w:t>н</w:t>
      </w:r>
      <w:r>
        <w:rPr>
          <w:rFonts w:ascii="Times New Roman" w:hAnsi="Times New Roman"/>
          <w:sz w:val="28"/>
          <w:szCs w:val="28"/>
          <w:lang w:val="ru-RU"/>
        </w:rPr>
        <w:t>ный, условно приемлемый и приемлемый риск.</w:t>
      </w:r>
    </w:p>
    <w:p w:rsidR="006A5553" w:rsidRDefault="007E5725">
      <w:pPr>
        <w:ind w:firstLine="709"/>
        <w:jc w:val="both"/>
        <w:rPr>
          <w:rFonts w:ascii="Times New Roman" w:hAnsi="Times New Roman"/>
          <w:sz w:val="28"/>
          <w:szCs w:val="28"/>
          <w:lang w:val="ru-RU"/>
        </w:rPr>
      </w:pPr>
      <w:r>
        <w:rPr>
          <w:rFonts w:ascii="Times New Roman" w:hAnsi="Times New Roman"/>
          <w:i/>
          <w:sz w:val="28"/>
          <w:szCs w:val="28"/>
          <w:lang w:val="ru-RU"/>
        </w:rPr>
        <w:t>Риск повышенный</w:t>
      </w:r>
      <w:r>
        <w:rPr>
          <w:rFonts w:ascii="Times New Roman" w:hAnsi="Times New Roman"/>
          <w:sz w:val="28"/>
          <w:szCs w:val="28"/>
          <w:lang w:val="ru-RU"/>
        </w:rPr>
        <w:t xml:space="preserve"> – риск, уровень которого близок к предельно допустимому, требуются меры по его снижению и контролю.</w:t>
      </w:r>
    </w:p>
    <w:p w:rsidR="006A5553" w:rsidRDefault="007E5725">
      <w:pPr>
        <w:ind w:firstLine="709"/>
        <w:jc w:val="both"/>
        <w:rPr>
          <w:rFonts w:ascii="Times New Roman" w:hAnsi="Times New Roman"/>
          <w:sz w:val="28"/>
          <w:szCs w:val="28"/>
          <w:lang w:val="ru-RU"/>
        </w:rPr>
      </w:pPr>
      <w:r>
        <w:rPr>
          <w:rFonts w:ascii="Times New Roman" w:hAnsi="Times New Roman"/>
          <w:i/>
          <w:sz w:val="28"/>
          <w:szCs w:val="28"/>
          <w:lang w:val="ru-RU"/>
        </w:rPr>
        <w:t>Риск условно приемлемый</w:t>
      </w:r>
      <w:r>
        <w:rPr>
          <w:rFonts w:ascii="Times New Roman" w:hAnsi="Times New Roman"/>
          <w:sz w:val="28"/>
          <w:szCs w:val="28"/>
          <w:lang w:val="ru-RU"/>
        </w:rPr>
        <w:t xml:space="preserve"> – риск, уровень которого разумно оправдан с соц</w:t>
      </w:r>
      <w:r>
        <w:rPr>
          <w:rFonts w:ascii="Times New Roman" w:hAnsi="Times New Roman"/>
          <w:sz w:val="28"/>
          <w:szCs w:val="28"/>
          <w:lang w:val="ru-RU"/>
        </w:rPr>
        <w:t>и</w:t>
      </w:r>
      <w:r>
        <w:rPr>
          <w:rFonts w:ascii="Times New Roman" w:hAnsi="Times New Roman"/>
          <w:sz w:val="28"/>
          <w:szCs w:val="28"/>
          <w:lang w:val="ru-RU"/>
        </w:rPr>
        <w:t>альной, экономической и экологической точек зрения, но рекомендуются меры по его дальнейшему снижению и контролю.</w:t>
      </w:r>
    </w:p>
    <w:p w:rsidR="006A5553" w:rsidRDefault="007E5725">
      <w:pPr>
        <w:ind w:firstLine="709"/>
        <w:jc w:val="both"/>
        <w:rPr>
          <w:rFonts w:ascii="Times New Roman" w:hAnsi="Times New Roman"/>
          <w:sz w:val="28"/>
          <w:szCs w:val="28"/>
          <w:lang w:val="ru-RU"/>
        </w:rPr>
      </w:pPr>
      <w:r>
        <w:rPr>
          <w:rFonts w:ascii="Times New Roman" w:hAnsi="Times New Roman"/>
          <w:i/>
          <w:sz w:val="28"/>
          <w:szCs w:val="28"/>
          <w:lang w:val="ru-RU"/>
        </w:rPr>
        <w:t>Риск приемлемый</w:t>
      </w:r>
      <w:r>
        <w:rPr>
          <w:rFonts w:ascii="Times New Roman" w:hAnsi="Times New Roman"/>
          <w:sz w:val="28"/>
          <w:szCs w:val="28"/>
          <w:lang w:val="ru-RU"/>
        </w:rPr>
        <w:t xml:space="preserve"> – риск, уровень которого, безусловно оправдан с социал</w:t>
      </w:r>
      <w:r>
        <w:rPr>
          <w:rFonts w:ascii="Times New Roman" w:hAnsi="Times New Roman"/>
          <w:sz w:val="28"/>
          <w:szCs w:val="28"/>
          <w:lang w:val="ru-RU"/>
        </w:rPr>
        <w:t>ь</w:t>
      </w:r>
      <w:r>
        <w:rPr>
          <w:rFonts w:ascii="Times New Roman" w:hAnsi="Times New Roman"/>
          <w:sz w:val="28"/>
          <w:szCs w:val="28"/>
          <w:lang w:val="ru-RU"/>
        </w:rPr>
        <w:t>ной, экономической и экологической точек зрения или пренебрежимо мал.</w:t>
      </w:r>
    </w:p>
    <w:p w:rsidR="006A5553" w:rsidRDefault="007E5725">
      <w:pPr>
        <w:ind w:firstLine="709"/>
        <w:jc w:val="both"/>
        <w:rPr>
          <w:rFonts w:ascii="Times New Roman" w:hAnsi="Times New Roman"/>
          <w:sz w:val="28"/>
          <w:szCs w:val="28"/>
          <w:lang w:val="ru-RU"/>
        </w:rPr>
      </w:pPr>
      <w:r>
        <w:rPr>
          <w:rFonts w:ascii="Times New Roman" w:hAnsi="Times New Roman"/>
          <w:i/>
          <w:sz w:val="28"/>
          <w:szCs w:val="28"/>
          <w:lang w:val="ru-RU"/>
        </w:rPr>
        <w:t>Опасность</w:t>
      </w:r>
      <w:r>
        <w:rPr>
          <w:rFonts w:ascii="Times New Roman" w:hAnsi="Times New Roman"/>
          <w:sz w:val="28"/>
          <w:szCs w:val="28"/>
          <w:lang w:val="ru-RU"/>
        </w:rPr>
        <w:t xml:space="preserve"> – способность причинения какого-либо вреда (ущерба), в том чи</w:t>
      </w:r>
      <w:r>
        <w:rPr>
          <w:rFonts w:ascii="Times New Roman" w:hAnsi="Times New Roman"/>
          <w:sz w:val="28"/>
          <w:szCs w:val="28"/>
          <w:lang w:val="ru-RU"/>
        </w:rPr>
        <w:t>с</w:t>
      </w:r>
      <w:r>
        <w:rPr>
          <w:rFonts w:ascii="Times New Roman" w:hAnsi="Times New Roman"/>
          <w:sz w:val="28"/>
          <w:szCs w:val="28"/>
          <w:lang w:val="ru-RU"/>
        </w:rPr>
        <w:t>ле угроза жизни и здоровью человека, его материальным и духовным ценностям, окружающей среде.</w:t>
      </w:r>
    </w:p>
    <w:p w:rsidR="006A5553" w:rsidRDefault="007E5725">
      <w:pPr>
        <w:ind w:firstLine="709"/>
        <w:jc w:val="both"/>
        <w:rPr>
          <w:rFonts w:ascii="Times New Roman" w:hAnsi="Times New Roman"/>
          <w:sz w:val="28"/>
          <w:szCs w:val="28"/>
          <w:lang w:val="ru-RU"/>
        </w:rPr>
      </w:pPr>
      <w:r>
        <w:rPr>
          <w:rFonts w:ascii="Times New Roman" w:hAnsi="Times New Roman"/>
          <w:i/>
          <w:sz w:val="28"/>
          <w:szCs w:val="28"/>
          <w:lang w:val="ru-RU"/>
        </w:rPr>
        <w:t>Пострадавшие</w:t>
      </w:r>
      <w:r>
        <w:rPr>
          <w:rFonts w:ascii="Times New Roman" w:hAnsi="Times New Roman"/>
          <w:sz w:val="28"/>
          <w:szCs w:val="28"/>
          <w:lang w:val="ru-RU"/>
        </w:rPr>
        <w:t xml:space="preserve"> – количество людей, погибших или получивших в результате чрезвычайной ситуации ущерб здоровью.</w:t>
      </w:r>
    </w:p>
    <w:p w:rsidR="006A5553" w:rsidRDefault="007E5725">
      <w:pPr>
        <w:ind w:firstLine="709"/>
        <w:jc w:val="both"/>
        <w:rPr>
          <w:rFonts w:ascii="Times New Roman" w:hAnsi="Times New Roman"/>
          <w:sz w:val="28"/>
          <w:szCs w:val="28"/>
          <w:lang w:val="ru-RU"/>
        </w:rPr>
      </w:pPr>
      <w:r>
        <w:rPr>
          <w:rFonts w:ascii="Times New Roman" w:hAnsi="Times New Roman"/>
          <w:i/>
          <w:sz w:val="28"/>
          <w:szCs w:val="28"/>
          <w:lang w:val="ru-RU"/>
        </w:rPr>
        <w:t>Ущерб</w:t>
      </w:r>
      <w:r>
        <w:rPr>
          <w:rFonts w:ascii="Times New Roman" w:hAnsi="Times New Roman"/>
          <w:sz w:val="28"/>
          <w:szCs w:val="28"/>
          <w:lang w:val="ru-RU"/>
        </w:rPr>
        <w:t xml:space="preserve"> – потери некоторого субъекта или группы субъектов части или всех своих ценностей.</w:t>
      </w:r>
    </w:p>
    <w:p w:rsidR="006A5553" w:rsidRDefault="007E5725">
      <w:pPr>
        <w:ind w:firstLine="709"/>
        <w:jc w:val="both"/>
        <w:rPr>
          <w:rFonts w:ascii="Times New Roman" w:hAnsi="Times New Roman"/>
          <w:sz w:val="28"/>
          <w:szCs w:val="28"/>
          <w:lang w:val="ru-RU"/>
        </w:rPr>
      </w:pPr>
      <w:r>
        <w:rPr>
          <w:rFonts w:ascii="Times New Roman" w:hAnsi="Times New Roman"/>
          <w:i/>
          <w:sz w:val="28"/>
          <w:szCs w:val="28"/>
          <w:lang w:val="ru-RU"/>
        </w:rPr>
        <w:t>Ущерб материальный</w:t>
      </w:r>
      <w:r>
        <w:rPr>
          <w:rFonts w:ascii="Times New Roman" w:hAnsi="Times New Roman"/>
          <w:sz w:val="28"/>
          <w:szCs w:val="28"/>
          <w:lang w:val="ru-RU"/>
        </w:rPr>
        <w:t xml:space="preserve"> – потери материальных ценностей, собственности или финансовых средств.</w:t>
      </w:r>
    </w:p>
    <w:p w:rsidR="006A5553" w:rsidRDefault="007E5725">
      <w:pPr>
        <w:ind w:firstLine="709"/>
        <w:jc w:val="both"/>
        <w:rPr>
          <w:rFonts w:ascii="Times New Roman" w:hAnsi="Times New Roman"/>
          <w:sz w:val="28"/>
          <w:szCs w:val="28"/>
          <w:lang w:val="ru-RU"/>
        </w:rPr>
      </w:pPr>
      <w:r>
        <w:rPr>
          <w:rFonts w:ascii="Times New Roman" w:hAnsi="Times New Roman"/>
          <w:i/>
          <w:sz w:val="28"/>
          <w:szCs w:val="28"/>
          <w:lang w:val="ru-RU"/>
        </w:rPr>
        <w:t>Ущерб социальный</w:t>
      </w:r>
      <w:r>
        <w:rPr>
          <w:rFonts w:ascii="Times New Roman" w:hAnsi="Times New Roman"/>
          <w:sz w:val="28"/>
          <w:szCs w:val="28"/>
          <w:lang w:val="ru-RU"/>
        </w:rPr>
        <w:t xml:space="preserve"> – потери, связанные с жизнью, здоровьем и духовными ценностями индивидуума, социальных групп и общества в целом.</w:t>
      </w:r>
    </w:p>
    <w:p w:rsidR="006A5553" w:rsidRDefault="007E5725">
      <w:pPr>
        <w:ind w:firstLine="709"/>
        <w:jc w:val="both"/>
        <w:rPr>
          <w:rFonts w:ascii="Times New Roman" w:hAnsi="Times New Roman"/>
          <w:sz w:val="28"/>
          <w:szCs w:val="28"/>
          <w:lang w:val="ru-RU"/>
        </w:rPr>
      </w:pPr>
      <w:r>
        <w:rPr>
          <w:rFonts w:ascii="Times New Roman" w:hAnsi="Times New Roman"/>
          <w:i/>
          <w:sz w:val="28"/>
          <w:szCs w:val="28"/>
          <w:lang w:val="ru-RU"/>
        </w:rPr>
        <w:t>Ущерб социально-экономический</w:t>
      </w:r>
      <w:r>
        <w:rPr>
          <w:rFonts w:ascii="Times New Roman" w:hAnsi="Times New Roman"/>
          <w:sz w:val="28"/>
          <w:szCs w:val="28"/>
          <w:lang w:val="ru-RU"/>
        </w:rPr>
        <w:t xml:space="preserve"> – стоимостное выражение потерь, связанных с жизнью, здоровьем и духовными ценностями индивидуума, социальных групп и общества в целом.</w:t>
      </w:r>
    </w:p>
    <w:p w:rsidR="006A5553" w:rsidRDefault="007E5725">
      <w:pPr>
        <w:ind w:firstLine="709"/>
        <w:jc w:val="both"/>
        <w:rPr>
          <w:rFonts w:ascii="Times New Roman" w:hAnsi="Times New Roman"/>
          <w:sz w:val="28"/>
          <w:szCs w:val="28"/>
          <w:lang w:val="ru-RU"/>
        </w:rPr>
      </w:pPr>
      <w:r>
        <w:rPr>
          <w:rFonts w:ascii="Times New Roman" w:hAnsi="Times New Roman"/>
          <w:i/>
          <w:sz w:val="28"/>
          <w:szCs w:val="28"/>
          <w:lang w:val="ru-RU"/>
        </w:rPr>
        <w:t>Ущерб эколого-экономический</w:t>
      </w:r>
      <w:r>
        <w:rPr>
          <w:rFonts w:ascii="Times New Roman" w:hAnsi="Times New Roman"/>
          <w:sz w:val="28"/>
          <w:szCs w:val="28"/>
          <w:lang w:val="ru-RU"/>
        </w:rPr>
        <w:t xml:space="preserve"> – сумма затрат на ликвидацию последствий чрезвычайной ситуации, восстановление объектов и сооружений, расположенных на загрязнённой территории, а также реабилитацию загрязнённой территории или о</w:t>
      </w:r>
      <w:r>
        <w:rPr>
          <w:rFonts w:ascii="Times New Roman" w:hAnsi="Times New Roman"/>
          <w:sz w:val="28"/>
          <w:szCs w:val="28"/>
          <w:lang w:val="ru-RU"/>
        </w:rPr>
        <w:t>п</w:t>
      </w:r>
      <w:r>
        <w:rPr>
          <w:rFonts w:ascii="Times New Roman" w:hAnsi="Times New Roman"/>
          <w:sz w:val="28"/>
          <w:szCs w:val="28"/>
          <w:lang w:val="ru-RU"/>
        </w:rPr>
        <w:lastRenderedPageBreak/>
        <w:t>лату за нанесение вреда окружающей среде от загрязнения земель, водных объектов и атмосферы.</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Оценка риска выполняется с учётом погрешностей, присутствующих, как при оценке риска, так и при оценке того, что можно считать допустимым.</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Таким образом, задача оценки риска заключается в решении двух составля</w:t>
      </w:r>
      <w:r>
        <w:rPr>
          <w:rFonts w:ascii="Times New Roman" w:hAnsi="Times New Roman"/>
          <w:sz w:val="28"/>
          <w:szCs w:val="28"/>
          <w:lang w:val="ru-RU"/>
        </w:rPr>
        <w:t>ю</w:t>
      </w:r>
      <w:r>
        <w:rPr>
          <w:rFonts w:ascii="Times New Roman" w:hAnsi="Times New Roman"/>
          <w:sz w:val="28"/>
          <w:szCs w:val="28"/>
          <w:lang w:val="ru-RU"/>
        </w:rPr>
        <w:t>щих. Первая ставит целью определить вероятность (частоту) возникновения соб</w:t>
      </w:r>
      <w:r>
        <w:rPr>
          <w:rFonts w:ascii="Times New Roman" w:hAnsi="Times New Roman"/>
          <w:sz w:val="28"/>
          <w:szCs w:val="28"/>
          <w:lang w:val="ru-RU"/>
        </w:rPr>
        <w:t>ы</w:t>
      </w:r>
      <w:r>
        <w:rPr>
          <w:rFonts w:ascii="Times New Roman" w:hAnsi="Times New Roman"/>
          <w:sz w:val="28"/>
          <w:szCs w:val="28"/>
          <w:lang w:val="ru-RU"/>
        </w:rPr>
        <w:t>тия, инициирующего возникновение поражающих факторов (источник ЧС).</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Вторая составляющая заключается в определении вероятности поражения ч</w:t>
      </w:r>
      <w:r>
        <w:rPr>
          <w:rFonts w:ascii="Times New Roman" w:hAnsi="Times New Roman"/>
          <w:sz w:val="28"/>
          <w:szCs w:val="28"/>
          <w:lang w:val="ru-RU"/>
        </w:rPr>
        <w:t>е</w:t>
      </w:r>
      <w:r>
        <w:rPr>
          <w:rFonts w:ascii="Times New Roman" w:hAnsi="Times New Roman"/>
          <w:sz w:val="28"/>
          <w:szCs w:val="28"/>
          <w:lang w:val="ru-RU"/>
        </w:rPr>
        <w:t>ловека при условии формирования заданных поражающих факторов, с последу</w:t>
      </w:r>
      <w:r>
        <w:rPr>
          <w:rFonts w:ascii="Times New Roman" w:hAnsi="Times New Roman"/>
          <w:sz w:val="28"/>
          <w:szCs w:val="28"/>
          <w:lang w:val="ru-RU"/>
        </w:rPr>
        <w:t>ю</w:t>
      </w:r>
      <w:r>
        <w:rPr>
          <w:rFonts w:ascii="Times New Roman" w:hAnsi="Times New Roman"/>
          <w:sz w:val="28"/>
          <w:szCs w:val="28"/>
          <w:lang w:val="ru-RU"/>
        </w:rPr>
        <w:t>щим осуществлением зонирования территории по показателю индивидуального риска.</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При определении количественных показателей риска, важнейшей задачей я</w:t>
      </w:r>
      <w:r>
        <w:rPr>
          <w:rFonts w:ascii="Times New Roman" w:hAnsi="Times New Roman"/>
          <w:sz w:val="28"/>
          <w:szCs w:val="28"/>
          <w:lang w:val="ru-RU"/>
        </w:rPr>
        <w:t>в</w:t>
      </w:r>
      <w:r>
        <w:rPr>
          <w:rFonts w:ascii="Times New Roman" w:hAnsi="Times New Roman"/>
          <w:sz w:val="28"/>
          <w:szCs w:val="28"/>
          <w:lang w:val="ru-RU"/>
        </w:rPr>
        <w:t>ляется расчёт вероятности формирования источника чрезвычайной ситуации. Пр</w:t>
      </w:r>
      <w:r>
        <w:rPr>
          <w:rFonts w:ascii="Times New Roman" w:hAnsi="Times New Roman"/>
          <w:sz w:val="28"/>
          <w:szCs w:val="28"/>
          <w:lang w:val="ru-RU"/>
        </w:rPr>
        <w:t>а</w:t>
      </w:r>
      <w:r>
        <w:rPr>
          <w:rFonts w:ascii="Times New Roman" w:hAnsi="Times New Roman"/>
          <w:sz w:val="28"/>
          <w:szCs w:val="28"/>
          <w:lang w:val="ru-RU"/>
        </w:rPr>
        <w:t>вильное определение этого показателя позволит принять адекватные меры по защ</w:t>
      </w:r>
      <w:r>
        <w:rPr>
          <w:rFonts w:ascii="Times New Roman" w:hAnsi="Times New Roman"/>
          <w:sz w:val="28"/>
          <w:szCs w:val="28"/>
          <w:lang w:val="ru-RU"/>
        </w:rPr>
        <w:t>и</w:t>
      </w:r>
      <w:r>
        <w:rPr>
          <w:rFonts w:ascii="Times New Roman" w:hAnsi="Times New Roman"/>
          <w:sz w:val="28"/>
          <w:szCs w:val="28"/>
          <w:lang w:val="ru-RU"/>
        </w:rPr>
        <w:t>те населения и территории. Его завышением по отношению к реальному значению приводит к большим прогнозируемым потерям населения и, как следствие к необо</w:t>
      </w:r>
      <w:r>
        <w:rPr>
          <w:rFonts w:ascii="Times New Roman" w:hAnsi="Times New Roman"/>
          <w:sz w:val="28"/>
          <w:szCs w:val="28"/>
          <w:lang w:val="ru-RU"/>
        </w:rPr>
        <w:t>с</w:t>
      </w:r>
      <w:r>
        <w:rPr>
          <w:rFonts w:ascii="Times New Roman" w:hAnsi="Times New Roman"/>
          <w:sz w:val="28"/>
          <w:szCs w:val="28"/>
          <w:lang w:val="ru-RU"/>
        </w:rPr>
        <w:t>нованным мероприятиям по предупреждению чрезвычайных ситуаций.</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Оценка риска является составной частью управления безопасностью. Оценка риска заключается в систематическом использовании всей доступной информации для идентификации опасностей и определения риска возможных нежелательных с</w:t>
      </w:r>
      <w:r>
        <w:rPr>
          <w:rFonts w:ascii="Times New Roman" w:hAnsi="Times New Roman"/>
          <w:sz w:val="28"/>
          <w:szCs w:val="28"/>
          <w:lang w:val="ru-RU"/>
        </w:rPr>
        <w:t>о</w:t>
      </w:r>
      <w:r>
        <w:rPr>
          <w:rFonts w:ascii="Times New Roman" w:hAnsi="Times New Roman"/>
          <w:sz w:val="28"/>
          <w:szCs w:val="28"/>
          <w:lang w:val="ru-RU"/>
        </w:rPr>
        <w:t>бытий.</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Основными факторами риска возникновения чрезвычайных ситуаций являю</w:t>
      </w:r>
      <w:r>
        <w:rPr>
          <w:rFonts w:ascii="Times New Roman" w:hAnsi="Times New Roman"/>
          <w:sz w:val="28"/>
          <w:szCs w:val="28"/>
          <w:lang w:val="ru-RU"/>
        </w:rPr>
        <w:t>т</w:t>
      </w:r>
      <w:r>
        <w:rPr>
          <w:rFonts w:ascii="Times New Roman" w:hAnsi="Times New Roman"/>
          <w:sz w:val="28"/>
          <w:szCs w:val="28"/>
          <w:lang w:val="ru-RU"/>
        </w:rPr>
        <w:t>ся опасности (как имевшие место, так и прогнозируемые с высокой степенью вер</w:t>
      </w:r>
      <w:r>
        <w:rPr>
          <w:rFonts w:ascii="Times New Roman" w:hAnsi="Times New Roman"/>
          <w:sz w:val="28"/>
          <w:szCs w:val="28"/>
          <w:lang w:val="ru-RU"/>
        </w:rPr>
        <w:t>о</w:t>
      </w:r>
      <w:r>
        <w:rPr>
          <w:rFonts w:ascii="Times New Roman" w:hAnsi="Times New Roman"/>
          <w:sz w:val="28"/>
          <w:szCs w:val="28"/>
          <w:lang w:val="ru-RU"/>
        </w:rPr>
        <w:t>ятности), на территории района и существенно сказывающиеся на безопасности н</w:t>
      </w:r>
      <w:r>
        <w:rPr>
          <w:rFonts w:ascii="Times New Roman" w:hAnsi="Times New Roman"/>
          <w:sz w:val="28"/>
          <w:szCs w:val="28"/>
          <w:lang w:val="ru-RU"/>
        </w:rPr>
        <w:t>а</w:t>
      </w:r>
      <w:r>
        <w:rPr>
          <w:rFonts w:ascii="Times New Roman" w:hAnsi="Times New Roman"/>
          <w:sz w:val="28"/>
          <w:szCs w:val="28"/>
          <w:lang w:val="ru-RU"/>
        </w:rPr>
        <w:t>селения:</w:t>
      </w:r>
    </w:p>
    <w:p w:rsidR="006A5553" w:rsidRDefault="007E5725" w:rsidP="00536C06">
      <w:pPr>
        <w:numPr>
          <w:ilvl w:val="0"/>
          <w:numId w:val="24"/>
        </w:numPr>
        <w:tabs>
          <w:tab w:val="left" w:pos="1134"/>
        </w:tabs>
        <w:ind w:left="1134"/>
        <w:jc w:val="both"/>
        <w:rPr>
          <w:rFonts w:ascii="Times New Roman" w:hAnsi="Times New Roman"/>
          <w:sz w:val="28"/>
          <w:szCs w:val="28"/>
        </w:rPr>
      </w:pPr>
      <w:r>
        <w:rPr>
          <w:rFonts w:ascii="Times New Roman" w:hAnsi="Times New Roman"/>
          <w:sz w:val="28"/>
          <w:szCs w:val="28"/>
        </w:rPr>
        <w:t>террористические;</w:t>
      </w:r>
    </w:p>
    <w:p w:rsidR="006A5553" w:rsidRDefault="007E5725" w:rsidP="00536C06">
      <w:pPr>
        <w:numPr>
          <w:ilvl w:val="0"/>
          <w:numId w:val="24"/>
        </w:numPr>
        <w:tabs>
          <w:tab w:val="left" w:pos="1134"/>
        </w:tabs>
        <w:ind w:left="1134"/>
        <w:jc w:val="both"/>
        <w:rPr>
          <w:rFonts w:ascii="Times New Roman" w:hAnsi="Times New Roman"/>
          <w:sz w:val="28"/>
          <w:szCs w:val="28"/>
        </w:rPr>
      </w:pPr>
      <w:r>
        <w:rPr>
          <w:rFonts w:ascii="Times New Roman" w:hAnsi="Times New Roman"/>
          <w:sz w:val="28"/>
          <w:szCs w:val="28"/>
        </w:rPr>
        <w:t>криминальные;</w:t>
      </w:r>
    </w:p>
    <w:p w:rsidR="006A5553" w:rsidRDefault="007E5725" w:rsidP="00536C06">
      <w:pPr>
        <w:numPr>
          <w:ilvl w:val="0"/>
          <w:numId w:val="24"/>
        </w:numPr>
        <w:tabs>
          <w:tab w:val="left" w:pos="1134"/>
        </w:tabs>
        <w:ind w:left="1134"/>
        <w:jc w:val="both"/>
        <w:rPr>
          <w:rFonts w:ascii="Times New Roman" w:hAnsi="Times New Roman"/>
          <w:sz w:val="28"/>
          <w:szCs w:val="28"/>
          <w:lang w:val="ru-RU"/>
        </w:rPr>
      </w:pPr>
      <w:r>
        <w:rPr>
          <w:rFonts w:ascii="Times New Roman" w:hAnsi="Times New Roman"/>
          <w:sz w:val="28"/>
          <w:szCs w:val="28"/>
          <w:lang w:val="ru-RU"/>
        </w:rPr>
        <w:t>коммунально-бытового и жилищного характера;</w:t>
      </w:r>
    </w:p>
    <w:p w:rsidR="006A5553" w:rsidRDefault="007E5725" w:rsidP="00536C06">
      <w:pPr>
        <w:numPr>
          <w:ilvl w:val="0"/>
          <w:numId w:val="24"/>
        </w:numPr>
        <w:tabs>
          <w:tab w:val="left" w:pos="1134"/>
        </w:tabs>
        <w:ind w:left="1134"/>
        <w:jc w:val="both"/>
        <w:rPr>
          <w:rFonts w:ascii="Times New Roman" w:hAnsi="Times New Roman"/>
          <w:sz w:val="28"/>
          <w:szCs w:val="28"/>
        </w:rPr>
      </w:pPr>
      <w:r>
        <w:rPr>
          <w:rFonts w:ascii="Times New Roman" w:hAnsi="Times New Roman"/>
          <w:sz w:val="28"/>
          <w:szCs w:val="28"/>
        </w:rPr>
        <w:t>техногенные;</w:t>
      </w:r>
    </w:p>
    <w:p w:rsidR="006A5553" w:rsidRDefault="007E5725" w:rsidP="00536C06">
      <w:pPr>
        <w:numPr>
          <w:ilvl w:val="0"/>
          <w:numId w:val="24"/>
        </w:numPr>
        <w:tabs>
          <w:tab w:val="left" w:pos="1134"/>
        </w:tabs>
        <w:ind w:left="1134"/>
        <w:jc w:val="both"/>
        <w:rPr>
          <w:rFonts w:ascii="Times New Roman" w:hAnsi="Times New Roman"/>
          <w:sz w:val="28"/>
          <w:szCs w:val="28"/>
        </w:rPr>
      </w:pPr>
      <w:r>
        <w:rPr>
          <w:rFonts w:ascii="Times New Roman" w:hAnsi="Times New Roman"/>
          <w:sz w:val="28"/>
          <w:szCs w:val="28"/>
        </w:rPr>
        <w:t>военные;</w:t>
      </w:r>
    </w:p>
    <w:p w:rsidR="006A5553" w:rsidRDefault="007E5725" w:rsidP="00536C06">
      <w:pPr>
        <w:numPr>
          <w:ilvl w:val="0"/>
          <w:numId w:val="24"/>
        </w:numPr>
        <w:tabs>
          <w:tab w:val="left" w:pos="1134"/>
        </w:tabs>
        <w:ind w:left="1134"/>
        <w:jc w:val="both"/>
        <w:rPr>
          <w:rFonts w:ascii="Times New Roman" w:hAnsi="Times New Roman"/>
          <w:sz w:val="28"/>
          <w:szCs w:val="28"/>
        </w:rPr>
      </w:pPr>
      <w:r>
        <w:rPr>
          <w:rFonts w:ascii="Times New Roman" w:hAnsi="Times New Roman"/>
          <w:sz w:val="28"/>
          <w:szCs w:val="28"/>
        </w:rPr>
        <w:t>природные;</w:t>
      </w:r>
    </w:p>
    <w:p w:rsidR="006A5553" w:rsidRDefault="007E5725" w:rsidP="00536C06">
      <w:pPr>
        <w:numPr>
          <w:ilvl w:val="0"/>
          <w:numId w:val="24"/>
        </w:numPr>
        <w:tabs>
          <w:tab w:val="left" w:pos="1134"/>
        </w:tabs>
        <w:ind w:left="1134"/>
        <w:jc w:val="both"/>
        <w:rPr>
          <w:rFonts w:ascii="Times New Roman" w:hAnsi="Times New Roman"/>
          <w:sz w:val="28"/>
          <w:szCs w:val="28"/>
        </w:rPr>
      </w:pPr>
      <w:r>
        <w:rPr>
          <w:rFonts w:ascii="Times New Roman" w:hAnsi="Times New Roman"/>
          <w:sz w:val="28"/>
          <w:szCs w:val="28"/>
        </w:rPr>
        <w:t>эпидемиологического характера;</w:t>
      </w:r>
    </w:p>
    <w:p w:rsidR="006A5553" w:rsidRDefault="007E5725" w:rsidP="00536C06">
      <w:pPr>
        <w:numPr>
          <w:ilvl w:val="0"/>
          <w:numId w:val="24"/>
        </w:numPr>
        <w:tabs>
          <w:tab w:val="left" w:pos="1134"/>
        </w:tabs>
        <w:ind w:left="1134"/>
        <w:jc w:val="both"/>
        <w:rPr>
          <w:rFonts w:ascii="Times New Roman" w:hAnsi="Times New Roman"/>
          <w:sz w:val="28"/>
          <w:szCs w:val="28"/>
        </w:rPr>
      </w:pPr>
      <w:proofErr w:type="gramStart"/>
      <w:r>
        <w:rPr>
          <w:rFonts w:ascii="Times New Roman" w:hAnsi="Times New Roman"/>
          <w:sz w:val="28"/>
          <w:szCs w:val="28"/>
        </w:rPr>
        <w:t>экологические</w:t>
      </w:r>
      <w:proofErr w:type="gramEnd"/>
      <w:r>
        <w:rPr>
          <w:rFonts w:ascii="Times New Roman" w:hAnsi="Times New Roman"/>
          <w:sz w:val="28"/>
          <w:szCs w:val="28"/>
        </w:rPr>
        <w:t>.</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Конкретная часть территории в зависимости от степени риска может быть о</w:t>
      </w:r>
      <w:r>
        <w:rPr>
          <w:rFonts w:ascii="Times New Roman" w:hAnsi="Times New Roman"/>
          <w:sz w:val="28"/>
          <w:szCs w:val="28"/>
          <w:lang w:val="ru-RU"/>
        </w:rPr>
        <w:t>т</w:t>
      </w:r>
      <w:r>
        <w:rPr>
          <w:rFonts w:ascii="Times New Roman" w:hAnsi="Times New Roman"/>
          <w:sz w:val="28"/>
          <w:szCs w:val="28"/>
          <w:lang w:val="ru-RU"/>
        </w:rPr>
        <w:t>несена к одному из 4-х типов зон риска:</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1.</w:t>
      </w:r>
      <w:r w:rsidR="00161FAC">
        <w:rPr>
          <w:rFonts w:ascii="Times New Roman" w:hAnsi="Times New Roman"/>
          <w:sz w:val="28"/>
          <w:szCs w:val="28"/>
          <w:lang w:val="ru-RU"/>
        </w:rPr>
        <w:t xml:space="preserve"> </w:t>
      </w:r>
      <w:r>
        <w:rPr>
          <w:rFonts w:ascii="Times New Roman" w:hAnsi="Times New Roman"/>
          <w:sz w:val="28"/>
          <w:szCs w:val="28"/>
          <w:lang w:val="ru-RU"/>
        </w:rPr>
        <w:t>Зона неприемлемого (недопустимого) риска – это территория, на которой не допускается нахождение людей, за исключением лиц, обеспечивающих проведение соответствующего комплекса организационных, социальных и технических мер</w:t>
      </w:r>
      <w:r>
        <w:rPr>
          <w:rFonts w:ascii="Times New Roman" w:hAnsi="Times New Roman"/>
          <w:sz w:val="28"/>
          <w:szCs w:val="28"/>
          <w:lang w:val="ru-RU"/>
        </w:rPr>
        <w:t>о</w:t>
      </w:r>
      <w:r>
        <w:rPr>
          <w:rFonts w:ascii="Times New Roman" w:hAnsi="Times New Roman"/>
          <w:sz w:val="28"/>
          <w:szCs w:val="28"/>
          <w:lang w:val="ru-RU"/>
        </w:rPr>
        <w:t>приятий (специальное строительство инженерных сооружений, введение дополн</w:t>
      </w:r>
      <w:r>
        <w:rPr>
          <w:rFonts w:ascii="Times New Roman" w:hAnsi="Times New Roman"/>
          <w:sz w:val="28"/>
          <w:szCs w:val="28"/>
          <w:lang w:val="ru-RU"/>
        </w:rPr>
        <w:t>и</w:t>
      </w:r>
      <w:r>
        <w:rPr>
          <w:rFonts w:ascii="Times New Roman" w:hAnsi="Times New Roman"/>
          <w:sz w:val="28"/>
          <w:szCs w:val="28"/>
          <w:lang w:val="ru-RU"/>
        </w:rPr>
        <w:t>тельных систем защиты, контроля, оповещения), направленного на снижение риска до допустимого уровня. Новое строительство не разрешается независимо от во</w:t>
      </w:r>
      <w:r>
        <w:rPr>
          <w:rFonts w:ascii="Times New Roman" w:hAnsi="Times New Roman"/>
          <w:sz w:val="28"/>
          <w:szCs w:val="28"/>
          <w:lang w:val="ru-RU"/>
        </w:rPr>
        <w:t>з</w:t>
      </w:r>
      <w:r>
        <w:rPr>
          <w:rFonts w:ascii="Times New Roman" w:hAnsi="Times New Roman"/>
          <w:sz w:val="28"/>
          <w:szCs w:val="28"/>
          <w:lang w:val="ru-RU"/>
        </w:rPr>
        <w:t>можных экономических и социальных преимуществ того или иного вида хозяйс</w:t>
      </w:r>
      <w:r>
        <w:rPr>
          <w:rFonts w:ascii="Times New Roman" w:hAnsi="Times New Roman"/>
          <w:sz w:val="28"/>
          <w:szCs w:val="28"/>
          <w:lang w:val="ru-RU"/>
        </w:rPr>
        <w:t>т</w:t>
      </w:r>
      <w:r>
        <w:rPr>
          <w:rFonts w:ascii="Times New Roman" w:hAnsi="Times New Roman"/>
          <w:sz w:val="28"/>
          <w:szCs w:val="28"/>
          <w:lang w:val="ru-RU"/>
        </w:rPr>
        <w:t>венной деятельности, за исключением объектов обороны, охраны государственной границы или объектов, осуществляющих функционирование в автоматическом р</w:t>
      </w:r>
      <w:r>
        <w:rPr>
          <w:rFonts w:ascii="Times New Roman" w:hAnsi="Times New Roman"/>
          <w:sz w:val="28"/>
          <w:szCs w:val="28"/>
          <w:lang w:val="ru-RU"/>
        </w:rPr>
        <w:t>е</w:t>
      </w:r>
      <w:r>
        <w:rPr>
          <w:rFonts w:ascii="Times New Roman" w:hAnsi="Times New Roman"/>
          <w:sz w:val="28"/>
          <w:szCs w:val="28"/>
          <w:lang w:val="ru-RU"/>
        </w:rPr>
        <w:lastRenderedPageBreak/>
        <w:t>жиме. В плановом порядке осуществляется переселение людей в безопасные ра</w:t>
      </w:r>
      <w:r>
        <w:rPr>
          <w:rFonts w:ascii="Times New Roman" w:hAnsi="Times New Roman"/>
          <w:sz w:val="28"/>
          <w:szCs w:val="28"/>
          <w:lang w:val="ru-RU"/>
        </w:rPr>
        <w:t>й</w:t>
      </w:r>
      <w:r>
        <w:rPr>
          <w:rFonts w:ascii="Times New Roman" w:hAnsi="Times New Roman"/>
          <w:sz w:val="28"/>
          <w:szCs w:val="28"/>
          <w:lang w:val="ru-RU"/>
        </w:rPr>
        <w:t>оны;</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2.</w:t>
      </w:r>
      <w:r w:rsidR="00161FAC">
        <w:rPr>
          <w:rFonts w:ascii="Times New Roman" w:hAnsi="Times New Roman"/>
          <w:sz w:val="28"/>
          <w:szCs w:val="28"/>
          <w:lang w:val="ru-RU"/>
        </w:rPr>
        <w:t xml:space="preserve"> </w:t>
      </w:r>
      <w:r>
        <w:rPr>
          <w:rFonts w:ascii="Times New Roman" w:hAnsi="Times New Roman"/>
          <w:sz w:val="28"/>
          <w:szCs w:val="28"/>
          <w:lang w:val="ru-RU"/>
        </w:rPr>
        <w:t>Зона повышенного риска – это территория, на которой допускается време</w:t>
      </w:r>
      <w:r>
        <w:rPr>
          <w:rFonts w:ascii="Times New Roman" w:hAnsi="Times New Roman"/>
          <w:sz w:val="28"/>
          <w:szCs w:val="28"/>
          <w:lang w:val="ru-RU"/>
        </w:rPr>
        <w:t>н</w:t>
      </w:r>
      <w:r>
        <w:rPr>
          <w:rFonts w:ascii="Times New Roman" w:hAnsi="Times New Roman"/>
          <w:sz w:val="28"/>
          <w:szCs w:val="28"/>
          <w:lang w:val="ru-RU"/>
        </w:rPr>
        <w:t>ное пребывание ограниченного количества людей, связанных с выполнением сл</w:t>
      </w:r>
      <w:r>
        <w:rPr>
          <w:rFonts w:ascii="Times New Roman" w:hAnsi="Times New Roman"/>
          <w:sz w:val="28"/>
          <w:szCs w:val="28"/>
          <w:lang w:val="ru-RU"/>
        </w:rPr>
        <w:t>у</w:t>
      </w:r>
      <w:r>
        <w:rPr>
          <w:rFonts w:ascii="Times New Roman" w:hAnsi="Times New Roman"/>
          <w:sz w:val="28"/>
          <w:szCs w:val="28"/>
          <w:lang w:val="ru-RU"/>
        </w:rPr>
        <w:t>жебных обязанностей. Новое жилищное и промышленное строительство допускае</w:t>
      </w:r>
      <w:r>
        <w:rPr>
          <w:rFonts w:ascii="Times New Roman" w:hAnsi="Times New Roman"/>
          <w:sz w:val="28"/>
          <w:szCs w:val="28"/>
          <w:lang w:val="ru-RU"/>
        </w:rPr>
        <w:t>т</w:t>
      </w:r>
      <w:r>
        <w:rPr>
          <w:rFonts w:ascii="Times New Roman" w:hAnsi="Times New Roman"/>
          <w:sz w:val="28"/>
          <w:szCs w:val="28"/>
          <w:lang w:val="ru-RU"/>
        </w:rPr>
        <w:t>ся в исключительных случаях по решению Губернатора автономного округа или ф</w:t>
      </w:r>
      <w:r>
        <w:rPr>
          <w:rFonts w:ascii="Times New Roman" w:hAnsi="Times New Roman"/>
          <w:sz w:val="28"/>
          <w:szCs w:val="28"/>
          <w:lang w:val="ru-RU"/>
        </w:rPr>
        <w:t>е</w:t>
      </w:r>
      <w:r>
        <w:rPr>
          <w:rFonts w:ascii="Times New Roman" w:hAnsi="Times New Roman"/>
          <w:sz w:val="28"/>
          <w:szCs w:val="28"/>
          <w:lang w:val="ru-RU"/>
        </w:rPr>
        <w:t>деральных органов исполнительной власти при условии обязательного выполнения комплекса специальных мероприятий по снижению риска до приемлемого уровня, обязательному контролю риска и предупреждению чрезвычайных ситуаций;</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3.</w:t>
      </w:r>
      <w:r w:rsidR="00161FAC">
        <w:rPr>
          <w:rFonts w:ascii="Times New Roman" w:hAnsi="Times New Roman"/>
          <w:sz w:val="28"/>
          <w:szCs w:val="28"/>
          <w:lang w:val="ru-RU"/>
        </w:rPr>
        <w:t xml:space="preserve"> </w:t>
      </w:r>
      <w:r>
        <w:rPr>
          <w:rFonts w:ascii="Times New Roman" w:hAnsi="Times New Roman"/>
          <w:sz w:val="28"/>
          <w:szCs w:val="28"/>
          <w:lang w:val="ru-RU"/>
        </w:rPr>
        <w:t>Зона условно приемлемого риска – территория, где допускается строител</w:t>
      </w:r>
      <w:r>
        <w:rPr>
          <w:rFonts w:ascii="Times New Roman" w:hAnsi="Times New Roman"/>
          <w:sz w:val="28"/>
          <w:szCs w:val="28"/>
          <w:lang w:val="ru-RU"/>
        </w:rPr>
        <w:t>ь</w:t>
      </w:r>
      <w:r>
        <w:rPr>
          <w:rFonts w:ascii="Times New Roman" w:hAnsi="Times New Roman"/>
          <w:sz w:val="28"/>
          <w:szCs w:val="28"/>
          <w:lang w:val="ru-RU"/>
        </w:rPr>
        <w:t>ство и размещение новых жилых, социальных и промышленных объектов при усл</w:t>
      </w:r>
      <w:r>
        <w:rPr>
          <w:rFonts w:ascii="Times New Roman" w:hAnsi="Times New Roman"/>
          <w:sz w:val="28"/>
          <w:szCs w:val="28"/>
          <w:lang w:val="ru-RU"/>
        </w:rPr>
        <w:t>о</w:t>
      </w:r>
      <w:r>
        <w:rPr>
          <w:rFonts w:ascii="Times New Roman" w:hAnsi="Times New Roman"/>
          <w:sz w:val="28"/>
          <w:szCs w:val="28"/>
          <w:lang w:val="ru-RU"/>
        </w:rPr>
        <w:t>вии обязательного выполнения комплекса дополнительных мероприятий по сниж</w:t>
      </w:r>
      <w:r>
        <w:rPr>
          <w:rFonts w:ascii="Times New Roman" w:hAnsi="Times New Roman"/>
          <w:sz w:val="28"/>
          <w:szCs w:val="28"/>
          <w:lang w:val="ru-RU"/>
        </w:rPr>
        <w:t>е</w:t>
      </w:r>
      <w:r>
        <w:rPr>
          <w:rFonts w:ascii="Times New Roman" w:hAnsi="Times New Roman"/>
          <w:sz w:val="28"/>
          <w:szCs w:val="28"/>
          <w:lang w:val="ru-RU"/>
        </w:rPr>
        <w:t>нию риска;</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4.</w:t>
      </w:r>
      <w:r w:rsidR="00161FAC">
        <w:rPr>
          <w:rFonts w:ascii="Times New Roman" w:hAnsi="Times New Roman"/>
          <w:sz w:val="28"/>
          <w:szCs w:val="28"/>
          <w:lang w:val="ru-RU"/>
        </w:rPr>
        <w:t xml:space="preserve"> </w:t>
      </w:r>
      <w:r>
        <w:rPr>
          <w:rFonts w:ascii="Times New Roman" w:hAnsi="Times New Roman"/>
          <w:sz w:val="28"/>
          <w:szCs w:val="28"/>
          <w:lang w:val="ru-RU"/>
        </w:rPr>
        <w:t>Зона приемлемого риска – территория, на которой допускается любое строительство и размещение населения.</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Границы зон в координатах «частота ЧС – число пострадавших» и «частота ЧС – материальный ущерб» представлены в таблицах.</w:t>
      </w:r>
    </w:p>
    <w:p w:rsidR="006A5553" w:rsidRDefault="006A5553">
      <w:pPr>
        <w:ind w:firstLine="709"/>
        <w:jc w:val="both"/>
        <w:rPr>
          <w:rFonts w:ascii="Times New Roman" w:hAnsi="Times New Roman"/>
          <w:sz w:val="28"/>
          <w:szCs w:val="28"/>
          <w:lang w:val="ru-RU"/>
        </w:rPr>
      </w:pPr>
    </w:p>
    <w:p w:rsidR="006A5553" w:rsidRDefault="007E5725">
      <w:pPr>
        <w:jc w:val="both"/>
        <w:rPr>
          <w:rFonts w:ascii="Times New Roman" w:eastAsia="Calibri" w:hAnsi="Times New Roman"/>
          <w:b/>
          <w:bCs/>
          <w:kern w:val="2"/>
          <w:sz w:val="28"/>
          <w:szCs w:val="28"/>
          <w:lang w:val="ru-RU" w:eastAsia="en-US"/>
        </w:rPr>
      </w:pPr>
      <w:r>
        <w:rPr>
          <w:rFonts w:ascii="Times New Roman" w:eastAsia="Calibri" w:hAnsi="Times New Roman"/>
          <w:b/>
          <w:bCs/>
          <w:kern w:val="2"/>
          <w:sz w:val="28"/>
          <w:szCs w:val="28"/>
          <w:lang w:val="ru-RU" w:eastAsia="en-US"/>
        </w:rPr>
        <w:t xml:space="preserve">Таблица </w:t>
      </w:r>
      <w:r w:rsidR="002D1756">
        <w:rPr>
          <w:rFonts w:ascii="Times New Roman" w:eastAsia="Calibri" w:hAnsi="Times New Roman"/>
          <w:b/>
          <w:bCs/>
          <w:kern w:val="2"/>
          <w:sz w:val="28"/>
          <w:szCs w:val="28"/>
          <w:lang w:val="ru-RU" w:eastAsia="en-US"/>
        </w:rPr>
        <w:t>4</w:t>
      </w:r>
      <w:r w:rsidR="00781E78">
        <w:rPr>
          <w:rFonts w:ascii="Times New Roman" w:eastAsia="Calibri" w:hAnsi="Times New Roman"/>
          <w:b/>
          <w:bCs/>
          <w:kern w:val="2"/>
          <w:sz w:val="28"/>
          <w:szCs w:val="28"/>
          <w:lang w:val="ru-RU" w:eastAsia="en-US"/>
        </w:rPr>
        <w:t>2</w:t>
      </w:r>
      <w:r w:rsidR="006B5B64">
        <w:rPr>
          <w:rFonts w:ascii="Times New Roman" w:eastAsia="Calibri" w:hAnsi="Times New Roman"/>
          <w:b/>
          <w:bCs/>
          <w:kern w:val="2"/>
          <w:sz w:val="28"/>
          <w:szCs w:val="28"/>
          <w:lang w:val="ru-RU" w:eastAsia="en-US"/>
        </w:rPr>
        <w:t>.</w:t>
      </w:r>
      <w:r>
        <w:rPr>
          <w:rFonts w:ascii="Times New Roman" w:eastAsia="Calibri" w:hAnsi="Times New Roman"/>
          <w:b/>
          <w:bCs/>
          <w:kern w:val="2"/>
          <w:sz w:val="28"/>
          <w:szCs w:val="28"/>
          <w:lang w:val="ru-RU" w:eastAsia="en-US"/>
        </w:rPr>
        <w:t xml:space="preserve"> Определение границ зон рисков в координатах «частота ЧС – число пострадавших»</w:t>
      </w:r>
    </w:p>
    <w:p w:rsidR="006A5553" w:rsidRDefault="006A5553">
      <w:pPr>
        <w:jc w:val="both"/>
        <w:rPr>
          <w:rFonts w:ascii="Times New Roman" w:eastAsia="Calibri" w:hAnsi="Times New Roman"/>
          <w:b/>
          <w:bCs/>
          <w:kern w:val="2"/>
          <w:sz w:val="24"/>
          <w:szCs w:val="24"/>
          <w:lang w:val="ru-RU"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85"/>
        <w:gridCol w:w="2085"/>
        <w:gridCol w:w="2084"/>
        <w:gridCol w:w="2084"/>
        <w:gridCol w:w="2084"/>
      </w:tblGrid>
      <w:tr w:rsidR="006A5553">
        <w:trPr>
          <w:trHeight w:val="227"/>
          <w:tblHeader/>
          <w:jc w:val="center"/>
        </w:trPr>
        <w:tc>
          <w:tcPr>
            <w:tcW w:w="1000" w:type="pct"/>
            <w:vMerge w:val="restart"/>
            <w:vAlign w:val="center"/>
          </w:tcPr>
          <w:p w:rsidR="006A5553" w:rsidRDefault="007E5725">
            <w:pPr>
              <w:widowControl w:val="0"/>
              <w:tabs>
                <w:tab w:val="left" w:pos="511"/>
                <w:tab w:val="left" w:pos="8641"/>
              </w:tabs>
              <w:overflowPunct w:val="0"/>
              <w:autoSpaceDE w:val="0"/>
              <w:jc w:val="center"/>
              <w:textAlignment w:val="baseline"/>
              <w:rPr>
                <w:rFonts w:ascii="Times New Roman" w:hAnsi="Times New Roman"/>
                <w:b/>
                <w:sz w:val="24"/>
                <w:szCs w:val="24"/>
                <w:lang w:eastAsia="ar-SA"/>
              </w:rPr>
            </w:pPr>
            <w:r>
              <w:rPr>
                <w:rFonts w:ascii="Times New Roman" w:hAnsi="Times New Roman"/>
                <w:b/>
                <w:sz w:val="24"/>
                <w:szCs w:val="24"/>
                <w:lang w:eastAsia="ar-SA"/>
              </w:rPr>
              <w:t>Частота ЧС</w:t>
            </w:r>
          </w:p>
        </w:tc>
        <w:tc>
          <w:tcPr>
            <w:tcW w:w="4000" w:type="pct"/>
            <w:gridSpan w:val="4"/>
            <w:vAlign w:val="center"/>
          </w:tcPr>
          <w:p w:rsidR="006A5553" w:rsidRDefault="007E5725">
            <w:pPr>
              <w:widowControl w:val="0"/>
              <w:tabs>
                <w:tab w:val="left" w:pos="511"/>
                <w:tab w:val="left" w:pos="8641"/>
              </w:tabs>
              <w:overflowPunct w:val="0"/>
              <w:autoSpaceDE w:val="0"/>
              <w:jc w:val="center"/>
              <w:textAlignment w:val="baseline"/>
              <w:rPr>
                <w:rFonts w:ascii="Times New Roman" w:hAnsi="Times New Roman"/>
                <w:b/>
                <w:sz w:val="24"/>
                <w:szCs w:val="24"/>
                <w:lang w:eastAsia="ar-SA"/>
              </w:rPr>
            </w:pPr>
            <w:r>
              <w:rPr>
                <w:rFonts w:ascii="Times New Roman" w:hAnsi="Times New Roman"/>
                <w:b/>
                <w:sz w:val="24"/>
                <w:szCs w:val="24"/>
                <w:lang w:eastAsia="ar-SA"/>
              </w:rPr>
              <w:t>Число пострадавших, чел.</w:t>
            </w:r>
          </w:p>
        </w:tc>
      </w:tr>
      <w:tr w:rsidR="006A5553">
        <w:trPr>
          <w:trHeight w:val="227"/>
          <w:tblHeader/>
          <w:jc w:val="center"/>
        </w:trPr>
        <w:tc>
          <w:tcPr>
            <w:tcW w:w="1000" w:type="pct"/>
            <w:vMerge/>
          </w:tcPr>
          <w:p w:rsidR="006A5553" w:rsidRDefault="006A5553">
            <w:pPr>
              <w:widowControl w:val="0"/>
              <w:tabs>
                <w:tab w:val="left" w:pos="511"/>
                <w:tab w:val="left" w:pos="8641"/>
              </w:tabs>
              <w:overflowPunct w:val="0"/>
              <w:autoSpaceDE w:val="0"/>
              <w:jc w:val="both"/>
              <w:textAlignment w:val="baseline"/>
              <w:rPr>
                <w:rFonts w:ascii="Times New Roman" w:hAnsi="Times New Roman"/>
                <w:b/>
                <w:sz w:val="24"/>
                <w:szCs w:val="24"/>
                <w:lang w:eastAsia="ar-SA"/>
              </w:rPr>
            </w:pPr>
          </w:p>
        </w:tc>
        <w:tc>
          <w:tcPr>
            <w:tcW w:w="1000" w:type="pct"/>
            <w:vAlign w:val="center"/>
          </w:tcPr>
          <w:p w:rsidR="006A5553" w:rsidRDefault="007E5725">
            <w:pPr>
              <w:widowControl w:val="0"/>
              <w:tabs>
                <w:tab w:val="left" w:pos="511"/>
                <w:tab w:val="left" w:pos="8641"/>
              </w:tabs>
              <w:overflowPunct w:val="0"/>
              <w:autoSpaceDE w:val="0"/>
              <w:jc w:val="center"/>
              <w:textAlignment w:val="baseline"/>
              <w:rPr>
                <w:rFonts w:ascii="Times New Roman" w:hAnsi="Times New Roman"/>
                <w:b/>
                <w:sz w:val="24"/>
                <w:szCs w:val="24"/>
                <w:lang w:eastAsia="ar-SA"/>
              </w:rPr>
            </w:pPr>
            <w:r>
              <w:rPr>
                <w:rFonts w:ascii="Times New Roman" w:hAnsi="Times New Roman"/>
                <w:b/>
                <w:sz w:val="24"/>
                <w:szCs w:val="24"/>
                <w:lang w:eastAsia="ar-SA"/>
              </w:rPr>
              <w:t>менее 10</w:t>
            </w:r>
          </w:p>
        </w:tc>
        <w:tc>
          <w:tcPr>
            <w:tcW w:w="1000" w:type="pct"/>
            <w:vAlign w:val="center"/>
          </w:tcPr>
          <w:p w:rsidR="006A5553" w:rsidRDefault="007E5725">
            <w:pPr>
              <w:widowControl w:val="0"/>
              <w:tabs>
                <w:tab w:val="left" w:pos="511"/>
                <w:tab w:val="left" w:pos="8641"/>
              </w:tabs>
              <w:overflowPunct w:val="0"/>
              <w:autoSpaceDE w:val="0"/>
              <w:jc w:val="center"/>
              <w:textAlignment w:val="baseline"/>
              <w:rPr>
                <w:rFonts w:ascii="Times New Roman" w:hAnsi="Times New Roman"/>
                <w:b/>
                <w:sz w:val="24"/>
                <w:szCs w:val="24"/>
                <w:lang w:eastAsia="ar-SA"/>
              </w:rPr>
            </w:pPr>
            <w:r>
              <w:rPr>
                <w:rFonts w:ascii="Times New Roman" w:hAnsi="Times New Roman"/>
                <w:b/>
                <w:sz w:val="24"/>
                <w:szCs w:val="24"/>
                <w:lang w:eastAsia="ar-SA"/>
              </w:rPr>
              <w:t>от 10 до 50</w:t>
            </w:r>
          </w:p>
        </w:tc>
        <w:tc>
          <w:tcPr>
            <w:tcW w:w="1000" w:type="pct"/>
            <w:vAlign w:val="center"/>
          </w:tcPr>
          <w:p w:rsidR="006A5553" w:rsidRDefault="007E5725">
            <w:pPr>
              <w:widowControl w:val="0"/>
              <w:tabs>
                <w:tab w:val="left" w:pos="511"/>
                <w:tab w:val="left" w:pos="8641"/>
              </w:tabs>
              <w:overflowPunct w:val="0"/>
              <w:autoSpaceDE w:val="0"/>
              <w:jc w:val="center"/>
              <w:textAlignment w:val="baseline"/>
              <w:rPr>
                <w:rFonts w:ascii="Times New Roman" w:hAnsi="Times New Roman"/>
                <w:b/>
                <w:sz w:val="24"/>
                <w:szCs w:val="24"/>
                <w:lang w:eastAsia="ar-SA"/>
              </w:rPr>
            </w:pPr>
            <w:r>
              <w:rPr>
                <w:rFonts w:ascii="Times New Roman" w:hAnsi="Times New Roman"/>
                <w:b/>
                <w:sz w:val="24"/>
                <w:szCs w:val="24"/>
                <w:lang w:eastAsia="ar-SA"/>
              </w:rPr>
              <w:t>от 50 до 500</w:t>
            </w:r>
          </w:p>
        </w:tc>
        <w:tc>
          <w:tcPr>
            <w:tcW w:w="1000" w:type="pct"/>
            <w:vAlign w:val="center"/>
          </w:tcPr>
          <w:p w:rsidR="006A5553" w:rsidRDefault="007E5725">
            <w:pPr>
              <w:widowControl w:val="0"/>
              <w:tabs>
                <w:tab w:val="left" w:pos="511"/>
                <w:tab w:val="left" w:pos="8641"/>
              </w:tabs>
              <w:overflowPunct w:val="0"/>
              <w:autoSpaceDE w:val="0"/>
              <w:jc w:val="center"/>
              <w:textAlignment w:val="baseline"/>
              <w:rPr>
                <w:rFonts w:ascii="Times New Roman" w:hAnsi="Times New Roman"/>
                <w:b/>
                <w:sz w:val="24"/>
                <w:szCs w:val="24"/>
                <w:lang w:eastAsia="ar-SA"/>
              </w:rPr>
            </w:pPr>
            <w:r>
              <w:rPr>
                <w:rFonts w:ascii="Times New Roman" w:hAnsi="Times New Roman"/>
                <w:b/>
                <w:sz w:val="24"/>
                <w:szCs w:val="24"/>
                <w:lang w:eastAsia="ar-SA"/>
              </w:rPr>
              <w:t>свыше 500</w:t>
            </w:r>
          </w:p>
        </w:tc>
      </w:tr>
      <w:tr w:rsidR="006A5553">
        <w:trPr>
          <w:trHeight w:val="227"/>
          <w:jc w:val="center"/>
        </w:trPr>
        <w:tc>
          <w:tcPr>
            <w:tcW w:w="1000" w:type="pct"/>
            <w:vAlign w:val="center"/>
          </w:tcPr>
          <w:p w:rsidR="006A5553" w:rsidRDefault="007E5725">
            <w:pPr>
              <w:widowControl w:val="0"/>
              <w:tabs>
                <w:tab w:val="left" w:pos="511"/>
                <w:tab w:val="left" w:pos="8641"/>
              </w:tabs>
              <w:overflowPunct w:val="0"/>
              <w:autoSpaceDE w:val="0"/>
              <w:jc w:val="right"/>
              <w:textAlignment w:val="baseline"/>
              <w:rPr>
                <w:rFonts w:ascii="Times New Roman" w:hAnsi="Times New Roman"/>
                <w:sz w:val="24"/>
                <w:szCs w:val="24"/>
                <w:lang w:eastAsia="ar-SA"/>
              </w:rPr>
            </w:pPr>
            <w:r>
              <w:rPr>
                <w:rFonts w:ascii="Times New Roman" w:hAnsi="Times New Roman"/>
                <w:sz w:val="24"/>
                <w:szCs w:val="24"/>
                <w:lang w:eastAsia="ar-SA"/>
              </w:rPr>
              <w:t>более 1</w:t>
            </w:r>
          </w:p>
        </w:tc>
        <w:tc>
          <w:tcPr>
            <w:tcW w:w="4000" w:type="pct"/>
            <w:gridSpan w:val="4"/>
            <w:tcBorders>
              <w:bottom w:val="nil"/>
            </w:tcBorders>
            <w:shd w:val="clear" w:color="auto" w:fill="1F3864"/>
            <w:vAlign w:val="center"/>
          </w:tcPr>
          <w:p w:rsidR="006A5553" w:rsidRDefault="006A5553">
            <w:pPr>
              <w:widowControl w:val="0"/>
              <w:tabs>
                <w:tab w:val="left" w:pos="511"/>
                <w:tab w:val="left" w:pos="8641"/>
              </w:tabs>
              <w:overflowPunct w:val="0"/>
              <w:autoSpaceDE w:val="0"/>
              <w:jc w:val="center"/>
              <w:textAlignment w:val="baseline"/>
              <w:rPr>
                <w:rFonts w:ascii="Times New Roman" w:hAnsi="Times New Roman"/>
                <w:sz w:val="24"/>
                <w:szCs w:val="24"/>
                <w:lang w:eastAsia="ar-SA"/>
              </w:rPr>
            </w:pPr>
          </w:p>
        </w:tc>
      </w:tr>
      <w:tr w:rsidR="006A5553">
        <w:trPr>
          <w:trHeight w:val="227"/>
          <w:jc w:val="center"/>
        </w:trPr>
        <w:tc>
          <w:tcPr>
            <w:tcW w:w="1000" w:type="pct"/>
            <w:vAlign w:val="center"/>
          </w:tcPr>
          <w:p w:rsidR="006A5553" w:rsidRDefault="007E5725">
            <w:pPr>
              <w:widowControl w:val="0"/>
              <w:tabs>
                <w:tab w:val="left" w:pos="511"/>
                <w:tab w:val="left" w:pos="8641"/>
              </w:tabs>
              <w:overflowPunct w:val="0"/>
              <w:autoSpaceDE w:val="0"/>
              <w:jc w:val="right"/>
              <w:textAlignment w:val="baseline"/>
              <w:rPr>
                <w:rFonts w:ascii="Times New Roman" w:hAnsi="Times New Roman"/>
                <w:sz w:val="24"/>
                <w:szCs w:val="24"/>
                <w:vertAlign w:val="superscript"/>
                <w:lang w:eastAsia="ar-SA"/>
              </w:rPr>
            </w:pPr>
            <w:r>
              <w:rPr>
                <w:rFonts w:ascii="Times New Roman" w:hAnsi="Times New Roman"/>
                <w:sz w:val="24"/>
                <w:szCs w:val="24"/>
                <w:lang w:eastAsia="ar-SA"/>
              </w:rPr>
              <w:t>1-10</w:t>
            </w:r>
            <w:r>
              <w:rPr>
                <w:rFonts w:ascii="Times New Roman" w:hAnsi="Times New Roman"/>
                <w:sz w:val="24"/>
                <w:szCs w:val="24"/>
                <w:vertAlign w:val="superscript"/>
                <w:lang w:eastAsia="ar-SA"/>
              </w:rPr>
              <w:t>-1</w:t>
            </w:r>
          </w:p>
        </w:tc>
        <w:tc>
          <w:tcPr>
            <w:tcW w:w="1000" w:type="pct"/>
            <w:vMerge w:val="restart"/>
            <w:tcBorders>
              <w:top w:val="nil"/>
              <w:bottom w:val="nil"/>
              <w:right w:val="nil"/>
            </w:tcBorders>
            <w:shd w:val="clear" w:color="auto" w:fill="2F5496"/>
            <w:vAlign w:val="center"/>
          </w:tcPr>
          <w:p w:rsidR="006A5553" w:rsidRDefault="006A5553">
            <w:pPr>
              <w:widowControl w:val="0"/>
              <w:tabs>
                <w:tab w:val="left" w:pos="511"/>
                <w:tab w:val="left" w:pos="8641"/>
              </w:tabs>
              <w:overflowPunct w:val="0"/>
              <w:autoSpaceDE w:val="0"/>
              <w:jc w:val="center"/>
              <w:textAlignment w:val="baseline"/>
              <w:rPr>
                <w:rFonts w:ascii="Times New Roman" w:hAnsi="Times New Roman"/>
                <w:sz w:val="24"/>
                <w:szCs w:val="24"/>
                <w:lang w:eastAsia="ar-SA"/>
              </w:rPr>
            </w:pPr>
          </w:p>
        </w:tc>
        <w:tc>
          <w:tcPr>
            <w:tcW w:w="3000" w:type="pct"/>
            <w:gridSpan w:val="3"/>
            <w:tcBorders>
              <w:top w:val="nil"/>
              <w:left w:val="nil"/>
              <w:bottom w:val="nil"/>
              <w:right w:val="nil"/>
            </w:tcBorders>
            <w:shd w:val="clear" w:color="auto" w:fill="1F3864"/>
            <w:vAlign w:val="center"/>
          </w:tcPr>
          <w:p w:rsidR="006A5553" w:rsidRDefault="007E5725">
            <w:pPr>
              <w:widowControl w:val="0"/>
              <w:tabs>
                <w:tab w:val="left" w:pos="511"/>
                <w:tab w:val="left" w:pos="8641"/>
              </w:tabs>
              <w:overflowPunct w:val="0"/>
              <w:autoSpaceDE w:val="0"/>
              <w:jc w:val="center"/>
              <w:textAlignment w:val="baseline"/>
              <w:rPr>
                <w:rFonts w:ascii="Times New Roman" w:hAnsi="Times New Roman"/>
                <w:sz w:val="24"/>
                <w:szCs w:val="24"/>
                <w:lang w:eastAsia="ar-SA"/>
              </w:rPr>
            </w:pPr>
            <w:r>
              <w:rPr>
                <w:rFonts w:ascii="Times New Roman" w:hAnsi="Times New Roman"/>
                <w:sz w:val="24"/>
                <w:szCs w:val="24"/>
                <w:lang w:eastAsia="ar-SA"/>
              </w:rPr>
              <w:t>Зона недопустимого риска</w:t>
            </w:r>
          </w:p>
        </w:tc>
      </w:tr>
      <w:tr w:rsidR="006A5553">
        <w:trPr>
          <w:trHeight w:val="227"/>
          <w:jc w:val="center"/>
        </w:trPr>
        <w:tc>
          <w:tcPr>
            <w:tcW w:w="1000" w:type="pct"/>
            <w:vAlign w:val="center"/>
          </w:tcPr>
          <w:p w:rsidR="006A5553" w:rsidRDefault="007E5725">
            <w:pPr>
              <w:widowControl w:val="0"/>
              <w:tabs>
                <w:tab w:val="left" w:pos="511"/>
                <w:tab w:val="left" w:pos="8641"/>
              </w:tabs>
              <w:overflowPunct w:val="0"/>
              <w:autoSpaceDE w:val="0"/>
              <w:jc w:val="right"/>
              <w:textAlignment w:val="baseline"/>
              <w:rPr>
                <w:rFonts w:ascii="Times New Roman" w:hAnsi="Times New Roman"/>
                <w:sz w:val="24"/>
                <w:szCs w:val="24"/>
                <w:vertAlign w:val="superscript"/>
                <w:lang w:eastAsia="ar-SA"/>
              </w:rPr>
            </w:pPr>
            <w:r>
              <w:rPr>
                <w:rFonts w:ascii="Times New Roman" w:hAnsi="Times New Roman"/>
                <w:sz w:val="24"/>
                <w:szCs w:val="24"/>
                <w:lang w:eastAsia="ar-SA"/>
              </w:rPr>
              <w:t>10</w:t>
            </w:r>
            <w:r>
              <w:rPr>
                <w:rFonts w:ascii="Times New Roman" w:hAnsi="Times New Roman"/>
                <w:sz w:val="24"/>
                <w:szCs w:val="24"/>
                <w:vertAlign w:val="superscript"/>
                <w:lang w:eastAsia="ar-SA"/>
              </w:rPr>
              <w:t>-1</w:t>
            </w:r>
            <w:r>
              <w:rPr>
                <w:rFonts w:ascii="Times New Roman" w:hAnsi="Times New Roman"/>
                <w:sz w:val="24"/>
                <w:szCs w:val="24"/>
                <w:lang w:eastAsia="ar-SA"/>
              </w:rPr>
              <w:t>-10</w:t>
            </w:r>
            <w:r>
              <w:rPr>
                <w:rFonts w:ascii="Times New Roman" w:hAnsi="Times New Roman"/>
                <w:sz w:val="24"/>
                <w:szCs w:val="24"/>
                <w:vertAlign w:val="superscript"/>
                <w:lang w:eastAsia="ar-SA"/>
              </w:rPr>
              <w:t>-2</w:t>
            </w:r>
          </w:p>
        </w:tc>
        <w:tc>
          <w:tcPr>
            <w:tcW w:w="1000" w:type="pct"/>
            <w:vMerge/>
            <w:tcBorders>
              <w:top w:val="nil"/>
              <w:bottom w:val="nil"/>
              <w:right w:val="nil"/>
            </w:tcBorders>
            <w:shd w:val="clear" w:color="auto" w:fill="2F5496"/>
            <w:vAlign w:val="center"/>
          </w:tcPr>
          <w:p w:rsidR="006A5553" w:rsidRDefault="006A5553">
            <w:pPr>
              <w:widowControl w:val="0"/>
              <w:tabs>
                <w:tab w:val="left" w:pos="511"/>
                <w:tab w:val="left" w:pos="8641"/>
              </w:tabs>
              <w:overflowPunct w:val="0"/>
              <w:autoSpaceDE w:val="0"/>
              <w:jc w:val="center"/>
              <w:textAlignment w:val="baseline"/>
              <w:rPr>
                <w:rFonts w:ascii="Times New Roman" w:hAnsi="Times New Roman"/>
                <w:sz w:val="24"/>
                <w:szCs w:val="24"/>
                <w:lang w:eastAsia="ar-SA"/>
              </w:rPr>
            </w:pPr>
          </w:p>
        </w:tc>
        <w:tc>
          <w:tcPr>
            <w:tcW w:w="1000" w:type="pct"/>
            <w:tcBorders>
              <w:top w:val="nil"/>
              <w:left w:val="nil"/>
              <w:bottom w:val="nil"/>
              <w:right w:val="nil"/>
            </w:tcBorders>
            <w:shd w:val="clear" w:color="auto" w:fill="2F5496"/>
            <w:vAlign w:val="center"/>
          </w:tcPr>
          <w:p w:rsidR="006A5553" w:rsidRDefault="006A5553">
            <w:pPr>
              <w:widowControl w:val="0"/>
              <w:tabs>
                <w:tab w:val="left" w:pos="511"/>
                <w:tab w:val="left" w:pos="8641"/>
              </w:tabs>
              <w:overflowPunct w:val="0"/>
              <w:autoSpaceDE w:val="0"/>
              <w:jc w:val="center"/>
              <w:textAlignment w:val="baseline"/>
              <w:rPr>
                <w:rFonts w:ascii="Times New Roman" w:hAnsi="Times New Roman"/>
                <w:sz w:val="24"/>
                <w:szCs w:val="24"/>
                <w:lang w:eastAsia="ar-SA"/>
              </w:rPr>
            </w:pPr>
          </w:p>
        </w:tc>
        <w:tc>
          <w:tcPr>
            <w:tcW w:w="2000" w:type="pct"/>
            <w:gridSpan w:val="2"/>
            <w:tcBorders>
              <w:top w:val="nil"/>
              <w:left w:val="nil"/>
              <w:bottom w:val="nil"/>
            </w:tcBorders>
            <w:shd w:val="clear" w:color="auto" w:fill="1F3864"/>
            <w:vAlign w:val="center"/>
          </w:tcPr>
          <w:p w:rsidR="006A5553" w:rsidRDefault="006A5553">
            <w:pPr>
              <w:widowControl w:val="0"/>
              <w:tabs>
                <w:tab w:val="left" w:pos="511"/>
                <w:tab w:val="left" w:pos="8641"/>
              </w:tabs>
              <w:overflowPunct w:val="0"/>
              <w:autoSpaceDE w:val="0"/>
              <w:jc w:val="center"/>
              <w:textAlignment w:val="baseline"/>
              <w:rPr>
                <w:rFonts w:ascii="Times New Roman" w:hAnsi="Times New Roman"/>
                <w:sz w:val="24"/>
                <w:szCs w:val="24"/>
                <w:lang w:eastAsia="ar-SA"/>
              </w:rPr>
            </w:pPr>
          </w:p>
        </w:tc>
      </w:tr>
      <w:tr w:rsidR="006A5553">
        <w:trPr>
          <w:trHeight w:val="227"/>
          <w:jc w:val="center"/>
        </w:trPr>
        <w:tc>
          <w:tcPr>
            <w:tcW w:w="1000" w:type="pct"/>
            <w:vAlign w:val="center"/>
          </w:tcPr>
          <w:p w:rsidR="006A5553" w:rsidRDefault="007E5725">
            <w:pPr>
              <w:widowControl w:val="0"/>
              <w:tabs>
                <w:tab w:val="left" w:pos="511"/>
                <w:tab w:val="left" w:pos="8641"/>
              </w:tabs>
              <w:overflowPunct w:val="0"/>
              <w:autoSpaceDE w:val="0"/>
              <w:jc w:val="right"/>
              <w:textAlignment w:val="baseline"/>
              <w:rPr>
                <w:rFonts w:ascii="Times New Roman" w:hAnsi="Times New Roman"/>
                <w:sz w:val="24"/>
                <w:szCs w:val="24"/>
                <w:lang w:eastAsia="ar-SA"/>
              </w:rPr>
            </w:pPr>
            <w:r>
              <w:rPr>
                <w:rFonts w:ascii="Times New Roman" w:hAnsi="Times New Roman"/>
                <w:sz w:val="24"/>
                <w:szCs w:val="24"/>
                <w:lang w:eastAsia="ar-SA"/>
              </w:rPr>
              <w:t>10</w:t>
            </w:r>
            <w:r>
              <w:rPr>
                <w:rFonts w:ascii="Times New Roman" w:hAnsi="Times New Roman"/>
                <w:sz w:val="24"/>
                <w:szCs w:val="24"/>
                <w:vertAlign w:val="superscript"/>
                <w:lang w:eastAsia="ar-SA"/>
              </w:rPr>
              <w:t>-2</w:t>
            </w:r>
            <w:r>
              <w:rPr>
                <w:rFonts w:ascii="Times New Roman" w:hAnsi="Times New Roman"/>
                <w:sz w:val="24"/>
                <w:szCs w:val="24"/>
                <w:lang w:eastAsia="ar-SA"/>
              </w:rPr>
              <w:t>-10</w:t>
            </w:r>
            <w:r>
              <w:rPr>
                <w:rFonts w:ascii="Times New Roman" w:hAnsi="Times New Roman"/>
                <w:sz w:val="24"/>
                <w:szCs w:val="24"/>
                <w:vertAlign w:val="superscript"/>
                <w:lang w:eastAsia="ar-SA"/>
              </w:rPr>
              <w:t>-3</w:t>
            </w:r>
          </w:p>
        </w:tc>
        <w:tc>
          <w:tcPr>
            <w:tcW w:w="1000" w:type="pct"/>
            <w:vMerge w:val="restart"/>
            <w:tcBorders>
              <w:top w:val="nil"/>
              <w:bottom w:val="nil"/>
              <w:right w:val="nil"/>
            </w:tcBorders>
            <w:shd w:val="clear" w:color="auto" w:fill="8EAADB"/>
            <w:vAlign w:val="center"/>
          </w:tcPr>
          <w:p w:rsidR="006A5553" w:rsidRDefault="006A5553">
            <w:pPr>
              <w:widowControl w:val="0"/>
              <w:tabs>
                <w:tab w:val="left" w:pos="511"/>
                <w:tab w:val="left" w:pos="8641"/>
              </w:tabs>
              <w:overflowPunct w:val="0"/>
              <w:autoSpaceDE w:val="0"/>
              <w:jc w:val="center"/>
              <w:textAlignment w:val="baseline"/>
              <w:rPr>
                <w:rFonts w:ascii="Times New Roman" w:hAnsi="Times New Roman"/>
                <w:sz w:val="24"/>
                <w:szCs w:val="24"/>
                <w:lang w:eastAsia="ar-SA"/>
              </w:rPr>
            </w:pPr>
          </w:p>
        </w:tc>
        <w:tc>
          <w:tcPr>
            <w:tcW w:w="2000" w:type="pct"/>
            <w:gridSpan w:val="2"/>
            <w:tcBorders>
              <w:top w:val="nil"/>
              <w:left w:val="nil"/>
              <w:bottom w:val="nil"/>
              <w:right w:val="nil"/>
            </w:tcBorders>
            <w:shd w:val="clear" w:color="auto" w:fill="2F5496"/>
            <w:vAlign w:val="center"/>
          </w:tcPr>
          <w:p w:rsidR="006A5553" w:rsidRDefault="007E5725">
            <w:pPr>
              <w:widowControl w:val="0"/>
              <w:tabs>
                <w:tab w:val="left" w:pos="511"/>
                <w:tab w:val="left" w:pos="8641"/>
              </w:tabs>
              <w:overflowPunct w:val="0"/>
              <w:autoSpaceDE w:val="0"/>
              <w:jc w:val="center"/>
              <w:textAlignment w:val="baseline"/>
              <w:rPr>
                <w:rFonts w:ascii="Times New Roman" w:hAnsi="Times New Roman"/>
                <w:sz w:val="24"/>
                <w:szCs w:val="24"/>
                <w:lang w:eastAsia="ar-SA"/>
              </w:rPr>
            </w:pPr>
            <w:r>
              <w:rPr>
                <w:rFonts w:ascii="Times New Roman" w:hAnsi="Times New Roman"/>
                <w:sz w:val="24"/>
                <w:szCs w:val="24"/>
                <w:lang w:eastAsia="ar-SA"/>
              </w:rPr>
              <w:t>Зона повышенного риска</w:t>
            </w:r>
          </w:p>
        </w:tc>
        <w:tc>
          <w:tcPr>
            <w:tcW w:w="1000" w:type="pct"/>
            <w:tcBorders>
              <w:top w:val="nil"/>
              <w:left w:val="nil"/>
              <w:bottom w:val="nil"/>
            </w:tcBorders>
            <w:shd w:val="clear" w:color="auto" w:fill="1F3864"/>
          </w:tcPr>
          <w:p w:rsidR="006A5553" w:rsidRDefault="006A5553">
            <w:pPr>
              <w:widowControl w:val="0"/>
              <w:tabs>
                <w:tab w:val="left" w:pos="511"/>
                <w:tab w:val="left" w:pos="8641"/>
              </w:tabs>
              <w:overflowPunct w:val="0"/>
              <w:autoSpaceDE w:val="0"/>
              <w:jc w:val="both"/>
              <w:textAlignment w:val="baseline"/>
              <w:rPr>
                <w:rFonts w:ascii="Times New Roman" w:hAnsi="Times New Roman"/>
                <w:sz w:val="24"/>
                <w:szCs w:val="24"/>
                <w:lang w:eastAsia="ar-SA"/>
              </w:rPr>
            </w:pPr>
          </w:p>
        </w:tc>
      </w:tr>
      <w:tr w:rsidR="006A5553">
        <w:trPr>
          <w:trHeight w:val="227"/>
          <w:jc w:val="center"/>
        </w:trPr>
        <w:tc>
          <w:tcPr>
            <w:tcW w:w="1000" w:type="pct"/>
            <w:vAlign w:val="center"/>
          </w:tcPr>
          <w:p w:rsidR="006A5553" w:rsidRDefault="007E5725">
            <w:pPr>
              <w:widowControl w:val="0"/>
              <w:tabs>
                <w:tab w:val="left" w:pos="511"/>
                <w:tab w:val="left" w:pos="8641"/>
              </w:tabs>
              <w:overflowPunct w:val="0"/>
              <w:autoSpaceDE w:val="0"/>
              <w:jc w:val="right"/>
              <w:textAlignment w:val="baseline"/>
              <w:rPr>
                <w:rFonts w:ascii="Times New Roman" w:hAnsi="Times New Roman"/>
                <w:sz w:val="24"/>
                <w:szCs w:val="24"/>
                <w:lang w:eastAsia="ar-SA"/>
              </w:rPr>
            </w:pPr>
            <w:r>
              <w:rPr>
                <w:rFonts w:ascii="Times New Roman" w:hAnsi="Times New Roman"/>
                <w:sz w:val="24"/>
                <w:szCs w:val="24"/>
                <w:lang w:eastAsia="ar-SA"/>
              </w:rPr>
              <w:t>10</w:t>
            </w:r>
            <w:r>
              <w:rPr>
                <w:rFonts w:ascii="Times New Roman" w:hAnsi="Times New Roman"/>
                <w:sz w:val="24"/>
                <w:szCs w:val="24"/>
                <w:vertAlign w:val="superscript"/>
                <w:lang w:eastAsia="ar-SA"/>
              </w:rPr>
              <w:t>-3</w:t>
            </w:r>
            <w:r>
              <w:rPr>
                <w:rFonts w:ascii="Times New Roman" w:hAnsi="Times New Roman"/>
                <w:sz w:val="24"/>
                <w:szCs w:val="24"/>
                <w:lang w:eastAsia="ar-SA"/>
              </w:rPr>
              <w:t>-10</w:t>
            </w:r>
            <w:r>
              <w:rPr>
                <w:rFonts w:ascii="Times New Roman" w:hAnsi="Times New Roman"/>
                <w:sz w:val="24"/>
                <w:szCs w:val="24"/>
                <w:vertAlign w:val="superscript"/>
                <w:lang w:eastAsia="ar-SA"/>
              </w:rPr>
              <w:t>-4</w:t>
            </w:r>
          </w:p>
        </w:tc>
        <w:tc>
          <w:tcPr>
            <w:tcW w:w="1000" w:type="pct"/>
            <w:vMerge/>
            <w:tcBorders>
              <w:top w:val="nil"/>
              <w:bottom w:val="nil"/>
              <w:right w:val="nil"/>
            </w:tcBorders>
            <w:shd w:val="clear" w:color="auto" w:fill="8EAADB"/>
            <w:vAlign w:val="center"/>
          </w:tcPr>
          <w:p w:rsidR="006A5553" w:rsidRDefault="006A5553">
            <w:pPr>
              <w:widowControl w:val="0"/>
              <w:tabs>
                <w:tab w:val="left" w:pos="511"/>
                <w:tab w:val="left" w:pos="8641"/>
              </w:tabs>
              <w:overflowPunct w:val="0"/>
              <w:autoSpaceDE w:val="0"/>
              <w:jc w:val="center"/>
              <w:textAlignment w:val="baseline"/>
              <w:rPr>
                <w:rFonts w:ascii="Times New Roman" w:hAnsi="Times New Roman"/>
                <w:sz w:val="24"/>
                <w:szCs w:val="24"/>
                <w:lang w:eastAsia="ar-SA"/>
              </w:rPr>
            </w:pPr>
          </w:p>
        </w:tc>
        <w:tc>
          <w:tcPr>
            <w:tcW w:w="1000" w:type="pct"/>
            <w:tcBorders>
              <w:top w:val="nil"/>
              <w:left w:val="nil"/>
              <w:bottom w:val="nil"/>
              <w:right w:val="nil"/>
            </w:tcBorders>
            <w:shd w:val="clear" w:color="auto" w:fill="8EAADB"/>
            <w:vAlign w:val="center"/>
          </w:tcPr>
          <w:p w:rsidR="006A5553" w:rsidRDefault="006A5553">
            <w:pPr>
              <w:widowControl w:val="0"/>
              <w:tabs>
                <w:tab w:val="left" w:pos="511"/>
                <w:tab w:val="left" w:pos="8641"/>
              </w:tabs>
              <w:overflowPunct w:val="0"/>
              <w:autoSpaceDE w:val="0"/>
              <w:jc w:val="center"/>
              <w:textAlignment w:val="baseline"/>
              <w:rPr>
                <w:rFonts w:ascii="Times New Roman" w:hAnsi="Times New Roman"/>
                <w:sz w:val="24"/>
                <w:szCs w:val="24"/>
                <w:lang w:eastAsia="ar-SA"/>
              </w:rPr>
            </w:pPr>
          </w:p>
        </w:tc>
        <w:tc>
          <w:tcPr>
            <w:tcW w:w="1000" w:type="pct"/>
            <w:tcBorders>
              <w:top w:val="nil"/>
              <w:left w:val="nil"/>
              <w:bottom w:val="nil"/>
              <w:right w:val="nil"/>
            </w:tcBorders>
            <w:shd w:val="clear" w:color="auto" w:fill="2F5496"/>
            <w:vAlign w:val="center"/>
          </w:tcPr>
          <w:p w:rsidR="006A5553" w:rsidRDefault="006A5553">
            <w:pPr>
              <w:widowControl w:val="0"/>
              <w:tabs>
                <w:tab w:val="left" w:pos="511"/>
                <w:tab w:val="left" w:pos="8641"/>
              </w:tabs>
              <w:overflowPunct w:val="0"/>
              <w:autoSpaceDE w:val="0"/>
              <w:jc w:val="center"/>
              <w:textAlignment w:val="baseline"/>
              <w:rPr>
                <w:rFonts w:ascii="Times New Roman" w:hAnsi="Times New Roman"/>
                <w:sz w:val="24"/>
                <w:szCs w:val="24"/>
                <w:lang w:eastAsia="ar-SA"/>
              </w:rPr>
            </w:pPr>
          </w:p>
        </w:tc>
        <w:tc>
          <w:tcPr>
            <w:tcW w:w="1000" w:type="pct"/>
            <w:vMerge w:val="restart"/>
            <w:tcBorders>
              <w:top w:val="nil"/>
              <w:left w:val="nil"/>
              <w:bottom w:val="nil"/>
            </w:tcBorders>
            <w:shd w:val="clear" w:color="auto" w:fill="2F5496"/>
          </w:tcPr>
          <w:p w:rsidR="006A5553" w:rsidRDefault="006A5553">
            <w:pPr>
              <w:widowControl w:val="0"/>
              <w:tabs>
                <w:tab w:val="left" w:pos="511"/>
                <w:tab w:val="left" w:pos="8641"/>
              </w:tabs>
              <w:overflowPunct w:val="0"/>
              <w:autoSpaceDE w:val="0"/>
              <w:jc w:val="both"/>
              <w:textAlignment w:val="baseline"/>
              <w:rPr>
                <w:rFonts w:ascii="Times New Roman" w:hAnsi="Times New Roman"/>
                <w:sz w:val="24"/>
                <w:szCs w:val="24"/>
                <w:lang w:eastAsia="ar-SA"/>
              </w:rPr>
            </w:pPr>
          </w:p>
        </w:tc>
      </w:tr>
      <w:tr w:rsidR="006A5553">
        <w:trPr>
          <w:trHeight w:val="227"/>
          <w:jc w:val="center"/>
        </w:trPr>
        <w:tc>
          <w:tcPr>
            <w:tcW w:w="1000" w:type="pct"/>
            <w:vAlign w:val="center"/>
          </w:tcPr>
          <w:p w:rsidR="006A5553" w:rsidRDefault="007E5725">
            <w:pPr>
              <w:widowControl w:val="0"/>
              <w:tabs>
                <w:tab w:val="left" w:pos="511"/>
                <w:tab w:val="left" w:pos="8641"/>
              </w:tabs>
              <w:overflowPunct w:val="0"/>
              <w:autoSpaceDE w:val="0"/>
              <w:jc w:val="right"/>
              <w:textAlignment w:val="baseline"/>
              <w:rPr>
                <w:rFonts w:ascii="Times New Roman" w:hAnsi="Times New Roman"/>
                <w:sz w:val="24"/>
                <w:szCs w:val="24"/>
                <w:lang w:eastAsia="ar-SA"/>
              </w:rPr>
            </w:pPr>
            <w:r>
              <w:rPr>
                <w:rFonts w:ascii="Times New Roman" w:hAnsi="Times New Roman"/>
                <w:sz w:val="24"/>
                <w:szCs w:val="24"/>
                <w:lang w:eastAsia="ar-SA"/>
              </w:rPr>
              <w:t>10</w:t>
            </w:r>
            <w:r>
              <w:rPr>
                <w:rFonts w:ascii="Times New Roman" w:hAnsi="Times New Roman"/>
                <w:sz w:val="24"/>
                <w:szCs w:val="24"/>
                <w:vertAlign w:val="superscript"/>
                <w:lang w:eastAsia="ar-SA"/>
              </w:rPr>
              <w:t>-4</w:t>
            </w:r>
            <w:r>
              <w:rPr>
                <w:rFonts w:ascii="Times New Roman" w:hAnsi="Times New Roman"/>
                <w:sz w:val="24"/>
                <w:szCs w:val="24"/>
                <w:lang w:eastAsia="ar-SA"/>
              </w:rPr>
              <w:t>-10</w:t>
            </w:r>
            <w:r>
              <w:rPr>
                <w:rFonts w:ascii="Times New Roman" w:hAnsi="Times New Roman"/>
                <w:sz w:val="24"/>
                <w:szCs w:val="24"/>
                <w:vertAlign w:val="superscript"/>
                <w:lang w:eastAsia="ar-SA"/>
              </w:rPr>
              <w:t>-5</w:t>
            </w:r>
          </w:p>
        </w:tc>
        <w:tc>
          <w:tcPr>
            <w:tcW w:w="1000" w:type="pct"/>
            <w:vMerge w:val="restart"/>
            <w:tcBorders>
              <w:top w:val="nil"/>
              <w:bottom w:val="nil"/>
              <w:right w:val="nil"/>
            </w:tcBorders>
            <w:shd w:val="clear" w:color="auto" w:fill="D9E2F3"/>
            <w:vAlign w:val="center"/>
          </w:tcPr>
          <w:p w:rsidR="006A5553" w:rsidRDefault="006A5553">
            <w:pPr>
              <w:widowControl w:val="0"/>
              <w:tabs>
                <w:tab w:val="left" w:pos="511"/>
                <w:tab w:val="left" w:pos="8641"/>
              </w:tabs>
              <w:overflowPunct w:val="0"/>
              <w:autoSpaceDE w:val="0"/>
              <w:jc w:val="center"/>
              <w:textAlignment w:val="baseline"/>
              <w:rPr>
                <w:rFonts w:ascii="Times New Roman" w:hAnsi="Times New Roman"/>
                <w:sz w:val="24"/>
                <w:szCs w:val="24"/>
                <w:lang w:eastAsia="ar-SA"/>
              </w:rPr>
            </w:pPr>
          </w:p>
        </w:tc>
        <w:tc>
          <w:tcPr>
            <w:tcW w:w="2000" w:type="pct"/>
            <w:gridSpan w:val="2"/>
            <w:tcBorders>
              <w:top w:val="nil"/>
              <w:left w:val="nil"/>
              <w:bottom w:val="nil"/>
              <w:right w:val="nil"/>
            </w:tcBorders>
            <w:shd w:val="clear" w:color="auto" w:fill="8EAADB"/>
            <w:vAlign w:val="center"/>
          </w:tcPr>
          <w:p w:rsidR="006A5553" w:rsidRDefault="007E5725">
            <w:pPr>
              <w:widowControl w:val="0"/>
              <w:tabs>
                <w:tab w:val="left" w:pos="511"/>
                <w:tab w:val="left" w:pos="8641"/>
              </w:tabs>
              <w:overflowPunct w:val="0"/>
              <w:autoSpaceDE w:val="0"/>
              <w:jc w:val="center"/>
              <w:textAlignment w:val="baseline"/>
              <w:rPr>
                <w:rFonts w:ascii="Times New Roman" w:hAnsi="Times New Roman"/>
                <w:sz w:val="24"/>
                <w:szCs w:val="24"/>
                <w:lang w:eastAsia="ar-SA"/>
              </w:rPr>
            </w:pPr>
            <w:r>
              <w:rPr>
                <w:rFonts w:ascii="Times New Roman" w:hAnsi="Times New Roman"/>
                <w:sz w:val="24"/>
                <w:szCs w:val="24"/>
                <w:lang w:eastAsia="ar-SA"/>
              </w:rPr>
              <w:t>Зона условно-приемлемого риска</w:t>
            </w:r>
          </w:p>
        </w:tc>
        <w:tc>
          <w:tcPr>
            <w:tcW w:w="1000" w:type="pct"/>
            <w:vMerge/>
            <w:tcBorders>
              <w:top w:val="nil"/>
              <w:left w:val="nil"/>
              <w:bottom w:val="nil"/>
            </w:tcBorders>
            <w:shd w:val="clear" w:color="auto" w:fill="2F5496"/>
          </w:tcPr>
          <w:p w:rsidR="006A5553" w:rsidRDefault="006A5553">
            <w:pPr>
              <w:widowControl w:val="0"/>
              <w:tabs>
                <w:tab w:val="left" w:pos="511"/>
                <w:tab w:val="left" w:pos="8641"/>
              </w:tabs>
              <w:overflowPunct w:val="0"/>
              <w:autoSpaceDE w:val="0"/>
              <w:jc w:val="both"/>
              <w:textAlignment w:val="baseline"/>
              <w:rPr>
                <w:rFonts w:ascii="Times New Roman" w:hAnsi="Times New Roman"/>
                <w:sz w:val="24"/>
                <w:szCs w:val="24"/>
                <w:lang w:eastAsia="ar-SA"/>
              </w:rPr>
            </w:pPr>
          </w:p>
        </w:tc>
      </w:tr>
      <w:tr w:rsidR="006A5553">
        <w:trPr>
          <w:trHeight w:val="227"/>
          <w:jc w:val="center"/>
        </w:trPr>
        <w:tc>
          <w:tcPr>
            <w:tcW w:w="1000" w:type="pct"/>
            <w:vAlign w:val="center"/>
          </w:tcPr>
          <w:p w:rsidR="006A5553" w:rsidRDefault="007E5725">
            <w:pPr>
              <w:widowControl w:val="0"/>
              <w:tabs>
                <w:tab w:val="left" w:pos="511"/>
                <w:tab w:val="left" w:pos="8641"/>
              </w:tabs>
              <w:overflowPunct w:val="0"/>
              <w:autoSpaceDE w:val="0"/>
              <w:jc w:val="right"/>
              <w:textAlignment w:val="baseline"/>
              <w:rPr>
                <w:rFonts w:ascii="Times New Roman" w:hAnsi="Times New Roman"/>
                <w:sz w:val="24"/>
                <w:szCs w:val="24"/>
                <w:lang w:eastAsia="ar-SA"/>
              </w:rPr>
            </w:pPr>
            <w:r>
              <w:rPr>
                <w:rFonts w:ascii="Times New Roman" w:hAnsi="Times New Roman"/>
                <w:sz w:val="24"/>
                <w:szCs w:val="24"/>
                <w:lang w:eastAsia="ar-SA"/>
              </w:rPr>
              <w:t>10</w:t>
            </w:r>
            <w:r>
              <w:rPr>
                <w:rFonts w:ascii="Times New Roman" w:hAnsi="Times New Roman"/>
                <w:sz w:val="24"/>
                <w:szCs w:val="24"/>
                <w:vertAlign w:val="superscript"/>
                <w:lang w:eastAsia="ar-SA"/>
              </w:rPr>
              <w:t>-5</w:t>
            </w:r>
            <w:r>
              <w:rPr>
                <w:rFonts w:ascii="Times New Roman" w:hAnsi="Times New Roman"/>
                <w:sz w:val="24"/>
                <w:szCs w:val="24"/>
                <w:lang w:eastAsia="ar-SA"/>
              </w:rPr>
              <w:t>-10</w:t>
            </w:r>
            <w:r>
              <w:rPr>
                <w:rFonts w:ascii="Times New Roman" w:hAnsi="Times New Roman"/>
                <w:sz w:val="24"/>
                <w:szCs w:val="24"/>
                <w:vertAlign w:val="superscript"/>
                <w:lang w:eastAsia="ar-SA"/>
              </w:rPr>
              <w:t>-6</w:t>
            </w:r>
          </w:p>
        </w:tc>
        <w:tc>
          <w:tcPr>
            <w:tcW w:w="1000" w:type="pct"/>
            <w:vMerge/>
            <w:tcBorders>
              <w:top w:val="nil"/>
              <w:right w:val="nil"/>
            </w:tcBorders>
            <w:shd w:val="clear" w:color="auto" w:fill="D9E2F3"/>
            <w:vAlign w:val="center"/>
          </w:tcPr>
          <w:p w:rsidR="006A5553" w:rsidRDefault="006A5553">
            <w:pPr>
              <w:widowControl w:val="0"/>
              <w:tabs>
                <w:tab w:val="left" w:pos="511"/>
                <w:tab w:val="left" w:pos="8641"/>
              </w:tabs>
              <w:overflowPunct w:val="0"/>
              <w:autoSpaceDE w:val="0"/>
              <w:jc w:val="center"/>
              <w:textAlignment w:val="baseline"/>
              <w:rPr>
                <w:rFonts w:ascii="Times New Roman" w:hAnsi="Times New Roman"/>
                <w:sz w:val="24"/>
                <w:szCs w:val="24"/>
                <w:lang w:eastAsia="ar-SA"/>
              </w:rPr>
            </w:pPr>
          </w:p>
        </w:tc>
        <w:tc>
          <w:tcPr>
            <w:tcW w:w="1000" w:type="pct"/>
            <w:tcBorders>
              <w:top w:val="nil"/>
              <w:left w:val="nil"/>
              <w:bottom w:val="nil"/>
              <w:right w:val="nil"/>
            </w:tcBorders>
            <w:shd w:val="clear" w:color="auto" w:fill="D9E2F3"/>
            <w:vAlign w:val="center"/>
          </w:tcPr>
          <w:p w:rsidR="006A5553" w:rsidRDefault="006A5553">
            <w:pPr>
              <w:widowControl w:val="0"/>
              <w:tabs>
                <w:tab w:val="left" w:pos="511"/>
                <w:tab w:val="left" w:pos="8641"/>
              </w:tabs>
              <w:overflowPunct w:val="0"/>
              <w:autoSpaceDE w:val="0"/>
              <w:jc w:val="center"/>
              <w:textAlignment w:val="baseline"/>
              <w:rPr>
                <w:rFonts w:ascii="Times New Roman" w:hAnsi="Times New Roman"/>
                <w:sz w:val="24"/>
                <w:szCs w:val="24"/>
                <w:lang w:eastAsia="ar-SA"/>
              </w:rPr>
            </w:pPr>
          </w:p>
        </w:tc>
        <w:tc>
          <w:tcPr>
            <w:tcW w:w="1000" w:type="pct"/>
            <w:tcBorders>
              <w:top w:val="nil"/>
              <w:left w:val="nil"/>
              <w:bottom w:val="nil"/>
              <w:right w:val="nil"/>
            </w:tcBorders>
            <w:shd w:val="clear" w:color="auto" w:fill="8EAADB"/>
            <w:vAlign w:val="center"/>
          </w:tcPr>
          <w:p w:rsidR="006A5553" w:rsidRDefault="006A5553">
            <w:pPr>
              <w:widowControl w:val="0"/>
              <w:tabs>
                <w:tab w:val="left" w:pos="511"/>
                <w:tab w:val="left" w:pos="8641"/>
              </w:tabs>
              <w:overflowPunct w:val="0"/>
              <w:autoSpaceDE w:val="0"/>
              <w:jc w:val="center"/>
              <w:textAlignment w:val="baseline"/>
              <w:rPr>
                <w:rFonts w:ascii="Times New Roman" w:hAnsi="Times New Roman"/>
                <w:sz w:val="24"/>
                <w:szCs w:val="24"/>
                <w:lang w:eastAsia="ar-SA"/>
              </w:rPr>
            </w:pPr>
          </w:p>
        </w:tc>
        <w:tc>
          <w:tcPr>
            <w:tcW w:w="1000" w:type="pct"/>
            <w:vMerge w:val="restart"/>
            <w:tcBorders>
              <w:top w:val="nil"/>
              <w:left w:val="nil"/>
            </w:tcBorders>
            <w:shd w:val="clear" w:color="auto" w:fill="8EAADB"/>
          </w:tcPr>
          <w:p w:rsidR="006A5553" w:rsidRDefault="006A5553">
            <w:pPr>
              <w:widowControl w:val="0"/>
              <w:tabs>
                <w:tab w:val="left" w:pos="511"/>
                <w:tab w:val="left" w:pos="8641"/>
              </w:tabs>
              <w:overflowPunct w:val="0"/>
              <w:autoSpaceDE w:val="0"/>
              <w:jc w:val="both"/>
              <w:textAlignment w:val="baseline"/>
              <w:rPr>
                <w:rFonts w:ascii="Times New Roman" w:hAnsi="Times New Roman"/>
                <w:sz w:val="24"/>
                <w:szCs w:val="24"/>
                <w:lang w:eastAsia="ar-SA"/>
              </w:rPr>
            </w:pPr>
          </w:p>
        </w:tc>
      </w:tr>
      <w:tr w:rsidR="006A5553">
        <w:trPr>
          <w:trHeight w:val="227"/>
          <w:jc w:val="center"/>
        </w:trPr>
        <w:tc>
          <w:tcPr>
            <w:tcW w:w="1000" w:type="pct"/>
            <w:vAlign w:val="center"/>
          </w:tcPr>
          <w:p w:rsidR="006A5553" w:rsidRDefault="007E5725">
            <w:pPr>
              <w:widowControl w:val="0"/>
              <w:tabs>
                <w:tab w:val="left" w:pos="511"/>
                <w:tab w:val="left" w:pos="8641"/>
              </w:tabs>
              <w:overflowPunct w:val="0"/>
              <w:autoSpaceDE w:val="0"/>
              <w:jc w:val="right"/>
              <w:textAlignment w:val="baseline"/>
              <w:rPr>
                <w:rFonts w:ascii="Times New Roman" w:hAnsi="Times New Roman"/>
                <w:sz w:val="24"/>
                <w:szCs w:val="24"/>
                <w:lang w:eastAsia="ar-SA"/>
              </w:rPr>
            </w:pPr>
            <w:r>
              <w:rPr>
                <w:rFonts w:ascii="Times New Roman" w:hAnsi="Times New Roman"/>
                <w:sz w:val="24"/>
                <w:szCs w:val="24"/>
                <w:lang w:eastAsia="ar-SA"/>
              </w:rPr>
              <w:t>менее 10</w:t>
            </w:r>
            <w:r>
              <w:rPr>
                <w:rFonts w:ascii="Times New Roman" w:hAnsi="Times New Roman"/>
                <w:sz w:val="24"/>
                <w:szCs w:val="24"/>
                <w:vertAlign w:val="superscript"/>
                <w:lang w:eastAsia="ar-SA"/>
              </w:rPr>
              <w:t>-6</w:t>
            </w:r>
          </w:p>
        </w:tc>
        <w:tc>
          <w:tcPr>
            <w:tcW w:w="1000" w:type="pct"/>
            <w:vMerge/>
            <w:tcBorders>
              <w:right w:val="nil"/>
            </w:tcBorders>
            <w:shd w:val="clear" w:color="auto" w:fill="D9E2F3"/>
            <w:vAlign w:val="center"/>
          </w:tcPr>
          <w:p w:rsidR="006A5553" w:rsidRDefault="006A5553">
            <w:pPr>
              <w:widowControl w:val="0"/>
              <w:tabs>
                <w:tab w:val="left" w:pos="511"/>
                <w:tab w:val="left" w:pos="8641"/>
              </w:tabs>
              <w:overflowPunct w:val="0"/>
              <w:autoSpaceDE w:val="0"/>
              <w:jc w:val="center"/>
              <w:textAlignment w:val="baseline"/>
              <w:rPr>
                <w:rFonts w:ascii="Times New Roman" w:hAnsi="Times New Roman"/>
                <w:sz w:val="24"/>
                <w:szCs w:val="24"/>
                <w:lang w:eastAsia="ar-SA"/>
              </w:rPr>
            </w:pPr>
          </w:p>
        </w:tc>
        <w:tc>
          <w:tcPr>
            <w:tcW w:w="2000" w:type="pct"/>
            <w:gridSpan w:val="2"/>
            <w:tcBorders>
              <w:top w:val="nil"/>
              <w:left w:val="nil"/>
              <w:right w:val="nil"/>
            </w:tcBorders>
            <w:shd w:val="clear" w:color="auto" w:fill="D9E2F3"/>
            <w:vAlign w:val="center"/>
          </w:tcPr>
          <w:p w:rsidR="006A5553" w:rsidRDefault="007E5725">
            <w:pPr>
              <w:widowControl w:val="0"/>
              <w:tabs>
                <w:tab w:val="left" w:pos="511"/>
                <w:tab w:val="left" w:pos="8641"/>
              </w:tabs>
              <w:overflowPunct w:val="0"/>
              <w:autoSpaceDE w:val="0"/>
              <w:jc w:val="center"/>
              <w:textAlignment w:val="baseline"/>
              <w:rPr>
                <w:rFonts w:ascii="Times New Roman" w:hAnsi="Times New Roman"/>
                <w:sz w:val="24"/>
                <w:szCs w:val="24"/>
                <w:lang w:eastAsia="ar-SA"/>
              </w:rPr>
            </w:pPr>
            <w:r>
              <w:rPr>
                <w:rFonts w:ascii="Times New Roman" w:hAnsi="Times New Roman"/>
                <w:sz w:val="24"/>
                <w:szCs w:val="24"/>
                <w:lang w:eastAsia="ar-SA"/>
              </w:rPr>
              <w:t>Зона приемлемого риска</w:t>
            </w:r>
          </w:p>
        </w:tc>
        <w:tc>
          <w:tcPr>
            <w:tcW w:w="1000" w:type="pct"/>
            <w:vMerge/>
            <w:tcBorders>
              <w:left w:val="nil"/>
            </w:tcBorders>
            <w:shd w:val="clear" w:color="auto" w:fill="8EAADB"/>
          </w:tcPr>
          <w:p w:rsidR="006A5553" w:rsidRDefault="006A5553">
            <w:pPr>
              <w:widowControl w:val="0"/>
              <w:tabs>
                <w:tab w:val="left" w:pos="511"/>
                <w:tab w:val="left" w:pos="8641"/>
              </w:tabs>
              <w:overflowPunct w:val="0"/>
              <w:autoSpaceDE w:val="0"/>
              <w:jc w:val="both"/>
              <w:textAlignment w:val="baseline"/>
              <w:rPr>
                <w:rFonts w:ascii="Times New Roman" w:hAnsi="Times New Roman"/>
                <w:sz w:val="24"/>
                <w:szCs w:val="24"/>
                <w:lang w:eastAsia="ar-SA"/>
              </w:rPr>
            </w:pPr>
          </w:p>
        </w:tc>
      </w:tr>
    </w:tbl>
    <w:p w:rsidR="006A5553" w:rsidRDefault="006A5553">
      <w:pPr>
        <w:jc w:val="center"/>
        <w:rPr>
          <w:rFonts w:ascii="Times New Roman" w:hAnsi="Times New Roman"/>
          <w:sz w:val="24"/>
          <w:szCs w:val="24"/>
          <w:lang w:val="ru-RU"/>
        </w:rPr>
      </w:pPr>
    </w:p>
    <w:p w:rsidR="006A5553" w:rsidRDefault="007E5725">
      <w:pPr>
        <w:jc w:val="both"/>
        <w:rPr>
          <w:rFonts w:ascii="Times New Roman" w:hAnsi="Times New Roman"/>
          <w:b/>
          <w:sz w:val="28"/>
          <w:szCs w:val="28"/>
          <w:lang w:val="ru-RU"/>
        </w:rPr>
      </w:pPr>
      <w:r>
        <w:rPr>
          <w:rFonts w:ascii="Times New Roman" w:hAnsi="Times New Roman"/>
          <w:b/>
          <w:sz w:val="28"/>
          <w:szCs w:val="28"/>
          <w:lang w:val="ru-RU"/>
        </w:rPr>
        <w:t xml:space="preserve">Таблица </w:t>
      </w:r>
      <w:r w:rsidR="002D1756">
        <w:rPr>
          <w:rFonts w:ascii="Times New Roman" w:hAnsi="Times New Roman"/>
          <w:b/>
          <w:sz w:val="28"/>
          <w:szCs w:val="28"/>
          <w:lang w:val="ru-RU"/>
        </w:rPr>
        <w:t>4</w:t>
      </w:r>
      <w:r w:rsidR="00781E78">
        <w:rPr>
          <w:rFonts w:ascii="Times New Roman" w:hAnsi="Times New Roman"/>
          <w:b/>
          <w:sz w:val="28"/>
          <w:szCs w:val="28"/>
          <w:lang w:val="ru-RU"/>
        </w:rPr>
        <w:t>3</w:t>
      </w:r>
      <w:r w:rsidR="00B172FE">
        <w:rPr>
          <w:rFonts w:ascii="Times New Roman" w:hAnsi="Times New Roman"/>
          <w:b/>
          <w:sz w:val="28"/>
          <w:szCs w:val="28"/>
          <w:lang w:val="ru-RU"/>
        </w:rPr>
        <w:t xml:space="preserve">. </w:t>
      </w:r>
      <w:r>
        <w:rPr>
          <w:rFonts w:ascii="Times New Roman" w:hAnsi="Times New Roman"/>
          <w:b/>
          <w:sz w:val="28"/>
          <w:szCs w:val="28"/>
          <w:lang w:val="ru-RU"/>
        </w:rPr>
        <w:t xml:space="preserve"> Определение границ зон рисков в координатах «частота ЧС – м</w:t>
      </w:r>
      <w:r>
        <w:rPr>
          <w:rFonts w:ascii="Times New Roman" w:hAnsi="Times New Roman"/>
          <w:b/>
          <w:sz w:val="28"/>
          <w:szCs w:val="28"/>
          <w:lang w:val="ru-RU"/>
        </w:rPr>
        <w:t>а</w:t>
      </w:r>
      <w:r>
        <w:rPr>
          <w:rFonts w:ascii="Times New Roman" w:hAnsi="Times New Roman"/>
          <w:b/>
          <w:sz w:val="28"/>
          <w:szCs w:val="28"/>
          <w:lang w:val="ru-RU"/>
        </w:rPr>
        <w:t>териальный ущерб»</w:t>
      </w:r>
    </w:p>
    <w:p w:rsidR="006A5553" w:rsidRDefault="006A5553">
      <w:pPr>
        <w:jc w:val="both"/>
        <w:rPr>
          <w:rFonts w:ascii="Times New Roman" w:hAnsi="Times New Roman"/>
          <w:b/>
          <w:sz w:val="24"/>
          <w:szCs w:val="24"/>
          <w:lang w:val="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85"/>
        <w:gridCol w:w="2085"/>
        <w:gridCol w:w="2084"/>
        <w:gridCol w:w="2084"/>
        <w:gridCol w:w="2084"/>
      </w:tblGrid>
      <w:tr w:rsidR="006A5553" w:rsidRPr="00B172FE">
        <w:trPr>
          <w:trHeight w:val="227"/>
          <w:tblHeader/>
          <w:jc w:val="center"/>
        </w:trPr>
        <w:tc>
          <w:tcPr>
            <w:tcW w:w="1000" w:type="pct"/>
            <w:vMerge w:val="restart"/>
            <w:vAlign w:val="center"/>
          </w:tcPr>
          <w:p w:rsidR="006A5553" w:rsidRDefault="007E5725">
            <w:pPr>
              <w:widowControl w:val="0"/>
              <w:tabs>
                <w:tab w:val="left" w:pos="511"/>
                <w:tab w:val="left" w:pos="8641"/>
              </w:tabs>
              <w:overflowPunct w:val="0"/>
              <w:autoSpaceDE w:val="0"/>
              <w:jc w:val="center"/>
              <w:textAlignment w:val="baseline"/>
              <w:rPr>
                <w:rFonts w:ascii="Times New Roman" w:hAnsi="Times New Roman"/>
                <w:sz w:val="24"/>
                <w:szCs w:val="24"/>
                <w:lang w:val="ru-RU" w:eastAsia="ar-SA"/>
              </w:rPr>
            </w:pPr>
            <w:r>
              <w:rPr>
                <w:rFonts w:ascii="Times New Roman" w:hAnsi="Times New Roman"/>
                <w:sz w:val="24"/>
                <w:szCs w:val="24"/>
                <w:lang w:val="ru-RU" w:eastAsia="ar-SA"/>
              </w:rPr>
              <w:t>Частота ЧС</w:t>
            </w:r>
          </w:p>
        </w:tc>
        <w:tc>
          <w:tcPr>
            <w:tcW w:w="4000" w:type="pct"/>
            <w:gridSpan w:val="4"/>
            <w:vAlign w:val="center"/>
          </w:tcPr>
          <w:p w:rsidR="006A5553" w:rsidRDefault="007E5725">
            <w:pPr>
              <w:widowControl w:val="0"/>
              <w:tabs>
                <w:tab w:val="left" w:pos="511"/>
                <w:tab w:val="left" w:pos="8641"/>
              </w:tabs>
              <w:overflowPunct w:val="0"/>
              <w:autoSpaceDE w:val="0"/>
              <w:jc w:val="center"/>
              <w:textAlignment w:val="baseline"/>
              <w:rPr>
                <w:rFonts w:ascii="Times New Roman" w:hAnsi="Times New Roman"/>
                <w:sz w:val="24"/>
                <w:szCs w:val="24"/>
                <w:lang w:val="ru-RU" w:eastAsia="ar-SA"/>
              </w:rPr>
            </w:pPr>
            <w:r>
              <w:rPr>
                <w:rFonts w:ascii="Times New Roman" w:hAnsi="Times New Roman"/>
                <w:sz w:val="24"/>
                <w:szCs w:val="24"/>
                <w:lang w:val="ru-RU" w:eastAsia="ar-SA"/>
              </w:rPr>
              <w:t>Число материального ущерба, руб.</w:t>
            </w:r>
          </w:p>
        </w:tc>
      </w:tr>
      <w:tr w:rsidR="006A5553" w:rsidRPr="00B172FE">
        <w:trPr>
          <w:trHeight w:val="227"/>
          <w:tblHeader/>
          <w:jc w:val="center"/>
        </w:trPr>
        <w:tc>
          <w:tcPr>
            <w:tcW w:w="1000" w:type="pct"/>
            <w:vMerge/>
          </w:tcPr>
          <w:p w:rsidR="006A5553" w:rsidRDefault="006A5553">
            <w:pPr>
              <w:widowControl w:val="0"/>
              <w:tabs>
                <w:tab w:val="left" w:pos="511"/>
                <w:tab w:val="left" w:pos="8641"/>
              </w:tabs>
              <w:overflowPunct w:val="0"/>
              <w:autoSpaceDE w:val="0"/>
              <w:jc w:val="both"/>
              <w:textAlignment w:val="baseline"/>
              <w:rPr>
                <w:rFonts w:ascii="Times New Roman" w:hAnsi="Times New Roman"/>
                <w:sz w:val="24"/>
                <w:szCs w:val="24"/>
                <w:lang w:val="ru-RU" w:eastAsia="ar-SA"/>
              </w:rPr>
            </w:pPr>
          </w:p>
        </w:tc>
        <w:tc>
          <w:tcPr>
            <w:tcW w:w="1000" w:type="pct"/>
            <w:vAlign w:val="center"/>
          </w:tcPr>
          <w:p w:rsidR="006A5553" w:rsidRDefault="007E5725">
            <w:pPr>
              <w:widowControl w:val="0"/>
              <w:tabs>
                <w:tab w:val="left" w:pos="511"/>
                <w:tab w:val="left" w:pos="8641"/>
              </w:tabs>
              <w:overflowPunct w:val="0"/>
              <w:autoSpaceDE w:val="0"/>
              <w:jc w:val="center"/>
              <w:textAlignment w:val="baseline"/>
              <w:rPr>
                <w:rFonts w:ascii="Times New Roman" w:hAnsi="Times New Roman"/>
                <w:sz w:val="24"/>
                <w:szCs w:val="24"/>
                <w:lang w:val="ru-RU" w:eastAsia="ar-SA"/>
              </w:rPr>
            </w:pPr>
            <w:r>
              <w:rPr>
                <w:rFonts w:ascii="Times New Roman" w:hAnsi="Times New Roman"/>
                <w:sz w:val="24"/>
                <w:szCs w:val="24"/>
                <w:lang w:val="ru-RU" w:eastAsia="ar-SA"/>
              </w:rPr>
              <w:t>менее 100 тыс.</w:t>
            </w:r>
          </w:p>
        </w:tc>
        <w:tc>
          <w:tcPr>
            <w:tcW w:w="1000" w:type="pct"/>
            <w:vAlign w:val="center"/>
          </w:tcPr>
          <w:p w:rsidR="006A5553" w:rsidRDefault="007E5725">
            <w:pPr>
              <w:widowControl w:val="0"/>
              <w:tabs>
                <w:tab w:val="left" w:pos="511"/>
                <w:tab w:val="left" w:pos="8641"/>
              </w:tabs>
              <w:overflowPunct w:val="0"/>
              <w:autoSpaceDE w:val="0"/>
              <w:jc w:val="center"/>
              <w:textAlignment w:val="baseline"/>
              <w:rPr>
                <w:rFonts w:ascii="Times New Roman" w:hAnsi="Times New Roman"/>
                <w:sz w:val="24"/>
                <w:szCs w:val="24"/>
                <w:lang w:val="ru-RU" w:eastAsia="ar-SA"/>
              </w:rPr>
            </w:pPr>
            <w:r>
              <w:rPr>
                <w:rFonts w:ascii="Times New Roman" w:hAnsi="Times New Roman"/>
                <w:sz w:val="24"/>
                <w:szCs w:val="24"/>
                <w:lang w:val="ru-RU" w:eastAsia="ar-SA"/>
              </w:rPr>
              <w:t>от 100 тыс. до 50 млн.</w:t>
            </w:r>
          </w:p>
        </w:tc>
        <w:tc>
          <w:tcPr>
            <w:tcW w:w="1000" w:type="pct"/>
            <w:vAlign w:val="center"/>
          </w:tcPr>
          <w:p w:rsidR="006A5553" w:rsidRDefault="007E5725">
            <w:pPr>
              <w:widowControl w:val="0"/>
              <w:tabs>
                <w:tab w:val="left" w:pos="511"/>
                <w:tab w:val="left" w:pos="8641"/>
              </w:tabs>
              <w:overflowPunct w:val="0"/>
              <w:autoSpaceDE w:val="0"/>
              <w:jc w:val="center"/>
              <w:textAlignment w:val="baseline"/>
              <w:rPr>
                <w:rFonts w:ascii="Times New Roman" w:hAnsi="Times New Roman"/>
                <w:sz w:val="24"/>
                <w:szCs w:val="24"/>
                <w:lang w:val="ru-RU" w:eastAsia="ar-SA"/>
              </w:rPr>
            </w:pPr>
            <w:r>
              <w:rPr>
                <w:rFonts w:ascii="Times New Roman" w:hAnsi="Times New Roman"/>
                <w:sz w:val="24"/>
                <w:szCs w:val="24"/>
                <w:lang w:val="ru-RU" w:eastAsia="ar-SA"/>
              </w:rPr>
              <w:t>от 50 млн. до 500 млн.</w:t>
            </w:r>
          </w:p>
        </w:tc>
        <w:tc>
          <w:tcPr>
            <w:tcW w:w="1000" w:type="pct"/>
            <w:vAlign w:val="center"/>
          </w:tcPr>
          <w:p w:rsidR="006A5553" w:rsidRDefault="007E5725">
            <w:pPr>
              <w:widowControl w:val="0"/>
              <w:tabs>
                <w:tab w:val="left" w:pos="511"/>
                <w:tab w:val="left" w:pos="8641"/>
              </w:tabs>
              <w:overflowPunct w:val="0"/>
              <w:autoSpaceDE w:val="0"/>
              <w:jc w:val="center"/>
              <w:textAlignment w:val="baseline"/>
              <w:rPr>
                <w:rFonts w:ascii="Times New Roman" w:hAnsi="Times New Roman"/>
                <w:sz w:val="24"/>
                <w:szCs w:val="24"/>
                <w:lang w:val="ru-RU" w:eastAsia="ar-SA"/>
              </w:rPr>
            </w:pPr>
            <w:r>
              <w:rPr>
                <w:rFonts w:ascii="Times New Roman" w:hAnsi="Times New Roman"/>
                <w:sz w:val="24"/>
                <w:szCs w:val="24"/>
                <w:lang w:val="ru-RU" w:eastAsia="ar-SA"/>
              </w:rPr>
              <w:t>свыше 500 млн.</w:t>
            </w:r>
          </w:p>
        </w:tc>
      </w:tr>
      <w:tr w:rsidR="006A5553">
        <w:trPr>
          <w:trHeight w:val="227"/>
          <w:jc w:val="center"/>
        </w:trPr>
        <w:tc>
          <w:tcPr>
            <w:tcW w:w="1000" w:type="pct"/>
            <w:vAlign w:val="center"/>
          </w:tcPr>
          <w:p w:rsidR="006A5553" w:rsidRDefault="007E5725">
            <w:pPr>
              <w:widowControl w:val="0"/>
              <w:tabs>
                <w:tab w:val="left" w:pos="511"/>
                <w:tab w:val="left" w:pos="8641"/>
              </w:tabs>
              <w:overflowPunct w:val="0"/>
              <w:autoSpaceDE w:val="0"/>
              <w:jc w:val="right"/>
              <w:textAlignment w:val="baseline"/>
              <w:rPr>
                <w:rFonts w:ascii="Times New Roman" w:hAnsi="Times New Roman"/>
                <w:sz w:val="24"/>
                <w:szCs w:val="24"/>
                <w:lang w:val="ru-RU" w:eastAsia="ar-SA"/>
              </w:rPr>
            </w:pPr>
            <w:r>
              <w:rPr>
                <w:rFonts w:ascii="Times New Roman" w:hAnsi="Times New Roman"/>
                <w:sz w:val="24"/>
                <w:szCs w:val="24"/>
                <w:lang w:val="ru-RU" w:eastAsia="ar-SA"/>
              </w:rPr>
              <w:t>более 1</w:t>
            </w:r>
          </w:p>
        </w:tc>
        <w:tc>
          <w:tcPr>
            <w:tcW w:w="4000" w:type="pct"/>
            <w:gridSpan w:val="4"/>
            <w:tcBorders>
              <w:bottom w:val="nil"/>
            </w:tcBorders>
            <w:shd w:val="clear" w:color="auto" w:fill="1F3864"/>
            <w:vAlign w:val="center"/>
          </w:tcPr>
          <w:p w:rsidR="006A5553" w:rsidRDefault="006A5553">
            <w:pPr>
              <w:widowControl w:val="0"/>
              <w:tabs>
                <w:tab w:val="left" w:pos="511"/>
                <w:tab w:val="left" w:pos="8641"/>
              </w:tabs>
              <w:overflowPunct w:val="0"/>
              <w:autoSpaceDE w:val="0"/>
              <w:jc w:val="center"/>
              <w:textAlignment w:val="baseline"/>
              <w:rPr>
                <w:rFonts w:ascii="Times New Roman" w:hAnsi="Times New Roman"/>
                <w:sz w:val="24"/>
                <w:szCs w:val="24"/>
                <w:lang w:val="ru-RU" w:eastAsia="ar-SA"/>
              </w:rPr>
            </w:pPr>
          </w:p>
        </w:tc>
      </w:tr>
      <w:tr w:rsidR="006A5553">
        <w:trPr>
          <w:trHeight w:val="227"/>
          <w:jc w:val="center"/>
        </w:trPr>
        <w:tc>
          <w:tcPr>
            <w:tcW w:w="1000" w:type="pct"/>
            <w:vAlign w:val="center"/>
          </w:tcPr>
          <w:p w:rsidR="006A5553" w:rsidRDefault="007E5725">
            <w:pPr>
              <w:widowControl w:val="0"/>
              <w:tabs>
                <w:tab w:val="left" w:pos="511"/>
                <w:tab w:val="left" w:pos="8641"/>
              </w:tabs>
              <w:overflowPunct w:val="0"/>
              <w:autoSpaceDE w:val="0"/>
              <w:jc w:val="right"/>
              <w:textAlignment w:val="baseline"/>
              <w:rPr>
                <w:rFonts w:ascii="Times New Roman" w:hAnsi="Times New Roman"/>
                <w:sz w:val="24"/>
                <w:szCs w:val="24"/>
                <w:vertAlign w:val="superscript"/>
                <w:lang w:val="ru-RU" w:eastAsia="ar-SA"/>
              </w:rPr>
            </w:pPr>
            <w:r>
              <w:rPr>
                <w:rFonts w:ascii="Times New Roman" w:hAnsi="Times New Roman"/>
                <w:sz w:val="24"/>
                <w:szCs w:val="24"/>
                <w:lang w:val="ru-RU" w:eastAsia="ar-SA"/>
              </w:rPr>
              <w:t>1-10</w:t>
            </w:r>
            <w:r>
              <w:rPr>
                <w:rFonts w:ascii="Times New Roman" w:hAnsi="Times New Roman"/>
                <w:sz w:val="24"/>
                <w:szCs w:val="24"/>
                <w:vertAlign w:val="superscript"/>
                <w:lang w:val="ru-RU" w:eastAsia="ar-SA"/>
              </w:rPr>
              <w:t>-1</w:t>
            </w:r>
          </w:p>
        </w:tc>
        <w:tc>
          <w:tcPr>
            <w:tcW w:w="1000" w:type="pct"/>
            <w:vMerge w:val="restart"/>
            <w:tcBorders>
              <w:top w:val="nil"/>
              <w:bottom w:val="nil"/>
              <w:right w:val="nil"/>
            </w:tcBorders>
            <w:shd w:val="clear" w:color="auto" w:fill="2F5496"/>
            <w:vAlign w:val="center"/>
          </w:tcPr>
          <w:p w:rsidR="006A5553" w:rsidRDefault="006A5553">
            <w:pPr>
              <w:widowControl w:val="0"/>
              <w:tabs>
                <w:tab w:val="left" w:pos="511"/>
                <w:tab w:val="left" w:pos="8641"/>
              </w:tabs>
              <w:overflowPunct w:val="0"/>
              <w:autoSpaceDE w:val="0"/>
              <w:jc w:val="center"/>
              <w:textAlignment w:val="baseline"/>
              <w:rPr>
                <w:rFonts w:ascii="Times New Roman" w:hAnsi="Times New Roman"/>
                <w:sz w:val="24"/>
                <w:szCs w:val="24"/>
                <w:lang w:val="ru-RU" w:eastAsia="ar-SA"/>
              </w:rPr>
            </w:pPr>
          </w:p>
        </w:tc>
        <w:tc>
          <w:tcPr>
            <w:tcW w:w="3000" w:type="pct"/>
            <w:gridSpan w:val="3"/>
            <w:tcBorders>
              <w:top w:val="nil"/>
              <w:left w:val="nil"/>
              <w:bottom w:val="nil"/>
              <w:right w:val="nil"/>
            </w:tcBorders>
            <w:shd w:val="clear" w:color="auto" w:fill="1F3864"/>
            <w:vAlign w:val="center"/>
          </w:tcPr>
          <w:p w:rsidR="006A5553" w:rsidRDefault="007E5725">
            <w:pPr>
              <w:widowControl w:val="0"/>
              <w:tabs>
                <w:tab w:val="left" w:pos="511"/>
                <w:tab w:val="left" w:pos="8641"/>
              </w:tabs>
              <w:overflowPunct w:val="0"/>
              <w:autoSpaceDE w:val="0"/>
              <w:jc w:val="center"/>
              <w:textAlignment w:val="baseline"/>
              <w:rPr>
                <w:rFonts w:ascii="Times New Roman" w:hAnsi="Times New Roman"/>
                <w:sz w:val="24"/>
                <w:szCs w:val="24"/>
                <w:lang w:val="ru-RU" w:eastAsia="ar-SA"/>
              </w:rPr>
            </w:pPr>
            <w:r>
              <w:rPr>
                <w:rFonts w:ascii="Times New Roman" w:hAnsi="Times New Roman"/>
                <w:sz w:val="24"/>
                <w:szCs w:val="24"/>
                <w:lang w:val="ru-RU" w:eastAsia="ar-SA"/>
              </w:rPr>
              <w:t>Зона недопустимого риска</w:t>
            </w:r>
          </w:p>
        </w:tc>
      </w:tr>
      <w:tr w:rsidR="006A5553">
        <w:trPr>
          <w:trHeight w:val="227"/>
          <w:jc w:val="center"/>
        </w:trPr>
        <w:tc>
          <w:tcPr>
            <w:tcW w:w="1000" w:type="pct"/>
            <w:vAlign w:val="center"/>
          </w:tcPr>
          <w:p w:rsidR="006A5553" w:rsidRDefault="007E5725">
            <w:pPr>
              <w:widowControl w:val="0"/>
              <w:tabs>
                <w:tab w:val="left" w:pos="511"/>
                <w:tab w:val="left" w:pos="8641"/>
              </w:tabs>
              <w:overflowPunct w:val="0"/>
              <w:autoSpaceDE w:val="0"/>
              <w:jc w:val="right"/>
              <w:textAlignment w:val="baseline"/>
              <w:rPr>
                <w:rFonts w:ascii="Times New Roman" w:hAnsi="Times New Roman"/>
                <w:sz w:val="24"/>
                <w:szCs w:val="24"/>
                <w:vertAlign w:val="superscript"/>
                <w:lang w:val="ru-RU" w:eastAsia="ar-SA"/>
              </w:rPr>
            </w:pPr>
            <w:r>
              <w:rPr>
                <w:rFonts w:ascii="Times New Roman" w:hAnsi="Times New Roman"/>
                <w:sz w:val="24"/>
                <w:szCs w:val="24"/>
                <w:lang w:val="ru-RU" w:eastAsia="ar-SA"/>
              </w:rPr>
              <w:t>10</w:t>
            </w:r>
            <w:r>
              <w:rPr>
                <w:rFonts w:ascii="Times New Roman" w:hAnsi="Times New Roman"/>
                <w:sz w:val="24"/>
                <w:szCs w:val="24"/>
                <w:vertAlign w:val="superscript"/>
                <w:lang w:val="ru-RU" w:eastAsia="ar-SA"/>
              </w:rPr>
              <w:t>-1</w:t>
            </w:r>
            <w:r>
              <w:rPr>
                <w:rFonts w:ascii="Times New Roman" w:hAnsi="Times New Roman"/>
                <w:sz w:val="24"/>
                <w:szCs w:val="24"/>
                <w:lang w:val="ru-RU" w:eastAsia="ar-SA"/>
              </w:rPr>
              <w:t>-10</w:t>
            </w:r>
            <w:r>
              <w:rPr>
                <w:rFonts w:ascii="Times New Roman" w:hAnsi="Times New Roman"/>
                <w:sz w:val="24"/>
                <w:szCs w:val="24"/>
                <w:vertAlign w:val="superscript"/>
                <w:lang w:val="ru-RU" w:eastAsia="ar-SA"/>
              </w:rPr>
              <w:t>-2</w:t>
            </w:r>
          </w:p>
        </w:tc>
        <w:tc>
          <w:tcPr>
            <w:tcW w:w="1000" w:type="pct"/>
            <w:vMerge/>
            <w:tcBorders>
              <w:top w:val="nil"/>
              <w:bottom w:val="nil"/>
              <w:right w:val="nil"/>
            </w:tcBorders>
            <w:shd w:val="clear" w:color="auto" w:fill="2F5496"/>
            <w:vAlign w:val="center"/>
          </w:tcPr>
          <w:p w:rsidR="006A5553" w:rsidRDefault="006A5553">
            <w:pPr>
              <w:widowControl w:val="0"/>
              <w:tabs>
                <w:tab w:val="left" w:pos="511"/>
                <w:tab w:val="left" w:pos="8641"/>
              </w:tabs>
              <w:overflowPunct w:val="0"/>
              <w:autoSpaceDE w:val="0"/>
              <w:jc w:val="center"/>
              <w:textAlignment w:val="baseline"/>
              <w:rPr>
                <w:rFonts w:ascii="Times New Roman" w:hAnsi="Times New Roman"/>
                <w:sz w:val="24"/>
                <w:szCs w:val="24"/>
                <w:lang w:val="ru-RU" w:eastAsia="ar-SA"/>
              </w:rPr>
            </w:pPr>
          </w:p>
        </w:tc>
        <w:tc>
          <w:tcPr>
            <w:tcW w:w="1000" w:type="pct"/>
            <w:tcBorders>
              <w:top w:val="nil"/>
              <w:left w:val="nil"/>
              <w:bottom w:val="nil"/>
              <w:right w:val="nil"/>
            </w:tcBorders>
            <w:shd w:val="clear" w:color="auto" w:fill="2F5496"/>
            <w:vAlign w:val="center"/>
          </w:tcPr>
          <w:p w:rsidR="006A5553" w:rsidRDefault="006A5553">
            <w:pPr>
              <w:widowControl w:val="0"/>
              <w:tabs>
                <w:tab w:val="left" w:pos="511"/>
                <w:tab w:val="left" w:pos="8641"/>
              </w:tabs>
              <w:overflowPunct w:val="0"/>
              <w:autoSpaceDE w:val="0"/>
              <w:jc w:val="center"/>
              <w:textAlignment w:val="baseline"/>
              <w:rPr>
                <w:rFonts w:ascii="Times New Roman" w:hAnsi="Times New Roman"/>
                <w:sz w:val="24"/>
                <w:szCs w:val="24"/>
                <w:lang w:val="ru-RU" w:eastAsia="ar-SA"/>
              </w:rPr>
            </w:pPr>
          </w:p>
        </w:tc>
        <w:tc>
          <w:tcPr>
            <w:tcW w:w="2000" w:type="pct"/>
            <w:gridSpan w:val="2"/>
            <w:tcBorders>
              <w:top w:val="nil"/>
              <w:left w:val="nil"/>
              <w:bottom w:val="nil"/>
            </w:tcBorders>
            <w:shd w:val="clear" w:color="auto" w:fill="1F3864"/>
            <w:vAlign w:val="center"/>
          </w:tcPr>
          <w:p w:rsidR="006A5553" w:rsidRDefault="006A5553">
            <w:pPr>
              <w:widowControl w:val="0"/>
              <w:tabs>
                <w:tab w:val="left" w:pos="511"/>
                <w:tab w:val="left" w:pos="8641"/>
              </w:tabs>
              <w:overflowPunct w:val="0"/>
              <w:autoSpaceDE w:val="0"/>
              <w:jc w:val="center"/>
              <w:textAlignment w:val="baseline"/>
              <w:rPr>
                <w:rFonts w:ascii="Times New Roman" w:hAnsi="Times New Roman"/>
                <w:sz w:val="24"/>
                <w:szCs w:val="24"/>
                <w:lang w:val="ru-RU" w:eastAsia="ar-SA"/>
              </w:rPr>
            </w:pPr>
          </w:p>
        </w:tc>
      </w:tr>
      <w:tr w:rsidR="006A5553">
        <w:trPr>
          <w:trHeight w:val="227"/>
          <w:jc w:val="center"/>
        </w:trPr>
        <w:tc>
          <w:tcPr>
            <w:tcW w:w="1000" w:type="pct"/>
            <w:vAlign w:val="center"/>
          </w:tcPr>
          <w:p w:rsidR="006A5553" w:rsidRDefault="007E5725">
            <w:pPr>
              <w:widowControl w:val="0"/>
              <w:tabs>
                <w:tab w:val="left" w:pos="511"/>
                <w:tab w:val="left" w:pos="8641"/>
              </w:tabs>
              <w:overflowPunct w:val="0"/>
              <w:autoSpaceDE w:val="0"/>
              <w:jc w:val="right"/>
              <w:textAlignment w:val="baseline"/>
              <w:rPr>
                <w:rFonts w:ascii="Times New Roman" w:hAnsi="Times New Roman"/>
                <w:sz w:val="24"/>
                <w:szCs w:val="24"/>
                <w:lang w:val="ru-RU" w:eastAsia="ar-SA"/>
              </w:rPr>
            </w:pPr>
            <w:r>
              <w:rPr>
                <w:rFonts w:ascii="Times New Roman" w:hAnsi="Times New Roman"/>
                <w:sz w:val="24"/>
                <w:szCs w:val="24"/>
                <w:lang w:val="ru-RU" w:eastAsia="ar-SA"/>
              </w:rPr>
              <w:t>10</w:t>
            </w:r>
            <w:r>
              <w:rPr>
                <w:rFonts w:ascii="Times New Roman" w:hAnsi="Times New Roman"/>
                <w:sz w:val="24"/>
                <w:szCs w:val="24"/>
                <w:vertAlign w:val="superscript"/>
                <w:lang w:val="ru-RU" w:eastAsia="ar-SA"/>
              </w:rPr>
              <w:t>-2</w:t>
            </w:r>
            <w:r>
              <w:rPr>
                <w:rFonts w:ascii="Times New Roman" w:hAnsi="Times New Roman"/>
                <w:sz w:val="24"/>
                <w:szCs w:val="24"/>
                <w:lang w:val="ru-RU" w:eastAsia="ar-SA"/>
              </w:rPr>
              <w:t>-10</w:t>
            </w:r>
            <w:r>
              <w:rPr>
                <w:rFonts w:ascii="Times New Roman" w:hAnsi="Times New Roman"/>
                <w:sz w:val="24"/>
                <w:szCs w:val="24"/>
                <w:vertAlign w:val="superscript"/>
                <w:lang w:val="ru-RU" w:eastAsia="ar-SA"/>
              </w:rPr>
              <w:t>-3</w:t>
            </w:r>
          </w:p>
        </w:tc>
        <w:tc>
          <w:tcPr>
            <w:tcW w:w="1000" w:type="pct"/>
            <w:vMerge w:val="restart"/>
            <w:tcBorders>
              <w:top w:val="nil"/>
              <w:bottom w:val="nil"/>
              <w:right w:val="nil"/>
            </w:tcBorders>
            <w:shd w:val="clear" w:color="auto" w:fill="8EAADB"/>
            <w:vAlign w:val="center"/>
          </w:tcPr>
          <w:p w:rsidR="006A5553" w:rsidRDefault="006A5553">
            <w:pPr>
              <w:widowControl w:val="0"/>
              <w:tabs>
                <w:tab w:val="left" w:pos="511"/>
                <w:tab w:val="left" w:pos="8641"/>
              </w:tabs>
              <w:overflowPunct w:val="0"/>
              <w:autoSpaceDE w:val="0"/>
              <w:jc w:val="center"/>
              <w:textAlignment w:val="baseline"/>
              <w:rPr>
                <w:rFonts w:ascii="Times New Roman" w:hAnsi="Times New Roman"/>
                <w:sz w:val="24"/>
                <w:szCs w:val="24"/>
                <w:lang w:val="ru-RU" w:eastAsia="ar-SA"/>
              </w:rPr>
            </w:pPr>
          </w:p>
        </w:tc>
        <w:tc>
          <w:tcPr>
            <w:tcW w:w="2000" w:type="pct"/>
            <w:gridSpan w:val="2"/>
            <w:tcBorders>
              <w:top w:val="nil"/>
              <w:left w:val="nil"/>
              <w:bottom w:val="nil"/>
              <w:right w:val="nil"/>
            </w:tcBorders>
            <w:shd w:val="clear" w:color="auto" w:fill="2F5496"/>
            <w:vAlign w:val="center"/>
          </w:tcPr>
          <w:p w:rsidR="006A5553" w:rsidRDefault="007E5725">
            <w:pPr>
              <w:widowControl w:val="0"/>
              <w:tabs>
                <w:tab w:val="left" w:pos="511"/>
                <w:tab w:val="left" w:pos="8641"/>
              </w:tabs>
              <w:overflowPunct w:val="0"/>
              <w:autoSpaceDE w:val="0"/>
              <w:jc w:val="center"/>
              <w:textAlignment w:val="baseline"/>
              <w:rPr>
                <w:rFonts w:ascii="Times New Roman" w:hAnsi="Times New Roman"/>
                <w:sz w:val="24"/>
                <w:szCs w:val="24"/>
                <w:lang w:val="ru-RU" w:eastAsia="ar-SA"/>
              </w:rPr>
            </w:pPr>
            <w:r>
              <w:rPr>
                <w:rFonts w:ascii="Times New Roman" w:hAnsi="Times New Roman"/>
                <w:sz w:val="24"/>
                <w:szCs w:val="24"/>
                <w:lang w:val="ru-RU" w:eastAsia="ar-SA"/>
              </w:rPr>
              <w:t>Зона повышенного риска</w:t>
            </w:r>
          </w:p>
        </w:tc>
        <w:tc>
          <w:tcPr>
            <w:tcW w:w="1000" w:type="pct"/>
            <w:tcBorders>
              <w:top w:val="nil"/>
              <w:left w:val="nil"/>
              <w:bottom w:val="nil"/>
            </w:tcBorders>
            <w:shd w:val="clear" w:color="auto" w:fill="1F3864"/>
          </w:tcPr>
          <w:p w:rsidR="006A5553" w:rsidRDefault="006A5553">
            <w:pPr>
              <w:widowControl w:val="0"/>
              <w:tabs>
                <w:tab w:val="left" w:pos="511"/>
                <w:tab w:val="left" w:pos="8641"/>
              </w:tabs>
              <w:overflowPunct w:val="0"/>
              <w:autoSpaceDE w:val="0"/>
              <w:jc w:val="both"/>
              <w:textAlignment w:val="baseline"/>
              <w:rPr>
                <w:rFonts w:ascii="Times New Roman" w:hAnsi="Times New Roman"/>
                <w:sz w:val="24"/>
                <w:szCs w:val="24"/>
                <w:lang w:val="ru-RU" w:eastAsia="ar-SA"/>
              </w:rPr>
            </w:pPr>
          </w:p>
        </w:tc>
      </w:tr>
      <w:tr w:rsidR="006A5553">
        <w:trPr>
          <w:trHeight w:val="227"/>
          <w:jc w:val="center"/>
        </w:trPr>
        <w:tc>
          <w:tcPr>
            <w:tcW w:w="1000" w:type="pct"/>
            <w:vAlign w:val="center"/>
          </w:tcPr>
          <w:p w:rsidR="006A5553" w:rsidRDefault="007E5725">
            <w:pPr>
              <w:widowControl w:val="0"/>
              <w:tabs>
                <w:tab w:val="left" w:pos="511"/>
                <w:tab w:val="left" w:pos="8641"/>
              </w:tabs>
              <w:overflowPunct w:val="0"/>
              <w:autoSpaceDE w:val="0"/>
              <w:jc w:val="right"/>
              <w:textAlignment w:val="baseline"/>
              <w:rPr>
                <w:rFonts w:ascii="Times New Roman" w:hAnsi="Times New Roman"/>
                <w:sz w:val="24"/>
                <w:szCs w:val="24"/>
                <w:lang w:val="ru-RU" w:eastAsia="ar-SA"/>
              </w:rPr>
            </w:pPr>
            <w:r>
              <w:rPr>
                <w:rFonts w:ascii="Times New Roman" w:hAnsi="Times New Roman"/>
                <w:sz w:val="24"/>
                <w:szCs w:val="24"/>
                <w:lang w:val="ru-RU" w:eastAsia="ar-SA"/>
              </w:rPr>
              <w:t>10</w:t>
            </w:r>
            <w:r>
              <w:rPr>
                <w:rFonts w:ascii="Times New Roman" w:hAnsi="Times New Roman"/>
                <w:sz w:val="24"/>
                <w:szCs w:val="24"/>
                <w:vertAlign w:val="superscript"/>
                <w:lang w:val="ru-RU" w:eastAsia="ar-SA"/>
              </w:rPr>
              <w:t>-3</w:t>
            </w:r>
            <w:r>
              <w:rPr>
                <w:rFonts w:ascii="Times New Roman" w:hAnsi="Times New Roman"/>
                <w:sz w:val="24"/>
                <w:szCs w:val="24"/>
                <w:lang w:val="ru-RU" w:eastAsia="ar-SA"/>
              </w:rPr>
              <w:t>-10</w:t>
            </w:r>
            <w:r>
              <w:rPr>
                <w:rFonts w:ascii="Times New Roman" w:hAnsi="Times New Roman"/>
                <w:sz w:val="24"/>
                <w:szCs w:val="24"/>
                <w:vertAlign w:val="superscript"/>
                <w:lang w:val="ru-RU" w:eastAsia="ar-SA"/>
              </w:rPr>
              <w:t>-4</w:t>
            </w:r>
          </w:p>
        </w:tc>
        <w:tc>
          <w:tcPr>
            <w:tcW w:w="1000" w:type="pct"/>
            <w:vMerge/>
            <w:tcBorders>
              <w:top w:val="nil"/>
              <w:bottom w:val="nil"/>
              <w:right w:val="nil"/>
            </w:tcBorders>
            <w:shd w:val="clear" w:color="auto" w:fill="8EAADB"/>
            <w:vAlign w:val="center"/>
          </w:tcPr>
          <w:p w:rsidR="006A5553" w:rsidRDefault="006A5553">
            <w:pPr>
              <w:widowControl w:val="0"/>
              <w:tabs>
                <w:tab w:val="left" w:pos="511"/>
                <w:tab w:val="left" w:pos="8641"/>
              </w:tabs>
              <w:overflowPunct w:val="0"/>
              <w:autoSpaceDE w:val="0"/>
              <w:jc w:val="center"/>
              <w:textAlignment w:val="baseline"/>
              <w:rPr>
                <w:rFonts w:ascii="Times New Roman" w:hAnsi="Times New Roman"/>
                <w:sz w:val="24"/>
                <w:szCs w:val="24"/>
                <w:lang w:val="ru-RU" w:eastAsia="ar-SA"/>
              </w:rPr>
            </w:pPr>
          </w:p>
        </w:tc>
        <w:tc>
          <w:tcPr>
            <w:tcW w:w="1000" w:type="pct"/>
            <w:tcBorders>
              <w:top w:val="nil"/>
              <w:left w:val="nil"/>
              <w:bottom w:val="nil"/>
              <w:right w:val="nil"/>
            </w:tcBorders>
            <w:shd w:val="clear" w:color="auto" w:fill="8EAADB"/>
            <w:vAlign w:val="center"/>
          </w:tcPr>
          <w:p w:rsidR="006A5553" w:rsidRDefault="006A5553">
            <w:pPr>
              <w:widowControl w:val="0"/>
              <w:tabs>
                <w:tab w:val="left" w:pos="511"/>
                <w:tab w:val="left" w:pos="8641"/>
              </w:tabs>
              <w:overflowPunct w:val="0"/>
              <w:autoSpaceDE w:val="0"/>
              <w:jc w:val="center"/>
              <w:textAlignment w:val="baseline"/>
              <w:rPr>
                <w:rFonts w:ascii="Times New Roman" w:hAnsi="Times New Roman"/>
                <w:sz w:val="24"/>
                <w:szCs w:val="24"/>
                <w:lang w:val="ru-RU" w:eastAsia="ar-SA"/>
              </w:rPr>
            </w:pPr>
          </w:p>
        </w:tc>
        <w:tc>
          <w:tcPr>
            <w:tcW w:w="1000" w:type="pct"/>
            <w:tcBorders>
              <w:top w:val="nil"/>
              <w:left w:val="nil"/>
              <w:bottom w:val="nil"/>
              <w:right w:val="nil"/>
            </w:tcBorders>
            <w:shd w:val="clear" w:color="auto" w:fill="2F5496"/>
            <w:vAlign w:val="center"/>
          </w:tcPr>
          <w:p w:rsidR="006A5553" w:rsidRDefault="006A5553">
            <w:pPr>
              <w:widowControl w:val="0"/>
              <w:tabs>
                <w:tab w:val="left" w:pos="511"/>
                <w:tab w:val="left" w:pos="8641"/>
              </w:tabs>
              <w:overflowPunct w:val="0"/>
              <w:autoSpaceDE w:val="0"/>
              <w:jc w:val="center"/>
              <w:textAlignment w:val="baseline"/>
              <w:rPr>
                <w:rFonts w:ascii="Times New Roman" w:hAnsi="Times New Roman"/>
                <w:sz w:val="24"/>
                <w:szCs w:val="24"/>
                <w:lang w:val="ru-RU" w:eastAsia="ar-SA"/>
              </w:rPr>
            </w:pPr>
          </w:p>
        </w:tc>
        <w:tc>
          <w:tcPr>
            <w:tcW w:w="1000" w:type="pct"/>
            <w:vMerge w:val="restart"/>
            <w:tcBorders>
              <w:top w:val="nil"/>
              <w:left w:val="nil"/>
              <w:bottom w:val="nil"/>
            </w:tcBorders>
            <w:shd w:val="clear" w:color="auto" w:fill="2F5496"/>
          </w:tcPr>
          <w:p w:rsidR="006A5553" w:rsidRDefault="006A5553">
            <w:pPr>
              <w:widowControl w:val="0"/>
              <w:tabs>
                <w:tab w:val="left" w:pos="511"/>
                <w:tab w:val="left" w:pos="8641"/>
              </w:tabs>
              <w:overflowPunct w:val="0"/>
              <w:autoSpaceDE w:val="0"/>
              <w:jc w:val="both"/>
              <w:textAlignment w:val="baseline"/>
              <w:rPr>
                <w:rFonts w:ascii="Times New Roman" w:hAnsi="Times New Roman"/>
                <w:sz w:val="24"/>
                <w:szCs w:val="24"/>
                <w:lang w:val="ru-RU" w:eastAsia="ar-SA"/>
              </w:rPr>
            </w:pPr>
          </w:p>
        </w:tc>
      </w:tr>
      <w:tr w:rsidR="006A5553">
        <w:trPr>
          <w:trHeight w:val="227"/>
          <w:jc w:val="center"/>
        </w:trPr>
        <w:tc>
          <w:tcPr>
            <w:tcW w:w="1000" w:type="pct"/>
            <w:vAlign w:val="center"/>
          </w:tcPr>
          <w:p w:rsidR="006A5553" w:rsidRDefault="007E5725">
            <w:pPr>
              <w:widowControl w:val="0"/>
              <w:tabs>
                <w:tab w:val="left" w:pos="511"/>
                <w:tab w:val="left" w:pos="8641"/>
              </w:tabs>
              <w:overflowPunct w:val="0"/>
              <w:autoSpaceDE w:val="0"/>
              <w:jc w:val="right"/>
              <w:textAlignment w:val="baseline"/>
              <w:rPr>
                <w:rFonts w:ascii="Times New Roman" w:hAnsi="Times New Roman"/>
                <w:sz w:val="24"/>
                <w:szCs w:val="24"/>
                <w:lang w:val="ru-RU" w:eastAsia="ar-SA"/>
              </w:rPr>
            </w:pPr>
            <w:r>
              <w:rPr>
                <w:rFonts w:ascii="Times New Roman" w:hAnsi="Times New Roman"/>
                <w:sz w:val="24"/>
                <w:szCs w:val="24"/>
                <w:lang w:val="ru-RU" w:eastAsia="ar-SA"/>
              </w:rPr>
              <w:t>10</w:t>
            </w:r>
            <w:r>
              <w:rPr>
                <w:rFonts w:ascii="Times New Roman" w:hAnsi="Times New Roman"/>
                <w:sz w:val="24"/>
                <w:szCs w:val="24"/>
                <w:vertAlign w:val="superscript"/>
                <w:lang w:val="ru-RU" w:eastAsia="ar-SA"/>
              </w:rPr>
              <w:t>-4</w:t>
            </w:r>
            <w:r>
              <w:rPr>
                <w:rFonts w:ascii="Times New Roman" w:hAnsi="Times New Roman"/>
                <w:sz w:val="24"/>
                <w:szCs w:val="24"/>
                <w:lang w:val="ru-RU" w:eastAsia="ar-SA"/>
              </w:rPr>
              <w:t>-10</w:t>
            </w:r>
            <w:r>
              <w:rPr>
                <w:rFonts w:ascii="Times New Roman" w:hAnsi="Times New Roman"/>
                <w:sz w:val="24"/>
                <w:szCs w:val="24"/>
                <w:vertAlign w:val="superscript"/>
                <w:lang w:val="ru-RU" w:eastAsia="ar-SA"/>
              </w:rPr>
              <w:t>-5</w:t>
            </w:r>
          </w:p>
        </w:tc>
        <w:tc>
          <w:tcPr>
            <w:tcW w:w="1000" w:type="pct"/>
            <w:vMerge w:val="restart"/>
            <w:tcBorders>
              <w:top w:val="nil"/>
              <w:bottom w:val="nil"/>
              <w:right w:val="nil"/>
            </w:tcBorders>
            <w:shd w:val="clear" w:color="auto" w:fill="D9E2F3"/>
            <w:vAlign w:val="center"/>
          </w:tcPr>
          <w:p w:rsidR="006A5553" w:rsidRDefault="006A5553">
            <w:pPr>
              <w:widowControl w:val="0"/>
              <w:tabs>
                <w:tab w:val="left" w:pos="511"/>
                <w:tab w:val="left" w:pos="8641"/>
              </w:tabs>
              <w:overflowPunct w:val="0"/>
              <w:autoSpaceDE w:val="0"/>
              <w:jc w:val="center"/>
              <w:textAlignment w:val="baseline"/>
              <w:rPr>
                <w:rFonts w:ascii="Times New Roman" w:hAnsi="Times New Roman"/>
                <w:sz w:val="24"/>
                <w:szCs w:val="24"/>
                <w:lang w:val="ru-RU" w:eastAsia="ar-SA"/>
              </w:rPr>
            </w:pPr>
          </w:p>
        </w:tc>
        <w:tc>
          <w:tcPr>
            <w:tcW w:w="2000" w:type="pct"/>
            <w:gridSpan w:val="2"/>
            <w:tcBorders>
              <w:top w:val="nil"/>
              <w:left w:val="nil"/>
              <w:bottom w:val="nil"/>
              <w:right w:val="nil"/>
            </w:tcBorders>
            <w:shd w:val="clear" w:color="auto" w:fill="8EAADB"/>
            <w:vAlign w:val="center"/>
          </w:tcPr>
          <w:p w:rsidR="006A5553" w:rsidRDefault="007E5725">
            <w:pPr>
              <w:widowControl w:val="0"/>
              <w:tabs>
                <w:tab w:val="left" w:pos="511"/>
                <w:tab w:val="left" w:pos="8641"/>
              </w:tabs>
              <w:overflowPunct w:val="0"/>
              <w:autoSpaceDE w:val="0"/>
              <w:jc w:val="center"/>
              <w:textAlignment w:val="baseline"/>
              <w:rPr>
                <w:rFonts w:ascii="Times New Roman" w:hAnsi="Times New Roman"/>
                <w:sz w:val="24"/>
                <w:szCs w:val="24"/>
                <w:lang w:val="ru-RU" w:eastAsia="ar-SA"/>
              </w:rPr>
            </w:pPr>
            <w:r>
              <w:rPr>
                <w:rFonts w:ascii="Times New Roman" w:hAnsi="Times New Roman"/>
                <w:sz w:val="24"/>
                <w:szCs w:val="24"/>
                <w:lang w:val="ru-RU" w:eastAsia="ar-SA"/>
              </w:rPr>
              <w:t>Зона условно-приемлемого риска</w:t>
            </w:r>
          </w:p>
        </w:tc>
        <w:tc>
          <w:tcPr>
            <w:tcW w:w="1000" w:type="pct"/>
            <w:vMerge/>
            <w:tcBorders>
              <w:top w:val="nil"/>
              <w:left w:val="nil"/>
              <w:bottom w:val="nil"/>
            </w:tcBorders>
            <w:shd w:val="clear" w:color="auto" w:fill="2F5496"/>
          </w:tcPr>
          <w:p w:rsidR="006A5553" w:rsidRDefault="006A5553">
            <w:pPr>
              <w:widowControl w:val="0"/>
              <w:tabs>
                <w:tab w:val="left" w:pos="511"/>
                <w:tab w:val="left" w:pos="8641"/>
              </w:tabs>
              <w:overflowPunct w:val="0"/>
              <w:autoSpaceDE w:val="0"/>
              <w:jc w:val="both"/>
              <w:textAlignment w:val="baseline"/>
              <w:rPr>
                <w:rFonts w:ascii="Times New Roman" w:hAnsi="Times New Roman"/>
                <w:sz w:val="24"/>
                <w:szCs w:val="24"/>
                <w:lang w:val="ru-RU" w:eastAsia="ar-SA"/>
              </w:rPr>
            </w:pPr>
          </w:p>
        </w:tc>
      </w:tr>
      <w:tr w:rsidR="006A5553">
        <w:trPr>
          <w:trHeight w:val="227"/>
          <w:jc w:val="center"/>
        </w:trPr>
        <w:tc>
          <w:tcPr>
            <w:tcW w:w="1000" w:type="pct"/>
            <w:vAlign w:val="center"/>
          </w:tcPr>
          <w:p w:rsidR="006A5553" w:rsidRDefault="007E5725">
            <w:pPr>
              <w:widowControl w:val="0"/>
              <w:tabs>
                <w:tab w:val="left" w:pos="511"/>
                <w:tab w:val="left" w:pos="8641"/>
              </w:tabs>
              <w:overflowPunct w:val="0"/>
              <w:autoSpaceDE w:val="0"/>
              <w:jc w:val="right"/>
              <w:textAlignment w:val="baseline"/>
              <w:rPr>
                <w:rFonts w:ascii="Times New Roman" w:hAnsi="Times New Roman"/>
                <w:sz w:val="24"/>
                <w:szCs w:val="24"/>
                <w:lang w:val="ru-RU" w:eastAsia="ar-SA"/>
              </w:rPr>
            </w:pPr>
            <w:r>
              <w:rPr>
                <w:rFonts w:ascii="Times New Roman" w:hAnsi="Times New Roman"/>
                <w:sz w:val="24"/>
                <w:szCs w:val="24"/>
                <w:lang w:val="ru-RU" w:eastAsia="ar-SA"/>
              </w:rPr>
              <w:t>10</w:t>
            </w:r>
            <w:r>
              <w:rPr>
                <w:rFonts w:ascii="Times New Roman" w:hAnsi="Times New Roman"/>
                <w:sz w:val="24"/>
                <w:szCs w:val="24"/>
                <w:vertAlign w:val="superscript"/>
                <w:lang w:val="ru-RU" w:eastAsia="ar-SA"/>
              </w:rPr>
              <w:t>-5</w:t>
            </w:r>
            <w:r>
              <w:rPr>
                <w:rFonts w:ascii="Times New Roman" w:hAnsi="Times New Roman"/>
                <w:sz w:val="24"/>
                <w:szCs w:val="24"/>
                <w:lang w:val="ru-RU" w:eastAsia="ar-SA"/>
              </w:rPr>
              <w:t>-10</w:t>
            </w:r>
            <w:r>
              <w:rPr>
                <w:rFonts w:ascii="Times New Roman" w:hAnsi="Times New Roman"/>
                <w:sz w:val="24"/>
                <w:szCs w:val="24"/>
                <w:vertAlign w:val="superscript"/>
                <w:lang w:val="ru-RU" w:eastAsia="ar-SA"/>
              </w:rPr>
              <w:t>-6</w:t>
            </w:r>
          </w:p>
        </w:tc>
        <w:tc>
          <w:tcPr>
            <w:tcW w:w="1000" w:type="pct"/>
            <w:vMerge/>
            <w:tcBorders>
              <w:top w:val="nil"/>
              <w:right w:val="nil"/>
            </w:tcBorders>
            <w:shd w:val="clear" w:color="auto" w:fill="D9E2F3"/>
            <w:vAlign w:val="center"/>
          </w:tcPr>
          <w:p w:rsidR="006A5553" w:rsidRDefault="006A5553">
            <w:pPr>
              <w:widowControl w:val="0"/>
              <w:tabs>
                <w:tab w:val="left" w:pos="511"/>
                <w:tab w:val="left" w:pos="8641"/>
              </w:tabs>
              <w:overflowPunct w:val="0"/>
              <w:autoSpaceDE w:val="0"/>
              <w:jc w:val="center"/>
              <w:textAlignment w:val="baseline"/>
              <w:rPr>
                <w:rFonts w:ascii="Times New Roman" w:hAnsi="Times New Roman"/>
                <w:sz w:val="24"/>
                <w:szCs w:val="24"/>
                <w:lang w:val="ru-RU" w:eastAsia="ar-SA"/>
              </w:rPr>
            </w:pPr>
          </w:p>
        </w:tc>
        <w:tc>
          <w:tcPr>
            <w:tcW w:w="1000" w:type="pct"/>
            <w:tcBorders>
              <w:top w:val="nil"/>
              <w:left w:val="nil"/>
              <w:bottom w:val="nil"/>
              <w:right w:val="nil"/>
            </w:tcBorders>
            <w:shd w:val="clear" w:color="auto" w:fill="D9E2F3"/>
            <w:vAlign w:val="center"/>
          </w:tcPr>
          <w:p w:rsidR="006A5553" w:rsidRDefault="006A5553">
            <w:pPr>
              <w:widowControl w:val="0"/>
              <w:tabs>
                <w:tab w:val="left" w:pos="511"/>
                <w:tab w:val="left" w:pos="8641"/>
              </w:tabs>
              <w:overflowPunct w:val="0"/>
              <w:autoSpaceDE w:val="0"/>
              <w:jc w:val="center"/>
              <w:textAlignment w:val="baseline"/>
              <w:rPr>
                <w:rFonts w:ascii="Times New Roman" w:hAnsi="Times New Roman"/>
                <w:sz w:val="24"/>
                <w:szCs w:val="24"/>
                <w:lang w:val="ru-RU" w:eastAsia="ar-SA"/>
              </w:rPr>
            </w:pPr>
          </w:p>
        </w:tc>
        <w:tc>
          <w:tcPr>
            <w:tcW w:w="1000" w:type="pct"/>
            <w:tcBorders>
              <w:top w:val="nil"/>
              <w:left w:val="nil"/>
              <w:bottom w:val="nil"/>
              <w:right w:val="nil"/>
            </w:tcBorders>
            <w:shd w:val="clear" w:color="auto" w:fill="8EAADB"/>
            <w:vAlign w:val="center"/>
          </w:tcPr>
          <w:p w:rsidR="006A5553" w:rsidRDefault="006A5553">
            <w:pPr>
              <w:widowControl w:val="0"/>
              <w:tabs>
                <w:tab w:val="left" w:pos="511"/>
                <w:tab w:val="left" w:pos="8641"/>
              </w:tabs>
              <w:overflowPunct w:val="0"/>
              <w:autoSpaceDE w:val="0"/>
              <w:jc w:val="center"/>
              <w:textAlignment w:val="baseline"/>
              <w:rPr>
                <w:rFonts w:ascii="Times New Roman" w:hAnsi="Times New Roman"/>
                <w:sz w:val="24"/>
                <w:szCs w:val="24"/>
                <w:lang w:val="ru-RU" w:eastAsia="ar-SA"/>
              </w:rPr>
            </w:pPr>
          </w:p>
        </w:tc>
        <w:tc>
          <w:tcPr>
            <w:tcW w:w="1000" w:type="pct"/>
            <w:vMerge w:val="restart"/>
            <w:tcBorders>
              <w:top w:val="nil"/>
              <w:left w:val="nil"/>
            </w:tcBorders>
            <w:shd w:val="clear" w:color="auto" w:fill="8EAADB"/>
          </w:tcPr>
          <w:p w:rsidR="006A5553" w:rsidRDefault="006A5553">
            <w:pPr>
              <w:widowControl w:val="0"/>
              <w:tabs>
                <w:tab w:val="left" w:pos="511"/>
                <w:tab w:val="left" w:pos="8641"/>
              </w:tabs>
              <w:overflowPunct w:val="0"/>
              <w:autoSpaceDE w:val="0"/>
              <w:jc w:val="both"/>
              <w:textAlignment w:val="baseline"/>
              <w:rPr>
                <w:rFonts w:ascii="Times New Roman" w:hAnsi="Times New Roman"/>
                <w:sz w:val="24"/>
                <w:szCs w:val="24"/>
                <w:lang w:val="ru-RU" w:eastAsia="ar-SA"/>
              </w:rPr>
            </w:pPr>
          </w:p>
        </w:tc>
      </w:tr>
      <w:tr w:rsidR="006A5553">
        <w:trPr>
          <w:trHeight w:val="227"/>
          <w:jc w:val="center"/>
        </w:trPr>
        <w:tc>
          <w:tcPr>
            <w:tcW w:w="1000" w:type="pct"/>
            <w:vAlign w:val="center"/>
          </w:tcPr>
          <w:p w:rsidR="006A5553" w:rsidRDefault="007E5725">
            <w:pPr>
              <w:widowControl w:val="0"/>
              <w:tabs>
                <w:tab w:val="left" w:pos="511"/>
                <w:tab w:val="left" w:pos="8641"/>
              </w:tabs>
              <w:overflowPunct w:val="0"/>
              <w:autoSpaceDE w:val="0"/>
              <w:jc w:val="right"/>
              <w:textAlignment w:val="baseline"/>
              <w:rPr>
                <w:rFonts w:ascii="Times New Roman" w:hAnsi="Times New Roman"/>
                <w:sz w:val="24"/>
                <w:szCs w:val="24"/>
                <w:lang w:val="ru-RU" w:eastAsia="ar-SA"/>
              </w:rPr>
            </w:pPr>
            <w:r>
              <w:rPr>
                <w:rFonts w:ascii="Times New Roman" w:hAnsi="Times New Roman"/>
                <w:sz w:val="24"/>
                <w:szCs w:val="24"/>
                <w:lang w:val="ru-RU" w:eastAsia="ar-SA"/>
              </w:rPr>
              <w:t>менее 10</w:t>
            </w:r>
            <w:r>
              <w:rPr>
                <w:rFonts w:ascii="Times New Roman" w:hAnsi="Times New Roman"/>
                <w:sz w:val="24"/>
                <w:szCs w:val="24"/>
                <w:vertAlign w:val="superscript"/>
                <w:lang w:val="ru-RU" w:eastAsia="ar-SA"/>
              </w:rPr>
              <w:t>-6</w:t>
            </w:r>
          </w:p>
        </w:tc>
        <w:tc>
          <w:tcPr>
            <w:tcW w:w="1000" w:type="pct"/>
            <w:vMerge/>
            <w:tcBorders>
              <w:right w:val="nil"/>
            </w:tcBorders>
            <w:shd w:val="clear" w:color="auto" w:fill="D9E2F3"/>
            <w:vAlign w:val="center"/>
          </w:tcPr>
          <w:p w:rsidR="006A5553" w:rsidRDefault="006A5553">
            <w:pPr>
              <w:widowControl w:val="0"/>
              <w:tabs>
                <w:tab w:val="left" w:pos="511"/>
                <w:tab w:val="left" w:pos="8641"/>
              </w:tabs>
              <w:overflowPunct w:val="0"/>
              <w:autoSpaceDE w:val="0"/>
              <w:jc w:val="center"/>
              <w:textAlignment w:val="baseline"/>
              <w:rPr>
                <w:rFonts w:ascii="Times New Roman" w:hAnsi="Times New Roman"/>
                <w:sz w:val="24"/>
                <w:szCs w:val="24"/>
                <w:lang w:val="ru-RU" w:eastAsia="ar-SA"/>
              </w:rPr>
            </w:pPr>
          </w:p>
        </w:tc>
        <w:tc>
          <w:tcPr>
            <w:tcW w:w="2000" w:type="pct"/>
            <w:gridSpan w:val="2"/>
            <w:tcBorders>
              <w:top w:val="nil"/>
              <w:left w:val="nil"/>
              <w:right w:val="nil"/>
            </w:tcBorders>
            <w:shd w:val="clear" w:color="auto" w:fill="D9E2F3"/>
            <w:vAlign w:val="center"/>
          </w:tcPr>
          <w:p w:rsidR="006A5553" w:rsidRDefault="007E5725">
            <w:pPr>
              <w:widowControl w:val="0"/>
              <w:tabs>
                <w:tab w:val="left" w:pos="511"/>
                <w:tab w:val="left" w:pos="8641"/>
              </w:tabs>
              <w:overflowPunct w:val="0"/>
              <w:autoSpaceDE w:val="0"/>
              <w:jc w:val="center"/>
              <w:textAlignment w:val="baseline"/>
              <w:rPr>
                <w:rFonts w:ascii="Times New Roman" w:hAnsi="Times New Roman"/>
                <w:sz w:val="24"/>
                <w:szCs w:val="24"/>
                <w:lang w:val="ru-RU" w:eastAsia="ar-SA"/>
              </w:rPr>
            </w:pPr>
            <w:r>
              <w:rPr>
                <w:rFonts w:ascii="Times New Roman" w:hAnsi="Times New Roman"/>
                <w:sz w:val="24"/>
                <w:szCs w:val="24"/>
                <w:lang w:val="ru-RU" w:eastAsia="ar-SA"/>
              </w:rPr>
              <w:t>Зона приемлемого риска</w:t>
            </w:r>
          </w:p>
        </w:tc>
        <w:tc>
          <w:tcPr>
            <w:tcW w:w="1000" w:type="pct"/>
            <w:vMerge/>
            <w:tcBorders>
              <w:left w:val="nil"/>
            </w:tcBorders>
            <w:shd w:val="clear" w:color="auto" w:fill="8EAADB"/>
          </w:tcPr>
          <w:p w:rsidR="006A5553" w:rsidRDefault="006A5553">
            <w:pPr>
              <w:widowControl w:val="0"/>
              <w:tabs>
                <w:tab w:val="left" w:pos="511"/>
                <w:tab w:val="left" w:pos="8641"/>
              </w:tabs>
              <w:overflowPunct w:val="0"/>
              <w:autoSpaceDE w:val="0"/>
              <w:jc w:val="both"/>
              <w:textAlignment w:val="baseline"/>
              <w:rPr>
                <w:rFonts w:ascii="Times New Roman" w:hAnsi="Times New Roman"/>
                <w:sz w:val="24"/>
                <w:szCs w:val="24"/>
                <w:lang w:val="ru-RU" w:eastAsia="ar-SA"/>
              </w:rPr>
            </w:pPr>
          </w:p>
        </w:tc>
      </w:tr>
    </w:tbl>
    <w:p w:rsidR="006A5553" w:rsidRDefault="006A5553">
      <w:pPr>
        <w:ind w:firstLine="709"/>
        <w:jc w:val="both"/>
        <w:rPr>
          <w:rFonts w:ascii="Times New Roman" w:hAnsi="Times New Roman"/>
          <w:sz w:val="28"/>
          <w:szCs w:val="28"/>
          <w:lang w:val="ru-RU"/>
        </w:rPr>
      </w:pP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lastRenderedPageBreak/>
        <w:t>Процесс оценки риска чрезвычайной ситуации подразделяется на 5 последов</w:t>
      </w:r>
      <w:r>
        <w:rPr>
          <w:rFonts w:ascii="Times New Roman" w:hAnsi="Times New Roman"/>
          <w:sz w:val="28"/>
          <w:szCs w:val="28"/>
          <w:lang w:val="ru-RU"/>
        </w:rPr>
        <w:t>а</w:t>
      </w:r>
      <w:r>
        <w:rPr>
          <w:rFonts w:ascii="Times New Roman" w:hAnsi="Times New Roman"/>
          <w:sz w:val="28"/>
          <w:szCs w:val="28"/>
          <w:lang w:val="ru-RU"/>
        </w:rPr>
        <w:t>тельных этапов:</w:t>
      </w:r>
    </w:p>
    <w:p w:rsidR="006A5553" w:rsidRDefault="007E5725" w:rsidP="00536C06">
      <w:pPr>
        <w:numPr>
          <w:ilvl w:val="0"/>
          <w:numId w:val="24"/>
        </w:numPr>
        <w:tabs>
          <w:tab w:val="left" w:pos="1134"/>
        </w:tabs>
        <w:ind w:left="1134"/>
        <w:jc w:val="both"/>
        <w:rPr>
          <w:rFonts w:ascii="Times New Roman" w:hAnsi="Times New Roman"/>
          <w:sz w:val="28"/>
          <w:szCs w:val="28"/>
        </w:rPr>
      </w:pPr>
      <w:r>
        <w:rPr>
          <w:rFonts w:ascii="Times New Roman" w:hAnsi="Times New Roman"/>
          <w:sz w:val="28"/>
          <w:szCs w:val="28"/>
        </w:rPr>
        <w:t>идентификация опасности;</w:t>
      </w:r>
    </w:p>
    <w:p w:rsidR="006A5553" w:rsidRDefault="007E5725" w:rsidP="00536C06">
      <w:pPr>
        <w:numPr>
          <w:ilvl w:val="0"/>
          <w:numId w:val="24"/>
        </w:numPr>
        <w:tabs>
          <w:tab w:val="left" w:pos="1134"/>
        </w:tabs>
        <w:ind w:left="1134"/>
        <w:jc w:val="both"/>
        <w:rPr>
          <w:rFonts w:ascii="Times New Roman" w:hAnsi="Times New Roman"/>
          <w:sz w:val="28"/>
          <w:szCs w:val="28"/>
        </w:rPr>
      </w:pPr>
      <w:r>
        <w:rPr>
          <w:rFonts w:ascii="Times New Roman" w:hAnsi="Times New Roman"/>
          <w:sz w:val="28"/>
          <w:szCs w:val="28"/>
        </w:rPr>
        <w:t xml:space="preserve">построение полей поражающих факторов; </w:t>
      </w:r>
    </w:p>
    <w:p w:rsidR="006A5553" w:rsidRDefault="007E5725" w:rsidP="00536C06">
      <w:pPr>
        <w:numPr>
          <w:ilvl w:val="0"/>
          <w:numId w:val="24"/>
        </w:numPr>
        <w:tabs>
          <w:tab w:val="left" w:pos="1134"/>
        </w:tabs>
        <w:ind w:left="1134"/>
        <w:jc w:val="both"/>
        <w:rPr>
          <w:rFonts w:ascii="Times New Roman" w:hAnsi="Times New Roman"/>
          <w:sz w:val="28"/>
          <w:szCs w:val="28"/>
        </w:rPr>
      </w:pPr>
      <w:r>
        <w:rPr>
          <w:rFonts w:ascii="Times New Roman" w:hAnsi="Times New Roman"/>
          <w:sz w:val="28"/>
          <w:szCs w:val="28"/>
        </w:rPr>
        <w:t>выбор критериев поражения;</w:t>
      </w:r>
    </w:p>
    <w:p w:rsidR="006A5553" w:rsidRDefault="007E5725" w:rsidP="00536C06">
      <w:pPr>
        <w:numPr>
          <w:ilvl w:val="0"/>
          <w:numId w:val="24"/>
        </w:numPr>
        <w:tabs>
          <w:tab w:val="left" w:pos="1134"/>
        </w:tabs>
        <w:ind w:left="1134"/>
        <w:jc w:val="both"/>
        <w:rPr>
          <w:rFonts w:ascii="Times New Roman" w:hAnsi="Times New Roman"/>
          <w:sz w:val="28"/>
          <w:szCs w:val="28"/>
          <w:lang w:val="ru-RU"/>
        </w:rPr>
      </w:pPr>
      <w:r>
        <w:rPr>
          <w:rFonts w:ascii="Times New Roman" w:hAnsi="Times New Roman"/>
          <w:sz w:val="28"/>
          <w:szCs w:val="28"/>
          <w:lang w:val="ru-RU"/>
        </w:rPr>
        <w:t xml:space="preserve">оценка последствий воздействия поражающих факторов; </w:t>
      </w:r>
    </w:p>
    <w:p w:rsidR="006A5553" w:rsidRDefault="007E5725" w:rsidP="00536C06">
      <w:pPr>
        <w:numPr>
          <w:ilvl w:val="0"/>
          <w:numId w:val="24"/>
        </w:numPr>
        <w:tabs>
          <w:tab w:val="left" w:pos="1134"/>
        </w:tabs>
        <w:ind w:left="1134"/>
        <w:jc w:val="both"/>
        <w:rPr>
          <w:rFonts w:ascii="Times New Roman" w:hAnsi="Times New Roman"/>
          <w:sz w:val="28"/>
          <w:szCs w:val="28"/>
        </w:rPr>
      </w:pPr>
      <w:proofErr w:type="gramStart"/>
      <w:r>
        <w:rPr>
          <w:rFonts w:ascii="Times New Roman" w:hAnsi="Times New Roman"/>
          <w:sz w:val="28"/>
          <w:szCs w:val="28"/>
        </w:rPr>
        <w:t>расчёт</w:t>
      </w:r>
      <w:proofErr w:type="gramEnd"/>
      <w:r>
        <w:rPr>
          <w:rFonts w:ascii="Times New Roman" w:hAnsi="Times New Roman"/>
          <w:sz w:val="28"/>
          <w:szCs w:val="28"/>
        </w:rPr>
        <w:t xml:space="preserve"> показателей риска.</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К числу основных расчётных показателей риска техногенного характера отн</w:t>
      </w:r>
      <w:r>
        <w:rPr>
          <w:rFonts w:ascii="Times New Roman" w:hAnsi="Times New Roman"/>
          <w:sz w:val="28"/>
          <w:szCs w:val="28"/>
          <w:lang w:val="ru-RU"/>
        </w:rPr>
        <w:t>о</w:t>
      </w:r>
      <w:r>
        <w:rPr>
          <w:rFonts w:ascii="Times New Roman" w:hAnsi="Times New Roman"/>
          <w:sz w:val="28"/>
          <w:szCs w:val="28"/>
          <w:lang w:val="ru-RU"/>
        </w:rPr>
        <w:t>сятся:</w:t>
      </w:r>
    </w:p>
    <w:p w:rsidR="006A5553" w:rsidRDefault="007E5725" w:rsidP="00536C06">
      <w:pPr>
        <w:numPr>
          <w:ilvl w:val="0"/>
          <w:numId w:val="24"/>
        </w:numPr>
        <w:tabs>
          <w:tab w:val="left" w:pos="1134"/>
        </w:tabs>
        <w:ind w:left="1134"/>
        <w:jc w:val="both"/>
        <w:rPr>
          <w:rFonts w:ascii="Times New Roman" w:hAnsi="Times New Roman"/>
          <w:sz w:val="28"/>
          <w:szCs w:val="28"/>
        </w:rPr>
      </w:pPr>
      <w:r>
        <w:rPr>
          <w:rFonts w:ascii="Times New Roman" w:hAnsi="Times New Roman"/>
          <w:sz w:val="28"/>
          <w:szCs w:val="28"/>
        </w:rPr>
        <w:t>индивидуальный риск;</w:t>
      </w:r>
    </w:p>
    <w:p w:rsidR="006A5553" w:rsidRDefault="007E5725" w:rsidP="00536C06">
      <w:pPr>
        <w:numPr>
          <w:ilvl w:val="0"/>
          <w:numId w:val="24"/>
        </w:numPr>
        <w:tabs>
          <w:tab w:val="left" w:pos="1134"/>
        </w:tabs>
        <w:ind w:left="1134"/>
        <w:jc w:val="both"/>
        <w:rPr>
          <w:rFonts w:ascii="Times New Roman" w:hAnsi="Times New Roman"/>
          <w:sz w:val="28"/>
          <w:szCs w:val="28"/>
        </w:rPr>
      </w:pPr>
      <w:r>
        <w:rPr>
          <w:rFonts w:ascii="Times New Roman" w:hAnsi="Times New Roman"/>
          <w:sz w:val="28"/>
          <w:szCs w:val="28"/>
        </w:rPr>
        <w:t>коллективный риск;</w:t>
      </w:r>
    </w:p>
    <w:p w:rsidR="006A5553" w:rsidRDefault="007E5725" w:rsidP="00536C06">
      <w:pPr>
        <w:numPr>
          <w:ilvl w:val="0"/>
          <w:numId w:val="24"/>
        </w:numPr>
        <w:tabs>
          <w:tab w:val="left" w:pos="1134"/>
        </w:tabs>
        <w:ind w:left="1134"/>
        <w:jc w:val="both"/>
        <w:rPr>
          <w:rFonts w:ascii="Times New Roman" w:hAnsi="Times New Roman"/>
          <w:sz w:val="28"/>
          <w:szCs w:val="28"/>
        </w:rPr>
      </w:pPr>
      <w:r>
        <w:rPr>
          <w:rFonts w:ascii="Times New Roman" w:hAnsi="Times New Roman"/>
          <w:sz w:val="28"/>
          <w:szCs w:val="28"/>
        </w:rPr>
        <w:t>социальный риск;</w:t>
      </w:r>
    </w:p>
    <w:p w:rsidR="006A5553" w:rsidRDefault="007E5725" w:rsidP="00536C06">
      <w:pPr>
        <w:numPr>
          <w:ilvl w:val="0"/>
          <w:numId w:val="24"/>
        </w:numPr>
        <w:tabs>
          <w:tab w:val="left" w:pos="1134"/>
        </w:tabs>
        <w:ind w:left="1134"/>
        <w:jc w:val="both"/>
        <w:rPr>
          <w:rFonts w:ascii="Times New Roman" w:hAnsi="Times New Roman"/>
          <w:sz w:val="28"/>
          <w:szCs w:val="28"/>
        </w:rPr>
      </w:pPr>
      <w:r>
        <w:rPr>
          <w:rFonts w:ascii="Times New Roman" w:hAnsi="Times New Roman"/>
          <w:sz w:val="28"/>
          <w:szCs w:val="28"/>
        </w:rPr>
        <w:t>материальный риск;</w:t>
      </w:r>
    </w:p>
    <w:p w:rsidR="006A5553" w:rsidRDefault="007E5725" w:rsidP="00536C06">
      <w:pPr>
        <w:numPr>
          <w:ilvl w:val="0"/>
          <w:numId w:val="24"/>
        </w:numPr>
        <w:tabs>
          <w:tab w:val="left" w:pos="1134"/>
        </w:tabs>
        <w:ind w:left="1134"/>
        <w:jc w:val="both"/>
        <w:rPr>
          <w:rFonts w:ascii="Times New Roman" w:hAnsi="Times New Roman"/>
          <w:sz w:val="28"/>
          <w:szCs w:val="28"/>
        </w:rPr>
      </w:pPr>
      <w:proofErr w:type="gramStart"/>
      <w:r>
        <w:rPr>
          <w:rFonts w:ascii="Times New Roman" w:hAnsi="Times New Roman"/>
          <w:sz w:val="28"/>
          <w:szCs w:val="28"/>
        </w:rPr>
        <w:t>экономический</w:t>
      </w:r>
      <w:proofErr w:type="gramEnd"/>
      <w:r>
        <w:rPr>
          <w:rFonts w:ascii="Times New Roman" w:hAnsi="Times New Roman"/>
          <w:sz w:val="28"/>
          <w:szCs w:val="28"/>
        </w:rPr>
        <w:t xml:space="preserve"> риск.</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Согласно требованиям СП 165.1325800.2014 «Инженерно-технические мер</w:t>
      </w:r>
      <w:r>
        <w:rPr>
          <w:rFonts w:ascii="Times New Roman" w:hAnsi="Times New Roman"/>
          <w:sz w:val="28"/>
          <w:szCs w:val="28"/>
          <w:lang w:val="ru-RU"/>
        </w:rPr>
        <w:t>о</w:t>
      </w:r>
      <w:r>
        <w:rPr>
          <w:rFonts w:ascii="Times New Roman" w:hAnsi="Times New Roman"/>
          <w:sz w:val="28"/>
          <w:szCs w:val="28"/>
          <w:lang w:val="ru-RU"/>
        </w:rPr>
        <w:t>приятия гражданской обороны», зоны возможных разрушений для сельских посел</w:t>
      </w:r>
      <w:r>
        <w:rPr>
          <w:rFonts w:ascii="Times New Roman" w:hAnsi="Times New Roman"/>
          <w:sz w:val="28"/>
          <w:szCs w:val="28"/>
          <w:lang w:val="ru-RU"/>
        </w:rPr>
        <w:t>е</w:t>
      </w:r>
      <w:r>
        <w:rPr>
          <w:rFonts w:ascii="Times New Roman" w:hAnsi="Times New Roman"/>
          <w:sz w:val="28"/>
          <w:szCs w:val="28"/>
          <w:lang w:val="ru-RU"/>
        </w:rPr>
        <w:t>ний не определены.</w:t>
      </w:r>
    </w:p>
    <w:p w:rsidR="006A5553" w:rsidRDefault="006A5553">
      <w:pPr>
        <w:ind w:firstLine="851"/>
        <w:jc w:val="both"/>
        <w:rPr>
          <w:rFonts w:ascii="Times New Roman" w:hAnsi="Times New Roman"/>
          <w:sz w:val="24"/>
          <w:szCs w:val="24"/>
          <w:lang w:val="ru-RU"/>
        </w:rPr>
      </w:pPr>
    </w:p>
    <w:p w:rsidR="006A5553" w:rsidRDefault="00741848">
      <w:pPr>
        <w:ind w:firstLine="567"/>
        <w:jc w:val="center"/>
        <w:outlineLvl w:val="1"/>
        <w:rPr>
          <w:rFonts w:ascii="Times New Roman" w:eastAsia="SimSun" w:hAnsi="Times New Roman"/>
          <w:b/>
          <w:snapToGrid w:val="0"/>
          <w:sz w:val="30"/>
          <w:szCs w:val="30"/>
          <w:lang w:val="ru-RU"/>
        </w:rPr>
      </w:pPr>
      <w:bookmarkStart w:id="355" w:name="_Toc74838082"/>
      <w:bookmarkStart w:id="356" w:name="_Toc75245978"/>
      <w:r>
        <w:rPr>
          <w:rFonts w:ascii="Times New Roman" w:eastAsia="SimSun" w:hAnsi="Times New Roman"/>
          <w:b/>
          <w:snapToGrid w:val="0"/>
          <w:sz w:val="30"/>
          <w:szCs w:val="30"/>
          <w:lang w:val="ru-RU"/>
        </w:rPr>
        <w:t>8</w:t>
      </w:r>
      <w:r w:rsidR="007E5725">
        <w:rPr>
          <w:rFonts w:ascii="Times New Roman" w:eastAsia="SimSun" w:hAnsi="Times New Roman"/>
          <w:b/>
          <w:snapToGrid w:val="0"/>
          <w:sz w:val="30"/>
          <w:szCs w:val="30"/>
          <w:lang w:val="ru-RU"/>
        </w:rPr>
        <w:t xml:space="preserve">.2 </w:t>
      </w:r>
      <w:bookmarkStart w:id="357" w:name="Раздел72"/>
      <w:bookmarkEnd w:id="357"/>
      <w:r w:rsidR="007E5725">
        <w:rPr>
          <w:rFonts w:ascii="Times New Roman" w:eastAsia="SimSun" w:hAnsi="Times New Roman"/>
          <w:b/>
          <w:snapToGrid w:val="0"/>
          <w:sz w:val="30"/>
          <w:szCs w:val="30"/>
          <w:lang w:val="ru-RU"/>
        </w:rPr>
        <w:t>Перечень возможных источников ЧС природного характера, к</w:t>
      </w:r>
      <w:r w:rsidR="007E5725">
        <w:rPr>
          <w:rFonts w:ascii="Times New Roman" w:eastAsia="SimSun" w:hAnsi="Times New Roman"/>
          <w:b/>
          <w:snapToGrid w:val="0"/>
          <w:sz w:val="30"/>
          <w:szCs w:val="30"/>
          <w:lang w:val="ru-RU"/>
        </w:rPr>
        <w:t>о</w:t>
      </w:r>
      <w:r w:rsidR="007E5725">
        <w:rPr>
          <w:rFonts w:ascii="Times New Roman" w:eastAsia="SimSun" w:hAnsi="Times New Roman"/>
          <w:b/>
          <w:snapToGrid w:val="0"/>
          <w:sz w:val="30"/>
          <w:szCs w:val="30"/>
          <w:lang w:val="ru-RU"/>
        </w:rPr>
        <w:t>торые могут оказывать воздействие на проектируемую территорию</w:t>
      </w:r>
      <w:bookmarkEnd w:id="355"/>
      <w:bookmarkEnd w:id="356"/>
      <w:r w:rsidR="007E5725">
        <w:rPr>
          <w:rFonts w:ascii="Times New Roman" w:eastAsia="SimSun" w:hAnsi="Times New Roman"/>
          <w:b/>
          <w:snapToGrid w:val="0"/>
          <w:sz w:val="30"/>
          <w:szCs w:val="30"/>
          <w:lang w:val="ru-RU"/>
        </w:rPr>
        <w:t xml:space="preserve">  </w:t>
      </w:r>
    </w:p>
    <w:p w:rsidR="006A5553" w:rsidRDefault="006A5553">
      <w:pPr>
        <w:ind w:firstLine="567"/>
        <w:jc w:val="center"/>
        <w:rPr>
          <w:rFonts w:ascii="Times New Roman" w:eastAsia="SimSun" w:hAnsi="Times New Roman"/>
          <w:b/>
          <w:snapToGrid w:val="0"/>
          <w:sz w:val="30"/>
          <w:szCs w:val="30"/>
          <w:lang w:val="ru-RU"/>
        </w:rPr>
      </w:pP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К территориям, подверженным воздействию чрезвычайных ситуаций приро</w:t>
      </w:r>
      <w:r>
        <w:rPr>
          <w:rFonts w:ascii="Times New Roman" w:hAnsi="Times New Roman"/>
          <w:sz w:val="28"/>
          <w:szCs w:val="28"/>
          <w:lang w:val="ru-RU"/>
        </w:rPr>
        <w:t>д</w:t>
      </w:r>
      <w:r>
        <w:rPr>
          <w:rFonts w:ascii="Times New Roman" w:hAnsi="Times New Roman"/>
          <w:sz w:val="28"/>
          <w:szCs w:val="28"/>
          <w:lang w:val="ru-RU"/>
        </w:rPr>
        <w:t xml:space="preserve">ного характера в границах проектирования, относятся зоны проявления опасных природных процессов. </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На рассматриваемой территории возможны следующие чрезвычайные ситу</w:t>
      </w:r>
      <w:r>
        <w:rPr>
          <w:rFonts w:ascii="Times New Roman" w:hAnsi="Times New Roman"/>
          <w:sz w:val="28"/>
          <w:szCs w:val="28"/>
          <w:lang w:val="ru-RU"/>
        </w:rPr>
        <w:t>а</w:t>
      </w:r>
      <w:r>
        <w:rPr>
          <w:rFonts w:ascii="Times New Roman" w:hAnsi="Times New Roman"/>
          <w:sz w:val="28"/>
          <w:szCs w:val="28"/>
          <w:lang w:val="ru-RU"/>
        </w:rPr>
        <w:t>ции.</w:t>
      </w:r>
    </w:p>
    <w:p w:rsidR="006A5553" w:rsidRDefault="006A5553">
      <w:pPr>
        <w:ind w:firstLine="709"/>
        <w:jc w:val="both"/>
        <w:rPr>
          <w:rFonts w:ascii="Times New Roman" w:hAnsi="Times New Roman"/>
          <w:sz w:val="28"/>
          <w:szCs w:val="28"/>
          <w:lang w:val="ru-RU"/>
        </w:rPr>
      </w:pPr>
    </w:p>
    <w:p w:rsidR="006A5553" w:rsidRDefault="007E5725">
      <w:pPr>
        <w:jc w:val="both"/>
        <w:rPr>
          <w:rFonts w:ascii="Times New Roman" w:hAnsi="Times New Roman"/>
          <w:b/>
          <w:sz w:val="28"/>
          <w:szCs w:val="28"/>
          <w:lang w:val="ru-RU"/>
        </w:rPr>
      </w:pPr>
      <w:r>
        <w:rPr>
          <w:rFonts w:ascii="Times New Roman" w:hAnsi="Times New Roman"/>
          <w:b/>
          <w:sz w:val="28"/>
          <w:szCs w:val="28"/>
          <w:lang w:val="ru-RU"/>
        </w:rPr>
        <w:t xml:space="preserve">Таблица </w:t>
      </w:r>
      <w:r w:rsidR="002D1756">
        <w:rPr>
          <w:rFonts w:ascii="Times New Roman" w:hAnsi="Times New Roman"/>
          <w:b/>
          <w:sz w:val="28"/>
          <w:szCs w:val="28"/>
          <w:lang w:val="ru-RU"/>
        </w:rPr>
        <w:t>4</w:t>
      </w:r>
      <w:r w:rsidR="00781E78">
        <w:rPr>
          <w:rFonts w:ascii="Times New Roman" w:hAnsi="Times New Roman"/>
          <w:b/>
          <w:sz w:val="28"/>
          <w:szCs w:val="28"/>
          <w:lang w:val="ru-RU"/>
        </w:rPr>
        <w:t>4</w:t>
      </w:r>
      <w:r w:rsidR="00B172FE">
        <w:rPr>
          <w:rFonts w:ascii="Times New Roman" w:hAnsi="Times New Roman"/>
          <w:b/>
          <w:sz w:val="28"/>
          <w:szCs w:val="28"/>
          <w:lang w:val="ru-RU"/>
        </w:rPr>
        <w:t>.</w:t>
      </w:r>
      <w:r>
        <w:rPr>
          <w:rFonts w:ascii="Times New Roman" w:hAnsi="Times New Roman"/>
          <w:b/>
          <w:sz w:val="28"/>
          <w:szCs w:val="28"/>
          <w:lang w:val="ru-RU"/>
        </w:rPr>
        <w:t xml:space="preserve"> Источники возможных природных чрезвычайных ситуаций в </w:t>
      </w:r>
      <w:r w:rsidR="007D7FAC">
        <w:rPr>
          <w:rFonts w:ascii="Times New Roman" w:hAnsi="Times New Roman"/>
          <w:b/>
          <w:sz w:val="28"/>
          <w:szCs w:val="28"/>
          <w:lang w:val="ru-RU"/>
        </w:rPr>
        <w:t>Бапкшеевском</w:t>
      </w:r>
      <w:r>
        <w:rPr>
          <w:rFonts w:ascii="Times New Roman" w:hAnsi="Times New Roman"/>
          <w:b/>
          <w:sz w:val="28"/>
          <w:szCs w:val="28"/>
          <w:lang w:val="ru-RU"/>
        </w:rPr>
        <w:t xml:space="preserve"> сельском поселении</w:t>
      </w:r>
    </w:p>
    <w:p w:rsidR="006A5553" w:rsidRDefault="006A5553">
      <w:pPr>
        <w:jc w:val="both"/>
        <w:rPr>
          <w:rFonts w:ascii="Times New Roman" w:hAnsi="Times New Roman"/>
          <w:b/>
          <w:sz w:val="28"/>
          <w:szCs w:val="28"/>
          <w:lang w:val="ru-RU"/>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528"/>
        <w:gridCol w:w="1980"/>
        <w:gridCol w:w="2154"/>
        <w:gridCol w:w="2013"/>
        <w:gridCol w:w="1690"/>
        <w:gridCol w:w="1851"/>
      </w:tblGrid>
      <w:tr w:rsidR="006A5553">
        <w:trPr>
          <w:trHeight w:val="283"/>
          <w:tblHeader/>
          <w:jc w:val="center"/>
        </w:trPr>
        <w:tc>
          <w:tcPr>
            <w:tcW w:w="259" w:type="pct"/>
            <w:vAlign w:val="center"/>
          </w:tcPr>
          <w:p w:rsidR="006A5553" w:rsidRDefault="007E5725">
            <w:pPr>
              <w:widowControl w:val="0"/>
              <w:ind w:right="37"/>
              <w:jc w:val="center"/>
              <w:rPr>
                <w:rFonts w:ascii="Times New Roman" w:hAnsi="Times New Roman"/>
                <w:sz w:val="24"/>
                <w:szCs w:val="24"/>
                <w:lang w:val="ru-RU" w:eastAsia="en-US"/>
              </w:rPr>
            </w:pPr>
            <w:r>
              <w:rPr>
                <w:rFonts w:ascii="Times New Roman" w:hAnsi="Times New Roman"/>
                <w:sz w:val="24"/>
                <w:szCs w:val="24"/>
                <w:lang w:val="ru-RU" w:eastAsia="en-US"/>
              </w:rPr>
              <w:t xml:space="preserve">№ </w:t>
            </w:r>
            <w:proofErr w:type="gramStart"/>
            <w:r>
              <w:rPr>
                <w:rFonts w:ascii="Times New Roman" w:hAnsi="Times New Roman"/>
                <w:sz w:val="24"/>
                <w:szCs w:val="24"/>
                <w:lang w:val="ru-RU" w:eastAsia="en-US"/>
              </w:rPr>
              <w:t>п</w:t>
            </w:r>
            <w:proofErr w:type="gramEnd"/>
            <w:r>
              <w:rPr>
                <w:rFonts w:ascii="Times New Roman" w:hAnsi="Times New Roman"/>
                <w:sz w:val="24"/>
                <w:szCs w:val="24"/>
                <w:lang w:val="ru-RU" w:eastAsia="en-US"/>
              </w:rPr>
              <w:t>/п</w:t>
            </w:r>
          </w:p>
        </w:tc>
        <w:tc>
          <w:tcPr>
            <w:tcW w:w="969" w:type="pct"/>
            <w:vAlign w:val="center"/>
          </w:tcPr>
          <w:p w:rsidR="006A5553" w:rsidRDefault="007E5725">
            <w:pPr>
              <w:widowControl w:val="0"/>
              <w:ind w:right="37"/>
              <w:jc w:val="center"/>
              <w:rPr>
                <w:rFonts w:ascii="Times New Roman" w:hAnsi="Times New Roman"/>
                <w:sz w:val="24"/>
                <w:szCs w:val="24"/>
                <w:lang w:val="ru-RU" w:eastAsia="en-US"/>
              </w:rPr>
            </w:pPr>
            <w:r>
              <w:rPr>
                <w:rFonts w:ascii="Times New Roman" w:hAnsi="Times New Roman"/>
                <w:sz w:val="24"/>
                <w:szCs w:val="24"/>
                <w:lang w:val="ru-RU" w:eastAsia="en-US"/>
              </w:rPr>
              <w:t>Источник ЧС природного характера</w:t>
            </w:r>
          </w:p>
        </w:tc>
        <w:tc>
          <w:tcPr>
            <w:tcW w:w="1054" w:type="pct"/>
            <w:vAlign w:val="center"/>
          </w:tcPr>
          <w:p w:rsidR="006A5553" w:rsidRDefault="007E5725">
            <w:pPr>
              <w:widowControl w:val="0"/>
              <w:ind w:right="37"/>
              <w:jc w:val="center"/>
              <w:rPr>
                <w:rFonts w:ascii="Times New Roman" w:hAnsi="Times New Roman"/>
                <w:sz w:val="24"/>
                <w:szCs w:val="24"/>
                <w:lang w:val="ru-RU" w:eastAsia="en-US"/>
              </w:rPr>
            </w:pPr>
            <w:r>
              <w:rPr>
                <w:rFonts w:ascii="Times New Roman" w:hAnsi="Times New Roman"/>
                <w:sz w:val="24"/>
                <w:szCs w:val="24"/>
                <w:lang w:val="ru-RU" w:eastAsia="en-US"/>
              </w:rPr>
              <w:t>Наименование п</w:t>
            </w:r>
            <w:r>
              <w:rPr>
                <w:rFonts w:ascii="Times New Roman" w:hAnsi="Times New Roman"/>
                <w:sz w:val="24"/>
                <w:szCs w:val="24"/>
                <w:lang w:val="ru-RU" w:eastAsia="en-US"/>
              </w:rPr>
              <w:t>о</w:t>
            </w:r>
            <w:r>
              <w:rPr>
                <w:rFonts w:ascii="Times New Roman" w:hAnsi="Times New Roman"/>
                <w:sz w:val="24"/>
                <w:szCs w:val="24"/>
                <w:lang w:val="ru-RU" w:eastAsia="en-US"/>
              </w:rPr>
              <w:t>ражающего фактора</w:t>
            </w:r>
          </w:p>
        </w:tc>
        <w:tc>
          <w:tcPr>
            <w:tcW w:w="985" w:type="pct"/>
            <w:vAlign w:val="center"/>
          </w:tcPr>
          <w:p w:rsidR="006A5553" w:rsidRDefault="007E5725">
            <w:pPr>
              <w:widowControl w:val="0"/>
              <w:ind w:right="37"/>
              <w:jc w:val="center"/>
              <w:rPr>
                <w:rFonts w:ascii="Times New Roman" w:hAnsi="Times New Roman"/>
                <w:sz w:val="24"/>
                <w:szCs w:val="24"/>
                <w:lang w:val="ru-RU" w:eastAsia="en-US"/>
              </w:rPr>
            </w:pPr>
            <w:r>
              <w:rPr>
                <w:rFonts w:ascii="Times New Roman" w:hAnsi="Times New Roman"/>
                <w:sz w:val="24"/>
                <w:szCs w:val="24"/>
                <w:lang w:val="ru-RU" w:eastAsia="en-US"/>
              </w:rPr>
              <w:t>Характер дейс</w:t>
            </w:r>
            <w:r>
              <w:rPr>
                <w:rFonts w:ascii="Times New Roman" w:hAnsi="Times New Roman"/>
                <w:sz w:val="24"/>
                <w:szCs w:val="24"/>
                <w:lang w:val="ru-RU" w:eastAsia="en-US"/>
              </w:rPr>
              <w:t>т</w:t>
            </w:r>
            <w:r>
              <w:rPr>
                <w:rFonts w:ascii="Times New Roman" w:hAnsi="Times New Roman"/>
                <w:sz w:val="24"/>
                <w:szCs w:val="24"/>
                <w:lang w:val="ru-RU" w:eastAsia="en-US"/>
              </w:rPr>
              <w:t>вия, проявления поражающего фактора источника ЧС природного характера</w:t>
            </w:r>
          </w:p>
        </w:tc>
        <w:tc>
          <w:tcPr>
            <w:tcW w:w="827" w:type="pct"/>
          </w:tcPr>
          <w:p w:rsidR="006A5553" w:rsidRDefault="007E5725">
            <w:pPr>
              <w:widowControl w:val="0"/>
              <w:ind w:right="37"/>
              <w:jc w:val="center"/>
              <w:rPr>
                <w:rFonts w:ascii="Times New Roman" w:hAnsi="Times New Roman"/>
                <w:sz w:val="24"/>
                <w:szCs w:val="24"/>
                <w:lang w:val="ru-RU" w:eastAsia="en-US"/>
              </w:rPr>
            </w:pPr>
            <w:r>
              <w:rPr>
                <w:rFonts w:ascii="Times New Roman" w:hAnsi="Times New Roman"/>
                <w:sz w:val="24"/>
                <w:szCs w:val="24"/>
                <w:lang w:val="ru-RU" w:eastAsia="en-US"/>
              </w:rPr>
              <w:t>Повторяимость</w:t>
            </w:r>
          </w:p>
        </w:tc>
        <w:tc>
          <w:tcPr>
            <w:tcW w:w="906" w:type="pct"/>
          </w:tcPr>
          <w:p w:rsidR="006A5553" w:rsidRDefault="007E5725">
            <w:pPr>
              <w:widowControl w:val="0"/>
              <w:ind w:right="37"/>
              <w:jc w:val="center"/>
              <w:rPr>
                <w:rFonts w:ascii="Times New Roman" w:hAnsi="Times New Roman"/>
                <w:sz w:val="24"/>
                <w:szCs w:val="24"/>
                <w:lang w:val="ru-RU" w:eastAsia="en-US"/>
              </w:rPr>
            </w:pPr>
            <w:r>
              <w:rPr>
                <w:rFonts w:ascii="Times New Roman" w:hAnsi="Times New Roman"/>
                <w:sz w:val="24"/>
                <w:szCs w:val="24"/>
                <w:lang w:val="ru-RU" w:eastAsia="en-US"/>
              </w:rPr>
              <w:t>Площадь распр</w:t>
            </w:r>
            <w:r>
              <w:rPr>
                <w:rFonts w:ascii="Times New Roman" w:hAnsi="Times New Roman"/>
                <w:sz w:val="24"/>
                <w:szCs w:val="24"/>
                <w:lang w:val="ru-RU" w:eastAsia="en-US"/>
              </w:rPr>
              <w:t>о</w:t>
            </w:r>
            <w:r>
              <w:rPr>
                <w:rFonts w:ascii="Times New Roman" w:hAnsi="Times New Roman"/>
                <w:sz w:val="24"/>
                <w:szCs w:val="24"/>
                <w:lang w:val="ru-RU" w:eastAsia="en-US"/>
              </w:rPr>
              <w:t>странения %</w:t>
            </w:r>
          </w:p>
        </w:tc>
      </w:tr>
      <w:tr w:rsidR="006A5553" w:rsidRPr="009329F2">
        <w:trPr>
          <w:trHeight w:val="283"/>
          <w:jc w:val="center"/>
        </w:trPr>
        <w:tc>
          <w:tcPr>
            <w:tcW w:w="259" w:type="pct"/>
            <w:vAlign w:val="center"/>
          </w:tcPr>
          <w:p w:rsidR="006A5553" w:rsidRDefault="007E5725">
            <w:pPr>
              <w:widowControl w:val="0"/>
              <w:ind w:right="37"/>
              <w:jc w:val="center"/>
              <w:rPr>
                <w:rFonts w:ascii="Times New Roman" w:hAnsi="Times New Roman"/>
                <w:sz w:val="24"/>
                <w:szCs w:val="24"/>
                <w:lang w:val="ru-RU" w:eastAsia="en-US"/>
              </w:rPr>
            </w:pPr>
            <w:r>
              <w:rPr>
                <w:rFonts w:ascii="Times New Roman" w:hAnsi="Times New Roman"/>
                <w:sz w:val="24"/>
                <w:szCs w:val="24"/>
                <w:lang w:val="ru-RU" w:eastAsia="en-US"/>
              </w:rPr>
              <w:t>1</w:t>
            </w:r>
          </w:p>
        </w:tc>
        <w:tc>
          <w:tcPr>
            <w:tcW w:w="3008" w:type="pct"/>
            <w:gridSpan w:val="3"/>
            <w:vAlign w:val="center"/>
          </w:tcPr>
          <w:p w:rsidR="006A5553" w:rsidRDefault="007E5725">
            <w:pPr>
              <w:widowControl w:val="0"/>
              <w:ind w:right="37"/>
              <w:rPr>
                <w:rFonts w:ascii="Times New Roman" w:hAnsi="Times New Roman"/>
                <w:sz w:val="24"/>
                <w:szCs w:val="24"/>
                <w:lang w:val="ru-RU" w:eastAsia="en-US"/>
              </w:rPr>
            </w:pPr>
            <w:r>
              <w:rPr>
                <w:rFonts w:ascii="Times New Roman" w:hAnsi="Times New Roman"/>
                <w:sz w:val="24"/>
                <w:szCs w:val="24"/>
                <w:lang w:val="ru-RU" w:eastAsia="en-US"/>
              </w:rPr>
              <w:t>Опасные гидрологические явления и процессы</w:t>
            </w:r>
          </w:p>
        </w:tc>
        <w:tc>
          <w:tcPr>
            <w:tcW w:w="827" w:type="pct"/>
          </w:tcPr>
          <w:p w:rsidR="006A5553" w:rsidRDefault="006A5553">
            <w:pPr>
              <w:widowControl w:val="0"/>
              <w:ind w:right="37"/>
              <w:rPr>
                <w:rFonts w:ascii="Times New Roman" w:hAnsi="Times New Roman"/>
                <w:sz w:val="24"/>
                <w:szCs w:val="24"/>
                <w:lang w:val="ru-RU" w:eastAsia="en-US"/>
              </w:rPr>
            </w:pPr>
          </w:p>
        </w:tc>
        <w:tc>
          <w:tcPr>
            <w:tcW w:w="906" w:type="pct"/>
          </w:tcPr>
          <w:p w:rsidR="006A5553" w:rsidRDefault="006A5553">
            <w:pPr>
              <w:widowControl w:val="0"/>
              <w:ind w:right="37"/>
              <w:rPr>
                <w:rFonts w:ascii="Times New Roman" w:hAnsi="Times New Roman"/>
                <w:sz w:val="24"/>
                <w:szCs w:val="24"/>
                <w:lang w:val="ru-RU" w:eastAsia="en-US"/>
              </w:rPr>
            </w:pPr>
          </w:p>
        </w:tc>
      </w:tr>
      <w:tr w:rsidR="006A5553">
        <w:trPr>
          <w:trHeight w:val="283"/>
          <w:jc w:val="center"/>
        </w:trPr>
        <w:tc>
          <w:tcPr>
            <w:tcW w:w="259" w:type="pct"/>
            <w:vAlign w:val="center"/>
          </w:tcPr>
          <w:p w:rsidR="006A5553" w:rsidRDefault="007E5725">
            <w:pPr>
              <w:widowControl w:val="0"/>
              <w:ind w:right="37"/>
              <w:jc w:val="center"/>
              <w:rPr>
                <w:rFonts w:ascii="Times New Roman" w:hAnsi="Times New Roman"/>
                <w:sz w:val="24"/>
                <w:szCs w:val="24"/>
                <w:lang w:val="ru-RU" w:eastAsia="en-US"/>
              </w:rPr>
            </w:pPr>
            <w:r>
              <w:rPr>
                <w:rFonts w:ascii="Times New Roman" w:hAnsi="Times New Roman"/>
                <w:sz w:val="24"/>
                <w:szCs w:val="24"/>
                <w:lang w:val="ru-RU" w:eastAsia="en-US"/>
              </w:rPr>
              <w:t>1.1</w:t>
            </w:r>
          </w:p>
        </w:tc>
        <w:tc>
          <w:tcPr>
            <w:tcW w:w="969" w:type="pct"/>
            <w:vAlign w:val="center"/>
          </w:tcPr>
          <w:p w:rsidR="006A5553" w:rsidRDefault="007E5725">
            <w:pPr>
              <w:widowControl w:val="0"/>
              <w:ind w:right="37"/>
              <w:rPr>
                <w:rFonts w:ascii="Times New Roman" w:hAnsi="Times New Roman"/>
                <w:sz w:val="24"/>
                <w:szCs w:val="24"/>
                <w:lang w:val="ru-RU" w:eastAsia="en-US"/>
              </w:rPr>
            </w:pPr>
            <w:r>
              <w:rPr>
                <w:rFonts w:ascii="Times New Roman" w:hAnsi="Times New Roman"/>
                <w:sz w:val="24"/>
                <w:szCs w:val="24"/>
                <w:lang w:val="ru-RU" w:eastAsia="en-US"/>
              </w:rPr>
              <w:t>Половодья</w:t>
            </w:r>
          </w:p>
        </w:tc>
        <w:tc>
          <w:tcPr>
            <w:tcW w:w="1054" w:type="pct"/>
            <w:vAlign w:val="center"/>
          </w:tcPr>
          <w:p w:rsidR="006A5553" w:rsidRDefault="007E5725">
            <w:pPr>
              <w:widowControl w:val="0"/>
              <w:ind w:right="37"/>
              <w:rPr>
                <w:rFonts w:ascii="Times New Roman" w:hAnsi="Times New Roman"/>
                <w:sz w:val="24"/>
                <w:szCs w:val="24"/>
                <w:lang w:val="ru-RU" w:eastAsia="en-US"/>
              </w:rPr>
            </w:pPr>
            <w:r>
              <w:rPr>
                <w:rFonts w:ascii="Times New Roman" w:hAnsi="Times New Roman"/>
                <w:sz w:val="24"/>
                <w:szCs w:val="24"/>
                <w:lang w:val="ru-RU" w:eastAsia="en-US"/>
              </w:rPr>
              <w:t>Гидродинамический</w:t>
            </w:r>
          </w:p>
        </w:tc>
        <w:tc>
          <w:tcPr>
            <w:tcW w:w="985" w:type="pct"/>
            <w:vAlign w:val="center"/>
          </w:tcPr>
          <w:p w:rsidR="006A5553" w:rsidRDefault="007E5725">
            <w:pPr>
              <w:widowControl w:val="0"/>
              <w:ind w:right="37"/>
              <w:rPr>
                <w:rFonts w:ascii="Times New Roman" w:hAnsi="Times New Roman"/>
                <w:sz w:val="24"/>
                <w:szCs w:val="24"/>
                <w:lang w:val="ru-RU" w:eastAsia="en-US"/>
              </w:rPr>
            </w:pPr>
            <w:r>
              <w:rPr>
                <w:rFonts w:ascii="Times New Roman" w:hAnsi="Times New Roman"/>
                <w:sz w:val="24"/>
                <w:szCs w:val="24"/>
                <w:lang w:val="ru-RU" w:eastAsia="en-US"/>
              </w:rPr>
              <w:t>Поток (течение) воды</w:t>
            </w:r>
          </w:p>
        </w:tc>
        <w:tc>
          <w:tcPr>
            <w:tcW w:w="827" w:type="pct"/>
          </w:tcPr>
          <w:p w:rsidR="006A5553" w:rsidRDefault="007E5725">
            <w:pPr>
              <w:widowControl w:val="0"/>
              <w:ind w:right="37"/>
              <w:rPr>
                <w:rFonts w:ascii="Times New Roman" w:hAnsi="Times New Roman"/>
                <w:sz w:val="24"/>
                <w:szCs w:val="24"/>
                <w:lang w:val="ru-RU" w:eastAsia="en-US"/>
              </w:rPr>
            </w:pPr>
            <w:r>
              <w:rPr>
                <w:rFonts w:ascii="Times New Roman" w:hAnsi="Times New Roman"/>
                <w:sz w:val="24"/>
                <w:szCs w:val="24"/>
                <w:lang w:val="ru-RU" w:eastAsia="en-US"/>
              </w:rPr>
              <w:t>Ежегодно</w:t>
            </w:r>
          </w:p>
        </w:tc>
        <w:tc>
          <w:tcPr>
            <w:tcW w:w="906" w:type="pct"/>
          </w:tcPr>
          <w:p w:rsidR="006A5553" w:rsidRDefault="007E5725">
            <w:pPr>
              <w:widowControl w:val="0"/>
              <w:ind w:right="37"/>
              <w:rPr>
                <w:rFonts w:ascii="Times New Roman" w:hAnsi="Times New Roman"/>
                <w:sz w:val="24"/>
                <w:szCs w:val="24"/>
                <w:lang w:val="ru-RU" w:eastAsia="en-US"/>
              </w:rPr>
            </w:pPr>
            <w:r>
              <w:rPr>
                <w:rFonts w:ascii="Times New Roman" w:hAnsi="Times New Roman"/>
                <w:sz w:val="24"/>
                <w:szCs w:val="24"/>
                <w:lang w:val="ru-RU" w:eastAsia="en-US"/>
              </w:rPr>
              <w:t xml:space="preserve"> Вся область</w:t>
            </w:r>
          </w:p>
        </w:tc>
      </w:tr>
      <w:tr w:rsidR="006A5553" w:rsidRPr="009329F2">
        <w:trPr>
          <w:trHeight w:val="283"/>
          <w:jc w:val="center"/>
        </w:trPr>
        <w:tc>
          <w:tcPr>
            <w:tcW w:w="259" w:type="pct"/>
            <w:vAlign w:val="center"/>
          </w:tcPr>
          <w:p w:rsidR="006A5553" w:rsidRDefault="007E5725">
            <w:pPr>
              <w:widowControl w:val="0"/>
              <w:ind w:right="37"/>
              <w:jc w:val="center"/>
              <w:rPr>
                <w:rFonts w:ascii="Times New Roman" w:hAnsi="Times New Roman"/>
                <w:sz w:val="24"/>
                <w:szCs w:val="24"/>
                <w:lang w:val="ru-RU" w:eastAsia="en-US"/>
              </w:rPr>
            </w:pPr>
            <w:r>
              <w:rPr>
                <w:rFonts w:ascii="Times New Roman" w:hAnsi="Times New Roman"/>
                <w:sz w:val="24"/>
                <w:szCs w:val="24"/>
                <w:lang w:val="ru-RU" w:eastAsia="en-US"/>
              </w:rPr>
              <w:t>2</w:t>
            </w:r>
          </w:p>
        </w:tc>
        <w:tc>
          <w:tcPr>
            <w:tcW w:w="3008" w:type="pct"/>
            <w:gridSpan w:val="3"/>
            <w:vAlign w:val="center"/>
          </w:tcPr>
          <w:p w:rsidR="006A5553" w:rsidRDefault="007E5725">
            <w:pPr>
              <w:widowControl w:val="0"/>
              <w:ind w:right="37"/>
              <w:rPr>
                <w:rFonts w:ascii="Times New Roman" w:hAnsi="Times New Roman"/>
                <w:sz w:val="24"/>
                <w:szCs w:val="24"/>
                <w:lang w:val="ru-RU" w:eastAsia="en-US"/>
              </w:rPr>
            </w:pPr>
            <w:r>
              <w:rPr>
                <w:rFonts w:ascii="Times New Roman" w:hAnsi="Times New Roman"/>
                <w:sz w:val="24"/>
                <w:szCs w:val="24"/>
                <w:lang w:val="ru-RU" w:eastAsia="en-US"/>
              </w:rPr>
              <w:t>Опасные метеорологические явления и процессы</w:t>
            </w:r>
          </w:p>
        </w:tc>
        <w:tc>
          <w:tcPr>
            <w:tcW w:w="827" w:type="pct"/>
          </w:tcPr>
          <w:p w:rsidR="006A5553" w:rsidRDefault="006A5553">
            <w:pPr>
              <w:widowControl w:val="0"/>
              <w:ind w:right="37"/>
              <w:rPr>
                <w:rFonts w:ascii="Times New Roman" w:hAnsi="Times New Roman"/>
                <w:sz w:val="24"/>
                <w:szCs w:val="24"/>
                <w:lang w:val="ru-RU" w:eastAsia="en-US"/>
              </w:rPr>
            </w:pPr>
          </w:p>
        </w:tc>
        <w:tc>
          <w:tcPr>
            <w:tcW w:w="906" w:type="pct"/>
          </w:tcPr>
          <w:p w:rsidR="006A5553" w:rsidRDefault="006A5553">
            <w:pPr>
              <w:widowControl w:val="0"/>
              <w:ind w:right="37"/>
              <w:rPr>
                <w:rFonts w:ascii="Times New Roman" w:hAnsi="Times New Roman"/>
                <w:sz w:val="24"/>
                <w:szCs w:val="24"/>
                <w:lang w:val="ru-RU" w:eastAsia="en-US"/>
              </w:rPr>
            </w:pPr>
          </w:p>
        </w:tc>
      </w:tr>
      <w:tr w:rsidR="006A5553" w:rsidRPr="009329F2">
        <w:trPr>
          <w:trHeight w:val="283"/>
          <w:jc w:val="center"/>
        </w:trPr>
        <w:tc>
          <w:tcPr>
            <w:tcW w:w="259" w:type="pct"/>
            <w:vMerge w:val="restart"/>
            <w:vAlign w:val="center"/>
          </w:tcPr>
          <w:p w:rsidR="006A5553" w:rsidRDefault="007E5725">
            <w:pPr>
              <w:widowControl w:val="0"/>
              <w:ind w:right="37"/>
              <w:jc w:val="center"/>
              <w:rPr>
                <w:rFonts w:ascii="Times New Roman" w:hAnsi="Times New Roman"/>
                <w:sz w:val="24"/>
                <w:szCs w:val="24"/>
                <w:lang w:val="ru-RU" w:eastAsia="en-US"/>
              </w:rPr>
            </w:pPr>
            <w:r>
              <w:rPr>
                <w:rFonts w:ascii="Times New Roman" w:hAnsi="Times New Roman"/>
                <w:sz w:val="24"/>
                <w:szCs w:val="24"/>
                <w:lang w:val="ru-RU" w:eastAsia="en-US"/>
              </w:rPr>
              <w:t>2.1</w:t>
            </w:r>
          </w:p>
        </w:tc>
        <w:tc>
          <w:tcPr>
            <w:tcW w:w="969" w:type="pct"/>
            <w:vMerge w:val="restart"/>
            <w:vAlign w:val="center"/>
          </w:tcPr>
          <w:p w:rsidR="006A5553" w:rsidRDefault="007E5725">
            <w:pPr>
              <w:widowControl w:val="0"/>
              <w:ind w:right="37"/>
              <w:rPr>
                <w:rFonts w:ascii="Times New Roman" w:hAnsi="Times New Roman"/>
                <w:sz w:val="24"/>
                <w:szCs w:val="24"/>
                <w:lang w:val="ru-RU" w:eastAsia="en-US"/>
              </w:rPr>
            </w:pPr>
            <w:r>
              <w:rPr>
                <w:rFonts w:ascii="Times New Roman" w:hAnsi="Times New Roman"/>
                <w:sz w:val="24"/>
                <w:szCs w:val="24"/>
                <w:lang w:val="ru-RU" w:eastAsia="en-US"/>
              </w:rPr>
              <w:t>Сильный ветер (шторм, шквал, ураган)</w:t>
            </w:r>
          </w:p>
        </w:tc>
        <w:tc>
          <w:tcPr>
            <w:tcW w:w="1054" w:type="pct"/>
            <w:vMerge w:val="restart"/>
            <w:vAlign w:val="center"/>
          </w:tcPr>
          <w:p w:rsidR="006A5553" w:rsidRDefault="007E5725">
            <w:pPr>
              <w:widowControl w:val="0"/>
              <w:ind w:right="37"/>
              <w:rPr>
                <w:rFonts w:ascii="Times New Roman" w:hAnsi="Times New Roman"/>
                <w:sz w:val="24"/>
                <w:szCs w:val="24"/>
                <w:lang w:val="ru-RU" w:eastAsia="en-US"/>
              </w:rPr>
            </w:pPr>
            <w:r>
              <w:rPr>
                <w:rFonts w:ascii="Times New Roman" w:hAnsi="Times New Roman"/>
                <w:sz w:val="24"/>
                <w:szCs w:val="24"/>
                <w:lang w:val="ru-RU" w:eastAsia="en-US"/>
              </w:rPr>
              <w:t>Аэродинамический</w:t>
            </w:r>
          </w:p>
        </w:tc>
        <w:tc>
          <w:tcPr>
            <w:tcW w:w="985" w:type="pct"/>
            <w:vAlign w:val="center"/>
          </w:tcPr>
          <w:p w:rsidR="006A5553" w:rsidRDefault="007E5725">
            <w:pPr>
              <w:widowControl w:val="0"/>
              <w:ind w:right="37"/>
              <w:rPr>
                <w:rFonts w:ascii="Times New Roman" w:hAnsi="Times New Roman"/>
                <w:sz w:val="24"/>
                <w:szCs w:val="24"/>
                <w:lang w:val="ru-RU" w:eastAsia="en-US"/>
              </w:rPr>
            </w:pPr>
            <w:r>
              <w:rPr>
                <w:rFonts w:ascii="Times New Roman" w:hAnsi="Times New Roman"/>
                <w:sz w:val="24"/>
                <w:szCs w:val="24"/>
                <w:lang w:val="ru-RU" w:eastAsia="en-US"/>
              </w:rPr>
              <w:t>Ветровой поток</w:t>
            </w:r>
          </w:p>
        </w:tc>
        <w:tc>
          <w:tcPr>
            <w:tcW w:w="827" w:type="pct"/>
          </w:tcPr>
          <w:p w:rsidR="006A5553" w:rsidRDefault="007E5725">
            <w:pPr>
              <w:widowControl w:val="0"/>
              <w:ind w:right="37"/>
              <w:rPr>
                <w:rFonts w:ascii="Times New Roman" w:hAnsi="Times New Roman"/>
                <w:sz w:val="24"/>
                <w:szCs w:val="24"/>
                <w:lang w:val="ru-RU" w:eastAsia="en-US"/>
              </w:rPr>
            </w:pPr>
            <w:r>
              <w:rPr>
                <w:rFonts w:ascii="Times New Roman" w:hAnsi="Times New Roman"/>
                <w:sz w:val="24"/>
                <w:szCs w:val="24"/>
                <w:lang w:val="ru-RU" w:eastAsia="en-US"/>
              </w:rPr>
              <w:t>20 м/с 3 раза в год</w:t>
            </w:r>
          </w:p>
        </w:tc>
        <w:tc>
          <w:tcPr>
            <w:tcW w:w="906" w:type="pct"/>
          </w:tcPr>
          <w:p w:rsidR="006A5553" w:rsidRDefault="007E5725">
            <w:pPr>
              <w:widowControl w:val="0"/>
              <w:ind w:right="37"/>
              <w:rPr>
                <w:rFonts w:ascii="Times New Roman" w:hAnsi="Times New Roman"/>
                <w:sz w:val="24"/>
                <w:szCs w:val="24"/>
                <w:lang w:val="ru-RU" w:eastAsia="en-US"/>
              </w:rPr>
            </w:pPr>
            <w:r>
              <w:rPr>
                <w:rFonts w:ascii="Times New Roman" w:hAnsi="Times New Roman"/>
                <w:sz w:val="24"/>
                <w:szCs w:val="24"/>
                <w:lang w:val="ru-RU" w:eastAsia="en-US"/>
              </w:rPr>
              <w:t>Сильный ветер при прохожд</w:t>
            </w:r>
            <w:r>
              <w:rPr>
                <w:rFonts w:ascii="Times New Roman" w:hAnsi="Times New Roman"/>
                <w:sz w:val="24"/>
                <w:szCs w:val="24"/>
                <w:lang w:val="ru-RU" w:eastAsia="en-US"/>
              </w:rPr>
              <w:t>е</w:t>
            </w:r>
            <w:r>
              <w:rPr>
                <w:rFonts w:ascii="Times New Roman" w:hAnsi="Times New Roman"/>
                <w:sz w:val="24"/>
                <w:szCs w:val="24"/>
                <w:lang w:val="ru-RU" w:eastAsia="en-US"/>
              </w:rPr>
              <w:t>нии циклонов повсеместно</w:t>
            </w:r>
          </w:p>
        </w:tc>
      </w:tr>
      <w:tr w:rsidR="006A5553" w:rsidRPr="009329F2">
        <w:trPr>
          <w:trHeight w:val="283"/>
          <w:jc w:val="center"/>
        </w:trPr>
        <w:tc>
          <w:tcPr>
            <w:tcW w:w="259" w:type="pct"/>
            <w:vMerge/>
            <w:vAlign w:val="center"/>
          </w:tcPr>
          <w:p w:rsidR="006A5553" w:rsidRDefault="006A5553">
            <w:pPr>
              <w:widowControl w:val="0"/>
              <w:ind w:right="37"/>
              <w:jc w:val="center"/>
              <w:rPr>
                <w:rFonts w:ascii="Times New Roman" w:hAnsi="Times New Roman"/>
                <w:sz w:val="24"/>
                <w:szCs w:val="24"/>
                <w:lang w:val="ru-RU" w:eastAsia="en-US"/>
              </w:rPr>
            </w:pPr>
          </w:p>
        </w:tc>
        <w:tc>
          <w:tcPr>
            <w:tcW w:w="969" w:type="pct"/>
            <w:vMerge/>
            <w:vAlign w:val="center"/>
          </w:tcPr>
          <w:p w:rsidR="006A5553" w:rsidRDefault="006A5553">
            <w:pPr>
              <w:widowControl w:val="0"/>
              <w:ind w:right="37"/>
              <w:rPr>
                <w:rFonts w:ascii="Times New Roman" w:hAnsi="Times New Roman"/>
                <w:sz w:val="24"/>
                <w:szCs w:val="24"/>
                <w:lang w:val="ru-RU" w:eastAsia="en-US"/>
              </w:rPr>
            </w:pPr>
          </w:p>
        </w:tc>
        <w:tc>
          <w:tcPr>
            <w:tcW w:w="1054" w:type="pct"/>
            <w:vMerge/>
            <w:vAlign w:val="center"/>
          </w:tcPr>
          <w:p w:rsidR="006A5553" w:rsidRDefault="006A5553">
            <w:pPr>
              <w:widowControl w:val="0"/>
              <w:ind w:right="37"/>
              <w:rPr>
                <w:rFonts w:ascii="Times New Roman" w:hAnsi="Times New Roman"/>
                <w:sz w:val="24"/>
                <w:szCs w:val="24"/>
                <w:lang w:val="ru-RU" w:eastAsia="en-US"/>
              </w:rPr>
            </w:pPr>
          </w:p>
        </w:tc>
        <w:tc>
          <w:tcPr>
            <w:tcW w:w="985" w:type="pct"/>
            <w:vAlign w:val="center"/>
          </w:tcPr>
          <w:p w:rsidR="006A5553" w:rsidRDefault="007E5725">
            <w:pPr>
              <w:widowControl w:val="0"/>
              <w:ind w:right="37"/>
              <w:rPr>
                <w:rFonts w:ascii="Times New Roman" w:hAnsi="Times New Roman"/>
                <w:sz w:val="24"/>
                <w:szCs w:val="24"/>
                <w:lang w:val="ru-RU" w:eastAsia="en-US"/>
              </w:rPr>
            </w:pPr>
            <w:r>
              <w:rPr>
                <w:rFonts w:ascii="Times New Roman" w:hAnsi="Times New Roman"/>
                <w:sz w:val="24"/>
                <w:szCs w:val="24"/>
                <w:lang w:val="ru-RU" w:eastAsia="en-US"/>
              </w:rPr>
              <w:t>Ветровая нагрузка</w:t>
            </w:r>
          </w:p>
        </w:tc>
        <w:tc>
          <w:tcPr>
            <w:tcW w:w="827" w:type="pct"/>
          </w:tcPr>
          <w:p w:rsidR="006A5553" w:rsidRDefault="007E5725">
            <w:pPr>
              <w:widowControl w:val="0"/>
              <w:ind w:right="37"/>
              <w:rPr>
                <w:rFonts w:ascii="Times New Roman" w:hAnsi="Times New Roman"/>
                <w:sz w:val="24"/>
                <w:szCs w:val="24"/>
                <w:lang w:val="ru-RU" w:eastAsia="en-US"/>
              </w:rPr>
            </w:pPr>
            <w:r>
              <w:rPr>
                <w:rFonts w:ascii="Times New Roman" w:hAnsi="Times New Roman"/>
                <w:sz w:val="24"/>
                <w:szCs w:val="24"/>
                <w:lang w:val="ru-RU" w:eastAsia="en-US"/>
              </w:rPr>
              <w:t>28 м/с 1 раз в 5 лет</w:t>
            </w:r>
          </w:p>
        </w:tc>
        <w:tc>
          <w:tcPr>
            <w:tcW w:w="906" w:type="pct"/>
            <w:vMerge w:val="restart"/>
          </w:tcPr>
          <w:p w:rsidR="006A5553" w:rsidRDefault="007E5725">
            <w:pPr>
              <w:widowControl w:val="0"/>
              <w:ind w:right="37"/>
              <w:rPr>
                <w:rFonts w:ascii="Times New Roman" w:hAnsi="Times New Roman"/>
                <w:sz w:val="24"/>
                <w:szCs w:val="24"/>
                <w:lang w:val="ru-RU" w:eastAsia="en-US"/>
              </w:rPr>
            </w:pPr>
            <w:r>
              <w:rPr>
                <w:rFonts w:ascii="Times New Roman" w:hAnsi="Times New Roman"/>
                <w:sz w:val="24"/>
                <w:szCs w:val="24"/>
                <w:lang w:val="ru-RU" w:eastAsia="en-US"/>
              </w:rPr>
              <w:t xml:space="preserve">При мощных конвективных </w:t>
            </w:r>
            <w:r>
              <w:rPr>
                <w:rFonts w:ascii="Times New Roman" w:hAnsi="Times New Roman"/>
                <w:sz w:val="24"/>
                <w:szCs w:val="24"/>
                <w:lang w:val="ru-RU" w:eastAsia="en-US"/>
              </w:rPr>
              <w:lastRenderedPageBreak/>
              <w:t>процессах 10% территории ра</w:t>
            </w:r>
            <w:r>
              <w:rPr>
                <w:rFonts w:ascii="Times New Roman" w:hAnsi="Times New Roman"/>
                <w:sz w:val="24"/>
                <w:szCs w:val="24"/>
                <w:lang w:val="ru-RU" w:eastAsia="en-US"/>
              </w:rPr>
              <w:t>й</w:t>
            </w:r>
            <w:r>
              <w:rPr>
                <w:rFonts w:ascii="Times New Roman" w:hAnsi="Times New Roman"/>
                <w:sz w:val="24"/>
                <w:szCs w:val="24"/>
                <w:lang w:val="ru-RU" w:eastAsia="en-US"/>
              </w:rPr>
              <w:t>она</w:t>
            </w:r>
          </w:p>
        </w:tc>
      </w:tr>
      <w:tr w:rsidR="006A5553">
        <w:trPr>
          <w:trHeight w:val="283"/>
          <w:jc w:val="center"/>
        </w:trPr>
        <w:tc>
          <w:tcPr>
            <w:tcW w:w="259" w:type="pct"/>
            <w:vMerge/>
            <w:vAlign w:val="center"/>
          </w:tcPr>
          <w:p w:rsidR="006A5553" w:rsidRDefault="006A5553">
            <w:pPr>
              <w:widowControl w:val="0"/>
              <w:ind w:right="37"/>
              <w:jc w:val="center"/>
              <w:rPr>
                <w:rFonts w:ascii="Times New Roman" w:hAnsi="Times New Roman"/>
                <w:sz w:val="24"/>
                <w:szCs w:val="24"/>
                <w:lang w:val="ru-RU" w:eastAsia="en-US"/>
              </w:rPr>
            </w:pPr>
          </w:p>
        </w:tc>
        <w:tc>
          <w:tcPr>
            <w:tcW w:w="969" w:type="pct"/>
            <w:vMerge/>
            <w:vAlign w:val="center"/>
          </w:tcPr>
          <w:p w:rsidR="006A5553" w:rsidRDefault="006A5553">
            <w:pPr>
              <w:widowControl w:val="0"/>
              <w:ind w:right="37"/>
              <w:rPr>
                <w:rFonts w:ascii="Times New Roman" w:hAnsi="Times New Roman"/>
                <w:sz w:val="24"/>
                <w:szCs w:val="24"/>
                <w:lang w:val="ru-RU" w:eastAsia="en-US"/>
              </w:rPr>
            </w:pPr>
          </w:p>
        </w:tc>
        <w:tc>
          <w:tcPr>
            <w:tcW w:w="1054" w:type="pct"/>
            <w:vMerge/>
            <w:vAlign w:val="center"/>
          </w:tcPr>
          <w:p w:rsidR="006A5553" w:rsidRDefault="006A5553">
            <w:pPr>
              <w:widowControl w:val="0"/>
              <w:ind w:right="37"/>
              <w:rPr>
                <w:rFonts w:ascii="Times New Roman" w:hAnsi="Times New Roman"/>
                <w:sz w:val="24"/>
                <w:szCs w:val="24"/>
                <w:lang w:val="ru-RU" w:eastAsia="en-US"/>
              </w:rPr>
            </w:pPr>
          </w:p>
        </w:tc>
        <w:tc>
          <w:tcPr>
            <w:tcW w:w="985" w:type="pct"/>
            <w:vAlign w:val="center"/>
          </w:tcPr>
          <w:p w:rsidR="006A5553" w:rsidRDefault="007E5725">
            <w:pPr>
              <w:widowControl w:val="0"/>
              <w:ind w:right="37"/>
              <w:rPr>
                <w:rFonts w:ascii="Times New Roman" w:hAnsi="Times New Roman"/>
                <w:sz w:val="24"/>
                <w:szCs w:val="24"/>
                <w:lang w:val="ru-RU" w:eastAsia="en-US"/>
              </w:rPr>
            </w:pPr>
            <w:r>
              <w:rPr>
                <w:rFonts w:ascii="Times New Roman" w:hAnsi="Times New Roman"/>
                <w:sz w:val="24"/>
                <w:szCs w:val="24"/>
                <w:lang w:val="ru-RU" w:eastAsia="en-US"/>
              </w:rPr>
              <w:t>Аэродинамическое давление Вибр</w:t>
            </w:r>
            <w:r>
              <w:rPr>
                <w:rFonts w:ascii="Times New Roman" w:hAnsi="Times New Roman"/>
                <w:sz w:val="24"/>
                <w:szCs w:val="24"/>
                <w:lang w:val="ru-RU" w:eastAsia="en-US"/>
              </w:rPr>
              <w:t>а</w:t>
            </w:r>
            <w:r>
              <w:rPr>
                <w:rFonts w:ascii="Times New Roman" w:hAnsi="Times New Roman"/>
                <w:sz w:val="24"/>
                <w:szCs w:val="24"/>
                <w:lang w:val="ru-RU" w:eastAsia="en-US"/>
              </w:rPr>
              <w:t>ция</w:t>
            </w:r>
          </w:p>
        </w:tc>
        <w:tc>
          <w:tcPr>
            <w:tcW w:w="827" w:type="pct"/>
          </w:tcPr>
          <w:p w:rsidR="006A5553" w:rsidRDefault="007E5725">
            <w:pPr>
              <w:widowControl w:val="0"/>
              <w:ind w:right="37"/>
              <w:rPr>
                <w:rFonts w:ascii="Times New Roman" w:hAnsi="Times New Roman"/>
                <w:sz w:val="24"/>
                <w:szCs w:val="24"/>
                <w:lang w:val="ru-RU" w:eastAsia="en-US"/>
              </w:rPr>
            </w:pPr>
            <w:r>
              <w:rPr>
                <w:rFonts w:ascii="Times New Roman" w:hAnsi="Times New Roman"/>
                <w:sz w:val="24"/>
                <w:szCs w:val="24"/>
                <w:lang w:val="ru-RU" w:eastAsia="en-US"/>
              </w:rPr>
              <w:t>31 м/с 1 раз в 20 лет</w:t>
            </w:r>
          </w:p>
        </w:tc>
        <w:tc>
          <w:tcPr>
            <w:tcW w:w="906" w:type="pct"/>
            <w:vMerge/>
          </w:tcPr>
          <w:p w:rsidR="006A5553" w:rsidRDefault="006A5553">
            <w:pPr>
              <w:widowControl w:val="0"/>
              <w:ind w:right="37"/>
              <w:rPr>
                <w:rFonts w:ascii="Times New Roman" w:hAnsi="Times New Roman"/>
                <w:sz w:val="24"/>
                <w:szCs w:val="24"/>
                <w:lang w:val="ru-RU" w:eastAsia="en-US"/>
              </w:rPr>
            </w:pPr>
          </w:p>
        </w:tc>
      </w:tr>
      <w:tr w:rsidR="006A5553">
        <w:trPr>
          <w:trHeight w:val="283"/>
          <w:jc w:val="center"/>
        </w:trPr>
        <w:tc>
          <w:tcPr>
            <w:tcW w:w="259" w:type="pct"/>
            <w:vAlign w:val="center"/>
          </w:tcPr>
          <w:p w:rsidR="006A5553" w:rsidRDefault="007E5725">
            <w:pPr>
              <w:widowControl w:val="0"/>
              <w:ind w:right="37"/>
              <w:jc w:val="center"/>
              <w:rPr>
                <w:rFonts w:ascii="Times New Roman" w:hAnsi="Times New Roman"/>
                <w:sz w:val="24"/>
                <w:szCs w:val="24"/>
                <w:lang w:val="ru-RU" w:eastAsia="en-US"/>
              </w:rPr>
            </w:pPr>
            <w:r>
              <w:rPr>
                <w:rFonts w:ascii="Times New Roman" w:hAnsi="Times New Roman"/>
                <w:sz w:val="24"/>
                <w:szCs w:val="24"/>
                <w:lang w:val="ru-RU" w:eastAsia="en-US"/>
              </w:rPr>
              <w:lastRenderedPageBreak/>
              <w:t>2.2</w:t>
            </w:r>
          </w:p>
        </w:tc>
        <w:tc>
          <w:tcPr>
            <w:tcW w:w="3008" w:type="pct"/>
            <w:gridSpan w:val="3"/>
            <w:vAlign w:val="center"/>
          </w:tcPr>
          <w:p w:rsidR="006A5553" w:rsidRDefault="007E5725">
            <w:pPr>
              <w:widowControl w:val="0"/>
              <w:ind w:right="37"/>
              <w:rPr>
                <w:rFonts w:ascii="Times New Roman" w:hAnsi="Times New Roman"/>
                <w:sz w:val="24"/>
                <w:szCs w:val="24"/>
                <w:lang w:val="ru-RU" w:eastAsia="en-US"/>
              </w:rPr>
            </w:pPr>
            <w:r>
              <w:rPr>
                <w:rFonts w:ascii="Times New Roman" w:hAnsi="Times New Roman"/>
                <w:sz w:val="24"/>
                <w:szCs w:val="24"/>
                <w:lang w:val="ru-RU" w:eastAsia="en-US"/>
              </w:rPr>
              <w:t>Сильные осадки</w:t>
            </w:r>
          </w:p>
        </w:tc>
        <w:tc>
          <w:tcPr>
            <w:tcW w:w="827" w:type="pct"/>
          </w:tcPr>
          <w:p w:rsidR="006A5553" w:rsidRDefault="006A5553">
            <w:pPr>
              <w:widowControl w:val="0"/>
              <w:ind w:right="37"/>
              <w:rPr>
                <w:rFonts w:ascii="Times New Roman" w:hAnsi="Times New Roman"/>
                <w:sz w:val="24"/>
                <w:szCs w:val="24"/>
                <w:lang w:val="ru-RU" w:eastAsia="en-US"/>
              </w:rPr>
            </w:pPr>
          </w:p>
        </w:tc>
        <w:tc>
          <w:tcPr>
            <w:tcW w:w="906" w:type="pct"/>
          </w:tcPr>
          <w:p w:rsidR="006A5553" w:rsidRDefault="006A5553">
            <w:pPr>
              <w:widowControl w:val="0"/>
              <w:ind w:right="37"/>
              <w:rPr>
                <w:rFonts w:ascii="Times New Roman" w:hAnsi="Times New Roman"/>
                <w:sz w:val="24"/>
                <w:szCs w:val="24"/>
                <w:lang w:val="ru-RU" w:eastAsia="en-US"/>
              </w:rPr>
            </w:pPr>
          </w:p>
        </w:tc>
      </w:tr>
      <w:tr w:rsidR="006A5553">
        <w:trPr>
          <w:trHeight w:val="283"/>
          <w:jc w:val="center"/>
        </w:trPr>
        <w:tc>
          <w:tcPr>
            <w:tcW w:w="259" w:type="pct"/>
            <w:vMerge w:val="restart"/>
            <w:vAlign w:val="center"/>
          </w:tcPr>
          <w:p w:rsidR="006A5553" w:rsidRDefault="007E5725">
            <w:pPr>
              <w:widowControl w:val="0"/>
              <w:ind w:right="37"/>
              <w:jc w:val="center"/>
              <w:rPr>
                <w:rFonts w:ascii="Times New Roman" w:hAnsi="Times New Roman"/>
                <w:sz w:val="24"/>
                <w:szCs w:val="24"/>
                <w:lang w:val="ru-RU" w:eastAsia="en-US"/>
              </w:rPr>
            </w:pPr>
            <w:r>
              <w:rPr>
                <w:rFonts w:ascii="Times New Roman" w:hAnsi="Times New Roman"/>
                <w:sz w:val="24"/>
                <w:szCs w:val="24"/>
                <w:lang w:val="ru-RU" w:eastAsia="en-US"/>
              </w:rPr>
              <w:t>2.2.1</w:t>
            </w:r>
          </w:p>
        </w:tc>
        <w:tc>
          <w:tcPr>
            <w:tcW w:w="969" w:type="pct"/>
            <w:vMerge w:val="restart"/>
            <w:vAlign w:val="center"/>
          </w:tcPr>
          <w:p w:rsidR="006A5553" w:rsidRDefault="007E5725">
            <w:pPr>
              <w:widowControl w:val="0"/>
              <w:ind w:right="37"/>
              <w:rPr>
                <w:rFonts w:ascii="Times New Roman" w:hAnsi="Times New Roman"/>
                <w:sz w:val="24"/>
                <w:szCs w:val="24"/>
                <w:lang w:val="ru-RU" w:eastAsia="en-US"/>
              </w:rPr>
            </w:pPr>
            <w:r>
              <w:rPr>
                <w:rFonts w:ascii="Times New Roman" w:hAnsi="Times New Roman"/>
                <w:sz w:val="24"/>
                <w:szCs w:val="24"/>
                <w:lang w:val="ru-RU" w:eastAsia="en-US"/>
              </w:rPr>
              <w:t>Продолжительный дождь (ливень)</w:t>
            </w:r>
          </w:p>
        </w:tc>
        <w:tc>
          <w:tcPr>
            <w:tcW w:w="1054" w:type="pct"/>
            <w:vMerge w:val="restart"/>
            <w:vAlign w:val="center"/>
          </w:tcPr>
          <w:p w:rsidR="006A5553" w:rsidRDefault="006A5553">
            <w:pPr>
              <w:widowControl w:val="0"/>
              <w:ind w:right="37"/>
              <w:rPr>
                <w:rFonts w:ascii="Times New Roman" w:hAnsi="Times New Roman"/>
                <w:sz w:val="24"/>
                <w:szCs w:val="24"/>
                <w:lang w:val="ru-RU" w:eastAsia="en-US"/>
              </w:rPr>
            </w:pPr>
          </w:p>
        </w:tc>
        <w:tc>
          <w:tcPr>
            <w:tcW w:w="985" w:type="pct"/>
            <w:vAlign w:val="center"/>
          </w:tcPr>
          <w:p w:rsidR="006A5553" w:rsidRDefault="007E5725">
            <w:pPr>
              <w:widowControl w:val="0"/>
              <w:ind w:right="37"/>
              <w:rPr>
                <w:rFonts w:ascii="Times New Roman" w:hAnsi="Times New Roman"/>
                <w:sz w:val="24"/>
                <w:szCs w:val="24"/>
                <w:lang w:val="ru-RU" w:eastAsia="en-US"/>
              </w:rPr>
            </w:pPr>
            <w:r>
              <w:rPr>
                <w:rFonts w:ascii="Times New Roman" w:hAnsi="Times New Roman"/>
                <w:sz w:val="24"/>
                <w:szCs w:val="24"/>
                <w:lang w:val="ru-RU" w:eastAsia="en-US"/>
              </w:rPr>
              <w:t>Поток (течение) воды</w:t>
            </w:r>
          </w:p>
        </w:tc>
        <w:tc>
          <w:tcPr>
            <w:tcW w:w="827" w:type="pct"/>
          </w:tcPr>
          <w:p w:rsidR="006A5553" w:rsidRDefault="007E5725">
            <w:pPr>
              <w:widowControl w:val="0"/>
              <w:ind w:right="37"/>
              <w:rPr>
                <w:rFonts w:ascii="Times New Roman" w:hAnsi="Times New Roman"/>
                <w:sz w:val="24"/>
                <w:szCs w:val="24"/>
                <w:lang w:val="ru-RU" w:eastAsia="en-US"/>
              </w:rPr>
            </w:pPr>
            <w:r>
              <w:rPr>
                <w:rFonts w:ascii="Times New Roman" w:hAnsi="Times New Roman"/>
                <w:sz w:val="24"/>
                <w:szCs w:val="24"/>
                <w:lang w:eastAsia="en-US"/>
              </w:rPr>
              <w:t>&gt;</w:t>
            </w:r>
            <w:r>
              <w:rPr>
                <w:rFonts w:ascii="Times New Roman" w:hAnsi="Times New Roman"/>
                <w:sz w:val="24"/>
                <w:szCs w:val="24"/>
                <w:lang w:val="ru-RU" w:eastAsia="en-US"/>
              </w:rPr>
              <w:t>20 мм 1-2 раза ежегодно</w:t>
            </w:r>
          </w:p>
        </w:tc>
        <w:tc>
          <w:tcPr>
            <w:tcW w:w="906" w:type="pct"/>
            <w:vMerge w:val="restart"/>
          </w:tcPr>
          <w:p w:rsidR="006A5553" w:rsidRDefault="007E5725">
            <w:pPr>
              <w:widowControl w:val="0"/>
              <w:ind w:right="37"/>
              <w:rPr>
                <w:rFonts w:ascii="Times New Roman" w:hAnsi="Times New Roman"/>
                <w:sz w:val="24"/>
                <w:szCs w:val="24"/>
                <w:lang w:val="ru-RU" w:eastAsia="en-US"/>
              </w:rPr>
            </w:pPr>
            <w:r>
              <w:rPr>
                <w:rFonts w:ascii="Times New Roman" w:hAnsi="Times New Roman"/>
                <w:sz w:val="24"/>
                <w:szCs w:val="24"/>
                <w:lang w:val="ru-RU" w:eastAsia="en-US"/>
              </w:rPr>
              <w:t>30 % территории области</w:t>
            </w:r>
          </w:p>
        </w:tc>
      </w:tr>
      <w:tr w:rsidR="006A5553">
        <w:trPr>
          <w:trHeight w:val="283"/>
          <w:jc w:val="center"/>
        </w:trPr>
        <w:tc>
          <w:tcPr>
            <w:tcW w:w="259" w:type="pct"/>
            <w:vMerge/>
            <w:vAlign w:val="center"/>
          </w:tcPr>
          <w:p w:rsidR="006A5553" w:rsidRDefault="006A5553">
            <w:pPr>
              <w:widowControl w:val="0"/>
              <w:ind w:right="37"/>
              <w:jc w:val="center"/>
              <w:rPr>
                <w:rFonts w:ascii="Times New Roman" w:hAnsi="Times New Roman"/>
                <w:sz w:val="24"/>
                <w:szCs w:val="24"/>
                <w:lang w:val="ru-RU" w:eastAsia="en-US"/>
              </w:rPr>
            </w:pPr>
          </w:p>
        </w:tc>
        <w:tc>
          <w:tcPr>
            <w:tcW w:w="969" w:type="pct"/>
            <w:vMerge/>
            <w:vAlign w:val="center"/>
          </w:tcPr>
          <w:p w:rsidR="006A5553" w:rsidRDefault="006A5553">
            <w:pPr>
              <w:widowControl w:val="0"/>
              <w:ind w:right="37"/>
              <w:rPr>
                <w:rFonts w:ascii="Times New Roman" w:hAnsi="Times New Roman"/>
                <w:sz w:val="24"/>
                <w:szCs w:val="24"/>
                <w:lang w:val="ru-RU" w:eastAsia="en-US"/>
              </w:rPr>
            </w:pPr>
          </w:p>
        </w:tc>
        <w:tc>
          <w:tcPr>
            <w:tcW w:w="1054" w:type="pct"/>
            <w:vMerge/>
            <w:vAlign w:val="center"/>
          </w:tcPr>
          <w:p w:rsidR="006A5553" w:rsidRDefault="006A5553">
            <w:pPr>
              <w:widowControl w:val="0"/>
              <w:ind w:right="37"/>
              <w:rPr>
                <w:rFonts w:ascii="Times New Roman" w:hAnsi="Times New Roman"/>
                <w:sz w:val="24"/>
                <w:szCs w:val="24"/>
                <w:lang w:val="ru-RU" w:eastAsia="en-US"/>
              </w:rPr>
            </w:pPr>
          </w:p>
        </w:tc>
        <w:tc>
          <w:tcPr>
            <w:tcW w:w="985" w:type="pct"/>
            <w:vAlign w:val="center"/>
          </w:tcPr>
          <w:p w:rsidR="006A5553" w:rsidRDefault="007E5725">
            <w:pPr>
              <w:widowControl w:val="0"/>
              <w:ind w:right="37"/>
              <w:rPr>
                <w:rFonts w:ascii="Times New Roman" w:hAnsi="Times New Roman"/>
                <w:sz w:val="24"/>
                <w:szCs w:val="24"/>
                <w:lang w:val="ru-RU" w:eastAsia="en-US"/>
              </w:rPr>
            </w:pPr>
            <w:r>
              <w:rPr>
                <w:rFonts w:ascii="Times New Roman" w:hAnsi="Times New Roman"/>
                <w:sz w:val="24"/>
                <w:szCs w:val="24"/>
                <w:lang w:val="ru-RU" w:eastAsia="en-US"/>
              </w:rPr>
              <w:t>Затопление терр</w:t>
            </w:r>
            <w:r>
              <w:rPr>
                <w:rFonts w:ascii="Times New Roman" w:hAnsi="Times New Roman"/>
                <w:sz w:val="24"/>
                <w:szCs w:val="24"/>
                <w:lang w:val="ru-RU" w:eastAsia="en-US"/>
              </w:rPr>
              <w:t>и</w:t>
            </w:r>
            <w:r>
              <w:rPr>
                <w:rFonts w:ascii="Times New Roman" w:hAnsi="Times New Roman"/>
                <w:sz w:val="24"/>
                <w:szCs w:val="24"/>
                <w:lang w:val="ru-RU" w:eastAsia="en-US"/>
              </w:rPr>
              <w:t>тории</w:t>
            </w:r>
          </w:p>
        </w:tc>
        <w:tc>
          <w:tcPr>
            <w:tcW w:w="827" w:type="pct"/>
          </w:tcPr>
          <w:p w:rsidR="006A5553" w:rsidRDefault="007E5725">
            <w:pPr>
              <w:widowControl w:val="0"/>
              <w:ind w:right="37"/>
              <w:rPr>
                <w:rFonts w:ascii="Times New Roman" w:hAnsi="Times New Roman"/>
                <w:sz w:val="24"/>
                <w:szCs w:val="24"/>
                <w:lang w:val="ru-RU" w:eastAsia="en-US"/>
              </w:rPr>
            </w:pPr>
            <w:r>
              <w:rPr>
                <w:rFonts w:ascii="Times New Roman" w:hAnsi="Times New Roman"/>
                <w:sz w:val="24"/>
                <w:szCs w:val="24"/>
                <w:lang w:val="ru-RU" w:eastAsia="en-US"/>
              </w:rPr>
              <w:t xml:space="preserve">&gt;50 </w:t>
            </w:r>
            <w:r>
              <w:rPr>
                <w:rFonts w:ascii="Times New Roman" w:hAnsi="Times New Roman" w:hint="eastAsia"/>
                <w:sz w:val="24"/>
                <w:szCs w:val="24"/>
                <w:lang w:val="ru-RU" w:eastAsia="en-US"/>
              </w:rPr>
              <w:t>мм</w:t>
            </w:r>
            <w:r>
              <w:rPr>
                <w:rFonts w:ascii="Times New Roman" w:hAnsi="Times New Roman"/>
                <w:sz w:val="24"/>
                <w:szCs w:val="24"/>
                <w:lang w:val="ru-RU" w:eastAsia="en-US"/>
              </w:rPr>
              <w:t xml:space="preserve"> 1 </w:t>
            </w:r>
            <w:r>
              <w:rPr>
                <w:rFonts w:ascii="Times New Roman" w:hAnsi="Times New Roman" w:hint="eastAsia"/>
                <w:sz w:val="24"/>
                <w:szCs w:val="24"/>
                <w:lang w:val="ru-RU" w:eastAsia="en-US"/>
              </w:rPr>
              <w:t>раз</w:t>
            </w:r>
            <w:r>
              <w:rPr>
                <w:rFonts w:ascii="Times New Roman" w:hAnsi="Times New Roman"/>
                <w:sz w:val="24"/>
                <w:szCs w:val="24"/>
                <w:lang w:val="ru-RU" w:eastAsia="en-US"/>
              </w:rPr>
              <w:t xml:space="preserve"> </w:t>
            </w:r>
            <w:r>
              <w:rPr>
                <w:rFonts w:ascii="Times New Roman" w:hAnsi="Times New Roman"/>
                <w:sz w:val="24"/>
                <w:szCs w:val="24"/>
                <w:lang w:eastAsia="en-US"/>
              </w:rPr>
              <w:t>в 20 лет</w:t>
            </w:r>
          </w:p>
        </w:tc>
        <w:tc>
          <w:tcPr>
            <w:tcW w:w="906" w:type="pct"/>
            <w:vMerge/>
          </w:tcPr>
          <w:p w:rsidR="006A5553" w:rsidRDefault="006A5553">
            <w:pPr>
              <w:widowControl w:val="0"/>
              <w:ind w:right="37"/>
              <w:rPr>
                <w:rFonts w:ascii="Times New Roman" w:hAnsi="Times New Roman"/>
                <w:sz w:val="24"/>
                <w:szCs w:val="24"/>
                <w:lang w:val="ru-RU" w:eastAsia="en-US"/>
              </w:rPr>
            </w:pPr>
          </w:p>
        </w:tc>
      </w:tr>
      <w:tr w:rsidR="006A5553">
        <w:trPr>
          <w:trHeight w:val="283"/>
          <w:jc w:val="center"/>
        </w:trPr>
        <w:tc>
          <w:tcPr>
            <w:tcW w:w="259" w:type="pct"/>
            <w:vMerge w:val="restart"/>
            <w:vAlign w:val="center"/>
          </w:tcPr>
          <w:p w:rsidR="006A5553" w:rsidRDefault="007E5725">
            <w:pPr>
              <w:widowControl w:val="0"/>
              <w:ind w:right="37"/>
              <w:jc w:val="center"/>
              <w:rPr>
                <w:rFonts w:ascii="Times New Roman" w:hAnsi="Times New Roman"/>
                <w:sz w:val="24"/>
                <w:szCs w:val="24"/>
                <w:lang w:val="ru-RU" w:eastAsia="en-US"/>
              </w:rPr>
            </w:pPr>
            <w:r>
              <w:rPr>
                <w:rFonts w:ascii="Times New Roman" w:hAnsi="Times New Roman"/>
                <w:sz w:val="24"/>
                <w:szCs w:val="24"/>
                <w:lang w:val="ru-RU" w:eastAsia="en-US"/>
              </w:rPr>
              <w:t>2.2.3</w:t>
            </w:r>
          </w:p>
        </w:tc>
        <w:tc>
          <w:tcPr>
            <w:tcW w:w="969" w:type="pct"/>
            <w:vMerge w:val="restart"/>
            <w:vAlign w:val="center"/>
          </w:tcPr>
          <w:p w:rsidR="006A5553" w:rsidRDefault="007E5725">
            <w:pPr>
              <w:widowControl w:val="0"/>
              <w:ind w:right="37"/>
              <w:rPr>
                <w:rFonts w:ascii="Times New Roman" w:hAnsi="Times New Roman"/>
                <w:sz w:val="24"/>
                <w:szCs w:val="24"/>
                <w:lang w:val="ru-RU" w:eastAsia="en-US"/>
              </w:rPr>
            </w:pPr>
            <w:r>
              <w:rPr>
                <w:rFonts w:ascii="Times New Roman" w:hAnsi="Times New Roman"/>
                <w:sz w:val="24"/>
                <w:szCs w:val="24"/>
                <w:lang w:val="ru-RU" w:eastAsia="en-US"/>
              </w:rPr>
              <w:t>Сильная метель, снегопад</w:t>
            </w:r>
          </w:p>
        </w:tc>
        <w:tc>
          <w:tcPr>
            <w:tcW w:w="1054" w:type="pct"/>
            <w:vMerge w:val="restart"/>
            <w:vAlign w:val="center"/>
          </w:tcPr>
          <w:p w:rsidR="006A5553" w:rsidRDefault="007E5725">
            <w:pPr>
              <w:widowControl w:val="0"/>
              <w:ind w:right="37"/>
              <w:rPr>
                <w:rFonts w:ascii="Times New Roman" w:hAnsi="Times New Roman"/>
                <w:sz w:val="24"/>
                <w:szCs w:val="24"/>
                <w:lang w:val="ru-RU" w:eastAsia="en-US"/>
              </w:rPr>
            </w:pPr>
            <w:r>
              <w:rPr>
                <w:rFonts w:ascii="Times New Roman" w:hAnsi="Times New Roman"/>
                <w:sz w:val="24"/>
                <w:szCs w:val="24"/>
                <w:lang w:val="ru-RU" w:eastAsia="en-US"/>
              </w:rPr>
              <w:t>Гидродинамический</w:t>
            </w:r>
          </w:p>
        </w:tc>
        <w:tc>
          <w:tcPr>
            <w:tcW w:w="985" w:type="pct"/>
            <w:vAlign w:val="center"/>
          </w:tcPr>
          <w:p w:rsidR="006A5553" w:rsidRDefault="007E5725">
            <w:pPr>
              <w:widowControl w:val="0"/>
              <w:ind w:right="37"/>
              <w:rPr>
                <w:rFonts w:ascii="Times New Roman" w:hAnsi="Times New Roman"/>
                <w:sz w:val="24"/>
                <w:szCs w:val="24"/>
                <w:lang w:val="ru-RU" w:eastAsia="en-US"/>
              </w:rPr>
            </w:pPr>
            <w:r>
              <w:rPr>
                <w:rFonts w:ascii="Times New Roman" w:hAnsi="Times New Roman"/>
                <w:sz w:val="24"/>
                <w:szCs w:val="24"/>
                <w:lang w:val="ru-RU" w:eastAsia="en-US"/>
              </w:rPr>
              <w:t>Снеговая нагрузка</w:t>
            </w:r>
          </w:p>
        </w:tc>
        <w:tc>
          <w:tcPr>
            <w:tcW w:w="827" w:type="pct"/>
            <w:vMerge w:val="restart"/>
          </w:tcPr>
          <w:p w:rsidR="006A5553" w:rsidRDefault="007E5725">
            <w:pPr>
              <w:widowControl w:val="0"/>
              <w:ind w:right="37"/>
              <w:rPr>
                <w:rFonts w:ascii="Times New Roman" w:hAnsi="Times New Roman"/>
                <w:sz w:val="24"/>
                <w:szCs w:val="24"/>
                <w:lang w:val="ru-RU" w:eastAsia="en-US"/>
              </w:rPr>
            </w:pPr>
            <w:r>
              <w:rPr>
                <w:rFonts w:ascii="Times New Roman" w:hAnsi="Times New Roman"/>
                <w:sz w:val="24"/>
                <w:szCs w:val="24"/>
                <w:lang w:val="ru-RU" w:eastAsia="en-US"/>
              </w:rPr>
              <w:t>2 дня в году</w:t>
            </w:r>
          </w:p>
        </w:tc>
        <w:tc>
          <w:tcPr>
            <w:tcW w:w="906" w:type="pct"/>
          </w:tcPr>
          <w:p w:rsidR="006A5553" w:rsidRDefault="006A5553">
            <w:pPr>
              <w:widowControl w:val="0"/>
              <w:ind w:right="37"/>
              <w:rPr>
                <w:rFonts w:ascii="Times New Roman" w:hAnsi="Times New Roman"/>
                <w:sz w:val="24"/>
                <w:szCs w:val="24"/>
                <w:lang w:val="ru-RU" w:eastAsia="en-US"/>
              </w:rPr>
            </w:pPr>
          </w:p>
        </w:tc>
      </w:tr>
      <w:tr w:rsidR="006A5553">
        <w:trPr>
          <w:trHeight w:val="283"/>
          <w:jc w:val="center"/>
        </w:trPr>
        <w:tc>
          <w:tcPr>
            <w:tcW w:w="259" w:type="pct"/>
            <w:vMerge/>
            <w:vAlign w:val="center"/>
          </w:tcPr>
          <w:p w:rsidR="006A5553" w:rsidRDefault="006A5553">
            <w:pPr>
              <w:widowControl w:val="0"/>
              <w:ind w:right="37"/>
              <w:jc w:val="center"/>
              <w:rPr>
                <w:rFonts w:ascii="Times New Roman" w:hAnsi="Times New Roman"/>
                <w:sz w:val="24"/>
                <w:szCs w:val="24"/>
                <w:lang w:val="ru-RU" w:eastAsia="en-US"/>
              </w:rPr>
            </w:pPr>
          </w:p>
        </w:tc>
        <w:tc>
          <w:tcPr>
            <w:tcW w:w="969" w:type="pct"/>
            <w:vMerge/>
            <w:vAlign w:val="center"/>
          </w:tcPr>
          <w:p w:rsidR="006A5553" w:rsidRDefault="006A5553">
            <w:pPr>
              <w:widowControl w:val="0"/>
              <w:ind w:right="37"/>
              <w:rPr>
                <w:rFonts w:ascii="Times New Roman" w:hAnsi="Times New Roman"/>
                <w:sz w:val="24"/>
                <w:szCs w:val="24"/>
                <w:lang w:val="ru-RU" w:eastAsia="en-US"/>
              </w:rPr>
            </w:pPr>
          </w:p>
        </w:tc>
        <w:tc>
          <w:tcPr>
            <w:tcW w:w="1054" w:type="pct"/>
            <w:vMerge/>
            <w:vAlign w:val="center"/>
          </w:tcPr>
          <w:p w:rsidR="006A5553" w:rsidRDefault="006A5553">
            <w:pPr>
              <w:widowControl w:val="0"/>
              <w:ind w:right="37"/>
              <w:rPr>
                <w:rFonts w:ascii="Times New Roman" w:hAnsi="Times New Roman"/>
                <w:sz w:val="24"/>
                <w:szCs w:val="24"/>
                <w:lang w:val="ru-RU" w:eastAsia="en-US"/>
              </w:rPr>
            </w:pPr>
          </w:p>
        </w:tc>
        <w:tc>
          <w:tcPr>
            <w:tcW w:w="985" w:type="pct"/>
            <w:vAlign w:val="center"/>
          </w:tcPr>
          <w:p w:rsidR="006A5553" w:rsidRDefault="007E5725">
            <w:pPr>
              <w:widowControl w:val="0"/>
              <w:ind w:right="37"/>
              <w:rPr>
                <w:rFonts w:ascii="Times New Roman" w:hAnsi="Times New Roman"/>
                <w:sz w:val="24"/>
                <w:szCs w:val="24"/>
                <w:lang w:val="ru-RU" w:eastAsia="en-US"/>
              </w:rPr>
            </w:pPr>
            <w:r>
              <w:rPr>
                <w:rFonts w:ascii="Times New Roman" w:hAnsi="Times New Roman"/>
                <w:sz w:val="24"/>
                <w:szCs w:val="24"/>
                <w:lang w:val="ru-RU" w:eastAsia="en-US"/>
              </w:rPr>
              <w:t>Снежные заносы</w:t>
            </w:r>
          </w:p>
        </w:tc>
        <w:tc>
          <w:tcPr>
            <w:tcW w:w="827" w:type="pct"/>
            <w:vMerge/>
          </w:tcPr>
          <w:p w:rsidR="006A5553" w:rsidRDefault="006A5553">
            <w:pPr>
              <w:widowControl w:val="0"/>
              <w:ind w:right="37"/>
              <w:rPr>
                <w:rFonts w:ascii="Times New Roman" w:hAnsi="Times New Roman"/>
                <w:sz w:val="24"/>
                <w:szCs w:val="24"/>
                <w:lang w:val="ru-RU" w:eastAsia="en-US"/>
              </w:rPr>
            </w:pPr>
          </w:p>
        </w:tc>
        <w:tc>
          <w:tcPr>
            <w:tcW w:w="906" w:type="pct"/>
            <w:vMerge w:val="restart"/>
          </w:tcPr>
          <w:p w:rsidR="006A5553" w:rsidRDefault="007E5725">
            <w:pPr>
              <w:widowControl w:val="0"/>
              <w:ind w:right="37"/>
              <w:rPr>
                <w:rFonts w:ascii="Times New Roman" w:hAnsi="Times New Roman"/>
                <w:sz w:val="24"/>
                <w:szCs w:val="24"/>
                <w:lang w:val="ru-RU" w:eastAsia="en-US"/>
              </w:rPr>
            </w:pPr>
            <w:r>
              <w:rPr>
                <w:rFonts w:ascii="Times New Roman" w:hAnsi="Times New Roman"/>
                <w:sz w:val="24"/>
                <w:szCs w:val="24"/>
                <w:lang w:val="ru-RU" w:eastAsia="en-US"/>
              </w:rPr>
              <w:t>В большенстве районов области.</w:t>
            </w:r>
          </w:p>
        </w:tc>
      </w:tr>
      <w:tr w:rsidR="006A5553">
        <w:trPr>
          <w:trHeight w:val="283"/>
          <w:jc w:val="center"/>
        </w:trPr>
        <w:tc>
          <w:tcPr>
            <w:tcW w:w="259" w:type="pct"/>
            <w:vMerge/>
            <w:vAlign w:val="center"/>
          </w:tcPr>
          <w:p w:rsidR="006A5553" w:rsidRDefault="006A5553">
            <w:pPr>
              <w:widowControl w:val="0"/>
              <w:ind w:right="37"/>
              <w:jc w:val="center"/>
              <w:rPr>
                <w:rFonts w:ascii="Times New Roman" w:hAnsi="Times New Roman"/>
                <w:sz w:val="24"/>
                <w:szCs w:val="24"/>
                <w:lang w:val="ru-RU" w:eastAsia="en-US"/>
              </w:rPr>
            </w:pPr>
          </w:p>
        </w:tc>
        <w:tc>
          <w:tcPr>
            <w:tcW w:w="969" w:type="pct"/>
            <w:vMerge/>
            <w:vAlign w:val="center"/>
          </w:tcPr>
          <w:p w:rsidR="006A5553" w:rsidRDefault="006A5553">
            <w:pPr>
              <w:widowControl w:val="0"/>
              <w:ind w:right="37"/>
              <w:rPr>
                <w:rFonts w:ascii="Times New Roman" w:hAnsi="Times New Roman"/>
                <w:sz w:val="24"/>
                <w:szCs w:val="24"/>
                <w:lang w:val="ru-RU" w:eastAsia="en-US"/>
              </w:rPr>
            </w:pPr>
          </w:p>
        </w:tc>
        <w:tc>
          <w:tcPr>
            <w:tcW w:w="1054" w:type="pct"/>
            <w:vMerge/>
            <w:vAlign w:val="center"/>
          </w:tcPr>
          <w:p w:rsidR="006A5553" w:rsidRDefault="006A5553">
            <w:pPr>
              <w:widowControl w:val="0"/>
              <w:ind w:right="37"/>
              <w:rPr>
                <w:rFonts w:ascii="Times New Roman" w:hAnsi="Times New Roman"/>
                <w:sz w:val="24"/>
                <w:szCs w:val="24"/>
                <w:lang w:val="ru-RU" w:eastAsia="en-US"/>
              </w:rPr>
            </w:pPr>
          </w:p>
        </w:tc>
        <w:tc>
          <w:tcPr>
            <w:tcW w:w="985" w:type="pct"/>
            <w:vAlign w:val="center"/>
          </w:tcPr>
          <w:p w:rsidR="006A5553" w:rsidRDefault="007E5725">
            <w:pPr>
              <w:widowControl w:val="0"/>
              <w:ind w:right="37"/>
              <w:rPr>
                <w:rFonts w:ascii="Times New Roman" w:hAnsi="Times New Roman"/>
                <w:sz w:val="24"/>
                <w:szCs w:val="24"/>
                <w:lang w:val="ru-RU" w:eastAsia="en-US"/>
              </w:rPr>
            </w:pPr>
            <w:r>
              <w:rPr>
                <w:rFonts w:ascii="Times New Roman" w:hAnsi="Times New Roman"/>
                <w:sz w:val="24"/>
                <w:szCs w:val="24"/>
                <w:lang w:val="ru-RU" w:eastAsia="en-US"/>
              </w:rPr>
              <w:t>Ветровая нагрузка</w:t>
            </w:r>
          </w:p>
        </w:tc>
        <w:tc>
          <w:tcPr>
            <w:tcW w:w="827" w:type="pct"/>
          </w:tcPr>
          <w:p w:rsidR="006A5553" w:rsidRDefault="007E5725">
            <w:pPr>
              <w:widowControl w:val="0"/>
              <w:ind w:right="37"/>
              <w:rPr>
                <w:rFonts w:ascii="Times New Roman" w:hAnsi="Times New Roman"/>
                <w:sz w:val="24"/>
                <w:szCs w:val="24"/>
                <w:lang w:val="ru-RU" w:eastAsia="en-US"/>
              </w:rPr>
            </w:pPr>
            <w:r>
              <w:rPr>
                <w:rFonts w:ascii="Times New Roman" w:hAnsi="Times New Roman"/>
                <w:sz w:val="24"/>
                <w:szCs w:val="24"/>
                <w:lang w:val="ru-RU" w:eastAsia="en-US"/>
              </w:rPr>
              <w:t>3 дня в году</w:t>
            </w:r>
          </w:p>
        </w:tc>
        <w:tc>
          <w:tcPr>
            <w:tcW w:w="906" w:type="pct"/>
            <w:vMerge/>
          </w:tcPr>
          <w:p w:rsidR="006A5553" w:rsidRDefault="006A5553">
            <w:pPr>
              <w:widowControl w:val="0"/>
              <w:ind w:right="37"/>
              <w:rPr>
                <w:rFonts w:ascii="Times New Roman" w:hAnsi="Times New Roman"/>
                <w:sz w:val="24"/>
                <w:szCs w:val="24"/>
                <w:lang w:val="ru-RU" w:eastAsia="en-US"/>
              </w:rPr>
            </w:pPr>
          </w:p>
        </w:tc>
      </w:tr>
      <w:tr w:rsidR="006A5553">
        <w:trPr>
          <w:trHeight w:val="283"/>
          <w:jc w:val="center"/>
        </w:trPr>
        <w:tc>
          <w:tcPr>
            <w:tcW w:w="259" w:type="pct"/>
            <w:vAlign w:val="center"/>
          </w:tcPr>
          <w:p w:rsidR="006A5553" w:rsidRDefault="007E5725">
            <w:pPr>
              <w:widowControl w:val="0"/>
              <w:ind w:right="37"/>
              <w:jc w:val="center"/>
              <w:rPr>
                <w:rFonts w:ascii="Times New Roman" w:hAnsi="Times New Roman"/>
                <w:sz w:val="24"/>
                <w:szCs w:val="24"/>
                <w:lang w:val="ru-RU" w:eastAsia="en-US"/>
              </w:rPr>
            </w:pPr>
            <w:r>
              <w:rPr>
                <w:rFonts w:ascii="Times New Roman" w:hAnsi="Times New Roman"/>
                <w:sz w:val="24"/>
                <w:szCs w:val="24"/>
                <w:lang w:val="ru-RU" w:eastAsia="en-US"/>
              </w:rPr>
              <w:t>2.3</w:t>
            </w:r>
          </w:p>
        </w:tc>
        <w:tc>
          <w:tcPr>
            <w:tcW w:w="969" w:type="pct"/>
            <w:vAlign w:val="center"/>
          </w:tcPr>
          <w:p w:rsidR="006A5553" w:rsidRDefault="007E5725">
            <w:pPr>
              <w:widowControl w:val="0"/>
              <w:ind w:right="37"/>
              <w:rPr>
                <w:rFonts w:ascii="Times New Roman" w:hAnsi="Times New Roman"/>
                <w:sz w:val="24"/>
                <w:szCs w:val="24"/>
                <w:lang w:val="ru-RU" w:eastAsia="en-US"/>
              </w:rPr>
            </w:pPr>
            <w:r>
              <w:rPr>
                <w:rFonts w:ascii="Times New Roman" w:hAnsi="Times New Roman"/>
                <w:sz w:val="24"/>
                <w:szCs w:val="24"/>
                <w:lang w:val="ru-RU" w:eastAsia="en-US"/>
              </w:rPr>
              <w:t>Гололёд</w:t>
            </w:r>
          </w:p>
        </w:tc>
        <w:tc>
          <w:tcPr>
            <w:tcW w:w="1054" w:type="pct"/>
            <w:vAlign w:val="center"/>
          </w:tcPr>
          <w:p w:rsidR="006A5553" w:rsidRDefault="007E5725">
            <w:pPr>
              <w:widowControl w:val="0"/>
              <w:ind w:right="37"/>
              <w:rPr>
                <w:rFonts w:ascii="Times New Roman" w:hAnsi="Times New Roman"/>
                <w:sz w:val="24"/>
                <w:szCs w:val="24"/>
                <w:lang w:val="ru-RU" w:eastAsia="en-US"/>
              </w:rPr>
            </w:pPr>
            <w:r>
              <w:rPr>
                <w:rFonts w:ascii="Times New Roman" w:hAnsi="Times New Roman"/>
                <w:sz w:val="24"/>
                <w:szCs w:val="24"/>
                <w:lang w:val="ru-RU" w:eastAsia="en-US"/>
              </w:rPr>
              <w:t>Гравитационный</w:t>
            </w:r>
          </w:p>
        </w:tc>
        <w:tc>
          <w:tcPr>
            <w:tcW w:w="985" w:type="pct"/>
            <w:vAlign w:val="center"/>
          </w:tcPr>
          <w:p w:rsidR="006A5553" w:rsidRDefault="007E5725">
            <w:pPr>
              <w:widowControl w:val="0"/>
              <w:ind w:right="37"/>
              <w:rPr>
                <w:rFonts w:ascii="Times New Roman" w:hAnsi="Times New Roman"/>
                <w:sz w:val="24"/>
                <w:szCs w:val="24"/>
                <w:lang w:val="ru-RU" w:eastAsia="en-US"/>
              </w:rPr>
            </w:pPr>
            <w:r>
              <w:rPr>
                <w:rFonts w:ascii="Times New Roman" w:hAnsi="Times New Roman"/>
                <w:sz w:val="24"/>
                <w:szCs w:val="24"/>
                <w:lang w:val="ru-RU" w:eastAsia="en-US"/>
              </w:rPr>
              <w:t>Гололёдная н</w:t>
            </w:r>
            <w:r>
              <w:rPr>
                <w:rFonts w:ascii="Times New Roman" w:hAnsi="Times New Roman"/>
                <w:sz w:val="24"/>
                <w:szCs w:val="24"/>
                <w:lang w:val="ru-RU" w:eastAsia="en-US"/>
              </w:rPr>
              <w:t>а</w:t>
            </w:r>
            <w:r>
              <w:rPr>
                <w:rFonts w:ascii="Times New Roman" w:hAnsi="Times New Roman"/>
                <w:sz w:val="24"/>
                <w:szCs w:val="24"/>
                <w:lang w:val="ru-RU" w:eastAsia="en-US"/>
              </w:rPr>
              <w:t>грузка</w:t>
            </w:r>
          </w:p>
        </w:tc>
        <w:tc>
          <w:tcPr>
            <w:tcW w:w="827" w:type="pct"/>
          </w:tcPr>
          <w:p w:rsidR="006A5553" w:rsidRDefault="007E5725">
            <w:pPr>
              <w:widowControl w:val="0"/>
              <w:ind w:right="37"/>
              <w:rPr>
                <w:rFonts w:ascii="Times New Roman" w:hAnsi="Times New Roman"/>
                <w:sz w:val="24"/>
                <w:szCs w:val="24"/>
                <w:lang w:val="ru-RU" w:eastAsia="en-US"/>
              </w:rPr>
            </w:pPr>
            <w:r>
              <w:rPr>
                <w:rFonts w:ascii="Times New Roman" w:hAnsi="Times New Roman"/>
                <w:sz w:val="24"/>
                <w:szCs w:val="24"/>
                <w:lang w:val="ru-RU" w:eastAsia="en-US"/>
              </w:rPr>
              <w:t>1 раз в 20 лет</w:t>
            </w:r>
          </w:p>
        </w:tc>
        <w:tc>
          <w:tcPr>
            <w:tcW w:w="906" w:type="pct"/>
          </w:tcPr>
          <w:p w:rsidR="006A5553" w:rsidRDefault="007E5725">
            <w:pPr>
              <w:widowControl w:val="0"/>
              <w:ind w:right="37"/>
              <w:rPr>
                <w:rFonts w:ascii="Times New Roman" w:hAnsi="Times New Roman"/>
                <w:sz w:val="24"/>
                <w:szCs w:val="24"/>
                <w:lang w:val="ru-RU" w:eastAsia="en-US"/>
              </w:rPr>
            </w:pPr>
            <w:r>
              <w:rPr>
                <w:rFonts w:ascii="Times New Roman" w:hAnsi="Times New Roman"/>
                <w:sz w:val="24"/>
                <w:szCs w:val="24"/>
                <w:lang w:val="ru-RU" w:eastAsia="en-US"/>
              </w:rPr>
              <w:t>10-20 % терр</w:t>
            </w:r>
            <w:r>
              <w:rPr>
                <w:rFonts w:ascii="Times New Roman" w:hAnsi="Times New Roman"/>
                <w:sz w:val="24"/>
                <w:szCs w:val="24"/>
                <w:lang w:val="ru-RU" w:eastAsia="en-US"/>
              </w:rPr>
              <w:t>и</w:t>
            </w:r>
            <w:r>
              <w:rPr>
                <w:rFonts w:ascii="Times New Roman" w:hAnsi="Times New Roman"/>
                <w:sz w:val="24"/>
                <w:szCs w:val="24"/>
                <w:lang w:val="ru-RU" w:eastAsia="en-US"/>
              </w:rPr>
              <w:t>тории области</w:t>
            </w:r>
          </w:p>
        </w:tc>
      </w:tr>
      <w:tr w:rsidR="006A5553">
        <w:trPr>
          <w:trHeight w:val="283"/>
          <w:jc w:val="center"/>
        </w:trPr>
        <w:tc>
          <w:tcPr>
            <w:tcW w:w="259" w:type="pct"/>
            <w:vAlign w:val="center"/>
          </w:tcPr>
          <w:p w:rsidR="006A5553" w:rsidRDefault="007E5725">
            <w:pPr>
              <w:widowControl w:val="0"/>
              <w:ind w:right="37"/>
              <w:jc w:val="center"/>
              <w:rPr>
                <w:rFonts w:ascii="Times New Roman" w:hAnsi="Times New Roman"/>
                <w:sz w:val="24"/>
                <w:szCs w:val="24"/>
                <w:lang w:val="ru-RU" w:eastAsia="en-US"/>
              </w:rPr>
            </w:pPr>
            <w:r>
              <w:rPr>
                <w:rFonts w:ascii="Times New Roman" w:hAnsi="Times New Roman"/>
                <w:sz w:val="24"/>
                <w:szCs w:val="24"/>
                <w:lang w:val="ru-RU" w:eastAsia="en-US"/>
              </w:rPr>
              <w:t>2.3.1</w:t>
            </w:r>
          </w:p>
        </w:tc>
        <w:tc>
          <w:tcPr>
            <w:tcW w:w="969" w:type="pct"/>
            <w:vAlign w:val="center"/>
          </w:tcPr>
          <w:p w:rsidR="006A5553" w:rsidRDefault="007E5725">
            <w:pPr>
              <w:widowControl w:val="0"/>
              <w:ind w:right="37"/>
              <w:rPr>
                <w:rFonts w:ascii="Times New Roman" w:hAnsi="Times New Roman"/>
                <w:sz w:val="24"/>
                <w:szCs w:val="24"/>
                <w:lang w:val="ru-RU" w:eastAsia="en-US"/>
              </w:rPr>
            </w:pPr>
            <w:r>
              <w:rPr>
                <w:rFonts w:ascii="Times New Roman" w:hAnsi="Times New Roman"/>
                <w:sz w:val="24"/>
                <w:szCs w:val="24"/>
                <w:lang w:val="ru-RU" w:eastAsia="en-US"/>
              </w:rPr>
              <w:t>Град</w:t>
            </w:r>
          </w:p>
        </w:tc>
        <w:tc>
          <w:tcPr>
            <w:tcW w:w="1054" w:type="pct"/>
            <w:vAlign w:val="center"/>
          </w:tcPr>
          <w:p w:rsidR="006A5553" w:rsidRDefault="007E5725">
            <w:pPr>
              <w:widowControl w:val="0"/>
              <w:ind w:right="37"/>
              <w:rPr>
                <w:rFonts w:ascii="Times New Roman" w:hAnsi="Times New Roman"/>
                <w:sz w:val="24"/>
                <w:szCs w:val="24"/>
                <w:lang w:val="ru-RU" w:eastAsia="en-US"/>
              </w:rPr>
            </w:pPr>
            <w:r>
              <w:rPr>
                <w:rFonts w:ascii="Times New Roman" w:hAnsi="Times New Roman"/>
                <w:sz w:val="24"/>
                <w:szCs w:val="24"/>
                <w:lang w:val="ru-RU" w:eastAsia="en-US"/>
              </w:rPr>
              <w:t>Динамический</w:t>
            </w:r>
          </w:p>
        </w:tc>
        <w:tc>
          <w:tcPr>
            <w:tcW w:w="985" w:type="pct"/>
            <w:vAlign w:val="center"/>
          </w:tcPr>
          <w:p w:rsidR="006A5553" w:rsidRDefault="007E5725">
            <w:pPr>
              <w:widowControl w:val="0"/>
              <w:ind w:right="37"/>
              <w:rPr>
                <w:rFonts w:ascii="Times New Roman" w:hAnsi="Times New Roman"/>
                <w:sz w:val="24"/>
                <w:szCs w:val="24"/>
                <w:lang w:val="ru-RU" w:eastAsia="en-US"/>
              </w:rPr>
            </w:pPr>
            <w:r>
              <w:rPr>
                <w:rFonts w:ascii="Times New Roman" w:hAnsi="Times New Roman"/>
                <w:sz w:val="24"/>
                <w:szCs w:val="24"/>
                <w:lang w:val="ru-RU" w:eastAsia="en-US"/>
              </w:rPr>
              <w:t>Удар</w:t>
            </w:r>
          </w:p>
        </w:tc>
        <w:tc>
          <w:tcPr>
            <w:tcW w:w="827" w:type="pct"/>
          </w:tcPr>
          <w:p w:rsidR="006A5553" w:rsidRDefault="007E5725">
            <w:pPr>
              <w:widowControl w:val="0"/>
              <w:ind w:right="37"/>
              <w:rPr>
                <w:rFonts w:ascii="Times New Roman" w:hAnsi="Times New Roman"/>
                <w:sz w:val="24"/>
                <w:szCs w:val="24"/>
                <w:lang w:val="ru-RU" w:eastAsia="en-US"/>
              </w:rPr>
            </w:pPr>
            <w:r>
              <w:rPr>
                <w:rFonts w:ascii="Times New Roman" w:hAnsi="Times New Roman"/>
                <w:sz w:val="24"/>
                <w:szCs w:val="24"/>
                <w:lang w:val="ru-RU" w:eastAsia="en-US"/>
              </w:rPr>
              <w:t xml:space="preserve">5 дней  в году </w:t>
            </w:r>
          </w:p>
        </w:tc>
        <w:tc>
          <w:tcPr>
            <w:tcW w:w="906" w:type="pct"/>
          </w:tcPr>
          <w:p w:rsidR="006A5553" w:rsidRDefault="007E5725">
            <w:pPr>
              <w:widowControl w:val="0"/>
              <w:ind w:right="37"/>
              <w:rPr>
                <w:rFonts w:ascii="Times New Roman" w:hAnsi="Times New Roman"/>
                <w:sz w:val="24"/>
                <w:szCs w:val="24"/>
                <w:lang w:val="ru-RU" w:eastAsia="en-US"/>
              </w:rPr>
            </w:pPr>
            <w:r>
              <w:rPr>
                <w:rFonts w:ascii="Times New Roman" w:hAnsi="Times New Roman"/>
                <w:sz w:val="24"/>
                <w:szCs w:val="24"/>
                <w:lang w:val="ru-RU" w:eastAsia="en-US"/>
              </w:rPr>
              <w:t>10 % территории района</w:t>
            </w:r>
          </w:p>
        </w:tc>
      </w:tr>
      <w:tr w:rsidR="006A5553">
        <w:trPr>
          <w:trHeight w:val="283"/>
          <w:jc w:val="center"/>
        </w:trPr>
        <w:tc>
          <w:tcPr>
            <w:tcW w:w="259" w:type="pct"/>
            <w:vAlign w:val="center"/>
          </w:tcPr>
          <w:p w:rsidR="006A5553" w:rsidRDefault="007E5725">
            <w:pPr>
              <w:widowControl w:val="0"/>
              <w:ind w:right="37"/>
              <w:jc w:val="center"/>
              <w:rPr>
                <w:rFonts w:ascii="Times New Roman" w:hAnsi="Times New Roman"/>
                <w:sz w:val="24"/>
                <w:szCs w:val="24"/>
                <w:lang w:val="ru-RU" w:eastAsia="en-US"/>
              </w:rPr>
            </w:pPr>
            <w:r>
              <w:rPr>
                <w:rFonts w:ascii="Times New Roman" w:hAnsi="Times New Roman"/>
                <w:sz w:val="24"/>
                <w:szCs w:val="24"/>
                <w:lang w:val="ru-RU" w:eastAsia="en-US"/>
              </w:rPr>
              <w:t>2.3.3</w:t>
            </w:r>
          </w:p>
        </w:tc>
        <w:tc>
          <w:tcPr>
            <w:tcW w:w="969" w:type="pct"/>
            <w:vAlign w:val="center"/>
          </w:tcPr>
          <w:p w:rsidR="006A5553" w:rsidRDefault="007E5725">
            <w:pPr>
              <w:widowControl w:val="0"/>
              <w:ind w:right="37"/>
              <w:rPr>
                <w:rFonts w:ascii="Times New Roman" w:hAnsi="Times New Roman"/>
                <w:sz w:val="24"/>
                <w:szCs w:val="24"/>
                <w:lang w:val="ru-RU" w:eastAsia="en-US"/>
              </w:rPr>
            </w:pPr>
            <w:r>
              <w:rPr>
                <w:rFonts w:ascii="Times New Roman" w:hAnsi="Times New Roman"/>
                <w:sz w:val="24"/>
                <w:szCs w:val="24"/>
                <w:lang w:val="ru-RU" w:eastAsia="en-US"/>
              </w:rPr>
              <w:t>Сильный мороз</w:t>
            </w:r>
          </w:p>
        </w:tc>
        <w:tc>
          <w:tcPr>
            <w:tcW w:w="1054" w:type="pct"/>
            <w:vAlign w:val="center"/>
          </w:tcPr>
          <w:p w:rsidR="006A5553" w:rsidRDefault="007E5725">
            <w:pPr>
              <w:widowControl w:val="0"/>
              <w:ind w:right="37"/>
              <w:rPr>
                <w:rFonts w:ascii="Times New Roman" w:hAnsi="Times New Roman"/>
                <w:sz w:val="24"/>
                <w:szCs w:val="24"/>
                <w:lang w:val="ru-RU" w:eastAsia="en-US"/>
              </w:rPr>
            </w:pPr>
            <w:r>
              <w:rPr>
                <w:rFonts w:ascii="Times New Roman" w:hAnsi="Times New Roman"/>
                <w:sz w:val="24"/>
                <w:szCs w:val="24"/>
                <w:lang w:val="ru-RU" w:eastAsia="en-US"/>
              </w:rPr>
              <w:t>Тепловой</w:t>
            </w:r>
          </w:p>
        </w:tc>
        <w:tc>
          <w:tcPr>
            <w:tcW w:w="985" w:type="pct"/>
            <w:vAlign w:val="center"/>
          </w:tcPr>
          <w:p w:rsidR="006A5553" w:rsidRDefault="007E5725">
            <w:pPr>
              <w:widowControl w:val="0"/>
              <w:ind w:right="37"/>
              <w:rPr>
                <w:rFonts w:ascii="Times New Roman" w:hAnsi="Times New Roman"/>
                <w:sz w:val="24"/>
                <w:szCs w:val="24"/>
                <w:lang w:val="ru-RU" w:eastAsia="en-US"/>
              </w:rPr>
            </w:pPr>
            <w:r>
              <w:rPr>
                <w:rFonts w:ascii="Times New Roman" w:hAnsi="Times New Roman"/>
                <w:sz w:val="24"/>
                <w:szCs w:val="24"/>
                <w:lang w:val="ru-RU" w:eastAsia="en-US"/>
              </w:rPr>
              <w:t>Охлаждение по</w:t>
            </w:r>
            <w:r>
              <w:rPr>
                <w:rFonts w:ascii="Times New Roman" w:hAnsi="Times New Roman"/>
                <w:sz w:val="24"/>
                <w:szCs w:val="24"/>
                <w:lang w:val="ru-RU" w:eastAsia="en-US"/>
              </w:rPr>
              <w:t>ч</w:t>
            </w:r>
            <w:r>
              <w:rPr>
                <w:rFonts w:ascii="Times New Roman" w:hAnsi="Times New Roman"/>
                <w:sz w:val="24"/>
                <w:szCs w:val="24"/>
                <w:lang w:val="ru-RU" w:eastAsia="en-US"/>
              </w:rPr>
              <w:t>вы, воздуха</w:t>
            </w:r>
          </w:p>
        </w:tc>
        <w:tc>
          <w:tcPr>
            <w:tcW w:w="827" w:type="pct"/>
          </w:tcPr>
          <w:p w:rsidR="006A5553" w:rsidRDefault="007E5725">
            <w:pPr>
              <w:widowControl w:val="0"/>
              <w:ind w:right="37"/>
              <w:rPr>
                <w:rFonts w:ascii="Times New Roman" w:hAnsi="Times New Roman"/>
                <w:sz w:val="24"/>
                <w:szCs w:val="24"/>
                <w:lang w:val="ru-RU" w:eastAsia="en-US"/>
              </w:rPr>
            </w:pPr>
            <w:r>
              <w:rPr>
                <w:rFonts w:ascii="Times New Roman" w:hAnsi="Times New Roman"/>
                <w:sz w:val="24"/>
                <w:szCs w:val="24"/>
                <w:lang w:val="ru-RU" w:eastAsia="en-US"/>
              </w:rPr>
              <w:t>1 раз в 5 лет</w:t>
            </w:r>
          </w:p>
        </w:tc>
        <w:tc>
          <w:tcPr>
            <w:tcW w:w="906" w:type="pct"/>
          </w:tcPr>
          <w:p w:rsidR="006A5553" w:rsidRDefault="007E5725">
            <w:pPr>
              <w:widowControl w:val="0"/>
              <w:ind w:right="37"/>
              <w:rPr>
                <w:rFonts w:ascii="Times New Roman" w:hAnsi="Times New Roman"/>
                <w:sz w:val="24"/>
                <w:szCs w:val="24"/>
                <w:lang w:val="ru-RU" w:eastAsia="en-US"/>
              </w:rPr>
            </w:pPr>
            <w:proofErr w:type="gramStart"/>
            <w:r>
              <w:rPr>
                <w:rFonts w:ascii="Times New Roman" w:hAnsi="Times New Roman"/>
                <w:sz w:val="24"/>
                <w:szCs w:val="24"/>
                <w:lang w:val="ru-RU" w:eastAsia="en-US"/>
              </w:rPr>
              <w:t>В</w:t>
            </w:r>
            <w:proofErr w:type="gramEnd"/>
            <w:r>
              <w:rPr>
                <w:rFonts w:ascii="Times New Roman" w:hAnsi="Times New Roman"/>
                <w:sz w:val="24"/>
                <w:szCs w:val="24"/>
                <w:lang w:val="ru-RU" w:eastAsia="en-US"/>
              </w:rPr>
              <w:t xml:space="preserve"> вся область</w:t>
            </w:r>
          </w:p>
        </w:tc>
      </w:tr>
      <w:tr w:rsidR="006A5553">
        <w:trPr>
          <w:trHeight w:val="283"/>
          <w:jc w:val="center"/>
        </w:trPr>
        <w:tc>
          <w:tcPr>
            <w:tcW w:w="259" w:type="pct"/>
            <w:vAlign w:val="center"/>
          </w:tcPr>
          <w:p w:rsidR="006A5553" w:rsidRDefault="007E5725">
            <w:pPr>
              <w:widowControl w:val="0"/>
              <w:ind w:right="37"/>
              <w:jc w:val="center"/>
              <w:rPr>
                <w:rFonts w:ascii="Times New Roman" w:hAnsi="Times New Roman"/>
                <w:sz w:val="24"/>
                <w:szCs w:val="24"/>
                <w:lang w:val="ru-RU" w:eastAsia="en-US"/>
              </w:rPr>
            </w:pPr>
            <w:r>
              <w:rPr>
                <w:rFonts w:ascii="Times New Roman" w:hAnsi="Times New Roman"/>
                <w:sz w:val="24"/>
                <w:szCs w:val="24"/>
                <w:lang w:val="ru-RU" w:eastAsia="en-US"/>
              </w:rPr>
              <w:t>2.3.4</w:t>
            </w:r>
          </w:p>
        </w:tc>
        <w:tc>
          <w:tcPr>
            <w:tcW w:w="969" w:type="pct"/>
            <w:vAlign w:val="center"/>
          </w:tcPr>
          <w:p w:rsidR="006A5553" w:rsidRDefault="007E5725">
            <w:pPr>
              <w:widowControl w:val="0"/>
              <w:ind w:right="37"/>
              <w:rPr>
                <w:rFonts w:ascii="Times New Roman" w:hAnsi="Times New Roman"/>
                <w:sz w:val="24"/>
                <w:szCs w:val="24"/>
                <w:lang w:val="ru-RU" w:eastAsia="en-US"/>
              </w:rPr>
            </w:pPr>
            <w:r>
              <w:rPr>
                <w:rFonts w:ascii="Times New Roman" w:hAnsi="Times New Roman"/>
                <w:sz w:val="24"/>
                <w:szCs w:val="24"/>
                <w:lang w:val="ru-RU" w:eastAsia="en-US"/>
              </w:rPr>
              <w:t>Засуха</w:t>
            </w:r>
          </w:p>
        </w:tc>
        <w:tc>
          <w:tcPr>
            <w:tcW w:w="1054" w:type="pct"/>
            <w:vAlign w:val="center"/>
          </w:tcPr>
          <w:p w:rsidR="006A5553" w:rsidRDefault="007E5725">
            <w:pPr>
              <w:widowControl w:val="0"/>
              <w:ind w:right="37"/>
              <w:rPr>
                <w:rFonts w:ascii="Times New Roman" w:hAnsi="Times New Roman"/>
                <w:sz w:val="24"/>
                <w:szCs w:val="24"/>
                <w:lang w:val="ru-RU" w:eastAsia="en-US"/>
              </w:rPr>
            </w:pPr>
            <w:r>
              <w:rPr>
                <w:rFonts w:ascii="Times New Roman" w:hAnsi="Times New Roman"/>
                <w:sz w:val="24"/>
                <w:szCs w:val="24"/>
                <w:lang w:val="ru-RU" w:eastAsia="en-US"/>
              </w:rPr>
              <w:t>Тепловой</w:t>
            </w:r>
          </w:p>
        </w:tc>
        <w:tc>
          <w:tcPr>
            <w:tcW w:w="985" w:type="pct"/>
            <w:vAlign w:val="center"/>
          </w:tcPr>
          <w:p w:rsidR="006A5553" w:rsidRDefault="007E5725">
            <w:pPr>
              <w:widowControl w:val="0"/>
              <w:ind w:right="37"/>
              <w:rPr>
                <w:rFonts w:ascii="Times New Roman" w:hAnsi="Times New Roman"/>
                <w:sz w:val="24"/>
                <w:szCs w:val="24"/>
                <w:lang w:val="ru-RU" w:eastAsia="en-US"/>
              </w:rPr>
            </w:pPr>
            <w:r>
              <w:rPr>
                <w:rFonts w:ascii="Times New Roman" w:hAnsi="Times New Roman"/>
                <w:sz w:val="24"/>
                <w:szCs w:val="24"/>
                <w:lang w:val="ru-RU" w:eastAsia="en-US"/>
              </w:rPr>
              <w:t>Нагревание почвы, воздуха</w:t>
            </w:r>
          </w:p>
        </w:tc>
        <w:tc>
          <w:tcPr>
            <w:tcW w:w="827" w:type="pct"/>
          </w:tcPr>
          <w:p w:rsidR="006A5553" w:rsidRDefault="007E5725">
            <w:pPr>
              <w:widowControl w:val="0"/>
              <w:ind w:right="37"/>
              <w:rPr>
                <w:rFonts w:ascii="Times New Roman" w:hAnsi="Times New Roman"/>
                <w:sz w:val="24"/>
                <w:szCs w:val="24"/>
                <w:lang w:val="ru-RU" w:eastAsia="en-US"/>
              </w:rPr>
            </w:pPr>
            <w:r>
              <w:rPr>
                <w:rFonts w:ascii="Times New Roman" w:hAnsi="Times New Roman"/>
                <w:sz w:val="24"/>
                <w:szCs w:val="24"/>
                <w:lang w:val="ru-RU" w:eastAsia="en-US"/>
              </w:rPr>
              <w:t>1 раз в 10 лет</w:t>
            </w:r>
          </w:p>
        </w:tc>
        <w:tc>
          <w:tcPr>
            <w:tcW w:w="906" w:type="pct"/>
          </w:tcPr>
          <w:p w:rsidR="006A5553" w:rsidRDefault="007E5725">
            <w:pPr>
              <w:widowControl w:val="0"/>
              <w:ind w:right="37"/>
              <w:rPr>
                <w:rFonts w:ascii="Times New Roman" w:hAnsi="Times New Roman"/>
                <w:sz w:val="24"/>
                <w:szCs w:val="24"/>
                <w:lang w:val="ru-RU" w:eastAsia="en-US"/>
              </w:rPr>
            </w:pPr>
            <w:r>
              <w:rPr>
                <w:rFonts w:ascii="Times New Roman" w:hAnsi="Times New Roman"/>
                <w:sz w:val="24"/>
                <w:szCs w:val="24"/>
                <w:lang w:val="ru-RU" w:eastAsia="en-US"/>
              </w:rPr>
              <w:t>Вся область</w:t>
            </w:r>
          </w:p>
        </w:tc>
      </w:tr>
      <w:tr w:rsidR="006A5553">
        <w:trPr>
          <w:trHeight w:val="283"/>
          <w:jc w:val="center"/>
        </w:trPr>
        <w:tc>
          <w:tcPr>
            <w:tcW w:w="259" w:type="pct"/>
            <w:vAlign w:val="center"/>
          </w:tcPr>
          <w:p w:rsidR="006A5553" w:rsidRDefault="007E5725">
            <w:pPr>
              <w:widowControl w:val="0"/>
              <w:ind w:right="37"/>
              <w:jc w:val="center"/>
              <w:rPr>
                <w:rFonts w:ascii="Times New Roman" w:hAnsi="Times New Roman"/>
                <w:sz w:val="24"/>
                <w:szCs w:val="24"/>
                <w:lang w:val="ru-RU" w:eastAsia="en-US"/>
              </w:rPr>
            </w:pPr>
            <w:r>
              <w:rPr>
                <w:rFonts w:ascii="Times New Roman" w:hAnsi="Times New Roman"/>
                <w:sz w:val="24"/>
                <w:szCs w:val="24"/>
                <w:lang w:val="ru-RU" w:eastAsia="en-US"/>
              </w:rPr>
              <w:t>3</w:t>
            </w:r>
          </w:p>
        </w:tc>
        <w:tc>
          <w:tcPr>
            <w:tcW w:w="3008" w:type="pct"/>
            <w:gridSpan w:val="3"/>
            <w:vAlign w:val="center"/>
          </w:tcPr>
          <w:p w:rsidR="006A5553" w:rsidRDefault="007E5725">
            <w:pPr>
              <w:widowControl w:val="0"/>
              <w:ind w:right="37"/>
              <w:rPr>
                <w:rFonts w:ascii="Times New Roman" w:hAnsi="Times New Roman"/>
                <w:sz w:val="24"/>
                <w:szCs w:val="24"/>
                <w:lang w:val="ru-RU" w:eastAsia="en-US"/>
              </w:rPr>
            </w:pPr>
            <w:r>
              <w:rPr>
                <w:rFonts w:ascii="Times New Roman" w:hAnsi="Times New Roman"/>
                <w:sz w:val="24"/>
                <w:szCs w:val="24"/>
                <w:lang w:val="ru-RU" w:eastAsia="en-US"/>
              </w:rPr>
              <w:t>Природные пожары</w:t>
            </w:r>
          </w:p>
        </w:tc>
        <w:tc>
          <w:tcPr>
            <w:tcW w:w="827" w:type="pct"/>
          </w:tcPr>
          <w:p w:rsidR="006A5553" w:rsidRDefault="006A5553">
            <w:pPr>
              <w:widowControl w:val="0"/>
              <w:ind w:right="37"/>
              <w:rPr>
                <w:rFonts w:ascii="Times New Roman" w:hAnsi="Times New Roman"/>
                <w:sz w:val="24"/>
                <w:szCs w:val="24"/>
                <w:lang w:val="ru-RU" w:eastAsia="en-US"/>
              </w:rPr>
            </w:pPr>
          </w:p>
        </w:tc>
        <w:tc>
          <w:tcPr>
            <w:tcW w:w="906" w:type="pct"/>
          </w:tcPr>
          <w:p w:rsidR="006A5553" w:rsidRDefault="006A5553">
            <w:pPr>
              <w:widowControl w:val="0"/>
              <w:ind w:right="37"/>
              <w:rPr>
                <w:rFonts w:ascii="Times New Roman" w:hAnsi="Times New Roman"/>
                <w:sz w:val="24"/>
                <w:szCs w:val="24"/>
                <w:lang w:val="ru-RU" w:eastAsia="en-US"/>
              </w:rPr>
            </w:pPr>
          </w:p>
        </w:tc>
      </w:tr>
      <w:tr w:rsidR="006A5553" w:rsidRPr="009329F2">
        <w:trPr>
          <w:trHeight w:val="283"/>
          <w:jc w:val="center"/>
        </w:trPr>
        <w:tc>
          <w:tcPr>
            <w:tcW w:w="259" w:type="pct"/>
            <w:vMerge w:val="restart"/>
            <w:vAlign w:val="center"/>
          </w:tcPr>
          <w:p w:rsidR="006A5553" w:rsidRDefault="007E5725">
            <w:pPr>
              <w:widowControl w:val="0"/>
              <w:ind w:right="37"/>
              <w:jc w:val="center"/>
              <w:rPr>
                <w:rFonts w:ascii="Times New Roman" w:hAnsi="Times New Roman"/>
                <w:sz w:val="24"/>
                <w:szCs w:val="24"/>
                <w:lang w:val="ru-RU" w:eastAsia="en-US"/>
              </w:rPr>
            </w:pPr>
            <w:r>
              <w:rPr>
                <w:rFonts w:ascii="Times New Roman" w:hAnsi="Times New Roman"/>
                <w:sz w:val="24"/>
                <w:szCs w:val="24"/>
                <w:lang w:val="ru-RU" w:eastAsia="en-US"/>
              </w:rPr>
              <w:t>3.1</w:t>
            </w:r>
          </w:p>
        </w:tc>
        <w:tc>
          <w:tcPr>
            <w:tcW w:w="969" w:type="pct"/>
            <w:vMerge w:val="restart"/>
            <w:vAlign w:val="center"/>
          </w:tcPr>
          <w:p w:rsidR="006A5553" w:rsidRDefault="007E5725">
            <w:pPr>
              <w:widowControl w:val="0"/>
              <w:ind w:right="37"/>
              <w:rPr>
                <w:rFonts w:ascii="Times New Roman" w:hAnsi="Times New Roman"/>
                <w:sz w:val="24"/>
                <w:szCs w:val="24"/>
                <w:lang w:val="ru-RU" w:eastAsia="en-US"/>
              </w:rPr>
            </w:pPr>
            <w:r>
              <w:rPr>
                <w:rFonts w:ascii="Times New Roman" w:hAnsi="Times New Roman"/>
                <w:sz w:val="24"/>
                <w:szCs w:val="24"/>
                <w:lang w:val="ru-RU" w:eastAsia="en-US"/>
              </w:rPr>
              <w:t>Пожар (лан</w:t>
            </w:r>
            <w:r>
              <w:rPr>
                <w:rFonts w:ascii="Times New Roman" w:hAnsi="Times New Roman"/>
                <w:sz w:val="24"/>
                <w:szCs w:val="24"/>
                <w:lang w:val="ru-RU" w:eastAsia="en-US"/>
              </w:rPr>
              <w:t>д</w:t>
            </w:r>
            <w:r>
              <w:rPr>
                <w:rFonts w:ascii="Times New Roman" w:hAnsi="Times New Roman"/>
                <w:sz w:val="24"/>
                <w:szCs w:val="24"/>
                <w:lang w:val="ru-RU" w:eastAsia="en-US"/>
              </w:rPr>
              <w:t>шафтный, сте</w:t>
            </w:r>
            <w:r>
              <w:rPr>
                <w:rFonts w:ascii="Times New Roman" w:hAnsi="Times New Roman"/>
                <w:sz w:val="24"/>
                <w:szCs w:val="24"/>
                <w:lang w:val="ru-RU" w:eastAsia="en-US"/>
              </w:rPr>
              <w:t>п</w:t>
            </w:r>
            <w:r>
              <w:rPr>
                <w:rFonts w:ascii="Times New Roman" w:hAnsi="Times New Roman"/>
                <w:sz w:val="24"/>
                <w:szCs w:val="24"/>
                <w:lang w:val="ru-RU" w:eastAsia="en-US"/>
              </w:rPr>
              <w:t>ной, лесной)</w:t>
            </w:r>
          </w:p>
        </w:tc>
        <w:tc>
          <w:tcPr>
            <w:tcW w:w="1054" w:type="pct"/>
            <w:vMerge w:val="restart"/>
            <w:vAlign w:val="center"/>
          </w:tcPr>
          <w:p w:rsidR="006A5553" w:rsidRDefault="007E5725">
            <w:pPr>
              <w:widowControl w:val="0"/>
              <w:ind w:right="37"/>
              <w:rPr>
                <w:rFonts w:ascii="Times New Roman" w:hAnsi="Times New Roman"/>
                <w:sz w:val="24"/>
                <w:szCs w:val="24"/>
                <w:lang w:val="ru-RU" w:eastAsia="en-US"/>
              </w:rPr>
            </w:pPr>
            <w:r>
              <w:rPr>
                <w:rFonts w:ascii="Times New Roman" w:hAnsi="Times New Roman"/>
                <w:sz w:val="24"/>
                <w:szCs w:val="24"/>
                <w:lang w:val="ru-RU" w:eastAsia="en-US"/>
              </w:rPr>
              <w:t>Теплофизический</w:t>
            </w:r>
          </w:p>
        </w:tc>
        <w:tc>
          <w:tcPr>
            <w:tcW w:w="985" w:type="pct"/>
            <w:vAlign w:val="center"/>
          </w:tcPr>
          <w:p w:rsidR="006A5553" w:rsidRDefault="007E5725">
            <w:pPr>
              <w:widowControl w:val="0"/>
              <w:ind w:right="37"/>
              <w:rPr>
                <w:rFonts w:ascii="Times New Roman" w:hAnsi="Times New Roman"/>
                <w:sz w:val="24"/>
                <w:szCs w:val="24"/>
                <w:lang w:val="ru-RU" w:eastAsia="en-US"/>
              </w:rPr>
            </w:pPr>
            <w:r>
              <w:rPr>
                <w:rFonts w:ascii="Times New Roman" w:hAnsi="Times New Roman"/>
                <w:sz w:val="24"/>
                <w:szCs w:val="24"/>
                <w:lang w:val="ru-RU" w:eastAsia="en-US"/>
              </w:rPr>
              <w:t>Пламя</w:t>
            </w:r>
          </w:p>
        </w:tc>
        <w:tc>
          <w:tcPr>
            <w:tcW w:w="827" w:type="pct"/>
            <w:vMerge w:val="restart"/>
          </w:tcPr>
          <w:p w:rsidR="006A5553" w:rsidRDefault="007E5725">
            <w:pPr>
              <w:widowControl w:val="0"/>
              <w:ind w:right="37"/>
              <w:rPr>
                <w:rFonts w:ascii="Times New Roman" w:hAnsi="Times New Roman"/>
                <w:sz w:val="24"/>
                <w:szCs w:val="24"/>
                <w:lang w:val="ru-RU" w:eastAsia="en-US"/>
              </w:rPr>
            </w:pPr>
            <w:r>
              <w:rPr>
                <w:rFonts w:ascii="Times New Roman" w:hAnsi="Times New Roman"/>
                <w:sz w:val="24"/>
                <w:szCs w:val="24"/>
                <w:lang w:val="ru-RU" w:eastAsia="en-US"/>
              </w:rPr>
              <w:t>Горение 5 кл. 1 раз в 3 года</w:t>
            </w:r>
          </w:p>
        </w:tc>
        <w:tc>
          <w:tcPr>
            <w:tcW w:w="906" w:type="pct"/>
          </w:tcPr>
          <w:p w:rsidR="006A5553" w:rsidRDefault="006A5553">
            <w:pPr>
              <w:widowControl w:val="0"/>
              <w:ind w:right="37"/>
              <w:rPr>
                <w:rFonts w:ascii="Times New Roman" w:hAnsi="Times New Roman"/>
                <w:sz w:val="24"/>
                <w:szCs w:val="24"/>
                <w:lang w:val="ru-RU" w:eastAsia="en-US"/>
              </w:rPr>
            </w:pPr>
          </w:p>
        </w:tc>
      </w:tr>
      <w:tr w:rsidR="006A5553">
        <w:trPr>
          <w:trHeight w:val="283"/>
          <w:jc w:val="center"/>
        </w:trPr>
        <w:tc>
          <w:tcPr>
            <w:tcW w:w="259" w:type="pct"/>
            <w:vMerge/>
            <w:vAlign w:val="center"/>
          </w:tcPr>
          <w:p w:rsidR="006A5553" w:rsidRDefault="006A5553">
            <w:pPr>
              <w:widowControl w:val="0"/>
              <w:ind w:right="37"/>
              <w:jc w:val="center"/>
              <w:rPr>
                <w:rFonts w:ascii="Times New Roman" w:hAnsi="Times New Roman"/>
                <w:sz w:val="24"/>
                <w:szCs w:val="24"/>
                <w:lang w:val="ru-RU" w:eastAsia="en-US"/>
              </w:rPr>
            </w:pPr>
          </w:p>
        </w:tc>
        <w:tc>
          <w:tcPr>
            <w:tcW w:w="969" w:type="pct"/>
            <w:vMerge/>
            <w:vAlign w:val="center"/>
          </w:tcPr>
          <w:p w:rsidR="006A5553" w:rsidRDefault="006A5553">
            <w:pPr>
              <w:widowControl w:val="0"/>
              <w:ind w:right="37"/>
              <w:rPr>
                <w:rFonts w:ascii="Times New Roman" w:hAnsi="Times New Roman"/>
                <w:sz w:val="24"/>
                <w:szCs w:val="24"/>
                <w:lang w:val="ru-RU" w:eastAsia="en-US"/>
              </w:rPr>
            </w:pPr>
          </w:p>
        </w:tc>
        <w:tc>
          <w:tcPr>
            <w:tcW w:w="1054" w:type="pct"/>
            <w:vMerge/>
            <w:vAlign w:val="center"/>
          </w:tcPr>
          <w:p w:rsidR="006A5553" w:rsidRDefault="006A5553">
            <w:pPr>
              <w:widowControl w:val="0"/>
              <w:ind w:right="37"/>
              <w:rPr>
                <w:rFonts w:ascii="Times New Roman" w:hAnsi="Times New Roman"/>
                <w:sz w:val="24"/>
                <w:szCs w:val="24"/>
                <w:lang w:val="ru-RU" w:eastAsia="en-US"/>
              </w:rPr>
            </w:pPr>
          </w:p>
        </w:tc>
        <w:tc>
          <w:tcPr>
            <w:tcW w:w="985" w:type="pct"/>
            <w:vAlign w:val="center"/>
          </w:tcPr>
          <w:p w:rsidR="006A5553" w:rsidRDefault="007E5725">
            <w:pPr>
              <w:widowControl w:val="0"/>
              <w:ind w:right="37"/>
              <w:rPr>
                <w:rFonts w:ascii="Times New Roman" w:hAnsi="Times New Roman"/>
                <w:sz w:val="24"/>
                <w:szCs w:val="24"/>
                <w:lang w:val="ru-RU" w:eastAsia="en-US"/>
              </w:rPr>
            </w:pPr>
            <w:r>
              <w:rPr>
                <w:rFonts w:ascii="Times New Roman" w:hAnsi="Times New Roman"/>
                <w:sz w:val="24"/>
                <w:szCs w:val="24"/>
                <w:lang w:val="ru-RU" w:eastAsia="en-US"/>
              </w:rPr>
              <w:t>Нагрев тёплым потоком</w:t>
            </w:r>
          </w:p>
        </w:tc>
        <w:tc>
          <w:tcPr>
            <w:tcW w:w="827" w:type="pct"/>
            <w:vMerge/>
          </w:tcPr>
          <w:p w:rsidR="006A5553" w:rsidRDefault="006A5553">
            <w:pPr>
              <w:widowControl w:val="0"/>
              <w:ind w:right="37"/>
              <w:rPr>
                <w:rFonts w:ascii="Times New Roman" w:hAnsi="Times New Roman"/>
                <w:sz w:val="24"/>
                <w:szCs w:val="24"/>
                <w:lang w:val="ru-RU" w:eastAsia="en-US"/>
              </w:rPr>
            </w:pPr>
          </w:p>
        </w:tc>
        <w:tc>
          <w:tcPr>
            <w:tcW w:w="906" w:type="pct"/>
          </w:tcPr>
          <w:p w:rsidR="006A5553" w:rsidRDefault="006A5553">
            <w:pPr>
              <w:widowControl w:val="0"/>
              <w:ind w:right="37"/>
              <w:rPr>
                <w:rFonts w:ascii="Times New Roman" w:hAnsi="Times New Roman"/>
                <w:sz w:val="24"/>
                <w:szCs w:val="24"/>
                <w:lang w:val="ru-RU" w:eastAsia="en-US"/>
              </w:rPr>
            </w:pPr>
          </w:p>
        </w:tc>
      </w:tr>
      <w:tr w:rsidR="006A5553">
        <w:trPr>
          <w:trHeight w:val="283"/>
          <w:jc w:val="center"/>
        </w:trPr>
        <w:tc>
          <w:tcPr>
            <w:tcW w:w="259" w:type="pct"/>
            <w:vMerge/>
            <w:vAlign w:val="center"/>
          </w:tcPr>
          <w:p w:rsidR="006A5553" w:rsidRDefault="006A5553">
            <w:pPr>
              <w:widowControl w:val="0"/>
              <w:ind w:right="37"/>
              <w:jc w:val="center"/>
              <w:rPr>
                <w:rFonts w:ascii="Times New Roman" w:hAnsi="Times New Roman"/>
                <w:sz w:val="24"/>
                <w:szCs w:val="24"/>
                <w:lang w:val="ru-RU" w:eastAsia="en-US"/>
              </w:rPr>
            </w:pPr>
          </w:p>
        </w:tc>
        <w:tc>
          <w:tcPr>
            <w:tcW w:w="969" w:type="pct"/>
            <w:vMerge/>
            <w:vAlign w:val="center"/>
          </w:tcPr>
          <w:p w:rsidR="006A5553" w:rsidRDefault="006A5553">
            <w:pPr>
              <w:widowControl w:val="0"/>
              <w:ind w:right="37"/>
              <w:rPr>
                <w:rFonts w:ascii="Times New Roman" w:hAnsi="Times New Roman"/>
                <w:sz w:val="24"/>
                <w:szCs w:val="24"/>
                <w:lang w:val="ru-RU" w:eastAsia="en-US"/>
              </w:rPr>
            </w:pPr>
          </w:p>
        </w:tc>
        <w:tc>
          <w:tcPr>
            <w:tcW w:w="1054" w:type="pct"/>
            <w:vMerge/>
            <w:vAlign w:val="center"/>
          </w:tcPr>
          <w:p w:rsidR="006A5553" w:rsidRDefault="006A5553">
            <w:pPr>
              <w:widowControl w:val="0"/>
              <w:ind w:right="37"/>
              <w:rPr>
                <w:rFonts w:ascii="Times New Roman" w:hAnsi="Times New Roman"/>
                <w:sz w:val="24"/>
                <w:szCs w:val="24"/>
                <w:lang w:val="ru-RU" w:eastAsia="en-US"/>
              </w:rPr>
            </w:pPr>
          </w:p>
        </w:tc>
        <w:tc>
          <w:tcPr>
            <w:tcW w:w="985" w:type="pct"/>
            <w:vAlign w:val="center"/>
          </w:tcPr>
          <w:p w:rsidR="006A5553" w:rsidRDefault="007E5725">
            <w:pPr>
              <w:widowControl w:val="0"/>
              <w:ind w:right="37"/>
              <w:rPr>
                <w:rFonts w:ascii="Times New Roman" w:hAnsi="Times New Roman"/>
                <w:sz w:val="24"/>
                <w:szCs w:val="24"/>
                <w:lang w:val="ru-RU" w:eastAsia="en-US"/>
              </w:rPr>
            </w:pPr>
            <w:r>
              <w:rPr>
                <w:rFonts w:ascii="Times New Roman" w:hAnsi="Times New Roman"/>
                <w:sz w:val="24"/>
                <w:szCs w:val="24"/>
                <w:lang w:val="ru-RU" w:eastAsia="en-US"/>
              </w:rPr>
              <w:t>Тепловой удар</w:t>
            </w:r>
          </w:p>
        </w:tc>
        <w:tc>
          <w:tcPr>
            <w:tcW w:w="827" w:type="pct"/>
            <w:vMerge/>
          </w:tcPr>
          <w:p w:rsidR="006A5553" w:rsidRDefault="006A5553">
            <w:pPr>
              <w:widowControl w:val="0"/>
              <w:ind w:right="37"/>
              <w:rPr>
                <w:rFonts w:ascii="Times New Roman" w:hAnsi="Times New Roman"/>
                <w:sz w:val="24"/>
                <w:szCs w:val="24"/>
                <w:lang w:val="ru-RU" w:eastAsia="en-US"/>
              </w:rPr>
            </w:pPr>
          </w:p>
        </w:tc>
        <w:tc>
          <w:tcPr>
            <w:tcW w:w="906" w:type="pct"/>
          </w:tcPr>
          <w:p w:rsidR="006A5553" w:rsidRDefault="006A5553">
            <w:pPr>
              <w:widowControl w:val="0"/>
              <w:ind w:right="37"/>
              <w:rPr>
                <w:rFonts w:ascii="Times New Roman" w:hAnsi="Times New Roman"/>
                <w:sz w:val="24"/>
                <w:szCs w:val="24"/>
                <w:lang w:val="ru-RU" w:eastAsia="en-US"/>
              </w:rPr>
            </w:pPr>
          </w:p>
        </w:tc>
      </w:tr>
      <w:tr w:rsidR="006A5553">
        <w:trPr>
          <w:trHeight w:val="283"/>
          <w:jc w:val="center"/>
        </w:trPr>
        <w:tc>
          <w:tcPr>
            <w:tcW w:w="259" w:type="pct"/>
            <w:vMerge/>
            <w:vAlign w:val="center"/>
          </w:tcPr>
          <w:p w:rsidR="006A5553" w:rsidRDefault="006A5553">
            <w:pPr>
              <w:widowControl w:val="0"/>
              <w:ind w:right="37"/>
              <w:jc w:val="center"/>
              <w:rPr>
                <w:rFonts w:ascii="Times New Roman" w:hAnsi="Times New Roman"/>
                <w:sz w:val="24"/>
                <w:szCs w:val="24"/>
                <w:lang w:val="ru-RU" w:eastAsia="en-US"/>
              </w:rPr>
            </w:pPr>
          </w:p>
        </w:tc>
        <w:tc>
          <w:tcPr>
            <w:tcW w:w="969" w:type="pct"/>
            <w:vMerge/>
            <w:vAlign w:val="center"/>
          </w:tcPr>
          <w:p w:rsidR="006A5553" w:rsidRDefault="006A5553">
            <w:pPr>
              <w:widowControl w:val="0"/>
              <w:ind w:right="37"/>
              <w:rPr>
                <w:rFonts w:ascii="Times New Roman" w:hAnsi="Times New Roman"/>
                <w:sz w:val="24"/>
                <w:szCs w:val="24"/>
                <w:lang w:val="ru-RU" w:eastAsia="en-US"/>
              </w:rPr>
            </w:pPr>
          </w:p>
        </w:tc>
        <w:tc>
          <w:tcPr>
            <w:tcW w:w="1054" w:type="pct"/>
            <w:vMerge w:val="restart"/>
            <w:vAlign w:val="center"/>
          </w:tcPr>
          <w:p w:rsidR="006A5553" w:rsidRDefault="007E5725">
            <w:pPr>
              <w:widowControl w:val="0"/>
              <w:ind w:right="37"/>
              <w:rPr>
                <w:rFonts w:ascii="Times New Roman" w:hAnsi="Times New Roman"/>
                <w:sz w:val="24"/>
                <w:szCs w:val="24"/>
                <w:lang w:val="ru-RU" w:eastAsia="en-US"/>
              </w:rPr>
            </w:pPr>
            <w:r>
              <w:rPr>
                <w:rFonts w:ascii="Times New Roman" w:hAnsi="Times New Roman"/>
                <w:sz w:val="24"/>
                <w:szCs w:val="24"/>
                <w:lang w:val="ru-RU" w:eastAsia="en-US"/>
              </w:rPr>
              <w:t>Химический</w:t>
            </w:r>
          </w:p>
        </w:tc>
        <w:tc>
          <w:tcPr>
            <w:tcW w:w="985" w:type="pct"/>
            <w:vAlign w:val="center"/>
          </w:tcPr>
          <w:p w:rsidR="006A5553" w:rsidRDefault="007E5725">
            <w:pPr>
              <w:widowControl w:val="0"/>
              <w:ind w:right="37"/>
              <w:rPr>
                <w:rFonts w:ascii="Times New Roman" w:hAnsi="Times New Roman"/>
                <w:sz w:val="24"/>
                <w:szCs w:val="24"/>
                <w:lang w:val="ru-RU" w:eastAsia="en-US"/>
              </w:rPr>
            </w:pPr>
            <w:r>
              <w:rPr>
                <w:rFonts w:ascii="Times New Roman" w:hAnsi="Times New Roman"/>
                <w:sz w:val="24"/>
                <w:szCs w:val="24"/>
                <w:lang w:val="ru-RU" w:eastAsia="en-US"/>
              </w:rPr>
              <w:t>Помутнение во</w:t>
            </w:r>
            <w:r>
              <w:rPr>
                <w:rFonts w:ascii="Times New Roman" w:hAnsi="Times New Roman"/>
                <w:sz w:val="24"/>
                <w:szCs w:val="24"/>
                <w:lang w:val="ru-RU" w:eastAsia="en-US"/>
              </w:rPr>
              <w:t>з</w:t>
            </w:r>
            <w:r>
              <w:rPr>
                <w:rFonts w:ascii="Times New Roman" w:hAnsi="Times New Roman"/>
                <w:sz w:val="24"/>
                <w:szCs w:val="24"/>
                <w:lang w:val="ru-RU" w:eastAsia="en-US"/>
              </w:rPr>
              <w:t>духа</w:t>
            </w:r>
          </w:p>
        </w:tc>
        <w:tc>
          <w:tcPr>
            <w:tcW w:w="827" w:type="pct"/>
          </w:tcPr>
          <w:p w:rsidR="006A5553" w:rsidRDefault="006A5553">
            <w:pPr>
              <w:widowControl w:val="0"/>
              <w:ind w:right="37"/>
              <w:rPr>
                <w:rFonts w:ascii="Times New Roman" w:hAnsi="Times New Roman"/>
                <w:sz w:val="24"/>
                <w:szCs w:val="24"/>
                <w:lang w:val="ru-RU" w:eastAsia="en-US"/>
              </w:rPr>
            </w:pPr>
          </w:p>
        </w:tc>
        <w:tc>
          <w:tcPr>
            <w:tcW w:w="906" w:type="pct"/>
          </w:tcPr>
          <w:p w:rsidR="006A5553" w:rsidRDefault="006A5553">
            <w:pPr>
              <w:widowControl w:val="0"/>
              <w:ind w:right="37"/>
              <w:rPr>
                <w:rFonts w:ascii="Times New Roman" w:hAnsi="Times New Roman"/>
                <w:sz w:val="24"/>
                <w:szCs w:val="24"/>
                <w:lang w:val="ru-RU" w:eastAsia="en-US"/>
              </w:rPr>
            </w:pPr>
          </w:p>
        </w:tc>
      </w:tr>
      <w:tr w:rsidR="006A5553" w:rsidRPr="009329F2">
        <w:trPr>
          <w:trHeight w:val="283"/>
          <w:jc w:val="center"/>
        </w:trPr>
        <w:tc>
          <w:tcPr>
            <w:tcW w:w="259" w:type="pct"/>
            <w:vMerge/>
            <w:vAlign w:val="center"/>
          </w:tcPr>
          <w:p w:rsidR="006A5553" w:rsidRDefault="006A5553">
            <w:pPr>
              <w:widowControl w:val="0"/>
              <w:ind w:right="37"/>
              <w:jc w:val="center"/>
              <w:rPr>
                <w:rFonts w:ascii="Times New Roman" w:hAnsi="Times New Roman"/>
                <w:sz w:val="24"/>
                <w:szCs w:val="24"/>
                <w:lang w:val="ru-RU" w:eastAsia="en-US"/>
              </w:rPr>
            </w:pPr>
          </w:p>
        </w:tc>
        <w:tc>
          <w:tcPr>
            <w:tcW w:w="969" w:type="pct"/>
            <w:vMerge/>
            <w:vAlign w:val="center"/>
          </w:tcPr>
          <w:p w:rsidR="006A5553" w:rsidRDefault="006A5553">
            <w:pPr>
              <w:widowControl w:val="0"/>
              <w:ind w:right="37"/>
              <w:rPr>
                <w:rFonts w:ascii="Times New Roman" w:hAnsi="Times New Roman"/>
                <w:sz w:val="24"/>
                <w:szCs w:val="24"/>
                <w:lang w:val="ru-RU" w:eastAsia="en-US"/>
              </w:rPr>
            </w:pPr>
          </w:p>
        </w:tc>
        <w:tc>
          <w:tcPr>
            <w:tcW w:w="1054" w:type="pct"/>
            <w:vMerge/>
            <w:vAlign w:val="center"/>
          </w:tcPr>
          <w:p w:rsidR="006A5553" w:rsidRDefault="006A5553">
            <w:pPr>
              <w:widowControl w:val="0"/>
              <w:ind w:right="37"/>
              <w:rPr>
                <w:rFonts w:ascii="Times New Roman" w:hAnsi="Times New Roman"/>
                <w:sz w:val="24"/>
                <w:szCs w:val="24"/>
                <w:lang w:val="ru-RU" w:eastAsia="en-US"/>
              </w:rPr>
            </w:pPr>
          </w:p>
        </w:tc>
        <w:tc>
          <w:tcPr>
            <w:tcW w:w="985" w:type="pct"/>
            <w:vAlign w:val="center"/>
          </w:tcPr>
          <w:p w:rsidR="006A5553" w:rsidRDefault="007E5725">
            <w:pPr>
              <w:widowControl w:val="0"/>
              <w:ind w:right="37"/>
              <w:rPr>
                <w:rFonts w:ascii="Times New Roman" w:hAnsi="Times New Roman"/>
                <w:sz w:val="24"/>
                <w:szCs w:val="24"/>
                <w:lang w:val="ru-RU" w:eastAsia="en-US"/>
              </w:rPr>
            </w:pPr>
            <w:r>
              <w:rPr>
                <w:rFonts w:ascii="Times New Roman" w:hAnsi="Times New Roman"/>
                <w:sz w:val="24"/>
                <w:szCs w:val="24"/>
                <w:lang w:val="ru-RU" w:eastAsia="en-US"/>
              </w:rPr>
              <w:t>Загрязнение атм</w:t>
            </w:r>
            <w:r>
              <w:rPr>
                <w:rFonts w:ascii="Times New Roman" w:hAnsi="Times New Roman"/>
                <w:sz w:val="24"/>
                <w:szCs w:val="24"/>
                <w:lang w:val="ru-RU" w:eastAsia="en-US"/>
              </w:rPr>
              <w:t>о</w:t>
            </w:r>
            <w:r>
              <w:rPr>
                <w:rFonts w:ascii="Times New Roman" w:hAnsi="Times New Roman"/>
                <w:sz w:val="24"/>
                <w:szCs w:val="24"/>
                <w:lang w:val="ru-RU" w:eastAsia="en-US"/>
              </w:rPr>
              <w:t>сферы, почвы, грунтов, гидр</w:t>
            </w:r>
            <w:r>
              <w:rPr>
                <w:rFonts w:ascii="Times New Roman" w:hAnsi="Times New Roman"/>
                <w:sz w:val="24"/>
                <w:szCs w:val="24"/>
                <w:lang w:val="ru-RU" w:eastAsia="en-US"/>
              </w:rPr>
              <w:t>о</w:t>
            </w:r>
            <w:r>
              <w:rPr>
                <w:rFonts w:ascii="Times New Roman" w:hAnsi="Times New Roman"/>
                <w:sz w:val="24"/>
                <w:szCs w:val="24"/>
                <w:lang w:val="ru-RU" w:eastAsia="en-US"/>
              </w:rPr>
              <w:t>сферы</w:t>
            </w:r>
          </w:p>
        </w:tc>
        <w:tc>
          <w:tcPr>
            <w:tcW w:w="827" w:type="pct"/>
          </w:tcPr>
          <w:p w:rsidR="006A5553" w:rsidRDefault="006A5553">
            <w:pPr>
              <w:widowControl w:val="0"/>
              <w:ind w:right="37"/>
              <w:rPr>
                <w:rFonts w:ascii="Times New Roman" w:hAnsi="Times New Roman"/>
                <w:sz w:val="24"/>
                <w:szCs w:val="24"/>
                <w:lang w:val="ru-RU" w:eastAsia="en-US"/>
              </w:rPr>
            </w:pPr>
          </w:p>
        </w:tc>
        <w:tc>
          <w:tcPr>
            <w:tcW w:w="906" w:type="pct"/>
          </w:tcPr>
          <w:p w:rsidR="006A5553" w:rsidRDefault="006A5553">
            <w:pPr>
              <w:widowControl w:val="0"/>
              <w:ind w:right="37"/>
              <w:rPr>
                <w:rFonts w:ascii="Times New Roman" w:hAnsi="Times New Roman"/>
                <w:sz w:val="24"/>
                <w:szCs w:val="24"/>
                <w:lang w:val="ru-RU" w:eastAsia="en-US"/>
              </w:rPr>
            </w:pPr>
          </w:p>
        </w:tc>
      </w:tr>
      <w:tr w:rsidR="006A5553">
        <w:trPr>
          <w:trHeight w:val="283"/>
          <w:jc w:val="center"/>
        </w:trPr>
        <w:tc>
          <w:tcPr>
            <w:tcW w:w="259" w:type="pct"/>
            <w:vMerge/>
            <w:vAlign w:val="center"/>
          </w:tcPr>
          <w:p w:rsidR="006A5553" w:rsidRDefault="006A5553">
            <w:pPr>
              <w:widowControl w:val="0"/>
              <w:ind w:right="37"/>
              <w:jc w:val="center"/>
              <w:rPr>
                <w:rFonts w:ascii="Times New Roman" w:hAnsi="Times New Roman"/>
                <w:sz w:val="24"/>
                <w:szCs w:val="24"/>
                <w:lang w:val="ru-RU" w:eastAsia="en-US"/>
              </w:rPr>
            </w:pPr>
          </w:p>
        </w:tc>
        <w:tc>
          <w:tcPr>
            <w:tcW w:w="969" w:type="pct"/>
            <w:vMerge/>
            <w:vAlign w:val="center"/>
          </w:tcPr>
          <w:p w:rsidR="006A5553" w:rsidRDefault="006A5553">
            <w:pPr>
              <w:widowControl w:val="0"/>
              <w:ind w:right="37"/>
              <w:rPr>
                <w:rFonts w:ascii="Times New Roman" w:hAnsi="Times New Roman"/>
                <w:sz w:val="24"/>
                <w:szCs w:val="24"/>
                <w:lang w:val="ru-RU" w:eastAsia="en-US"/>
              </w:rPr>
            </w:pPr>
          </w:p>
        </w:tc>
        <w:tc>
          <w:tcPr>
            <w:tcW w:w="1054" w:type="pct"/>
            <w:vMerge/>
            <w:vAlign w:val="center"/>
          </w:tcPr>
          <w:p w:rsidR="006A5553" w:rsidRDefault="006A5553">
            <w:pPr>
              <w:widowControl w:val="0"/>
              <w:ind w:right="37"/>
              <w:rPr>
                <w:rFonts w:ascii="Times New Roman" w:hAnsi="Times New Roman"/>
                <w:sz w:val="24"/>
                <w:szCs w:val="24"/>
                <w:lang w:val="ru-RU" w:eastAsia="en-US"/>
              </w:rPr>
            </w:pPr>
          </w:p>
        </w:tc>
        <w:tc>
          <w:tcPr>
            <w:tcW w:w="985" w:type="pct"/>
            <w:vAlign w:val="center"/>
          </w:tcPr>
          <w:p w:rsidR="006A5553" w:rsidRDefault="007E5725">
            <w:pPr>
              <w:widowControl w:val="0"/>
              <w:ind w:right="37"/>
              <w:rPr>
                <w:rFonts w:ascii="Times New Roman" w:hAnsi="Times New Roman"/>
                <w:sz w:val="24"/>
                <w:szCs w:val="24"/>
                <w:lang w:val="ru-RU" w:eastAsia="en-US"/>
              </w:rPr>
            </w:pPr>
            <w:r>
              <w:rPr>
                <w:rFonts w:ascii="Times New Roman" w:hAnsi="Times New Roman"/>
                <w:sz w:val="24"/>
                <w:szCs w:val="24"/>
                <w:lang w:val="ru-RU" w:eastAsia="en-US"/>
              </w:rPr>
              <w:t>Опасные дымы</w:t>
            </w:r>
          </w:p>
        </w:tc>
        <w:tc>
          <w:tcPr>
            <w:tcW w:w="827" w:type="pct"/>
          </w:tcPr>
          <w:p w:rsidR="006A5553" w:rsidRDefault="006A5553">
            <w:pPr>
              <w:widowControl w:val="0"/>
              <w:ind w:right="37"/>
              <w:rPr>
                <w:rFonts w:ascii="Times New Roman" w:hAnsi="Times New Roman"/>
                <w:sz w:val="24"/>
                <w:szCs w:val="24"/>
                <w:lang w:val="ru-RU" w:eastAsia="en-US"/>
              </w:rPr>
            </w:pPr>
          </w:p>
        </w:tc>
        <w:tc>
          <w:tcPr>
            <w:tcW w:w="906" w:type="pct"/>
          </w:tcPr>
          <w:p w:rsidR="006A5553" w:rsidRDefault="006A5553">
            <w:pPr>
              <w:widowControl w:val="0"/>
              <w:ind w:right="37"/>
              <w:rPr>
                <w:rFonts w:ascii="Times New Roman" w:hAnsi="Times New Roman"/>
                <w:sz w:val="24"/>
                <w:szCs w:val="24"/>
                <w:lang w:val="ru-RU" w:eastAsia="en-US"/>
              </w:rPr>
            </w:pPr>
          </w:p>
        </w:tc>
      </w:tr>
    </w:tbl>
    <w:p w:rsidR="006A5553" w:rsidRDefault="006A5553">
      <w:pPr>
        <w:ind w:firstLine="709"/>
        <w:jc w:val="both"/>
        <w:rPr>
          <w:rFonts w:ascii="Times New Roman" w:hAnsi="Times New Roman"/>
          <w:sz w:val="28"/>
          <w:szCs w:val="28"/>
          <w:lang w:val="ru-RU"/>
        </w:rPr>
      </w:pP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Основными природными факторами и явлениями, влияющими на жизнедеятельность населения, устойчивое функционирование хозяйствующих субъектов на территории района являются:</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 бури, ураганы (до 30 м/сек.);</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 природные пожары;</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 подтопления;</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 xml:space="preserve">- сильные морозы, снежные заносы; </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 обильные атмосферные осадки, обледенения и гололёд.</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Неблагоприятные климатические явления (туман, метели, крупный град, снежные заносы, сильный мороз, ураганный ветер и другие) возможны на террит</w:t>
      </w:r>
      <w:r>
        <w:rPr>
          <w:rFonts w:ascii="Times New Roman" w:hAnsi="Times New Roman"/>
          <w:sz w:val="28"/>
          <w:szCs w:val="28"/>
          <w:lang w:val="ru-RU"/>
        </w:rPr>
        <w:t>о</w:t>
      </w:r>
      <w:r>
        <w:rPr>
          <w:rFonts w:ascii="Times New Roman" w:hAnsi="Times New Roman"/>
          <w:sz w:val="28"/>
          <w:szCs w:val="28"/>
          <w:lang w:val="ru-RU"/>
        </w:rPr>
        <w:t xml:space="preserve">рии муниципального образования. Они приводят к нарушению жизнеобеспечения </w:t>
      </w:r>
      <w:r>
        <w:rPr>
          <w:rFonts w:ascii="Times New Roman" w:hAnsi="Times New Roman"/>
          <w:sz w:val="28"/>
          <w:szCs w:val="28"/>
          <w:lang w:val="ru-RU"/>
        </w:rPr>
        <w:lastRenderedPageBreak/>
        <w:t>населения, авариям на коммунальных и энергетических сетях, нарушению работы транспорта.</w:t>
      </w:r>
    </w:p>
    <w:p w:rsidR="006A5553" w:rsidRDefault="007E5725">
      <w:pPr>
        <w:ind w:firstLine="709"/>
        <w:jc w:val="both"/>
        <w:rPr>
          <w:rFonts w:ascii="Times New Roman" w:hAnsi="Times New Roman"/>
          <w:sz w:val="28"/>
          <w:szCs w:val="28"/>
          <w:lang w:val="ru-RU"/>
        </w:rPr>
      </w:pPr>
      <w:r>
        <w:rPr>
          <w:rFonts w:ascii="Times New Roman" w:hAnsi="Times New Roman"/>
          <w:i/>
          <w:sz w:val="28"/>
          <w:szCs w:val="28"/>
          <w:u w:val="single"/>
          <w:lang w:val="ru-RU"/>
        </w:rPr>
        <w:t>Бури, шквалистые и сильные ветры</w:t>
      </w:r>
      <w:r>
        <w:rPr>
          <w:rFonts w:ascii="Times New Roman" w:hAnsi="Times New Roman"/>
          <w:i/>
          <w:sz w:val="28"/>
          <w:szCs w:val="28"/>
          <w:lang w:val="ru-RU"/>
        </w:rPr>
        <w:t>.</w:t>
      </w:r>
      <w:r>
        <w:rPr>
          <w:rFonts w:ascii="Times New Roman" w:hAnsi="Times New Roman"/>
          <w:sz w:val="28"/>
          <w:szCs w:val="28"/>
          <w:lang w:val="ru-RU"/>
        </w:rPr>
        <w:t xml:space="preserve"> Ещё одним возможным опасным приро</w:t>
      </w:r>
      <w:r>
        <w:rPr>
          <w:rFonts w:ascii="Times New Roman" w:hAnsi="Times New Roman"/>
          <w:sz w:val="28"/>
          <w:szCs w:val="28"/>
          <w:lang w:val="ru-RU"/>
        </w:rPr>
        <w:t>д</w:t>
      </w:r>
      <w:r>
        <w:rPr>
          <w:rFonts w:ascii="Times New Roman" w:hAnsi="Times New Roman"/>
          <w:sz w:val="28"/>
          <w:szCs w:val="28"/>
          <w:lang w:val="ru-RU"/>
        </w:rPr>
        <w:t>ным процессом, оказывающим влияние на жизнеспособность населения на террит</w:t>
      </w:r>
      <w:r>
        <w:rPr>
          <w:rFonts w:ascii="Times New Roman" w:hAnsi="Times New Roman"/>
          <w:sz w:val="28"/>
          <w:szCs w:val="28"/>
          <w:lang w:val="ru-RU"/>
        </w:rPr>
        <w:t>о</w:t>
      </w:r>
      <w:r>
        <w:rPr>
          <w:rFonts w:ascii="Times New Roman" w:hAnsi="Times New Roman"/>
          <w:sz w:val="28"/>
          <w:szCs w:val="28"/>
          <w:lang w:val="ru-RU"/>
        </w:rPr>
        <w:t>рии района, являются бури, шквалистые и сильные ветры. Буря — это ветер ск</w:t>
      </w:r>
      <w:r>
        <w:rPr>
          <w:rFonts w:ascii="Times New Roman" w:hAnsi="Times New Roman"/>
          <w:sz w:val="28"/>
          <w:szCs w:val="28"/>
          <w:lang w:val="ru-RU"/>
        </w:rPr>
        <w:t>о</w:t>
      </w:r>
      <w:r>
        <w:rPr>
          <w:rFonts w:ascii="Times New Roman" w:hAnsi="Times New Roman"/>
          <w:sz w:val="28"/>
          <w:szCs w:val="28"/>
          <w:lang w:val="ru-RU"/>
        </w:rPr>
        <w:t>рость которого меньше скорости урагана, но довольно велика и достигает 15-25 м/</w:t>
      </w:r>
      <w:proofErr w:type="gramStart"/>
      <w:r>
        <w:rPr>
          <w:rFonts w:ascii="Times New Roman" w:hAnsi="Times New Roman"/>
          <w:sz w:val="28"/>
          <w:szCs w:val="28"/>
          <w:lang w:val="ru-RU"/>
        </w:rPr>
        <w:t>с</w:t>
      </w:r>
      <w:proofErr w:type="gramEnd"/>
      <w:r>
        <w:rPr>
          <w:rFonts w:ascii="Times New Roman" w:hAnsi="Times New Roman"/>
          <w:sz w:val="28"/>
          <w:szCs w:val="28"/>
          <w:lang w:val="ru-RU"/>
        </w:rPr>
        <w:t>. Скорость распространения сильного ветра ещё меньше 13-15 м/с. Ураганный ветер разрушает прочные и сносит лёгкие строения, опустошает засеянные поля, обрывает провода и валит столбы линий электропередач и связи, повреждает транспортные магистрали и мосты, вызывает аварии на коммунально-энергетических сетях. П</w:t>
      </w:r>
      <w:r>
        <w:rPr>
          <w:rFonts w:ascii="Times New Roman" w:hAnsi="Times New Roman"/>
          <w:sz w:val="28"/>
          <w:szCs w:val="28"/>
          <w:lang w:val="ru-RU"/>
        </w:rPr>
        <w:t>о</w:t>
      </w:r>
      <w:r>
        <w:rPr>
          <w:rFonts w:ascii="Times New Roman" w:hAnsi="Times New Roman"/>
          <w:sz w:val="28"/>
          <w:szCs w:val="28"/>
          <w:lang w:val="ru-RU"/>
        </w:rPr>
        <w:t>следствия прохождения шквалистых ветров со скоростью более 15-20 м/</w:t>
      </w:r>
      <w:proofErr w:type="gramStart"/>
      <w:r>
        <w:rPr>
          <w:rFonts w:ascii="Times New Roman" w:hAnsi="Times New Roman"/>
          <w:sz w:val="28"/>
          <w:szCs w:val="28"/>
          <w:lang w:val="ru-RU"/>
        </w:rPr>
        <w:t>с</w:t>
      </w:r>
      <w:proofErr w:type="gramEnd"/>
      <w:r>
        <w:rPr>
          <w:rFonts w:ascii="Times New Roman" w:hAnsi="Times New Roman"/>
          <w:sz w:val="28"/>
          <w:szCs w:val="28"/>
          <w:lang w:val="ru-RU"/>
        </w:rPr>
        <w:t xml:space="preserve"> приводит </w:t>
      </w:r>
      <w:proofErr w:type="gramStart"/>
      <w:r>
        <w:rPr>
          <w:rFonts w:ascii="Times New Roman" w:hAnsi="Times New Roman"/>
          <w:sz w:val="28"/>
          <w:szCs w:val="28"/>
          <w:lang w:val="ru-RU"/>
        </w:rPr>
        <w:t>к</w:t>
      </w:r>
      <w:proofErr w:type="gramEnd"/>
      <w:r>
        <w:rPr>
          <w:rFonts w:ascii="Times New Roman" w:hAnsi="Times New Roman"/>
          <w:sz w:val="28"/>
          <w:szCs w:val="28"/>
          <w:lang w:val="ru-RU"/>
        </w:rPr>
        <w:t xml:space="preserve"> обрушению опор и множественным обрывам проводов ЛЭП, выходу из строя си</w:t>
      </w:r>
      <w:r>
        <w:rPr>
          <w:rFonts w:ascii="Times New Roman" w:hAnsi="Times New Roman"/>
          <w:sz w:val="28"/>
          <w:szCs w:val="28"/>
          <w:lang w:val="ru-RU"/>
        </w:rPr>
        <w:t>с</w:t>
      </w:r>
      <w:r>
        <w:rPr>
          <w:rFonts w:ascii="Times New Roman" w:hAnsi="Times New Roman"/>
          <w:sz w:val="28"/>
          <w:szCs w:val="28"/>
          <w:lang w:val="ru-RU"/>
        </w:rPr>
        <w:t>тем энергоснабжения, линий связи, а также падению и завалам деревьев. Результ</w:t>
      </w:r>
      <w:r>
        <w:rPr>
          <w:rFonts w:ascii="Times New Roman" w:hAnsi="Times New Roman"/>
          <w:sz w:val="28"/>
          <w:szCs w:val="28"/>
          <w:lang w:val="ru-RU"/>
        </w:rPr>
        <w:t>а</w:t>
      </w:r>
      <w:r>
        <w:rPr>
          <w:rFonts w:ascii="Times New Roman" w:hAnsi="Times New Roman"/>
          <w:sz w:val="28"/>
          <w:szCs w:val="28"/>
          <w:lang w:val="ru-RU"/>
        </w:rPr>
        <w:t>том шквалистых ветров является нарушение функционирования систем жизнеобе</w:t>
      </w:r>
      <w:r>
        <w:rPr>
          <w:rFonts w:ascii="Times New Roman" w:hAnsi="Times New Roman"/>
          <w:sz w:val="28"/>
          <w:szCs w:val="28"/>
          <w:lang w:val="ru-RU"/>
        </w:rPr>
        <w:t>с</w:t>
      </w:r>
      <w:r>
        <w:rPr>
          <w:rFonts w:ascii="Times New Roman" w:hAnsi="Times New Roman"/>
          <w:sz w:val="28"/>
          <w:szCs w:val="28"/>
          <w:lang w:val="ru-RU"/>
        </w:rPr>
        <w:t>печения населения и хозяйствующих субъектов на территории муниципального района, нарушение водоснабжения</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На территории Костромского района возможно возникновение шквалистых (ураганных) ветров с ливнями, градом и грозами, снегопадами и метелями. Акти</w:t>
      </w:r>
      <w:r>
        <w:rPr>
          <w:rFonts w:ascii="Times New Roman" w:hAnsi="Times New Roman"/>
          <w:sz w:val="28"/>
          <w:szCs w:val="28"/>
          <w:lang w:val="ru-RU"/>
        </w:rPr>
        <w:t>в</w:t>
      </w:r>
      <w:r>
        <w:rPr>
          <w:rFonts w:ascii="Times New Roman" w:hAnsi="Times New Roman"/>
          <w:sz w:val="28"/>
          <w:szCs w:val="28"/>
          <w:lang w:val="ru-RU"/>
        </w:rPr>
        <w:t>ная грозовая деятельность возможна с апреля по октябрь. Число дней с гразом с</w:t>
      </w:r>
      <w:r>
        <w:rPr>
          <w:rFonts w:ascii="Times New Roman" w:hAnsi="Times New Roman"/>
          <w:sz w:val="28"/>
          <w:szCs w:val="28"/>
          <w:lang w:val="ru-RU"/>
        </w:rPr>
        <w:t>о</w:t>
      </w:r>
      <w:r>
        <w:rPr>
          <w:rFonts w:ascii="Times New Roman" w:hAnsi="Times New Roman"/>
          <w:sz w:val="28"/>
          <w:szCs w:val="28"/>
          <w:lang w:val="ru-RU"/>
        </w:rPr>
        <w:t>ставляет за год 3б2 дня. Наибольшая вероятность градобитий падает на май (35%) и июнь (43%). Смерчи обычно наблюдаются в теплое время года между 156 и 18 ч</w:t>
      </w:r>
      <w:r>
        <w:rPr>
          <w:rFonts w:ascii="Times New Roman" w:hAnsi="Times New Roman"/>
          <w:sz w:val="28"/>
          <w:szCs w:val="28"/>
          <w:lang w:val="ru-RU"/>
        </w:rPr>
        <w:t>а</w:t>
      </w:r>
      <w:r>
        <w:rPr>
          <w:rFonts w:ascii="Times New Roman" w:hAnsi="Times New Roman"/>
          <w:sz w:val="28"/>
          <w:szCs w:val="28"/>
          <w:lang w:val="ru-RU"/>
        </w:rPr>
        <w:t>сами.</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Сильные ветра в сочетании с пыльной бурей обладают большой разрушител</w:t>
      </w:r>
      <w:r>
        <w:rPr>
          <w:rFonts w:ascii="Times New Roman" w:hAnsi="Times New Roman"/>
          <w:sz w:val="28"/>
          <w:szCs w:val="28"/>
          <w:lang w:val="ru-RU"/>
        </w:rPr>
        <w:t>ь</w:t>
      </w:r>
      <w:r>
        <w:rPr>
          <w:rFonts w:ascii="Times New Roman" w:hAnsi="Times New Roman"/>
          <w:sz w:val="28"/>
          <w:szCs w:val="28"/>
          <w:lang w:val="ru-RU"/>
        </w:rPr>
        <w:t>ной силой, в результате которой возможно:</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-разрушение и повреждение гражданских, сельскохозяйственных и промы</w:t>
      </w:r>
      <w:r>
        <w:rPr>
          <w:rFonts w:ascii="Times New Roman" w:hAnsi="Times New Roman"/>
          <w:sz w:val="28"/>
          <w:szCs w:val="28"/>
          <w:lang w:val="ru-RU"/>
        </w:rPr>
        <w:t>ш</w:t>
      </w:r>
      <w:r>
        <w:rPr>
          <w:rFonts w:ascii="Times New Roman" w:hAnsi="Times New Roman"/>
          <w:sz w:val="28"/>
          <w:szCs w:val="28"/>
          <w:lang w:val="ru-RU"/>
        </w:rPr>
        <w:t>ленных сооружений, объектов инфраструктуры;</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-порыв линий связи и электропередач;</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-возникновение массовых пожаров в населённых пунктах с плотной деревя</w:t>
      </w:r>
      <w:r>
        <w:rPr>
          <w:rFonts w:ascii="Times New Roman" w:hAnsi="Times New Roman"/>
          <w:sz w:val="28"/>
          <w:szCs w:val="28"/>
          <w:lang w:val="ru-RU"/>
        </w:rPr>
        <w:t>н</w:t>
      </w:r>
      <w:r>
        <w:rPr>
          <w:rFonts w:ascii="Times New Roman" w:hAnsi="Times New Roman"/>
          <w:sz w:val="28"/>
          <w:szCs w:val="28"/>
          <w:lang w:val="ru-RU"/>
        </w:rPr>
        <w:t>ной застройкой;</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 xml:space="preserve">-усугубление обстановки в лесопожарный период. </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Поражающими факторами этих видов опасных природных процессов, в соо</w:t>
      </w:r>
      <w:r>
        <w:rPr>
          <w:rFonts w:ascii="Times New Roman" w:hAnsi="Times New Roman"/>
          <w:sz w:val="28"/>
          <w:szCs w:val="28"/>
          <w:lang w:val="ru-RU"/>
        </w:rPr>
        <w:t>т</w:t>
      </w:r>
      <w:r>
        <w:rPr>
          <w:rFonts w:ascii="Times New Roman" w:hAnsi="Times New Roman"/>
          <w:sz w:val="28"/>
          <w:szCs w:val="28"/>
          <w:lang w:val="ru-RU"/>
        </w:rPr>
        <w:t>ветствии с (ГОСТ Р.22.0.06-95) являются: ветровая нагрузка, аэродинамическое да</w:t>
      </w:r>
      <w:r>
        <w:rPr>
          <w:rFonts w:ascii="Times New Roman" w:hAnsi="Times New Roman"/>
          <w:sz w:val="28"/>
          <w:szCs w:val="28"/>
          <w:lang w:val="ru-RU"/>
        </w:rPr>
        <w:t>в</w:t>
      </w:r>
      <w:r>
        <w:rPr>
          <w:rFonts w:ascii="Times New Roman" w:hAnsi="Times New Roman"/>
          <w:sz w:val="28"/>
          <w:szCs w:val="28"/>
          <w:lang w:val="ru-RU"/>
        </w:rPr>
        <w:t>ление и вибрация. На территории сельсовета, учитывая его инфраструктуру, наиб</w:t>
      </w:r>
      <w:r>
        <w:rPr>
          <w:rFonts w:ascii="Times New Roman" w:hAnsi="Times New Roman"/>
          <w:sz w:val="28"/>
          <w:szCs w:val="28"/>
          <w:lang w:val="ru-RU"/>
        </w:rPr>
        <w:t>о</w:t>
      </w:r>
      <w:r>
        <w:rPr>
          <w:rFonts w:ascii="Times New Roman" w:hAnsi="Times New Roman"/>
          <w:sz w:val="28"/>
          <w:szCs w:val="28"/>
          <w:lang w:val="ru-RU"/>
        </w:rPr>
        <w:t>лее существенным фактором будет ветровой поток.</w:t>
      </w:r>
    </w:p>
    <w:p w:rsidR="006A5553" w:rsidRDefault="007E5725">
      <w:pPr>
        <w:adjustRightInd w:val="0"/>
        <w:ind w:firstLine="709"/>
        <w:jc w:val="both"/>
        <w:rPr>
          <w:rFonts w:ascii="Times New Roman" w:hAnsi="Times New Roman"/>
          <w:sz w:val="28"/>
          <w:szCs w:val="28"/>
          <w:lang w:val="ru-RU"/>
        </w:rPr>
      </w:pPr>
      <w:r>
        <w:rPr>
          <w:rFonts w:ascii="Times New Roman" w:hAnsi="Times New Roman"/>
          <w:i/>
          <w:sz w:val="28"/>
          <w:szCs w:val="28"/>
          <w:u w:val="single"/>
          <w:lang w:val="ru-RU"/>
        </w:rPr>
        <w:t>Природные пожары</w:t>
      </w:r>
      <w:r>
        <w:rPr>
          <w:rFonts w:ascii="Times New Roman" w:hAnsi="Times New Roman"/>
          <w:i/>
          <w:sz w:val="28"/>
          <w:szCs w:val="28"/>
          <w:lang w:val="ru-RU"/>
        </w:rPr>
        <w:t xml:space="preserve">. </w:t>
      </w:r>
      <w:r>
        <w:rPr>
          <w:rFonts w:ascii="Times New Roman" w:hAnsi="Times New Roman"/>
          <w:sz w:val="28"/>
          <w:szCs w:val="28"/>
          <w:lang w:val="ru-RU"/>
        </w:rPr>
        <w:t>К числу возможных опасностей для части территории поселения может быть отнесена и потенциально высокая природная горимость ку</w:t>
      </w:r>
      <w:r>
        <w:rPr>
          <w:rFonts w:ascii="Times New Roman" w:hAnsi="Times New Roman"/>
          <w:sz w:val="28"/>
          <w:szCs w:val="28"/>
          <w:lang w:val="ru-RU"/>
        </w:rPr>
        <w:t>с</w:t>
      </w:r>
      <w:r>
        <w:rPr>
          <w:rFonts w:ascii="Times New Roman" w:hAnsi="Times New Roman"/>
          <w:sz w:val="28"/>
          <w:szCs w:val="28"/>
          <w:lang w:val="ru-RU"/>
        </w:rPr>
        <w:t xml:space="preserve">тарника и деревьев. </w:t>
      </w:r>
      <w:proofErr w:type="gramStart"/>
      <w:r>
        <w:rPr>
          <w:rFonts w:ascii="Times New Roman" w:hAnsi="Times New Roman"/>
          <w:sz w:val="28"/>
          <w:szCs w:val="28"/>
          <w:lang w:val="ru-RU"/>
        </w:rPr>
        <w:t>Природные пожары – это неконтролируемый процесс горения, стихийно возникающий в распространяющийся в природной среде.</w:t>
      </w:r>
      <w:proofErr w:type="gramEnd"/>
      <w:r>
        <w:rPr>
          <w:rFonts w:ascii="Times New Roman" w:hAnsi="Times New Roman"/>
          <w:sz w:val="28"/>
          <w:szCs w:val="28"/>
          <w:lang w:val="ru-RU"/>
        </w:rPr>
        <w:t xml:space="preserve"> Лесные пожары разделяют на верховые и низовые пожары. Кроме того, классифицируются повал</w:t>
      </w:r>
      <w:r>
        <w:rPr>
          <w:rFonts w:ascii="Times New Roman" w:hAnsi="Times New Roman"/>
          <w:sz w:val="28"/>
          <w:szCs w:val="28"/>
          <w:lang w:val="ru-RU"/>
        </w:rPr>
        <w:t>ь</w:t>
      </w:r>
      <w:r>
        <w:rPr>
          <w:rFonts w:ascii="Times New Roman" w:hAnsi="Times New Roman"/>
          <w:sz w:val="28"/>
          <w:szCs w:val="28"/>
          <w:lang w:val="ru-RU"/>
        </w:rPr>
        <w:t xml:space="preserve">ный, ландшафтный, валежный и торфяной пожары. </w:t>
      </w:r>
    </w:p>
    <w:p w:rsidR="006A5553" w:rsidRDefault="007E5725">
      <w:pPr>
        <w:adjustRightInd w:val="0"/>
        <w:ind w:firstLine="709"/>
        <w:jc w:val="both"/>
        <w:rPr>
          <w:rFonts w:ascii="Times New Roman" w:hAnsi="Times New Roman"/>
          <w:sz w:val="28"/>
          <w:szCs w:val="28"/>
          <w:lang w:val="ru-RU"/>
        </w:rPr>
      </w:pPr>
      <w:r>
        <w:rPr>
          <w:rFonts w:ascii="Times New Roman" w:hAnsi="Times New Roman"/>
          <w:sz w:val="28"/>
          <w:szCs w:val="28"/>
          <w:lang w:val="ru-RU"/>
        </w:rPr>
        <w:t>Природные пожары, кроме прямого ущерба хозяйству сельсовета, угрожают и населённым пунктам. При возникновении лесных пожаров создаётся угроза уху</w:t>
      </w:r>
      <w:r>
        <w:rPr>
          <w:rFonts w:ascii="Times New Roman" w:hAnsi="Times New Roman"/>
          <w:sz w:val="28"/>
          <w:szCs w:val="28"/>
          <w:lang w:val="ru-RU"/>
        </w:rPr>
        <w:t>д</w:t>
      </w:r>
      <w:r>
        <w:rPr>
          <w:rFonts w:ascii="Times New Roman" w:hAnsi="Times New Roman"/>
          <w:sz w:val="28"/>
          <w:szCs w:val="28"/>
          <w:lang w:val="ru-RU"/>
        </w:rPr>
        <w:t>шения экологической обстановки на территории сельсовета, уничтожения знач</w:t>
      </w:r>
      <w:r>
        <w:rPr>
          <w:rFonts w:ascii="Times New Roman" w:hAnsi="Times New Roman"/>
          <w:sz w:val="28"/>
          <w:szCs w:val="28"/>
          <w:lang w:val="ru-RU"/>
        </w:rPr>
        <w:t>и</w:t>
      </w:r>
      <w:r>
        <w:rPr>
          <w:rFonts w:ascii="Times New Roman" w:hAnsi="Times New Roman"/>
          <w:sz w:val="28"/>
          <w:szCs w:val="28"/>
          <w:lang w:val="ru-RU"/>
        </w:rPr>
        <w:t>тельных массивов лесного фонда. В зависимости от направления ветра возможно значительное задымление территории населённых пунктов.</w:t>
      </w:r>
    </w:p>
    <w:p w:rsidR="006A5553" w:rsidRDefault="007E5725">
      <w:pPr>
        <w:adjustRightInd w:val="0"/>
        <w:ind w:firstLine="709"/>
        <w:jc w:val="both"/>
        <w:rPr>
          <w:rFonts w:ascii="Times New Roman" w:hAnsi="Times New Roman"/>
          <w:sz w:val="28"/>
          <w:szCs w:val="28"/>
          <w:lang w:val="ru-RU"/>
        </w:rPr>
      </w:pPr>
      <w:r>
        <w:rPr>
          <w:rFonts w:ascii="Times New Roman" w:hAnsi="Times New Roman"/>
          <w:sz w:val="28"/>
          <w:szCs w:val="28"/>
          <w:lang w:val="ru-RU"/>
        </w:rPr>
        <w:lastRenderedPageBreak/>
        <w:t>Массовые пожары в лесах могут возникать в жаркую и засушливую погоду от ударов молний, неосторожного обращения с огнём, очистки поверхности земли в</w:t>
      </w:r>
      <w:r>
        <w:rPr>
          <w:rFonts w:ascii="Times New Roman" w:hAnsi="Times New Roman"/>
          <w:sz w:val="28"/>
          <w:szCs w:val="28"/>
          <w:lang w:val="ru-RU"/>
        </w:rPr>
        <w:t>ы</w:t>
      </w:r>
      <w:r>
        <w:rPr>
          <w:rFonts w:ascii="Times New Roman" w:hAnsi="Times New Roman"/>
          <w:sz w:val="28"/>
          <w:szCs w:val="28"/>
          <w:lang w:val="ru-RU"/>
        </w:rPr>
        <w:t>жигом сухой травы и других причин. Наиболее часто в лесных массивах возникают низовые пожары, при которых выгорают лесная подстилка, подрост и подлесок, тр</w:t>
      </w:r>
      <w:r>
        <w:rPr>
          <w:rFonts w:ascii="Times New Roman" w:hAnsi="Times New Roman"/>
          <w:sz w:val="28"/>
          <w:szCs w:val="28"/>
          <w:lang w:val="ru-RU"/>
        </w:rPr>
        <w:t>а</w:t>
      </w:r>
      <w:r>
        <w:rPr>
          <w:rFonts w:ascii="Times New Roman" w:hAnsi="Times New Roman"/>
          <w:sz w:val="28"/>
          <w:szCs w:val="28"/>
          <w:lang w:val="ru-RU"/>
        </w:rPr>
        <w:t>вянисто-кустарничковый покров, валежник, корневища деревьев.</w:t>
      </w:r>
    </w:p>
    <w:p w:rsidR="006A5553" w:rsidRDefault="007E5725">
      <w:pPr>
        <w:adjustRightInd w:val="0"/>
        <w:ind w:firstLine="709"/>
        <w:jc w:val="both"/>
        <w:rPr>
          <w:rFonts w:ascii="Times New Roman" w:hAnsi="Times New Roman"/>
          <w:sz w:val="28"/>
          <w:szCs w:val="28"/>
          <w:lang w:val="ru-RU"/>
        </w:rPr>
      </w:pPr>
      <w:r>
        <w:rPr>
          <w:rFonts w:ascii="Times New Roman" w:hAnsi="Times New Roman"/>
          <w:sz w:val="28"/>
          <w:szCs w:val="28"/>
          <w:lang w:val="ru-RU"/>
        </w:rPr>
        <w:t>В засушливый период при ветре могут возникать верховые пожары, при кот</w:t>
      </w:r>
      <w:r>
        <w:rPr>
          <w:rFonts w:ascii="Times New Roman" w:hAnsi="Times New Roman"/>
          <w:sz w:val="28"/>
          <w:szCs w:val="28"/>
          <w:lang w:val="ru-RU"/>
        </w:rPr>
        <w:t>о</w:t>
      </w:r>
      <w:r>
        <w:rPr>
          <w:rFonts w:ascii="Times New Roman" w:hAnsi="Times New Roman"/>
          <w:sz w:val="28"/>
          <w:szCs w:val="28"/>
          <w:lang w:val="ru-RU"/>
        </w:rPr>
        <w:t>рых огонь распространяется также и по кронам деревьев, преимущественно хво</w:t>
      </w:r>
      <w:r>
        <w:rPr>
          <w:rFonts w:ascii="Times New Roman" w:hAnsi="Times New Roman"/>
          <w:sz w:val="28"/>
          <w:szCs w:val="28"/>
          <w:lang w:val="ru-RU"/>
        </w:rPr>
        <w:t>й</w:t>
      </w:r>
      <w:r>
        <w:rPr>
          <w:rFonts w:ascii="Times New Roman" w:hAnsi="Times New Roman"/>
          <w:sz w:val="28"/>
          <w:szCs w:val="28"/>
          <w:lang w:val="ru-RU"/>
        </w:rPr>
        <w:t xml:space="preserve">ных пород. </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При этом кроме гибели растений и животных, ослабевают защитные и вод</w:t>
      </w:r>
      <w:r>
        <w:rPr>
          <w:rFonts w:ascii="Times New Roman" w:hAnsi="Times New Roman"/>
          <w:sz w:val="28"/>
          <w:szCs w:val="28"/>
          <w:lang w:val="ru-RU"/>
        </w:rPr>
        <w:t>о</w:t>
      </w:r>
      <w:r>
        <w:rPr>
          <w:rFonts w:ascii="Times New Roman" w:hAnsi="Times New Roman"/>
          <w:sz w:val="28"/>
          <w:szCs w:val="28"/>
          <w:lang w:val="ru-RU"/>
        </w:rPr>
        <w:t>охранные функции растительности. Пожары могут вызывать нарушение жизнеде</w:t>
      </w:r>
      <w:r>
        <w:rPr>
          <w:rFonts w:ascii="Times New Roman" w:hAnsi="Times New Roman"/>
          <w:sz w:val="28"/>
          <w:szCs w:val="28"/>
          <w:lang w:val="ru-RU"/>
        </w:rPr>
        <w:t>я</w:t>
      </w:r>
      <w:r>
        <w:rPr>
          <w:rFonts w:ascii="Times New Roman" w:hAnsi="Times New Roman"/>
          <w:sz w:val="28"/>
          <w:szCs w:val="28"/>
          <w:lang w:val="ru-RU"/>
        </w:rPr>
        <w:t>тельности объектов экономики и населённых пунктов в результате уничтожения о</w:t>
      </w:r>
      <w:r>
        <w:rPr>
          <w:rFonts w:ascii="Times New Roman" w:hAnsi="Times New Roman"/>
          <w:sz w:val="28"/>
          <w:szCs w:val="28"/>
          <w:lang w:val="ru-RU"/>
        </w:rPr>
        <w:t>г</w:t>
      </w:r>
      <w:r>
        <w:rPr>
          <w:rFonts w:ascii="Times New Roman" w:hAnsi="Times New Roman"/>
          <w:sz w:val="28"/>
          <w:szCs w:val="28"/>
          <w:lang w:val="ru-RU"/>
        </w:rPr>
        <w:t>нём и вывода из строя транспортных коммуникаций, а также других важных объе</w:t>
      </w:r>
      <w:r>
        <w:rPr>
          <w:rFonts w:ascii="Times New Roman" w:hAnsi="Times New Roman"/>
          <w:sz w:val="28"/>
          <w:szCs w:val="28"/>
          <w:lang w:val="ru-RU"/>
        </w:rPr>
        <w:t>к</w:t>
      </w:r>
      <w:r>
        <w:rPr>
          <w:rFonts w:ascii="Times New Roman" w:hAnsi="Times New Roman"/>
          <w:sz w:val="28"/>
          <w:szCs w:val="28"/>
          <w:lang w:val="ru-RU"/>
        </w:rPr>
        <w:t>тов, необходимых для нормального функционирования сельсовета.</w:t>
      </w:r>
    </w:p>
    <w:p w:rsidR="006A5553" w:rsidRDefault="007E5725">
      <w:pPr>
        <w:adjustRightInd w:val="0"/>
        <w:ind w:firstLine="709"/>
        <w:jc w:val="both"/>
        <w:rPr>
          <w:rFonts w:ascii="Times New Roman" w:hAnsi="Times New Roman"/>
          <w:snapToGrid w:val="0"/>
          <w:sz w:val="28"/>
          <w:szCs w:val="28"/>
          <w:lang w:val="ru-RU"/>
        </w:rPr>
      </w:pPr>
      <w:r>
        <w:rPr>
          <w:rFonts w:ascii="Times New Roman" w:hAnsi="Times New Roman"/>
          <w:sz w:val="28"/>
          <w:szCs w:val="28"/>
          <w:lang w:val="ru-RU"/>
        </w:rPr>
        <w:t xml:space="preserve"> </w:t>
      </w:r>
      <w:r>
        <w:rPr>
          <w:rFonts w:ascii="Times New Roman" w:hAnsi="Times New Roman"/>
          <w:snapToGrid w:val="0"/>
          <w:sz w:val="28"/>
          <w:szCs w:val="28"/>
          <w:lang w:val="ru-RU"/>
        </w:rPr>
        <w:t>Первый пик лесных пожаров наблюдается при условии сухой и</w:t>
      </w:r>
      <w:r>
        <w:rPr>
          <w:rFonts w:ascii="Times New Roman" w:hAnsi="Times New Roman"/>
          <w:snapToGrid w:val="0"/>
          <w:sz w:val="28"/>
          <w:szCs w:val="28"/>
        </w:rPr>
        <w:t> </w:t>
      </w:r>
      <w:r>
        <w:rPr>
          <w:rFonts w:ascii="Times New Roman" w:hAnsi="Times New Roman"/>
          <w:snapToGrid w:val="0"/>
          <w:sz w:val="28"/>
          <w:szCs w:val="28"/>
          <w:lang w:val="ru-RU"/>
        </w:rPr>
        <w:t>тёплой пог</w:t>
      </w:r>
      <w:r>
        <w:rPr>
          <w:rFonts w:ascii="Times New Roman" w:hAnsi="Times New Roman"/>
          <w:snapToGrid w:val="0"/>
          <w:sz w:val="28"/>
          <w:szCs w:val="28"/>
          <w:lang w:val="ru-RU"/>
        </w:rPr>
        <w:t>о</w:t>
      </w:r>
      <w:r>
        <w:rPr>
          <w:rFonts w:ascii="Times New Roman" w:hAnsi="Times New Roman"/>
          <w:snapToGrid w:val="0"/>
          <w:sz w:val="28"/>
          <w:szCs w:val="28"/>
          <w:lang w:val="ru-RU"/>
        </w:rPr>
        <w:t>ды, в</w:t>
      </w:r>
      <w:r>
        <w:rPr>
          <w:rFonts w:ascii="Times New Roman" w:hAnsi="Times New Roman"/>
          <w:snapToGrid w:val="0"/>
          <w:sz w:val="28"/>
          <w:szCs w:val="28"/>
        </w:rPr>
        <w:t> </w:t>
      </w:r>
      <w:r>
        <w:rPr>
          <w:rFonts w:ascii="Times New Roman" w:hAnsi="Times New Roman"/>
          <w:snapToGrid w:val="0"/>
          <w:sz w:val="28"/>
          <w:szCs w:val="28"/>
          <w:lang w:val="ru-RU"/>
        </w:rPr>
        <w:t>начале мая – начале июня, с</w:t>
      </w:r>
      <w:r>
        <w:rPr>
          <w:rFonts w:ascii="Times New Roman" w:hAnsi="Times New Roman"/>
          <w:snapToGrid w:val="0"/>
          <w:sz w:val="28"/>
          <w:szCs w:val="28"/>
        </w:rPr>
        <w:t> </w:t>
      </w:r>
      <w:r>
        <w:rPr>
          <w:rFonts w:ascii="Times New Roman" w:hAnsi="Times New Roman"/>
          <w:snapToGrid w:val="0"/>
          <w:sz w:val="28"/>
          <w:szCs w:val="28"/>
          <w:lang w:val="ru-RU"/>
        </w:rPr>
        <w:t>момента схода снежного покрова до</w:t>
      </w:r>
      <w:r>
        <w:rPr>
          <w:rFonts w:ascii="Times New Roman" w:hAnsi="Times New Roman"/>
          <w:snapToGrid w:val="0"/>
          <w:sz w:val="28"/>
          <w:szCs w:val="28"/>
        </w:rPr>
        <w:t> </w:t>
      </w:r>
      <w:r>
        <w:rPr>
          <w:rFonts w:ascii="Times New Roman" w:hAnsi="Times New Roman"/>
          <w:snapToGrid w:val="0"/>
          <w:sz w:val="28"/>
          <w:szCs w:val="28"/>
          <w:lang w:val="ru-RU"/>
        </w:rPr>
        <w:t>появления молодой вегетирующей зелени. Второй, основной, пик приходится обычно на</w:t>
      </w:r>
      <w:r>
        <w:rPr>
          <w:rFonts w:ascii="Times New Roman" w:hAnsi="Times New Roman"/>
          <w:snapToGrid w:val="0"/>
          <w:sz w:val="28"/>
          <w:szCs w:val="28"/>
        </w:rPr>
        <w:t> </w:t>
      </w:r>
      <w:r>
        <w:rPr>
          <w:rFonts w:ascii="Times New Roman" w:hAnsi="Times New Roman"/>
          <w:snapToGrid w:val="0"/>
          <w:sz w:val="28"/>
          <w:szCs w:val="28"/>
          <w:lang w:val="ru-RU"/>
        </w:rPr>
        <w:t>июль – начало августа.</w:t>
      </w:r>
    </w:p>
    <w:p w:rsidR="006A5553" w:rsidRDefault="007E5725">
      <w:pPr>
        <w:widowControl w:val="0"/>
        <w:suppressAutoHyphens/>
        <w:ind w:firstLine="851"/>
        <w:jc w:val="both"/>
        <w:rPr>
          <w:rFonts w:ascii="Times New Roman" w:hAnsi="Times New Roman"/>
          <w:snapToGrid w:val="0"/>
          <w:sz w:val="28"/>
          <w:szCs w:val="28"/>
          <w:lang w:val="ru-RU"/>
        </w:rPr>
      </w:pPr>
      <w:r>
        <w:rPr>
          <w:rFonts w:ascii="Times New Roman" w:hAnsi="Times New Roman"/>
          <w:snapToGrid w:val="0"/>
          <w:sz w:val="28"/>
          <w:szCs w:val="28"/>
          <w:lang w:val="ru-RU"/>
        </w:rPr>
        <w:t>В сентябре-октябре, как правило, с</w:t>
      </w:r>
      <w:r>
        <w:rPr>
          <w:rFonts w:ascii="Times New Roman" w:hAnsi="Times New Roman"/>
          <w:snapToGrid w:val="0"/>
          <w:sz w:val="28"/>
          <w:szCs w:val="28"/>
        </w:rPr>
        <w:t> </w:t>
      </w:r>
      <w:r>
        <w:rPr>
          <w:rFonts w:ascii="Times New Roman" w:hAnsi="Times New Roman"/>
          <w:snapToGrid w:val="0"/>
          <w:sz w:val="28"/>
          <w:szCs w:val="28"/>
          <w:lang w:val="ru-RU"/>
        </w:rPr>
        <w:t>началом продолжительных дождей лесные пожары прекращаются. Однако, в</w:t>
      </w:r>
      <w:r>
        <w:rPr>
          <w:rFonts w:ascii="Times New Roman" w:hAnsi="Times New Roman"/>
          <w:snapToGrid w:val="0"/>
          <w:sz w:val="28"/>
          <w:szCs w:val="28"/>
        </w:rPr>
        <w:t> </w:t>
      </w:r>
      <w:r>
        <w:rPr>
          <w:rFonts w:ascii="Times New Roman" w:hAnsi="Times New Roman"/>
          <w:snapToGrid w:val="0"/>
          <w:sz w:val="28"/>
          <w:szCs w:val="28"/>
          <w:lang w:val="ru-RU"/>
        </w:rPr>
        <w:t>исключительных случаях, при сухой осени, лесные пожары на</w:t>
      </w:r>
      <w:r>
        <w:rPr>
          <w:rFonts w:ascii="Times New Roman" w:hAnsi="Times New Roman"/>
          <w:snapToGrid w:val="0"/>
          <w:sz w:val="28"/>
          <w:szCs w:val="28"/>
        </w:rPr>
        <w:t> </w:t>
      </w:r>
      <w:r>
        <w:rPr>
          <w:rFonts w:ascii="Times New Roman" w:hAnsi="Times New Roman"/>
          <w:snapToGrid w:val="0"/>
          <w:sz w:val="28"/>
          <w:szCs w:val="28"/>
          <w:lang w:val="ru-RU"/>
        </w:rPr>
        <w:t>территории района могут отмечаться и</w:t>
      </w:r>
      <w:r>
        <w:rPr>
          <w:rFonts w:ascii="Times New Roman" w:hAnsi="Times New Roman"/>
          <w:snapToGrid w:val="0"/>
          <w:sz w:val="28"/>
          <w:szCs w:val="28"/>
        </w:rPr>
        <w:t> </w:t>
      </w:r>
      <w:r>
        <w:rPr>
          <w:rFonts w:ascii="Times New Roman" w:hAnsi="Times New Roman"/>
          <w:snapToGrid w:val="0"/>
          <w:sz w:val="28"/>
          <w:szCs w:val="28"/>
          <w:lang w:val="ru-RU"/>
        </w:rPr>
        <w:t>в</w:t>
      </w:r>
      <w:r>
        <w:rPr>
          <w:rFonts w:ascii="Times New Roman" w:hAnsi="Times New Roman"/>
          <w:snapToGrid w:val="0"/>
          <w:sz w:val="28"/>
          <w:szCs w:val="28"/>
        </w:rPr>
        <w:t> </w:t>
      </w:r>
      <w:r>
        <w:rPr>
          <w:rFonts w:ascii="Times New Roman" w:hAnsi="Times New Roman"/>
          <w:snapToGrid w:val="0"/>
          <w:sz w:val="28"/>
          <w:szCs w:val="28"/>
          <w:lang w:val="ru-RU"/>
        </w:rPr>
        <w:t xml:space="preserve">октябре. </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Пирологический пик горимости лесов ожидается в</w:t>
      </w:r>
      <w:r>
        <w:rPr>
          <w:rFonts w:ascii="Times New Roman" w:hAnsi="Times New Roman"/>
          <w:sz w:val="28"/>
          <w:szCs w:val="28"/>
        </w:rPr>
        <w:t> </w:t>
      </w:r>
      <w:r>
        <w:rPr>
          <w:rFonts w:ascii="Times New Roman" w:hAnsi="Times New Roman"/>
          <w:sz w:val="28"/>
          <w:szCs w:val="28"/>
          <w:lang w:val="ru-RU"/>
        </w:rPr>
        <w:t>весенний период, а</w:t>
      </w:r>
      <w:r>
        <w:rPr>
          <w:rFonts w:ascii="Times New Roman" w:hAnsi="Times New Roman"/>
          <w:sz w:val="28"/>
          <w:szCs w:val="28"/>
        </w:rPr>
        <w:t> </w:t>
      </w:r>
      <w:r>
        <w:rPr>
          <w:rFonts w:ascii="Times New Roman" w:hAnsi="Times New Roman"/>
          <w:sz w:val="28"/>
          <w:szCs w:val="28"/>
          <w:lang w:val="ru-RU"/>
        </w:rPr>
        <w:t>именно – в</w:t>
      </w:r>
      <w:r>
        <w:rPr>
          <w:rFonts w:ascii="Times New Roman" w:hAnsi="Times New Roman"/>
          <w:sz w:val="28"/>
          <w:szCs w:val="28"/>
        </w:rPr>
        <w:t> </w:t>
      </w:r>
      <w:r>
        <w:rPr>
          <w:rFonts w:ascii="Times New Roman" w:hAnsi="Times New Roman"/>
          <w:sz w:val="28"/>
          <w:szCs w:val="28"/>
          <w:lang w:val="ru-RU"/>
        </w:rPr>
        <w:t>мае. В</w:t>
      </w:r>
      <w:r>
        <w:rPr>
          <w:rFonts w:ascii="Times New Roman" w:hAnsi="Times New Roman"/>
          <w:sz w:val="28"/>
          <w:szCs w:val="28"/>
        </w:rPr>
        <w:t> </w:t>
      </w:r>
      <w:r>
        <w:rPr>
          <w:rFonts w:ascii="Times New Roman" w:hAnsi="Times New Roman"/>
          <w:sz w:val="28"/>
          <w:szCs w:val="28"/>
          <w:lang w:val="ru-RU"/>
        </w:rPr>
        <w:t>этот период прогнозируется до 80 % всех возникающих пожаров. В</w:t>
      </w:r>
      <w:r>
        <w:rPr>
          <w:rFonts w:ascii="Times New Roman" w:hAnsi="Times New Roman"/>
          <w:sz w:val="28"/>
          <w:szCs w:val="28"/>
        </w:rPr>
        <w:t> </w:t>
      </w:r>
      <w:r>
        <w:rPr>
          <w:rFonts w:ascii="Times New Roman" w:hAnsi="Times New Roman"/>
          <w:sz w:val="28"/>
          <w:szCs w:val="28"/>
          <w:lang w:val="ru-RU"/>
        </w:rPr>
        <w:t>основном – это низовые беглые лесные пожары, развивающиеся по</w:t>
      </w:r>
      <w:r>
        <w:rPr>
          <w:rFonts w:ascii="Times New Roman" w:hAnsi="Times New Roman"/>
          <w:sz w:val="28"/>
          <w:szCs w:val="28"/>
        </w:rPr>
        <w:t> </w:t>
      </w:r>
      <w:r>
        <w:rPr>
          <w:rFonts w:ascii="Times New Roman" w:hAnsi="Times New Roman"/>
          <w:sz w:val="28"/>
          <w:szCs w:val="28"/>
          <w:lang w:val="ru-RU"/>
        </w:rPr>
        <w:t>сухой раст</w:t>
      </w:r>
      <w:r>
        <w:rPr>
          <w:rFonts w:ascii="Times New Roman" w:hAnsi="Times New Roman"/>
          <w:sz w:val="28"/>
          <w:szCs w:val="28"/>
          <w:lang w:val="ru-RU"/>
        </w:rPr>
        <w:t>и</w:t>
      </w:r>
      <w:r>
        <w:rPr>
          <w:rFonts w:ascii="Times New Roman" w:hAnsi="Times New Roman"/>
          <w:sz w:val="28"/>
          <w:szCs w:val="28"/>
          <w:lang w:val="ru-RU"/>
        </w:rPr>
        <w:t>тельности.</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Основной поражающий фактор пожаров – высокая температура определяет размеры зоны поражения. Тепловое излучение из этой зоны способно привести к поражению людей и сельскохозяйственных животных, возгоранию горючих мат</w:t>
      </w:r>
      <w:r>
        <w:rPr>
          <w:rFonts w:ascii="Times New Roman" w:hAnsi="Times New Roman"/>
          <w:sz w:val="28"/>
          <w:szCs w:val="28"/>
          <w:lang w:val="ru-RU"/>
        </w:rPr>
        <w:t>е</w:t>
      </w:r>
      <w:r>
        <w:rPr>
          <w:rFonts w:ascii="Times New Roman" w:hAnsi="Times New Roman"/>
          <w:sz w:val="28"/>
          <w:szCs w:val="28"/>
          <w:lang w:val="ru-RU"/>
        </w:rPr>
        <w:t>риалов, линий электропередачи и связи на деревянных столбах за её пределами; з</w:t>
      </w:r>
      <w:r>
        <w:rPr>
          <w:rFonts w:ascii="Times New Roman" w:hAnsi="Times New Roman"/>
          <w:sz w:val="28"/>
          <w:szCs w:val="28"/>
          <w:lang w:val="ru-RU"/>
        </w:rPr>
        <w:t>а</w:t>
      </w:r>
      <w:r>
        <w:rPr>
          <w:rFonts w:ascii="Times New Roman" w:hAnsi="Times New Roman"/>
          <w:sz w:val="28"/>
          <w:szCs w:val="28"/>
          <w:lang w:val="ru-RU"/>
        </w:rPr>
        <w:t xml:space="preserve">дымлению больших территорий; ограничению видимости. </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Основной причиной возникновения лесных (ландшафтных) пожаров является человеческий фактор (в 75% случаев) в связи с массовым посещением населением лесов, а также проведение неконтролируемых палов травы.</w:t>
      </w:r>
    </w:p>
    <w:p w:rsidR="006A5553" w:rsidRDefault="007E5725">
      <w:pPr>
        <w:adjustRightInd w:val="0"/>
        <w:ind w:firstLine="709"/>
        <w:jc w:val="both"/>
        <w:rPr>
          <w:rFonts w:ascii="Times New Roman" w:eastAsia="TimesNewRoman" w:hAnsi="Times New Roman"/>
          <w:sz w:val="28"/>
          <w:szCs w:val="28"/>
          <w:lang w:val="ru-RU"/>
        </w:rPr>
      </w:pPr>
      <w:r>
        <w:rPr>
          <w:rFonts w:ascii="Times New Roman" w:eastAsia="TimesNewRoman" w:hAnsi="Times New Roman"/>
          <w:sz w:val="28"/>
          <w:szCs w:val="28"/>
          <w:lang w:val="ru-RU"/>
        </w:rPr>
        <w:t>В соответствии с действующей методикой оценки горимости лесная террит</w:t>
      </w:r>
      <w:r>
        <w:rPr>
          <w:rFonts w:ascii="Times New Roman" w:eastAsia="TimesNewRoman" w:hAnsi="Times New Roman"/>
          <w:sz w:val="28"/>
          <w:szCs w:val="28"/>
          <w:lang w:val="ru-RU"/>
        </w:rPr>
        <w:t>о</w:t>
      </w:r>
      <w:r>
        <w:rPr>
          <w:rFonts w:ascii="Times New Roman" w:eastAsia="TimesNewRoman" w:hAnsi="Times New Roman"/>
          <w:sz w:val="28"/>
          <w:szCs w:val="28"/>
          <w:lang w:val="ru-RU"/>
        </w:rPr>
        <w:t>рия поселения характеризуется низким классом пожарной опасности.</w:t>
      </w:r>
    </w:p>
    <w:p w:rsidR="006A5553" w:rsidRDefault="007E5725">
      <w:pPr>
        <w:widowControl w:val="0"/>
        <w:tabs>
          <w:tab w:val="left" w:pos="142"/>
          <w:tab w:val="left" w:pos="709"/>
        </w:tabs>
        <w:suppressAutoHyphens/>
        <w:overflowPunct w:val="0"/>
        <w:autoSpaceDE w:val="0"/>
        <w:autoSpaceDN w:val="0"/>
        <w:adjustRightInd w:val="0"/>
        <w:ind w:firstLine="709"/>
        <w:jc w:val="both"/>
        <w:textAlignment w:val="baseline"/>
        <w:rPr>
          <w:rFonts w:ascii="Times New Roman" w:hAnsi="Times New Roman"/>
          <w:snapToGrid w:val="0"/>
          <w:sz w:val="28"/>
          <w:szCs w:val="28"/>
          <w:lang w:val="ru-RU"/>
        </w:rPr>
      </w:pPr>
      <w:r>
        <w:rPr>
          <w:rFonts w:ascii="Times New Roman" w:hAnsi="Times New Roman"/>
          <w:snapToGrid w:val="0"/>
          <w:sz w:val="28"/>
          <w:szCs w:val="28"/>
          <w:lang w:val="ru-RU"/>
        </w:rPr>
        <w:t xml:space="preserve">Природные пожары относятся к циклическим природным явлениям, характерным для всей территории Костромского района. </w:t>
      </w:r>
    </w:p>
    <w:p w:rsidR="006A5553" w:rsidRDefault="007E5725">
      <w:pPr>
        <w:adjustRightInd w:val="0"/>
        <w:ind w:firstLine="709"/>
        <w:jc w:val="both"/>
        <w:rPr>
          <w:rFonts w:ascii="Times New Roman" w:hAnsi="Times New Roman"/>
          <w:sz w:val="28"/>
          <w:szCs w:val="28"/>
          <w:lang w:val="ru-RU"/>
        </w:rPr>
      </w:pPr>
      <w:r>
        <w:rPr>
          <w:rFonts w:ascii="Times New Roman" w:hAnsi="Times New Roman"/>
          <w:sz w:val="28"/>
          <w:szCs w:val="28"/>
          <w:lang w:val="ru-RU"/>
        </w:rPr>
        <w:t xml:space="preserve">В зонах возникновения лесных пожаров могут оказаться: </w:t>
      </w:r>
    </w:p>
    <w:p w:rsidR="006A5553" w:rsidRDefault="007E5725" w:rsidP="00536C06">
      <w:pPr>
        <w:numPr>
          <w:ilvl w:val="0"/>
          <w:numId w:val="24"/>
        </w:numPr>
        <w:jc w:val="both"/>
        <w:rPr>
          <w:rFonts w:ascii="Times New Roman" w:hAnsi="Times New Roman"/>
          <w:sz w:val="28"/>
          <w:szCs w:val="28"/>
          <w:lang w:val="ru-RU"/>
        </w:rPr>
      </w:pPr>
      <w:r>
        <w:rPr>
          <w:rFonts w:ascii="Times New Roman" w:hAnsi="Times New Roman"/>
          <w:sz w:val="28"/>
          <w:szCs w:val="28"/>
          <w:lang w:val="ru-RU"/>
        </w:rPr>
        <w:t>линии электропередач, подающие электроэнергию в</w:t>
      </w:r>
      <w:r>
        <w:rPr>
          <w:rFonts w:ascii="Times New Roman" w:hAnsi="Times New Roman"/>
          <w:sz w:val="28"/>
          <w:szCs w:val="28"/>
        </w:rPr>
        <w:t> </w:t>
      </w:r>
      <w:r>
        <w:rPr>
          <w:rFonts w:ascii="Times New Roman" w:hAnsi="Times New Roman"/>
          <w:sz w:val="28"/>
          <w:szCs w:val="28"/>
          <w:lang w:val="ru-RU"/>
        </w:rPr>
        <w:t>населённые пункты, линии электросвязи;</w:t>
      </w:r>
    </w:p>
    <w:p w:rsidR="006A5553" w:rsidRDefault="007E5725" w:rsidP="00536C06">
      <w:pPr>
        <w:numPr>
          <w:ilvl w:val="0"/>
          <w:numId w:val="24"/>
        </w:numPr>
        <w:jc w:val="both"/>
        <w:rPr>
          <w:rFonts w:ascii="Times New Roman" w:hAnsi="Times New Roman"/>
          <w:sz w:val="28"/>
          <w:szCs w:val="28"/>
          <w:lang w:val="ru-RU"/>
        </w:rPr>
      </w:pPr>
      <w:r>
        <w:rPr>
          <w:rFonts w:ascii="Times New Roman" w:hAnsi="Times New Roman"/>
          <w:sz w:val="28"/>
          <w:szCs w:val="28"/>
          <w:lang w:val="ru-RU"/>
        </w:rPr>
        <w:t>близко расположенные к</w:t>
      </w:r>
      <w:r>
        <w:rPr>
          <w:rFonts w:ascii="Times New Roman" w:hAnsi="Times New Roman"/>
          <w:sz w:val="28"/>
          <w:szCs w:val="28"/>
        </w:rPr>
        <w:t> </w:t>
      </w:r>
      <w:r>
        <w:rPr>
          <w:rFonts w:ascii="Times New Roman" w:hAnsi="Times New Roman"/>
          <w:sz w:val="28"/>
          <w:szCs w:val="28"/>
          <w:lang w:val="ru-RU"/>
        </w:rPr>
        <w:t>лесному фонду территории населённых пун</w:t>
      </w:r>
      <w:r>
        <w:rPr>
          <w:rFonts w:ascii="Times New Roman" w:hAnsi="Times New Roman"/>
          <w:sz w:val="28"/>
          <w:szCs w:val="28"/>
          <w:lang w:val="ru-RU"/>
        </w:rPr>
        <w:t>к</w:t>
      </w:r>
      <w:r>
        <w:rPr>
          <w:rFonts w:ascii="Times New Roman" w:hAnsi="Times New Roman"/>
          <w:sz w:val="28"/>
          <w:szCs w:val="28"/>
          <w:lang w:val="ru-RU"/>
        </w:rPr>
        <w:t>тов (улицы, жилые дома, прилегающие к</w:t>
      </w:r>
      <w:r>
        <w:rPr>
          <w:rFonts w:ascii="Times New Roman" w:hAnsi="Times New Roman"/>
          <w:sz w:val="28"/>
          <w:szCs w:val="28"/>
        </w:rPr>
        <w:t> </w:t>
      </w:r>
      <w:r>
        <w:rPr>
          <w:rFonts w:ascii="Times New Roman" w:hAnsi="Times New Roman"/>
          <w:sz w:val="28"/>
          <w:szCs w:val="28"/>
          <w:lang w:val="ru-RU"/>
        </w:rPr>
        <w:t>лесным массивам), предпр</w:t>
      </w:r>
      <w:r>
        <w:rPr>
          <w:rFonts w:ascii="Times New Roman" w:hAnsi="Times New Roman"/>
          <w:sz w:val="28"/>
          <w:szCs w:val="28"/>
          <w:lang w:val="ru-RU"/>
        </w:rPr>
        <w:t>и</w:t>
      </w:r>
      <w:r>
        <w:rPr>
          <w:rFonts w:ascii="Times New Roman" w:hAnsi="Times New Roman"/>
          <w:sz w:val="28"/>
          <w:szCs w:val="28"/>
          <w:lang w:val="ru-RU"/>
        </w:rPr>
        <w:t>ятия лесопромышленного комплекса.</w:t>
      </w:r>
    </w:p>
    <w:p w:rsidR="006A5553" w:rsidRDefault="007E5725">
      <w:pPr>
        <w:spacing w:after="200"/>
        <w:ind w:right="709" w:firstLine="709"/>
        <w:jc w:val="both"/>
        <w:rPr>
          <w:rFonts w:ascii="Times New Roman" w:hAnsi="Times New Roman"/>
          <w:i/>
          <w:kern w:val="2"/>
          <w:sz w:val="28"/>
          <w:szCs w:val="28"/>
          <w:u w:val="single"/>
          <w:lang w:val="ru-RU"/>
        </w:rPr>
      </w:pPr>
      <w:r>
        <w:rPr>
          <w:rFonts w:ascii="Times New Roman" w:hAnsi="Times New Roman"/>
          <w:i/>
          <w:kern w:val="2"/>
          <w:sz w:val="28"/>
          <w:szCs w:val="28"/>
          <w:u w:val="single"/>
          <w:lang w:val="ru-RU"/>
        </w:rPr>
        <w:t>Подтопления</w:t>
      </w:r>
    </w:p>
    <w:p w:rsidR="006A5553" w:rsidRDefault="007E5725">
      <w:pPr>
        <w:ind w:firstLine="709"/>
        <w:jc w:val="both"/>
        <w:rPr>
          <w:rFonts w:ascii="Times New Roman" w:hAnsi="Times New Roman"/>
          <w:snapToGrid w:val="0"/>
          <w:sz w:val="28"/>
          <w:szCs w:val="28"/>
          <w:lang w:val="ru-RU"/>
        </w:rPr>
      </w:pPr>
      <w:r>
        <w:rPr>
          <w:rFonts w:ascii="Times New Roman" w:hAnsi="Times New Roman"/>
          <w:snapToGrid w:val="0"/>
          <w:sz w:val="28"/>
          <w:szCs w:val="28"/>
          <w:lang w:val="ru-RU"/>
        </w:rPr>
        <w:lastRenderedPageBreak/>
        <w:t xml:space="preserve">При высоких дневных температурах, </w:t>
      </w:r>
      <w:r w:rsidR="00C75D00">
        <w:rPr>
          <w:rFonts w:ascii="Times New Roman" w:hAnsi="Times New Roman"/>
          <w:snapToGrid w:val="0"/>
          <w:sz w:val="28"/>
          <w:szCs w:val="28"/>
          <w:lang w:val="ru-RU"/>
        </w:rPr>
        <w:t>активном</w:t>
      </w:r>
      <w:r>
        <w:rPr>
          <w:rFonts w:ascii="Times New Roman" w:hAnsi="Times New Roman"/>
          <w:snapToGrid w:val="0"/>
          <w:sz w:val="28"/>
          <w:szCs w:val="28"/>
          <w:lang w:val="ru-RU"/>
        </w:rPr>
        <w:t xml:space="preserve"> таянии снега, возможно подт</w:t>
      </w:r>
      <w:r>
        <w:rPr>
          <w:rFonts w:ascii="Times New Roman" w:hAnsi="Times New Roman"/>
          <w:snapToGrid w:val="0"/>
          <w:sz w:val="28"/>
          <w:szCs w:val="28"/>
          <w:lang w:val="ru-RU"/>
        </w:rPr>
        <w:t>о</w:t>
      </w:r>
      <w:r>
        <w:rPr>
          <w:rFonts w:ascii="Times New Roman" w:hAnsi="Times New Roman"/>
          <w:snapToGrid w:val="0"/>
          <w:sz w:val="28"/>
          <w:szCs w:val="28"/>
          <w:lang w:val="ru-RU"/>
        </w:rPr>
        <w:t xml:space="preserve">пление отдельных улиц в </w:t>
      </w:r>
      <w:r w:rsidR="00C75D00">
        <w:rPr>
          <w:rFonts w:ascii="Times New Roman" w:hAnsi="Times New Roman"/>
          <w:snapToGrid w:val="0"/>
          <w:sz w:val="28"/>
          <w:szCs w:val="28"/>
          <w:lang w:val="ru-RU"/>
        </w:rPr>
        <w:t>д</w:t>
      </w:r>
      <w:r>
        <w:rPr>
          <w:rFonts w:ascii="Times New Roman" w:hAnsi="Times New Roman"/>
          <w:snapToGrid w:val="0"/>
          <w:sz w:val="28"/>
          <w:szCs w:val="28"/>
          <w:lang w:val="ru-RU"/>
        </w:rPr>
        <w:t xml:space="preserve">. </w:t>
      </w:r>
      <w:r w:rsidR="00C75D00">
        <w:rPr>
          <w:rFonts w:ascii="Times New Roman" w:hAnsi="Times New Roman"/>
          <w:snapToGrid w:val="0"/>
          <w:sz w:val="28"/>
          <w:szCs w:val="28"/>
          <w:lang w:val="ru-RU"/>
        </w:rPr>
        <w:t>Борщино</w:t>
      </w:r>
      <w:r>
        <w:rPr>
          <w:rFonts w:ascii="Times New Roman" w:hAnsi="Times New Roman"/>
          <w:snapToGrid w:val="0"/>
          <w:sz w:val="28"/>
          <w:szCs w:val="28"/>
          <w:lang w:val="ru-RU"/>
        </w:rPr>
        <w:t xml:space="preserve">, </w:t>
      </w:r>
      <w:r w:rsidR="00C75D00">
        <w:rPr>
          <w:rFonts w:ascii="Times New Roman" w:hAnsi="Times New Roman"/>
          <w:snapToGrid w:val="0"/>
          <w:sz w:val="28"/>
          <w:szCs w:val="28"/>
          <w:lang w:val="ru-RU"/>
        </w:rPr>
        <w:t>д</w:t>
      </w:r>
      <w:r>
        <w:rPr>
          <w:rFonts w:ascii="Times New Roman" w:hAnsi="Times New Roman"/>
          <w:snapToGrid w:val="0"/>
          <w:sz w:val="28"/>
          <w:szCs w:val="28"/>
          <w:lang w:val="ru-RU"/>
        </w:rPr>
        <w:t xml:space="preserve">. </w:t>
      </w:r>
      <w:r w:rsidR="00C75D00">
        <w:rPr>
          <w:rFonts w:ascii="Times New Roman" w:hAnsi="Times New Roman"/>
          <w:snapToGrid w:val="0"/>
          <w:sz w:val="28"/>
          <w:szCs w:val="28"/>
          <w:lang w:val="ru-RU"/>
        </w:rPr>
        <w:t>Заречье</w:t>
      </w:r>
      <w:r>
        <w:rPr>
          <w:rFonts w:ascii="Times New Roman" w:hAnsi="Times New Roman"/>
          <w:snapToGrid w:val="0"/>
          <w:sz w:val="28"/>
          <w:szCs w:val="28"/>
          <w:lang w:val="ru-RU"/>
        </w:rPr>
        <w:t xml:space="preserve">, д. </w:t>
      </w:r>
      <w:r w:rsidR="00C75D00">
        <w:rPr>
          <w:rFonts w:ascii="Times New Roman" w:hAnsi="Times New Roman"/>
          <w:snapToGrid w:val="0"/>
          <w:sz w:val="28"/>
          <w:szCs w:val="28"/>
          <w:lang w:val="ru-RU"/>
        </w:rPr>
        <w:t>Конюхово</w:t>
      </w:r>
      <w:r>
        <w:rPr>
          <w:rFonts w:ascii="Times New Roman" w:hAnsi="Times New Roman"/>
          <w:snapToGrid w:val="0"/>
          <w:sz w:val="28"/>
          <w:szCs w:val="28"/>
          <w:lang w:val="ru-RU"/>
        </w:rPr>
        <w:t xml:space="preserve"> и затопление подв</w:t>
      </w:r>
      <w:r>
        <w:rPr>
          <w:rFonts w:ascii="Times New Roman" w:hAnsi="Times New Roman"/>
          <w:snapToGrid w:val="0"/>
          <w:sz w:val="28"/>
          <w:szCs w:val="28"/>
          <w:lang w:val="ru-RU"/>
        </w:rPr>
        <w:t>а</w:t>
      </w:r>
      <w:r>
        <w:rPr>
          <w:rFonts w:ascii="Times New Roman" w:hAnsi="Times New Roman"/>
          <w:snapToGrid w:val="0"/>
          <w:sz w:val="28"/>
          <w:szCs w:val="28"/>
          <w:lang w:val="ru-RU"/>
        </w:rPr>
        <w:t>лов зданий.</w:t>
      </w:r>
    </w:p>
    <w:p w:rsidR="006A5553" w:rsidRDefault="007E5725">
      <w:pPr>
        <w:ind w:firstLine="709"/>
        <w:jc w:val="both"/>
        <w:rPr>
          <w:rFonts w:ascii="Times New Roman" w:hAnsi="Times New Roman"/>
          <w:sz w:val="28"/>
          <w:szCs w:val="28"/>
          <w:lang w:val="ru-RU"/>
        </w:rPr>
      </w:pPr>
      <w:r>
        <w:rPr>
          <w:rFonts w:ascii="Times New Roman" w:hAnsi="Times New Roman"/>
          <w:snapToGrid w:val="0"/>
          <w:sz w:val="28"/>
          <w:szCs w:val="28"/>
          <w:lang w:val="ru-RU"/>
        </w:rPr>
        <w:t>С учётом сложившейся гидрометеорологической обстановки за</w:t>
      </w:r>
      <w:r>
        <w:rPr>
          <w:rFonts w:ascii="Times New Roman" w:hAnsi="Times New Roman"/>
          <w:snapToGrid w:val="0"/>
          <w:sz w:val="28"/>
          <w:szCs w:val="28"/>
        </w:rPr>
        <w:t> </w:t>
      </w:r>
      <w:r>
        <w:rPr>
          <w:rFonts w:ascii="Times New Roman" w:hAnsi="Times New Roman"/>
          <w:snapToGrid w:val="0"/>
          <w:sz w:val="28"/>
          <w:szCs w:val="28"/>
          <w:lang w:val="ru-RU"/>
        </w:rPr>
        <w:t xml:space="preserve">предшествующий половодью период </w:t>
      </w:r>
      <w:r w:rsidR="00C75D00">
        <w:rPr>
          <w:rFonts w:ascii="Times New Roman" w:hAnsi="Times New Roman"/>
          <w:snapToGrid w:val="0"/>
          <w:sz w:val="28"/>
          <w:szCs w:val="28"/>
          <w:lang w:val="ru-RU"/>
        </w:rPr>
        <w:t>(</w:t>
      </w:r>
      <w:r>
        <w:rPr>
          <w:rFonts w:ascii="Times New Roman" w:hAnsi="Times New Roman"/>
          <w:snapToGrid w:val="0"/>
          <w:sz w:val="28"/>
          <w:szCs w:val="28"/>
          <w:lang w:val="ru-RU"/>
        </w:rPr>
        <w:t>октябр</w:t>
      </w:r>
      <w:r w:rsidR="00C75D00">
        <w:rPr>
          <w:rFonts w:ascii="Times New Roman" w:hAnsi="Times New Roman"/>
          <w:snapToGrid w:val="0"/>
          <w:sz w:val="28"/>
          <w:szCs w:val="28"/>
          <w:lang w:val="ru-RU"/>
        </w:rPr>
        <w:t xml:space="preserve">ь </w:t>
      </w:r>
      <w:r>
        <w:rPr>
          <w:rFonts w:ascii="Times New Roman" w:hAnsi="Times New Roman"/>
          <w:snapToGrid w:val="0"/>
          <w:sz w:val="28"/>
          <w:szCs w:val="28"/>
          <w:lang w:val="ru-RU"/>
        </w:rPr>
        <w:t>-</w:t>
      </w:r>
      <w:r w:rsidR="00C75D00">
        <w:rPr>
          <w:rFonts w:ascii="Times New Roman" w:hAnsi="Times New Roman"/>
          <w:snapToGrid w:val="0"/>
          <w:sz w:val="28"/>
          <w:szCs w:val="28"/>
          <w:lang w:val="ru-RU"/>
        </w:rPr>
        <w:t xml:space="preserve"> </w:t>
      </w:r>
      <w:r>
        <w:rPr>
          <w:rFonts w:ascii="Times New Roman" w:hAnsi="Times New Roman"/>
          <w:snapToGrid w:val="0"/>
          <w:sz w:val="28"/>
          <w:szCs w:val="28"/>
          <w:lang w:val="ru-RU"/>
        </w:rPr>
        <w:t xml:space="preserve">март) возможны два сценария развития </w:t>
      </w:r>
      <w:r>
        <w:rPr>
          <w:rFonts w:ascii="Times New Roman" w:hAnsi="Times New Roman"/>
          <w:sz w:val="28"/>
          <w:szCs w:val="28"/>
          <w:lang w:val="ru-RU"/>
        </w:rPr>
        <w:t>весеннего половодья:</w:t>
      </w:r>
    </w:p>
    <w:p w:rsidR="006A5553" w:rsidRDefault="007E5725" w:rsidP="00536C06">
      <w:pPr>
        <w:numPr>
          <w:ilvl w:val="0"/>
          <w:numId w:val="25"/>
        </w:numPr>
        <w:ind w:left="1134"/>
        <w:jc w:val="both"/>
        <w:rPr>
          <w:rFonts w:ascii="Times New Roman" w:hAnsi="Times New Roman"/>
          <w:sz w:val="28"/>
          <w:szCs w:val="28"/>
          <w:lang w:val="ru-RU"/>
        </w:rPr>
      </w:pPr>
      <w:r>
        <w:rPr>
          <w:rFonts w:ascii="Times New Roman" w:hAnsi="Times New Roman"/>
          <w:sz w:val="28"/>
          <w:szCs w:val="28"/>
          <w:lang w:val="ru-RU"/>
        </w:rPr>
        <w:t>Сценарий 1 (благоприятный). При ранней и</w:t>
      </w:r>
      <w:r>
        <w:rPr>
          <w:rFonts w:ascii="Times New Roman" w:hAnsi="Times New Roman"/>
          <w:sz w:val="28"/>
          <w:szCs w:val="28"/>
        </w:rPr>
        <w:t> </w:t>
      </w:r>
      <w:r>
        <w:rPr>
          <w:rFonts w:ascii="Times New Roman" w:hAnsi="Times New Roman"/>
          <w:sz w:val="28"/>
          <w:szCs w:val="28"/>
          <w:lang w:val="ru-RU"/>
        </w:rPr>
        <w:t>затяжной весне и</w:t>
      </w:r>
      <w:r>
        <w:rPr>
          <w:rFonts w:ascii="Times New Roman" w:hAnsi="Times New Roman"/>
          <w:sz w:val="28"/>
          <w:szCs w:val="28"/>
        </w:rPr>
        <w:t> </w:t>
      </w:r>
      <w:r>
        <w:rPr>
          <w:rFonts w:ascii="Times New Roman" w:hAnsi="Times New Roman"/>
          <w:sz w:val="28"/>
          <w:szCs w:val="28"/>
          <w:lang w:val="ru-RU"/>
        </w:rPr>
        <w:t>ожидаемых высших уровнях воды в</w:t>
      </w:r>
      <w:r>
        <w:rPr>
          <w:rFonts w:ascii="Times New Roman" w:hAnsi="Times New Roman"/>
          <w:sz w:val="28"/>
          <w:szCs w:val="28"/>
        </w:rPr>
        <w:t> </w:t>
      </w:r>
      <w:r>
        <w:rPr>
          <w:rFonts w:ascii="Times New Roman" w:hAnsi="Times New Roman"/>
          <w:sz w:val="28"/>
          <w:szCs w:val="28"/>
          <w:lang w:val="ru-RU"/>
        </w:rPr>
        <w:t>пределах среднемноголетних величин развитие событий предполагается по</w:t>
      </w:r>
      <w:r>
        <w:rPr>
          <w:rFonts w:ascii="Times New Roman" w:hAnsi="Times New Roman"/>
          <w:sz w:val="28"/>
          <w:szCs w:val="28"/>
        </w:rPr>
        <w:t> </w:t>
      </w:r>
      <w:r>
        <w:rPr>
          <w:rFonts w:ascii="Times New Roman" w:hAnsi="Times New Roman"/>
          <w:sz w:val="28"/>
          <w:szCs w:val="28"/>
          <w:lang w:val="ru-RU"/>
        </w:rPr>
        <w:t>сценарию благоприятному сценарию – отсу</w:t>
      </w:r>
      <w:r>
        <w:rPr>
          <w:rFonts w:ascii="Times New Roman" w:hAnsi="Times New Roman"/>
          <w:sz w:val="28"/>
          <w:szCs w:val="28"/>
          <w:lang w:val="ru-RU"/>
        </w:rPr>
        <w:t>т</w:t>
      </w:r>
      <w:r>
        <w:rPr>
          <w:rFonts w:ascii="Times New Roman" w:hAnsi="Times New Roman"/>
          <w:sz w:val="28"/>
          <w:szCs w:val="28"/>
          <w:lang w:val="ru-RU"/>
        </w:rPr>
        <w:t>ствие предпосылок к</w:t>
      </w:r>
      <w:r>
        <w:rPr>
          <w:rFonts w:ascii="Times New Roman" w:hAnsi="Times New Roman"/>
          <w:sz w:val="28"/>
          <w:szCs w:val="28"/>
        </w:rPr>
        <w:t> </w:t>
      </w:r>
      <w:r>
        <w:rPr>
          <w:rFonts w:ascii="Times New Roman" w:hAnsi="Times New Roman"/>
          <w:sz w:val="28"/>
          <w:szCs w:val="28"/>
          <w:lang w:val="ru-RU"/>
        </w:rPr>
        <w:t>образованию заторов льда и</w:t>
      </w:r>
      <w:r>
        <w:rPr>
          <w:rFonts w:ascii="Times New Roman" w:hAnsi="Times New Roman"/>
          <w:sz w:val="28"/>
          <w:szCs w:val="28"/>
        </w:rPr>
        <w:t> </w:t>
      </w:r>
      <w:r>
        <w:rPr>
          <w:rFonts w:ascii="Times New Roman" w:hAnsi="Times New Roman"/>
          <w:sz w:val="28"/>
          <w:szCs w:val="28"/>
          <w:lang w:val="ru-RU"/>
        </w:rPr>
        <w:t>затоплению населённых пунктов.</w:t>
      </w:r>
    </w:p>
    <w:p w:rsidR="006A5553" w:rsidRDefault="007E5725" w:rsidP="00536C06">
      <w:pPr>
        <w:numPr>
          <w:ilvl w:val="0"/>
          <w:numId w:val="25"/>
        </w:numPr>
        <w:jc w:val="both"/>
        <w:rPr>
          <w:rFonts w:ascii="Times New Roman" w:hAnsi="Times New Roman"/>
          <w:sz w:val="28"/>
          <w:szCs w:val="28"/>
          <w:lang w:val="ru-RU"/>
        </w:rPr>
      </w:pPr>
      <w:r>
        <w:rPr>
          <w:rFonts w:ascii="Times New Roman" w:hAnsi="Times New Roman"/>
          <w:sz w:val="28"/>
          <w:szCs w:val="28"/>
          <w:lang w:val="ru-RU"/>
        </w:rPr>
        <w:t xml:space="preserve">Сценарий 2 (неблагоприятный). При многоснежной зиме, </w:t>
      </w:r>
      <w:r w:rsidR="00C75D00">
        <w:rPr>
          <w:rFonts w:ascii="Times New Roman" w:hAnsi="Times New Roman"/>
          <w:sz w:val="28"/>
          <w:szCs w:val="28"/>
          <w:lang w:val="ru-RU"/>
        </w:rPr>
        <w:t>теплом</w:t>
      </w:r>
      <w:r>
        <w:rPr>
          <w:rFonts w:ascii="Times New Roman" w:hAnsi="Times New Roman"/>
          <w:sz w:val="28"/>
          <w:szCs w:val="28"/>
          <w:lang w:val="ru-RU"/>
        </w:rPr>
        <w:t xml:space="preserve"> характере весны и</w:t>
      </w:r>
      <w:r>
        <w:rPr>
          <w:rFonts w:ascii="Times New Roman" w:hAnsi="Times New Roman"/>
          <w:sz w:val="28"/>
          <w:szCs w:val="28"/>
        </w:rPr>
        <w:t> </w:t>
      </w:r>
      <w:r>
        <w:rPr>
          <w:rFonts w:ascii="Times New Roman" w:hAnsi="Times New Roman"/>
          <w:sz w:val="28"/>
          <w:szCs w:val="28"/>
          <w:lang w:val="ru-RU"/>
        </w:rPr>
        <w:t>поздним вскрытием рек повышается вероятность образования мощных заторов льда на</w:t>
      </w:r>
      <w:r>
        <w:rPr>
          <w:rFonts w:ascii="Times New Roman" w:hAnsi="Times New Roman"/>
          <w:sz w:val="28"/>
          <w:szCs w:val="28"/>
        </w:rPr>
        <w:t> </w:t>
      </w:r>
      <w:r>
        <w:rPr>
          <w:rFonts w:ascii="Times New Roman" w:hAnsi="Times New Roman"/>
          <w:sz w:val="28"/>
          <w:szCs w:val="28"/>
          <w:lang w:val="ru-RU"/>
        </w:rPr>
        <w:t>реке Волга; увеличиваются риски затопления населённых пунктов муниципальных образов</w:t>
      </w:r>
      <w:r>
        <w:rPr>
          <w:rFonts w:ascii="Times New Roman" w:hAnsi="Times New Roman"/>
          <w:sz w:val="28"/>
          <w:szCs w:val="28"/>
          <w:lang w:val="ru-RU"/>
        </w:rPr>
        <w:t>а</w:t>
      </w:r>
      <w:r>
        <w:rPr>
          <w:rFonts w:ascii="Times New Roman" w:hAnsi="Times New Roman"/>
          <w:sz w:val="28"/>
          <w:szCs w:val="28"/>
          <w:lang w:val="ru-RU"/>
        </w:rPr>
        <w:t>ний на</w:t>
      </w:r>
      <w:r>
        <w:rPr>
          <w:rFonts w:ascii="Times New Roman" w:hAnsi="Times New Roman"/>
          <w:sz w:val="28"/>
          <w:szCs w:val="28"/>
        </w:rPr>
        <w:t> </w:t>
      </w:r>
      <w:r>
        <w:rPr>
          <w:rFonts w:ascii="Times New Roman" w:hAnsi="Times New Roman"/>
          <w:sz w:val="28"/>
          <w:szCs w:val="28"/>
          <w:lang w:val="ru-RU"/>
        </w:rPr>
        <w:t xml:space="preserve">территории </w:t>
      </w:r>
      <w:r w:rsidR="00C75D00">
        <w:rPr>
          <w:rFonts w:ascii="Times New Roman" w:hAnsi="Times New Roman"/>
          <w:sz w:val="28"/>
          <w:szCs w:val="28"/>
          <w:lang w:val="ru-RU"/>
        </w:rPr>
        <w:t>Бакшеевского</w:t>
      </w:r>
      <w:r>
        <w:rPr>
          <w:rFonts w:ascii="Times New Roman" w:hAnsi="Times New Roman"/>
          <w:sz w:val="28"/>
          <w:szCs w:val="28"/>
          <w:lang w:val="ru-RU"/>
        </w:rPr>
        <w:t xml:space="preserve">  </w:t>
      </w:r>
      <w:r>
        <w:rPr>
          <w:rFonts w:ascii="Times New Roman" w:hAnsi="Times New Roman" w:hint="eastAsia"/>
          <w:sz w:val="28"/>
          <w:szCs w:val="28"/>
          <w:lang w:val="ru-RU"/>
        </w:rPr>
        <w:t>сельско</w:t>
      </w:r>
      <w:r w:rsidR="00C75D00">
        <w:rPr>
          <w:rFonts w:ascii="Times New Roman" w:hAnsi="Times New Roman"/>
          <w:sz w:val="28"/>
          <w:szCs w:val="28"/>
          <w:lang w:val="ru-RU"/>
        </w:rPr>
        <w:t>го</w:t>
      </w:r>
      <w:r>
        <w:rPr>
          <w:rFonts w:ascii="Times New Roman" w:hAnsi="Times New Roman"/>
          <w:sz w:val="28"/>
          <w:szCs w:val="28"/>
          <w:lang w:val="ru-RU"/>
        </w:rPr>
        <w:t xml:space="preserve"> </w:t>
      </w:r>
      <w:r>
        <w:rPr>
          <w:rFonts w:ascii="Times New Roman" w:hAnsi="Times New Roman" w:hint="eastAsia"/>
          <w:sz w:val="28"/>
          <w:szCs w:val="28"/>
          <w:lang w:val="ru-RU"/>
        </w:rPr>
        <w:t>поселени</w:t>
      </w:r>
      <w:r w:rsidR="00C75D00">
        <w:rPr>
          <w:rFonts w:ascii="Times New Roman" w:hAnsi="Times New Roman"/>
          <w:sz w:val="28"/>
          <w:szCs w:val="28"/>
          <w:lang w:val="ru-RU"/>
        </w:rPr>
        <w:t>я</w:t>
      </w:r>
      <w:r>
        <w:rPr>
          <w:rFonts w:ascii="Times New Roman" w:hAnsi="Times New Roman"/>
          <w:sz w:val="28"/>
          <w:szCs w:val="28"/>
          <w:lang w:val="ru-RU"/>
        </w:rPr>
        <w:t>.</w:t>
      </w:r>
    </w:p>
    <w:p w:rsidR="006A5553" w:rsidRDefault="007E5725">
      <w:pPr>
        <w:ind w:firstLine="709"/>
        <w:jc w:val="both"/>
        <w:rPr>
          <w:rFonts w:ascii="Times New Roman" w:hAnsi="Times New Roman"/>
          <w:snapToGrid w:val="0"/>
          <w:sz w:val="28"/>
          <w:szCs w:val="28"/>
          <w:lang w:val="ru-RU"/>
        </w:rPr>
      </w:pPr>
      <w:r>
        <w:rPr>
          <w:rFonts w:ascii="Times New Roman" w:hAnsi="Times New Roman"/>
          <w:snapToGrid w:val="0"/>
          <w:sz w:val="28"/>
          <w:szCs w:val="28"/>
          <w:lang w:val="ru-RU"/>
        </w:rPr>
        <w:t>Исходя из</w:t>
      </w:r>
      <w:r>
        <w:rPr>
          <w:rFonts w:ascii="Times New Roman" w:hAnsi="Times New Roman"/>
          <w:snapToGrid w:val="0"/>
          <w:sz w:val="28"/>
          <w:szCs w:val="28"/>
        </w:rPr>
        <w:t> </w:t>
      </w:r>
      <w:r>
        <w:rPr>
          <w:rFonts w:ascii="Times New Roman" w:hAnsi="Times New Roman"/>
          <w:snapToGrid w:val="0"/>
          <w:sz w:val="28"/>
          <w:szCs w:val="28"/>
          <w:lang w:val="ru-RU"/>
        </w:rPr>
        <w:t>проведённого анализа, последствий возможной чрезвычайной с</w:t>
      </w:r>
      <w:r>
        <w:rPr>
          <w:rFonts w:ascii="Times New Roman" w:hAnsi="Times New Roman"/>
          <w:snapToGrid w:val="0"/>
          <w:sz w:val="28"/>
          <w:szCs w:val="28"/>
          <w:lang w:val="ru-RU"/>
        </w:rPr>
        <w:t>и</w:t>
      </w:r>
      <w:r>
        <w:rPr>
          <w:rFonts w:ascii="Times New Roman" w:hAnsi="Times New Roman"/>
          <w:snapToGrid w:val="0"/>
          <w:sz w:val="28"/>
          <w:szCs w:val="28"/>
          <w:lang w:val="ru-RU"/>
        </w:rPr>
        <w:t>туации прогнозируется муниципальный и</w:t>
      </w:r>
      <w:r>
        <w:rPr>
          <w:rFonts w:ascii="Times New Roman" w:hAnsi="Times New Roman"/>
          <w:snapToGrid w:val="0"/>
          <w:sz w:val="28"/>
          <w:szCs w:val="28"/>
        </w:rPr>
        <w:t> </w:t>
      </w:r>
      <w:r>
        <w:rPr>
          <w:rFonts w:ascii="Times New Roman" w:hAnsi="Times New Roman"/>
          <w:snapToGrid w:val="0"/>
          <w:sz w:val="28"/>
          <w:szCs w:val="28"/>
          <w:lang w:val="ru-RU"/>
        </w:rPr>
        <w:t>региональный уровень реагирования.</w:t>
      </w:r>
    </w:p>
    <w:p w:rsidR="006A5553" w:rsidRDefault="007E5725">
      <w:pPr>
        <w:ind w:firstLine="709"/>
        <w:jc w:val="both"/>
        <w:rPr>
          <w:rFonts w:ascii="Times New Roman" w:hAnsi="Times New Roman"/>
          <w:snapToGrid w:val="0"/>
          <w:sz w:val="28"/>
          <w:szCs w:val="28"/>
          <w:lang w:val="ru-RU"/>
        </w:rPr>
      </w:pPr>
      <w:r>
        <w:rPr>
          <w:rFonts w:ascii="Times New Roman" w:hAnsi="Times New Roman"/>
          <w:snapToGrid w:val="0"/>
          <w:sz w:val="28"/>
          <w:szCs w:val="28"/>
          <w:lang w:val="ru-RU"/>
        </w:rPr>
        <w:t>Очевидно, что смягчение воздействия опасных гидрологических явлений на</w:t>
      </w:r>
      <w:r>
        <w:rPr>
          <w:rFonts w:ascii="Times New Roman" w:hAnsi="Times New Roman"/>
          <w:snapToGrid w:val="0"/>
          <w:sz w:val="28"/>
          <w:szCs w:val="28"/>
        </w:rPr>
        <w:t> </w:t>
      </w:r>
      <w:r>
        <w:rPr>
          <w:rFonts w:ascii="Times New Roman" w:hAnsi="Times New Roman"/>
          <w:snapToGrid w:val="0"/>
          <w:sz w:val="28"/>
          <w:szCs w:val="28"/>
          <w:lang w:val="ru-RU"/>
        </w:rPr>
        <w:t>население, инфраструктуру и</w:t>
      </w:r>
      <w:r>
        <w:rPr>
          <w:rFonts w:ascii="Times New Roman" w:hAnsi="Times New Roman"/>
          <w:snapToGrid w:val="0"/>
          <w:sz w:val="28"/>
          <w:szCs w:val="28"/>
        </w:rPr>
        <w:t> </w:t>
      </w:r>
      <w:r>
        <w:rPr>
          <w:rFonts w:ascii="Times New Roman" w:hAnsi="Times New Roman"/>
          <w:snapToGrid w:val="0"/>
          <w:sz w:val="28"/>
          <w:szCs w:val="28"/>
          <w:lang w:val="ru-RU"/>
        </w:rPr>
        <w:t>снижение материальных потерь – вполне реальная и</w:t>
      </w:r>
      <w:r>
        <w:rPr>
          <w:rFonts w:ascii="Times New Roman" w:hAnsi="Times New Roman"/>
          <w:snapToGrid w:val="0"/>
          <w:sz w:val="28"/>
          <w:szCs w:val="28"/>
        </w:rPr>
        <w:t> </w:t>
      </w:r>
      <w:r>
        <w:rPr>
          <w:rFonts w:ascii="Times New Roman" w:hAnsi="Times New Roman"/>
          <w:snapToGrid w:val="0"/>
          <w:sz w:val="28"/>
          <w:szCs w:val="28"/>
          <w:lang w:val="ru-RU"/>
        </w:rPr>
        <w:t>решаемая задача.</w:t>
      </w:r>
    </w:p>
    <w:p w:rsidR="006A5553" w:rsidRDefault="007E5725">
      <w:pPr>
        <w:ind w:firstLine="709"/>
        <w:jc w:val="both"/>
        <w:rPr>
          <w:rFonts w:ascii="Times New Roman" w:hAnsi="Times New Roman"/>
          <w:snapToGrid w:val="0"/>
          <w:sz w:val="28"/>
          <w:szCs w:val="28"/>
          <w:lang w:val="ru-RU"/>
        </w:rPr>
      </w:pPr>
      <w:r>
        <w:rPr>
          <w:rFonts w:ascii="Times New Roman" w:hAnsi="Times New Roman"/>
          <w:snapToGrid w:val="0"/>
          <w:sz w:val="28"/>
          <w:szCs w:val="28"/>
          <w:lang w:val="ru-RU"/>
        </w:rPr>
        <w:t>Предупредительные меры, направленные на</w:t>
      </w:r>
      <w:r>
        <w:rPr>
          <w:rFonts w:ascii="Times New Roman" w:hAnsi="Times New Roman"/>
          <w:snapToGrid w:val="0"/>
          <w:sz w:val="28"/>
          <w:szCs w:val="28"/>
        </w:rPr>
        <w:t> </w:t>
      </w:r>
      <w:r>
        <w:rPr>
          <w:rFonts w:ascii="Times New Roman" w:hAnsi="Times New Roman"/>
          <w:snapToGrid w:val="0"/>
          <w:sz w:val="28"/>
          <w:szCs w:val="28"/>
          <w:lang w:val="ru-RU"/>
        </w:rPr>
        <w:t>эти цели, могут быть разделены на</w:t>
      </w:r>
      <w:r>
        <w:rPr>
          <w:rFonts w:ascii="Times New Roman" w:hAnsi="Times New Roman"/>
          <w:snapToGrid w:val="0"/>
          <w:sz w:val="28"/>
          <w:szCs w:val="28"/>
        </w:rPr>
        <w:t> </w:t>
      </w:r>
      <w:r>
        <w:rPr>
          <w:rFonts w:ascii="Times New Roman" w:hAnsi="Times New Roman"/>
          <w:snapToGrid w:val="0"/>
          <w:sz w:val="28"/>
          <w:szCs w:val="28"/>
          <w:lang w:val="ru-RU"/>
        </w:rPr>
        <w:t>три группы:</w:t>
      </w:r>
    </w:p>
    <w:p w:rsidR="006A5553" w:rsidRDefault="007E5725" w:rsidP="00536C06">
      <w:pPr>
        <w:numPr>
          <w:ilvl w:val="0"/>
          <w:numId w:val="26"/>
        </w:numPr>
        <w:jc w:val="both"/>
        <w:rPr>
          <w:rFonts w:ascii="Times New Roman" w:hAnsi="Times New Roman"/>
          <w:sz w:val="28"/>
          <w:szCs w:val="28"/>
          <w:lang w:val="ru-RU"/>
        </w:rPr>
      </w:pPr>
      <w:r>
        <w:rPr>
          <w:rFonts w:ascii="Times New Roman" w:hAnsi="Times New Roman"/>
          <w:sz w:val="28"/>
          <w:szCs w:val="28"/>
          <w:lang w:val="ru-RU"/>
        </w:rPr>
        <w:t>1 группа – меры прогнозно-аналитического характера;</w:t>
      </w:r>
    </w:p>
    <w:p w:rsidR="006A5553" w:rsidRDefault="007E5725" w:rsidP="00536C06">
      <w:pPr>
        <w:numPr>
          <w:ilvl w:val="0"/>
          <w:numId w:val="26"/>
        </w:numPr>
        <w:jc w:val="both"/>
        <w:rPr>
          <w:rFonts w:ascii="Times New Roman" w:hAnsi="Times New Roman"/>
          <w:sz w:val="28"/>
          <w:szCs w:val="28"/>
          <w:lang w:val="ru-RU"/>
        </w:rPr>
      </w:pPr>
      <w:r>
        <w:rPr>
          <w:rFonts w:ascii="Times New Roman" w:hAnsi="Times New Roman"/>
          <w:sz w:val="28"/>
          <w:szCs w:val="28"/>
          <w:lang w:val="ru-RU"/>
        </w:rPr>
        <w:t>2 группа – меры организационно-оперативного характера;</w:t>
      </w:r>
    </w:p>
    <w:p w:rsidR="006A5553" w:rsidRDefault="007E5725" w:rsidP="00536C06">
      <w:pPr>
        <w:numPr>
          <w:ilvl w:val="0"/>
          <w:numId w:val="26"/>
        </w:numPr>
        <w:jc w:val="both"/>
        <w:rPr>
          <w:rFonts w:ascii="Times New Roman" w:hAnsi="Times New Roman"/>
          <w:sz w:val="28"/>
          <w:szCs w:val="28"/>
          <w:lang w:val="ru-RU"/>
        </w:rPr>
      </w:pPr>
      <w:r>
        <w:rPr>
          <w:rFonts w:ascii="Times New Roman" w:hAnsi="Times New Roman"/>
          <w:sz w:val="28"/>
          <w:szCs w:val="28"/>
          <w:lang w:val="ru-RU"/>
        </w:rPr>
        <w:t>3 группа – инженерно-технические и</w:t>
      </w:r>
      <w:r>
        <w:rPr>
          <w:rFonts w:ascii="Times New Roman" w:hAnsi="Times New Roman"/>
          <w:sz w:val="28"/>
          <w:szCs w:val="28"/>
        </w:rPr>
        <w:t> </w:t>
      </w:r>
      <w:r>
        <w:rPr>
          <w:rFonts w:ascii="Times New Roman" w:hAnsi="Times New Roman"/>
          <w:sz w:val="28"/>
          <w:szCs w:val="28"/>
          <w:lang w:val="ru-RU"/>
        </w:rPr>
        <w:t>другие профилактические мер</w:t>
      </w:r>
      <w:r>
        <w:rPr>
          <w:rFonts w:ascii="Times New Roman" w:hAnsi="Times New Roman"/>
          <w:sz w:val="28"/>
          <w:szCs w:val="28"/>
          <w:lang w:val="ru-RU"/>
        </w:rPr>
        <w:t>о</w:t>
      </w:r>
      <w:r>
        <w:rPr>
          <w:rFonts w:ascii="Times New Roman" w:hAnsi="Times New Roman"/>
          <w:sz w:val="28"/>
          <w:szCs w:val="28"/>
          <w:lang w:val="ru-RU"/>
        </w:rPr>
        <w:t>приятия.</w:t>
      </w:r>
    </w:p>
    <w:p w:rsidR="006A5553" w:rsidRDefault="007E5725">
      <w:pPr>
        <w:ind w:firstLine="709"/>
        <w:jc w:val="both"/>
        <w:rPr>
          <w:rFonts w:ascii="Times New Roman" w:hAnsi="Times New Roman"/>
          <w:sz w:val="28"/>
          <w:szCs w:val="28"/>
        </w:rPr>
      </w:pPr>
      <w:r>
        <w:rPr>
          <w:rFonts w:ascii="Times New Roman" w:hAnsi="Times New Roman"/>
          <w:sz w:val="28"/>
          <w:szCs w:val="28"/>
        </w:rPr>
        <w:t xml:space="preserve">К мероприятиям 1 группы относятся: </w:t>
      </w:r>
    </w:p>
    <w:p w:rsidR="006A5553" w:rsidRDefault="007E5725" w:rsidP="00536C06">
      <w:pPr>
        <w:numPr>
          <w:ilvl w:val="0"/>
          <w:numId w:val="26"/>
        </w:numPr>
        <w:jc w:val="both"/>
        <w:rPr>
          <w:rFonts w:ascii="Times New Roman" w:hAnsi="Times New Roman"/>
          <w:sz w:val="28"/>
          <w:szCs w:val="28"/>
          <w:lang w:val="ru-RU"/>
        </w:rPr>
      </w:pPr>
      <w:r>
        <w:rPr>
          <w:rFonts w:ascii="Times New Roman" w:hAnsi="Times New Roman"/>
          <w:sz w:val="28"/>
          <w:szCs w:val="28"/>
          <w:lang w:val="ru-RU"/>
        </w:rPr>
        <w:t>гидрологическое прогнозирование видов (типов) и</w:t>
      </w:r>
      <w:r>
        <w:rPr>
          <w:rFonts w:ascii="Times New Roman" w:hAnsi="Times New Roman"/>
          <w:sz w:val="28"/>
          <w:szCs w:val="28"/>
        </w:rPr>
        <w:t> </w:t>
      </w:r>
      <w:r>
        <w:rPr>
          <w:rFonts w:ascii="Times New Roman" w:hAnsi="Times New Roman"/>
          <w:sz w:val="28"/>
          <w:szCs w:val="28"/>
          <w:lang w:val="ru-RU"/>
        </w:rPr>
        <w:t>масштабов затопл</w:t>
      </w:r>
      <w:r>
        <w:rPr>
          <w:rFonts w:ascii="Times New Roman" w:hAnsi="Times New Roman"/>
          <w:sz w:val="28"/>
          <w:szCs w:val="28"/>
          <w:lang w:val="ru-RU"/>
        </w:rPr>
        <w:t>е</w:t>
      </w:r>
      <w:r>
        <w:rPr>
          <w:rFonts w:ascii="Times New Roman" w:hAnsi="Times New Roman"/>
          <w:sz w:val="28"/>
          <w:szCs w:val="28"/>
          <w:lang w:val="ru-RU"/>
        </w:rPr>
        <w:t>ния;</w:t>
      </w:r>
    </w:p>
    <w:p w:rsidR="006A5553" w:rsidRDefault="007E5725" w:rsidP="00536C06">
      <w:pPr>
        <w:numPr>
          <w:ilvl w:val="0"/>
          <w:numId w:val="26"/>
        </w:numPr>
        <w:jc w:val="both"/>
        <w:rPr>
          <w:rFonts w:ascii="Times New Roman" w:hAnsi="Times New Roman"/>
          <w:sz w:val="28"/>
          <w:szCs w:val="28"/>
          <w:lang w:val="ru-RU"/>
        </w:rPr>
      </w:pPr>
      <w:r>
        <w:rPr>
          <w:rFonts w:ascii="Times New Roman" w:hAnsi="Times New Roman"/>
          <w:sz w:val="28"/>
          <w:szCs w:val="28"/>
          <w:lang w:val="ru-RU"/>
        </w:rPr>
        <w:t>анализ обстановки, выявление источников и</w:t>
      </w:r>
      <w:r>
        <w:rPr>
          <w:rFonts w:ascii="Times New Roman" w:hAnsi="Times New Roman"/>
          <w:sz w:val="28"/>
          <w:szCs w:val="28"/>
        </w:rPr>
        <w:t> </w:t>
      </w:r>
      <w:r>
        <w:rPr>
          <w:rFonts w:ascii="Times New Roman" w:hAnsi="Times New Roman"/>
          <w:sz w:val="28"/>
          <w:szCs w:val="28"/>
          <w:lang w:val="ru-RU"/>
        </w:rPr>
        <w:t>возможных сроков затопл</w:t>
      </w:r>
      <w:r>
        <w:rPr>
          <w:rFonts w:ascii="Times New Roman" w:hAnsi="Times New Roman"/>
          <w:sz w:val="28"/>
          <w:szCs w:val="28"/>
          <w:lang w:val="ru-RU"/>
        </w:rPr>
        <w:t>е</w:t>
      </w:r>
      <w:r>
        <w:rPr>
          <w:rFonts w:ascii="Times New Roman" w:hAnsi="Times New Roman"/>
          <w:sz w:val="28"/>
          <w:szCs w:val="28"/>
          <w:lang w:val="ru-RU"/>
        </w:rPr>
        <w:t>ния;</w:t>
      </w:r>
    </w:p>
    <w:p w:rsidR="006A5553" w:rsidRDefault="007E5725" w:rsidP="00536C06">
      <w:pPr>
        <w:numPr>
          <w:ilvl w:val="0"/>
          <w:numId w:val="26"/>
        </w:numPr>
        <w:jc w:val="both"/>
        <w:rPr>
          <w:rFonts w:ascii="Times New Roman" w:hAnsi="Times New Roman"/>
          <w:sz w:val="28"/>
          <w:szCs w:val="28"/>
          <w:lang w:val="ru-RU"/>
        </w:rPr>
      </w:pPr>
      <w:r>
        <w:rPr>
          <w:rFonts w:ascii="Times New Roman" w:hAnsi="Times New Roman"/>
          <w:sz w:val="28"/>
          <w:szCs w:val="28"/>
          <w:lang w:val="ru-RU"/>
        </w:rPr>
        <w:t>оповещение органов управления и</w:t>
      </w:r>
      <w:r>
        <w:rPr>
          <w:rFonts w:ascii="Times New Roman" w:hAnsi="Times New Roman"/>
          <w:sz w:val="28"/>
          <w:szCs w:val="28"/>
        </w:rPr>
        <w:t> </w:t>
      </w:r>
      <w:r>
        <w:rPr>
          <w:rFonts w:ascii="Times New Roman" w:hAnsi="Times New Roman"/>
          <w:sz w:val="28"/>
          <w:szCs w:val="28"/>
          <w:lang w:val="ru-RU"/>
        </w:rPr>
        <w:t>населения об</w:t>
      </w:r>
      <w:r>
        <w:rPr>
          <w:rFonts w:ascii="Times New Roman" w:hAnsi="Times New Roman"/>
          <w:sz w:val="28"/>
          <w:szCs w:val="28"/>
        </w:rPr>
        <w:t> </w:t>
      </w:r>
      <w:r>
        <w:rPr>
          <w:rFonts w:ascii="Times New Roman" w:hAnsi="Times New Roman"/>
          <w:sz w:val="28"/>
          <w:szCs w:val="28"/>
          <w:lang w:val="ru-RU"/>
        </w:rPr>
        <w:t>угрозе затопления.</w:t>
      </w:r>
    </w:p>
    <w:p w:rsidR="006A5553" w:rsidRDefault="007E5725">
      <w:pPr>
        <w:ind w:firstLine="709"/>
        <w:jc w:val="both"/>
        <w:rPr>
          <w:rFonts w:ascii="Times New Roman" w:hAnsi="Times New Roman"/>
          <w:sz w:val="28"/>
          <w:szCs w:val="28"/>
        </w:rPr>
      </w:pPr>
      <w:r>
        <w:rPr>
          <w:rFonts w:ascii="Times New Roman" w:hAnsi="Times New Roman"/>
          <w:sz w:val="28"/>
          <w:szCs w:val="28"/>
        </w:rPr>
        <w:t xml:space="preserve">К мероприятиям 2 группы относятся: </w:t>
      </w:r>
    </w:p>
    <w:p w:rsidR="006A5553" w:rsidRDefault="007E5725" w:rsidP="00536C06">
      <w:pPr>
        <w:numPr>
          <w:ilvl w:val="0"/>
          <w:numId w:val="26"/>
        </w:numPr>
        <w:jc w:val="both"/>
        <w:rPr>
          <w:rFonts w:ascii="Times New Roman" w:hAnsi="Times New Roman"/>
          <w:sz w:val="28"/>
          <w:szCs w:val="28"/>
          <w:lang w:val="ru-RU"/>
        </w:rPr>
      </w:pPr>
      <w:r>
        <w:rPr>
          <w:rFonts w:ascii="Times New Roman" w:hAnsi="Times New Roman"/>
          <w:sz w:val="28"/>
          <w:szCs w:val="28"/>
          <w:lang w:val="ru-RU"/>
        </w:rPr>
        <w:t>заблаговременная подготовка проектов распорядительных документов для принятия должностными лицами органов исполнительной власти субъектов, органов местного самоуправления, организаций, объектов и</w:t>
      </w:r>
      <w:r>
        <w:rPr>
          <w:rFonts w:ascii="Times New Roman" w:hAnsi="Times New Roman"/>
          <w:sz w:val="28"/>
          <w:szCs w:val="28"/>
        </w:rPr>
        <w:t> </w:t>
      </w:r>
      <w:r>
        <w:rPr>
          <w:rFonts w:ascii="Times New Roman" w:hAnsi="Times New Roman"/>
          <w:sz w:val="28"/>
          <w:szCs w:val="28"/>
          <w:lang w:val="ru-RU"/>
        </w:rPr>
        <w:t>сил территориальных подсистем РСЧС решений на</w:t>
      </w:r>
      <w:r>
        <w:rPr>
          <w:rFonts w:ascii="Times New Roman" w:hAnsi="Times New Roman"/>
          <w:sz w:val="28"/>
          <w:szCs w:val="28"/>
        </w:rPr>
        <w:t> </w:t>
      </w:r>
      <w:r>
        <w:rPr>
          <w:rFonts w:ascii="Times New Roman" w:hAnsi="Times New Roman"/>
          <w:sz w:val="28"/>
          <w:szCs w:val="28"/>
          <w:lang w:val="ru-RU"/>
        </w:rPr>
        <w:t>проведение пред</w:t>
      </w:r>
      <w:r>
        <w:rPr>
          <w:rFonts w:ascii="Times New Roman" w:hAnsi="Times New Roman"/>
          <w:sz w:val="28"/>
          <w:szCs w:val="28"/>
          <w:lang w:val="ru-RU"/>
        </w:rPr>
        <w:t>у</w:t>
      </w:r>
      <w:r>
        <w:rPr>
          <w:rFonts w:ascii="Times New Roman" w:hAnsi="Times New Roman"/>
          <w:sz w:val="28"/>
          <w:szCs w:val="28"/>
          <w:lang w:val="ru-RU"/>
        </w:rPr>
        <w:t>предительных мероприятий и</w:t>
      </w:r>
      <w:r>
        <w:rPr>
          <w:rFonts w:ascii="Times New Roman" w:hAnsi="Times New Roman"/>
          <w:sz w:val="28"/>
          <w:szCs w:val="28"/>
        </w:rPr>
        <w:t> </w:t>
      </w:r>
      <w:r>
        <w:rPr>
          <w:rFonts w:ascii="Times New Roman" w:hAnsi="Times New Roman"/>
          <w:sz w:val="28"/>
          <w:szCs w:val="28"/>
          <w:lang w:val="ru-RU"/>
        </w:rPr>
        <w:t>ликвидацию последствий наводнения (о порядке эвакуации, охране имущества граждан, привлечении населения к</w:t>
      </w:r>
      <w:r>
        <w:rPr>
          <w:rFonts w:ascii="Times New Roman" w:hAnsi="Times New Roman"/>
          <w:sz w:val="28"/>
          <w:szCs w:val="28"/>
        </w:rPr>
        <w:t> </w:t>
      </w:r>
      <w:r>
        <w:rPr>
          <w:rFonts w:ascii="Times New Roman" w:hAnsi="Times New Roman"/>
          <w:sz w:val="28"/>
          <w:szCs w:val="28"/>
          <w:lang w:val="ru-RU"/>
        </w:rPr>
        <w:t>работам, порядке движения транспорта, санитарно-эпидемических м</w:t>
      </w:r>
      <w:r>
        <w:rPr>
          <w:rFonts w:ascii="Times New Roman" w:hAnsi="Times New Roman"/>
          <w:sz w:val="28"/>
          <w:szCs w:val="28"/>
          <w:lang w:val="ru-RU"/>
        </w:rPr>
        <w:t>е</w:t>
      </w:r>
      <w:r>
        <w:rPr>
          <w:rFonts w:ascii="Times New Roman" w:hAnsi="Times New Roman"/>
          <w:sz w:val="28"/>
          <w:szCs w:val="28"/>
          <w:lang w:val="ru-RU"/>
        </w:rPr>
        <w:t>роприятиях и</w:t>
      </w:r>
      <w:r>
        <w:rPr>
          <w:rFonts w:ascii="Times New Roman" w:hAnsi="Times New Roman"/>
          <w:sz w:val="28"/>
          <w:szCs w:val="28"/>
        </w:rPr>
        <w:t> </w:t>
      </w:r>
      <w:r>
        <w:rPr>
          <w:rFonts w:ascii="Times New Roman" w:hAnsi="Times New Roman"/>
          <w:sz w:val="28"/>
          <w:szCs w:val="28"/>
          <w:lang w:val="ru-RU"/>
        </w:rPr>
        <w:t>т.д.);</w:t>
      </w:r>
    </w:p>
    <w:p w:rsidR="006A5553" w:rsidRDefault="007E5725" w:rsidP="00536C06">
      <w:pPr>
        <w:numPr>
          <w:ilvl w:val="0"/>
          <w:numId w:val="26"/>
        </w:numPr>
        <w:jc w:val="both"/>
        <w:rPr>
          <w:rFonts w:ascii="Times New Roman" w:hAnsi="Times New Roman"/>
          <w:sz w:val="28"/>
          <w:szCs w:val="28"/>
          <w:lang w:val="ru-RU"/>
        </w:rPr>
      </w:pPr>
      <w:r>
        <w:rPr>
          <w:rFonts w:ascii="Times New Roman" w:hAnsi="Times New Roman"/>
          <w:sz w:val="28"/>
          <w:szCs w:val="28"/>
          <w:lang w:val="ru-RU"/>
        </w:rPr>
        <w:t>планирование конкретных предупредительных инженерно-технических мероприятий, мер защиты и</w:t>
      </w:r>
      <w:r>
        <w:rPr>
          <w:rFonts w:ascii="Times New Roman" w:hAnsi="Times New Roman"/>
          <w:sz w:val="28"/>
          <w:szCs w:val="28"/>
        </w:rPr>
        <w:t> </w:t>
      </w:r>
      <w:r>
        <w:rPr>
          <w:rFonts w:ascii="Times New Roman" w:hAnsi="Times New Roman"/>
          <w:sz w:val="28"/>
          <w:szCs w:val="28"/>
          <w:lang w:val="ru-RU"/>
        </w:rPr>
        <w:t>других профилактических работ, организ</w:t>
      </w:r>
      <w:r>
        <w:rPr>
          <w:rFonts w:ascii="Times New Roman" w:hAnsi="Times New Roman"/>
          <w:sz w:val="28"/>
          <w:szCs w:val="28"/>
          <w:lang w:val="ru-RU"/>
        </w:rPr>
        <w:t>а</w:t>
      </w:r>
      <w:r>
        <w:rPr>
          <w:rFonts w:ascii="Times New Roman" w:hAnsi="Times New Roman"/>
          <w:sz w:val="28"/>
          <w:szCs w:val="28"/>
          <w:lang w:val="ru-RU"/>
        </w:rPr>
        <w:t>ция их</w:t>
      </w:r>
      <w:r>
        <w:rPr>
          <w:rFonts w:ascii="Times New Roman" w:hAnsi="Times New Roman"/>
          <w:sz w:val="28"/>
          <w:szCs w:val="28"/>
        </w:rPr>
        <w:t> </w:t>
      </w:r>
      <w:r>
        <w:rPr>
          <w:rFonts w:ascii="Times New Roman" w:hAnsi="Times New Roman"/>
          <w:sz w:val="28"/>
          <w:szCs w:val="28"/>
          <w:lang w:val="ru-RU"/>
        </w:rPr>
        <w:t>выполнения;</w:t>
      </w:r>
    </w:p>
    <w:p w:rsidR="006A5553" w:rsidRDefault="007E5725" w:rsidP="00536C06">
      <w:pPr>
        <w:numPr>
          <w:ilvl w:val="0"/>
          <w:numId w:val="26"/>
        </w:numPr>
        <w:jc w:val="both"/>
        <w:rPr>
          <w:rFonts w:ascii="Times New Roman" w:hAnsi="Times New Roman"/>
          <w:sz w:val="28"/>
          <w:szCs w:val="28"/>
          <w:lang w:val="ru-RU"/>
        </w:rPr>
      </w:pPr>
      <w:r>
        <w:rPr>
          <w:rFonts w:ascii="Times New Roman" w:hAnsi="Times New Roman"/>
          <w:sz w:val="28"/>
          <w:szCs w:val="28"/>
          <w:lang w:val="ru-RU"/>
        </w:rPr>
        <w:lastRenderedPageBreak/>
        <w:t>уточнение планов в</w:t>
      </w:r>
      <w:r>
        <w:rPr>
          <w:rFonts w:ascii="Times New Roman" w:hAnsi="Times New Roman"/>
          <w:sz w:val="28"/>
          <w:szCs w:val="28"/>
        </w:rPr>
        <w:t> </w:t>
      </w:r>
      <w:r>
        <w:rPr>
          <w:rFonts w:ascii="Times New Roman" w:hAnsi="Times New Roman"/>
          <w:sz w:val="28"/>
          <w:szCs w:val="28"/>
          <w:lang w:val="ru-RU"/>
        </w:rPr>
        <w:t>части действий органов управления и</w:t>
      </w:r>
      <w:r>
        <w:rPr>
          <w:rFonts w:ascii="Times New Roman" w:hAnsi="Times New Roman"/>
          <w:sz w:val="28"/>
          <w:szCs w:val="28"/>
        </w:rPr>
        <w:t> </w:t>
      </w:r>
      <w:r>
        <w:rPr>
          <w:rFonts w:ascii="Times New Roman" w:hAnsi="Times New Roman"/>
          <w:sz w:val="28"/>
          <w:szCs w:val="28"/>
          <w:lang w:val="ru-RU"/>
        </w:rPr>
        <w:t>сил при н</w:t>
      </w:r>
      <w:r>
        <w:rPr>
          <w:rFonts w:ascii="Times New Roman" w:hAnsi="Times New Roman"/>
          <w:sz w:val="28"/>
          <w:szCs w:val="28"/>
          <w:lang w:val="ru-RU"/>
        </w:rPr>
        <w:t>а</w:t>
      </w:r>
      <w:r>
        <w:rPr>
          <w:rFonts w:ascii="Times New Roman" w:hAnsi="Times New Roman"/>
          <w:sz w:val="28"/>
          <w:szCs w:val="28"/>
          <w:lang w:val="ru-RU"/>
        </w:rPr>
        <w:t>воднении;</w:t>
      </w:r>
    </w:p>
    <w:p w:rsidR="006A5553" w:rsidRDefault="007E5725" w:rsidP="00536C06">
      <w:pPr>
        <w:numPr>
          <w:ilvl w:val="0"/>
          <w:numId w:val="26"/>
        </w:numPr>
        <w:jc w:val="both"/>
        <w:rPr>
          <w:rFonts w:ascii="Times New Roman" w:hAnsi="Times New Roman"/>
          <w:sz w:val="28"/>
          <w:szCs w:val="28"/>
          <w:lang w:val="ru-RU"/>
        </w:rPr>
      </w:pPr>
      <w:r>
        <w:rPr>
          <w:rFonts w:ascii="Times New Roman" w:hAnsi="Times New Roman"/>
          <w:sz w:val="28"/>
          <w:szCs w:val="28"/>
          <w:lang w:val="ru-RU"/>
        </w:rPr>
        <w:t>постановка задач органам управления, службам и</w:t>
      </w:r>
      <w:r>
        <w:rPr>
          <w:rFonts w:ascii="Times New Roman" w:hAnsi="Times New Roman"/>
          <w:sz w:val="28"/>
          <w:szCs w:val="28"/>
        </w:rPr>
        <w:t> </w:t>
      </w:r>
      <w:r>
        <w:rPr>
          <w:rFonts w:ascii="Times New Roman" w:hAnsi="Times New Roman"/>
          <w:sz w:val="28"/>
          <w:szCs w:val="28"/>
          <w:lang w:val="ru-RU"/>
        </w:rPr>
        <w:t>силам РСЧС, привед</w:t>
      </w:r>
      <w:r>
        <w:rPr>
          <w:rFonts w:ascii="Times New Roman" w:hAnsi="Times New Roman"/>
          <w:sz w:val="28"/>
          <w:szCs w:val="28"/>
          <w:lang w:val="ru-RU"/>
        </w:rPr>
        <w:t>е</w:t>
      </w:r>
      <w:r>
        <w:rPr>
          <w:rFonts w:ascii="Times New Roman" w:hAnsi="Times New Roman"/>
          <w:sz w:val="28"/>
          <w:szCs w:val="28"/>
          <w:lang w:val="ru-RU"/>
        </w:rPr>
        <w:t>ние их, в</w:t>
      </w:r>
      <w:r>
        <w:rPr>
          <w:rFonts w:ascii="Times New Roman" w:hAnsi="Times New Roman"/>
          <w:sz w:val="28"/>
          <w:szCs w:val="28"/>
        </w:rPr>
        <w:t> </w:t>
      </w:r>
      <w:r>
        <w:rPr>
          <w:rFonts w:ascii="Times New Roman" w:hAnsi="Times New Roman"/>
          <w:sz w:val="28"/>
          <w:szCs w:val="28"/>
          <w:lang w:val="ru-RU"/>
        </w:rPr>
        <w:t>случае необходимости, в</w:t>
      </w:r>
      <w:r>
        <w:rPr>
          <w:rFonts w:ascii="Times New Roman" w:hAnsi="Times New Roman"/>
          <w:sz w:val="28"/>
          <w:szCs w:val="28"/>
        </w:rPr>
        <w:t> </w:t>
      </w:r>
      <w:r>
        <w:rPr>
          <w:rFonts w:ascii="Times New Roman" w:hAnsi="Times New Roman"/>
          <w:sz w:val="28"/>
          <w:szCs w:val="28"/>
          <w:lang w:val="ru-RU"/>
        </w:rPr>
        <w:t>готовность;</w:t>
      </w:r>
    </w:p>
    <w:p w:rsidR="006A5553" w:rsidRDefault="007E5725" w:rsidP="00536C06">
      <w:pPr>
        <w:numPr>
          <w:ilvl w:val="0"/>
          <w:numId w:val="26"/>
        </w:numPr>
        <w:jc w:val="both"/>
        <w:rPr>
          <w:rFonts w:ascii="Times New Roman" w:hAnsi="Times New Roman"/>
          <w:sz w:val="28"/>
          <w:szCs w:val="28"/>
          <w:lang w:val="ru-RU"/>
        </w:rPr>
      </w:pPr>
      <w:r>
        <w:rPr>
          <w:rFonts w:ascii="Times New Roman" w:hAnsi="Times New Roman"/>
          <w:sz w:val="28"/>
          <w:szCs w:val="28"/>
          <w:lang w:val="ru-RU"/>
        </w:rPr>
        <w:t>уточнение конкретного порядка взаимодействия органов управления РСЧС с</w:t>
      </w:r>
      <w:r>
        <w:rPr>
          <w:rFonts w:ascii="Times New Roman" w:hAnsi="Times New Roman"/>
          <w:sz w:val="28"/>
          <w:szCs w:val="28"/>
        </w:rPr>
        <w:t> </w:t>
      </w:r>
      <w:r>
        <w:rPr>
          <w:rFonts w:ascii="Times New Roman" w:hAnsi="Times New Roman"/>
          <w:sz w:val="28"/>
          <w:szCs w:val="28"/>
          <w:lang w:val="ru-RU"/>
        </w:rPr>
        <w:t>органами военного командования, отраслями местного хозяйс</w:t>
      </w:r>
      <w:r>
        <w:rPr>
          <w:rFonts w:ascii="Times New Roman" w:hAnsi="Times New Roman"/>
          <w:sz w:val="28"/>
          <w:szCs w:val="28"/>
          <w:lang w:val="ru-RU"/>
        </w:rPr>
        <w:t>т</w:t>
      </w:r>
      <w:r>
        <w:rPr>
          <w:rFonts w:ascii="Times New Roman" w:hAnsi="Times New Roman"/>
          <w:sz w:val="28"/>
          <w:szCs w:val="28"/>
          <w:lang w:val="ru-RU"/>
        </w:rPr>
        <w:t>ва, предприятиями, учреждениями, общественными организациями и</w:t>
      </w:r>
      <w:r>
        <w:rPr>
          <w:rFonts w:ascii="Times New Roman" w:hAnsi="Times New Roman"/>
          <w:sz w:val="28"/>
          <w:szCs w:val="28"/>
        </w:rPr>
        <w:t> </w:t>
      </w:r>
      <w:r>
        <w:rPr>
          <w:rFonts w:ascii="Times New Roman" w:hAnsi="Times New Roman"/>
          <w:sz w:val="28"/>
          <w:szCs w:val="28"/>
          <w:lang w:val="ru-RU"/>
        </w:rPr>
        <w:t>средствами массовой информации;</w:t>
      </w:r>
    </w:p>
    <w:p w:rsidR="006A5553" w:rsidRDefault="007E5725" w:rsidP="00536C06">
      <w:pPr>
        <w:numPr>
          <w:ilvl w:val="0"/>
          <w:numId w:val="26"/>
        </w:numPr>
        <w:jc w:val="both"/>
        <w:rPr>
          <w:rFonts w:ascii="Times New Roman" w:hAnsi="Times New Roman"/>
          <w:sz w:val="28"/>
          <w:szCs w:val="28"/>
          <w:lang w:val="ru-RU"/>
        </w:rPr>
      </w:pPr>
      <w:r>
        <w:rPr>
          <w:rFonts w:ascii="Times New Roman" w:hAnsi="Times New Roman"/>
          <w:sz w:val="28"/>
          <w:szCs w:val="28"/>
          <w:lang w:val="ru-RU"/>
        </w:rPr>
        <w:t>проведение проверок готовности сил и</w:t>
      </w:r>
      <w:r>
        <w:rPr>
          <w:rFonts w:ascii="Times New Roman" w:hAnsi="Times New Roman"/>
          <w:sz w:val="28"/>
          <w:szCs w:val="28"/>
        </w:rPr>
        <w:t> </w:t>
      </w:r>
      <w:r>
        <w:rPr>
          <w:rFonts w:ascii="Times New Roman" w:hAnsi="Times New Roman"/>
          <w:sz w:val="28"/>
          <w:szCs w:val="28"/>
          <w:lang w:val="ru-RU"/>
        </w:rPr>
        <w:t>средств РСЧС;</w:t>
      </w:r>
    </w:p>
    <w:p w:rsidR="006A5553" w:rsidRDefault="007E5725" w:rsidP="00536C06">
      <w:pPr>
        <w:numPr>
          <w:ilvl w:val="0"/>
          <w:numId w:val="26"/>
        </w:numPr>
        <w:jc w:val="both"/>
        <w:rPr>
          <w:rFonts w:ascii="Times New Roman" w:hAnsi="Times New Roman"/>
          <w:sz w:val="28"/>
          <w:szCs w:val="28"/>
          <w:lang w:val="ru-RU"/>
        </w:rPr>
      </w:pPr>
      <w:r>
        <w:rPr>
          <w:rFonts w:ascii="Times New Roman" w:hAnsi="Times New Roman"/>
          <w:sz w:val="28"/>
          <w:szCs w:val="28"/>
          <w:lang w:val="ru-RU"/>
        </w:rPr>
        <w:t>проведение необходимых инструктажей и</w:t>
      </w:r>
      <w:r>
        <w:rPr>
          <w:rFonts w:ascii="Times New Roman" w:hAnsi="Times New Roman"/>
          <w:sz w:val="28"/>
          <w:szCs w:val="28"/>
        </w:rPr>
        <w:t> </w:t>
      </w:r>
      <w:r>
        <w:rPr>
          <w:rFonts w:ascii="Times New Roman" w:hAnsi="Times New Roman"/>
          <w:sz w:val="28"/>
          <w:szCs w:val="28"/>
          <w:lang w:val="ru-RU"/>
        </w:rPr>
        <w:t>тренировок органов управл</w:t>
      </w:r>
      <w:r>
        <w:rPr>
          <w:rFonts w:ascii="Times New Roman" w:hAnsi="Times New Roman"/>
          <w:sz w:val="28"/>
          <w:szCs w:val="28"/>
          <w:lang w:val="ru-RU"/>
        </w:rPr>
        <w:t>е</w:t>
      </w:r>
      <w:r>
        <w:rPr>
          <w:rFonts w:ascii="Times New Roman" w:hAnsi="Times New Roman"/>
          <w:sz w:val="28"/>
          <w:szCs w:val="28"/>
          <w:lang w:val="ru-RU"/>
        </w:rPr>
        <w:t>ния и</w:t>
      </w:r>
      <w:r>
        <w:rPr>
          <w:rFonts w:ascii="Times New Roman" w:hAnsi="Times New Roman"/>
          <w:sz w:val="28"/>
          <w:szCs w:val="28"/>
        </w:rPr>
        <w:t> </w:t>
      </w:r>
      <w:r>
        <w:rPr>
          <w:rFonts w:ascii="Times New Roman" w:hAnsi="Times New Roman"/>
          <w:sz w:val="28"/>
          <w:szCs w:val="28"/>
          <w:lang w:val="ru-RU"/>
        </w:rPr>
        <w:t>аварийно-спасательных формирований РСЧС;</w:t>
      </w:r>
    </w:p>
    <w:p w:rsidR="006A5553" w:rsidRDefault="007E5725" w:rsidP="00536C06">
      <w:pPr>
        <w:numPr>
          <w:ilvl w:val="0"/>
          <w:numId w:val="26"/>
        </w:numPr>
        <w:jc w:val="both"/>
        <w:rPr>
          <w:rFonts w:ascii="Times New Roman" w:hAnsi="Times New Roman"/>
          <w:sz w:val="28"/>
          <w:szCs w:val="28"/>
          <w:lang w:val="ru-RU"/>
        </w:rPr>
      </w:pPr>
      <w:r>
        <w:rPr>
          <w:rFonts w:ascii="Times New Roman" w:hAnsi="Times New Roman"/>
          <w:sz w:val="28"/>
          <w:szCs w:val="28"/>
          <w:lang w:val="ru-RU"/>
        </w:rPr>
        <w:t>подготовка системы связи и</w:t>
      </w:r>
      <w:r>
        <w:rPr>
          <w:rFonts w:ascii="Times New Roman" w:hAnsi="Times New Roman"/>
          <w:sz w:val="28"/>
          <w:szCs w:val="28"/>
        </w:rPr>
        <w:t> </w:t>
      </w:r>
      <w:r>
        <w:rPr>
          <w:rFonts w:ascii="Times New Roman" w:hAnsi="Times New Roman"/>
          <w:sz w:val="28"/>
          <w:szCs w:val="28"/>
          <w:lang w:val="ru-RU"/>
        </w:rPr>
        <w:t>оповещения, организация взаимодействия с</w:t>
      </w:r>
      <w:r>
        <w:rPr>
          <w:rFonts w:ascii="Times New Roman" w:hAnsi="Times New Roman"/>
          <w:sz w:val="28"/>
          <w:szCs w:val="28"/>
        </w:rPr>
        <w:t> </w:t>
      </w:r>
      <w:r>
        <w:rPr>
          <w:rFonts w:ascii="Times New Roman" w:hAnsi="Times New Roman"/>
          <w:sz w:val="28"/>
          <w:szCs w:val="28"/>
          <w:lang w:val="ru-RU"/>
        </w:rPr>
        <w:t>ГТРК по</w:t>
      </w:r>
      <w:r>
        <w:rPr>
          <w:rFonts w:ascii="Times New Roman" w:hAnsi="Times New Roman"/>
          <w:sz w:val="28"/>
          <w:szCs w:val="28"/>
        </w:rPr>
        <w:t> </w:t>
      </w:r>
      <w:r>
        <w:rPr>
          <w:rFonts w:ascii="Times New Roman" w:hAnsi="Times New Roman"/>
          <w:sz w:val="28"/>
          <w:szCs w:val="28"/>
          <w:lang w:val="ru-RU"/>
        </w:rPr>
        <w:t>оповещению населения по</w:t>
      </w:r>
      <w:r>
        <w:rPr>
          <w:rFonts w:ascii="Times New Roman" w:hAnsi="Times New Roman"/>
          <w:sz w:val="28"/>
          <w:szCs w:val="28"/>
        </w:rPr>
        <w:t> </w:t>
      </w:r>
      <w:r>
        <w:rPr>
          <w:rFonts w:ascii="Times New Roman" w:hAnsi="Times New Roman"/>
          <w:sz w:val="28"/>
          <w:szCs w:val="28"/>
          <w:lang w:val="ru-RU"/>
        </w:rPr>
        <w:t>радио и</w:t>
      </w:r>
      <w:r>
        <w:rPr>
          <w:rFonts w:ascii="Times New Roman" w:hAnsi="Times New Roman"/>
          <w:sz w:val="28"/>
          <w:szCs w:val="28"/>
        </w:rPr>
        <w:t> </w:t>
      </w:r>
      <w:r>
        <w:rPr>
          <w:rFonts w:ascii="Times New Roman" w:hAnsi="Times New Roman"/>
          <w:sz w:val="28"/>
          <w:szCs w:val="28"/>
          <w:lang w:val="ru-RU"/>
        </w:rPr>
        <w:t>телевидению, разработка текстов сообщений на</w:t>
      </w:r>
      <w:r>
        <w:rPr>
          <w:rFonts w:ascii="Times New Roman" w:hAnsi="Times New Roman"/>
          <w:sz w:val="28"/>
          <w:szCs w:val="28"/>
        </w:rPr>
        <w:t> </w:t>
      </w:r>
      <w:r>
        <w:rPr>
          <w:rFonts w:ascii="Times New Roman" w:hAnsi="Times New Roman"/>
          <w:sz w:val="28"/>
          <w:szCs w:val="28"/>
          <w:lang w:val="ru-RU"/>
        </w:rPr>
        <w:t>случай наводнения;</w:t>
      </w:r>
    </w:p>
    <w:p w:rsidR="006A5553" w:rsidRDefault="007E5725" w:rsidP="00536C06">
      <w:pPr>
        <w:numPr>
          <w:ilvl w:val="0"/>
          <w:numId w:val="26"/>
        </w:numPr>
        <w:jc w:val="both"/>
        <w:rPr>
          <w:rFonts w:ascii="Times New Roman" w:hAnsi="Times New Roman"/>
          <w:sz w:val="28"/>
          <w:szCs w:val="28"/>
          <w:lang w:val="ru-RU"/>
        </w:rPr>
      </w:pPr>
      <w:r>
        <w:rPr>
          <w:rFonts w:ascii="Times New Roman" w:hAnsi="Times New Roman"/>
          <w:sz w:val="28"/>
          <w:szCs w:val="28"/>
          <w:lang w:val="ru-RU"/>
        </w:rPr>
        <w:t>уточнение наличия выявленных заблаговременно плавсредств, других материально-технических ресурсов, пригодных для использования при осуществлении предупредительных мер и</w:t>
      </w:r>
      <w:r>
        <w:rPr>
          <w:rFonts w:ascii="Times New Roman" w:hAnsi="Times New Roman"/>
          <w:sz w:val="28"/>
          <w:szCs w:val="28"/>
        </w:rPr>
        <w:t> </w:t>
      </w:r>
      <w:r>
        <w:rPr>
          <w:rFonts w:ascii="Times New Roman" w:hAnsi="Times New Roman"/>
          <w:sz w:val="28"/>
          <w:szCs w:val="28"/>
          <w:lang w:val="ru-RU"/>
        </w:rPr>
        <w:t>проведении аварийно-спасательных и</w:t>
      </w:r>
      <w:r>
        <w:rPr>
          <w:rFonts w:ascii="Times New Roman" w:hAnsi="Times New Roman"/>
          <w:sz w:val="28"/>
          <w:szCs w:val="28"/>
        </w:rPr>
        <w:t> </w:t>
      </w:r>
      <w:r>
        <w:rPr>
          <w:rFonts w:ascii="Times New Roman" w:hAnsi="Times New Roman"/>
          <w:sz w:val="28"/>
          <w:szCs w:val="28"/>
          <w:lang w:val="ru-RU"/>
        </w:rPr>
        <w:t>других неотложных работ;</w:t>
      </w:r>
    </w:p>
    <w:p w:rsidR="006A5553" w:rsidRDefault="007E5725" w:rsidP="00536C06">
      <w:pPr>
        <w:numPr>
          <w:ilvl w:val="0"/>
          <w:numId w:val="26"/>
        </w:numPr>
        <w:jc w:val="both"/>
        <w:rPr>
          <w:rFonts w:ascii="Times New Roman" w:hAnsi="Times New Roman"/>
          <w:sz w:val="28"/>
          <w:szCs w:val="28"/>
          <w:lang w:val="ru-RU"/>
        </w:rPr>
      </w:pPr>
      <w:r>
        <w:rPr>
          <w:rFonts w:ascii="Times New Roman" w:hAnsi="Times New Roman"/>
          <w:sz w:val="28"/>
          <w:szCs w:val="28"/>
          <w:lang w:val="ru-RU"/>
        </w:rPr>
        <w:t>частичное ограничение или прекращение функционирования предпр</w:t>
      </w:r>
      <w:r>
        <w:rPr>
          <w:rFonts w:ascii="Times New Roman" w:hAnsi="Times New Roman"/>
          <w:sz w:val="28"/>
          <w:szCs w:val="28"/>
          <w:lang w:val="ru-RU"/>
        </w:rPr>
        <w:t>и</w:t>
      </w:r>
      <w:r>
        <w:rPr>
          <w:rFonts w:ascii="Times New Roman" w:hAnsi="Times New Roman"/>
          <w:sz w:val="28"/>
          <w:szCs w:val="28"/>
          <w:lang w:val="ru-RU"/>
        </w:rPr>
        <w:t>ятий, учебных заведений, других организаций, расположенных в</w:t>
      </w:r>
      <w:r>
        <w:rPr>
          <w:rFonts w:ascii="Times New Roman" w:hAnsi="Times New Roman"/>
          <w:sz w:val="28"/>
          <w:szCs w:val="28"/>
        </w:rPr>
        <w:t> </w:t>
      </w:r>
      <w:r>
        <w:rPr>
          <w:rFonts w:ascii="Times New Roman" w:hAnsi="Times New Roman"/>
          <w:sz w:val="28"/>
          <w:szCs w:val="28"/>
          <w:lang w:val="ru-RU"/>
        </w:rPr>
        <w:t>зонах возможного затопления;</w:t>
      </w:r>
    </w:p>
    <w:p w:rsidR="006A5553" w:rsidRDefault="007E5725" w:rsidP="00536C06">
      <w:pPr>
        <w:numPr>
          <w:ilvl w:val="0"/>
          <w:numId w:val="26"/>
        </w:numPr>
        <w:jc w:val="both"/>
        <w:rPr>
          <w:rFonts w:ascii="Times New Roman" w:hAnsi="Times New Roman"/>
          <w:sz w:val="28"/>
          <w:szCs w:val="28"/>
          <w:lang w:val="ru-RU"/>
        </w:rPr>
      </w:pPr>
      <w:r>
        <w:rPr>
          <w:rFonts w:ascii="Times New Roman" w:hAnsi="Times New Roman"/>
          <w:sz w:val="28"/>
          <w:szCs w:val="28"/>
          <w:lang w:val="ru-RU"/>
        </w:rPr>
        <w:t>материально-техническое обеспечение предупредительных меропри</w:t>
      </w:r>
      <w:r>
        <w:rPr>
          <w:rFonts w:ascii="Times New Roman" w:hAnsi="Times New Roman"/>
          <w:sz w:val="28"/>
          <w:szCs w:val="28"/>
          <w:lang w:val="ru-RU"/>
        </w:rPr>
        <w:t>я</w:t>
      </w:r>
      <w:r>
        <w:rPr>
          <w:rFonts w:ascii="Times New Roman" w:hAnsi="Times New Roman"/>
          <w:sz w:val="28"/>
          <w:szCs w:val="28"/>
          <w:lang w:val="ru-RU"/>
        </w:rPr>
        <w:t>тий;</w:t>
      </w:r>
    </w:p>
    <w:p w:rsidR="006A5553" w:rsidRDefault="007E5725" w:rsidP="00536C06">
      <w:pPr>
        <w:numPr>
          <w:ilvl w:val="0"/>
          <w:numId w:val="26"/>
        </w:numPr>
        <w:jc w:val="both"/>
        <w:rPr>
          <w:rFonts w:ascii="Times New Roman" w:hAnsi="Times New Roman"/>
          <w:sz w:val="28"/>
          <w:szCs w:val="28"/>
          <w:lang w:val="ru-RU"/>
        </w:rPr>
      </w:pPr>
      <w:r>
        <w:rPr>
          <w:rFonts w:ascii="Times New Roman" w:hAnsi="Times New Roman"/>
          <w:sz w:val="28"/>
          <w:szCs w:val="28"/>
          <w:lang w:val="ru-RU"/>
        </w:rPr>
        <w:t>организационная подготовка к</w:t>
      </w:r>
      <w:r>
        <w:rPr>
          <w:rFonts w:ascii="Times New Roman" w:hAnsi="Times New Roman"/>
          <w:sz w:val="28"/>
          <w:szCs w:val="28"/>
        </w:rPr>
        <w:t> </w:t>
      </w:r>
      <w:r>
        <w:rPr>
          <w:rFonts w:ascii="Times New Roman" w:hAnsi="Times New Roman"/>
          <w:sz w:val="28"/>
          <w:szCs w:val="28"/>
          <w:lang w:val="ru-RU"/>
        </w:rPr>
        <w:t>использованию материальных резервов на</w:t>
      </w:r>
      <w:r>
        <w:rPr>
          <w:rFonts w:ascii="Times New Roman" w:hAnsi="Times New Roman"/>
          <w:sz w:val="28"/>
          <w:szCs w:val="28"/>
        </w:rPr>
        <w:t> </w:t>
      </w:r>
      <w:r>
        <w:rPr>
          <w:rFonts w:ascii="Times New Roman" w:hAnsi="Times New Roman"/>
          <w:sz w:val="28"/>
          <w:szCs w:val="28"/>
          <w:lang w:val="ru-RU"/>
        </w:rPr>
        <w:t>случай чрезвычайных ситуаций;</w:t>
      </w:r>
    </w:p>
    <w:p w:rsidR="006A5553" w:rsidRDefault="007E5725" w:rsidP="00536C06">
      <w:pPr>
        <w:numPr>
          <w:ilvl w:val="0"/>
          <w:numId w:val="26"/>
        </w:numPr>
        <w:jc w:val="both"/>
        <w:rPr>
          <w:rFonts w:ascii="Times New Roman" w:hAnsi="Times New Roman"/>
          <w:sz w:val="28"/>
          <w:szCs w:val="28"/>
          <w:lang w:val="ru-RU"/>
        </w:rPr>
      </w:pPr>
      <w:r>
        <w:rPr>
          <w:rFonts w:ascii="Times New Roman" w:hAnsi="Times New Roman"/>
          <w:sz w:val="28"/>
          <w:szCs w:val="28"/>
          <w:lang w:val="ru-RU"/>
        </w:rPr>
        <w:t>информирование граждан о</w:t>
      </w:r>
      <w:r>
        <w:rPr>
          <w:rFonts w:ascii="Times New Roman" w:hAnsi="Times New Roman"/>
          <w:sz w:val="28"/>
          <w:szCs w:val="28"/>
        </w:rPr>
        <w:t> </w:t>
      </w:r>
      <w:r>
        <w:rPr>
          <w:rFonts w:ascii="Times New Roman" w:hAnsi="Times New Roman"/>
          <w:sz w:val="28"/>
          <w:szCs w:val="28"/>
          <w:lang w:val="ru-RU"/>
        </w:rPr>
        <w:t>прогнозе наводнения и</w:t>
      </w:r>
      <w:r>
        <w:rPr>
          <w:rFonts w:ascii="Times New Roman" w:hAnsi="Times New Roman"/>
          <w:sz w:val="28"/>
          <w:szCs w:val="28"/>
        </w:rPr>
        <w:t> </w:t>
      </w:r>
      <w:r>
        <w:rPr>
          <w:rFonts w:ascii="Times New Roman" w:hAnsi="Times New Roman"/>
          <w:sz w:val="28"/>
          <w:szCs w:val="28"/>
          <w:lang w:val="ru-RU"/>
        </w:rPr>
        <w:t>проведение разъя</w:t>
      </w:r>
      <w:r>
        <w:rPr>
          <w:rFonts w:ascii="Times New Roman" w:hAnsi="Times New Roman"/>
          <w:sz w:val="28"/>
          <w:szCs w:val="28"/>
          <w:lang w:val="ru-RU"/>
        </w:rPr>
        <w:t>с</w:t>
      </w:r>
      <w:r>
        <w:rPr>
          <w:rFonts w:ascii="Times New Roman" w:hAnsi="Times New Roman"/>
          <w:sz w:val="28"/>
          <w:szCs w:val="28"/>
          <w:lang w:val="ru-RU"/>
        </w:rPr>
        <w:t>нительной работы по</w:t>
      </w:r>
      <w:r>
        <w:rPr>
          <w:rFonts w:ascii="Times New Roman" w:hAnsi="Times New Roman"/>
          <w:sz w:val="28"/>
          <w:szCs w:val="28"/>
        </w:rPr>
        <w:t> </w:t>
      </w:r>
      <w:r>
        <w:rPr>
          <w:rFonts w:ascii="Times New Roman" w:hAnsi="Times New Roman"/>
          <w:sz w:val="28"/>
          <w:szCs w:val="28"/>
          <w:lang w:val="ru-RU"/>
        </w:rPr>
        <w:t>действиям населения в</w:t>
      </w:r>
      <w:r>
        <w:rPr>
          <w:rFonts w:ascii="Times New Roman" w:hAnsi="Times New Roman"/>
          <w:sz w:val="28"/>
          <w:szCs w:val="28"/>
        </w:rPr>
        <w:t> </w:t>
      </w:r>
      <w:r>
        <w:rPr>
          <w:rFonts w:ascii="Times New Roman" w:hAnsi="Times New Roman"/>
          <w:sz w:val="28"/>
          <w:szCs w:val="28"/>
          <w:lang w:val="ru-RU"/>
        </w:rPr>
        <w:t>предвидении и</w:t>
      </w:r>
      <w:r>
        <w:rPr>
          <w:rFonts w:ascii="Times New Roman" w:hAnsi="Times New Roman"/>
          <w:sz w:val="28"/>
          <w:szCs w:val="28"/>
        </w:rPr>
        <w:t> </w:t>
      </w:r>
      <w:r>
        <w:rPr>
          <w:rFonts w:ascii="Times New Roman" w:hAnsi="Times New Roman"/>
          <w:sz w:val="28"/>
          <w:szCs w:val="28"/>
          <w:lang w:val="ru-RU"/>
        </w:rPr>
        <w:t>ходе пол</w:t>
      </w:r>
      <w:r>
        <w:rPr>
          <w:rFonts w:ascii="Times New Roman" w:hAnsi="Times New Roman"/>
          <w:sz w:val="28"/>
          <w:szCs w:val="28"/>
          <w:lang w:val="ru-RU"/>
        </w:rPr>
        <w:t>о</w:t>
      </w:r>
      <w:r>
        <w:rPr>
          <w:rFonts w:ascii="Times New Roman" w:hAnsi="Times New Roman"/>
          <w:sz w:val="28"/>
          <w:szCs w:val="28"/>
          <w:lang w:val="ru-RU"/>
        </w:rPr>
        <w:t>водья (паводка).</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Мероприятия 3 группы базируются в</w:t>
      </w:r>
      <w:r>
        <w:rPr>
          <w:rFonts w:ascii="Times New Roman" w:hAnsi="Times New Roman"/>
          <w:sz w:val="28"/>
          <w:szCs w:val="28"/>
        </w:rPr>
        <w:t> </w:t>
      </w:r>
      <w:r>
        <w:rPr>
          <w:rFonts w:ascii="Times New Roman" w:hAnsi="Times New Roman"/>
          <w:sz w:val="28"/>
          <w:szCs w:val="28"/>
          <w:lang w:val="ru-RU"/>
        </w:rPr>
        <w:t>основном на</w:t>
      </w:r>
      <w:r>
        <w:rPr>
          <w:rFonts w:ascii="Times New Roman" w:hAnsi="Times New Roman"/>
          <w:sz w:val="28"/>
          <w:szCs w:val="28"/>
        </w:rPr>
        <w:t> </w:t>
      </w:r>
      <w:r>
        <w:rPr>
          <w:rFonts w:ascii="Times New Roman" w:hAnsi="Times New Roman"/>
          <w:sz w:val="28"/>
          <w:szCs w:val="28"/>
          <w:lang w:val="ru-RU"/>
        </w:rPr>
        <w:t>типовых способах сниж</w:t>
      </w:r>
      <w:r>
        <w:rPr>
          <w:rFonts w:ascii="Times New Roman" w:hAnsi="Times New Roman"/>
          <w:sz w:val="28"/>
          <w:szCs w:val="28"/>
          <w:lang w:val="ru-RU"/>
        </w:rPr>
        <w:t>е</w:t>
      </w:r>
      <w:r>
        <w:rPr>
          <w:rFonts w:ascii="Times New Roman" w:hAnsi="Times New Roman"/>
          <w:sz w:val="28"/>
          <w:szCs w:val="28"/>
          <w:lang w:val="ru-RU"/>
        </w:rPr>
        <w:t>ния последствий наводнений, к</w:t>
      </w:r>
      <w:r>
        <w:rPr>
          <w:rFonts w:ascii="Times New Roman" w:hAnsi="Times New Roman"/>
          <w:sz w:val="28"/>
          <w:szCs w:val="28"/>
        </w:rPr>
        <w:t> </w:t>
      </w:r>
      <w:r>
        <w:rPr>
          <w:rFonts w:ascii="Times New Roman" w:hAnsi="Times New Roman"/>
          <w:sz w:val="28"/>
          <w:szCs w:val="28"/>
          <w:lang w:val="ru-RU"/>
        </w:rPr>
        <w:t>которым следует отнести:</w:t>
      </w:r>
    </w:p>
    <w:p w:rsidR="006A5553" w:rsidRDefault="007E5725" w:rsidP="00536C06">
      <w:pPr>
        <w:numPr>
          <w:ilvl w:val="0"/>
          <w:numId w:val="26"/>
        </w:numPr>
        <w:jc w:val="both"/>
        <w:rPr>
          <w:rFonts w:ascii="Times New Roman" w:hAnsi="Times New Roman"/>
          <w:sz w:val="28"/>
          <w:szCs w:val="28"/>
          <w:lang w:val="ru-RU"/>
        </w:rPr>
      </w:pPr>
      <w:r>
        <w:rPr>
          <w:rFonts w:ascii="Times New Roman" w:hAnsi="Times New Roman"/>
          <w:sz w:val="28"/>
          <w:szCs w:val="28"/>
          <w:lang w:val="ru-RU"/>
        </w:rPr>
        <w:t>уменьшение максимального расхода воды в</w:t>
      </w:r>
      <w:r>
        <w:rPr>
          <w:rFonts w:ascii="Times New Roman" w:hAnsi="Times New Roman"/>
          <w:sz w:val="28"/>
          <w:szCs w:val="28"/>
        </w:rPr>
        <w:t> </w:t>
      </w:r>
      <w:r>
        <w:rPr>
          <w:rFonts w:ascii="Times New Roman" w:hAnsi="Times New Roman"/>
          <w:sz w:val="28"/>
          <w:szCs w:val="28"/>
          <w:lang w:val="ru-RU"/>
        </w:rPr>
        <w:t>реке путём перераспредел</w:t>
      </w:r>
      <w:r>
        <w:rPr>
          <w:rFonts w:ascii="Times New Roman" w:hAnsi="Times New Roman"/>
          <w:sz w:val="28"/>
          <w:szCs w:val="28"/>
          <w:lang w:val="ru-RU"/>
        </w:rPr>
        <w:t>е</w:t>
      </w:r>
      <w:r>
        <w:rPr>
          <w:rFonts w:ascii="Times New Roman" w:hAnsi="Times New Roman"/>
          <w:sz w:val="28"/>
          <w:szCs w:val="28"/>
          <w:lang w:val="ru-RU"/>
        </w:rPr>
        <w:t>ния стока во</w:t>
      </w:r>
      <w:r>
        <w:rPr>
          <w:rFonts w:ascii="Times New Roman" w:hAnsi="Times New Roman"/>
          <w:sz w:val="28"/>
          <w:szCs w:val="28"/>
        </w:rPr>
        <w:t> </w:t>
      </w:r>
      <w:r>
        <w:rPr>
          <w:rFonts w:ascii="Times New Roman" w:hAnsi="Times New Roman"/>
          <w:sz w:val="28"/>
          <w:szCs w:val="28"/>
          <w:lang w:val="ru-RU"/>
        </w:rPr>
        <w:t>времени;</w:t>
      </w:r>
    </w:p>
    <w:p w:rsidR="006A5553" w:rsidRDefault="007E5725" w:rsidP="00536C06">
      <w:pPr>
        <w:numPr>
          <w:ilvl w:val="0"/>
          <w:numId w:val="26"/>
        </w:numPr>
        <w:jc w:val="both"/>
        <w:rPr>
          <w:rFonts w:ascii="Times New Roman" w:hAnsi="Times New Roman"/>
          <w:sz w:val="28"/>
          <w:szCs w:val="28"/>
        </w:rPr>
      </w:pPr>
      <w:r>
        <w:rPr>
          <w:rFonts w:ascii="Times New Roman" w:hAnsi="Times New Roman"/>
          <w:sz w:val="28"/>
          <w:szCs w:val="28"/>
        </w:rPr>
        <w:t>устройство дамб обвалования;</w:t>
      </w:r>
    </w:p>
    <w:p w:rsidR="006A5553" w:rsidRDefault="007E5725" w:rsidP="00536C06">
      <w:pPr>
        <w:numPr>
          <w:ilvl w:val="0"/>
          <w:numId w:val="26"/>
        </w:numPr>
        <w:jc w:val="both"/>
        <w:rPr>
          <w:rFonts w:ascii="Times New Roman" w:hAnsi="Times New Roman"/>
          <w:sz w:val="28"/>
          <w:szCs w:val="28"/>
        </w:rPr>
      </w:pPr>
      <w:r>
        <w:rPr>
          <w:rFonts w:ascii="Times New Roman" w:hAnsi="Times New Roman"/>
          <w:sz w:val="28"/>
          <w:szCs w:val="28"/>
        </w:rPr>
        <w:t>искусственное повышение поверхности территории;</w:t>
      </w:r>
    </w:p>
    <w:p w:rsidR="006A5553" w:rsidRDefault="007E5725" w:rsidP="00536C06">
      <w:pPr>
        <w:numPr>
          <w:ilvl w:val="0"/>
          <w:numId w:val="26"/>
        </w:numPr>
        <w:jc w:val="both"/>
        <w:rPr>
          <w:rFonts w:ascii="Times New Roman" w:hAnsi="Times New Roman"/>
          <w:sz w:val="28"/>
          <w:szCs w:val="28"/>
          <w:lang w:val="ru-RU"/>
        </w:rPr>
      </w:pPr>
      <w:r>
        <w:rPr>
          <w:rFonts w:ascii="Times New Roman" w:hAnsi="Times New Roman"/>
          <w:sz w:val="28"/>
          <w:szCs w:val="28"/>
          <w:lang w:val="ru-RU"/>
        </w:rPr>
        <w:t>спрямление и</w:t>
      </w:r>
      <w:r>
        <w:rPr>
          <w:rFonts w:ascii="Times New Roman" w:hAnsi="Times New Roman"/>
          <w:sz w:val="28"/>
          <w:szCs w:val="28"/>
        </w:rPr>
        <w:t> </w:t>
      </w:r>
      <w:r>
        <w:rPr>
          <w:rFonts w:ascii="Times New Roman" w:hAnsi="Times New Roman"/>
          <w:sz w:val="28"/>
          <w:szCs w:val="28"/>
          <w:lang w:val="ru-RU"/>
        </w:rPr>
        <w:t>углубление русел, их</w:t>
      </w:r>
      <w:r>
        <w:rPr>
          <w:rFonts w:ascii="Times New Roman" w:hAnsi="Times New Roman"/>
          <w:sz w:val="28"/>
          <w:szCs w:val="28"/>
        </w:rPr>
        <w:t> </w:t>
      </w:r>
      <w:r>
        <w:rPr>
          <w:rFonts w:ascii="Times New Roman" w:hAnsi="Times New Roman"/>
          <w:sz w:val="28"/>
          <w:szCs w:val="28"/>
          <w:lang w:val="ru-RU"/>
        </w:rPr>
        <w:t>расчистка, заключение в</w:t>
      </w:r>
      <w:r>
        <w:rPr>
          <w:rFonts w:ascii="Times New Roman" w:hAnsi="Times New Roman"/>
          <w:sz w:val="28"/>
          <w:szCs w:val="28"/>
        </w:rPr>
        <w:t> </w:t>
      </w:r>
      <w:r>
        <w:rPr>
          <w:rFonts w:ascii="Times New Roman" w:hAnsi="Times New Roman"/>
          <w:sz w:val="28"/>
          <w:szCs w:val="28"/>
          <w:lang w:val="ru-RU"/>
        </w:rPr>
        <w:t>коллектор;</w:t>
      </w:r>
    </w:p>
    <w:p w:rsidR="006A5553" w:rsidRDefault="007E5725" w:rsidP="00536C06">
      <w:pPr>
        <w:numPr>
          <w:ilvl w:val="0"/>
          <w:numId w:val="26"/>
        </w:numPr>
        <w:jc w:val="both"/>
        <w:rPr>
          <w:rFonts w:ascii="Times New Roman" w:hAnsi="Times New Roman"/>
          <w:sz w:val="28"/>
          <w:szCs w:val="28"/>
        </w:rPr>
      </w:pPr>
      <w:r>
        <w:rPr>
          <w:rFonts w:ascii="Times New Roman" w:hAnsi="Times New Roman"/>
          <w:sz w:val="28"/>
          <w:szCs w:val="28"/>
        </w:rPr>
        <w:t>подсыпка территорий;</w:t>
      </w:r>
    </w:p>
    <w:p w:rsidR="006A5553" w:rsidRDefault="007E5725" w:rsidP="00536C06">
      <w:pPr>
        <w:numPr>
          <w:ilvl w:val="0"/>
          <w:numId w:val="26"/>
        </w:numPr>
        <w:jc w:val="both"/>
        <w:rPr>
          <w:rFonts w:ascii="Times New Roman" w:hAnsi="Times New Roman"/>
          <w:sz w:val="28"/>
          <w:szCs w:val="28"/>
          <w:lang w:val="ru-RU"/>
        </w:rPr>
      </w:pPr>
      <w:r>
        <w:rPr>
          <w:rFonts w:ascii="Times New Roman" w:hAnsi="Times New Roman"/>
          <w:sz w:val="28"/>
          <w:szCs w:val="28"/>
          <w:lang w:val="ru-RU"/>
        </w:rPr>
        <w:t>проведение берегоукрепительных и</w:t>
      </w:r>
      <w:r>
        <w:rPr>
          <w:rFonts w:ascii="Times New Roman" w:hAnsi="Times New Roman"/>
          <w:sz w:val="28"/>
          <w:szCs w:val="28"/>
        </w:rPr>
        <w:t> </w:t>
      </w:r>
      <w:r>
        <w:rPr>
          <w:rFonts w:ascii="Times New Roman" w:hAnsi="Times New Roman"/>
          <w:sz w:val="28"/>
          <w:szCs w:val="28"/>
          <w:lang w:val="ru-RU"/>
        </w:rPr>
        <w:t>дноуглубительных работ;</w:t>
      </w:r>
    </w:p>
    <w:p w:rsidR="006A5553" w:rsidRDefault="007E5725" w:rsidP="00536C06">
      <w:pPr>
        <w:numPr>
          <w:ilvl w:val="0"/>
          <w:numId w:val="26"/>
        </w:numPr>
        <w:jc w:val="both"/>
        <w:rPr>
          <w:rFonts w:ascii="Times New Roman" w:hAnsi="Times New Roman"/>
          <w:sz w:val="28"/>
          <w:szCs w:val="28"/>
          <w:lang w:val="ru-RU"/>
        </w:rPr>
      </w:pPr>
      <w:r>
        <w:rPr>
          <w:rFonts w:ascii="Times New Roman" w:hAnsi="Times New Roman"/>
          <w:sz w:val="28"/>
          <w:szCs w:val="28"/>
          <w:lang w:val="ru-RU"/>
        </w:rPr>
        <w:t>регулирование русел и</w:t>
      </w:r>
      <w:r>
        <w:rPr>
          <w:rFonts w:ascii="Times New Roman" w:hAnsi="Times New Roman"/>
          <w:sz w:val="28"/>
          <w:szCs w:val="28"/>
        </w:rPr>
        <w:t> </w:t>
      </w:r>
      <w:r>
        <w:rPr>
          <w:rFonts w:ascii="Times New Roman" w:hAnsi="Times New Roman"/>
          <w:sz w:val="28"/>
          <w:szCs w:val="28"/>
          <w:lang w:val="ru-RU"/>
        </w:rPr>
        <w:t>стока малых рек;</w:t>
      </w:r>
    </w:p>
    <w:p w:rsidR="006A5553" w:rsidRDefault="007E5725" w:rsidP="00536C06">
      <w:pPr>
        <w:numPr>
          <w:ilvl w:val="0"/>
          <w:numId w:val="26"/>
        </w:numPr>
        <w:jc w:val="both"/>
        <w:rPr>
          <w:rFonts w:ascii="Times New Roman" w:hAnsi="Times New Roman"/>
          <w:sz w:val="28"/>
          <w:szCs w:val="28"/>
          <w:lang w:val="ru-RU"/>
        </w:rPr>
      </w:pPr>
      <w:r>
        <w:rPr>
          <w:rFonts w:ascii="Times New Roman" w:hAnsi="Times New Roman"/>
          <w:sz w:val="28"/>
          <w:szCs w:val="28"/>
          <w:lang w:val="ru-RU"/>
        </w:rPr>
        <w:t>регулирование стока и</w:t>
      </w:r>
      <w:r>
        <w:rPr>
          <w:rFonts w:ascii="Times New Roman" w:hAnsi="Times New Roman"/>
          <w:sz w:val="28"/>
          <w:szCs w:val="28"/>
        </w:rPr>
        <w:t> </w:t>
      </w:r>
      <w:r>
        <w:rPr>
          <w:rFonts w:ascii="Times New Roman" w:hAnsi="Times New Roman"/>
          <w:sz w:val="28"/>
          <w:szCs w:val="28"/>
          <w:lang w:val="ru-RU"/>
        </w:rPr>
        <w:t>отвод поверхностных и</w:t>
      </w:r>
      <w:r>
        <w:rPr>
          <w:rFonts w:ascii="Times New Roman" w:hAnsi="Times New Roman"/>
          <w:sz w:val="28"/>
          <w:szCs w:val="28"/>
        </w:rPr>
        <w:t> </w:t>
      </w:r>
      <w:r>
        <w:rPr>
          <w:rFonts w:ascii="Times New Roman" w:hAnsi="Times New Roman"/>
          <w:sz w:val="28"/>
          <w:szCs w:val="28"/>
          <w:lang w:val="ru-RU"/>
        </w:rPr>
        <w:t>подземных вод;</w:t>
      </w:r>
    </w:p>
    <w:p w:rsidR="006A5553" w:rsidRDefault="007E5725" w:rsidP="00536C06">
      <w:pPr>
        <w:numPr>
          <w:ilvl w:val="0"/>
          <w:numId w:val="26"/>
        </w:numPr>
        <w:jc w:val="both"/>
        <w:rPr>
          <w:rFonts w:ascii="Times New Roman" w:hAnsi="Times New Roman"/>
          <w:sz w:val="28"/>
          <w:szCs w:val="28"/>
          <w:lang w:val="ru-RU"/>
        </w:rPr>
      </w:pPr>
      <w:r>
        <w:rPr>
          <w:rFonts w:ascii="Times New Roman" w:hAnsi="Times New Roman"/>
          <w:sz w:val="28"/>
          <w:szCs w:val="28"/>
          <w:lang w:val="ru-RU"/>
        </w:rPr>
        <w:t>дренажные системы и</w:t>
      </w:r>
      <w:r>
        <w:rPr>
          <w:rFonts w:ascii="Times New Roman" w:hAnsi="Times New Roman"/>
          <w:sz w:val="28"/>
          <w:szCs w:val="28"/>
        </w:rPr>
        <w:t> </w:t>
      </w:r>
      <w:r>
        <w:rPr>
          <w:rFonts w:ascii="Times New Roman" w:hAnsi="Times New Roman"/>
          <w:sz w:val="28"/>
          <w:szCs w:val="28"/>
          <w:lang w:val="ru-RU"/>
        </w:rPr>
        <w:t xml:space="preserve">отдельные дренажи; </w:t>
      </w:r>
    </w:p>
    <w:p w:rsidR="006A5553" w:rsidRDefault="007E5725" w:rsidP="00536C06">
      <w:pPr>
        <w:numPr>
          <w:ilvl w:val="0"/>
          <w:numId w:val="26"/>
        </w:numPr>
        <w:jc w:val="both"/>
        <w:rPr>
          <w:rFonts w:ascii="Times New Roman" w:hAnsi="Times New Roman"/>
          <w:sz w:val="28"/>
          <w:szCs w:val="28"/>
          <w:lang w:val="ru-RU"/>
        </w:rPr>
      </w:pPr>
      <w:r>
        <w:rPr>
          <w:rFonts w:ascii="Times New Roman" w:hAnsi="Times New Roman"/>
          <w:sz w:val="28"/>
          <w:szCs w:val="28"/>
          <w:lang w:val="ru-RU"/>
        </w:rPr>
        <w:t>устройство дренажных прорезей для обеспечения связи «верховодки» и</w:t>
      </w:r>
      <w:r>
        <w:rPr>
          <w:rFonts w:ascii="Times New Roman" w:hAnsi="Times New Roman"/>
          <w:sz w:val="28"/>
          <w:szCs w:val="28"/>
        </w:rPr>
        <w:t> </w:t>
      </w:r>
      <w:r>
        <w:rPr>
          <w:rFonts w:ascii="Times New Roman" w:hAnsi="Times New Roman"/>
          <w:sz w:val="28"/>
          <w:szCs w:val="28"/>
          <w:lang w:val="ru-RU"/>
        </w:rPr>
        <w:t>техногенного горизонта, имеющего хорошие условия разгрузки;</w:t>
      </w:r>
    </w:p>
    <w:p w:rsidR="006A5553" w:rsidRDefault="007E5725" w:rsidP="00536C06">
      <w:pPr>
        <w:numPr>
          <w:ilvl w:val="0"/>
          <w:numId w:val="26"/>
        </w:numPr>
        <w:jc w:val="both"/>
        <w:rPr>
          <w:rFonts w:ascii="Times New Roman" w:hAnsi="Times New Roman"/>
          <w:sz w:val="28"/>
          <w:szCs w:val="28"/>
          <w:lang w:val="ru-RU"/>
        </w:rPr>
      </w:pPr>
      <w:r>
        <w:rPr>
          <w:rFonts w:ascii="Times New Roman" w:hAnsi="Times New Roman"/>
          <w:sz w:val="28"/>
          <w:szCs w:val="28"/>
          <w:lang w:val="ru-RU"/>
        </w:rPr>
        <w:lastRenderedPageBreak/>
        <w:t>применение комбинированного способа профилактических мероприятий (устройств постоянных и</w:t>
      </w:r>
      <w:r>
        <w:rPr>
          <w:rFonts w:ascii="Times New Roman" w:hAnsi="Times New Roman"/>
          <w:sz w:val="28"/>
          <w:szCs w:val="28"/>
        </w:rPr>
        <w:t> </w:t>
      </w:r>
      <w:r>
        <w:rPr>
          <w:rFonts w:ascii="Times New Roman" w:hAnsi="Times New Roman"/>
          <w:sz w:val="28"/>
          <w:szCs w:val="28"/>
          <w:lang w:val="ru-RU"/>
        </w:rPr>
        <w:t>временных водостоков и</w:t>
      </w:r>
      <w:r>
        <w:rPr>
          <w:rFonts w:ascii="Times New Roman" w:hAnsi="Times New Roman"/>
          <w:sz w:val="28"/>
          <w:szCs w:val="28"/>
        </w:rPr>
        <w:t> </w:t>
      </w:r>
      <w:r>
        <w:rPr>
          <w:rFonts w:ascii="Times New Roman" w:hAnsi="Times New Roman"/>
          <w:sz w:val="28"/>
          <w:szCs w:val="28"/>
          <w:lang w:val="ru-RU"/>
        </w:rPr>
        <w:t>дорог с</w:t>
      </w:r>
      <w:r>
        <w:rPr>
          <w:rFonts w:ascii="Times New Roman" w:hAnsi="Times New Roman"/>
          <w:sz w:val="28"/>
          <w:szCs w:val="28"/>
        </w:rPr>
        <w:t> </w:t>
      </w:r>
      <w:r>
        <w:rPr>
          <w:rFonts w:ascii="Times New Roman" w:hAnsi="Times New Roman"/>
          <w:sz w:val="28"/>
          <w:szCs w:val="28"/>
          <w:lang w:val="ru-RU"/>
        </w:rPr>
        <w:t>водотоками и</w:t>
      </w:r>
      <w:r>
        <w:rPr>
          <w:rFonts w:ascii="Times New Roman" w:hAnsi="Times New Roman"/>
          <w:sz w:val="28"/>
          <w:szCs w:val="28"/>
        </w:rPr>
        <w:t> </w:t>
      </w:r>
      <w:r>
        <w:rPr>
          <w:rFonts w:ascii="Times New Roman" w:hAnsi="Times New Roman"/>
          <w:sz w:val="28"/>
          <w:szCs w:val="28"/>
          <w:lang w:val="ru-RU"/>
        </w:rPr>
        <w:t>т.д.).</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Часть практических мероприятий, реализующих перечисленные способы, м</w:t>
      </w:r>
      <w:r>
        <w:rPr>
          <w:rFonts w:ascii="Times New Roman" w:hAnsi="Times New Roman"/>
          <w:sz w:val="28"/>
          <w:szCs w:val="28"/>
          <w:lang w:val="ru-RU"/>
        </w:rPr>
        <w:t>о</w:t>
      </w:r>
      <w:r>
        <w:rPr>
          <w:rFonts w:ascii="Times New Roman" w:hAnsi="Times New Roman"/>
          <w:sz w:val="28"/>
          <w:szCs w:val="28"/>
          <w:lang w:val="ru-RU"/>
        </w:rPr>
        <w:t>жет проводиться только на</w:t>
      </w:r>
      <w:r>
        <w:rPr>
          <w:rFonts w:ascii="Times New Roman" w:hAnsi="Times New Roman"/>
          <w:sz w:val="28"/>
          <w:szCs w:val="28"/>
        </w:rPr>
        <w:t> </w:t>
      </w:r>
      <w:r>
        <w:rPr>
          <w:rFonts w:ascii="Times New Roman" w:hAnsi="Times New Roman"/>
          <w:sz w:val="28"/>
          <w:szCs w:val="28"/>
          <w:lang w:val="ru-RU"/>
        </w:rPr>
        <w:t>долговременной основе, часть – в</w:t>
      </w:r>
      <w:r>
        <w:rPr>
          <w:rFonts w:ascii="Times New Roman" w:hAnsi="Times New Roman"/>
          <w:sz w:val="28"/>
          <w:szCs w:val="28"/>
        </w:rPr>
        <w:t> </w:t>
      </w:r>
      <w:r>
        <w:rPr>
          <w:rFonts w:ascii="Times New Roman" w:hAnsi="Times New Roman"/>
          <w:sz w:val="28"/>
          <w:szCs w:val="28"/>
          <w:lang w:val="ru-RU"/>
        </w:rPr>
        <w:t>оперативном порядке в</w:t>
      </w:r>
      <w:r>
        <w:rPr>
          <w:rFonts w:ascii="Times New Roman" w:hAnsi="Times New Roman"/>
          <w:sz w:val="28"/>
          <w:szCs w:val="28"/>
        </w:rPr>
        <w:t> </w:t>
      </w:r>
      <w:r>
        <w:rPr>
          <w:rFonts w:ascii="Times New Roman" w:hAnsi="Times New Roman"/>
          <w:sz w:val="28"/>
          <w:szCs w:val="28"/>
          <w:lang w:val="ru-RU"/>
        </w:rPr>
        <w:t>предвидении конкретного наводнения, часть – и</w:t>
      </w:r>
      <w:r>
        <w:rPr>
          <w:rFonts w:ascii="Times New Roman" w:hAnsi="Times New Roman"/>
          <w:sz w:val="28"/>
          <w:szCs w:val="28"/>
        </w:rPr>
        <w:t> </w:t>
      </w:r>
      <w:r>
        <w:rPr>
          <w:rFonts w:ascii="Times New Roman" w:hAnsi="Times New Roman"/>
          <w:sz w:val="28"/>
          <w:szCs w:val="28"/>
          <w:lang w:val="ru-RU"/>
        </w:rPr>
        <w:t>оперативно, и</w:t>
      </w:r>
      <w:r>
        <w:rPr>
          <w:rFonts w:ascii="Times New Roman" w:hAnsi="Times New Roman"/>
          <w:sz w:val="28"/>
          <w:szCs w:val="28"/>
        </w:rPr>
        <w:t> </w:t>
      </w:r>
      <w:r>
        <w:rPr>
          <w:rFonts w:ascii="Times New Roman" w:hAnsi="Times New Roman"/>
          <w:sz w:val="28"/>
          <w:szCs w:val="28"/>
          <w:lang w:val="ru-RU"/>
        </w:rPr>
        <w:t>долговременно. Кроме мероприятий, соответствующих типовым способам, существует ряд других мер, направленных на</w:t>
      </w:r>
      <w:r>
        <w:rPr>
          <w:rFonts w:ascii="Times New Roman" w:hAnsi="Times New Roman"/>
          <w:sz w:val="28"/>
          <w:szCs w:val="28"/>
        </w:rPr>
        <w:t> </w:t>
      </w:r>
      <w:r>
        <w:rPr>
          <w:rFonts w:ascii="Times New Roman" w:hAnsi="Times New Roman"/>
          <w:sz w:val="28"/>
          <w:szCs w:val="28"/>
          <w:lang w:val="ru-RU"/>
        </w:rPr>
        <w:t>снижение потерь и</w:t>
      </w:r>
      <w:r>
        <w:rPr>
          <w:rFonts w:ascii="Times New Roman" w:hAnsi="Times New Roman"/>
          <w:sz w:val="28"/>
          <w:szCs w:val="28"/>
        </w:rPr>
        <w:t> </w:t>
      </w:r>
      <w:r>
        <w:rPr>
          <w:rFonts w:ascii="Times New Roman" w:hAnsi="Times New Roman"/>
          <w:sz w:val="28"/>
          <w:szCs w:val="28"/>
          <w:lang w:val="ru-RU"/>
        </w:rPr>
        <w:t>ущерба от</w:t>
      </w:r>
      <w:r>
        <w:rPr>
          <w:rFonts w:ascii="Times New Roman" w:hAnsi="Times New Roman"/>
          <w:sz w:val="28"/>
          <w:szCs w:val="28"/>
        </w:rPr>
        <w:t> </w:t>
      </w:r>
      <w:r>
        <w:rPr>
          <w:rFonts w:ascii="Times New Roman" w:hAnsi="Times New Roman"/>
          <w:sz w:val="28"/>
          <w:szCs w:val="28"/>
          <w:lang w:val="ru-RU"/>
        </w:rPr>
        <w:t>наводнений.</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К общему составу предупредительных мероприятий могут быть отнесены сл</w:t>
      </w:r>
      <w:r>
        <w:rPr>
          <w:rFonts w:ascii="Times New Roman" w:hAnsi="Times New Roman"/>
          <w:sz w:val="28"/>
          <w:szCs w:val="28"/>
          <w:lang w:val="ru-RU"/>
        </w:rPr>
        <w:t>е</w:t>
      </w:r>
      <w:r>
        <w:rPr>
          <w:rFonts w:ascii="Times New Roman" w:hAnsi="Times New Roman"/>
          <w:sz w:val="28"/>
          <w:szCs w:val="28"/>
          <w:lang w:val="ru-RU"/>
        </w:rPr>
        <w:t>дующие активные и</w:t>
      </w:r>
      <w:r>
        <w:rPr>
          <w:rFonts w:ascii="Times New Roman" w:hAnsi="Times New Roman"/>
          <w:sz w:val="28"/>
          <w:szCs w:val="28"/>
        </w:rPr>
        <w:t> </w:t>
      </w:r>
      <w:r>
        <w:rPr>
          <w:rFonts w:ascii="Times New Roman" w:hAnsi="Times New Roman"/>
          <w:sz w:val="28"/>
          <w:szCs w:val="28"/>
          <w:lang w:val="ru-RU"/>
        </w:rPr>
        <w:t>пассивные меры:</w:t>
      </w:r>
    </w:p>
    <w:p w:rsidR="006A5553" w:rsidRDefault="007E5725" w:rsidP="00536C06">
      <w:pPr>
        <w:numPr>
          <w:ilvl w:val="0"/>
          <w:numId w:val="26"/>
        </w:numPr>
        <w:jc w:val="both"/>
        <w:rPr>
          <w:rFonts w:ascii="Times New Roman" w:hAnsi="Times New Roman"/>
          <w:sz w:val="28"/>
          <w:szCs w:val="28"/>
          <w:lang w:val="ru-RU"/>
        </w:rPr>
      </w:pPr>
      <w:r>
        <w:rPr>
          <w:rFonts w:ascii="Times New Roman" w:hAnsi="Times New Roman"/>
          <w:sz w:val="28"/>
          <w:szCs w:val="28"/>
          <w:lang w:val="ru-RU"/>
        </w:rPr>
        <w:t>посадка лесозащитных полос в</w:t>
      </w:r>
      <w:r>
        <w:rPr>
          <w:rFonts w:ascii="Times New Roman" w:hAnsi="Times New Roman"/>
          <w:sz w:val="28"/>
          <w:szCs w:val="28"/>
        </w:rPr>
        <w:t> </w:t>
      </w:r>
      <w:r>
        <w:rPr>
          <w:rFonts w:ascii="Times New Roman" w:hAnsi="Times New Roman"/>
          <w:sz w:val="28"/>
          <w:szCs w:val="28"/>
          <w:lang w:val="ru-RU"/>
        </w:rPr>
        <w:t>бассейнах рек;</w:t>
      </w:r>
    </w:p>
    <w:p w:rsidR="006A5553" w:rsidRDefault="007E5725" w:rsidP="00536C06">
      <w:pPr>
        <w:numPr>
          <w:ilvl w:val="0"/>
          <w:numId w:val="26"/>
        </w:numPr>
        <w:jc w:val="both"/>
        <w:rPr>
          <w:rFonts w:ascii="Times New Roman" w:hAnsi="Times New Roman"/>
          <w:sz w:val="28"/>
          <w:szCs w:val="28"/>
        </w:rPr>
      </w:pPr>
      <w:r>
        <w:rPr>
          <w:rFonts w:ascii="Times New Roman" w:hAnsi="Times New Roman"/>
          <w:sz w:val="28"/>
          <w:szCs w:val="28"/>
        </w:rPr>
        <w:t>распашка земли поперёк склонов;</w:t>
      </w:r>
    </w:p>
    <w:p w:rsidR="006A5553" w:rsidRDefault="007E5725" w:rsidP="00536C06">
      <w:pPr>
        <w:numPr>
          <w:ilvl w:val="0"/>
          <w:numId w:val="26"/>
        </w:numPr>
        <w:jc w:val="both"/>
        <w:rPr>
          <w:rFonts w:ascii="Times New Roman" w:hAnsi="Times New Roman"/>
          <w:sz w:val="28"/>
          <w:szCs w:val="28"/>
          <w:lang w:val="ru-RU"/>
        </w:rPr>
      </w:pPr>
      <w:r>
        <w:rPr>
          <w:rFonts w:ascii="Times New Roman" w:hAnsi="Times New Roman"/>
          <w:sz w:val="28"/>
          <w:szCs w:val="28"/>
          <w:lang w:val="ru-RU"/>
        </w:rPr>
        <w:t>сохранение прибрежных водоохранных полос древесной и</w:t>
      </w:r>
      <w:r>
        <w:rPr>
          <w:rFonts w:ascii="Times New Roman" w:hAnsi="Times New Roman"/>
          <w:sz w:val="28"/>
          <w:szCs w:val="28"/>
        </w:rPr>
        <w:t> </w:t>
      </w:r>
      <w:r>
        <w:rPr>
          <w:rFonts w:ascii="Times New Roman" w:hAnsi="Times New Roman"/>
          <w:sz w:val="28"/>
          <w:szCs w:val="28"/>
          <w:lang w:val="ru-RU"/>
        </w:rPr>
        <w:t>кустарниковой растительности;</w:t>
      </w:r>
    </w:p>
    <w:p w:rsidR="006A5553" w:rsidRDefault="007E5725" w:rsidP="00536C06">
      <w:pPr>
        <w:numPr>
          <w:ilvl w:val="0"/>
          <w:numId w:val="26"/>
        </w:numPr>
        <w:jc w:val="both"/>
        <w:rPr>
          <w:rFonts w:ascii="Times New Roman" w:hAnsi="Times New Roman"/>
          <w:sz w:val="28"/>
          <w:szCs w:val="28"/>
        </w:rPr>
      </w:pPr>
      <w:r>
        <w:rPr>
          <w:rFonts w:ascii="Times New Roman" w:hAnsi="Times New Roman"/>
          <w:sz w:val="28"/>
          <w:szCs w:val="28"/>
        </w:rPr>
        <w:t>террасирование склонов;</w:t>
      </w:r>
    </w:p>
    <w:p w:rsidR="006A5553" w:rsidRDefault="007E5725" w:rsidP="00536C06">
      <w:pPr>
        <w:numPr>
          <w:ilvl w:val="0"/>
          <w:numId w:val="26"/>
        </w:numPr>
        <w:jc w:val="both"/>
        <w:rPr>
          <w:rFonts w:ascii="Times New Roman" w:hAnsi="Times New Roman"/>
          <w:sz w:val="28"/>
          <w:szCs w:val="28"/>
          <w:lang w:val="ru-RU"/>
        </w:rPr>
      </w:pPr>
      <w:r>
        <w:rPr>
          <w:rFonts w:ascii="Times New Roman" w:hAnsi="Times New Roman"/>
          <w:sz w:val="28"/>
          <w:szCs w:val="28"/>
          <w:lang w:val="ru-RU"/>
        </w:rPr>
        <w:t>строительство прудов и</w:t>
      </w:r>
      <w:r>
        <w:rPr>
          <w:rFonts w:ascii="Times New Roman" w:hAnsi="Times New Roman"/>
          <w:sz w:val="28"/>
          <w:szCs w:val="28"/>
        </w:rPr>
        <w:t> </w:t>
      </w:r>
      <w:r>
        <w:rPr>
          <w:rFonts w:ascii="Times New Roman" w:hAnsi="Times New Roman"/>
          <w:sz w:val="28"/>
          <w:szCs w:val="28"/>
          <w:lang w:val="ru-RU"/>
        </w:rPr>
        <w:t>других искусственных водоёмов в</w:t>
      </w:r>
      <w:r>
        <w:rPr>
          <w:rFonts w:ascii="Times New Roman" w:hAnsi="Times New Roman"/>
          <w:sz w:val="28"/>
          <w:szCs w:val="28"/>
        </w:rPr>
        <w:t> </w:t>
      </w:r>
      <w:r>
        <w:rPr>
          <w:rFonts w:ascii="Times New Roman" w:hAnsi="Times New Roman"/>
          <w:sz w:val="28"/>
          <w:szCs w:val="28"/>
          <w:lang w:val="ru-RU"/>
        </w:rPr>
        <w:t>логах, балках и</w:t>
      </w:r>
      <w:r>
        <w:rPr>
          <w:rFonts w:ascii="Times New Roman" w:hAnsi="Times New Roman"/>
          <w:sz w:val="28"/>
          <w:szCs w:val="28"/>
        </w:rPr>
        <w:t> </w:t>
      </w:r>
      <w:r>
        <w:rPr>
          <w:rFonts w:ascii="Times New Roman" w:hAnsi="Times New Roman"/>
          <w:sz w:val="28"/>
          <w:szCs w:val="28"/>
          <w:lang w:val="ru-RU"/>
        </w:rPr>
        <w:t>оврагах для перехвата талых и</w:t>
      </w:r>
      <w:r>
        <w:rPr>
          <w:rFonts w:ascii="Times New Roman" w:hAnsi="Times New Roman"/>
          <w:sz w:val="28"/>
          <w:szCs w:val="28"/>
        </w:rPr>
        <w:t> </w:t>
      </w:r>
      <w:r>
        <w:rPr>
          <w:rFonts w:ascii="Times New Roman" w:hAnsi="Times New Roman"/>
          <w:sz w:val="28"/>
          <w:szCs w:val="28"/>
          <w:lang w:val="ru-RU"/>
        </w:rPr>
        <w:t>дождевых вод;</w:t>
      </w:r>
    </w:p>
    <w:p w:rsidR="006A5553" w:rsidRDefault="007E5725" w:rsidP="00536C06">
      <w:pPr>
        <w:numPr>
          <w:ilvl w:val="0"/>
          <w:numId w:val="26"/>
        </w:numPr>
        <w:jc w:val="both"/>
        <w:rPr>
          <w:rFonts w:ascii="Times New Roman" w:hAnsi="Times New Roman"/>
          <w:sz w:val="28"/>
          <w:szCs w:val="28"/>
          <w:lang w:val="ru-RU"/>
        </w:rPr>
      </w:pPr>
      <w:r>
        <w:rPr>
          <w:rFonts w:ascii="Times New Roman" w:hAnsi="Times New Roman"/>
          <w:sz w:val="28"/>
          <w:szCs w:val="28"/>
          <w:lang w:val="ru-RU"/>
        </w:rPr>
        <w:t>перевод систематически затопляемых пашен в</w:t>
      </w:r>
      <w:r>
        <w:rPr>
          <w:rFonts w:ascii="Times New Roman" w:hAnsi="Times New Roman"/>
          <w:sz w:val="28"/>
          <w:szCs w:val="28"/>
        </w:rPr>
        <w:t> </w:t>
      </w:r>
      <w:r>
        <w:rPr>
          <w:rFonts w:ascii="Times New Roman" w:hAnsi="Times New Roman"/>
          <w:sz w:val="28"/>
          <w:szCs w:val="28"/>
          <w:lang w:val="ru-RU"/>
        </w:rPr>
        <w:t>луга и</w:t>
      </w:r>
      <w:r>
        <w:rPr>
          <w:rFonts w:ascii="Times New Roman" w:hAnsi="Times New Roman"/>
          <w:sz w:val="28"/>
          <w:szCs w:val="28"/>
        </w:rPr>
        <w:t> </w:t>
      </w:r>
      <w:r>
        <w:rPr>
          <w:rFonts w:ascii="Times New Roman" w:hAnsi="Times New Roman"/>
          <w:sz w:val="28"/>
          <w:szCs w:val="28"/>
          <w:lang w:val="ru-RU"/>
        </w:rPr>
        <w:t>пастбища;</w:t>
      </w:r>
    </w:p>
    <w:p w:rsidR="006A5553" w:rsidRDefault="007E5725" w:rsidP="00536C06">
      <w:pPr>
        <w:numPr>
          <w:ilvl w:val="0"/>
          <w:numId w:val="26"/>
        </w:numPr>
        <w:jc w:val="both"/>
        <w:rPr>
          <w:rFonts w:ascii="Times New Roman" w:hAnsi="Times New Roman"/>
          <w:sz w:val="28"/>
          <w:szCs w:val="28"/>
          <w:lang w:val="ru-RU"/>
        </w:rPr>
      </w:pPr>
      <w:r>
        <w:rPr>
          <w:rFonts w:ascii="Times New Roman" w:hAnsi="Times New Roman"/>
          <w:sz w:val="28"/>
          <w:szCs w:val="28"/>
          <w:lang w:val="ru-RU"/>
        </w:rPr>
        <w:t>создание запасных летних лагерей для скота и</w:t>
      </w:r>
      <w:r>
        <w:rPr>
          <w:rFonts w:ascii="Times New Roman" w:hAnsi="Times New Roman"/>
          <w:sz w:val="28"/>
          <w:szCs w:val="28"/>
        </w:rPr>
        <w:t> </w:t>
      </w:r>
      <w:r>
        <w:rPr>
          <w:rFonts w:ascii="Times New Roman" w:hAnsi="Times New Roman"/>
          <w:sz w:val="28"/>
          <w:szCs w:val="28"/>
          <w:lang w:val="ru-RU"/>
        </w:rPr>
        <w:t>мобильных доильных у</w:t>
      </w:r>
      <w:r>
        <w:rPr>
          <w:rFonts w:ascii="Times New Roman" w:hAnsi="Times New Roman"/>
          <w:sz w:val="28"/>
          <w:szCs w:val="28"/>
          <w:lang w:val="ru-RU"/>
        </w:rPr>
        <w:t>с</w:t>
      </w:r>
      <w:r>
        <w:rPr>
          <w:rFonts w:ascii="Times New Roman" w:hAnsi="Times New Roman"/>
          <w:sz w:val="28"/>
          <w:szCs w:val="28"/>
          <w:lang w:val="ru-RU"/>
        </w:rPr>
        <w:t>тановок;</w:t>
      </w:r>
    </w:p>
    <w:p w:rsidR="006A5553" w:rsidRDefault="007E5725" w:rsidP="00536C06">
      <w:pPr>
        <w:numPr>
          <w:ilvl w:val="0"/>
          <w:numId w:val="26"/>
        </w:numPr>
        <w:jc w:val="both"/>
        <w:rPr>
          <w:rFonts w:ascii="Times New Roman" w:hAnsi="Times New Roman"/>
          <w:sz w:val="28"/>
          <w:szCs w:val="28"/>
          <w:lang w:val="ru-RU"/>
        </w:rPr>
      </w:pPr>
      <w:r>
        <w:rPr>
          <w:rFonts w:ascii="Times New Roman" w:hAnsi="Times New Roman"/>
          <w:sz w:val="28"/>
          <w:szCs w:val="28"/>
          <w:lang w:val="ru-RU"/>
        </w:rPr>
        <w:t xml:space="preserve">сооружение или ремонт ограждающих дамб, </w:t>
      </w:r>
      <w:proofErr w:type="gramStart"/>
      <w:r>
        <w:rPr>
          <w:rFonts w:ascii="Times New Roman" w:hAnsi="Times New Roman"/>
          <w:sz w:val="28"/>
          <w:szCs w:val="28"/>
          <w:lang w:val="ru-RU"/>
        </w:rPr>
        <w:t>сплошного</w:t>
      </w:r>
      <w:proofErr w:type="gramEnd"/>
      <w:r>
        <w:rPr>
          <w:rFonts w:ascii="Times New Roman" w:hAnsi="Times New Roman"/>
          <w:sz w:val="28"/>
          <w:szCs w:val="28"/>
          <w:lang w:val="ru-RU"/>
        </w:rPr>
        <w:t xml:space="preserve"> и</w:t>
      </w:r>
      <w:r>
        <w:rPr>
          <w:rFonts w:ascii="Times New Roman" w:hAnsi="Times New Roman"/>
          <w:sz w:val="28"/>
          <w:szCs w:val="28"/>
        </w:rPr>
        <w:t> </w:t>
      </w:r>
      <w:r>
        <w:rPr>
          <w:rFonts w:ascii="Times New Roman" w:hAnsi="Times New Roman"/>
          <w:sz w:val="28"/>
          <w:szCs w:val="28"/>
          <w:lang w:val="ru-RU"/>
        </w:rPr>
        <w:t>поучасткового обваловывания;</w:t>
      </w:r>
    </w:p>
    <w:p w:rsidR="006A5553" w:rsidRDefault="007E5725" w:rsidP="00536C06">
      <w:pPr>
        <w:numPr>
          <w:ilvl w:val="0"/>
          <w:numId w:val="26"/>
        </w:numPr>
        <w:jc w:val="both"/>
        <w:rPr>
          <w:rFonts w:ascii="Times New Roman" w:hAnsi="Times New Roman"/>
          <w:sz w:val="28"/>
          <w:szCs w:val="28"/>
          <w:lang w:val="ru-RU"/>
        </w:rPr>
      </w:pPr>
      <w:r>
        <w:rPr>
          <w:rFonts w:ascii="Times New Roman" w:hAnsi="Times New Roman"/>
          <w:sz w:val="28"/>
          <w:szCs w:val="28"/>
          <w:lang w:val="ru-RU"/>
        </w:rPr>
        <w:t>закладка в</w:t>
      </w:r>
      <w:r>
        <w:rPr>
          <w:rFonts w:ascii="Times New Roman" w:hAnsi="Times New Roman"/>
          <w:sz w:val="28"/>
          <w:szCs w:val="28"/>
        </w:rPr>
        <w:t> </w:t>
      </w:r>
      <w:r>
        <w:rPr>
          <w:rFonts w:ascii="Times New Roman" w:hAnsi="Times New Roman"/>
          <w:sz w:val="28"/>
          <w:szCs w:val="28"/>
          <w:lang w:val="ru-RU"/>
        </w:rPr>
        <w:t>проекты гидроузлов резервных объёмов создаваемых вод</w:t>
      </w:r>
      <w:r>
        <w:rPr>
          <w:rFonts w:ascii="Times New Roman" w:hAnsi="Times New Roman"/>
          <w:sz w:val="28"/>
          <w:szCs w:val="28"/>
          <w:lang w:val="ru-RU"/>
        </w:rPr>
        <w:t>о</w:t>
      </w:r>
      <w:r>
        <w:rPr>
          <w:rFonts w:ascii="Times New Roman" w:hAnsi="Times New Roman"/>
          <w:sz w:val="28"/>
          <w:szCs w:val="28"/>
          <w:lang w:val="ru-RU"/>
        </w:rPr>
        <w:t>хранилищ;</w:t>
      </w:r>
    </w:p>
    <w:p w:rsidR="006A5553" w:rsidRDefault="007E5725" w:rsidP="00536C06">
      <w:pPr>
        <w:numPr>
          <w:ilvl w:val="0"/>
          <w:numId w:val="26"/>
        </w:numPr>
        <w:jc w:val="both"/>
        <w:rPr>
          <w:rFonts w:ascii="Times New Roman" w:hAnsi="Times New Roman"/>
          <w:sz w:val="28"/>
          <w:szCs w:val="28"/>
          <w:lang w:val="ru-RU"/>
        </w:rPr>
      </w:pPr>
      <w:r>
        <w:rPr>
          <w:rFonts w:ascii="Times New Roman" w:hAnsi="Times New Roman"/>
          <w:sz w:val="28"/>
          <w:szCs w:val="28"/>
          <w:lang w:val="ru-RU"/>
        </w:rPr>
        <w:t>организация и</w:t>
      </w:r>
      <w:r>
        <w:rPr>
          <w:rFonts w:ascii="Times New Roman" w:hAnsi="Times New Roman"/>
          <w:sz w:val="28"/>
          <w:szCs w:val="28"/>
        </w:rPr>
        <w:t> </w:t>
      </w:r>
      <w:r>
        <w:rPr>
          <w:rFonts w:ascii="Times New Roman" w:hAnsi="Times New Roman"/>
          <w:sz w:val="28"/>
          <w:szCs w:val="28"/>
          <w:lang w:val="ru-RU"/>
        </w:rPr>
        <w:t>проведение срезки максимума половодья (паводка) за</w:t>
      </w:r>
      <w:r>
        <w:rPr>
          <w:rFonts w:ascii="Times New Roman" w:hAnsi="Times New Roman"/>
          <w:sz w:val="28"/>
          <w:szCs w:val="28"/>
        </w:rPr>
        <w:t> </w:t>
      </w:r>
      <w:r>
        <w:rPr>
          <w:rFonts w:ascii="Times New Roman" w:hAnsi="Times New Roman"/>
          <w:sz w:val="28"/>
          <w:szCs w:val="28"/>
          <w:lang w:val="ru-RU"/>
        </w:rPr>
        <w:t>счёт частичного сброса воды через напорный гидроузел в</w:t>
      </w:r>
      <w:r>
        <w:rPr>
          <w:rFonts w:ascii="Times New Roman" w:hAnsi="Times New Roman"/>
          <w:sz w:val="28"/>
          <w:szCs w:val="28"/>
        </w:rPr>
        <w:t> </w:t>
      </w:r>
      <w:r>
        <w:rPr>
          <w:rFonts w:ascii="Times New Roman" w:hAnsi="Times New Roman"/>
          <w:sz w:val="28"/>
          <w:szCs w:val="28"/>
          <w:lang w:val="ru-RU"/>
        </w:rPr>
        <w:t>нижний бьеф и</w:t>
      </w:r>
      <w:r>
        <w:rPr>
          <w:rFonts w:ascii="Times New Roman" w:hAnsi="Times New Roman"/>
          <w:sz w:val="28"/>
          <w:szCs w:val="28"/>
        </w:rPr>
        <w:t> </w:t>
      </w:r>
      <w:r>
        <w:rPr>
          <w:rFonts w:ascii="Times New Roman" w:hAnsi="Times New Roman"/>
          <w:sz w:val="28"/>
          <w:szCs w:val="28"/>
          <w:lang w:val="ru-RU"/>
        </w:rPr>
        <w:t>одновременного затопления резервной ёмкости водохранилища;</w:t>
      </w:r>
    </w:p>
    <w:p w:rsidR="006A5553" w:rsidRDefault="007E5725" w:rsidP="00536C06">
      <w:pPr>
        <w:numPr>
          <w:ilvl w:val="0"/>
          <w:numId w:val="26"/>
        </w:numPr>
        <w:jc w:val="both"/>
        <w:rPr>
          <w:rFonts w:ascii="Times New Roman" w:hAnsi="Times New Roman"/>
          <w:sz w:val="28"/>
          <w:szCs w:val="28"/>
          <w:lang w:val="ru-RU"/>
        </w:rPr>
      </w:pPr>
      <w:r>
        <w:rPr>
          <w:rFonts w:ascii="Times New Roman" w:hAnsi="Times New Roman"/>
          <w:sz w:val="28"/>
          <w:szCs w:val="28"/>
          <w:lang w:val="ru-RU"/>
        </w:rPr>
        <w:t>проведение, в</w:t>
      </w:r>
      <w:r>
        <w:rPr>
          <w:rFonts w:ascii="Times New Roman" w:hAnsi="Times New Roman"/>
          <w:sz w:val="28"/>
          <w:szCs w:val="28"/>
        </w:rPr>
        <w:t> </w:t>
      </w:r>
      <w:r>
        <w:rPr>
          <w:rFonts w:ascii="Times New Roman" w:hAnsi="Times New Roman"/>
          <w:sz w:val="28"/>
          <w:szCs w:val="28"/>
          <w:lang w:val="ru-RU"/>
        </w:rPr>
        <w:t>случае необходимости, заблаговременной эвакуации н</w:t>
      </w:r>
      <w:r>
        <w:rPr>
          <w:rFonts w:ascii="Times New Roman" w:hAnsi="Times New Roman"/>
          <w:sz w:val="28"/>
          <w:szCs w:val="28"/>
          <w:lang w:val="ru-RU"/>
        </w:rPr>
        <w:t>а</w:t>
      </w:r>
      <w:r>
        <w:rPr>
          <w:rFonts w:ascii="Times New Roman" w:hAnsi="Times New Roman"/>
          <w:sz w:val="28"/>
          <w:szCs w:val="28"/>
          <w:lang w:val="ru-RU"/>
        </w:rPr>
        <w:t>селения, сельскохозяйственных животных, материальных и</w:t>
      </w:r>
      <w:r>
        <w:rPr>
          <w:rFonts w:ascii="Times New Roman" w:hAnsi="Times New Roman"/>
          <w:sz w:val="28"/>
          <w:szCs w:val="28"/>
        </w:rPr>
        <w:t> </w:t>
      </w:r>
      <w:r>
        <w:rPr>
          <w:rFonts w:ascii="Times New Roman" w:hAnsi="Times New Roman"/>
          <w:sz w:val="28"/>
          <w:szCs w:val="28"/>
          <w:lang w:val="ru-RU"/>
        </w:rPr>
        <w:t>культурных ценностей из</w:t>
      </w:r>
      <w:r>
        <w:rPr>
          <w:rFonts w:ascii="Times New Roman" w:hAnsi="Times New Roman"/>
          <w:sz w:val="28"/>
          <w:szCs w:val="28"/>
        </w:rPr>
        <w:t> </w:t>
      </w:r>
      <w:r>
        <w:rPr>
          <w:rFonts w:ascii="Times New Roman" w:hAnsi="Times New Roman"/>
          <w:sz w:val="28"/>
          <w:szCs w:val="28"/>
          <w:lang w:val="ru-RU"/>
        </w:rPr>
        <w:t>потенциально затапливаемых зон;</w:t>
      </w:r>
    </w:p>
    <w:p w:rsidR="006A5553" w:rsidRDefault="007E5725" w:rsidP="00536C06">
      <w:pPr>
        <w:numPr>
          <w:ilvl w:val="0"/>
          <w:numId w:val="26"/>
        </w:numPr>
        <w:jc w:val="both"/>
        <w:rPr>
          <w:rFonts w:ascii="Times New Roman" w:hAnsi="Times New Roman"/>
          <w:sz w:val="28"/>
          <w:szCs w:val="28"/>
          <w:lang w:val="ru-RU"/>
        </w:rPr>
      </w:pPr>
      <w:r>
        <w:rPr>
          <w:rFonts w:ascii="Times New Roman" w:hAnsi="Times New Roman"/>
          <w:sz w:val="28"/>
          <w:szCs w:val="28"/>
          <w:lang w:val="ru-RU"/>
        </w:rPr>
        <w:t>оперативное возведение простейших защитных сооружений (дамб) и</w:t>
      </w:r>
      <w:r>
        <w:rPr>
          <w:rFonts w:ascii="Times New Roman" w:hAnsi="Times New Roman"/>
          <w:sz w:val="28"/>
          <w:szCs w:val="28"/>
        </w:rPr>
        <w:t> </w:t>
      </w:r>
      <w:r>
        <w:rPr>
          <w:rFonts w:ascii="Times New Roman" w:hAnsi="Times New Roman"/>
          <w:sz w:val="28"/>
          <w:szCs w:val="28"/>
          <w:lang w:val="ru-RU"/>
        </w:rPr>
        <w:t>принятие других мер для предохранения от</w:t>
      </w:r>
      <w:r>
        <w:rPr>
          <w:rFonts w:ascii="Times New Roman" w:hAnsi="Times New Roman"/>
          <w:sz w:val="28"/>
          <w:szCs w:val="28"/>
        </w:rPr>
        <w:t> </w:t>
      </w:r>
      <w:r>
        <w:rPr>
          <w:rFonts w:ascii="Times New Roman" w:hAnsi="Times New Roman"/>
          <w:sz w:val="28"/>
          <w:szCs w:val="28"/>
          <w:lang w:val="ru-RU"/>
        </w:rPr>
        <w:t>затопления незащищённых объектов жизнеобеспечения, потенциально опасных объектов (объектов здравоохранения, энергетики, водоснабжения, теплоснабжения, канал</w:t>
      </w:r>
      <w:r>
        <w:rPr>
          <w:rFonts w:ascii="Times New Roman" w:hAnsi="Times New Roman"/>
          <w:sz w:val="28"/>
          <w:szCs w:val="28"/>
          <w:lang w:val="ru-RU"/>
        </w:rPr>
        <w:t>и</w:t>
      </w:r>
      <w:r>
        <w:rPr>
          <w:rFonts w:ascii="Times New Roman" w:hAnsi="Times New Roman"/>
          <w:sz w:val="28"/>
          <w:szCs w:val="28"/>
          <w:lang w:val="ru-RU"/>
        </w:rPr>
        <w:t>зации, очистных, пищевой промышленности, содержащих АХОВ и</w:t>
      </w:r>
      <w:r>
        <w:rPr>
          <w:rFonts w:ascii="Times New Roman" w:hAnsi="Times New Roman"/>
          <w:sz w:val="28"/>
          <w:szCs w:val="28"/>
        </w:rPr>
        <w:t> </w:t>
      </w:r>
      <w:r>
        <w:rPr>
          <w:rFonts w:ascii="Times New Roman" w:hAnsi="Times New Roman"/>
          <w:sz w:val="28"/>
          <w:szCs w:val="28"/>
          <w:lang w:val="ru-RU"/>
        </w:rPr>
        <w:t>др.), а</w:t>
      </w:r>
      <w:r>
        <w:rPr>
          <w:rFonts w:ascii="Times New Roman" w:hAnsi="Times New Roman"/>
          <w:sz w:val="28"/>
          <w:szCs w:val="28"/>
        </w:rPr>
        <w:t> </w:t>
      </w:r>
      <w:r>
        <w:rPr>
          <w:rFonts w:ascii="Times New Roman" w:hAnsi="Times New Roman"/>
          <w:sz w:val="28"/>
          <w:szCs w:val="28"/>
          <w:lang w:val="ru-RU"/>
        </w:rPr>
        <w:t>также объектов, имеющих высокую материальную и</w:t>
      </w:r>
      <w:r>
        <w:rPr>
          <w:rFonts w:ascii="Times New Roman" w:hAnsi="Times New Roman"/>
          <w:sz w:val="28"/>
          <w:szCs w:val="28"/>
        </w:rPr>
        <w:t> </w:t>
      </w:r>
      <w:r>
        <w:rPr>
          <w:rFonts w:ascii="Times New Roman" w:hAnsi="Times New Roman"/>
          <w:sz w:val="28"/>
          <w:szCs w:val="28"/>
          <w:lang w:val="ru-RU"/>
        </w:rPr>
        <w:t>культурную це</w:t>
      </w:r>
      <w:r>
        <w:rPr>
          <w:rFonts w:ascii="Times New Roman" w:hAnsi="Times New Roman"/>
          <w:sz w:val="28"/>
          <w:szCs w:val="28"/>
          <w:lang w:val="ru-RU"/>
        </w:rPr>
        <w:t>н</w:t>
      </w:r>
      <w:r>
        <w:rPr>
          <w:rFonts w:ascii="Times New Roman" w:hAnsi="Times New Roman"/>
          <w:sz w:val="28"/>
          <w:szCs w:val="28"/>
          <w:lang w:val="ru-RU"/>
        </w:rPr>
        <w:t>ность;</w:t>
      </w:r>
    </w:p>
    <w:p w:rsidR="006A5553" w:rsidRDefault="007E5725" w:rsidP="00536C06">
      <w:pPr>
        <w:numPr>
          <w:ilvl w:val="0"/>
          <w:numId w:val="26"/>
        </w:numPr>
        <w:jc w:val="both"/>
        <w:rPr>
          <w:rFonts w:ascii="Times New Roman" w:hAnsi="Times New Roman"/>
          <w:sz w:val="28"/>
          <w:szCs w:val="28"/>
          <w:lang w:val="ru-RU"/>
        </w:rPr>
      </w:pPr>
      <w:r>
        <w:rPr>
          <w:rFonts w:ascii="Times New Roman" w:hAnsi="Times New Roman"/>
          <w:sz w:val="28"/>
          <w:szCs w:val="28"/>
          <w:lang w:val="ru-RU"/>
        </w:rPr>
        <w:t>заблаговременная эвакуация населения, сельскохозяйственных живо</w:t>
      </w:r>
      <w:r>
        <w:rPr>
          <w:rFonts w:ascii="Times New Roman" w:hAnsi="Times New Roman"/>
          <w:sz w:val="28"/>
          <w:szCs w:val="28"/>
          <w:lang w:val="ru-RU"/>
        </w:rPr>
        <w:t>т</w:t>
      </w:r>
      <w:r>
        <w:rPr>
          <w:rFonts w:ascii="Times New Roman" w:hAnsi="Times New Roman"/>
          <w:sz w:val="28"/>
          <w:szCs w:val="28"/>
          <w:lang w:val="ru-RU"/>
        </w:rPr>
        <w:t>ных, материальных и</w:t>
      </w:r>
      <w:r>
        <w:rPr>
          <w:rFonts w:ascii="Times New Roman" w:hAnsi="Times New Roman"/>
          <w:sz w:val="28"/>
          <w:szCs w:val="28"/>
        </w:rPr>
        <w:t> </w:t>
      </w:r>
      <w:r>
        <w:rPr>
          <w:rFonts w:ascii="Times New Roman" w:hAnsi="Times New Roman"/>
          <w:sz w:val="28"/>
          <w:szCs w:val="28"/>
          <w:lang w:val="ru-RU"/>
        </w:rPr>
        <w:t>культурных ценностей из</w:t>
      </w:r>
      <w:r>
        <w:rPr>
          <w:rFonts w:ascii="Times New Roman" w:hAnsi="Times New Roman"/>
          <w:sz w:val="28"/>
          <w:szCs w:val="28"/>
        </w:rPr>
        <w:t> </w:t>
      </w:r>
      <w:r>
        <w:rPr>
          <w:rFonts w:ascii="Times New Roman" w:hAnsi="Times New Roman"/>
          <w:sz w:val="28"/>
          <w:szCs w:val="28"/>
          <w:lang w:val="ru-RU"/>
        </w:rPr>
        <w:t>потенциально затапл</w:t>
      </w:r>
      <w:r>
        <w:rPr>
          <w:rFonts w:ascii="Times New Roman" w:hAnsi="Times New Roman"/>
          <w:sz w:val="28"/>
          <w:szCs w:val="28"/>
          <w:lang w:val="ru-RU"/>
        </w:rPr>
        <w:t>и</w:t>
      </w:r>
      <w:r>
        <w:rPr>
          <w:rFonts w:ascii="Times New Roman" w:hAnsi="Times New Roman"/>
          <w:sz w:val="28"/>
          <w:szCs w:val="28"/>
          <w:lang w:val="ru-RU"/>
        </w:rPr>
        <w:t xml:space="preserve">ваемых районов; </w:t>
      </w:r>
    </w:p>
    <w:p w:rsidR="006A5553" w:rsidRDefault="007E5725" w:rsidP="00536C06">
      <w:pPr>
        <w:numPr>
          <w:ilvl w:val="0"/>
          <w:numId w:val="26"/>
        </w:numPr>
        <w:jc w:val="both"/>
        <w:rPr>
          <w:rFonts w:ascii="Times New Roman" w:hAnsi="Times New Roman"/>
          <w:sz w:val="28"/>
          <w:szCs w:val="28"/>
          <w:lang w:val="ru-RU"/>
        </w:rPr>
      </w:pPr>
      <w:r>
        <w:rPr>
          <w:rFonts w:ascii="Times New Roman" w:hAnsi="Times New Roman"/>
          <w:sz w:val="28"/>
          <w:szCs w:val="28"/>
          <w:lang w:val="ru-RU"/>
        </w:rPr>
        <w:t>частичное ограничение или прекращение функционирования предпр</w:t>
      </w:r>
      <w:r>
        <w:rPr>
          <w:rFonts w:ascii="Times New Roman" w:hAnsi="Times New Roman"/>
          <w:sz w:val="28"/>
          <w:szCs w:val="28"/>
          <w:lang w:val="ru-RU"/>
        </w:rPr>
        <w:t>и</w:t>
      </w:r>
      <w:r>
        <w:rPr>
          <w:rFonts w:ascii="Times New Roman" w:hAnsi="Times New Roman"/>
          <w:sz w:val="28"/>
          <w:szCs w:val="28"/>
          <w:lang w:val="ru-RU"/>
        </w:rPr>
        <w:t>ятий, организаций и</w:t>
      </w:r>
      <w:r>
        <w:rPr>
          <w:rFonts w:ascii="Times New Roman" w:hAnsi="Times New Roman"/>
          <w:sz w:val="28"/>
          <w:szCs w:val="28"/>
        </w:rPr>
        <w:t> </w:t>
      </w:r>
      <w:r>
        <w:rPr>
          <w:rFonts w:ascii="Times New Roman" w:hAnsi="Times New Roman"/>
          <w:sz w:val="28"/>
          <w:szCs w:val="28"/>
          <w:lang w:val="ru-RU"/>
        </w:rPr>
        <w:t>учреждений, расположенных в</w:t>
      </w:r>
      <w:r>
        <w:rPr>
          <w:rFonts w:ascii="Times New Roman" w:hAnsi="Times New Roman"/>
          <w:sz w:val="28"/>
          <w:szCs w:val="28"/>
        </w:rPr>
        <w:t> </w:t>
      </w:r>
      <w:r>
        <w:rPr>
          <w:rFonts w:ascii="Times New Roman" w:hAnsi="Times New Roman"/>
          <w:sz w:val="28"/>
          <w:szCs w:val="28"/>
          <w:lang w:val="ru-RU"/>
        </w:rPr>
        <w:t>зонах возможного затопления;</w:t>
      </w:r>
    </w:p>
    <w:p w:rsidR="006A5553" w:rsidRDefault="007E5725" w:rsidP="00536C06">
      <w:pPr>
        <w:numPr>
          <w:ilvl w:val="0"/>
          <w:numId w:val="26"/>
        </w:numPr>
        <w:jc w:val="both"/>
        <w:rPr>
          <w:rFonts w:ascii="Times New Roman" w:hAnsi="Times New Roman"/>
          <w:sz w:val="28"/>
          <w:szCs w:val="28"/>
          <w:lang w:val="ru-RU"/>
        </w:rPr>
      </w:pPr>
      <w:r>
        <w:rPr>
          <w:rFonts w:ascii="Times New Roman" w:hAnsi="Times New Roman"/>
          <w:sz w:val="28"/>
          <w:szCs w:val="28"/>
          <w:lang w:val="ru-RU"/>
        </w:rPr>
        <w:t>санитарная очистка предполагаемых районов затопления;</w:t>
      </w:r>
    </w:p>
    <w:p w:rsidR="006A5553" w:rsidRDefault="007E5725" w:rsidP="00536C06">
      <w:pPr>
        <w:numPr>
          <w:ilvl w:val="0"/>
          <w:numId w:val="26"/>
        </w:numPr>
        <w:jc w:val="both"/>
        <w:rPr>
          <w:rFonts w:ascii="Times New Roman" w:hAnsi="Times New Roman"/>
          <w:sz w:val="28"/>
          <w:szCs w:val="28"/>
          <w:lang w:val="ru-RU"/>
        </w:rPr>
      </w:pPr>
      <w:r>
        <w:rPr>
          <w:rFonts w:ascii="Times New Roman" w:hAnsi="Times New Roman"/>
          <w:sz w:val="28"/>
          <w:szCs w:val="28"/>
          <w:lang w:val="ru-RU"/>
        </w:rPr>
        <w:lastRenderedPageBreak/>
        <w:t>техническая подготовка выявленных заранее плавсредств для использ</w:t>
      </w:r>
      <w:r>
        <w:rPr>
          <w:rFonts w:ascii="Times New Roman" w:hAnsi="Times New Roman"/>
          <w:sz w:val="28"/>
          <w:szCs w:val="28"/>
          <w:lang w:val="ru-RU"/>
        </w:rPr>
        <w:t>о</w:t>
      </w:r>
      <w:r>
        <w:rPr>
          <w:rFonts w:ascii="Times New Roman" w:hAnsi="Times New Roman"/>
          <w:sz w:val="28"/>
          <w:szCs w:val="28"/>
          <w:lang w:val="ru-RU"/>
        </w:rPr>
        <w:t>вания при аварийно-спасательных и</w:t>
      </w:r>
      <w:r>
        <w:rPr>
          <w:rFonts w:ascii="Times New Roman" w:hAnsi="Times New Roman"/>
          <w:sz w:val="28"/>
          <w:szCs w:val="28"/>
        </w:rPr>
        <w:t> </w:t>
      </w:r>
      <w:r>
        <w:rPr>
          <w:rFonts w:ascii="Times New Roman" w:hAnsi="Times New Roman"/>
          <w:sz w:val="28"/>
          <w:szCs w:val="28"/>
          <w:lang w:val="ru-RU"/>
        </w:rPr>
        <w:t>других неотложных работах во</w:t>
      </w:r>
      <w:r>
        <w:rPr>
          <w:rFonts w:ascii="Times New Roman" w:hAnsi="Times New Roman"/>
          <w:sz w:val="28"/>
          <w:szCs w:val="28"/>
        </w:rPr>
        <w:t> </w:t>
      </w:r>
      <w:r>
        <w:rPr>
          <w:rFonts w:ascii="Times New Roman" w:hAnsi="Times New Roman"/>
          <w:sz w:val="28"/>
          <w:szCs w:val="28"/>
          <w:lang w:val="ru-RU"/>
        </w:rPr>
        <w:t>время наводнения;</w:t>
      </w:r>
    </w:p>
    <w:p w:rsidR="006A5553" w:rsidRDefault="007E5725" w:rsidP="00536C06">
      <w:pPr>
        <w:numPr>
          <w:ilvl w:val="0"/>
          <w:numId w:val="26"/>
        </w:numPr>
        <w:jc w:val="both"/>
        <w:rPr>
          <w:rFonts w:ascii="Times New Roman" w:hAnsi="Times New Roman"/>
          <w:sz w:val="28"/>
          <w:szCs w:val="28"/>
          <w:lang w:val="ru-RU"/>
        </w:rPr>
      </w:pPr>
      <w:r>
        <w:rPr>
          <w:rFonts w:ascii="Times New Roman" w:hAnsi="Times New Roman"/>
          <w:sz w:val="28"/>
          <w:szCs w:val="28"/>
          <w:lang w:val="ru-RU"/>
        </w:rPr>
        <w:t>оборудование объездных маршрутов для автотранспорта;</w:t>
      </w:r>
    </w:p>
    <w:p w:rsidR="006A5553" w:rsidRDefault="007E5725" w:rsidP="00536C06">
      <w:pPr>
        <w:numPr>
          <w:ilvl w:val="0"/>
          <w:numId w:val="26"/>
        </w:numPr>
        <w:jc w:val="both"/>
        <w:rPr>
          <w:rFonts w:ascii="Times New Roman" w:hAnsi="Times New Roman"/>
          <w:sz w:val="28"/>
          <w:szCs w:val="28"/>
          <w:lang w:val="ru-RU"/>
        </w:rPr>
      </w:pPr>
      <w:r>
        <w:rPr>
          <w:rFonts w:ascii="Times New Roman" w:hAnsi="Times New Roman"/>
          <w:sz w:val="28"/>
          <w:szCs w:val="28"/>
          <w:lang w:val="ru-RU"/>
        </w:rPr>
        <w:t>очистка дренажных дорожных труб, водостоков;</w:t>
      </w:r>
    </w:p>
    <w:p w:rsidR="006A5553" w:rsidRDefault="007E5725" w:rsidP="00536C06">
      <w:pPr>
        <w:numPr>
          <w:ilvl w:val="0"/>
          <w:numId w:val="26"/>
        </w:numPr>
        <w:jc w:val="both"/>
        <w:rPr>
          <w:rFonts w:ascii="Times New Roman" w:hAnsi="Times New Roman"/>
          <w:sz w:val="28"/>
          <w:szCs w:val="28"/>
          <w:lang w:val="ru-RU"/>
        </w:rPr>
      </w:pPr>
      <w:r>
        <w:rPr>
          <w:rFonts w:ascii="Times New Roman" w:hAnsi="Times New Roman"/>
          <w:sz w:val="28"/>
          <w:szCs w:val="28"/>
          <w:lang w:val="ru-RU"/>
        </w:rPr>
        <w:t>расширенная продажа населению водозащитной одежды и</w:t>
      </w:r>
      <w:r>
        <w:rPr>
          <w:rFonts w:ascii="Times New Roman" w:hAnsi="Times New Roman"/>
          <w:sz w:val="28"/>
          <w:szCs w:val="28"/>
        </w:rPr>
        <w:t> </w:t>
      </w:r>
      <w:r>
        <w:rPr>
          <w:rFonts w:ascii="Times New Roman" w:hAnsi="Times New Roman"/>
          <w:sz w:val="28"/>
          <w:szCs w:val="28"/>
          <w:lang w:val="ru-RU"/>
        </w:rPr>
        <w:t>обуви и</w:t>
      </w:r>
      <w:r>
        <w:rPr>
          <w:rFonts w:ascii="Times New Roman" w:hAnsi="Times New Roman"/>
          <w:sz w:val="28"/>
          <w:szCs w:val="28"/>
        </w:rPr>
        <w:t> </w:t>
      </w:r>
      <w:r>
        <w:rPr>
          <w:rFonts w:ascii="Times New Roman" w:hAnsi="Times New Roman"/>
          <w:sz w:val="28"/>
          <w:szCs w:val="28"/>
          <w:lang w:val="ru-RU"/>
        </w:rPr>
        <w:t>др.</w:t>
      </w:r>
    </w:p>
    <w:p w:rsidR="006A5553" w:rsidRDefault="007E5725">
      <w:pPr>
        <w:ind w:right="197" w:firstLine="567"/>
        <w:jc w:val="both"/>
        <w:rPr>
          <w:rFonts w:ascii="Times New Roman" w:hAnsi="Times New Roman"/>
          <w:sz w:val="28"/>
          <w:szCs w:val="28"/>
          <w:lang w:val="ru-RU"/>
        </w:rPr>
      </w:pPr>
      <w:r>
        <w:rPr>
          <w:rFonts w:ascii="Times New Roman" w:hAnsi="Times New Roman"/>
          <w:sz w:val="28"/>
          <w:szCs w:val="28"/>
          <w:lang w:val="ru-RU"/>
        </w:rPr>
        <w:t>Подробный перечень основных превентивных пропивопаводковых меропри</w:t>
      </w:r>
      <w:r>
        <w:rPr>
          <w:rFonts w:ascii="Times New Roman" w:hAnsi="Times New Roman"/>
          <w:sz w:val="28"/>
          <w:szCs w:val="28"/>
          <w:lang w:val="ru-RU"/>
        </w:rPr>
        <w:t>я</w:t>
      </w:r>
      <w:r>
        <w:rPr>
          <w:rFonts w:ascii="Times New Roman" w:hAnsi="Times New Roman"/>
          <w:sz w:val="28"/>
          <w:szCs w:val="28"/>
          <w:lang w:val="ru-RU"/>
        </w:rPr>
        <w:t>тий, выполняемых при различных режимах ЧС, представлен в</w:t>
      </w:r>
      <w:r>
        <w:rPr>
          <w:rFonts w:ascii="Times New Roman" w:hAnsi="Times New Roman"/>
          <w:sz w:val="28"/>
          <w:szCs w:val="28"/>
        </w:rPr>
        <w:t> </w:t>
      </w:r>
      <w:r>
        <w:rPr>
          <w:rFonts w:ascii="Times New Roman" w:hAnsi="Times New Roman"/>
          <w:sz w:val="28"/>
          <w:szCs w:val="28"/>
          <w:lang w:val="ru-RU"/>
        </w:rPr>
        <w:t>таблице.</w:t>
      </w:r>
    </w:p>
    <w:p w:rsidR="006A5553" w:rsidRDefault="007E5725">
      <w:pPr>
        <w:ind w:right="197" w:firstLine="567"/>
        <w:jc w:val="both"/>
        <w:rPr>
          <w:rFonts w:ascii="Times New Roman" w:hAnsi="Times New Roman"/>
          <w:sz w:val="28"/>
          <w:szCs w:val="28"/>
          <w:lang w:val="ru-RU"/>
        </w:rPr>
      </w:pPr>
      <w:r>
        <w:rPr>
          <w:rFonts w:ascii="Times New Roman" w:hAnsi="Times New Roman"/>
          <w:sz w:val="28"/>
          <w:szCs w:val="28"/>
          <w:lang w:val="ru-RU"/>
        </w:rPr>
        <w:t>Уменьшению последствий затоплений способствуют посадки лесозащитных полос, распашка земель поперёк склонов (вдоль русел рек), террасирование скл</w:t>
      </w:r>
      <w:r>
        <w:rPr>
          <w:rFonts w:ascii="Times New Roman" w:hAnsi="Times New Roman"/>
          <w:sz w:val="28"/>
          <w:szCs w:val="28"/>
          <w:lang w:val="ru-RU"/>
        </w:rPr>
        <w:t>о</w:t>
      </w:r>
      <w:r>
        <w:rPr>
          <w:rFonts w:ascii="Times New Roman" w:hAnsi="Times New Roman"/>
          <w:sz w:val="28"/>
          <w:szCs w:val="28"/>
          <w:lang w:val="ru-RU"/>
        </w:rPr>
        <w:t>нов, создание дренажно-коллекторной сети. В</w:t>
      </w:r>
      <w:r>
        <w:rPr>
          <w:rFonts w:ascii="Times New Roman" w:hAnsi="Times New Roman"/>
          <w:sz w:val="28"/>
          <w:szCs w:val="28"/>
        </w:rPr>
        <w:t> </w:t>
      </w:r>
      <w:r>
        <w:rPr>
          <w:rFonts w:ascii="Times New Roman" w:hAnsi="Times New Roman"/>
          <w:sz w:val="28"/>
          <w:szCs w:val="28"/>
          <w:lang w:val="ru-RU"/>
        </w:rPr>
        <w:t xml:space="preserve">результате </w:t>
      </w:r>
      <w:proofErr w:type="gramStart"/>
      <w:r>
        <w:rPr>
          <w:rFonts w:ascii="Times New Roman" w:hAnsi="Times New Roman"/>
          <w:sz w:val="28"/>
          <w:szCs w:val="28"/>
          <w:lang w:val="ru-RU"/>
        </w:rPr>
        <w:t>скоротечных</w:t>
      </w:r>
      <w:proofErr w:type="gramEnd"/>
      <w:r>
        <w:rPr>
          <w:rFonts w:ascii="Times New Roman" w:hAnsi="Times New Roman"/>
          <w:sz w:val="28"/>
          <w:szCs w:val="28"/>
          <w:lang w:val="ru-RU"/>
        </w:rPr>
        <w:t xml:space="preserve"> поверхн</w:t>
      </w:r>
      <w:r>
        <w:rPr>
          <w:rFonts w:ascii="Times New Roman" w:hAnsi="Times New Roman"/>
          <w:sz w:val="28"/>
          <w:szCs w:val="28"/>
          <w:lang w:val="ru-RU"/>
        </w:rPr>
        <w:t>о</w:t>
      </w:r>
      <w:r>
        <w:rPr>
          <w:rFonts w:ascii="Times New Roman" w:hAnsi="Times New Roman"/>
          <w:sz w:val="28"/>
          <w:szCs w:val="28"/>
          <w:lang w:val="ru-RU"/>
        </w:rPr>
        <w:t>стный сток превращается в</w:t>
      </w:r>
      <w:r>
        <w:rPr>
          <w:rFonts w:ascii="Times New Roman" w:hAnsi="Times New Roman"/>
          <w:sz w:val="28"/>
          <w:szCs w:val="28"/>
        </w:rPr>
        <w:t> </w:t>
      </w:r>
      <w:r>
        <w:rPr>
          <w:rFonts w:ascii="Times New Roman" w:hAnsi="Times New Roman"/>
          <w:sz w:val="28"/>
          <w:szCs w:val="28"/>
          <w:lang w:val="ru-RU"/>
        </w:rPr>
        <w:t>замедленный подземный. Некоторый эффект даёт строительство малых водоёмов (прудов) на</w:t>
      </w:r>
      <w:r>
        <w:rPr>
          <w:rFonts w:ascii="Times New Roman" w:hAnsi="Times New Roman"/>
          <w:sz w:val="28"/>
          <w:szCs w:val="28"/>
        </w:rPr>
        <w:t> </w:t>
      </w:r>
      <w:r>
        <w:rPr>
          <w:rFonts w:ascii="Times New Roman" w:hAnsi="Times New Roman"/>
          <w:sz w:val="28"/>
          <w:szCs w:val="28"/>
          <w:lang w:val="ru-RU"/>
        </w:rPr>
        <w:t>малых реках, а</w:t>
      </w:r>
      <w:r>
        <w:rPr>
          <w:rFonts w:ascii="Times New Roman" w:hAnsi="Times New Roman"/>
          <w:sz w:val="28"/>
          <w:szCs w:val="28"/>
        </w:rPr>
        <w:t> </w:t>
      </w:r>
      <w:r>
        <w:rPr>
          <w:rFonts w:ascii="Times New Roman" w:hAnsi="Times New Roman"/>
          <w:sz w:val="28"/>
          <w:szCs w:val="28"/>
          <w:lang w:val="ru-RU"/>
        </w:rPr>
        <w:t>также запаней, копаней, сифонов и</w:t>
      </w:r>
      <w:r>
        <w:rPr>
          <w:rFonts w:ascii="Times New Roman" w:hAnsi="Times New Roman"/>
          <w:sz w:val="28"/>
          <w:szCs w:val="28"/>
        </w:rPr>
        <w:t> </w:t>
      </w:r>
      <w:r>
        <w:rPr>
          <w:rFonts w:ascii="Times New Roman" w:hAnsi="Times New Roman"/>
          <w:sz w:val="28"/>
          <w:szCs w:val="28"/>
          <w:lang w:val="ru-RU"/>
        </w:rPr>
        <w:t>других ёмкостей в</w:t>
      </w:r>
      <w:r>
        <w:rPr>
          <w:rFonts w:ascii="Times New Roman" w:hAnsi="Times New Roman"/>
          <w:sz w:val="28"/>
          <w:szCs w:val="28"/>
        </w:rPr>
        <w:t> </w:t>
      </w:r>
      <w:r>
        <w:rPr>
          <w:rFonts w:ascii="Times New Roman" w:hAnsi="Times New Roman"/>
          <w:sz w:val="28"/>
          <w:szCs w:val="28"/>
          <w:lang w:val="ru-RU"/>
        </w:rPr>
        <w:t>логах, балках и</w:t>
      </w:r>
      <w:r>
        <w:rPr>
          <w:rFonts w:ascii="Times New Roman" w:hAnsi="Times New Roman"/>
          <w:sz w:val="28"/>
          <w:szCs w:val="28"/>
        </w:rPr>
        <w:t> </w:t>
      </w:r>
      <w:r>
        <w:rPr>
          <w:rFonts w:ascii="Times New Roman" w:hAnsi="Times New Roman"/>
          <w:sz w:val="28"/>
          <w:szCs w:val="28"/>
          <w:lang w:val="ru-RU"/>
        </w:rPr>
        <w:t>оврагах для перехвата талых вод. Широко применяется способ устройства ограждающих дамб. Способ подсыпки з</w:t>
      </w:r>
      <w:r>
        <w:rPr>
          <w:rFonts w:ascii="Times New Roman" w:hAnsi="Times New Roman"/>
          <w:sz w:val="28"/>
          <w:szCs w:val="28"/>
          <w:lang w:val="ru-RU"/>
        </w:rPr>
        <w:t>а</w:t>
      </w:r>
      <w:r>
        <w:rPr>
          <w:rFonts w:ascii="Times New Roman" w:hAnsi="Times New Roman"/>
          <w:sz w:val="28"/>
          <w:szCs w:val="28"/>
          <w:lang w:val="ru-RU"/>
        </w:rPr>
        <w:t>страиваемой территории увеличивает её высоту на 2-3 метра. Наиболее эффекти</w:t>
      </w:r>
      <w:r>
        <w:rPr>
          <w:rFonts w:ascii="Times New Roman" w:hAnsi="Times New Roman"/>
          <w:sz w:val="28"/>
          <w:szCs w:val="28"/>
          <w:lang w:val="ru-RU"/>
        </w:rPr>
        <w:t>в</w:t>
      </w:r>
      <w:r>
        <w:rPr>
          <w:rFonts w:ascii="Times New Roman" w:hAnsi="Times New Roman"/>
          <w:sz w:val="28"/>
          <w:szCs w:val="28"/>
          <w:lang w:val="ru-RU"/>
        </w:rPr>
        <w:t>ным способом борьбы с</w:t>
      </w:r>
      <w:r>
        <w:rPr>
          <w:rFonts w:ascii="Times New Roman" w:hAnsi="Times New Roman"/>
          <w:sz w:val="28"/>
          <w:szCs w:val="28"/>
        </w:rPr>
        <w:t> </w:t>
      </w:r>
      <w:r>
        <w:rPr>
          <w:rFonts w:ascii="Times New Roman" w:hAnsi="Times New Roman"/>
          <w:sz w:val="28"/>
          <w:szCs w:val="28"/>
          <w:lang w:val="ru-RU"/>
        </w:rPr>
        <w:t>наводнениями является регулирование стока паводковых вод с</w:t>
      </w:r>
      <w:r>
        <w:rPr>
          <w:rFonts w:ascii="Times New Roman" w:hAnsi="Times New Roman"/>
          <w:sz w:val="28"/>
          <w:szCs w:val="28"/>
        </w:rPr>
        <w:t> </w:t>
      </w:r>
      <w:r>
        <w:rPr>
          <w:rFonts w:ascii="Times New Roman" w:hAnsi="Times New Roman"/>
          <w:sz w:val="28"/>
          <w:szCs w:val="28"/>
          <w:lang w:val="ru-RU"/>
        </w:rPr>
        <w:t>помощью водохранилищ. При этом задачи борьбы с</w:t>
      </w:r>
      <w:r>
        <w:rPr>
          <w:rFonts w:ascii="Times New Roman" w:hAnsi="Times New Roman"/>
          <w:sz w:val="28"/>
          <w:szCs w:val="28"/>
        </w:rPr>
        <w:t> </w:t>
      </w:r>
      <w:r>
        <w:rPr>
          <w:rFonts w:ascii="Times New Roman" w:hAnsi="Times New Roman"/>
          <w:sz w:val="28"/>
          <w:szCs w:val="28"/>
          <w:lang w:val="ru-RU"/>
        </w:rPr>
        <w:t>наводнениями решаются в</w:t>
      </w:r>
      <w:r>
        <w:rPr>
          <w:rFonts w:ascii="Times New Roman" w:hAnsi="Times New Roman"/>
          <w:sz w:val="28"/>
          <w:szCs w:val="28"/>
        </w:rPr>
        <w:t> </w:t>
      </w:r>
      <w:r>
        <w:rPr>
          <w:rFonts w:ascii="Times New Roman" w:hAnsi="Times New Roman"/>
          <w:sz w:val="28"/>
          <w:szCs w:val="28"/>
          <w:lang w:val="ru-RU"/>
        </w:rPr>
        <w:t>комплексе с</w:t>
      </w:r>
      <w:r>
        <w:rPr>
          <w:rFonts w:ascii="Times New Roman" w:hAnsi="Times New Roman"/>
          <w:sz w:val="28"/>
          <w:szCs w:val="28"/>
        </w:rPr>
        <w:t> </w:t>
      </w:r>
      <w:r>
        <w:rPr>
          <w:rFonts w:ascii="Times New Roman" w:hAnsi="Times New Roman"/>
          <w:sz w:val="28"/>
          <w:szCs w:val="28"/>
          <w:lang w:val="ru-RU"/>
        </w:rPr>
        <w:t>задачами гидроэнергетики, водного транспорта, рыбного хозяйства и</w:t>
      </w:r>
      <w:r>
        <w:rPr>
          <w:rFonts w:ascii="Times New Roman" w:hAnsi="Times New Roman"/>
          <w:sz w:val="28"/>
          <w:szCs w:val="28"/>
        </w:rPr>
        <w:t> </w:t>
      </w:r>
      <w:r>
        <w:rPr>
          <w:rFonts w:ascii="Times New Roman" w:hAnsi="Times New Roman"/>
          <w:sz w:val="28"/>
          <w:szCs w:val="28"/>
          <w:lang w:val="ru-RU"/>
        </w:rPr>
        <w:t>других отраслей экономики.</w:t>
      </w:r>
    </w:p>
    <w:p w:rsidR="006A5553" w:rsidRDefault="007E5725">
      <w:pPr>
        <w:ind w:right="197" w:firstLine="567"/>
        <w:jc w:val="both"/>
        <w:rPr>
          <w:rFonts w:ascii="Times New Roman" w:hAnsi="Times New Roman"/>
          <w:sz w:val="28"/>
          <w:szCs w:val="28"/>
          <w:lang w:val="ru-RU"/>
        </w:rPr>
      </w:pPr>
      <w:r>
        <w:rPr>
          <w:rFonts w:ascii="Times New Roman" w:hAnsi="Times New Roman"/>
          <w:sz w:val="28"/>
          <w:szCs w:val="28"/>
          <w:lang w:val="ru-RU"/>
        </w:rPr>
        <w:t>Накопленный опыт проведения мероприятий по</w:t>
      </w:r>
      <w:r>
        <w:rPr>
          <w:rFonts w:ascii="Times New Roman" w:hAnsi="Times New Roman"/>
          <w:sz w:val="28"/>
          <w:szCs w:val="28"/>
        </w:rPr>
        <w:t> </w:t>
      </w:r>
      <w:r>
        <w:rPr>
          <w:rFonts w:ascii="Times New Roman" w:hAnsi="Times New Roman"/>
          <w:sz w:val="28"/>
          <w:szCs w:val="28"/>
          <w:lang w:val="ru-RU"/>
        </w:rPr>
        <w:t>уменьшению последствий наводнений свидетельствует, что наименьшие материальные затраты и</w:t>
      </w:r>
      <w:r>
        <w:rPr>
          <w:rFonts w:ascii="Times New Roman" w:hAnsi="Times New Roman"/>
          <w:sz w:val="28"/>
          <w:szCs w:val="28"/>
        </w:rPr>
        <w:t> </w:t>
      </w:r>
      <w:r>
        <w:rPr>
          <w:rFonts w:ascii="Times New Roman" w:hAnsi="Times New Roman"/>
          <w:sz w:val="28"/>
          <w:szCs w:val="28"/>
          <w:lang w:val="ru-RU"/>
        </w:rPr>
        <w:t>более н</w:t>
      </w:r>
      <w:r>
        <w:rPr>
          <w:rFonts w:ascii="Times New Roman" w:hAnsi="Times New Roman"/>
          <w:sz w:val="28"/>
          <w:szCs w:val="28"/>
          <w:lang w:val="ru-RU"/>
        </w:rPr>
        <w:t>а</w:t>
      </w:r>
      <w:r>
        <w:rPr>
          <w:rFonts w:ascii="Times New Roman" w:hAnsi="Times New Roman"/>
          <w:sz w:val="28"/>
          <w:szCs w:val="28"/>
          <w:lang w:val="ru-RU"/>
        </w:rPr>
        <w:t>дёжная защита пойменных территорий от</w:t>
      </w:r>
      <w:r>
        <w:rPr>
          <w:rFonts w:ascii="Times New Roman" w:hAnsi="Times New Roman"/>
          <w:sz w:val="28"/>
          <w:szCs w:val="28"/>
        </w:rPr>
        <w:t> </w:t>
      </w:r>
      <w:r>
        <w:rPr>
          <w:rFonts w:ascii="Times New Roman" w:hAnsi="Times New Roman"/>
          <w:sz w:val="28"/>
          <w:szCs w:val="28"/>
          <w:lang w:val="ru-RU"/>
        </w:rPr>
        <w:t>затопления достигается лишь при и</w:t>
      </w:r>
      <w:r>
        <w:rPr>
          <w:rFonts w:ascii="Times New Roman" w:hAnsi="Times New Roman"/>
          <w:sz w:val="28"/>
          <w:szCs w:val="28"/>
          <w:lang w:val="ru-RU"/>
        </w:rPr>
        <w:t>с</w:t>
      </w:r>
      <w:r>
        <w:rPr>
          <w:rFonts w:ascii="Times New Roman" w:hAnsi="Times New Roman"/>
          <w:sz w:val="28"/>
          <w:szCs w:val="28"/>
          <w:lang w:val="ru-RU"/>
        </w:rPr>
        <w:t>пользовании комплексного сочетания активных мер защиты (регулирование вод</w:t>
      </w:r>
      <w:r>
        <w:rPr>
          <w:rFonts w:ascii="Times New Roman" w:hAnsi="Times New Roman"/>
          <w:sz w:val="28"/>
          <w:szCs w:val="28"/>
          <w:lang w:val="ru-RU"/>
        </w:rPr>
        <w:t>о</w:t>
      </w:r>
      <w:r>
        <w:rPr>
          <w:rFonts w:ascii="Times New Roman" w:hAnsi="Times New Roman"/>
          <w:sz w:val="28"/>
          <w:szCs w:val="28"/>
          <w:lang w:val="ru-RU"/>
        </w:rPr>
        <w:t>стока и</w:t>
      </w:r>
      <w:r>
        <w:rPr>
          <w:rFonts w:ascii="Times New Roman" w:hAnsi="Times New Roman"/>
          <w:sz w:val="28"/>
          <w:szCs w:val="28"/>
        </w:rPr>
        <w:t> </w:t>
      </w:r>
      <w:r>
        <w:rPr>
          <w:rFonts w:ascii="Times New Roman" w:hAnsi="Times New Roman"/>
          <w:sz w:val="28"/>
          <w:szCs w:val="28"/>
          <w:lang w:val="ru-RU"/>
        </w:rPr>
        <w:t>др.) с</w:t>
      </w:r>
      <w:r>
        <w:rPr>
          <w:rFonts w:ascii="Times New Roman" w:hAnsi="Times New Roman"/>
          <w:sz w:val="28"/>
          <w:szCs w:val="28"/>
        </w:rPr>
        <w:t> </w:t>
      </w:r>
      <w:r>
        <w:rPr>
          <w:rFonts w:ascii="Times New Roman" w:hAnsi="Times New Roman"/>
          <w:sz w:val="28"/>
          <w:szCs w:val="28"/>
          <w:lang w:val="ru-RU"/>
        </w:rPr>
        <w:t>пассивными мерами (обвалование, русло углубление и</w:t>
      </w:r>
      <w:r>
        <w:rPr>
          <w:rFonts w:ascii="Times New Roman" w:hAnsi="Times New Roman"/>
          <w:sz w:val="28"/>
          <w:szCs w:val="28"/>
        </w:rPr>
        <w:t> </w:t>
      </w:r>
      <w:r>
        <w:rPr>
          <w:rFonts w:ascii="Times New Roman" w:hAnsi="Times New Roman"/>
          <w:sz w:val="28"/>
          <w:szCs w:val="28"/>
          <w:lang w:val="ru-RU"/>
        </w:rPr>
        <w:t>т.п.), когда они проводятся оперативно и</w:t>
      </w:r>
      <w:r>
        <w:rPr>
          <w:rFonts w:ascii="Times New Roman" w:hAnsi="Times New Roman"/>
          <w:sz w:val="28"/>
          <w:szCs w:val="28"/>
        </w:rPr>
        <w:t> </w:t>
      </w:r>
      <w:r>
        <w:rPr>
          <w:rFonts w:ascii="Times New Roman" w:hAnsi="Times New Roman"/>
          <w:sz w:val="28"/>
          <w:szCs w:val="28"/>
          <w:lang w:val="ru-RU"/>
        </w:rPr>
        <w:t>своевременно.</w:t>
      </w:r>
    </w:p>
    <w:p w:rsidR="006A5553" w:rsidRDefault="007E5725">
      <w:pPr>
        <w:jc w:val="both"/>
        <w:rPr>
          <w:rFonts w:ascii="Times New Roman" w:hAnsi="Times New Roman"/>
          <w:sz w:val="28"/>
          <w:szCs w:val="28"/>
          <w:u w:val="single"/>
        </w:rPr>
      </w:pPr>
      <w:r>
        <w:rPr>
          <w:rFonts w:ascii="Times New Roman" w:hAnsi="Times New Roman"/>
          <w:sz w:val="28"/>
          <w:szCs w:val="28"/>
          <w:u w:val="single"/>
        </w:rPr>
        <w:t>Режимы функционирования:</w:t>
      </w:r>
    </w:p>
    <w:p w:rsidR="006A5553" w:rsidRDefault="007E5725" w:rsidP="00536C06">
      <w:pPr>
        <w:numPr>
          <w:ilvl w:val="0"/>
          <w:numId w:val="27"/>
        </w:numPr>
        <w:jc w:val="both"/>
        <w:rPr>
          <w:rFonts w:ascii="Times New Roman" w:hAnsi="Times New Roman"/>
          <w:sz w:val="28"/>
          <w:szCs w:val="28"/>
          <w:lang w:val="ru-RU"/>
        </w:rPr>
      </w:pPr>
      <w:r>
        <w:rPr>
          <w:rFonts w:ascii="Times New Roman" w:hAnsi="Times New Roman"/>
          <w:sz w:val="28"/>
          <w:szCs w:val="28"/>
          <w:lang w:val="ru-RU"/>
        </w:rPr>
        <w:t xml:space="preserve">Режим повседневной деятельности – </w:t>
      </w:r>
      <w:proofErr w:type="gramStart"/>
      <w:r>
        <w:rPr>
          <w:rFonts w:ascii="Times New Roman" w:hAnsi="Times New Roman"/>
          <w:sz w:val="28"/>
          <w:szCs w:val="28"/>
          <w:lang w:val="ru-RU"/>
        </w:rPr>
        <w:t>при</w:t>
      </w:r>
      <w:proofErr w:type="gramEnd"/>
      <w:r>
        <w:rPr>
          <w:rFonts w:ascii="Times New Roman" w:hAnsi="Times New Roman"/>
          <w:sz w:val="28"/>
          <w:szCs w:val="28"/>
          <w:lang w:val="ru-RU"/>
        </w:rPr>
        <w:t xml:space="preserve"> нормальной гидрологической обст</w:t>
      </w:r>
      <w:r>
        <w:rPr>
          <w:rFonts w:ascii="Times New Roman" w:hAnsi="Times New Roman"/>
          <w:sz w:val="28"/>
          <w:szCs w:val="28"/>
          <w:lang w:val="ru-RU"/>
        </w:rPr>
        <w:t>а</w:t>
      </w:r>
      <w:r>
        <w:rPr>
          <w:rFonts w:ascii="Times New Roman" w:hAnsi="Times New Roman"/>
          <w:sz w:val="28"/>
          <w:szCs w:val="28"/>
          <w:lang w:val="ru-RU"/>
        </w:rPr>
        <w:t>новки.</w:t>
      </w:r>
    </w:p>
    <w:p w:rsidR="006A5553" w:rsidRDefault="007E5725" w:rsidP="00536C06">
      <w:pPr>
        <w:numPr>
          <w:ilvl w:val="0"/>
          <w:numId w:val="27"/>
        </w:numPr>
        <w:jc w:val="both"/>
        <w:rPr>
          <w:rFonts w:ascii="Times New Roman" w:hAnsi="Times New Roman"/>
          <w:sz w:val="28"/>
          <w:szCs w:val="28"/>
          <w:lang w:val="ru-RU"/>
        </w:rPr>
      </w:pPr>
      <w:r>
        <w:rPr>
          <w:rFonts w:ascii="Times New Roman" w:hAnsi="Times New Roman"/>
          <w:sz w:val="28"/>
          <w:szCs w:val="28"/>
          <w:lang w:val="ru-RU"/>
        </w:rPr>
        <w:t>Режим повышенной готовности – при ухудшении гидрологической обстано</w:t>
      </w:r>
      <w:r>
        <w:rPr>
          <w:rFonts w:ascii="Times New Roman" w:hAnsi="Times New Roman"/>
          <w:sz w:val="28"/>
          <w:szCs w:val="28"/>
          <w:lang w:val="ru-RU"/>
        </w:rPr>
        <w:t>в</w:t>
      </w:r>
      <w:r>
        <w:rPr>
          <w:rFonts w:ascii="Times New Roman" w:hAnsi="Times New Roman"/>
          <w:sz w:val="28"/>
          <w:szCs w:val="28"/>
          <w:lang w:val="ru-RU"/>
        </w:rPr>
        <w:t>ки и</w:t>
      </w:r>
      <w:r>
        <w:rPr>
          <w:rFonts w:ascii="Times New Roman" w:hAnsi="Times New Roman"/>
          <w:sz w:val="28"/>
          <w:szCs w:val="28"/>
        </w:rPr>
        <w:t> </w:t>
      </w:r>
      <w:r>
        <w:rPr>
          <w:rFonts w:ascii="Times New Roman" w:hAnsi="Times New Roman"/>
          <w:sz w:val="28"/>
          <w:szCs w:val="28"/>
          <w:lang w:val="ru-RU"/>
        </w:rPr>
        <w:t>при получении прогноза о</w:t>
      </w:r>
      <w:r>
        <w:rPr>
          <w:rFonts w:ascii="Times New Roman" w:hAnsi="Times New Roman"/>
          <w:sz w:val="28"/>
          <w:szCs w:val="28"/>
        </w:rPr>
        <w:t> </w:t>
      </w:r>
      <w:r>
        <w:rPr>
          <w:rFonts w:ascii="Times New Roman" w:hAnsi="Times New Roman"/>
          <w:sz w:val="28"/>
          <w:szCs w:val="28"/>
          <w:lang w:val="ru-RU"/>
        </w:rPr>
        <w:t>возможности возникновения чрезвычайной с</w:t>
      </w:r>
      <w:r>
        <w:rPr>
          <w:rFonts w:ascii="Times New Roman" w:hAnsi="Times New Roman"/>
          <w:sz w:val="28"/>
          <w:szCs w:val="28"/>
          <w:lang w:val="ru-RU"/>
        </w:rPr>
        <w:t>и</w:t>
      </w:r>
      <w:r>
        <w:rPr>
          <w:rFonts w:ascii="Times New Roman" w:hAnsi="Times New Roman"/>
          <w:sz w:val="28"/>
          <w:szCs w:val="28"/>
          <w:lang w:val="ru-RU"/>
        </w:rPr>
        <w:t>туации.</w:t>
      </w:r>
    </w:p>
    <w:p w:rsidR="006A5553" w:rsidRDefault="007E5725" w:rsidP="00536C06">
      <w:pPr>
        <w:numPr>
          <w:ilvl w:val="0"/>
          <w:numId w:val="27"/>
        </w:numPr>
        <w:jc w:val="both"/>
        <w:rPr>
          <w:rFonts w:ascii="Times New Roman" w:hAnsi="Times New Roman"/>
          <w:sz w:val="28"/>
          <w:szCs w:val="28"/>
          <w:lang w:val="ru-RU"/>
        </w:rPr>
      </w:pPr>
      <w:r>
        <w:rPr>
          <w:rFonts w:ascii="Times New Roman" w:hAnsi="Times New Roman"/>
          <w:sz w:val="28"/>
          <w:szCs w:val="28"/>
          <w:lang w:val="ru-RU"/>
        </w:rPr>
        <w:t>Режим чрезвычайной ситуации – при возникновении и</w:t>
      </w:r>
      <w:r>
        <w:rPr>
          <w:rFonts w:ascii="Times New Roman" w:hAnsi="Times New Roman"/>
          <w:sz w:val="28"/>
          <w:szCs w:val="28"/>
        </w:rPr>
        <w:t> </w:t>
      </w:r>
      <w:r>
        <w:rPr>
          <w:rFonts w:ascii="Times New Roman" w:hAnsi="Times New Roman"/>
          <w:sz w:val="28"/>
          <w:szCs w:val="28"/>
          <w:lang w:val="ru-RU"/>
        </w:rPr>
        <w:t>во</w:t>
      </w:r>
      <w:r>
        <w:rPr>
          <w:rFonts w:ascii="Times New Roman" w:hAnsi="Times New Roman"/>
          <w:sz w:val="28"/>
          <w:szCs w:val="28"/>
        </w:rPr>
        <w:t> </w:t>
      </w:r>
      <w:r>
        <w:rPr>
          <w:rFonts w:ascii="Times New Roman" w:hAnsi="Times New Roman"/>
          <w:sz w:val="28"/>
          <w:szCs w:val="28"/>
          <w:lang w:val="ru-RU"/>
        </w:rPr>
        <w:t>время ликвидации чрезвычайной ситуации.</w:t>
      </w:r>
    </w:p>
    <w:p w:rsidR="006A5553" w:rsidRDefault="007E5725">
      <w:pPr>
        <w:ind w:firstLine="709"/>
        <w:jc w:val="both"/>
        <w:rPr>
          <w:rFonts w:ascii="Times New Roman" w:hAnsi="Times New Roman"/>
          <w:sz w:val="28"/>
          <w:szCs w:val="28"/>
          <w:lang w:val="ru-RU"/>
        </w:rPr>
      </w:pPr>
      <w:r>
        <w:rPr>
          <w:rFonts w:ascii="Times New Roman" w:hAnsi="Times New Roman"/>
          <w:i/>
          <w:sz w:val="28"/>
          <w:szCs w:val="28"/>
          <w:u w:val="single"/>
          <w:lang w:val="ru-RU"/>
        </w:rPr>
        <w:t>Сильные морозы, снежные заносы</w:t>
      </w:r>
      <w:r>
        <w:rPr>
          <w:rFonts w:ascii="Times New Roman" w:hAnsi="Times New Roman"/>
          <w:sz w:val="28"/>
          <w:szCs w:val="28"/>
          <w:lang w:val="ru-RU"/>
        </w:rPr>
        <w:t xml:space="preserve"> </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 xml:space="preserve"> Низкие температуры могут держаться до 5 дней.</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В результате продолжительных низких температур атмосферного воздуха, возможны нарушения функционирования систем ЖКХ, электроэнергетики, авари</w:t>
      </w:r>
      <w:r>
        <w:rPr>
          <w:rFonts w:ascii="Times New Roman" w:hAnsi="Times New Roman"/>
          <w:sz w:val="28"/>
          <w:szCs w:val="28"/>
          <w:lang w:val="ru-RU"/>
        </w:rPr>
        <w:t>й</w:t>
      </w:r>
      <w:r>
        <w:rPr>
          <w:rFonts w:ascii="Times New Roman" w:hAnsi="Times New Roman"/>
          <w:sz w:val="28"/>
          <w:szCs w:val="28"/>
          <w:lang w:val="ru-RU"/>
        </w:rPr>
        <w:t>ные остановки теплоснабжения, размораживание систем водо- и теплоснабжения, а также усугубление обстановки, связанной с бытовыми пожарами, в результате большего использования обогревательных приборов. Снежные заносы могут нар</w:t>
      </w:r>
      <w:r>
        <w:rPr>
          <w:rFonts w:ascii="Times New Roman" w:hAnsi="Times New Roman"/>
          <w:sz w:val="28"/>
          <w:szCs w:val="28"/>
          <w:lang w:val="ru-RU"/>
        </w:rPr>
        <w:t>у</w:t>
      </w:r>
      <w:r>
        <w:rPr>
          <w:rFonts w:ascii="Times New Roman" w:hAnsi="Times New Roman"/>
          <w:sz w:val="28"/>
          <w:szCs w:val="28"/>
          <w:lang w:val="ru-RU"/>
        </w:rPr>
        <w:t xml:space="preserve">шать автомобильное сообщение, ограничивая нормальное жизнеобеспечение </w:t>
      </w:r>
      <w:r>
        <w:rPr>
          <w:rFonts w:ascii="Times New Roman" w:eastAsia="Calibri" w:hAnsi="Times New Roman"/>
          <w:kern w:val="2"/>
          <w:sz w:val="28"/>
          <w:szCs w:val="28"/>
          <w:lang w:val="ru-RU" w:eastAsia="en-US"/>
        </w:rPr>
        <w:t>Шу</w:t>
      </w:r>
      <w:r>
        <w:rPr>
          <w:rFonts w:ascii="Times New Roman" w:eastAsia="Calibri" w:hAnsi="Times New Roman"/>
          <w:kern w:val="2"/>
          <w:sz w:val="28"/>
          <w:szCs w:val="28"/>
          <w:lang w:val="ru-RU" w:eastAsia="en-US"/>
        </w:rPr>
        <w:t>н</w:t>
      </w:r>
      <w:r>
        <w:rPr>
          <w:rFonts w:ascii="Times New Roman" w:eastAsia="Calibri" w:hAnsi="Times New Roman"/>
          <w:kern w:val="2"/>
          <w:sz w:val="28"/>
          <w:szCs w:val="28"/>
          <w:lang w:val="ru-RU" w:eastAsia="en-US"/>
        </w:rPr>
        <w:t xml:space="preserve">генском  сельском </w:t>
      </w:r>
      <w:proofErr w:type="gramStart"/>
      <w:r>
        <w:rPr>
          <w:rFonts w:ascii="Times New Roman" w:eastAsia="Calibri" w:hAnsi="Times New Roman"/>
          <w:kern w:val="2"/>
          <w:sz w:val="28"/>
          <w:szCs w:val="28"/>
          <w:lang w:val="ru-RU" w:eastAsia="en-US"/>
        </w:rPr>
        <w:t>поселении</w:t>
      </w:r>
      <w:proofErr w:type="gramEnd"/>
      <w:r>
        <w:rPr>
          <w:rFonts w:ascii="Times New Roman" w:eastAsia="Calibri" w:hAnsi="Times New Roman"/>
          <w:kern w:val="2"/>
          <w:sz w:val="28"/>
          <w:szCs w:val="28"/>
          <w:lang w:val="ru-RU" w:eastAsia="en-US"/>
        </w:rPr>
        <w:t>.</w:t>
      </w:r>
    </w:p>
    <w:p w:rsidR="006A5553" w:rsidRDefault="007E5725">
      <w:pPr>
        <w:ind w:firstLine="709"/>
        <w:jc w:val="both"/>
        <w:rPr>
          <w:rFonts w:ascii="Times New Roman" w:hAnsi="Times New Roman"/>
          <w:sz w:val="28"/>
          <w:szCs w:val="28"/>
          <w:lang w:val="ru-RU"/>
        </w:rPr>
      </w:pPr>
      <w:r>
        <w:rPr>
          <w:rFonts w:ascii="Times New Roman" w:hAnsi="Times New Roman"/>
          <w:i/>
          <w:sz w:val="28"/>
          <w:szCs w:val="28"/>
          <w:u w:val="single"/>
          <w:lang w:val="ru-RU"/>
        </w:rPr>
        <w:t>Обильные атмосферные осадки, обледенения и гололёд</w:t>
      </w:r>
      <w:r>
        <w:rPr>
          <w:rFonts w:ascii="Times New Roman" w:hAnsi="Times New Roman"/>
          <w:i/>
          <w:sz w:val="28"/>
          <w:szCs w:val="28"/>
          <w:lang w:val="ru-RU"/>
        </w:rPr>
        <w:t>.</w:t>
      </w:r>
      <w:r>
        <w:rPr>
          <w:rFonts w:ascii="Times New Roman" w:hAnsi="Times New Roman"/>
          <w:sz w:val="28"/>
          <w:szCs w:val="28"/>
          <w:lang w:val="ru-RU"/>
        </w:rPr>
        <w:t xml:space="preserve"> По гидролого-климатическому районированию описываемая территория относится к зоне с изб</w:t>
      </w:r>
      <w:r>
        <w:rPr>
          <w:rFonts w:ascii="Times New Roman" w:hAnsi="Times New Roman"/>
          <w:sz w:val="28"/>
          <w:szCs w:val="28"/>
          <w:lang w:val="ru-RU"/>
        </w:rPr>
        <w:t>ы</w:t>
      </w:r>
      <w:r>
        <w:rPr>
          <w:rFonts w:ascii="Times New Roman" w:hAnsi="Times New Roman"/>
          <w:sz w:val="28"/>
          <w:szCs w:val="28"/>
          <w:lang w:val="ru-RU"/>
        </w:rPr>
        <w:lastRenderedPageBreak/>
        <w:t>точным увлажнением. На территории сельского поселения возможно выпадение м</w:t>
      </w:r>
      <w:r>
        <w:rPr>
          <w:rFonts w:ascii="Times New Roman" w:hAnsi="Times New Roman"/>
          <w:sz w:val="28"/>
          <w:szCs w:val="28"/>
          <w:lang w:val="ru-RU"/>
        </w:rPr>
        <w:t>е</w:t>
      </w:r>
      <w:r>
        <w:rPr>
          <w:rFonts w:ascii="Times New Roman" w:hAnsi="Times New Roman"/>
          <w:sz w:val="28"/>
          <w:szCs w:val="28"/>
          <w:lang w:val="ru-RU"/>
        </w:rPr>
        <w:t>сячной нормы атмосферных осадков (дождей) за период 3-5 дней, что приводит к повышению уровня воды в реках и подтоплению низменных участков местности. При выпадении атмосферных осадков в зимнее время года (снега) более 40 см з</w:t>
      </w:r>
      <w:r>
        <w:rPr>
          <w:rFonts w:ascii="Times New Roman" w:hAnsi="Times New Roman"/>
          <w:sz w:val="28"/>
          <w:szCs w:val="28"/>
          <w:lang w:val="ru-RU"/>
        </w:rPr>
        <w:t>а</w:t>
      </w:r>
      <w:r>
        <w:rPr>
          <w:rFonts w:ascii="Times New Roman" w:hAnsi="Times New Roman"/>
          <w:sz w:val="28"/>
          <w:szCs w:val="28"/>
          <w:lang w:val="ru-RU"/>
        </w:rPr>
        <w:t xml:space="preserve">трудняется движение по автомобильным дорогам, происходит </w:t>
      </w:r>
      <w:proofErr w:type="gramStart"/>
      <w:r>
        <w:rPr>
          <w:rFonts w:ascii="Times New Roman" w:hAnsi="Times New Roman"/>
          <w:sz w:val="28"/>
          <w:szCs w:val="28"/>
          <w:lang w:val="ru-RU"/>
        </w:rPr>
        <w:t>из</w:t>
      </w:r>
      <w:proofErr w:type="gramEnd"/>
      <w:r>
        <w:rPr>
          <w:rFonts w:ascii="Times New Roman" w:hAnsi="Times New Roman"/>
          <w:sz w:val="28"/>
          <w:szCs w:val="28"/>
          <w:lang w:val="ru-RU"/>
        </w:rPr>
        <w:t xml:space="preserve"> временное закр</w:t>
      </w:r>
      <w:r>
        <w:rPr>
          <w:rFonts w:ascii="Times New Roman" w:hAnsi="Times New Roman"/>
          <w:sz w:val="28"/>
          <w:szCs w:val="28"/>
          <w:lang w:val="ru-RU"/>
        </w:rPr>
        <w:t>ы</w:t>
      </w:r>
      <w:r>
        <w:rPr>
          <w:rFonts w:ascii="Times New Roman" w:hAnsi="Times New Roman"/>
          <w:sz w:val="28"/>
          <w:szCs w:val="28"/>
          <w:lang w:val="ru-RU"/>
        </w:rPr>
        <w:t>тие.</w:t>
      </w:r>
    </w:p>
    <w:p w:rsidR="006A5553" w:rsidRDefault="006A5553">
      <w:pPr>
        <w:ind w:firstLine="709"/>
        <w:jc w:val="both"/>
        <w:rPr>
          <w:rFonts w:ascii="Times New Roman" w:hAnsi="Times New Roman"/>
          <w:sz w:val="24"/>
          <w:szCs w:val="24"/>
          <w:lang w:val="ru-RU"/>
        </w:rPr>
      </w:pPr>
    </w:p>
    <w:p w:rsidR="006A5553" w:rsidRDefault="007E5725">
      <w:pPr>
        <w:jc w:val="both"/>
        <w:rPr>
          <w:rFonts w:ascii="Times New Roman" w:hAnsi="Times New Roman"/>
          <w:b/>
          <w:sz w:val="28"/>
          <w:szCs w:val="28"/>
          <w:lang w:val="ru-RU"/>
        </w:rPr>
      </w:pPr>
      <w:r>
        <w:rPr>
          <w:rFonts w:ascii="Times New Roman" w:hAnsi="Times New Roman"/>
          <w:b/>
          <w:sz w:val="28"/>
          <w:szCs w:val="28"/>
          <w:lang w:val="ru-RU"/>
        </w:rPr>
        <w:t xml:space="preserve">Таблица </w:t>
      </w:r>
      <w:r w:rsidR="00B172FE">
        <w:rPr>
          <w:rFonts w:ascii="Times New Roman" w:hAnsi="Times New Roman"/>
          <w:b/>
          <w:sz w:val="28"/>
          <w:szCs w:val="28"/>
          <w:lang w:val="ru-RU"/>
        </w:rPr>
        <w:t>4</w:t>
      </w:r>
      <w:r w:rsidR="00781E78">
        <w:rPr>
          <w:rFonts w:ascii="Times New Roman" w:hAnsi="Times New Roman"/>
          <w:b/>
          <w:sz w:val="28"/>
          <w:szCs w:val="28"/>
          <w:lang w:val="ru-RU"/>
        </w:rPr>
        <w:t>5</w:t>
      </w:r>
      <w:r w:rsidR="00B172FE">
        <w:rPr>
          <w:rFonts w:ascii="Times New Roman" w:hAnsi="Times New Roman"/>
          <w:b/>
          <w:sz w:val="28"/>
          <w:szCs w:val="28"/>
          <w:lang w:val="ru-RU"/>
        </w:rPr>
        <w:t>.</w:t>
      </w:r>
      <w:r>
        <w:rPr>
          <w:rFonts w:ascii="Times New Roman" w:hAnsi="Times New Roman"/>
          <w:b/>
          <w:sz w:val="28"/>
          <w:szCs w:val="28"/>
          <w:lang w:val="ru-RU"/>
        </w:rPr>
        <w:t xml:space="preserve"> Оценка защищенности, исходя из рисков возникновения ЧС пр</w:t>
      </w:r>
      <w:r>
        <w:rPr>
          <w:rFonts w:ascii="Times New Roman" w:hAnsi="Times New Roman"/>
          <w:b/>
          <w:sz w:val="28"/>
          <w:szCs w:val="28"/>
          <w:lang w:val="ru-RU"/>
        </w:rPr>
        <w:t>и</w:t>
      </w:r>
      <w:r>
        <w:rPr>
          <w:rFonts w:ascii="Times New Roman" w:hAnsi="Times New Roman"/>
          <w:b/>
          <w:sz w:val="28"/>
          <w:szCs w:val="28"/>
          <w:lang w:val="ru-RU"/>
        </w:rPr>
        <w:t xml:space="preserve">родного характера на территории </w:t>
      </w:r>
      <w:r w:rsidR="00C75D00">
        <w:rPr>
          <w:rFonts w:ascii="Times New Roman" w:hAnsi="Times New Roman"/>
          <w:b/>
          <w:sz w:val="28"/>
          <w:szCs w:val="28"/>
          <w:lang w:val="ru-RU"/>
        </w:rPr>
        <w:t>Бакшеевского</w:t>
      </w:r>
      <w:r>
        <w:rPr>
          <w:rFonts w:ascii="Times New Roman" w:hAnsi="Times New Roman"/>
          <w:b/>
          <w:sz w:val="28"/>
          <w:szCs w:val="28"/>
          <w:lang w:val="ru-RU"/>
        </w:rPr>
        <w:t xml:space="preserve"> </w:t>
      </w:r>
      <w:r>
        <w:rPr>
          <w:rFonts w:ascii="Times New Roman" w:hAnsi="Times New Roman" w:hint="eastAsia"/>
          <w:b/>
          <w:sz w:val="28"/>
          <w:szCs w:val="28"/>
          <w:lang w:val="ru-RU"/>
        </w:rPr>
        <w:t>сельского</w:t>
      </w:r>
      <w:r>
        <w:rPr>
          <w:rFonts w:ascii="Times New Roman" w:hAnsi="Times New Roman"/>
          <w:b/>
          <w:sz w:val="28"/>
          <w:szCs w:val="28"/>
          <w:lang w:val="ru-RU"/>
        </w:rPr>
        <w:t xml:space="preserve"> </w:t>
      </w:r>
      <w:r>
        <w:rPr>
          <w:rFonts w:ascii="Times New Roman" w:hAnsi="Times New Roman" w:hint="eastAsia"/>
          <w:b/>
          <w:sz w:val="28"/>
          <w:szCs w:val="28"/>
          <w:lang w:val="ru-RU"/>
        </w:rPr>
        <w:t>поселения</w:t>
      </w:r>
    </w:p>
    <w:p w:rsidR="006A5553" w:rsidRDefault="006A5553">
      <w:pPr>
        <w:jc w:val="both"/>
        <w:rPr>
          <w:rFonts w:ascii="Times New Roman" w:hAnsi="Times New Roman"/>
          <w:b/>
          <w:sz w:val="24"/>
          <w:szCs w:val="24"/>
          <w:lang w:val="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3"/>
        <w:gridCol w:w="3200"/>
        <w:gridCol w:w="2074"/>
        <w:gridCol w:w="2082"/>
        <w:gridCol w:w="2493"/>
      </w:tblGrid>
      <w:tr w:rsidR="006A5553" w:rsidRPr="00B172FE">
        <w:trPr>
          <w:trHeight w:val="170"/>
          <w:tblHeader/>
          <w:jc w:val="center"/>
        </w:trPr>
        <w:tc>
          <w:tcPr>
            <w:tcW w:w="275" w:type="pct"/>
            <w:vAlign w:val="center"/>
          </w:tcPr>
          <w:p w:rsidR="006A5553" w:rsidRPr="00B172FE" w:rsidRDefault="007E5725">
            <w:pPr>
              <w:jc w:val="center"/>
              <w:rPr>
                <w:rFonts w:ascii="Times New Roman" w:hAnsi="Times New Roman"/>
                <w:b/>
                <w:snapToGrid w:val="0"/>
                <w:sz w:val="24"/>
                <w:szCs w:val="24"/>
                <w:lang w:val="ru-RU"/>
              </w:rPr>
            </w:pPr>
            <w:r w:rsidRPr="00B172FE">
              <w:rPr>
                <w:rFonts w:ascii="Times New Roman" w:hAnsi="Times New Roman"/>
                <w:b/>
                <w:snapToGrid w:val="0"/>
                <w:sz w:val="24"/>
                <w:szCs w:val="24"/>
                <w:lang w:val="ru-RU"/>
              </w:rPr>
              <w:t xml:space="preserve">№ </w:t>
            </w:r>
            <w:proofErr w:type="gramStart"/>
            <w:r w:rsidRPr="00B172FE">
              <w:rPr>
                <w:rFonts w:ascii="Times New Roman" w:hAnsi="Times New Roman"/>
                <w:b/>
                <w:snapToGrid w:val="0"/>
                <w:sz w:val="24"/>
                <w:szCs w:val="24"/>
                <w:lang w:val="ru-RU"/>
              </w:rPr>
              <w:t>п</w:t>
            </w:r>
            <w:proofErr w:type="gramEnd"/>
            <w:r w:rsidRPr="00B172FE">
              <w:rPr>
                <w:rFonts w:ascii="Times New Roman" w:hAnsi="Times New Roman"/>
                <w:b/>
                <w:snapToGrid w:val="0"/>
                <w:sz w:val="24"/>
                <w:szCs w:val="24"/>
                <w:lang w:val="ru-RU"/>
              </w:rPr>
              <w:t>/п</w:t>
            </w:r>
          </w:p>
        </w:tc>
        <w:tc>
          <w:tcPr>
            <w:tcW w:w="1535" w:type="pct"/>
            <w:vAlign w:val="center"/>
          </w:tcPr>
          <w:p w:rsidR="006A5553" w:rsidRPr="00B172FE" w:rsidRDefault="007E5725">
            <w:pPr>
              <w:jc w:val="center"/>
              <w:rPr>
                <w:rFonts w:ascii="Times New Roman" w:hAnsi="Times New Roman"/>
                <w:b/>
                <w:snapToGrid w:val="0"/>
                <w:sz w:val="24"/>
                <w:szCs w:val="24"/>
                <w:lang w:val="ru-RU"/>
              </w:rPr>
            </w:pPr>
            <w:r w:rsidRPr="00B172FE">
              <w:rPr>
                <w:rFonts w:ascii="Times New Roman" w:hAnsi="Times New Roman"/>
                <w:b/>
                <w:kern w:val="24"/>
                <w:sz w:val="24"/>
                <w:szCs w:val="24"/>
                <w:lang w:val="ru-RU"/>
              </w:rPr>
              <w:t>Наименование риска</w:t>
            </w:r>
          </w:p>
        </w:tc>
        <w:tc>
          <w:tcPr>
            <w:tcW w:w="995" w:type="pct"/>
            <w:vAlign w:val="center"/>
          </w:tcPr>
          <w:p w:rsidR="006A5553" w:rsidRPr="00B172FE" w:rsidRDefault="007E5725">
            <w:pPr>
              <w:jc w:val="center"/>
              <w:rPr>
                <w:rFonts w:ascii="Times New Roman" w:hAnsi="Times New Roman"/>
                <w:b/>
                <w:snapToGrid w:val="0"/>
                <w:sz w:val="24"/>
                <w:szCs w:val="24"/>
                <w:lang w:val="ru-RU"/>
              </w:rPr>
            </w:pPr>
            <w:r w:rsidRPr="00B172FE">
              <w:rPr>
                <w:rFonts w:ascii="Times New Roman" w:hAnsi="Times New Roman"/>
                <w:b/>
                <w:kern w:val="24"/>
                <w:sz w:val="24"/>
                <w:szCs w:val="24"/>
                <w:lang w:val="ru-RU"/>
              </w:rPr>
              <w:t>Показатель ри</w:t>
            </w:r>
            <w:r w:rsidRPr="00B172FE">
              <w:rPr>
                <w:rFonts w:ascii="Times New Roman" w:hAnsi="Times New Roman"/>
                <w:b/>
                <w:kern w:val="24"/>
                <w:sz w:val="24"/>
                <w:szCs w:val="24"/>
                <w:lang w:val="ru-RU"/>
              </w:rPr>
              <w:t>с</w:t>
            </w:r>
            <w:r w:rsidRPr="00B172FE">
              <w:rPr>
                <w:rFonts w:ascii="Times New Roman" w:hAnsi="Times New Roman"/>
                <w:b/>
                <w:kern w:val="24"/>
                <w:sz w:val="24"/>
                <w:szCs w:val="24"/>
                <w:lang w:val="ru-RU"/>
              </w:rPr>
              <w:t>ка</w:t>
            </w:r>
          </w:p>
        </w:tc>
        <w:tc>
          <w:tcPr>
            <w:tcW w:w="998" w:type="pct"/>
            <w:vAlign w:val="center"/>
          </w:tcPr>
          <w:p w:rsidR="006A5553" w:rsidRPr="00B172FE" w:rsidRDefault="007E5725">
            <w:pPr>
              <w:jc w:val="center"/>
              <w:rPr>
                <w:rFonts w:ascii="Times New Roman" w:hAnsi="Times New Roman"/>
                <w:b/>
                <w:snapToGrid w:val="0"/>
                <w:sz w:val="24"/>
                <w:szCs w:val="24"/>
                <w:lang w:val="ru-RU"/>
              </w:rPr>
            </w:pPr>
            <w:r w:rsidRPr="00B172FE">
              <w:rPr>
                <w:rFonts w:ascii="Times New Roman" w:hAnsi="Times New Roman"/>
                <w:b/>
                <w:kern w:val="24"/>
                <w:sz w:val="24"/>
                <w:szCs w:val="24"/>
                <w:lang w:val="ru-RU"/>
              </w:rPr>
              <w:t>Временные п</w:t>
            </w:r>
            <w:r w:rsidRPr="00B172FE">
              <w:rPr>
                <w:rFonts w:ascii="Times New Roman" w:hAnsi="Times New Roman"/>
                <w:b/>
                <w:kern w:val="24"/>
                <w:sz w:val="24"/>
                <w:szCs w:val="24"/>
                <w:lang w:val="ru-RU"/>
              </w:rPr>
              <w:t>о</w:t>
            </w:r>
            <w:r w:rsidRPr="00B172FE">
              <w:rPr>
                <w:rFonts w:ascii="Times New Roman" w:hAnsi="Times New Roman"/>
                <w:b/>
                <w:kern w:val="24"/>
                <w:sz w:val="24"/>
                <w:szCs w:val="24"/>
                <w:lang w:val="ru-RU"/>
              </w:rPr>
              <w:t>казатели риска</w:t>
            </w:r>
          </w:p>
        </w:tc>
        <w:tc>
          <w:tcPr>
            <w:tcW w:w="1197" w:type="pct"/>
            <w:vAlign w:val="center"/>
          </w:tcPr>
          <w:p w:rsidR="006A5553" w:rsidRPr="00B172FE" w:rsidRDefault="007E5725">
            <w:pPr>
              <w:jc w:val="center"/>
              <w:rPr>
                <w:rFonts w:ascii="Times New Roman" w:hAnsi="Times New Roman"/>
                <w:b/>
                <w:snapToGrid w:val="0"/>
                <w:sz w:val="24"/>
                <w:szCs w:val="24"/>
                <w:lang w:val="ru-RU"/>
              </w:rPr>
            </w:pPr>
            <w:r w:rsidRPr="00B172FE">
              <w:rPr>
                <w:rFonts w:ascii="Times New Roman" w:hAnsi="Times New Roman"/>
                <w:b/>
                <w:snapToGrid w:val="0"/>
                <w:sz w:val="24"/>
                <w:szCs w:val="24"/>
                <w:lang w:val="ru-RU"/>
              </w:rPr>
              <w:t>Населённый пункт</w:t>
            </w:r>
          </w:p>
        </w:tc>
      </w:tr>
      <w:tr w:rsidR="006A5553" w:rsidRPr="009329F2">
        <w:trPr>
          <w:trHeight w:val="170"/>
          <w:jc w:val="center"/>
        </w:trPr>
        <w:tc>
          <w:tcPr>
            <w:tcW w:w="5000" w:type="pct"/>
            <w:gridSpan w:val="5"/>
          </w:tcPr>
          <w:p w:rsidR="006A5553" w:rsidRDefault="007E5725">
            <w:pPr>
              <w:jc w:val="center"/>
              <w:rPr>
                <w:rFonts w:ascii="Times New Roman" w:hAnsi="Times New Roman"/>
                <w:snapToGrid w:val="0"/>
                <w:sz w:val="24"/>
                <w:szCs w:val="24"/>
                <w:lang w:val="ru-RU"/>
              </w:rPr>
            </w:pPr>
            <w:r>
              <w:rPr>
                <w:rFonts w:ascii="Times New Roman" w:hAnsi="Times New Roman"/>
                <w:snapToGrid w:val="0"/>
                <w:sz w:val="24"/>
                <w:szCs w:val="24"/>
                <w:lang w:val="ru-RU"/>
              </w:rPr>
              <w:t>Риски возникновения ЧС</w:t>
            </w:r>
            <w:r>
              <w:rPr>
                <w:rFonts w:ascii="Times New Roman" w:hAnsi="Times New Roman"/>
                <w:snapToGrid w:val="0"/>
                <w:sz w:val="24"/>
                <w:szCs w:val="24"/>
              </w:rPr>
              <w:t> </w:t>
            </w:r>
            <w:r>
              <w:rPr>
                <w:rFonts w:ascii="Times New Roman" w:hAnsi="Times New Roman"/>
                <w:snapToGrid w:val="0"/>
                <w:sz w:val="24"/>
                <w:szCs w:val="24"/>
                <w:lang w:val="ru-RU"/>
              </w:rPr>
              <w:t xml:space="preserve">природного характера </w:t>
            </w:r>
          </w:p>
        </w:tc>
      </w:tr>
      <w:tr w:rsidR="006A5553" w:rsidRPr="009329F2">
        <w:trPr>
          <w:trHeight w:val="170"/>
          <w:jc w:val="center"/>
        </w:trPr>
        <w:tc>
          <w:tcPr>
            <w:tcW w:w="275" w:type="pct"/>
            <w:vAlign w:val="center"/>
          </w:tcPr>
          <w:p w:rsidR="006A5553" w:rsidRDefault="006A5553" w:rsidP="00536C06">
            <w:pPr>
              <w:numPr>
                <w:ilvl w:val="0"/>
                <w:numId w:val="28"/>
              </w:numPr>
              <w:jc w:val="center"/>
              <w:rPr>
                <w:snapToGrid w:val="0"/>
                <w:sz w:val="24"/>
                <w:szCs w:val="24"/>
                <w:lang w:val="ru-RU"/>
              </w:rPr>
            </w:pPr>
          </w:p>
        </w:tc>
        <w:tc>
          <w:tcPr>
            <w:tcW w:w="1535" w:type="pct"/>
            <w:vAlign w:val="center"/>
          </w:tcPr>
          <w:p w:rsidR="006A5553" w:rsidRDefault="007E5725">
            <w:pPr>
              <w:rPr>
                <w:rFonts w:ascii="Times New Roman" w:hAnsi="Times New Roman"/>
                <w:snapToGrid w:val="0"/>
                <w:sz w:val="24"/>
                <w:szCs w:val="24"/>
                <w:lang w:val="ru-RU"/>
              </w:rPr>
            </w:pPr>
            <w:r>
              <w:rPr>
                <w:rFonts w:ascii="Times New Roman" w:hAnsi="Times New Roman"/>
                <w:snapToGrid w:val="0"/>
                <w:sz w:val="24"/>
                <w:szCs w:val="24"/>
                <w:lang w:val="ru-RU"/>
              </w:rPr>
              <w:t>Риски возникновения геол</w:t>
            </w:r>
            <w:r>
              <w:rPr>
                <w:rFonts w:ascii="Times New Roman" w:hAnsi="Times New Roman"/>
                <w:snapToGrid w:val="0"/>
                <w:sz w:val="24"/>
                <w:szCs w:val="24"/>
                <w:lang w:val="ru-RU"/>
              </w:rPr>
              <w:t>о</w:t>
            </w:r>
            <w:r>
              <w:rPr>
                <w:rFonts w:ascii="Times New Roman" w:hAnsi="Times New Roman"/>
                <w:snapToGrid w:val="0"/>
                <w:sz w:val="24"/>
                <w:szCs w:val="24"/>
                <w:lang w:val="ru-RU"/>
              </w:rPr>
              <w:t>гических опасных явлений</w:t>
            </w:r>
          </w:p>
        </w:tc>
        <w:tc>
          <w:tcPr>
            <w:tcW w:w="1994" w:type="pct"/>
            <w:gridSpan w:val="2"/>
            <w:vAlign w:val="center"/>
          </w:tcPr>
          <w:p w:rsidR="006A5553" w:rsidRDefault="007E5725">
            <w:pPr>
              <w:jc w:val="center"/>
              <w:rPr>
                <w:rFonts w:ascii="Times New Roman" w:hAnsi="Times New Roman"/>
                <w:snapToGrid w:val="0"/>
                <w:sz w:val="24"/>
                <w:szCs w:val="24"/>
              </w:rPr>
            </w:pPr>
            <w:r>
              <w:rPr>
                <w:rFonts w:ascii="Times New Roman" w:hAnsi="Times New Roman"/>
                <w:snapToGrid w:val="0"/>
                <w:sz w:val="24"/>
                <w:szCs w:val="24"/>
              </w:rPr>
              <w:t>Риск не характерен</w:t>
            </w:r>
          </w:p>
        </w:tc>
        <w:tc>
          <w:tcPr>
            <w:tcW w:w="1197" w:type="pct"/>
            <w:vAlign w:val="center"/>
          </w:tcPr>
          <w:p w:rsidR="006A5553" w:rsidRPr="00C75D00" w:rsidRDefault="007E5725" w:rsidP="00C75D00">
            <w:pPr>
              <w:jc w:val="center"/>
              <w:rPr>
                <w:rFonts w:ascii="Times New Roman" w:hAnsi="Times New Roman"/>
                <w:sz w:val="24"/>
                <w:szCs w:val="24"/>
                <w:lang w:val="ru-RU"/>
              </w:rPr>
            </w:pPr>
            <w:r w:rsidRPr="00C75D00">
              <w:rPr>
                <w:rFonts w:ascii="Times New Roman" w:hAnsi="Times New Roman"/>
                <w:snapToGrid w:val="0"/>
                <w:sz w:val="24"/>
                <w:szCs w:val="24"/>
                <w:lang w:val="ru-RU"/>
              </w:rPr>
              <w:t xml:space="preserve">На всей территории </w:t>
            </w:r>
            <w:r w:rsidR="00C75D00">
              <w:rPr>
                <w:rFonts w:ascii="Times New Roman" w:hAnsi="Times New Roman"/>
                <w:snapToGrid w:val="0"/>
                <w:sz w:val="24"/>
                <w:szCs w:val="24"/>
                <w:lang w:val="ru-RU"/>
              </w:rPr>
              <w:t>сельского поселения</w:t>
            </w:r>
          </w:p>
        </w:tc>
      </w:tr>
      <w:tr w:rsidR="006A5553" w:rsidRPr="009329F2">
        <w:trPr>
          <w:trHeight w:val="170"/>
          <w:jc w:val="center"/>
        </w:trPr>
        <w:tc>
          <w:tcPr>
            <w:tcW w:w="275" w:type="pct"/>
            <w:vAlign w:val="center"/>
          </w:tcPr>
          <w:p w:rsidR="006A5553" w:rsidRPr="00C75D00" w:rsidRDefault="006A5553" w:rsidP="00536C06">
            <w:pPr>
              <w:numPr>
                <w:ilvl w:val="0"/>
                <w:numId w:val="28"/>
              </w:numPr>
              <w:jc w:val="center"/>
              <w:rPr>
                <w:snapToGrid w:val="0"/>
                <w:sz w:val="24"/>
                <w:szCs w:val="24"/>
                <w:lang w:val="ru-RU"/>
              </w:rPr>
            </w:pPr>
          </w:p>
        </w:tc>
        <w:tc>
          <w:tcPr>
            <w:tcW w:w="1535" w:type="pct"/>
            <w:vAlign w:val="center"/>
          </w:tcPr>
          <w:p w:rsidR="006A5553" w:rsidRDefault="007E5725">
            <w:pPr>
              <w:rPr>
                <w:rFonts w:ascii="Times New Roman" w:hAnsi="Times New Roman"/>
                <w:sz w:val="24"/>
                <w:szCs w:val="24"/>
              </w:rPr>
            </w:pPr>
            <w:r>
              <w:rPr>
                <w:rFonts w:ascii="Times New Roman" w:hAnsi="Times New Roman"/>
                <w:snapToGrid w:val="0"/>
                <w:sz w:val="24"/>
                <w:szCs w:val="24"/>
              </w:rPr>
              <w:t>Риски возникновения землетрясений</w:t>
            </w:r>
          </w:p>
        </w:tc>
        <w:tc>
          <w:tcPr>
            <w:tcW w:w="1994" w:type="pct"/>
            <w:gridSpan w:val="2"/>
            <w:vAlign w:val="center"/>
          </w:tcPr>
          <w:p w:rsidR="006A5553" w:rsidRDefault="007E5725">
            <w:pPr>
              <w:jc w:val="center"/>
              <w:rPr>
                <w:rFonts w:ascii="Times New Roman" w:hAnsi="Times New Roman"/>
                <w:snapToGrid w:val="0"/>
                <w:sz w:val="24"/>
                <w:szCs w:val="24"/>
              </w:rPr>
            </w:pPr>
            <w:r>
              <w:rPr>
                <w:rFonts w:ascii="Times New Roman" w:hAnsi="Times New Roman"/>
                <w:snapToGrid w:val="0"/>
                <w:sz w:val="24"/>
                <w:szCs w:val="24"/>
              </w:rPr>
              <w:t>Риск не характерен</w:t>
            </w:r>
          </w:p>
        </w:tc>
        <w:tc>
          <w:tcPr>
            <w:tcW w:w="1197" w:type="pct"/>
            <w:vAlign w:val="center"/>
          </w:tcPr>
          <w:p w:rsidR="006A5553" w:rsidRPr="00C75D00" w:rsidRDefault="00C75D00">
            <w:pPr>
              <w:jc w:val="center"/>
              <w:rPr>
                <w:rFonts w:ascii="Times New Roman" w:hAnsi="Times New Roman"/>
                <w:sz w:val="24"/>
                <w:szCs w:val="24"/>
                <w:lang w:val="ru-RU"/>
              </w:rPr>
            </w:pPr>
            <w:r w:rsidRPr="00C75D00">
              <w:rPr>
                <w:rFonts w:ascii="Times New Roman" w:hAnsi="Times New Roman"/>
                <w:snapToGrid w:val="0"/>
                <w:sz w:val="24"/>
                <w:szCs w:val="24"/>
                <w:lang w:val="ru-RU"/>
              </w:rPr>
              <w:t xml:space="preserve">На всей территории </w:t>
            </w:r>
            <w:r>
              <w:rPr>
                <w:rFonts w:ascii="Times New Roman" w:hAnsi="Times New Roman"/>
                <w:snapToGrid w:val="0"/>
                <w:sz w:val="24"/>
                <w:szCs w:val="24"/>
                <w:lang w:val="ru-RU"/>
              </w:rPr>
              <w:t>сельского поселения</w:t>
            </w:r>
          </w:p>
        </w:tc>
      </w:tr>
      <w:tr w:rsidR="006A5553" w:rsidRPr="009329F2">
        <w:trPr>
          <w:trHeight w:val="170"/>
          <w:jc w:val="center"/>
        </w:trPr>
        <w:tc>
          <w:tcPr>
            <w:tcW w:w="275" w:type="pct"/>
            <w:vAlign w:val="center"/>
          </w:tcPr>
          <w:p w:rsidR="006A5553" w:rsidRPr="00C75D00" w:rsidRDefault="006A5553" w:rsidP="00536C06">
            <w:pPr>
              <w:numPr>
                <w:ilvl w:val="0"/>
                <w:numId w:val="28"/>
              </w:numPr>
              <w:jc w:val="center"/>
              <w:rPr>
                <w:snapToGrid w:val="0"/>
                <w:sz w:val="24"/>
                <w:szCs w:val="24"/>
                <w:lang w:val="ru-RU"/>
              </w:rPr>
            </w:pPr>
          </w:p>
        </w:tc>
        <w:tc>
          <w:tcPr>
            <w:tcW w:w="1535" w:type="pct"/>
            <w:vAlign w:val="center"/>
          </w:tcPr>
          <w:p w:rsidR="006A5553" w:rsidRDefault="007E5725">
            <w:pPr>
              <w:rPr>
                <w:rFonts w:ascii="Times New Roman" w:hAnsi="Times New Roman"/>
                <w:sz w:val="24"/>
                <w:szCs w:val="24"/>
              </w:rPr>
            </w:pPr>
            <w:r>
              <w:rPr>
                <w:rFonts w:ascii="Times New Roman" w:hAnsi="Times New Roman"/>
                <w:snapToGrid w:val="0"/>
                <w:sz w:val="24"/>
                <w:szCs w:val="24"/>
              </w:rPr>
              <w:t>Риски возникновения природных пожаров</w:t>
            </w:r>
          </w:p>
        </w:tc>
        <w:tc>
          <w:tcPr>
            <w:tcW w:w="995" w:type="pct"/>
            <w:vAlign w:val="center"/>
          </w:tcPr>
          <w:p w:rsidR="006A5553" w:rsidRDefault="007E5725">
            <w:pPr>
              <w:jc w:val="center"/>
              <w:rPr>
                <w:rFonts w:ascii="Times New Roman" w:hAnsi="Times New Roman"/>
                <w:snapToGrid w:val="0"/>
                <w:sz w:val="24"/>
                <w:szCs w:val="24"/>
              </w:rPr>
            </w:pPr>
            <w:r>
              <w:rPr>
                <w:rFonts w:ascii="Times New Roman" w:hAnsi="Times New Roman"/>
                <w:snapToGrid w:val="0"/>
                <w:sz w:val="24"/>
                <w:szCs w:val="24"/>
              </w:rPr>
              <w:t>Приемлемый риск - 10</w:t>
            </w:r>
            <w:r>
              <w:rPr>
                <w:rFonts w:ascii="Times New Roman" w:hAnsi="Times New Roman"/>
                <w:snapToGrid w:val="0"/>
                <w:sz w:val="24"/>
                <w:szCs w:val="24"/>
                <w:vertAlign w:val="superscript"/>
              </w:rPr>
              <w:t>- 4</w:t>
            </w:r>
          </w:p>
        </w:tc>
        <w:tc>
          <w:tcPr>
            <w:tcW w:w="998" w:type="pct"/>
            <w:vAlign w:val="center"/>
          </w:tcPr>
          <w:p w:rsidR="006A5553" w:rsidRDefault="007E5725">
            <w:pPr>
              <w:jc w:val="center"/>
              <w:rPr>
                <w:rFonts w:ascii="Times New Roman" w:hAnsi="Times New Roman"/>
                <w:snapToGrid w:val="0"/>
                <w:sz w:val="24"/>
                <w:szCs w:val="24"/>
              </w:rPr>
            </w:pPr>
            <w:r>
              <w:rPr>
                <w:rFonts w:ascii="Times New Roman" w:hAnsi="Times New Roman"/>
                <w:snapToGrid w:val="0"/>
                <w:sz w:val="24"/>
                <w:szCs w:val="24"/>
              </w:rPr>
              <w:t>май – сентябрь</w:t>
            </w:r>
          </w:p>
        </w:tc>
        <w:tc>
          <w:tcPr>
            <w:tcW w:w="1197" w:type="pct"/>
            <w:vAlign w:val="center"/>
          </w:tcPr>
          <w:p w:rsidR="006A5553" w:rsidRPr="00C75D00" w:rsidRDefault="00C75D00">
            <w:pPr>
              <w:jc w:val="center"/>
              <w:rPr>
                <w:rFonts w:ascii="Times New Roman" w:hAnsi="Times New Roman"/>
                <w:sz w:val="24"/>
                <w:szCs w:val="24"/>
                <w:lang w:val="ru-RU"/>
              </w:rPr>
            </w:pPr>
            <w:r w:rsidRPr="00C75D00">
              <w:rPr>
                <w:rFonts w:ascii="Times New Roman" w:hAnsi="Times New Roman"/>
                <w:snapToGrid w:val="0"/>
                <w:sz w:val="24"/>
                <w:szCs w:val="24"/>
                <w:lang w:val="ru-RU"/>
              </w:rPr>
              <w:t xml:space="preserve">На всей территории </w:t>
            </w:r>
            <w:r>
              <w:rPr>
                <w:rFonts w:ascii="Times New Roman" w:hAnsi="Times New Roman"/>
                <w:snapToGrid w:val="0"/>
                <w:sz w:val="24"/>
                <w:szCs w:val="24"/>
                <w:lang w:val="ru-RU"/>
              </w:rPr>
              <w:t>сельского поселения</w:t>
            </w:r>
          </w:p>
        </w:tc>
      </w:tr>
      <w:tr w:rsidR="006A5553" w:rsidRPr="009329F2">
        <w:trPr>
          <w:trHeight w:val="170"/>
          <w:jc w:val="center"/>
        </w:trPr>
        <w:tc>
          <w:tcPr>
            <w:tcW w:w="275" w:type="pct"/>
            <w:vAlign w:val="center"/>
          </w:tcPr>
          <w:p w:rsidR="006A5553" w:rsidRPr="00C75D00" w:rsidRDefault="006A5553" w:rsidP="00536C06">
            <w:pPr>
              <w:numPr>
                <w:ilvl w:val="0"/>
                <w:numId w:val="28"/>
              </w:numPr>
              <w:jc w:val="center"/>
              <w:rPr>
                <w:snapToGrid w:val="0"/>
                <w:sz w:val="24"/>
                <w:szCs w:val="24"/>
                <w:lang w:val="ru-RU"/>
              </w:rPr>
            </w:pPr>
          </w:p>
        </w:tc>
        <w:tc>
          <w:tcPr>
            <w:tcW w:w="1535" w:type="pct"/>
            <w:vAlign w:val="center"/>
          </w:tcPr>
          <w:p w:rsidR="006A5553" w:rsidRDefault="007E5725">
            <w:pPr>
              <w:rPr>
                <w:rFonts w:ascii="Times New Roman" w:hAnsi="Times New Roman"/>
                <w:sz w:val="24"/>
                <w:szCs w:val="24"/>
              </w:rPr>
            </w:pPr>
            <w:r>
              <w:rPr>
                <w:rFonts w:ascii="Times New Roman" w:hAnsi="Times New Roman"/>
                <w:snapToGrid w:val="0"/>
                <w:sz w:val="24"/>
                <w:szCs w:val="24"/>
              </w:rPr>
              <w:t xml:space="preserve">Риски возникновения засухи </w:t>
            </w:r>
          </w:p>
        </w:tc>
        <w:tc>
          <w:tcPr>
            <w:tcW w:w="995" w:type="pct"/>
            <w:vAlign w:val="center"/>
          </w:tcPr>
          <w:p w:rsidR="006A5553" w:rsidRDefault="007E5725">
            <w:pPr>
              <w:jc w:val="center"/>
              <w:rPr>
                <w:rFonts w:ascii="Times New Roman" w:hAnsi="Times New Roman"/>
                <w:snapToGrid w:val="0"/>
                <w:sz w:val="24"/>
                <w:szCs w:val="24"/>
              </w:rPr>
            </w:pPr>
            <w:r>
              <w:rPr>
                <w:rFonts w:ascii="Times New Roman" w:hAnsi="Times New Roman"/>
                <w:snapToGrid w:val="0"/>
                <w:sz w:val="24"/>
                <w:szCs w:val="24"/>
              </w:rPr>
              <w:t>Приемлемый риск - 10</w:t>
            </w:r>
            <w:r>
              <w:rPr>
                <w:rFonts w:ascii="Times New Roman" w:hAnsi="Times New Roman"/>
                <w:snapToGrid w:val="0"/>
                <w:sz w:val="24"/>
                <w:szCs w:val="24"/>
                <w:vertAlign w:val="superscript"/>
              </w:rPr>
              <w:t>- 4</w:t>
            </w:r>
          </w:p>
        </w:tc>
        <w:tc>
          <w:tcPr>
            <w:tcW w:w="998" w:type="pct"/>
            <w:vAlign w:val="center"/>
          </w:tcPr>
          <w:p w:rsidR="006A5553" w:rsidRDefault="007E5725">
            <w:pPr>
              <w:jc w:val="center"/>
              <w:rPr>
                <w:rFonts w:ascii="Times New Roman" w:hAnsi="Times New Roman"/>
                <w:snapToGrid w:val="0"/>
                <w:sz w:val="24"/>
                <w:szCs w:val="24"/>
              </w:rPr>
            </w:pPr>
            <w:r>
              <w:rPr>
                <w:rFonts w:ascii="Times New Roman" w:hAnsi="Times New Roman"/>
                <w:snapToGrid w:val="0"/>
                <w:sz w:val="24"/>
                <w:szCs w:val="24"/>
              </w:rPr>
              <w:t>июнь – август</w:t>
            </w:r>
          </w:p>
        </w:tc>
        <w:tc>
          <w:tcPr>
            <w:tcW w:w="1197" w:type="pct"/>
            <w:vAlign w:val="center"/>
          </w:tcPr>
          <w:p w:rsidR="006A5553" w:rsidRPr="00C75D00" w:rsidRDefault="00C75D00">
            <w:pPr>
              <w:jc w:val="center"/>
              <w:rPr>
                <w:rFonts w:ascii="Times New Roman" w:hAnsi="Times New Roman"/>
                <w:sz w:val="24"/>
                <w:szCs w:val="24"/>
                <w:lang w:val="ru-RU"/>
              </w:rPr>
            </w:pPr>
            <w:r w:rsidRPr="00C75D00">
              <w:rPr>
                <w:rFonts w:ascii="Times New Roman" w:hAnsi="Times New Roman"/>
                <w:snapToGrid w:val="0"/>
                <w:sz w:val="24"/>
                <w:szCs w:val="24"/>
                <w:lang w:val="ru-RU"/>
              </w:rPr>
              <w:t xml:space="preserve">На всей территории </w:t>
            </w:r>
            <w:r>
              <w:rPr>
                <w:rFonts w:ascii="Times New Roman" w:hAnsi="Times New Roman"/>
                <w:snapToGrid w:val="0"/>
                <w:sz w:val="24"/>
                <w:szCs w:val="24"/>
                <w:lang w:val="ru-RU"/>
              </w:rPr>
              <w:t>сельского поселения</w:t>
            </w:r>
          </w:p>
        </w:tc>
      </w:tr>
      <w:tr w:rsidR="006A5553" w:rsidRPr="009329F2">
        <w:trPr>
          <w:trHeight w:val="170"/>
          <w:jc w:val="center"/>
        </w:trPr>
        <w:tc>
          <w:tcPr>
            <w:tcW w:w="275" w:type="pct"/>
            <w:vAlign w:val="center"/>
          </w:tcPr>
          <w:p w:rsidR="006A5553" w:rsidRPr="00C75D00" w:rsidRDefault="006A5553" w:rsidP="00536C06">
            <w:pPr>
              <w:numPr>
                <w:ilvl w:val="0"/>
                <w:numId w:val="28"/>
              </w:numPr>
              <w:jc w:val="center"/>
              <w:rPr>
                <w:snapToGrid w:val="0"/>
                <w:sz w:val="24"/>
                <w:szCs w:val="24"/>
                <w:lang w:val="ru-RU"/>
              </w:rPr>
            </w:pPr>
          </w:p>
        </w:tc>
        <w:tc>
          <w:tcPr>
            <w:tcW w:w="1535" w:type="pct"/>
            <w:vAlign w:val="center"/>
          </w:tcPr>
          <w:p w:rsidR="006A5553" w:rsidRDefault="007E5725">
            <w:pPr>
              <w:rPr>
                <w:rFonts w:ascii="Times New Roman" w:hAnsi="Times New Roman"/>
                <w:sz w:val="24"/>
                <w:szCs w:val="24"/>
                <w:lang w:val="ru-RU"/>
              </w:rPr>
            </w:pPr>
            <w:r>
              <w:rPr>
                <w:rFonts w:ascii="Times New Roman" w:hAnsi="Times New Roman"/>
                <w:snapToGrid w:val="0"/>
                <w:sz w:val="24"/>
                <w:szCs w:val="24"/>
                <w:lang w:val="ru-RU"/>
              </w:rPr>
              <w:t>Риски возникновения опа</w:t>
            </w:r>
            <w:r>
              <w:rPr>
                <w:rFonts w:ascii="Times New Roman" w:hAnsi="Times New Roman"/>
                <w:snapToGrid w:val="0"/>
                <w:sz w:val="24"/>
                <w:szCs w:val="24"/>
                <w:lang w:val="ru-RU"/>
              </w:rPr>
              <w:t>с</w:t>
            </w:r>
            <w:r>
              <w:rPr>
                <w:rFonts w:ascii="Times New Roman" w:hAnsi="Times New Roman"/>
                <w:snapToGrid w:val="0"/>
                <w:sz w:val="24"/>
                <w:szCs w:val="24"/>
                <w:lang w:val="ru-RU"/>
              </w:rPr>
              <w:t>ных метеорологических у</w:t>
            </w:r>
            <w:r>
              <w:rPr>
                <w:rFonts w:ascii="Times New Roman" w:hAnsi="Times New Roman"/>
                <w:snapToGrid w:val="0"/>
                <w:sz w:val="24"/>
                <w:szCs w:val="24"/>
                <w:lang w:val="ru-RU"/>
              </w:rPr>
              <w:t>с</w:t>
            </w:r>
            <w:r>
              <w:rPr>
                <w:rFonts w:ascii="Times New Roman" w:hAnsi="Times New Roman"/>
                <w:snapToGrid w:val="0"/>
                <w:sz w:val="24"/>
                <w:szCs w:val="24"/>
                <w:lang w:val="ru-RU"/>
              </w:rPr>
              <w:t>ловий</w:t>
            </w:r>
          </w:p>
        </w:tc>
        <w:tc>
          <w:tcPr>
            <w:tcW w:w="995" w:type="pct"/>
            <w:vAlign w:val="center"/>
          </w:tcPr>
          <w:p w:rsidR="006A5553" w:rsidRDefault="007E5725">
            <w:pPr>
              <w:jc w:val="center"/>
              <w:rPr>
                <w:rFonts w:ascii="Times New Roman" w:hAnsi="Times New Roman"/>
                <w:snapToGrid w:val="0"/>
                <w:sz w:val="24"/>
                <w:szCs w:val="24"/>
              </w:rPr>
            </w:pPr>
            <w:r>
              <w:rPr>
                <w:rFonts w:ascii="Times New Roman" w:hAnsi="Times New Roman"/>
                <w:snapToGrid w:val="0"/>
                <w:sz w:val="24"/>
                <w:szCs w:val="24"/>
              </w:rPr>
              <w:t>Приемлемый риск - 10</w:t>
            </w:r>
            <w:r>
              <w:rPr>
                <w:rFonts w:ascii="Times New Roman" w:hAnsi="Times New Roman"/>
                <w:snapToGrid w:val="0"/>
                <w:sz w:val="24"/>
                <w:szCs w:val="24"/>
                <w:vertAlign w:val="superscript"/>
              </w:rPr>
              <w:t>- 4</w:t>
            </w:r>
          </w:p>
        </w:tc>
        <w:tc>
          <w:tcPr>
            <w:tcW w:w="998" w:type="pct"/>
            <w:vAlign w:val="center"/>
          </w:tcPr>
          <w:p w:rsidR="006A5553" w:rsidRDefault="007E5725">
            <w:pPr>
              <w:jc w:val="center"/>
              <w:rPr>
                <w:rFonts w:ascii="Times New Roman" w:hAnsi="Times New Roman"/>
                <w:snapToGrid w:val="0"/>
                <w:sz w:val="24"/>
                <w:szCs w:val="24"/>
              </w:rPr>
            </w:pPr>
            <w:r>
              <w:rPr>
                <w:rFonts w:ascii="Times New Roman" w:hAnsi="Times New Roman"/>
                <w:kern w:val="24"/>
                <w:sz w:val="24"/>
                <w:szCs w:val="24"/>
              </w:rPr>
              <w:t>январь – декабрь</w:t>
            </w:r>
          </w:p>
        </w:tc>
        <w:tc>
          <w:tcPr>
            <w:tcW w:w="1197" w:type="pct"/>
            <w:vAlign w:val="center"/>
          </w:tcPr>
          <w:p w:rsidR="006A5553" w:rsidRPr="00C75D00" w:rsidRDefault="00C75D00">
            <w:pPr>
              <w:jc w:val="center"/>
              <w:rPr>
                <w:rFonts w:ascii="Times New Roman" w:hAnsi="Times New Roman"/>
                <w:sz w:val="24"/>
                <w:szCs w:val="24"/>
                <w:lang w:val="ru-RU"/>
              </w:rPr>
            </w:pPr>
            <w:r w:rsidRPr="00C75D00">
              <w:rPr>
                <w:rFonts w:ascii="Times New Roman" w:hAnsi="Times New Roman"/>
                <w:snapToGrid w:val="0"/>
                <w:sz w:val="24"/>
                <w:szCs w:val="24"/>
                <w:lang w:val="ru-RU"/>
              </w:rPr>
              <w:t xml:space="preserve">На всей территории </w:t>
            </w:r>
            <w:r>
              <w:rPr>
                <w:rFonts w:ascii="Times New Roman" w:hAnsi="Times New Roman"/>
                <w:snapToGrid w:val="0"/>
                <w:sz w:val="24"/>
                <w:szCs w:val="24"/>
                <w:lang w:val="ru-RU"/>
              </w:rPr>
              <w:t>сельского поселения</w:t>
            </w:r>
          </w:p>
        </w:tc>
      </w:tr>
    </w:tbl>
    <w:p w:rsidR="006A5553" w:rsidRDefault="006A5553">
      <w:pPr>
        <w:ind w:firstLine="709"/>
        <w:jc w:val="both"/>
        <w:rPr>
          <w:rFonts w:ascii="Times New Roman" w:hAnsi="Times New Roman"/>
          <w:sz w:val="28"/>
          <w:szCs w:val="28"/>
          <w:lang w:val="ru-RU"/>
        </w:rPr>
      </w:pPr>
    </w:p>
    <w:p w:rsidR="006A5553" w:rsidRDefault="006A5553">
      <w:pPr>
        <w:ind w:firstLine="709"/>
        <w:jc w:val="right"/>
        <w:rPr>
          <w:rFonts w:ascii="Times New Roman" w:hAnsi="Times New Roman"/>
          <w:sz w:val="24"/>
          <w:szCs w:val="24"/>
          <w:lang w:val="ru-RU"/>
        </w:rPr>
      </w:pPr>
    </w:p>
    <w:p w:rsidR="006A5553" w:rsidRDefault="00741848">
      <w:pPr>
        <w:keepNext/>
        <w:ind w:firstLine="539"/>
        <w:jc w:val="center"/>
        <w:outlineLvl w:val="1"/>
        <w:rPr>
          <w:rFonts w:ascii="Times New Roman" w:eastAsia="SimSun" w:hAnsi="Times New Roman"/>
          <w:b/>
          <w:snapToGrid w:val="0"/>
          <w:sz w:val="30"/>
          <w:szCs w:val="30"/>
          <w:lang w:val="ru-RU"/>
        </w:rPr>
      </w:pPr>
      <w:bookmarkStart w:id="358" w:name="_Toc319586004"/>
      <w:bookmarkStart w:id="359" w:name="_Toc54879826"/>
      <w:bookmarkStart w:id="360" w:name="_Toc74838083"/>
      <w:bookmarkStart w:id="361" w:name="_Toc75245979"/>
      <w:r>
        <w:rPr>
          <w:rFonts w:ascii="Times New Roman" w:eastAsia="SimSun" w:hAnsi="Times New Roman"/>
          <w:b/>
          <w:snapToGrid w:val="0"/>
          <w:sz w:val="30"/>
          <w:szCs w:val="30"/>
          <w:lang w:val="ru-RU"/>
        </w:rPr>
        <w:t>8</w:t>
      </w:r>
      <w:r w:rsidR="007E5725">
        <w:rPr>
          <w:rFonts w:ascii="Times New Roman" w:eastAsia="SimSun" w:hAnsi="Times New Roman"/>
          <w:b/>
          <w:snapToGrid w:val="0"/>
          <w:sz w:val="30"/>
          <w:szCs w:val="30"/>
          <w:lang w:val="ru-RU"/>
        </w:rPr>
        <w:t xml:space="preserve">.3 </w:t>
      </w:r>
      <w:bookmarkStart w:id="362" w:name="Раздел73"/>
      <w:bookmarkEnd w:id="358"/>
      <w:bookmarkEnd w:id="359"/>
      <w:bookmarkEnd w:id="362"/>
      <w:r w:rsidR="007E5725">
        <w:rPr>
          <w:rFonts w:ascii="Times New Roman" w:eastAsia="SimSun" w:hAnsi="Times New Roman"/>
          <w:b/>
          <w:snapToGrid w:val="0"/>
          <w:sz w:val="30"/>
          <w:szCs w:val="30"/>
          <w:lang w:val="ru-RU"/>
        </w:rPr>
        <w:t>Перечень возможных источников ЧС техногенного характера, к</w:t>
      </w:r>
      <w:r w:rsidR="007E5725">
        <w:rPr>
          <w:rFonts w:ascii="Times New Roman" w:eastAsia="SimSun" w:hAnsi="Times New Roman"/>
          <w:b/>
          <w:snapToGrid w:val="0"/>
          <w:sz w:val="30"/>
          <w:szCs w:val="30"/>
          <w:lang w:val="ru-RU"/>
        </w:rPr>
        <w:t>о</w:t>
      </w:r>
      <w:r w:rsidR="007E5725">
        <w:rPr>
          <w:rFonts w:ascii="Times New Roman" w:eastAsia="SimSun" w:hAnsi="Times New Roman"/>
          <w:b/>
          <w:snapToGrid w:val="0"/>
          <w:sz w:val="30"/>
          <w:szCs w:val="30"/>
          <w:lang w:val="ru-RU"/>
        </w:rPr>
        <w:t>торые могут оказывать воздействие на проектируемую территорию</w:t>
      </w:r>
      <w:bookmarkEnd w:id="360"/>
      <w:bookmarkEnd w:id="361"/>
      <w:r w:rsidR="007E5725">
        <w:rPr>
          <w:rFonts w:ascii="Times New Roman" w:eastAsia="SimSun" w:hAnsi="Times New Roman"/>
          <w:b/>
          <w:snapToGrid w:val="0"/>
          <w:sz w:val="30"/>
          <w:szCs w:val="30"/>
          <w:lang w:val="ru-RU"/>
        </w:rPr>
        <w:t xml:space="preserve">  </w:t>
      </w:r>
    </w:p>
    <w:p w:rsidR="006A5553" w:rsidRDefault="006A5553">
      <w:pPr>
        <w:ind w:firstLine="426"/>
        <w:jc w:val="both"/>
        <w:rPr>
          <w:rFonts w:ascii="Times New Roman" w:eastAsia="SimSun" w:hAnsi="Times New Roman"/>
          <w:b/>
          <w:snapToGrid w:val="0"/>
          <w:sz w:val="28"/>
          <w:szCs w:val="28"/>
          <w:lang w:val="ru-RU"/>
        </w:rPr>
      </w:pP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Опасность чрезвычайных ситуаций техногенного характера для населения и территории сельсовета может возникнуть в случае аварии:</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-на транспорте: автомобильном, воздушном, железнодорожном, трубопрово</w:t>
      </w:r>
      <w:r>
        <w:rPr>
          <w:rFonts w:ascii="Times New Roman" w:hAnsi="Times New Roman"/>
          <w:sz w:val="28"/>
          <w:szCs w:val="28"/>
          <w:lang w:val="ru-RU"/>
        </w:rPr>
        <w:t>д</w:t>
      </w:r>
      <w:r>
        <w:rPr>
          <w:rFonts w:ascii="Times New Roman" w:hAnsi="Times New Roman"/>
          <w:sz w:val="28"/>
          <w:szCs w:val="28"/>
          <w:lang w:val="ru-RU"/>
        </w:rPr>
        <w:t>ном.</w:t>
      </w:r>
    </w:p>
    <w:p w:rsidR="006A5553" w:rsidRDefault="007E5725">
      <w:pPr>
        <w:ind w:firstLine="709"/>
        <w:jc w:val="both"/>
        <w:rPr>
          <w:rFonts w:ascii="Times New Roman" w:hAnsi="Times New Roman"/>
          <w:sz w:val="28"/>
          <w:szCs w:val="28"/>
          <w:lang w:val="ru-RU"/>
        </w:rPr>
      </w:pPr>
      <w:proofErr w:type="gramStart"/>
      <w:r>
        <w:rPr>
          <w:rFonts w:ascii="Times New Roman" w:hAnsi="Times New Roman"/>
          <w:sz w:val="28"/>
          <w:szCs w:val="28"/>
          <w:lang w:val="ru-RU"/>
        </w:rPr>
        <w:t>-на установках, складах, хранилищах, инженерных сооружениях и коммун</w:t>
      </w:r>
      <w:r>
        <w:rPr>
          <w:rFonts w:ascii="Times New Roman" w:hAnsi="Times New Roman"/>
          <w:sz w:val="28"/>
          <w:szCs w:val="28"/>
          <w:lang w:val="ru-RU"/>
        </w:rPr>
        <w:t>и</w:t>
      </w:r>
      <w:r>
        <w:rPr>
          <w:rFonts w:ascii="Times New Roman" w:hAnsi="Times New Roman"/>
          <w:sz w:val="28"/>
          <w:szCs w:val="28"/>
          <w:lang w:val="ru-RU"/>
        </w:rPr>
        <w:t>кациях, разрушение (повреждение) которых может привести к нарушению нормал</w:t>
      </w:r>
      <w:r>
        <w:rPr>
          <w:rFonts w:ascii="Times New Roman" w:hAnsi="Times New Roman"/>
          <w:sz w:val="28"/>
          <w:szCs w:val="28"/>
          <w:lang w:val="ru-RU"/>
        </w:rPr>
        <w:t>ь</w:t>
      </w:r>
      <w:r>
        <w:rPr>
          <w:rFonts w:ascii="Times New Roman" w:hAnsi="Times New Roman"/>
          <w:sz w:val="28"/>
          <w:szCs w:val="28"/>
          <w:lang w:val="ru-RU"/>
        </w:rPr>
        <w:t>ной жизнедеятельности людей, прекращению обеспечения водой, газом, теплом, электроэнергией, к затоплению.</w:t>
      </w:r>
      <w:proofErr w:type="gramEnd"/>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 xml:space="preserve">На территории </w:t>
      </w:r>
      <w:r w:rsidR="00C04510">
        <w:rPr>
          <w:rFonts w:ascii="Times New Roman" w:hAnsi="Times New Roman"/>
          <w:sz w:val="28"/>
          <w:szCs w:val="28"/>
          <w:lang w:val="ru-RU"/>
        </w:rPr>
        <w:t xml:space="preserve">Шунгенского </w:t>
      </w:r>
      <w:proofErr w:type="gramStart"/>
      <w:r w:rsidR="00C04510">
        <w:rPr>
          <w:rFonts w:ascii="Times New Roman" w:hAnsi="Times New Roman"/>
          <w:sz w:val="28"/>
          <w:szCs w:val="28"/>
          <w:lang w:val="ru-RU"/>
        </w:rPr>
        <w:t>сельского</w:t>
      </w:r>
      <w:proofErr w:type="gramEnd"/>
      <w:r w:rsidR="00C04510">
        <w:rPr>
          <w:rFonts w:ascii="Times New Roman" w:hAnsi="Times New Roman"/>
          <w:sz w:val="28"/>
          <w:szCs w:val="28"/>
          <w:lang w:val="ru-RU"/>
        </w:rPr>
        <w:t xml:space="preserve"> поселения</w:t>
      </w:r>
      <w:r>
        <w:rPr>
          <w:rFonts w:ascii="Times New Roman" w:hAnsi="Times New Roman"/>
          <w:sz w:val="28"/>
          <w:szCs w:val="28"/>
          <w:lang w:val="ru-RU"/>
        </w:rPr>
        <w:t>объекты повышенной опа</w:t>
      </w:r>
      <w:r>
        <w:rPr>
          <w:rFonts w:ascii="Times New Roman" w:hAnsi="Times New Roman"/>
          <w:sz w:val="28"/>
          <w:szCs w:val="28"/>
          <w:lang w:val="ru-RU"/>
        </w:rPr>
        <w:t>с</w:t>
      </w:r>
      <w:r>
        <w:rPr>
          <w:rFonts w:ascii="Times New Roman" w:hAnsi="Times New Roman"/>
          <w:sz w:val="28"/>
          <w:szCs w:val="28"/>
          <w:lang w:val="ru-RU"/>
        </w:rPr>
        <w:t>ности, относящихся к</w:t>
      </w:r>
      <w:r>
        <w:rPr>
          <w:rFonts w:ascii="Times New Roman" w:hAnsi="Times New Roman"/>
          <w:sz w:val="28"/>
          <w:szCs w:val="28"/>
        </w:rPr>
        <w:t> </w:t>
      </w:r>
      <w:r>
        <w:rPr>
          <w:rFonts w:ascii="Times New Roman" w:hAnsi="Times New Roman"/>
          <w:sz w:val="28"/>
          <w:szCs w:val="28"/>
          <w:lang w:val="ru-RU"/>
        </w:rPr>
        <w:t xml:space="preserve">пожаровзрывоопасным, отсутствуют. </w:t>
      </w:r>
    </w:p>
    <w:p w:rsidR="006A5553" w:rsidRDefault="007E5725">
      <w:pPr>
        <w:ind w:firstLine="709"/>
        <w:jc w:val="both"/>
        <w:rPr>
          <w:rFonts w:ascii="Times New Roman" w:hAnsi="Times New Roman"/>
          <w:sz w:val="28"/>
          <w:szCs w:val="28"/>
          <w:lang w:val="ru-RU"/>
        </w:rPr>
      </w:pPr>
      <w:r>
        <w:rPr>
          <w:rFonts w:ascii="Times New Roman" w:hAnsi="Times New Roman"/>
          <w:i/>
          <w:sz w:val="28"/>
          <w:szCs w:val="28"/>
          <w:u w:val="single"/>
          <w:lang w:val="ru-RU"/>
        </w:rPr>
        <w:t>Аварии на транспорте</w:t>
      </w:r>
      <w:r>
        <w:rPr>
          <w:rFonts w:ascii="Times New Roman" w:hAnsi="Times New Roman"/>
          <w:sz w:val="28"/>
          <w:szCs w:val="28"/>
          <w:lang w:val="ru-RU"/>
        </w:rPr>
        <w:t xml:space="preserve">. На территории области транспортом предприятий и </w:t>
      </w:r>
      <w:proofErr w:type="gramStart"/>
      <w:r>
        <w:rPr>
          <w:rFonts w:ascii="Times New Roman" w:hAnsi="Times New Roman"/>
          <w:sz w:val="28"/>
          <w:szCs w:val="28"/>
          <w:lang w:val="ru-RU"/>
        </w:rPr>
        <w:t>железнодорожном</w:t>
      </w:r>
      <w:proofErr w:type="gramEnd"/>
      <w:r>
        <w:rPr>
          <w:rFonts w:ascii="Times New Roman" w:hAnsi="Times New Roman"/>
          <w:sz w:val="28"/>
          <w:szCs w:val="28"/>
          <w:lang w:val="ru-RU"/>
        </w:rPr>
        <w:t xml:space="preserve"> траспортом завозят АХОВ (хлор, аммиак).</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Основными причинами возникновения аварий на автомобильном транспорте являются: несоблюдение правил дорожного движения, технические неисправности автотранспортных средств, неудовлетворительное состояние дорожного покрытия, а также сложные метеоусловия (гололёд, туман, снегопад). Последствиями аварий на автомобильном транспорте могут быть повреждения автотранспортных средств, п</w:t>
      </w:r>
      <w:r>
        <w:rPr>
          <w:rFonts w:ascii="Times New Roman" w:hAnsi="Times New Roman"/>
          <w:sz w:val="28"/>
          <w:szCs w:val="28"/>
          <w:lang w:val="ru-RU"/>
        </w:rPr>
        <w:t>о</w:t>
      </w:r>
      <w:r>
        <w:rPr>
          <w:rFonts w:ascii="Times New Roman" w:hAnsi="Times New Roman"/>
          <w:sz w:val="28"/>
          <w:szCs w:val="28"/>
          <w:lang w:val="ru-RU"/>
        </w:rPr>
        <w:t>лучение травм различной степени тяжести, а также гибель людей.</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lastRenderedPageBreak/>
        <w:t>По автомобильной дороге возможна перевозка ГСМ в автоцистернах – 16300 литров, СУГ в автоцистернах ёмкостью 8, 10, 11, 20 м</w:t>
      </w:r>
      <w:r>
        <w:rPr>
          <w:rFonts w:ascii="Times New Roman" w:hAnsi="Times New Roman"/>
          <w:sz w:val="28"/>
          <w:szCs w:val="28"/>
          <w:vertAlign w:val="superscript"/>
          <w:lang w:val="ru-RU"/>
        </w:rPr>
        <w:t>3</w:t>
      </w:r>
      <w:r>
        <w:rPr>
          <w:rFonts w:ascii="Times New Roman" w:hAnsi="Times New Roman"/>
          <w:sz w:val="28"/>
          <w:szCs w:val="28"/>
          <w:lang w:val="ru-RU"/>
        </w:rPr>
        <w:t xml:space="preserve"> и другие вещества.</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При разливе (выбросе, взрыве) опасных веществ в результате аварии тран</w:t>
      </w:r>
      <w:r>
        <w:rPr>
          <w:rFonts w:ascii="Times New Roman" w:hAnsi="Times New Roman"/>
          <w:sz w:val="28"/>
          <w:szCs w:val="28"/>
          <w:lang w:val="ru-RU"/>
        </w:rPr>
        <w:t>с</w:t>
      </w:r>
      <w:r>
        <w:rPr>
          <w:rFonts w:ascii="Times New Roman" w:hAnsi="Times New Roman"/>
          <w:sz w:val="28"/>
          <w:szCs w:val="28"/>
          <w:lang w:val="ru-RU"/>
        </w:rPr>
        <w:t>портного средства возможно образование зон разрушения (граница зоны средних разрушений при авариях с ГСМ может составить до 63 м, с СУГ может составить до 247 м) и пожаров.</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Для рассматриваемого воздействия подготавливаются законы поражения л</w:t>
      </w:r>
      <w:r>
        <w:rPr>
          <w:rFonts w:ascii="Times New Roman" w:hAnsi="Times New Roman"/>
          <w:sz w:val="28"/>
          <w:szCs w:val="28"/>
          <w:lang w:val="ru-RU"/>
        </w:rPr>
        <w:t>ю</w:t>
      </w:r>
      <w:r>
        <w:rPr>
          <w:rFonts w:ascii="Times New Roman" w:hAnsi="Times New Roman"/>
          <w:sz w:val="28"/>
          <w:szCs w:val="28"/>
          <w:lang w:val="ru-RU"/>
        </w:rPr>
        <w:t>дей. По каждому из типов взрывоопасных объектов готовится информация.</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Первоочередной задачей защиты населения и рабочего персонала предпр</w:t>
      </w:r>
      <w:r>
        <w:rPr>
          <w:rFonts w:ascii="Times New Roman" w:hAnsi="Times New Roman"/>
          <w:sz w:val="28"/>
          <w:szCs w:val="28"/>
          <w:lang w:val="ru-RU"/>
        </w:rPr>
        <w:t>и</w:t>
      </w:r>
      <w:r>
        <w:rPr>
          <w:rFonts w:ascii="Times New Roman" w:hAnsi="Times New Roman"/>
          <w:sz w:val="28"/>
          <w:szCs w:val="28"/>
          <w:lang w:val="ru-RU"/>
        </w:rPr>
        <w:t xml:space="preserve">ятий пожароопасных объектов являются мероприятия по защите от последствий возможных ЧС на пожароопасных объектах: организация системы пожаротушения, а также оповещения соответствующих служб и сигнализации. </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Превентивные мероприятия: восстанавливаются и содержатся в исправном с</w:t>
      </w:r>
      <w:r>
        <w:rPr>
          <w:rFonts w:ascii="Times New Roman" w:hAnsi="Times New Roman"/>
          <w:sz w:val="28"/>
          <w:szCs w:val="28"/>
          <w:lang w:val="ru-RU"/>
        </w:rPr>
        <w:t>о</w:t>
      </w:r>
      <w:r>
        <w:rPr>
          <w:rFonts w:ascii="Times New Roman" w:hAnsi="Times New Roman"/>
          <w:sz w:val="28"/>
          <w:szCs w:val="28"/>
          <w:lang w:val="ru-RU"/>
        </w:rPr>
        <w:t>стоянии источники противопожарного водоснабжения, в зимнее время расчищаются дороги, подъезды к источникам водоснабжения. В летний период производится в</w:t>
      </w:r>
      <w:r>
        <w:rPr>
          <w:rFonts w:ascii="Times New Roman" w:hAnsi="Times New Roman"/>
          <w:sz w:val="28"/>
          <w:szCs w:val="28"/>
          <w:lang w:val="ru-RU"/>
        </w:rPr>
        <w:t>ы</w:t>
      </w:r>
      <w:r>
        <w:rPr>
          <w:rFonts w:ascii="Times New Roman" w:hAnsi="Times New Roman"/>
          <w:sz w:val="28"/>
          <w:szCs w:val="28"/>
          <w:lang w:val="ru-RU"/>
        </w:rPr>
        <w:t>кос травы перед объектами, производится разборка ветхих и заброшенных строений.</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Особое внимание уделяется системе предотвращения и ликвидации чрезв</w:t>
      </w:r>
      <w:r>
        <w:rPr>
          <w:rFonts w:ascii="Times New Roman" w:hAnsi="Times New Roman"/>
          <w:sz w:val="28"/>
          <w:szCs w:val="28"/>
          <w:lang w:val="ru-RU"/>
        </w:rPr>
        <w:t>ы</w:t>
      </w:r>
      <w:r>
        <w:rPr>
          <w:rFonts w:ascii="Times New Roman" w:hAnsi="Times New Roman"/>
          <w:sz w:val="28"/>
          <w:szCs w:val="28"/>
          <w:lang w:val="ru-RU"/>
        </w:rPr>
        <w:t>чайных ситуаций на предприятиях оборонного комплекса, расположенных на терр</w:t>
      </w:r>
      <w:r>
        <w:rPr>
          <w:rFonts w:ascii="Times New Roman" w:hAnsi="Times New Roman"/>
          <w:sz w:val="28"/>
          <w:szCs w:val="28"/>
          <w:lang w:val="ru-RU"/>
        </w:rPr>
        <w:t>и</w:t>
      </w:r>
      <w:r>
        <w:rPr>
          <w:rFonts w:ascii="Times New Roman" w:hAnsi="Times New Roman"/>
          <w:sz w:val="28"/>
          <w:szCs w:val="28"/>
          <w:lang w:val="ru-RU"/>
        </w:rPr>
        <w:t>тории города.</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В качестве вероятных чрезвычайных ситуаций техногенного характера при авариях на автодороге рассматриваются:</w:t>
      </w:r>
    </w:p>
    <w:p w:rsidR="006A5553" w:rsidRDefault="007E5725" w:rsidP="00536C06">
      <w:pPr>
        <w:numPr>
          <w:ilvl w:val="0"/>
          <w:numId w:val="29"/>
        </w:numPr>
        <w:spacing w:after="200" w:line="276" w:lineRule="auto"/>
        <w:jc w:val="both"/>
        <w:rPr>
          <w:rFonts w:ascii="Times New Roman" w:hAnsi="Times New Roman"/>
          <w:sz w:val="28"/>
          <w:szCs w:val="28"/>
          <w:lang w:val="ru-RU"/>
        </w:rPr>
      </w:pPr>
      <w:r>
        <w:rPr>
          <w:rFonts w:ascii="Times New Roman" w:hAnsi="Times New Roman"/>
          <w:sz w:val="28"/>
          <w:szCs w:val="28"/>
          <w:lang w:val="ru-RU"/>
        </w:rPr>
        <w:t>воспламенение (взрыв) паров ЛВЖ (ГЖ) в результате воздействия стат</w:t>
      </w:r>
      <w:r>
        <w:rPr>
          <w:rFonts w:ascii="Times New Roman" w:hAnsi="Times New Roman"/>
          <w:sz w:val="28"/>
          <w:szCs w:val="28"/>
          <w:lang w:val="ru-RU"/>
        </w:rPr>
        <w:t>и</w:t>
      </w:r>
      <w:r>
        <w:rPr>
          <w:rFonts w:ascii="Times New Roman" w:hAnsi="Times New Roman"/>
          <w:sz w:val="28"/>
          <w:szCs w:val="28"/>
          <w:lang w:val="ru-RU"/>
        </w:rPr>
        <w:t>ческого электричества или разгерметизации ёмкости транспортировки;</w:t>
      </w:r>
    </w:p>
    <w:p w:rsidR="006A5553" w:rsidRDefault="007E5725" w:rsidP="00536C06">
      <w:pPr>
        <w:numPr>
          <w:ilvl w:val="0"/>
          <w:numId w:val="29"/>
        </w:numPr>
        <w:spacing w:line="276" w:lineRule="auto"/>
        <w:jc w:val="both"/>
        <w:rPr>
          <w:rFonts w:ascii="Times New Roman" w:hAnsi="Times New Roman"/>
          <w:sz w:val="28"/>
          <w:szCs w:val="28"/>
          <w:lang w:val="ru-RU"/>
        </w:rPr>
      </w:pPr>
      <w:r>
        <w:rPr>
          <w:rFonts w:ascii="Times New Roman" w:hAnsi="Times New Roman"/>
          <w:sz w:val="28"/>
          <w:szCs w:val="28"/>
          <w:lang w:val="ru-RU"/>
        </w:rPr>
        <w:t>горение пролива ЛВЖ (ГЖ) при разгерметизации ёмкости транспорт</w:t>
      </w:r>
      <w:r>
        <w:rPr>
          <w:rFonts w:ascii="Times New Roman" w:hAnsi="Times New Roman"/>
          <w:sz w:val="28"/>
          <w:szCs w:val="28"/>
          <w:lang w:val="ru-RU"/>
        </w:rPr>
        <w:t>и</w:t>
      </w:r>
      <w:r>
        <w:rPr>
          <w:rFonts w:ascii="Times New Roman" w:hAnsi="Times New Roman"/>
          <w:sz w:val="28"/>
          <w:szCs w:val="28"/>
          <w:lang w:val="ru-RU"/>
        </w:rPr>
        <w:t>ровки.</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Сценарий 1 (С</w:t>
      </w:r>
      <w:proofErr w:type="gramStart"/>
      <w:r>
        <w:rPr>
          <w:rFonts w:ascii="Times New Roman" w:hAnsi="Times New Roman"/>
          <w:sz w:val="28"/>
          <w:szCs w:val="28"/>
          <w:lang w:val="ru-RU"/>
        </w:rPr>
        <w:t>1</w:t>
      </w:r>
      <w:proofErr w:type="gramEnd"/>
      <w:r>
        <w:rPr>
          <w:rFonts w:ascii="Times New Roman" w:hAnsi="Times New Roman"/>
          <w:sz w:val="28"/>
          <w:szCs w:val="28"/>
          <w:lang w:val="ru-RU"/>
        </w:rPr>
        <w:t>) – горение пролива: разгерметизация ёмкости транспортиро</w:t>
      </w:r>
      <w:r>
        <w:rPr>
          <w:rFonts w:ascii="Times New Roman" w:hAnsi="Times New Roman"/>
          <w:sz w:val="28"/>
          <w:szCs w:val="28"/>
          <w:lang w:val="ru-RU"/>
        </w:rPr>
        <w:t>в</w:t>
      </w:r>
      <w:r>
        <w:rPr>
          <w:rFonts w:ascii="Times New Roman" w:hAnsi="Times New Roman"/>
          <w:sz w:val="28"/>
          <w:szCs w:val="28"/>
          <w:lang w:val="ru-RU"/>
        </w:rPr>
        <w:t xml:space="preserve">ки </w:t>
      </w:r>
      <w:r>
        <w:rPr>
          <w:rFonts w:ascii="Times New Roman" w:hAnsi="Times New Roman"/>
          <w:sz w:val="28"/>
          <w:szCs w:val="28"/>
        </w:rPr>
        <w:sym w:font="Symbol" w:char="F0AE"/>
      </w:r>
      <w:r>
        <w:rPr>
          <w:rFonts w:ascii="Times New Roman" w:hAnsi="Times New Roman"/>
          <w:sz w:val="28"/>
          <w:szCs w:val="28"/>
          <w:lang w:val="ru-RU"/>
        </w:rPr>
        <w:t xml:space="preserve"> выброс ЛВЖ (ГЖ) или СУГ </w:t>
      </w:r>
      <w:r>
        <w:rPr>
          <w:rFonts w:ascii="Times New Roman" w:hAnsi="Times New Roman"/>
          <w:sz w:val="28"/>
          <w:szCs w:val="28"/>
        </w:rPr>
        <w:sym w:font="Symbol" w:char="F0AE"/>
      </w:r>
      <w:r>
        <w:rPr>
          <w:rFonts w:ascii="Times New Roman" w:hAnsi="Times New Roman"/>
          <w:sz w:val="28"/>
          <w:szCs w:val="28"/>
          <w:lang w:val="ru-RU"/>
        </w:rPr>
        <w:t xml:space="preserve"> возгорание пролива при наличии источника инициирования </w:t>
      </w:r>
      <w:r>
        <w:rPr>
          <w:rFonts w:ascii="Times New Roman" w:hAnsi="Times New Roman"/>
          <w:sz w:val="28"/>
          <w:szCs w:val="28"/>
        </w:rPr>
        <w:sym w:font="Symbol" w:char="F0AE"/>
      </w:r>
      <w:r>
        <w:rPr>
          <w:rFonts w:ascii="Times New Roman" w:hAnsi="Times New Roman"/>
          <w:sz w:val="28"/>
          <w:szCs w:val="28"/>
          <w:lang w:val="ru-RU"/>
        </w:rPr>
        <w:t xml:space="preserve"> горение пролива </w:t>
      </w:r>
      <w:r>
        <w:rPr>
          <w:rFonts w:ascii="Times New Roman" w:hAnsi="Times New Roman"/>
          <w:sz w:val="28"/>
          <w:szCs w:val="28"/>
        </w:rPr>
        <w:sym w:font="Symbol" w:char="F0AE"/>
      </w:r>
      <w:r>
        <w:rPr>
          <w:rFonts w:ascii="Times New Roman" w:hAnsi="Times New Roman"/>
          <w:sz w:val="28"/>
          <w:szCs w:val="28"/>
          <w:lang w:val="ru-RU"/>
        </w:rPr>
        <w:t xml:space="preserve"> поражение объектов и людей тепловым изл</w:t>
      </w:r>
      <w:r>
        <w:rPr>
          <w:rFonts w:ascii="Times New Roman" w:hAnsi="Times New Roman"/>
          <w:sz w:val="28"/>
          <w:szCs w:val="28"/>
          <w:lang w:val="ru-RU"/>
        </w:rPr>
        <w:t>у</w:t>
      </w:r>
      <w:r>
        <w:rPr>
          <w:rFonts w:ascii="Times New Roman" w:hAnsi="Times New Roman"/>
          <w:sz w:val="28"/>
          <w:szCs w:val="28"/>
          <w:lang w:val="ru-RU"/>
        </w:rPr>
        <w:t>чением.</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Сценарий 2 (С</w:t>
      </w:r>
      <w:proofErr w:type="gramStart"/>
      <w:r>
        <w:rPr>
          <w:rFonts w:ascii="Times New Roman" w:hAnsi="Times New Roman"/>
          <w:sz w:val="28"/>
          <w:szCs w:val="28"/>
          <w:lang w:val="ru-RU"/>
        </w:rPr>
        <w:t>2</w:t>
      </w:r>
      <w:proofErr w:type="gramEnd"/>
      <w:r>
        <w:rPr>
          <w:rFonts w:ascii="Times New Roman" w:hAnsi="Times New Roman"/>
          <w:sz w:val="28"/>
          <w:szCs w:val="28"/>
          <w:lang w:val="ru-RU"/>
        </w:rPr>
        <w:t>) – взрыв облака топливно-воздушных смесей (ТВС): разгерм</w:t>
      </w:r>
      <w:r>
        <w:rPr>
          <w:rFonts w:ascii="Times New Roman" w:hAnsi="Times New Roman"/>
          <w:sz w:val="28"/>
          <w:szCs w:val="28"/>
          <w:lang w:val="ru-RU"/>
        </w:rPr>
        <w:t>е</w:t>
      </w:r>
      <w:r>
        <w:rPr>
          <w:rFonts w:ascii="Times New Roman" w:hAnsi="Times New Roman"/>
          <w:sz w:val="28"/>
          <w:szCs w:val="28"/>
          <w:lang w:val="ru-RU"/>
        </w:rPr>
        <w:t xml:space="preserve">тизация ёмкости транспортировки </w:t>
      </w:r>
      <w:r>
        <w:rPr>
          <w:rFonts w:ascii="Times New Roman" w:hAnsi="Times New Roman"/>
          <w:sz w:val="28"/>
          <w:szCs w:val="28"/>
        </w:rPr>
        <w:sym w:font="Symbol" w:char="F0AE"/>
      </w:r>
      <w:r>
        <w:rPr>
          <w:rFonts w:ascii="Times New Roman" w:hAnsi="Times New Roman"/>
          <w:sz w:val="28"/>
          <w:szCs w:val="28"/>
          <w:lang w:val="ru-RU"/>
        </w:rPr>
        <w:t xml:space="preserve"> выброс (пролив) ЛВЖ (ГЖ) </w:t>
      </w:r>
      <w:r>
        <w:rPr>
          <w:rFonts w:ascii="Times New Roman" w:hAnsi="Times New Roman"/>
          <w:sz w:val="28"/>
          <w:szCs w:val="28"/>
        </w:rPr>
        <w:sym w:font="Symbol" w:char="F0AE"/>
      </w:r>
      <w:r>
        <w:rPr>
          <w:rFonts w:ascii="Times New Roman" w:hAnsi="Times New Roman"/>
          <w:sz w:val="28"/>
          <w:szCs w:val="28"/>
          <w:lang w:val="ru-RU"/>
        </w:rPr>
        <w:t xml:space="preserve"> образование облака ТВС </w:t>
      </w:r>
      <w:r>
        <w:rPr>
          <w:rFonts w:ascii="Times New Roman" w:hAnsi="Times New Roman"/>
          <w:sz w:val="28"/>
          <w:szCs w:val="28"/>
        </w:rPr>
        <w:sym w:font="Symbol" w:char="F0AE"/>
      </w:r>
      <w:r>
        <w:rPr>
          <w:rFonts w:ascii="Times New Roman" w:hAnsi="Times New Roman"/>
          <w:sz w:val="28"/>
          <w:szCs w:val="28"/>
          <w:lang w:val="ru-RU"/>
        </w:rPr>
        <w:t xml:space="preserve"> взрыв облака ТВС при наличии источника инициирования </w:t>
      </w:r>
      <w:r>
        <w:rPr>
          <w:rFonts w:ascii="Times New Roman" w:hAnsi="Times New Roman"/>
          <w:sz w:val="28"/>
          <w:szCs w:val="28"/>
        </w:rPr>
        <w:sym w:font="Symbol" w:char="F0AE"/>
      </w:r>
      <w:r>
        <w:rPr>
          <w:rFonts w:ascii="Times New Roman" w:hAnsi="Times New Roman"/>
          <w:sz w:val="28"/>
          <w:szCs w:val="28"/>
          <w:lang w:val="ru-RU"/>
        </w:rPr>
        <w:t xml:space="preserve"> пор</w:t>
      </w:r>
      <w:r>
        <w:rPr>
          <w:rFonts w:ascii="Times New Roman" w:hAnsi="Times New Roman"/>
          <w:sz w:val="28"/>
          <w:szCs w:val="28"/>
          <w:lang w:val="ru-RU"/>
        </w:rPr>
        <w:t>а</w:t>
      </w:r>
      <w:r>
        <w:rPr>
          <w:rFonts w:ascii="Times New Roman" w:hAnsi="Times New Roman"/>
          <w:sz w:val="28"/>
          <w:szCs w:val="28"/>
          <w:lang w:val="ru-RU"/>
        </w:rPr>
        <w:t>жение объектов и людей воздушной ударной волной.</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Сценарий 3 (С3) – распространение токсического облака на открытой площа</w:t>
      </w:r>
      <w:r>
        <w:rPr>
          <w:rFonts w:ascii="Times New Roman" w:hAnsi="Times New Roman"/>
          <w:sz w:val="28"/>
          <w:szCs w:val="28"/>
          <w:lang w:val="ru-RU"/>
        </w:rPr>
        <w:t>д</w:t>
      </w:r>
      <w:r>
        <w:rPr>
          <w:rFonts w:ascii="Times New Roman" w:hAnsi="Times New Roman"/>
          <w:sz w:val="28"/>
          <w:szCs w:val="28"/>
          <w:lang w:val="ru-RU"/>
        </w:rPr>
        <w:t xml:space="preserve">ке: полная или частичная разгерметизация ёмкости транспортировки </w:t>
      </w:r>
      <w:r>
        <w:rPr>
          <w:rFonts w:ascii="Times New Roman" w:hAnsi="Times New Roman"/>
          <w:sz w:val="28"/>
          <w:szCs w:val="28"/>
        </w:rPr>
        <w:sym w:font="Symbol" w:char="F0AE"/>
      </w:r>
      <w:r>
        <w:rPr>
          <w:rFonts w:ascii="Times New Roman" w:hAnsi="Times New Roman"/>
          <w:sz w:val="28"/>
          <w:szCs w:val="28"/>
          <w:lang w:val="ru-RU"/>
        </w:rPr>
        <w:t xml:space="preserve"> выброс АХОВ </w:t>
      </w:r>
      <w:r>
        <w:rPr>
          <w:rFonts w:ascii="Times New Roman" w:hAnsi="Times New Roman"/>
          <w:sz w:val="28"/>
          <w:szCs w:val="28"/>
        </w:rPr>
        <w:sym w:font="Symbol" w:char="F0AE"/>
      </w:r>
      <w:r>
        <w:rPr>
          <w:rFonts w:ascii="Times New Roman" w:hAnsi="Times New Roman"/>
          <w:sz w:val="28"/>
          <w:szCs w:val="28"/>
          <w:lang w:val="ru-RU"/>
        </w:rPr>
        <w:t xml:space="preserve"> распространение токсического вещества в атмосфере </w:t>
      </w:r>
      <w:r>
        <w:rPr>
          <w:rFonts w:ascii="Times New Roman" w:hAnsi="Times New Roman"/>
          <w:sz w:val="28"/>
          <w:szCs w:val="28"/>
        </w:rPr>
        <w:sym w:font="Symbol" w:char="F0AE"/>
      </w:r>
      <w:r>
        <w:rPr>
          <w:rFonts w:ascii="Times New Roman" w:hAnsi="Times New Roman"/>
          <w:sz w:val="28"/>
          <w:szCs w:val="28"/>
          <w:lang w:val="ru-RU"/>
        </w:rPr>
        <w:t xml:space="preserve"> интоксикация людей.</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При расчётах приняты следующие допущения:</w:t>
      </w:r>
    </w:p>
    <w:p w:rsidR="006A5553" w:rsidRDefault="007E5725">
      <w:pPr>
        <w:ind w:firstLine="709"/>
        <w:jc w:val="both"/>
        <w:rPr>
          <w:rFonts w:ascii="Times New Roman" w:hAnsi="Times New Roman"/>
          <w:sz w:val="28"/>
          <w:szCs w:val="28"/>
          <w:lang w:val="ru-RU"/>
        </w:rPr>
      </w:pPr>
      <w:r>
        <w:rPr>
          <w:rFonts w:ascii="Times New Roman" w:hAnsi="Times New Roman"/>
          <w:sz w:val="28"/>
          <w:szCs w:val="28"/>
        </w:rPr>
        <w:t>I</w:t>
      </w:r>
      <w:r>
        <w:rPr>
          <w:rFonts w:ascii="Times New Roman" w:hAnsi="Times New Roman"/>
          <w:sz w:val="28"/>
          <w:szCs w:val="28"/>
          <w:lang w:val="ru-RU"/>
        </w:rPr>
        <w:t>. Разгерметизация ёмкостей транспортировки ЛВЖ (ГЖ)</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С</w:t>
      </w:r>
      <w:proofErr w:type="gramStart"/>
      <w:r>
        <w:rPr>
          <w:rFonts w:ascii="Times New Roman" w:hAnsi="Times New Roman"/>
          <w:sz w:val="28"/>
          <w:szCs w:val="28"/>
          <w:lang w:val="ru-RU"/>
        </w:rPr>
        <w:t>1</w:t>
      </w:r>
      <w:proofErr w:type="gramEnd"/>
      <w:r>
        <w:rPr>
          <w:rFonts w:ascii="Times New Roman" w:hAnsi="Times New Roman"/>
          <w:sz w:val="28"/>
          <w:szCs w:val="28"/>
          <w:lang w:val="ru-RU"/>
        </w:rPr>
        <w:t xml:space="preserve">. Пожар пролива – из разрушенной ёмкости вытекает и участвует в горении 100 % опасного вещества. Сброс ЛВЖ (ГЖ) происходит при свободном растекании в сторону железобетонных лотков по обеим сторонам железнодорожных путей или </w:t>
      </w:r>
      <w:r>
        <w:rPr>
          <w:rFonts w:ascii="Times New Roman" w:hAnsi="Times New Roman"/>
          <w:sz w:val="28"/>
          <w:szCs w:val="28"/>
          <w:lang w:val="ru-RU"/>
        </w:rPr>
        <w:lastRenderedPageBreak/>
        <w:t>при свободном растекании на проезжей части, ограниченной бордюрным камнем. Толщина слоя пролившейся жидкости принимается равной 0,05 м.</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С</w:t>
      </w:r>
      <w:proofErr w:type="gramStart"/>
      <w:r>
        <w:rPr>
          <w:rFonts w:ascii="Times New Roman" w:hAnsi="Times New Roman"/>
          <w:sz w:val="28"/>
          <w:szCs w:val="28"/>
          <w:lang w:val="ru-RU"/>
        </w:rPr>
        <w:t>2</w:t>
      </w:r>
      <w:proofErr w:type="gramEnd"/>
      <w:r>
        <w:rPr>
          <w:rFonts w:ascii="Times New Roman" w:hAnsi="Times New Roman"/>
          <w:sz w:val="28"/>
          <w:szCs w:val="28"/>
          <w:lang w:val="ru-RU"/>
        </w:rPr>
        <w:t>. Взрыв ТВС из разрушенной ёмкости вытекает 100 % опасного вещества. В формировании облака ТВС участвует 80 % массы вытекшего нефтепродукта.</w:t>
      </w:r>
    </w:p>
    <w:p w:rsidR="006A5553" w:rsidRDefault="007E5725">
      <w:pPr>
        <w:ind w:firstLine="709"/>
        <w:jc w:val="both"/>
        <w:rPr>
          <w:rFonts w:ascii="Times New Roman" w:hAnsi="Times New Roman"/>
          <w:sz w:val="28"/>
          <w:szCs w:val="28"/>
          <w:lang w:val="ru-RU"/>
        </w:rPr>
      </w:pPr>
      <w:r>
        <w:rPr>
          <w:rFonts w:ascii="Times New Roman" w:hAnsi="Times New Roman"/>
          <w:sz w:val="28"/>
          <w:szCs w:val="28"/>
        </w:rPr>
        <w:t>II</w:t>
      </w:r>
      <w:r>
        <w:rPr>
          <w:rFonts w:ascii="Times New Roman" w:hAnsi="Times New Roman"/>
          <w:sz w:val="28"/>
          <w:szCs w:val="28"/>
          <w:lang w:val="ru-RU"/>
        </w:rPr>
        <w:t>. Распространение облака АХОВ на открытой площадке</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С3. Ёмкость, содержащая АХОВ, при аварии разрушается полностью. Из ра</w:t>
      </w:r>
      <w:r>
        <w:rPr>
          <w:rFonts w:ascii="Times New Roman" w:hAnsi="Times New Roman"/>
          <w:sz w:val="28"/>
          <w:szCs w:val="28"/>
          <w:lang w:val="ru-RU"/>
        </w:rPr>
        <w:t>з</w:t>
      </w:r>
      <w:r>
        <w:rPr>
          <w:rFonts w:ascii="Times New Roman" w:hAnsi="Times New Roman"/>
          <w:sz w:val="28"/>
          <w:szCs w:val="28"/>
          <w:lang w:val="ru-RU"/>
        </w:rPr>
        <w:t xml:space="preserve">рушенной ёмкости вытекает 100 % АХОВ. Толщина слоя жидкости </w:t>
      </w:r>
      <w:r>
        <w:rPr>
          <w:rFonts w:ascii="Times New Roman" w:hAnsi="Times New Roman"/>
          <w:sz w:val="28"/>
          <w:szCs w:val="28"/>
        </w:rPr>
        <w:t>h</w:t>
      </w:r>
      <w:r>
        <w:rPr>
          <w:rFonts w:ascii="Times New Roman" w:hAnsi="Times New Roman"/>
          <w:sz w:val="28"/>
          <w:szCs w:val="28"/>
          <w:lang w:val="ru-RU"/>
        </w:rPr>
        <w:t>, разлившейся свободно на подстилающей поверхности, принимается равной 0,05 м по всей пл</w:t>
      </w:r>
      <w:r>
        <w:rPr>
          <w:rFonts w:ascii="Times New Roman" w:hAnsi="Times New Roman"/>
          <w:sz w:val="28"/>
          <w:szCs w:val="28"/>
          <w:lang w:val="ru-RU"/>
        </w:rPr>
        <w:t>о</w:t>
      </w:r>
      <w:r>
        <w:rPr>
          <w:rFonts w:ascii="Times New Roman" w:hAnsi="Times New Roman"/>
          <w:sz w:val="28"/>
          <w:szCs w:val="28"/>
          <w:lang w:val="ru-RU"/>
        </w:rPr>
        <w:t xml:space="preserve">щади разлива. </w:t>
      </w:r>
      <w:proofErr w:type="gramStart"/>
      <w:r>
        <w:rPr>
          <w:rFonts w:ascii="Times New Roman" w:hAnsi="Times New Roman"/>
          <w:sz w:val="28"/>
          <w:szCs w:val="28"/>
          <w:lang w:val="ru-RU"/>
        </w:rPr>
        <w:t>Предельное время пребывания людей в зоне заражения и продолж</w:t>
      </w:r>
      <w:r>
        <w:rPr>
          <w:rFonts w:ascii="Times New Roman" w:hAnsi="Times New Roman"/>
          <w:sz w:val="28"/>
          <w:szCs w:val="28"/>
          <w:lang w:val="ru-RU"/>
        </w:rPr>
        <w:t>и</w:t>
      </w:r>
      <w:r>
        <w:rPr>
          <w:rFonts w:ascii="Times New Roman" w:hAnsi="Times New Roman"/>
          <w:sz w:val="28"/>
          <w:szCs w:val="28"/>
          <w:lang w:val="ru-RU"/>
        </w:rPr>
        <w:t>тельность сохранения неизменными метеорологических условий (степени верт</w:t>
      </w:r>
      <w:r>
        <w:rPr>
          <w:rFonts w:ascii="Times New Roman" w:hAnsi="Times New Roman"/>
          <w:sz w:val="28"/>
          <w:szCs w:val="28"/>
          <w:lang w:val="ru-RU"/>
        </w:rPr>
        <w:t>и</w:t>
      </w:r>
      <w:r>
        <w:rPr>
          <w:rFonts w:ascii="Times New Roman" w:hAnsi="Times New Roman"/>
          <w:sz w:val="28"/>
          <w:szCs w:val="28"/>
          <w:lang w:val="ru-RU"/>
        </w:rPr>
        <w:t>кальной устойчивости атмосферы, направления и скорости ветра) составляет 1 ч. Метеорологические условия: степень вертикальной устойчивости атмосферы – и</w:t>
      </w:r>
      <w:r>
        <w:rPr>
          <w:rFonts w:ascii="Times New Roman" w:hAnsi="Times New Roman"/>
          <w:sz w:val="28"/>
          <w:szCs w:val="28"/>
          <w:lang w:val="ru-RU"/>
        </w:rPr>
        <w:t>н</w:t>
      </w:r>
      <w:r>
        <w:rPr>
          <w:rFonts w:ascii="Times New Roman" w:hAnsi="Times New Roman"/>
          <w:sz w:val="28"/>
          <w:szCs w:val="28"/>
          <w:lang w:val="ru-RU"/>
        </w:rPr>
        <w:t>версия, направление ветра – в сторону проектируемого объекта, скорость ветра 1 м/с, температура в районе аварии – плюс 20 °С. Расчёт параметров производится на время 1 час от начала аварии.</w:t>
      </w:r>
      <w:proofErr w:type="gramEnd"/>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Масса опасных веществ, способных участвовать в идентифицированных сц</w:t>
      </w:r>
      <w:r>
        <w:rPr>
          <w:rFonts w:ascii="Times New Roman" w:hAnsi="Times New Roman"/>
          <w:sz w:val="28"/>
          <w:szCs w:val="28"/>
          <w:lang w:val="ru-RU"/>
        </w:rPr>
        <w:t>е</w:t>
      </w:r>
      <w:r>
        <w:rPr>
          <w:rFonts w:ascii="Times New Roman" w:hAnsi="Times New Roman"/>
          <w:sz w:val="28"/>
          <w:szCs w:val="28"/>
          <w:lang w:val="ru-RU"/>
        </w:rPr>
        <w:t>нариях аварий, оценивалась на основе анализа технологии и режимных параметров обращения с горючими жидкостями. При этом при расчётах выбирался наиболее неблагоприятный вариант аварии, при котором в аварии участвует наибольшее к</w:t>
      </w:r>
      <w:r>
        <w:rPr>
          <w:rFonts w:ascii="Times New Roman" w:hAnsi="Times New Roman"/>
          <w:sz w:val="28"/>
          <w:szCs w:val="28"/>
          <w:lang w:val="ru-RU"/>
        </w:rPr>
        <w:t>о</w:t>
      </w:r>
      <w:r>
        <w:rPr>
          <w:rFonts w:ascii="Times New Roman" w:hAnsi="Times New Roman"/>
          <w:sz w:val="28"/>
          <w:szCs w:val="28"/>
          <w:lang w:val="ru-RU"/>
        </w:rPr>
        <w:t>личество веществ.</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При расчётах принимается, что, в соответствии с требованиями действующих нормативных документов, единичная ёмкость транспортировки заполнена опасным веществом на 90 %. Наличие источника воспламенения пролива или облака ТВС принимается как условное.</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При рассмотрении варианта аварии, развивающейся с последующим взрывом ТВС пролива нефтепродуктов или сжиженных углеводородных газов из ёмкости транспортировки, тип окружающего пространства при формировании облака ТВС принят как «Слабо загромождённое или свободное пространство».</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При определении зон действия поражающих факторов ЧС при аварии на транспортной магистрали принимается, что повреждённая ёмкость транспортировки может находиться на любом участке магистрали.</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В качестве основных поражающих факторов ЧС рассматриваются: тепловой поток от пламени «горящего разлития», плотность которого зависит от площади разлития, мощности тепловой эмиссии пламени и избыточное давление во фронте ударной волны взрыва, а также токсическое воздействие АХОВ.</w:t>
      </w:r>
    </w:p>
    <w:p w:rsidR="006A5553" w:rsidRDefault="006A5553">
      <w:pPr>
        <w:ind w:firstLine="709"/>
        <w:jc w:val="both"/>
        <w:rPr>
          <w:rFonts w:ascii="Times New Roman" w:hAnsi="Times New Roman"/>
          <w:sz w:val="28"/>
          <w:szCs w:val="28"/>
          <w:lang w:val="ru-RU"/>
        </w:rPr>
      </w:pPr>
    </w:p>
    <w:p w:rsidR="006A5553" w:rsidRDefault="007E5725">
      <w:pPr>
        <w:jc w:val="both"/>
        <w:rPr>
          <w:rFonts w:ascii="Times New Roman" w:hAnsi="Times New Roman"/>
          <w:b/>
          <w:sz w:val="28"/>
          <w:szCs w:val="28"/>
          <w:lang w:val="ru-RU"/>
        </w:rPr>
      </w:pPr>
      <w:r>
        <w:rPr>
          <w:rFonts w:ascii="Times New Roman" w:hAnsi="Times New Roman"/>
          <w:b/>
          <w:sz w:val="28"/>
          <w:szCs w:val="28"/>
          <w:lang w:val="ru-RU"/>
        </w:rPr>
        <w:t xml:space="preserve">Таблица </w:t>
      </w:r>
      <w:r w:rsidR="00B172FE">
        <w:rPr>
          <w:rFonts w:ascii="Times New Roman" w:hAnsi="Times New Roman"/>
          <w:b/>
          <w:sz w:val="28"/>
          <w:szCs w:val="28"/>
          <w:lang w:val="ru-RU"/>
        </w:rPr>
        <w:t>4</w:t>
      </w:r>
      <w:r w:rsidR="00781E78">
        <w:rPr>
          <w:rFonts w:ascii="Times New Roman" w:hAnsi="Times New Roman"/>
          <w:b/>
          <w:sz w:val="28"/>
          <w:szCs w:val="28"/>
          <w:lang w:val="ru-RU"/>
        </w:rPr>
        <w:t>6</w:t>
      </w:r>
      <w:r w:rsidR="00B172FE">
        <w:rPr>
          <w:rFonts w:ascii="Times New Roman" w:hAnsi="Times New Roman"/>
          <w:b/>
          <w:sz w:val="28"/>
          <w:szCs w:val="28"/>
          <w:lang w:val="ru-RU"/>
        </w:rPr>
        <w:t xml:space="preserve">. </w:t>
      </w:r>
      <w:r>
        <w:rPr>
          <w:rFonts w:ascii="Times New Roman" w:hAnsi="Times New Roman"/>
          <w:b/>
          <w:sz w:val="28"/>
          <w:szCs w:val="28"/>
          <w:lang w:val="ru-RU"/>
        </w:rPr>
        <w:t xml:space="preserve"> Параметры поражения, принимаемые при оценке обстановки, возникшей в результате аварий, развивающейся </w:t>
      </w:r>
      <w:proofErr w:type="gramStart"/>
      <w:r>
        <w:rPr>
          <w:rFonts w:ascii="Times New Roman" w:hAnsi="Times New Roman"/>
          <w:b/>
          <w:sz w:val="28"/>
          <w:szCs w:val="28"/>
          <w:lang w:val="ru-RU"/>
        </w:rPr>
        <w:t>со</w:t>
      </w:r>
      <w:proofErr w:type="gramEnd"/>
      <w:r>
        <w:rPr>
          <w:rFonts w:ascii="Times New Roman" w:hAnsi="Times New Roman"/>
          <w:b/>
          <w:sz w:val="28"/>
          <w:szCs w:val="28"/>
          <w:lang w:val="ru-RU"/>
        </w:rPr>
        <w:t xml:space="preserve"> взрывом ТВС</w:t>
      </w:r>
    </w:p>
    <w:p w:rsidR="006A5553" w:rsidRDefault="006A5553">
      <w:pPr>
        <w:jc w:val="both"/>
        <w:rPr>
          <w:rFonts w:ascii="Times New Roman" w:hAnsi="Times New Roman"/>
          <w:b/>
          <w:sz w:val="28"/>
          <w:szCs w:val="28"/>
          <w:lang w:val="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96"/>
        <w:gridCol w:w="1826"/>
      </w:tblGrid>
      <w:tr w:rsidR="006A5553" w:rsidRPr="00B172FE">
        <w:trPr>
          <w:tblHeader/>
          <w:jc w:val="center"/>
        </w:trPr>
        <w:tc>
          <w:tcPr>
            <w:tcW w:w="4124" w:type="pct"/>
            <w:vAlign w:val="center"/>
          </w:tcPr>
          <w:p w:rsidR="006A5553" w:rsidRPr="00B172FE" w:rsidRDefault="007E5725">
            <w:pPr>
              <w:ind w:firstLine="34"/>
              <w:jc w:val="center"/>
              <w:rPr>
                <w:rFonts w:ascii="Times New Roman" w:hAnsi="Times New Roman"/>
                <w:b/>
                <w:sz w:val="24"/>
                <w:szCs w:val="24"/>
                <w:lang w:val="ru-RU"/>
              </w:rPr>
            </w:pPr>
            <w:r w:rsidRPr="00B172FE">
              <w:rPr>
                <w:rFonts w:ascii="Times New Roman" w:hAnsi="Times New Roman"/>
                <w:b/>
                <w:sz w:val="24"/>
                <w:szCs w:val="24"/>
                <w:lang w:val="ru-RU"/>
              </w:rPr>
              <w:t>поражение зданий и сооружений</w:t>
            </w:r>
          </w:p>
        </w:tc>
        <w:tc>
          <w:tcPr>
            <w:tcW w:w="876" w:type="pct"/>
            <w:vAlign w:val="center"/>
          </w:tcPr>
          <w:p w:rsidR="006A5553" w:rsidRPr="00B172FE" w:rsidRDefault="007E5725">
            <w:pPr>
              <w:ind w:firstLine="34"/>
              <w:jc w:val="center"/>
              <w:rPr>
                <w:rFonts w:ascii="Times New Roman" w:hAnsi="Times New Roman"/>
                <w:b/>
                <w:sz w:val="24"/>
                <w:szCs w:val="24"/>
                <w:lang w:val="ru-RU"/>
              </w:rPr>
            </w:pPr>
            <w:r w:rsidRPr="00B172FE">
              <w:rPr>
                <w:rFonts w:ascii="Times New Roman" w:hAnsi="Times New Roman"/>
                <w:b/>
                <w:sz w:val="24"/>
                <w:szCs w:val="24"/>
                <w:lang w:val="ru-RU"/>
              </w:rPr>
              <w:t>избыточное давление, кПа</w:t>
            </w:r>
          </w:p>
        </w:tc>
      </w:tr>
      <w:tr w:rsidR="006A5553" w:rsidRPr="00B172FE">
        <w:trPr>
          <w:jc w:val="center"/>
        </w:trPr>
        <w:tc>
          <w:tcPr>
            <w:tcW w:w="4124" w:type="pct"/>
          </w:tcPr>
          <w:p w:rsidR="006A5553" w:rsidRPr="00B172FE" w:rsidRDefault="007E5725">
            <w:pPr>
              <w:ind w:firstLine="34"/>
              <w:jc w:val="both"/>
              <w:rPr>
                <w:rFonts w:ascii="Times New Roman" w:hAnsi="Times New Roman"/>
                <w:sz w:val="24"/>
                <w:szCs w:val="24"/>
                <w:lang w:val="ru-RU"/>
              </w:rPr>
            </w:pPr>
            <w:r w:rsidRPr="00B172FE">
              <w:rPr>
                <w:rFonts w:ascii="Times New Roman" w:hAnsi="Times New Roman"/>
                <w:sz w:val="24"/>
                <w:szCs w:val="24"/>
                <w:lang w:val="ru-RU"/>
              </w:rPr>
              <w:t>полное разрушение зданий</w:t>
            </w:r>
          </w:p>
        </w:tc>
        <w:tc>
          <w:tcPr>
            <w:tcW w:w="876" w:type="pct"/>
            <w:vAlign w:val="center"/>
          </w:tcPr>
          <w:p w:rsidR="006A5553" w:rsidRPr="00B172FE" w:rsidRDefault="007E5725">
            <w:pPr>
              <w:ind w:firstLine="34"/>
              <w:jc w:val="center"/>
              <w:rPr>
                <w:rFonts w:ascii="Times New Roman" w:hAnsi="Times New Roman"/>
                <w:sz w:val="24"/>
                <w:szCs w:val="24"/>
                <w:lang w:val="ru-RU"/>
              </w:rPr>
            </w:pPr>
            <w:r w:rsidRPr="00B172FE">
              <w:rPr>
                <w:rFonts w:ascii="Times New Roman" w:hAnsi="Times New Roman"/>
                <w:sz w:val="24"/>
                <w:szCs w:val="24"/>
                <w:lang w:val="ru-RU"/>
              </w:rPr>
              <w:t>65,9– 70</w:t>
            </w:r>
          </w:p>
        </w:tc>
      </w:tr>
      <w:tr w:rsidR="006A5553">
        <w:trPr>
          <w:jc w:val="center"/>
        </w:trPr>
        <w:tc>
          <w:tcPr>
            <w:tcW w:w="4124" w:type="pct"/>
          </w:tcPr>
          <w:p w:rsidR="006A5553" w:rsidRDefault="007E5725">
            <w:pPr>
              <w:ind w:firstLine="34"/>
              <w:jc w:val="both"/>
              <w:rPr>
                <w:rFonts w:ascii="Times New Roman" w:hAnsi="Times New Roman"/>
                <w:sz w:val="24"/>
                <w:szCs w:val="24"/>
                <w:lang w:val="ru-RU"/>
              </w:rPr>
            </w:pPr>
            <w:r>
              <w:rPr>
                <w:rFonts w:ascii="Times New Roman" w:hAnsi="Times New Roman"/>
                <w:sz w:val="24"/>
                <w:szCs w:val="24"/>
                <w:lang w:val="ru-RU"/>
              </w:rPr>
              <w:t>тяжёлые (сильные) повреждения, здание подлежит сносу</w:t>
            </w:r>
          </w:p>
        </w:tc>
        <w:tc>
          <w:tcPr>
            <w:tcW w:w="876" w:type="pct"/>
            <w:vAlign w:val="center"/>
          </w:tcPr>
          <w:p w:rsidR="006A5553" w:rsidRDefault="007E5725">
            <w:pPr>
              <w:ind w:firstLine="34"/>
              <w:jc w:val="center"/>
              <w:rPr>
                <w:rFonts w:ascii="Times New Roman" w:hAnsi="Times New Roman"/>
                <w:sz w:val="24"/>
                <w:szCs w:val="24"/>
              </w:rPr>
            </w:pPr>
            <w:r>
              <w:rPr>
                <w:rFonts w:ascii="Times New Roman" w:hAnsi="Times New Roman"/>
                <w:sz w:val="24"/>
                <w:szCs w:val="24"/>
              </w:rPr>
              <w:t>33</w:t>
            </w:r>
          </w:p>
        </w:tc>
      </w:tr>
      <w:tr w:rsidR="006A5553">
        <w:trPr>
          <w:jc w:val="center"/>
        </w:trPr>
        <w:tc>
          <w:tcPr>
            <w:tcW w:w="4124" w:type="pct"/>
          </w:tcPr>
          <w:p w:rsidR="006A5553" w:rsidRDefault="007E5725">
            <w:pPr>
              <w:ind w:firstLine="34"/>
              <w:jc w:val="both"/>
              <w:rPr>
                <w:rFonts w:ascii="Times New Roman" w:hAnsi="Times New Roman"/>
                <w:sz w:val="24"/>
                <w:szCs w:val="24"/>
                <w:lang w:val="ru-RU"/>
              </w:rPr>
            </w:pPr>
            <w:r>
              <w:rPr>
                <w:rFonts w:ascii="Times New Roman" w:hAnsi="Times New Roman"/>
                <w:sz w:val="24"/>
                <w:szCs w:val="24"/>
                <w:lang w:val="ru-RU"/>
              </w:rPr>
              <w:t>средние повреждения, возможно восстановление здания</w:t>
            </w:r>
          </w:p>
        </w:tc>
        <w:tc>
          <w:tcPr>
            <w:tcW w:w="876" w:type="pct"/>
            <w:vAlign w:val="center"/>
          </w:tcPr>
          <w:p w:rsidR="006A5553" w:rsidRDefault="007E5725">
            <w:pPr>
              <w:ind w:firstLine="34"/>
              <w:jc w:val="center"/>
              <w:rPr>
                <w:rFonts w:ascii="Times New Roman" w:hAnsi="Times New Roman"/>
                <w:sz w:val="24"/>
                <w:szCs w:val="24"/>
              </w:rPr>
            </w:pPr>
            <w:r>
              <w:rPr>
                <w:rFonts w:ascii="Times New Roman" w:hAnsi="Times New Roman"/>
                <w:sz w:val="24"/>
                <w:szCs w:val="24"/>
              </w:rPr>
              <w:t>25</w:t>
            </w:r>
          </w:p>
        </w:tc>
      </w:tr>
      <w:tr w:rsidR="006A5553">
        <w:trPr>
          <w:jc w:val="center"/>
        </w:trPr>
        <w:tc>
          <w:tcPr>
            <w:tcW w:w="4124" w:type="pct"/>
          </w:tcPr>
          <w:p w:rsidR="006A5553" w:rsidRDefault="007E5725">
            <w:pPr>
              <w:ind w:firstLine="34"/>
              <w:jc w:val="both"/>
              <w:rPr>
                <w:rFonts w:ascii="Times New Roman" w:hAnsi="Times New Roman"/>
                <w:sz w:val="24"/>
                <w:szCs w:val="24"/>
                <w:lang w:val="ru-RU"/>
              </w:rPr>
            </w:pPr>
            <w:r>
              <w:rPr>
                <w:rFonts w:ascii="Times New Roman" w:hAnsi="Times New Roman"/>
                <w:sz w:val="24"/>
                <w:szCs w:val="24"/>
                <w:lang w:val="ru-RU"/>
              </w:rPr>
              <w:t>разбито 90 % остекления, возможны слабые разрушения</w:t>
            </w:r>
          </w:p>
        </w:tc>
        <w:tc>
          <w:tcPr>
            <w:tcW w:w="876" w:type="pct"/>
            <w:vAlign w:val="center"/>
          </w:tcPr>
          <w:p w:rsidR="006A5553" w:rsidRDefault="007E5725">
            <w:pPr>
              <w:ind w:firstLine="34"/>
              <w:jc w:val="center"/>
              <w:rPr>
                <w:rFonts w:ascii="Times New Roman" w:hAnsi="Times New Roman"/>
                <w:sz w:val="24"/>
                <w:szCs w:val="24"/>
              </w:rPr>
            </w:pPr>
            <w:r>
              <w:rPr>
                <w:rFonts w:ascii="Times New Roman" w:hAnsi="Times New Roman"/>
                <w:sz w:val="24"/>
                <w:szCs w:val="24"/>
              </w:rPr>
              <w:t>4</w:t>
            </w:r>
          </w:p>
        </w:tc>
      </w:tr>
      <w:tr w:rsidR="006A5553">
        <w:trPr>
          <w:jc w:val="center"/>
        </w:trPr>
        <w:tc>
          <w:tcPr>
            <w:tcW w:w="4124" w:type="pct"/>
          </w:tcPr>
          <w:p w:rsidR="006A5553" w:rsidRDefault="007E5725">
            <w:pPr>
              <w:ind w:firstLine="34"/>
              <w:jc w:val="both"/>
              <w:rPr>
                <w:rFonts w:ascii="Times New Roman" w:hAnsi="Times New Roman"/>
                <w:sz w:val="24"/>
                <w:szCs w:val="24"/>
              </w:rPr>
            </w:pPr>
            <w:r>
              <w:rPr>
                <w:rFonts w:ascii="Times New Roman" w:hAnsi="Times New Roman"/>
                <w:sz w:val="24"/>
                <w:szCs w:val="24"/>
              </w:rPr>
              <w:t>разбито 50 % остекления</w:t>
            </w:r>
          </w:p>
        </w:tc>
        <w:tc>
          <w:tcPr>
            <w:tcW w:w="876" w:type="pct"/>
            <w:vAlign w:val="center"/>
          </w:tcPr>
          <w:p w:rsidR="006A5553" w:rsidRDefault="007E5725">
            <w:pPr>
              <w:ind w:firstLine="34"/>
              <w:jc w:val="center"/>
              <w:rPr>
                <w:rFonts w:ascii="Times New Roman" w:hAnsi="Times New Roman"/>
                <w:sz w:val="24"/>
                <w:szCs w:val="24"/>
              </w:rPr>
            </w:pPr>
            <w:r>
              <w:rPr>
                <w:rFonts w:ascii="Times New Roman" w:hAnsi="Times New Roman"/>
                <w:sz w:val="24"/>
                <w:szCs w:val="24"/>
              </w:rPr>
              <w:t>2</w:t>
            </w:r>
          </w:p>
        </w:tc>
      </w:tr>
      <w:tr w:rsidR="006A5553">
        <w:trPr>
          <w:jc w:val="center"/>
        </w:trPr>
        <w:tc>
          <w:tcPr>
            <w:tcW w:w="5000" w:type="pct"/>
            <w:gridSpan w:val="2"/>
          </w:tcPr>
          <w:p w:rsidR="006A5553" w:rsidRDefault="007E5725">
            <w:pPr>
              <w:ind w:firstLine="34"/>
              <w:jc w:val="both"/>
              <w:rPr>
                <w:rFonts w:ascii="Times New Roman" w:hAnsi="Times New Roman"/>
                <w:sz w:val="24"/>
                <w:szCs w:val="24"/>
              </w:rPr>
            </w:pPr>
            <w:r>
              <w:rPr>
                <w:rFonts w:ascii="Times New Roman" w:hAnsi="Times New Roman"/>
                <w:sz w:val="24"/>
                <w:szCs w:val="24"/>
              </w:rPr>
              <w:lastRenderedPageBreak/>
              <w:t>поражение людей</w:t>
            </w:r>
          </w:p>
        </w:tc>
      </w:tr>
      <w:tr w:rsidR="006A5553">
        <w:trPr>
          <w:jc w:val="center"/>
        </w:trPr>
        <w:tc>
          <w:tcPr>
            <w:tcW w:w="4124" w:type="pct"/>
          </w:tcPr>
          <w:p w:rsidR="006A5553" w:rsidRDefault="007E5725">
            <w:pPr>
              <w:ind w:firstLine="34"/>
              <w:jc w:val="both"/>
              <w:rPr>
                <w:rFonts w:ascii="Times New Roman" w:hAnsi="Times New Roman"/>
                <w:sz w:val="24"/>
                <w:szCs w:val="24"/>
                <w:lang w:val="ru-RU"/>
              </w:rPr>
            </w:pPr>
            <w:r>
              <w:rPr>
                <w:rFonts w:ascii="Times New Roman" w:hAnsi="Times New Roman"/>
                <w:sz w:val="24"/>
                <w:szCs w:val="24"/>
                <w:lang w:val="ru-RU"/>
              </w:rPr>
              <w:t>смертельное поражение 99 % людей в зданиях и на открытой местности</w:t>
            </w:r>
          </w:p>
        </w:tc>
        <w:tc>
          <w:tcPr>
            <w:tcW w:w="876" w:type="pct"/>
            <w:vAlign w:val="center"/>
          </w:tcPr>
          <w:p w:rsidR="006A5553" w:rsidRDefault="007E5725">
            <w:pPr>
              <w:ind w:firstLine="34"/>
              <w:jc w:val="center"/>
              <w:rPr>
                <w:rFonts w:ascii="Times New Roman" w:hAnsi="Times New Roman"/>
                <w:sz w:val="24"/>
                <w:szCs w:val="24"/>
              </w:rPr>
            </w:pPr>
            <w:r>
              <w:rPr>
                <w:rFonts w:ascii="Times New Roman" w:hAnsi="Times New Roman"/>
                <w:sz w:val="24"/>
                <w:szCs w:val="24"/>
              </w:rPr>
              <w:t>70</w:t>
            </w:r>
          </w:p>
        </w:tc>
      </w:tr>
      <w:tr w:rsidR="006A5553">
        <w:trPr>
          <w:jc w:val="center"/>
        </w:trPr>
        <w:tc>
          <w:tcPr>
            <w:tcW w:w="4124" w:type="pct"/>
          </w:tcPr>
          <w:p w:rsidR="006A5553" w:rsidRDefault="007E5725">
            <w:pPr>
              <w:ind w:firstLine="34"/>
              <w:jc w:val="both"/>
              <w:rPr>
                <w:rFonts w:ascii="Times New Roman" w:hAnsi="Times New Roman"/>
                <w:sz w:val="24"/>
                <w:szCs w:val="24"/>
                <w:lang w:val="ru-RU"/>
              </w:rPr>
            </w:pPr>
            <w:r>
              <w:rPr>
                <w:rFonts w:ascii="Times New Roman" w:hAnsi="Times New Roman"/>
                <w:sz w:val="24"/>
                <w:szCs w:val="24"/>
                <w:lang w:val="ru-RU"/>
              </w:rPr>
              <w:t>Гибель или серьёзные поражения тела и барабанных перепонок при воздействии воздушной ударной волны, при обрушении части конструкций зданий или пер</w:t>
            </w:r>
            <w:r>
              <w:rPr>
                <w:rFonts w:ascii="Times New Roman" w:hAnsi="Times New Roman"/>
                <w:sz w:val="24"/>
                <w:szCs w:val="24"/>
                <w:lang w:val="ru-RU"/>
              </w:rPr>
              <w:t>е</w:t>
            </w:r>
            <w:r>
              <w:rPr>
                <w:rFonts w:ascii="Times New Roman" w:hAnsi="Times New Roman"/>
                <w:sz w:val="24"/>
                <w:szCs w:val="24"/>
                <w:lang w:val="ru-RU"/>
              </w:rPr>
              <w:t>мещении (отбросе) тела</w:t>
            </w:r>
          </w:p>
        </w:tc>
        <w:tc>
          <w:tcPr>
            <w:tcW w:w="876" w:type="pct"/>
            <w:vAlign w:val="center"/>
          </w:tcPr>
          <w:p w:rsidR="006A5553" w:rsidRDefault="007E5725">
            <w:pPr>
              <w:ind w:firstLine="34"/>
              <w:jc w:val="center"/>
              <w:rPr>
                <w:rFonts w:ascii="Times New Roman" w:hAnsi="Times New Roman"/>
                <w:sz w:val="24"/>
                <w:szCs w:val="24"/>
              </w:rPr>
            </w:pPr>
            <w:r>
              <w:rPr>
                <w:rFonts w:ascii="Times New Roman" w:hAnsi="Times New Roman"/>
                <w:sz w:val="24"/>
                <w:szCs w:val="24"/>
              </w:rPr>
              <w:t>55</w:t>
            </w:r>
          </w:p>
        </w:tc>
      </w:tr>
      <w:tr w:rsidR="006A5553">
        <w:trPr>
          <w:jc w:val="center"/>
        </w:trPr>
        <w:tc>
          <w:tcPr>
            <w:tcW w:w="4124" w:type="pct"/>
          </w:tcPr>
          <w:p w:rsidR="006A5553" w:rsidRDefault="007E5725">
            <w:pPr>
              <w:ind w:firstLine="34"/>
              <w:jc w:val="both"/>
              <w:rPr>
                <w:rFonts w:ascii="Times New Roman" w:hAnsi="Times New Roman"/>
                <w:sz w:val="24"/>
                <w:szCs w:val="24"/>
                <w:lang w:val="ru-RU"/>
              </w:rPr>
            </w:pPr>
            <w:r>
              <w:rPr>
                <w:rFonts w:ascii="Times New Roman" w:hAnsi="Times New Roman"/>
                <w:sz w:val="24"/>
                <w:szCs w:val="24"/>
                <w:lang w:val="ru-RU"/>
              </w:rPr>
              <w:t>серьёзные повреждения с возможным летальным исходом в результате пораж</w:t>
            </w:r>
            <w:r>
              <w:rPr>
                <w:rFonts w:ascii="Times New Roman" w:hAnsi="Times New Roman"/>
                <w:sz w:val="24"/>
                <w:szCs w:val="24"/>
                <w:lang w:val="ru-RU"/>
              </w:rPr>
              <w:t>е</w:t>
            </w:r>
            <w:r>
              <w:rPr>
                <w:rFonts w:ascii="Times New Roman" w:hAnsi="Times New Roman"/>
                <w:sz w:val="24"/>
                <w:szCs w:val="24"/>
                <w:lang w:val="ru-RU"/>
              </w:rPr>
              <w:t>ния обломками зданий. Имеется 10 % вероятность разрыва барабанных переп</w:t>
            </w:r>
            <w:r>
              <w:rPr>
                <w:rFonts w:ascii="Times New Roman" w:hAnsi="Times New Roman"/>
                <w:sz w:val="24"/>
                <w:szCs w:val="24"/>
                <w:lang w:val="ru-RU"/>
              </w:rPr>
              <w:t>о</w:t>
            </w:r>
            <w:r>
              <w:rPr>
                <w:rFonts w:ascii="Times New Roman" w:hAnsi="Times New Roman"/>
                <w:sz w:val="24"/>
                <w:szCs w:val="24"/>
                <w:lang w:val="ru-RU"/>
              </w:rPr>
              <w:t>нок</w:t>
            </w:r>
          </w:p>
        </w:tc>
        <w:tc>
          <w:tcPr>
            <w:tcW w:w="876" w:type="pct"/>
            <w:vAlign w:val="center"/>
          </w:tcPr>
          <w:p w:rsidR="006A5553" w:rsidRDefault="007E5725">
            <w:pPr>
              <w:ind w:firstLine="34"/>
              <w:jc w:val="center"/>
              <w:rPr>
                <w:rFonts w:ascii="Times New Roman" w:hAnsi="Times New Roman"/>
                <w:sz w:val="24"/>
                <w:szCs w:val="24"/>
              </w:rPr>
            </w:pPr>
            <w:r>
              <w:rPr>
                <w:rFonts w:ascii="Times New Roman" w:hAnsi="Times New Roman"/>
                <w:sz w:val="24"/>
                <w:szCs w:val="24"/>
              </w:rPr>
              <w:t>24</w:t>
            </w:r>
          </w:p>
        </w:tc>
      </w:tr>
      <w:tr w:rsidR="006A5553">
        <w:trPr>
          <w:jc w:val="center"/>
        </w:trPr>
        <w:tc>
          <w:tcPr>
            <w:tcW w:w="4124" w:type="pct"/>
          </w:tcPr>
          <w:p w:rsidR="006A5553" w:rsidRDefault="007E5725">
            <w:pPr>
              <w:ind w:firstLine="34"/>
              <w:jc w:val="both"/>
              <w:rPr>
                <w:rFonts w:ascii="Times New Roman" w:hAnsi="Times New Roman"/>
                <w:sz w:val="24"/>
                <w:szCs w:val="24"/>
                <w:lang w:val="ru-RU"/>
              </w:rPr>
            </w:pPr>
            <w:r>
              <w:rPr>
                <w:rFonts w:ascii="Times New Roman" w:hAnsi="Times New Roman"/>
                <w:sz w:val="24"/>
                <w:szCs w:val="24"/>
                <w:lang w:val="ru-RU"/>
              </w:rPr>
              <w:t>иременная потеря слуха или травмы в результате вторичных эффектов возду</w:t>
            </w:r>
            <w:r>
              <w:rPr>
                <w:rFonts w:ascii="Times New Roman" w:hAnsi="Times New Roman"/>
                <w:sz w:val="24"/>
                <w:szCs w:val="24"/>
                <w:lang w:val="ru-RU"/>
              </w:rPr>
              <w:t>ш</w:t>
            </w:r>
            <w:r>
              <w:rPr>
                <w:rFonts w:ascii="Times New Roman" w:hAnsi="Times New Roman"/>
                <w:sz w:val="24"/>
                <w:szCs w:val="24"/>
                <w:lang w:val="ru-RU"/>
              </w:rPr>
              <w:t>ной ударной волны (летальный исход и серьёзные повреждения являются мал</w:t>
            </w:r>
            <w:r>
              <w:rPr>
                <w:rFonts w:ascii="Times New Roman" w:hAnsi="Times New Roman"/>
                <w:sz w:val="24"/>
                <w:szCs w:val="24"/>
                <w:lang w:val="ru-RU"/>
              </w:rPr>
              <w:t>о</w:t>
            </w:r>
            <w:r>
              <w:rPr>
                <w:rFonts w:ascii="Times New Roman" w:hAnsi="Times New Roman"/>
                <w:sz w:val="24"/>
                <w:szCs w:val="24"/>
                <w:lang w:val="ru-RU"/>
              </w:rPr>
              <w:t>вероятными событием)</w:t>
            </w:r>
          </w:p>
        </w:tc>
        <w:tc>
          <w:tcPr>
            <w:tcW w:w="876" w:type="pct"/>
            <w:vAlign w:val="center"/>
          </w:tcPr>
          <w:p w:rsidR="006A5553" w:rsidRDefault="007E5725">
            <w:pPr>
              <w:ind w:firstLine="34"/>
              <w:jc w:val="center"/>
              <w:rPr>
                <w:rFonts w:ascii="Times New Roman" w:hAnsi="Times New Roman"/>
                <w:sz w:val="24"/>
                <w:szCs w:val="24"/>
              </w:rPr>
            </w:pPr>
            <w:r>
              <w:rPr>
                <w:rFonts w:ascii="Times New Roman" w:hAnsi="Times New Roman"/>
                <w:sz w:val="24"/>
                <w:szCs w:val="24"/>
              </w:rPr>
              <w:t>16</w:t>
            </w:r>
          </w:p>
        </w:tc>
      </w:tr>
      <w:tr w:rsidR="006A5553">
        <w:trPr>
          <w:jc w:val="center"/>
        </w:trPr>
        <w:tc>
          <w:tcPr>
            <w:tcW w:w="4124" w:type="pct"/>
          </w:tcPr>
          <w:p w:rsidR="006A5553" w:rsidRDefault="007E5725">
            <w:pPr>
              <w:ind w:firstLine="34"/>
              <w:jc w:val="both"/>
              <w:rPr>
                <w:rFonts w:ascii="Times New Roman" w:hAnsi="Times New Roman"/>
                <w:sz w:val="24"/>
                <w:szCs w:val="24"/>
                <w:lang w:val="ru-RU"/>
              </w:rPr>
            </w:pPr>
            <w:r>
              <w:rPr>
                <w:rFonts w:ascii="Times New Roman" w:hAnsi="Times New Roman"/>
                <w:sz w:val="24"/>
                <w:szCs w:val="24"/>
                <w:lang w:val="ru-RU"/>
              </w:rPr>
              <w:t>порог поражения людей (высокая вероятность отсутствия летального исхода или серьёзных повреждений). Имеется вероятность травм, связанных с разрушением стёкол и повреждением стен зданий.</w:t>
            </w:r>
          </w:p>
        </w:tc>
        <w:tc>
          <w:tcPr>
            <w:tcW w:w="876" w:type="pct"/>
            <w:vAlign w:val="center"/>
          </w:tcPr>
          <w:p w:rsidR="006A5553" w:rsidRDefault="007E5725">
            <w:pPr>
              <w:ind w:firstLine="34"/>
              <w:jc w:val="center"/>
              <w:rPr>
                <w:rFonts w:ascii="Times New Roman" w:hAnsi="Times New Roman"/>
                <w:sz w:val="24"/>
                <w:szCs w:val="24"/>
              </w:rPr>
            </w:pPr>
            <w:r>
              <w:rPr>
                <w:rFonts w:ascii="Times New Roman" w:hAnsi="Times New Roman"/>
                <w:sz w:val="24"/>
                <w:szCs w:val="24"/>
              </w:rPr>
              <w:t>5</w:t>
            </w:r>
          </w:p>
        </w:tc>
      </w:tr>
    </w:tbl>
    <w:p w:rsidR="006A5553" w:rsidRDefault="006A5553">
      <w:pPr>
        <w:ind w:firstLine="709"/>
        <w:jc w:val="both"/>
        <w:rPr>
          <w:rFonts w:ascii="Times New Roman" w:hAnsi="Times New Roman"/>
          <w:sz w:val="28"/>
          <w:szCs w:val="28"/>
          <w:lang w:val="ru-RU"/>
        </w:rPr>
      </w:pP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Определение поражающих факторов и последствий различных сценариев ав</w:t>
      </w:r>
      <w:r>
        <w:rPr>
          <w:rFonts w:ascii="Times New Roman" w:hAnsi="Times New Roman"/>
          <w:sz w:val="28"/>
          <w:szCs w:val="28"/>
          <w:lang w:val="ru-RU"/>
        </w:rPr>
        <w:t>а</w:t>
      </w:r>
      <w:r>
        <w:rPr>
          <w:rFonts w:ascii="Times New Roman" w:hAnsi="Times New Roman"/>
          <w:sz w:val="28"/>
          <w:szCs w:val="28"/>
          <w:lang w:val="ru-RU"/>
        </w:rPr>
        <w:t xml:space="preserve">рий </w:t>
      </w:r>
      <w:proofErr w:type="gramStart"/>
      <w:r>
        <w:rPr>
          <w:rFonts w:ascii="Times New Roman" w:hAnsi="Times New Roman"/>
          <w:sz w:val="28"/>
          <w:szCs w:val="28"/>
          <w:lang w:val="ru-RU"/>
        </w:rPr>
        <w:t>выполнены</w:t>
      </w:r>
      <w:proofErr w:type="gramEnd"/>
      <w:r>
        <w:rPr>
          <w:rFonts w:ascii="Times New Roman" w:hAnsi="Times New Roman"/>
          <w:sz w:val="28"/>
          <w:szCs w:val="28"/>
          <w:lang w:val="ru-RU"/>
        </w:rPr>
        <w:t xml:space="preserve"> по методикам:</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 xml:space="preserve">-«Пожарная безопасность технологических процессов. Общие требования. Методы Контроля» ГОСТ </w:t>
      </w:r>
      <w:proofErr w:type="gramStart"/>
      <w:r>
        <w:rPr>
          <w:rFonts w:ascii="Times New Roman" w:hAnsi="Times New Roman"/>
          <w:sz w:val="28"/>
          <w:szCs w:val="28"/>
          <w:lang w:val="ru-RU"/>
        </w:rPr>
        <w:t>Р</w:t>
      </w:r>
      <w:proofErr w:type="gramEnd"/>
      <w:r>
        <w:rPr>
          <w:rFonts w:ascii="Times New Roman" w:hAnsi="Times New Roman"/>
          <w:sz w:val="28"/>
          <w:szCs w:val="28"/>
          <w:lang w:val="ru-RU"/>
        </w:rPr>
        <w:t xml:space="preserve"> 12.3.047-2012;</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-«Сборник методик по прогнозированию возможных аварий, катастроф и ст</w:t>
      </w:r>
      <w:r>
        <w:rPr>
          <w:rFonts w:ascii="Times New Roman" w:hAnsi="Times New Roman"/>
          <w:sz w:val="28"/>
          <w:szCs w:val="28"/>
          <w:lang w:val="ru-RU"/>
        </w:rPr>
        <w:t>и</w:t>
      </w:r>
      <w:r>
        <w:rPr>
          <w:rFonts w:ascii="Times New Roman" w:hAnsi="Times New Roman"/>
          <w:sz w:val="28"/>
          <w:szCs w:val="28"/>
          <w:lang w:val="ru-RU"/>
        </w:rPr>
        <w:t>хийных бедствий», книга 2, МЧС России, 1994 год;</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-руководство по безопасности «Методика оценки последствий аварийных взрывов топливно-воздушных смесей»;</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-методика прогнозирования масштабов заражения сильно действующими яд</w:t>
      </w:r>
      <w:r>
        <w:rPr>
          <w:rFonts w:ascii="Times New Roman" w:hAnsi="Times New Roman"/>
          <w:sz w:val="28"/>
          <w:szCs w:val="28"/>
          <w:lang w:val="ru-RU"/>
        </w:rPr>
        <w:t>о</w:t>
      </w:r>
      <w:r>
        <w:rPr>
          <w:rFonts w:ascii="Times New Roman" w:hAnsi="Times New Roman"/>
          <w:sz w:val="28"/>
          <w:szCs w:val="28"/>
          <w:lang w:val="ru-RU"/>
        </w:rPr>
        <w:t>витыми веществами при авариях (разрушениях) на химически опасных объектах и транспорте РД 52.04.253-90;</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-программа «Взрыв ТВС» научно-производственного объединения «Диагн</w:t>
      </w:r>
      <w:r>
        <w:rPr>
          <w:rFonts w:ascii="Times New Roman" w:hAnsi="Times New Roman"/>
          <w:sz w:val="28"/>
          <w:szCs w:val="28"/>
          <w:lang w:val="ru-RU"/>
        </w:rPr>
        <w:t>о</w:t>
      </w:r>
      <w:r>
        <w:rPr>
          <w:rFonts w:ascii="Times New Roman" w:hAnsi="Times New Roman"/>
          <w:sz w:val="28"/>
          <w:szCs w:val="28"/>
          <w:lang w:val="ru-RU"/>
        </w:rPr>
        <w:t>стика и анализ риска» (Лицензия Госстроя России от 09.03.2004 №</w:t>
      </w:r>
      <w:r>
        <w:rPr>
          <w:rFonts w:ascii="Times New Roman" w:hAnsi="Times New Roman"/>
          <w:sz w:val="28"/>
          <w:szCs w:val="28"/>
        </w:rPr>
        <w:t> </w:t>
      </w:r>
      <w:r>
        <w:rPr>
          <w:rFonts w:ascii="Times New Roman" w:hAnsi="Times New Roman"/>
          <w:sz w:val="28"/>
          <w:szCs w:val="28"/>
          <w:lang w:val="ru-RU"/>
        </w:rPr>
        <w:t>Д433639);</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-программа «АХОВ» научно-производственного объединения «Диагностика и анализ риска» (Лицензия Госстроя России от 09.03.2004 №</w:t>
      </w:r>
      <w:r>
        <w:rPr>
          <w:rFonts w:ascii="Times New Roman" w:hAnsi="Times New Roman"/>
          <w:sz w:val="28"/>
          <w:szCs w:val="28"/>
        </w:rPr>
        <w:t> </w:t>
      </w:r>
      <w:r>
        <w:rPr>
          <w:rFonts w:ascii="Times New Roman" w:hAnsi="Times New Roman"/>
          <w:sz w:val="28"/>
          <w:szCs w:val="28"/>
          <w:lang w:val="ru-RU"/>
        </w:rPr>
        <w:t>Д433639).</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Параметры зон поражения наиболее опасных поражающих факторов ЧС при рассмотренных вариантах аварий приведены в следующих таблицах.</w:t>
      </w:r>
    </w:p>
    <w:p w:rsidR="00781E78" w:rsidRDefault="00781E78">
      <w:pPr>
        <w:ind w:firstLine="709"/>
        <w:jc w:val="both"/>
        <w:rPr>
          <w:rFonts w:ascii="Times New Roman" w:hAnsi="Times New Roman"/>
          <w:sz w:val="28"/>
          <w:szCs w:val="28"/>
          <w:lang w:val="ru-RU"/>
        </w:rPr>
      </w:pPr>
    </w:p>
    <w:p w:rsidR="006A5553" w:rsidRDefault="002D1756">
      <w:pPr>
        <w:spacing w:before="120"/>
        <w:jc w:val="both"/>
        <w:rPr>
          <w:rFonts w:ascii="Times New Roman" w:hAnsi="Times New Roman"/>
          <w:b/>
          <w:sz w:val="28"/>
          <w:szCs w:val="28"/>
          <w:lang w:val="ru-RU"/>
        </w:rPr>
      </w:pPr>
      <w:r>
        <w:rPr>
          <w:rFonts w:ascii="Times New Roman" w:hAnsi="Times New Roman"/>
          <w:b/>
          <w:sz w:val="28"/>
          <w:szCs w:val="28"/>
          <w:lang w:val="ru-RU"/>
        </w:rPr>
        <w:t xml:space="preserve">Таблица </w:t>
      </w:r>
      <w:r w:rsidR="00B172FE">
        <w:rPr>
          <w:rFonts w:ascii="Times New Roman" w:hAnsi="Times New Roman"/>
          <w:b/>
          <w:sz w:val="28"/>
          <w:szCs w:val="28"/>
          <w:lang w:val="ru-RU"/>
        </w:rPr>
        <w:t>4</w:t>
      </w:r>
      <w:r w:rsidR="00781E78">
        <w:rPr>
          <w:rFonts w:ascii="Times New Roman" w:hAnsi="Times New Roman"/>
          <w:b/>
          <w:sz w:val="28"/>
          <w:szCs w:val="28"/>
          <w:lang w:val="ru-RU"/>
        </w:rPr>
        <w:t>7</w:t>
      </w:r>
      <w:r w:rsidR="00B172FE">
        <w:rPr>
          <w:rFonts w:ascii="Times New Roman" w:hAnsi="Times New Roman"/>
          <w:b/>
          <w:sz w:val="28"/>
          <w:szCs w:val="28"/>
          <w:lang w:val="ru-RU"/>
        </w:rPr>
        <w:t xml:space="preserve">. </w:t>
      </w:r>
      <w:r w:rsidR="007E5725">
        <w:rPr>
          <w:rFonts w:ascii="Times New Roman" w:hAnsi="Times New Roman"/>
          <w:b/>
          <w:sz w:val="28"/>
          <w:szCs w:val="28"/>
          <w:lang w:val="ru-RU"/>
        </w:rPr>
        <w:t xml:space="preserve"> Параметры поражающих факторов при авариях с ЛВЖ (ГЖ) и СУГ при разгерметизации автомобильной ёмкости транспортировки с пож</w:t>
      </w:r>
      <w:r w:rsidR="007E5725">
        <w:rPr>
          <w:rFonts w:ascii="Times New Roman" w:hAnsi="Times New Roman"/>
          <w:b/>
          <w:sz w:val="28"/>
          <w:szCs w:val="28"/>
          <w:lang w:val="ru-RU"/>
        </w:rPr>
        <w:t>а</w:t>
      </w:r>
      <w:r w:rsidR="007E5725">
        <w:rPr>
          <w:rFonts w:ascii="Times New Roman" w:hAnsi="Times New Roman"/>
          <w:b/>
          <w:sz w:val="28"/>
          <w:szCs w:val="28"/>
          <w:lang w:val="ru-RU"/>
        </w:rPr>
        <w:t>ром пролива нефтепродуктов (сценарий 1)</w:t>
      </w:r>
    </w:p>
    <w:p w:rsidR="006A5553" w:rsidRDefault="006A5553">
      <w:pPr>
        <w:spacing w:before="120"/>
        <w:jc w:val="both"/>
        <w:rPr>
          <w:rFonts w:ascii="Times New Roman" w:hAnsi="Times New Roman"/>
          <w:b/>
          <w:sz w:val="28"/>
          <w:szCs w:val="28"/>
          <w:lang w:val="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74"/>
        <w:gridCol w:w="1524"/>
        <w:gridCol w:w="1638"/>
        <w:gridCol w:w="2668"/>
        <w:gridCol w:w="2818"/>
      </w:tblGrid>
      <w:tr w:rsidR="006A5553" w:rsidRPr="009329F2">
        <w:trPr>
          <w:trHeight w:val="663"/>
          <w:jc w:val="center"/>
        </w:trPr>
        <w:tc>
          <w:tcPr>
            <w:tcW w:w="623" w:type="pct"/>
            <w:vMerge w:val="restart"/>
            <w:vAlign w:val="center"/>
          </w:tcPr>
          <w:p w:rsidR="006A5553" w:rsidRPr="00B172FE" w:rsidRDefault="007E5725">
            <w:pPr>
              <w:jc w:val="center"/>
              <w:rPr>
                <w:rFonts w:ascii="Times New Roman" w:hAnsi="Times New Roman"/>
                <w:b/>
                <w:sz w:val="24"/>
                <w:szCs w:val="24"/>
                <w:lang w:val="ru-RU"/>
              </w:rPr>
            </w:pPr>
            <w:r w:rsidRPr="00B172FE">
              <w:rPr>
                <w:rFonts w:ascii="Times New Roman" w:hAnsi="Times New Roman"/>
                <w:b/>
                <w:sz w:val="24"/>
                <w:szCs w:val="24"/>
                <w:lang w:val="ru-RU"/>
              </w:rPr>
              <w:t>наименование вещества</w:t>
            </w:r>
          </w:p>
        </w:tc>
        <w:tc>
          <w:tcPr>
            <w:tcW w:w="415" w:type="pct"/>
            <w:vMerge w:val="restart"/>
            <w:vAlign w:val="center"/>
          </w:tcPr>
          <w:p w:rsidR="006A5553" w:rsidRPr="00B172FE" w:rsidRDefault="007E5725">
            <w:pPr>
              <w:jc w:val="center"/>
              <w:rPr>
                <w:rFonts w:ascii="Times New Roman" w:hAnsi="Times New Roman"/>
                <w:b/>
                <w:sz w:val="24"/>
                <w:szCs w:val="24"/>
                <w:lang w:val="ru-RU"/>
              </w:rPr>
            </w:pPr>
            <w:r w:rsidRPr="00B172FE">
              <w:rPr>
                <w:rFonts w:ascii="Times New Roman" w:hAnsi="Times New Roman"/>
                <w:b/>
                <w:sz w:val="24"/>
                <w:szCs w:val="24"/>
                <w:lang w:val="ru-RU"/>
              </w:rPr>
              <w:t xml:space="preserve">количество, </w:t>
            </w:r>
            <w:proofErr w:type="gramStart"/>
            <w:r w:rsidRPr="00B172FE">
              <w:rPr>
                <w:rFonts w:ascii="Times New Roman" w:hAnsi="Times New Roman"/>
                <w:b/>
                <w:sz w:val="24"/>
                <w:szCs w:val="24"/>
                <w:lang w:val="ru-RU"/>
              </w:rPr>
              <w:t>т</w:t>
            </w:r>
            <w:proofErr w:type="gramEnd"/>
          </w:p>
        </w:tc>
        <w:tc>
          <w:tcPr>
            <w:tcW w:w="698" w:type="pct"/>
            <w:vMerge w:val="restart"/>
            <w:vAlign w:val="center"/>
          </w:tcPr>
          <w:p w:rsidR="006A5553" w:rsidRDefault="007E5725">
            <w:pPr>
              <w:jc w:val="center"/>
              <w:rPr>
                <w:rFonts w:ascii="Times New Roman" w:hAnsi="Times New Roman"/>
                <w:b/>
                <w:sz w:val="24"/>
                <w:szCs w:val="24"/>
                <w:lang w:val="ru-RU"/>
              </w:rPr>
            </w:pPr>
            <w:r>
              <w:rPr>
                <w:rFonts w:ascii="Times New Roman" w:hAnsi="Times New Roman"/>
                <w:b/>
                <w:sz w:val="24"/>
                <w:szCs w:val="24"/>
                <w:lang w:val="ru-RU"/>
              </w:rPr>
              <w:t>площадь пожара (при растекании по магис</w:t>
            </w:r>
            <w:r>
              <w:rPr>
                <w:rFonts w:ascii="Times New Roman" w:hAnsi="Times New Roman"/>
                <w:b/>
                <w:sz w:val="24"/>
                <w:szCs w:val="24"/>
                <w:lang w:val="ru-RU"/>
              </w:rPr>
              <w:t>т</w:t>
            </w:r>
            <w:r>
              <w:rPr>
                <w:rFonts w:ascii="Times New Roman" w:hAnsi="Times New Roman"/>
                <w:b/>
                <w:sz w:val="24"/>
                <w:szCs w:val="24"/>
                <w:lang w:val="ru-RU"/>
              </w:rPr>
              <w:t>рали), м</w:t>
            </w:r>
            <w:proofErr w:type="gramStart"/>
            <w:r>
              <w:rPr>
                <w:rFonts w:ascii="Times New Roman" w:hAnsi="Times New Roman"/>
                <w:b/>
                <w:sz w:val="24"/>
                <w:szCs w:val="24"/>
                <w:vertAlign w:val="superscript"/>
                <w:lang w:val="ru-RU"/>
              </w:rPr>
              <w:t>2</w:t>
            </w:r>
            <w:proofErr w:type="gramEnd"/>
          </w:p>
        </w:tc>
        <w:tc>
          <w:tcPr>
            <w:tcW w:w="3264" w:type="pct"/>
            <w:gridSpan w:val="2"/>
            <w:vAlign w:val="center"/>
          </w:tcPr>
          <w:p w:rsidR="006A5553" w:rsidRDefault="007E5725">
            <w:pPr>
              <w:jc w:val="center"/>
              <w:rPr>
                <w:rFonts w:ascii="Times New Roman" w:hAnsi="Times New Roman"/>
                <w:b/>
                <w:sz w:val="24"/>
                <w:szCs w:val="24"/>
                <w:lang w:val="ru-RU"/>
              </w:rPr>
            </w:pPr>
            <w:r>
              <w:rPr>
                <w:rFonts w:ascii="Times New Roman" w:hAnsi="Times New Roman"/>
                <w:b/>
                <w:sz w:val="24"/>
                <w:szCs w:val="24"/>
                <w:lang w:val="ru-RU"/>
              </w:rPr>
              <w:t>радиусы зон поражения людей (м), с учётом о</w:t>
            </w:r>
            <w:r>
              <w:rPr>
                <w:rFonts w:ascii="Times New Roman" w:hAnsi="Times New Roman"/>
                <w:b/>
                <w:sz w:val="24"/>
                <w:szCs w:val="24"/>
                <w:lang w:val="ru-RU"/>
              </w:rPr>
              <w:t>б</w:t>
            </w:r>
            <w:r>
              <w:rPr>
                <w:rFonts w:ascii="Times New Roman" w:hAnsi="Times New Roman"/>
                <w:b/>
                <w:sz w:val="24"/>
                <w:szCs w:val="24"/>
                <w:lang w:val="ru-RU"/>
              </w:rPr>
              <w:t>разующейся при горении пролива интенсивн</w:t>
            </w:r>
            <w:r>
              <w:rPr>
                <w:rFonts w:ascii="Times New Roman" w:hAnsi="Times New Roman"/>
                <w:b/>
                <w:sz w:val="24"/>
                <w:szCs w:val="24"/>
                <w:lang w:val="ru-RU"/>
              </w:rPr>
              <w:t>о</w:t>
            </w:r>
            <w:r>
              <w:rPr>
                <w:rFonts w:ascii="Times New Roman" w:hAnsi="Times New Roman"/>
                <w:b/>
                <w:sz w:val="24"/>
                <w:szCs w:val="24"/>
                <w:lang w:val="ru-RU"/>
              </w:rPr>
              <w:t>сти теплового излучения (кВт/м</w:t>
            </w:r>
            <w:proofErr w:type="gramStart"/>
            <w:r>
              <w:rPr>
                <w:rFonts w:ascii="Times New Roman" w:hAnsi="Times New Roman"/>
                <w:b/>
                <w:sz w:val="24"/>
                <w:szCs w:val="24"/>
                <w:vertAlign w:val="superscript"/>
                <w:lang w:val="ru-RU"/>
              </w:rPr>
              <w:t>2</w:t>
            </w:r>
            <w:proofErr w:type="gramEnd"/>
            <w:r>
              <w:rPr>
                <w:rFonts w:ascii="Times New Roman" w:hAnsi="Times New Roman"/>
                <w:b/>
                <w:sz w:val="24"/>
                <w:szCs w:val="24"/>
                <w:lang w:val="ru-RU"/>
              </w:rPr>
              <w:t>)</w:t>
            </w:r>
          </w:p>
        </w:tc>
      </w:tr>
      <w:tr w:rsidR="006A5553" w:rsidRPr="009329F2">
        <w:trPr>
          <w:trHeight w:val="848"/>
          <w:jc w:val="center"/>
        </w:trPr>
        <w:tc>
          <w:tcPr>
            <w:tcW w:w="623" w:type="pct"/>
            <w:vMerge/>
            <w:vAlign w:val="center"/>
          </w:tcPr>
          <w:p w:rsidR="006A5553" w:rsidRDefault="006A5553">
            <w:pPr>
              <w:jc w:val="center"/>
              <w:rPr>
                <w:rFonts w:ascii="Times New Roman" w:hAnsi="Times New Roman"/>
                <w:b/>
                <w:sz w:val="24"/>
                <w:szCs w:val="24"/>
                <w:lang w:val="ru-RU"/>
              </w:rPr>
            </w:pPr>
          </w:p>
        </w:tc>
        <w:tc>
          <w:tcPr>
            <w:tcW w:w="415" w:type="pct"/>
            <w:vMerge/>
            <w:vAlign w:val="center"/>
          </w:tcPr>
          <w:p w:rsidR="006A5553" w:rsidRDefault="006A5553">
            <w:pPr>
              <w:jc w:val="center"/>
              <w:rPr>
                <w:rFonts w:ascii="Times New Roman" w:hAnsi="Times New Roman"/>
                <w:b/>
                <w:sz w:val="24"/>
                <w:szCs w:val="24"/>
                <w:lang w:val="ru-RU"/>
              </w:rPr>
            </w:pPr>
          </w:p>
        </w:tc>
        <w:tc>
          <w:tcPr>
            <w:tcW w:w="698" w:type="pct"/>
            <w:vMerge/>
            <w:vAlign w:val="center"/>
          </w:tcPr>
          <w:p w:rsidR="006A5553" w:rsidRDefault="006A5553">
            <w:pPr>
              <w:jc w:val="center"/>
              <w:rPr>
                <w:rFonts w:ascii="Times New Roman" w:hAnsi="Times New Roman"/>
                <w:b/>
                <w:sz w:val="24"/>
                <w:szCs w:val="24"/>
                <w:lang w:val="ru-RU"/>
              </w:rPr>
            </w:pPr>
          </w:p>
        </w:tc>
        <w:tc>
          <w:tcPr>
            <w:tcW w:w="1596" w:type="pct"/>
            <w:vAlign w:val="center"/>
          </w:tcPr>
          <w:p w:rsidR="006A5553" w:rsidRDefault="007E5725">
            <w:pPr>
              <w:jc w:val="center"/>
              <w:rPr>
                <w:rFonts w:ascii="Times New Roman" w:hAnsi="Times New Roman"/>
                <w:b/>
                <w:sz w:val="24"/>
                <w:szCs w:val="24"/>
                <w:lang w:val="ru-RU"/>
              </w:rPr>
            </w:pPr>
            <w:r>
              <w:rPr>
                <w:rFonts w:ascii="Times New Roman" w:hAnsi="Times New Roman"/>
                <w:b/>
                <w:sz w:val="24"/>
                <w:szCs w:val="24"/>
                <w:lang w:val="ru-RU"/>
              </w:rPr>
              <w:t>ожог 1-й степени ч</w:t>
            </w:r>
            <w:r>
              <w:rPr>
                <w:rFonts w:ascii="Times New Roman" w:hAnsi="Times New Roman"/>
                <w:b/>
                <w:sz w:val="24"/>
                <w:szCs w:val="24"/>
                <w:lang w:val="ru-RU"/>
              </w:rPr>
              <w:t>е</w:t>
            </w:r>
            <w:r>
              <w:rPr>
                <w:rFonts w:ascii="Times New Roman" w:hAnsi="Times New Roman"/>
                <w:b/>
                <w:sz w:val="24"/>
                <w:szCs w:val="24"/>
                <w:lang w:val="ru-RU"/>
              </w:rPr>
              <w:t xml:space="preserve">рез 6–8 </w:t>
            </w:r>
            <w:proofErr w:type="gramStart"/>
            <w:r>
              <w:rPr>
                <w:rFonts w:ascii="Times New Roman" w:hAnsi="Times New Roman"/>
                <w:b/>
                <w:sz w:val="24"/>
                <w:szCs w:val="24"/>
                <w:lang w:val="ru-RU"/>
              </w:rPr>
              <w:t>с</w:t>
            </w:r>
            <w:proofErr w:type="gramEnd"/>
            <w:r>
              <w:rPr>
                <w:rFonts w:ascii="Times New Roman" w:hAnsi="Times New Roman"/>
                <w:b/>
                <w:sz w:val="24"/>
                <w:szCs w:val="24"/>
                <w:lang w:val="ru-RU"/>
              </w:rPr>
              <w:t>,</w:t>
            </w:r>
          </w:p>
          <w:p w:rsidR="006A5553" w:rsidRDefault="007E5725">
            <w:pPr>
              <w:jc w:val="center"/>
              <w:rPr>
                <w:rFonts w:ascii="Times New Roman" w:hAnsi="Times New Roman"/>
                <w:b/>
                <w:sz w:val="24"/>
                <w:szCs w:val="24"/>
                <w:lang w:val="ru-RU"/>
              </w:rPr>
            </w:pPr>
            <w:r>
              <w:rPr>
                <w:rFonts w:ascii="Times New Roman" w:hAnsi="Times New Roman"/>
                <w:b/>
                <w:sz w:val="24"/>
                <w:szCs w:val="24"/>
                <w:lang w:val="ru-RU"/>
              </w:rPr>
              <w:t>ожог 2-й степени ч</w:t>
            </w:r>
            <w:r>
              <w:rPr>
                <w:rFonts w:ascii="Times New Roman" w:hAnsi="Times New Roman"/>
                <w:b/>
                <w:sz w:val="24"/>
                <w:szCs w:val="24"/>
                <w:lang w:val="ru-RU"/>
              </w:rPr>
              <w:t>е</w:t>
            </w:r>
            <w:r>
              <w:rPr>
                <w:rFonts w:ascii="Times New Roman" w:hAnsi="Times New Roman"/>
                <w:b/>
                <w:sz w:val="24"/>
                <w:szCs w:val="24"/>
                <w:lang w:val="ru-RU"/>
              </w:rPr>
              <w:t>рез 12–16 с, при 10,5 кВт/м</w:t>
            </w:r>
            <w:proofErr w:type="gramStart"/>
            <w:r>
              <w:rPr>
                <w:rFonts w:ascii="Times New Roman" w:hAnsi="Times New Roman"/>
                <w:b/>
                <w:sz w:val="24"/>
                <w:szCs w:val="24"/>
                <w:vertAlign w:val="superscript"/>
                <w:lang w:val="ru-RU"/>
              </w:rPr>
              <w:t>2</w:t>
            </w:r>
            <w:proofErr w:type="gramEnd"/>
            <w:r>
              <w:rPr>
                <w:rFonts w:ascii="Times New Roman" w:hAnsi="Times New Roman"/>
                <w:b/>
                <w:sz w:val="24"/>
                <w:szCs w:val="24"/>
                <w:lang w:val="ru-RU"/>
              </w:rPr>
              <w:t>, м</w:t>
            </w:r>
          </w:p>
        </w:tc>
        <w:tc>
          <w:tcPr>
            <w:tcW w:w="1668" w:type="pct"/>
            <w:vAlign w:val="center"/>
          </w:tcPr>
          <w:p w:rsidR="006A5553" w:rsidRDefault="007E5725">
            <w:pPr>
              <w:jc w:val="center"/>
              <w:rPr>
                <w:rFonts w:ascii="Times New Roman" w:hAnsi="Times New Roman"/>
                <w:b/>
                <w:sz w:val="24"/>
                <w:szCs w:val="24"/>
                <w:lang w:val="ru-RU"/>
              </w:rPr>
            </w:pPr>
            <w:r>
              <w:rPr>
                <w:rFonts w:ascii="Times New Roman" w:hAnsi="Times New Roman"/>
                <w:b/>
                <w:sz w:val="24"/>
                <w:szCs w:val="24"/>
                <w:lang w:val="ru-RU"/>
              </w:rPr>
              <w:t>безопасное расстояние для человека в брезе</w:t>
            </w:r>
            <w:r>
              <w:rPr>
                <w:rFonts w:ascii="Times New Roman" w:hAnsi="Times New Roman"/>
                <w:b/>
                <w:sz w:val="24"/>
                <w:szCs w:val="24"/>
                <w:lang w:val="ru-RU"/>
              </w:rPr>
              <w:t>н</w:t>
            </w:r>
            <w:r>
              <w:rPr>
                <w:rFonts w:ascii="Times New Roman" w:hAnsi="Times New Roman"/>
                <w:b/>
                <w:sz w:val="24"/>
                <w:szCs w:val="24"/>
                <w:lang w:val="ru-RU"/>
              </w:rPr>
              <w:t>товой одежде, при 4,2 кВт/м</w:t>
            </w:r>
            <w:proofErr w:type="gramStart"/>
            <w:r>
              <w:rPr>
                <w:rFonts w:ascii="Times New Roman" w:hAnsi="Times New Roman"/>
                <w:b/>
                <w:sz w:val="24"/>
                <w:szCs w:val="24"/>
                <w:vertAlign w:val="superscript"/>
                <w:lang w:val="ru-RU"/>
              </w:rPr>
              <w:t>2</w:t>
            </w:r>
            <w:proofErr w:type="gramEnd"/>
            <w:r>
              <w:rPr>
                <w:rFonts w:ascii="Times New Roman" w:hAnsi="Times New Roman"/>
                <w:b/>
                <w:sz w:val="24"/>
                <w:szCs w:val="24"/>
                <w:lang w:val="ru-RU"/>
              </w:rPr>
              <w:t>, м</w:t>
            </w:r>
          </w:p>
        </w:tc>
      </w:tr>
      <w:tr w:rsidR="006A5553">
        <w:trPr>
          <w:trHeight w:val="285"/>
          <w:jc w:val="center"/>
        </w:trPr>
        <w:tc>
          <w:tcPr>
            <w:tcW w:w="623" w:type="pct"/>
            <w:vAlign w:val="center"/>
          </w:tcPr>
          <w:p w:rsidR="006A5553" w:rsidRDefault="007E5725">
            <w:pPr>
              <w:jc w:val="center"/>
              <w:rPr>
                <w:rFonts w:ascii="Times New Roman" w:hAnsi="Times New Roman"/>
                <w:sz w:val="24"/>
                <w:szCs w:val="24"/>
              </w:rPr>
            </w:pPr>
            <w:r>
              <w:rPr>
                <w:rFonts w:ascii="Times New Roman" w:hAnsi="Times New Roman"/>
                <w:sz w:val="24"/>
                <w:szCs w:val="24"/>
              </w:rPr>
              <w:lastRenderedPageBreak/>
              <w:t>бензин</w:t>
            </w:r>
          </w:p>
        </w:tc>
        <w:tc>
          <w:tcPr>
            <w:tcW w:w="415" w:type="pct"/>
            <w:vAlign w:val="center"/>
          </w:tcPr>
          <w:p w:rsidR="006A5553" w:rsidRDefault="007E5725">
            <w:pPr>
              <w:jc w:val="center"/>
              <w:rPr>
                <w:rFonts w:ascii="Times New Roman" w:hAnsi="Times New Roman"/>
                <w:sz w:val="24"/>
                <w:szCs w:val="24"/>
              </w:rPr>
            </w:pPr>
            <w:r>
              <w:rPr>
                <w:rFonts w:ascii="Times New Roman" w:hAnsi="Times New Roman"/>
                <w:sz w:val="24"/>
                <w:szCs w:val="24"/>
              </w:rPr>
              <w:t>25</w:t>
            </w:r>
          </w:p>
        </w:tc>
        <w:tc>
          <w:tcPr>
            <w:tcW w:w="698" w:type="pct"/>
            <w:vAlign w:val="center"/>
          </w:tcPr>
          <w:p w:rsidR="006A5553" w:rsidRDefault="007E5725">
            <w:pPr>
              <w:jc w:val="center"/>
              <w:rPr>
                <w:rFonts w:ascii="Times New Roman" w:hAnsi="Times New Roman"/>
                <w:sz w:val="24"/>
                <w:szCs w:val="24"/>
              </w:rPr>
            </w:pPr>
            <w:r>
              <w:rPr>
                <w:rFonts w:ascii="Times New Roman" w:hAnsi="Times New Roman"/>
                <w:sz w:val="24"/>
                <w:szCs w:val="24"/>
              </w:rPr>
              <w:t>640,5</w:t>
            </w:r>
          </w:p>
        </w:tc>
        <w:tc>
          <w:tcPr>
            <w:tcW w:w="1596" w:type="pct"/>
            <w:vAlign w:val="center"/>
          </w:tcPr>
          <w:p w:rsidR="006A5553" w:rsidRDefault="007E5725">
            <w:pPr>
              <w:jc w:val="center"/>
              <w:rPr>
                <w:rFonts w:ascii="Times New Roman" w:hAnsi="Times New Roman"/>
                <w:sz w:val="24"/>
                <w:szCs w:val="24"/>
              </w:rPr>
            </w:pPr>
            <w:r>
              <w:rPr>
                <w:rFonts w:ascii="Times New Roman" w:hAnsi="Times New Roman"/>
                <w:sz w:val="24"/>
                <w:szCs w:val="24"/>
              </w:rPr>
              <w:t>17</w:t>
            </w:r>
          </w:p>
        </w:tc>
        <w:tc>
          <w:tcPr>
            <w:tcW w:w="1668" w:type="pct"/>
            <w:vAlign w:val="center"/>
          </w:tcPr>
          <w:p w:rsidR="006A5553" w:rsidRDefault="007E5725">
            <w:pPr>
              <w:jc w:val="center"/>
              <w:rPr>
                <w:rFonts w:ascii="Times New Roman" w:hAnsi="Times New Roman"/>
                <w:sz w:val="24"/>
                <w:szCs w:val="24"/>
              </w:rPr>
            </w:pPr>
            <w:r>
              <w:rPr>
                <w:rFonts w:ascii="Times New Roman" w:hAnsi="Times New Roman"/>
                <w:sz w:val="24"/>
                <w:szCs w:val="24"/>
              </w:rPr>
              <w:t>27</w:t>
            </w:r>
          </w:p>
        </w:tc>
      </w:tr>
    </w:tbl>
    <w:p w:rsidR="006A5553" w:rsidRDefault="006A5553">
      <w:pPr>
        <w:jc w:val="both"/>
        <w:rPr>
          <w:rFonts w:ascii="Times New Roman" w:hAnsi="Times New Roman"/>
          <w:sz w:val="24"/>
          <w:szCs w:val="24"/>
          <w:lang w:val="ru-RU"/>
        </w:rPr>
      </w:pPr>
    </w:p>
    <w:p w:rsidR="006A5553" w:rsidRDefault="007E5725">
      <w:pPr>
        <w:jc w:val="both"/>
        <w:rPr>
          <w:rFonts w:ascii="Times New Roman" w:hAnsi="Times New Roman"/>
          <w:b/>
          <w:sz w:val="28"/>
          <w:szCs w:val="28"/>
          <w:lang w:val="ru-RU"/>
        </w:rPr>
      </w:pPr>
      <w:r>
        <w:rPr>
          <w:rFonts w:ascii="Times New Roman" w:hAnsi="Times New Roman"/>
          <w:b/>
          <w:sz w:val="28"/>
          <w:szCs w:val="28"/>
          <w:lang w:val="ru-RU"/>
        </w:rPr>
        <w:t xml:space="preserve">Таблица </w:t>
      </w:r>
      <w:r w:rsidR="00781E78">
        <w:rPr>
          <w:rFonts w:ascii="Times New Roman" w:hAnsi="Times New Roman"/>
          <w:b/>
          <w:sz w:val="28"/>
          <w:szCs w:val="28"/>
          <w:lang w:val="ru-RU"/>
        </w:rPr>
        <w:t>48</w:t>
      </w:r>
      <w:r w:rsidR="00B172FE">
        <w:rPr>
          <w:rFonts w:ascii="Times New Roman" w:hAnsi="Times New Roman"/>
          <w:b/>
          <w:sz w:val="28"/>
          <w:szCs w:val="28"/>
          <w:lang w:val="ru-RU"/>
        </w:rPr>
        <w:t xml:space="preserve">. </w:t>
      </w:r>
      <w:r>
        <w:rPr>
          <w:rFonts w:ascii="Times New Roman" w:hAnsi="Times New Roman"/>
          <w:b/>
          <w:sz w:val="28"/>
          <w:szCs w:val="28"/>
          <w:lang w:val="ru-RU"/>
        </w:rPr>
        <w:t xml:space="preserve"> Параметры зон поражения при аварии с взрывом ТВС при ра</w:t>
      </w:r>
      <w:r>
        <w:rPr>
          <w:rFonts w:ascii="Times New Roman" w:hAnsi="Times New Roman"/>
          <w:b/>
          <w:sz w:val="28"/>
          <w:szCs w:val="28"/>
          <w:lang w:val="ru-RU"/>
        </w:rPr>
        <w:t>з</w:t>
      </w:r>
      <w:r>
        <w:rPr>
          <w:rFonts w:ascii="Times New Roman" w:hAnsi="Times New Roman"/>
          <w:b/>
          <w:sz w:val="28"/>
          <w:szCs w:val="28"/>
          <w:lang w:val="ru-RU"/>
        </w:rPr>
        <w:t>герметизации автомобильной ёмкости транспортировки с автомобильным бе</w:t>
      </w:r>
      <w:r>
        <w:rPr>
          <w:rFonts w:ascii="Times New Roman" w:hAnsi="Times New Roman"/>
          <w:b/>
          <w:sz w:val="28"/>
          <w:szCs w:val="28"/>
          <w:lang w:val="ru-RU"/>
        </w:rPr>
        <w:t>н</w:t>
      </w:r>
      <w:r>
        <w:rPr>
          <w:rFonts w:ascii="Times New Roman" w:hAnsi="Times New Roman"/>
          <w:b/>
          <w:sz w:val="28"/>
          <w:szCs w:val="28"/>
          <w:lang w:val="ru-RU"/>
        </w:rPr>
        <w:t>зином (сценарий 2). Масса топлива в облаке 22</w:t>
      </w:r>
      <w:r>
        <w:rPr>
          <w:rFonts w:ascii="Times New Roman" w:hAnsi="Times New Roman"/>
          <w:b/>
          <w:sz w:val="28"/>
          <w:szCs w:val="28"/>
        </w:rPr>
        <w:t> </w:t>
      </w:r>
      <w:r>
        <w:rPr>
          <w:rFonts w:ascii="Times New Roman" w:hAnsi="Times New Roman"/>
          <w:b/>
          <w:sz w:val="28"/>
          <w:szCs w:val="28"/>
          <w:lang w:val="ru-RU"/>
        </w:rPr>
        <w:t>500 кг</w:t>
      </w:r>
    </w:p>
    <w:p w:rsidR="006A5553" w:rsidRDefault="006A5553">
      <w:pPr>
        <w:jc w:val="both"/>
        <w:rPr>
          <w:rFonts w:ascii="Times New Roman" w:hAnsi="Times New Roman"/>
          <w:b/>
          <w:sz w:val="28"/>
          <w:szCs w:val="28"/>
          <w:lang w:val="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98"/>
        <w:gridCol w:w="1318"/>
        <w:gridCol w:w="2537"/>
        <w:gridCol w:w="1079"/>
        <w:gridCol w:w="1890"/>
      </w:tblGrid>
      <w:tr w:rsidR="006A5553" w:rsidRPr="009329F2">
        <w:trPr>
          <w:tblHeader/>
          <w:jc w:val="center"/>
        </w:trPr>
        <w:tc>
          <w:tcPr>
            <w:tcW w:w="1734" w:type="pct"/>
            <w:vMerge w:val="restart"/>
            <w:vAlign w:val="center"/>
          </w:tcPr>
          <w:p w:rsidR="006A5553" w:rsidRDefault="007E5725">
            <w:pPr>
              <w:jc w:val="center"/>
              <w:rPr>
                <w:rFonts w:ascii="Times New Roman" w:hAnsi="Times New Roman"/>
                <w:b/>
                <w:sz w:val="28"/>
                <w:szCs w:val="28"/>
                <w:lang w:val="ru-RU"/>
              </w:rPr>
            </w:pPr>
            <w:r>
              <w:rPr>
                <w:rFonts w:ascii="Times New Roman" w:hAnsi="Times New Roman"/>
                <w:b/>
                <w:sz w:val="28"/>
                <w:szCs w:val="28"/>
                <w:lang w:val="ru-RU"/>
              </w:rPr>
              <w:t>избыточное давление (кПа) поражение зд</w:t>
            </w:r>
            <w:r>
              <w:rPr>
                <w:rFonts w:ascii="Times New Roman" w:hAnsi="Times New Roman"/>
                <w:b/>
                <w:sz w:val="28"/>
                <w:szCs w:val="28"/>
                <w:lang w:val="ru-RU"/>
              </w:rPr>
              <w:t>а</w:t>
            </w:r>
            <w:r>
              <w:rPr>
                <w:rFonts w:ascii="Times New Roman" w:hAnsi="Times New Roman"/>
                <w:b/>
                <w:sz w:val="28"/>
                <w:szCs w:val="28"/>
                <w:lang w:val="ru-RU"/>
              </w:rPr>
              <w:t>ний/поражение людей на открытой местности</w:t>
            </w:r>
          </w:p>
        </w:tc>
        <w:tc>
          <w:tcPr>
            <w:tcW w:w="1865" w:type="pct"/>
            <w:gridSpan w:val="2"/>
            <w:vAlign w:val="center"/>
          </w:tcPr>
          <w:p w:rsidR="006A5553" w:rsidRDefault="007E5725">
            <w:pPr>
              <w:jc w:val="center"/>
              <w:rPr>
                <w:rFonts w:ascii="Times New Roman" w:hAnsi="Times New Roman"/>
                <w:b/>
                <w:sz w:val="28"/>
                <w:szCs w:val="28"/>
                <w:lang w:val="ru-RU"/>
              </w:rPr>
            </w:pPr>
            <w:r>
              <w:rPr>
                <w:rFonts w:ascii="Times New Roman" w:hAnsi="Times New Roman"/>
                <w:b/>
                <w:sz w:val="28"/>
                <w:szCs w:val="28"/>
                <w:lang w:val="ru-RU"/>
              </w:rPr>
              <w:t>поражение зданий и соор</w:t>
            </w:r>
            <w:r>
              <w:rPr>
                <w:rFonts w:ascii="Times New Roman" w:hAnsi="Times New Roman"/>
                <w:b/>
                <w:sz w:val="28"/>
                <w:szCs w:val="28"/>
                <w:lang w:val="ru-RU"/>
              </w:rPr>
              <w:t>у</w:t>
            </w:r>
            <w:r>
              <w:rPr>
                <w:rFonts w:ascii="Times New Roman" w:hAnsi="Times New Roman"/>
                <w:b/>
                <w:sz w:val="28"/>
                <w:szCs w:val="28"/>
                <w:lang w:val="ru-RU"/>
              </w:rPr>
              <w:t>жений и людей в зданиях и сооружениях</w:t>
            </w:r>
          </w:p>
        </w:tc>
        <w:tc>
          <w:tcPr>
            <w:tcW w:w="1401" w:type="pct"/>
            <w:gridSpan w:val="2"/>
            <w:vAlign w:val="center"/>
          </w:tcPr>
          <w:p w:rsidR="006A5553" w:rsidRDefault="007E5725">
            <w:pPr>
              <w:jc w:val="center"/>
              <w:rPr>
                <w:rFonts w:ascii="Times New Roman" w:hAnsi="Times New Roman"/>
                <w:b/>
                <w:sz w:val="28"/>
                <w:szCs w:val="28"/>
                <w:lang w:val="ru-RU"/>
              </w:rPr>
            </w:pPr>
            <w:r>
              <w:rPr>
                <w:rFonts w:ascii="Times New Roman" w:hAnsi="Times New Roman"/>
                <w:b/>
                <w:sz w:val="28"/>
                <w:szCs w:val="28"/>
                <w:lang w:val="ru-RU"/>
              </w:rPr>
              <w:t>поражение людей на открытой местности</w:t>
            </w:r>
          </w:p>
        </w:tc>
      </w:tr>
      <w:tr w:rsidR="006A5553">
        <w:trPr>
          <w:tblHeader/>
          <w:jc w:val="center"/>
        </w:trPr>
        <w:tc>
          <w:tcPr>
            <w:tcW w:w="1734" w:type="pct"/>
            <w:vMerge/>
            <w:vAlign w:val="center"/>
          </w:tcPr>
          <w:p w:rsidR="006A5553" w:rsidRDefault="006A5553">
            <w:pPr>
              <w:jc w:val="center"/>
              <w:rPr>
                <w:rFonts w:ascii="Times New Roman" w:hAnsi="Times New Roman"/>
                <w:b/>
                <w:sz w:val="28"/>
                <w:szCs w:val="28"/>
                <w:lang w:val="ru-RU"/>
              </w:rPr>
            </w:pPr>
          </w:p>
        </w:tc>
        <w:tc>
          <w:tcPr>
            <w:tcW w:w="640" w:type="pct"/>
            <w:vAlign w:val="center"/>
          </w:tcPr>
          <w:p w:rsidR="006A5553" w:rsidRDefault="007E5725">
            <w:pPr>
              <w:jc w:val="center"/>
              <w:rPr>
                <w:rFonts w:ascii="Times New Roman" w:hAnsi="Times New Roman"/>
                <w:b/>
                <w:sz w:val="28"/>
                <w:szCs w:val="28"/>
              </w:rPr>
            </w:pPr>
            <w:r>
              <w:rPr>
                <w:rFonts w:ascii="Times New Roman" w:hAnsi="Times New Roman"/>
                <w:b/>
                <w:sz w:val="28"/>
                <w:szCs w:val="28"/>
              </w:rPr>
              <w:t>радиус зоны, м</w:t>
            </w:r>
          </w:p>
        </w:tc>
        <w:tc>
          <w:tcPr>
            <w:tcW w:w="1225" w:type="pct"/>
            <w:vAlign w:val="center"/>
          </w:tcPr>
          <w:p w:rsidR="006A5553" w:rsidRDefault="007E5725">
            <w:pPr>
              <w:jc w:val="center"/>
              <w:rPr>
                <w:rFonts w:ascii="Times New Roman" w:hAnsi="Times New Roman"/>
                <w:b/>
                <w:sz w:val="28"/>
                <w:szCs w:val="28"/>
              </w:rPr>
            </w:pPr>
            <w:r>
              <w:rPr>
                <w:rFonts w:ascii="Times New Roman" w:hAnsi="Times New Roman"/>
                <w:b/>
                <w:sz w:val="28"/>
                <w:szCs w:val="28"/>
              </w:rPr>
              <w:t>% поражённых людей</w:t>
            </w:r>
          </w:p>
        </w:tc>
        <w:tc>
          <w:tcPr>
            <w:tcW w:w="487" w:type="pct"/>
            <w:vAlign w:val="center"/>
          </w:tcPr>
          <w:p w:rsidR="006A5553" w:rsidRDefault="007E5725">
            <w:pPr>
              <w:jc w:val="center"/>
              <w:rPr>
                <w:rFonts w:ascii="Times New Roman" w:hAnsi="Times New Roman"/>
                <w:b/>
                <w:sz w:val="28"/>
                <w:szCs w:val="28"/>
              </w:rPr>
            </w:pPr>
            <w:r>
              <w:rPr>
                <w:rFonts w:ascii="Times New Roman" w:hAnsi="Times New Roman"/>
                <w:b/>
                <w:sz w:val="28"/>
                <w:szCs w:val="28"/>
              </w:rPr>
              <w:t>радиус зоны, м</w:t>
            </w:r>
          </w:p>
        </w:tc>
        <w:tc>
          <w:tcPr>
            <w:tcW w:w="913" w:type="pct"/>
            <w:vAlign w:val="center"/>
          </w:tcPr>
          <w:p w:rsidR="006A5553" w:rsidRDefault="007E5725">
            <w:pPr>
              <w:jc w:val="center"/>
              <w:rPr>
                <w:rFonts w:ascii="Times New Roman" w:hAnsi="Times New Roman"/>
                <w:b/>
                <w:sz w:val="28"/>
                <w:szCs w:val="28"/>
              </w:rPr>
            </w:pPr>
            <w:r>
              <w:rPr>
                <w:rFonts w:ascii="Times New Roman" w:hAnsi="Times New Roman"/>
                <w:b/>
                <w:sz w:val="28"/>
                <w:szCs w:val="28"/>
              </w:rPr>
              <w:t>% поражённых людей</w:t>
            </w:r>
          </w:p>
        </w:tc>
      </w:tr>
      <w:tr w:rsidR="006A5553">
        <w:trPr>
          <w:jc w:val="center"/>
        </w:trPr>
        <w:tc>
          <w:tcPr>
            <w:tcW w:w="1734" w:type="pct"/>
            <w:vAlign w:val="center"/>
          </w:tcPr>
          <w:p w:rsidR="006A5553" w:rsidRDefault="007E5725">
            <w:pPr>
              <w:jc w:val="center"/>
              <w:rPr>
                <w:rFonts w:ascii="Times New Roman" w:hAnsi="Times New Roman"/>
                <w:sz w:val="28"/>
                <w:szCs w:val="28"/>
              </w:rPr>
            </w:pPr>
            <w:r>
              <w:rPr>
                <w:rFonts w:ascii="Times New Roman" w:hAnsi="Times New Roman"/>
                <w:sz w:val="28"/>
                <w:szCs w:val="28"/>
              </w:rPr>
              <w:t>65,9/70</w:t>
            </w:r>
          </w:p>
        </w:tc>
        <w:tc>
          <w:tcPr>
            <w:tcW w:w="640" w:type="pct"/>
            <w:vAlign w:val="center"/>
          </w:tcPr>
          <w:p w:rsidR="006A5553" w:rsidRDefault="007E5725">
            <w:pPr>
              <w:jc w:val="center"/>
              <w:rPr>
                <w:rFonts w:ascii="Times New Roman" w:hAnsi="Times New Roman"/>
                <w:sz w:val="28"/>
                <w:szCs w:val="28"/>
              </w:rPr>
            </w:pPr>
            <w:r>
              <w:rPr>
                <w:rFonts w:ascii="Times New Roman" w:hAnsi="Times New Roman"/>
                <w:sz w:val="28"/>
                <w:szCs w:val="28"/>
              </w:rPr>
              <w:t>нет</w:t>
            </w:r>
          </w:p>
        </w:tc>
        <w:tc>
          <w:tcPr>
            <w:tcW w:w="1225" w:type="pct"/>
            <w:vAlign w:val="center"/>
          </w:tcPr>
          <w:p w:rsidR="006A5553" w:rsidRDefault="007E5725">
            <w:pPr>
              <w:jc w:val="center"/>
              <w:rPr>
                <w:rFonts w:ascii="Times New Roman" w:hAnsi="Times New Roman"/>
                <w:b/>
                <w:sz w:val="28"/>
                <w:szCs w:val="28"/>
              </w:rPr>
            </w:pPr>
            <w:r>
              <w:rPr>
                <w:rFonts w:ascii="Times New Roman" w:hAnsi="Times New Roman"/>
                <w:sz w:val="28"/>
                <w:szCs w:val="28"/>
              </w:rPr>
              <w:t>нет</w:t>
            </w:r>
          </w:p>
        </w:tc>
        <w:tc>
          <w:tcPr>
            <w:tcW w:w="487" w:type="pct"/>
            <w:vAlign w:val="center"/>
          </w:tcPr>
          <w:p w:rsidR="006A5553" w:rsidRDefault="007E5725">
            <w:pPr>
              <w:jc w:val="center"/>
              <w:rPr>
                <w:rFonts w:ascii="Times New Roman" w:hAnsi="Times New Roman"/>
                <w:sz w:val="28"/>
                <w:szCs w:val="28"/>
              </w:rPr>
            </w:pPr>
            <w:r>
              <w:rPr>
                <w:rFonts w:ascii="Times New Roman" w:hAnsi="Times New Roman"/>
                <w:sz w:val="28"/>
                <w:szCs w:val="28"/>
              </w:rPr>
              <w:t>нет</w:t>
            </w:r>
          </w:p>
        </w:tc>
        <w:tc>
          <w:tcPr>
            <w:tcW w:w="913" w:type="pct"/>
            <w:vAlign w:val="center"/>
          </w:tcPr>
          <w:p w:rsidR="006A5553" w:rsidRDefault="007E5725">
            <w:pPr>
              <w:jc w:val="center"/>
              <w:rPr>
                <w:rFonts w:ascii="Times New Roman" w:hAnsi="Times New Roman"/>
                <w:sz w:val="28"/>
                <w:szCs w:val="28"/>
              </w:rPr>
            </w:pPr>
            <w:r>
              <w:rPr>
                <w:rFonts w:ascii="Times New Roman" w:hAnsi="Times New Roman"/>
                <w:sz w:val="28"/>
                <w:szCs w:val="28"/>
              </w:rPr>
              <w:t>нет</w:t>
            </w:r>
          </w:p>
        </w:tc>
      </w:tr>
      <w:tr w:rsidR="006A5553">
        <w:trPr>
          <w:jc w:val="center"/>
        </w:trPr>
        <w:tc>
          <w:tcPr>
            <w:tcW w:w="1734" w:type="pct"/>
            <w:vAlign w:val="center"/>
          </w:tcPr>
          <w:p w:rsidR="006A5553" w:rsidRDefault="007E5725">
            <w:pPr>
              <w:jc w:val="center"/>
              <w:rPr>
                <w:rFonts w:ascii="Times New Roman" w:hAnsi="Times New Roman"/>
                <w:sz w:val="28"/>
                <w:szCs w:val="28"/>
              </w:rPr>
            </w:pPr>
            <w:r>
              <w:rPr>
                <w:rFonts w:ascii="Times New Roman" w:hAnsi="Times New Roman"/>
                <w:sz w:val="28"/>
                <w:szCs w:val="28"/>
              </w:rPr>
              <w:t>33 /55</w:t>
            </w:r>
          </w:p>
        </w:tc>
        <w:tc>
          <w:tcPr>
            <w:tcW w:w="640" w:type="pct"/>
            <w:vAlign w:val="center"/>
          </w:tcPr>
          <w:p w:rsidR="006A5553" w:rsidRDefault="007E5725">
            <w:pPr>
              <w:jc w:val="center"/>
              <w:rPr>
                <w:rFonts w:ascii="Times New Roman" w:hAnsi="Times New Roman"/>
                <w:sz w:val="28"/>
                <w:szCs w:val="28"/>
              </w:rPr>
            </w:pPr>
            <w:r>
              <w:rPr>
                <w:rFonts w:ascii="Times New Roman" w:hAnsi="Times New Roman"/>
                <w:sz w:val="28"/>
                <w:szCs w:val="28"/>
              </w:rPr>
              <w:t>167</w:t>
            </w:r>
          </w:p>
        </w:tc>
        <w:tc>
          <w:tcPr>
            <w:tcW w:w="1225" w:type="pct"/>
            <w:vAlign w:val="center"/>
          </w:tcPr>
          <w:p w:rsidR="006A5553" w:rsidRDefault="007E5725">
            <w:pPr>
              <w:jc w:val="center"/>
              <w:rPr>
                <w:rFonts w:ascii="Times New Roman" w:hAnsi="Times New Roman"/>
                <w:sz w:val="28"/>
                <w:szCs w:val="28"/>
              </w:rPr>
            </w:pPr>
            <w:r>
              <w:rPr>
                <w:rFonts w:ascii="Times New Roman" w:hAnsi="Times New Roman"/>
                <w:sz w:val="28"/>
                <w:szCs w:val="28"/>
              </w:rPr>
              <w:t>90</w:t>
            </w:r>
          </w:p>
        </w:tc>
        <w:tc>
          <w:tcPr>
            <w:tcW w:w="487" w:type="pct"/>
            <w:vAlign w:val="center"/>
          </w:tcPr>
          <w:p w:rsidR="006A5553" w:rsidRDefault="007E5725">
            <w:pPr>
              <w:jc w:val="center"/>
              <w:rPr>
                <w:rFonts w:ascii="Times New Roman" w:hAnsi="Times New Roman"/>
                <w:sz w:val="28"/>
                <w:szCs w:val="28"/>
              </w:rPr>
            </w:pPr>
            <w:r>
              <w:rPr>
                <w:rFonts w:ascii="Times New Roman" w:hAnsi="Times New Roman"/>
                <w:sz w:val="28"/>
                <w:szCs w:val="28"/>
              </w:rPr>
              <w:t>нет</w:t>
            </w:r>
          </w:p>
        </w:tc>
        <w:tc>
          <w:tcPr>
            <w:tcW w:w="913" w:type="pct"/>
            <w:vAlign w:val="center"/>
          </w:tcPr>
          <w:p w:rsidR="006A5553" w:rsidRDefault="007E5725">
            <w:pPr>
              <w:jc w:val="center"/>
              <w:rPr>
                <w:rFonts w:ascii="Times New Roman" w:hAnsi="Times New Roman"/>
                <w:sz w:val="28"/>
                <w:szCs w:val="28"/>
              </w:rPr>
            </w:pPr>
            <w:r>
              <w:rPr>
                <w:rFonts w:ascii="Times New Roman" w:hAnsi="Times New Roman"/>
                <w:sz w:val="28"/>
                <w:szCs w:val="28"/>
              </w:rPr>
              <w:t>нет</w:t>
            </w:r>
          </w:p>
        </w:tc>
      </w:tr>
      <w:tr w:rsidR="006A5553">
        <w:trPr>
          <w:jc w:val="center"/>
        </w:trPr>
        <w:tc>
          <w:tcPr>
            <w:tcW w:w="1734" w:type="pct"/>
            <w:vAlign w:val="center"/>
          </w:tcPr>
          <w:p w:rsidR="006A5553" w:rsidRDefault="007E5725">
            <w:pPr>
              <w:jc w:val="center"/>
              <w:rPr>
                <w:rFonts w:ascii="Times New Roman" w:hAnsi="Times New Roman"/>
                <w:sz w:val="28"/>
                <w:szCs w:val="28"/>
              </w:rPr>
            </w:pPr>
            <w:r>
              <w:rPr>
                <w:rFonts w:ascii="Times New Roman" w:hAnsi="Times New Roman"/>
                <w:sz w:val="28"/>
                <w:szCs w:val="28"/>
              </w:rPr>
              <w:t>25/24</w:t>
            </w:r>
          </w:p>
        </w:tc>
        <w:tc>
          <w:tcPr>
            <w:tcW w:w="640" w:type="pct"/>
            <w:vAlign w:val="center"/>
          </w:tcPr>
          <w:p w:rsidR="006A5553" w:rsidRDefault="007E5725">
            <w:pPr>
              <w:jc w:val="center"/>
              <w:rPr>
                <w:rFonts w:ascii="Times New Roman" w:hAnsi="Times New Roman"/>
                <w:sz w:val="28"/>
                <w:szCs w:val="28"/>
              </w:rPr>
            </w:pPr>
            <w:r>
              <w:rPr>
                <w:rFonts w:ascii="Times New Roman" w:hAnsi="Times New Roman"/>
                <w:sz w:val="28"/>
                <w:szCs w:val="28"/>
              </w:rPr>
              <w:t>247</w:t>
            </w:r>
          </w:p>
        </w:tc>
        <w:tc>
          <w:tcPr>
            <w:tcW w:w="1225" w:type="pct"/>
            <w:vAlign w:val="center"/>
          </w:tcPr>
          <w:p w:rsidR="006A5553" w:rsidRDefault="007E5725">
            <w:pPr>
              <w:jc w:val="center"/>
              <w:rPr>
                <w:rFonts w:ascii="Times New Roman" w:hAnsi="Times New Roman"/>
                <w:sz w:val="28"/>
                <w:szCs w:val="28"/>
              </w:rPr>
            </w:pPr>
            <w:r>
              <w:rPr>
                <w:rFonts w:ascii="Times New Roman" w:hAnsi="Times New Roman"/>
                <w:sz w:val="28"/>
                <w:szCs w:val="28"/>
              </w:rPr>
              <w:t>50</w:t>
            </w:r>
          </w:p>
        </w:tc>
        <w:tc>
          <w:tcPr>
            <w:tcW w:w="487" w:type="pct"/>
            <w:vAlign w:val="center"/>
          </w:tcPr>
          <w:p w:rsidR="006A5553" w:rsidRDefault="007E5725">
            <w:pPr>
              <w:jc w:val="center"/>
              <w:rPr>
                <w:rFonts w:ascii="Times New Roman" w:hAnsi="Times New Roman"/>
                <w:sz w:val="28"/>
                <w:szCs w:val="28"/>
              </w:rPr>
            </w:pPr>
            <w:r>
              <w:rPr>
                <w:rFonts w:ascii="Times New Roman" w:hAnsi="Times New Roman"/>
                <w:sz w:val="28"/>
                <w:szCs w:val="28"/>
              </w:rPr>
              <w:t>260</w:t>
            </w:r>
          </w:p>
        </w:tc>
        <w:tc>
          <w:tcPr>
            <w:tcW w:w="913" w:type="pct"/>
            <w:vAlign w:val="center"/>
          </w:tcPr>
          <w:p w:rsidR="006A5553" w:rsidRDefault="007E5725">
            <w:pPr>
              <w:jc w:val="center"/>
              <w:rPr>
                <w:rFonts w:ascii="Times New Roman" w:hAnsi="Times New Roman"/>
                <w:sz w:val="28"/>
                <w:szCs w:val="28"/>
              </w:rPr>
            </w:pPr>
            <w:r>
              <w:rPr>
                <w:rFonts w:ascii="Times New Roman" w:hAnsi="Times New Roman"/>
                <w:sz w:val="28"/>
                <w:szCs w:val="28"/>
              </w:rPr>
              <w:t>50</w:t>
            </w:r>
          </w:p>
        </w:tc>
      </w:tr>
      <w:tr w:rsidR="006A5553">
        <w:trPr>
          <w:jc w:val="center"/>
        </w:trPr>
        <w:tc>
          <w:tcPr>
            <w:tcW w:w="1734" w:type="pct"/>
            <w:vAlign w:val="center"/>
          </w:tcPr>
          <w:p w:rsidR="006A5553" w:rsidRDefault="007E5725">
            <w:pPr>
              <w:jc w:val="center"/>
              <w:rPr>
                <w:rFonts w:ascii="Times New Roman" w:hAnsi="Times New Roman"/>
                <w:sz w:val="28"/>
                <w:szCs w:val="28"/>
              </w:rPr>
            </w:pPr>
            <w:r>
              <w:rPr>
                <w:rFonts w:ascii="Times New Roman" w:hAnsi="Times New Roman"/>
                <w:sz w:val="28"/>
                <w:szCs w:val="28"/>
              </w:rPr>
              <w:t>4/16</w:t>
            </w:r>
          </w:p>
        </w:tc>
        <w:tc>
          <w:tcPr>
            <w:tcW w:w="640" w:type="pct"/>
            <w:vAlign w:val="center"/>
          </w:tcPr>
          <w:p w:rsidR="006A5553" w:rsidRDefault="007E5725">
            <w:pPr>
              <w:jc w:val="center"/>
              <w:rPr>
                <w:rFonts w:ascii="Times New Roman" w:hAnsi="Times New Roman"/>
                <w:sz w:val="28"/>
                <w:szCs w:val="28"/>
              </w:rPr>
            </w:pPr>
            <w:r>
              <w:rPr>
                <w:rFonts w:ascii="Times New Roman" w:hAnsi="Times New Roman"/>
                <w:sz w:val="28"/>
                <w:szCs w:val="28"/>
              </w:rPr>
              <w:t>1 098</w:t>
            </w:r>
          </w:p>
        </w:tc>
        <w:tc>
          <w:tcPr>
            <w:tcW w:w="1225" w:type="pct"/>
            <w:vAlign w:val="center"/>
          </w:tcPr>
          <w:p w:rsidR="006A5553" w:rsidRDefault="007E5725">
            <w:pPr>
              <w:jc w:val="center"/>
              <w:rPr>
                <w:rFonts w:ascii="Times New Roman" w:hAnsi="Times New Roman"/>
                <w:sz w:val="28"/>
                <w:szCs w:val="28"/>
              </w:rPr>
            </w:pPr>
            <w:r>
              <w:rPr>
                <w:rFonts w:ascii="Times New Roman" w:hAnsi="Times New Roman"/>
                <w:sz w:val="28"/>
                <w:szCs w:val="28"/>
              </w:rPr>
              <w:t>10</w:t>
            </w:r>
          </w:p>
        </w:tc>
        <w:tc>
          <w:tcPr>
            <w:tcW w:w="487" w:type="pct"/>
            <w:vAlign w:val="center"/>
          </w:tcPr>
          <w:p w:rsidR="006A5553" w:rsidRDefault="007E5725">
            <w:pPr>
              <w:jc w:val="center"/>
              <w:rPr>
                <w:rFonts w:ascii="Times New Roman" w:hAnsi="Times New Roman"/>
                <w:sz w:val="28"/>
                <w:szCs w:val="28"/>
              </w:rPr>
            </w:pPr>
            <w:r>
              <w:rPr>
                <w:rFonts w:ascii="Times New Roman" w:hAnsi="Times New Roman"/>
                <w:sz w:val="28"/>
                <w:szCs w:val="28"/>
              </w:rPr>
              <w:t>393</w:t>
            </w:r>
          </w:p>
        </w:tc>
        <w:tc>
          <w:tcPr>
            <w:tcW w:w="913" w:type="pct"/>
            <w:vAlign w:val="center"/>
          </w:tcPr>
          <w:p w:rsidR="006A5553" w:rsidRDefault="007E5725">
            <w:pPr>
              <w:jc w:val="center"/>
              <w:rPr>
                <w:rFonts w:ascii="Times New Roman" w:hAnsi="Times New Roman"/>
                <w:sz w:val="28"/>
                <w:szCs w:val="28"/>
              </w:rPr>
            </w:pPr>
            <w:r>
              <w:rPr>
                <w:rFonts w:ascii="Times New Roman" w:hAnsi="Times New Roman"/>
                <w:sz w:val="28"/>
                <w:szCs w:val="28"/>
              </w:rPr>
              <w:t>10</w:t>
            </w:r>
          </w:p>
        </w:tc>
      </w:tr>
      <w:tr w:rsidR="006A5553">
        <w:trPr>
          <w:jc w:val="center"/>
        </w:trPr>
        <w:tc>
          <w:tcPr>
            <w:tcW w:w="1734" w:type="pct"/>
            <w:vAlign w:val="center"/>
          </w:tcPr>
          <w:p w:rsidR="006A5553" w:rsidRDefault="007E5725">
            <w:pPr>
              <w:jc w:val="center"/>
              <w:rPr>
                <w:rFonts w:ascii="Times New Roman" w:hAnsi="Times New Roman"/>
                <w:sz w:val="28"/>
                <w:szCs w:val="28"/>
              </w:rPr>
            </w:pPr>
            <w:r>
              <w:rPr>
                <w:rFonts w:ascii="Times New Roman" w:hAnsi="Times New Roman"/>
                <w:sz w:val="28"/>
                <w:szCs w:val="28"/>
              </w:rPr>
              <w:t>2/5</w:t>
            </w:r>
          </w:p>
        </w:tc>
        <w:tc>
          <w:tcPr>
            <w:tcW w:w="640" w:type="pct"/>
            <w:vAlign w:val="center"/>
          </w:tcPr>
          <w:p w:rsidR="006A5553" w:rsidRDefault="007E5725">
            <w:pPr>
              <w:jc w:val="center"/>
              <w:rPr>
                <w:rFonts w:ascii="Times New Roman" w:hAnsi="Times New Roman"/>
                <w:sz w:val="28"/>
                <w:szCs w:val="28"/>
              </w:rPr>
            </w:pPr>
            <w:r>
              <w:rPr>
                <w:rFonts w:ascii="Times New Roman" w:hAnsi="Times New Roman"/>
                <w:sz w:val="28"/>
                <w:szCs w:val="28"/>
              </w:rPr>
              <w:t>1 976</w:t>
            </w:r>
          </w:p>
        </w:tc>
        <w:tc>
          <w:tcPr>
            <w:tcW w:w="1225" w:type="pct"/>
            <w:vAlign w:val="center"/>
          </w:tcPr>
          <w:p w:rsidR="006A5553" w:rsidRDefault="007E5725">
            <w:pPr>
              <w:jc w:val="center"/>
              <w:rPr>
                <w:rFonts w:ascii="Times New Roman" w:hAnsi="Times New Roman"/>
                <w:sz w:val="28"/>
                <w:szCs w:val="28"/>
              </w:rPr>
            </w:pPr>
            <w:r>
              <w:rPr>
                <w:rFonts w:ascii="Times New Roman" w:hAnsi="Times New Roman"/>
                <w:sz w:val="28"/>
                <w:szCs w:val="28"/>
              </w:rPr>
              <w:t>1</w:t>
            </w:r>
          </w:p>
        </w:tc>
        <w:tc>
          <w:tcPr>
            <w:tcW w:w="487" w:type="pct"/>
            <w:vAlign w:val="center"/>
          </w:tcPr>
          <w:p w:rsidR="006A5553" w:rsidRDefault="007E5725">
            <w:pPr>
              <w:jc w:val="center"/>
              <w:rPr>
                <w:rFonts w:ascii="Times New Roman" w:hAnsi="Times New Roman"/>
                <w:sz w:val="28"/>
                <w:szCs w:val="28"/>
              </w:rPr>
            </w:pPr>
            <w:r>
              <w:rPr>
                <w:rFonts w:ascii="Times New Roman" w:hAnsi="Times New Roman"/>
                <w:sz w:val="28"/>
                <w:szCs w:val="28"/>
              </w:rPr>
              <w:t>918</w:t>
            </w:r>
          </w:p>
        </w:tc>
        <w:tc>
          <w:tcPr>
            <w:tcW w:w="913" w:type="pct"/>
            <w:vAlign w:val="center"/>
          </w:tcPr>
          <w:p w:rsidR="006A5553" w:rsidRDefault="007E5725">
            <w:pPr>
              <w:jc w:val="center"/>
              <w:rPr>
                <w:rFonts w:ascii="Times New Roman" w:hAnsi="Times New Roman"/>
                <w:sz w:val="28"/>
                <w:szCs w:val="28"/>
              </w:rPr>
            </w:pPr>
            <w:r>
              <w:rPr>
                <w:rFonts w:ascii="Times New Roman" w:hAnsi="Times New Roman"/>
                <w:sz w:val="28"/>
                <w:szCs w:val="28"/>
              </w:rPr>
              <w:t>1</w:t>
            </w:r>
          </w:p>
        </w:tc>
      </w:tr>
    </w:tbl>
    <w:p w:rsidR="006A5553" w:rsidRDefault="006A5553">
      <w:pPr>
        <w:jc w:val="both"/>
        <w:rPr>
          <w:rFonts w:ascii="Times New Roman" w:hAnsi="Times New Roman"/>
          <w:lang w:val="ru-RU"/>
        </w:rPr>
      </w:pPr>
    </w:p>
    <w:p w:rsidR="006A5553" w:rsidRDefault="006A5553">
      <w:pPr>
        <w:jc w:val="both"/>
        <w:rPr>
          <w:rFonts w:ascii="Times New Roman" w:hAnsi="Times New Roman"/>
          <w:b/>
          <w:sz w:val="28"/>
          <w:szCs w:val="28"/>
          <w:lang w:val="ru-RU"/>
        </w:rPr>
      </w:pPr>
    </w:p>
    <w:p w:rsidR="006A5553" w:rsidRDefault="007E5725">
      <w:pPr>
        <w:jc w:val="both"/>
        <w:rPr>
          <w:rFonts w:ascii="Times New Roman" w:hAnsi="Times New Roman"/>
          <w:b/>
          <w:sz w:val="28"/>
          <w:szCs w:val="28"/>
          <w:lang w:val="ru-RU"/>
        </w:rPr>
      </w:pPr>
      <w:r>
        <w:rPr>
          <w:rFonts w:ascii="Times New Roman" w:hAnsi="Times New Roman"/>
          <w:b/>
          <w:sz w:val="28"/>
          <w:szCs w:val="28"/>
          <w:lang w:val="ru-RU"/>
        </w:rPr>
        <w:t xml:space="preserve">Таблица </w:t>
      </w:r>
      <w:r w:rsidR="00781E78">
        <w:rPr>
          <w:rFonts w:ascii="Times New Roman" w:hAnsi="Times New Roman"/>
          <w:b/>
          <w:sz w:val="28"/>
          <w:szCs w:val="28"/>
          <w:lang w:val="ru-RU"/>
        </w:rPr>
        <w:t>49</w:t>
      </w:r>
      <w:r w:rsidR="00B172FE">
        <w:rPr>
          <w:rFonts w:ascii="Times New Roman" w:hAnsi="Times New Roman"/>
          <w:b/>
          <w:sz w:val="28"/>
          <w:szCs w:val="28"/>
          <w:lang w:val="ru-RU"/>
        </w:rPr>
        <w:t xml:space="preserve">. </w:t>
      </w:r>
      <w:r>
        <w:rPr>
          <w:rFonts w:ascii="Times New Roman" w:hAnsi="Times New Roman"/>
          <w:b/>
          <w:sz w:val="28"/>
          <w:szCs w:val="28"/>
          <w:lang w:val="ru-RU"/>
        </w:rPr>
        <w:t xml:space="preserve"> Параметры поражающих факторов при авариях с АХОВ при ра</w:t>
      </w:r>
      <w:r>
        <w:rPr>
          <w:rFonts w:ascii="Times New Roman" w:hAnsi="Times New Roman"/>
          <w:b/>
          <w:sz w:val="28"/>
          <w:szCs w:val="28"/>
          <w:lang w:val="ru-RU"/>
        </w:rPr>
        <w:t>з</w:t>
      </w:r>
      <w:r>
        <w:rPr>
          <w:rFonts w:ascii="Times New Roman" w:hAnsi="Times New Roman"/>
          <w:b/>
          <w:sz w:val="28"/>
          <w:szCs w:val="28"/>
          <w:lang w:val="ru-RU"/>
        </w:rPr>
        <w:t>герметизации ёмкости транспортировки на транспортной магистрали (сцен</w:t>
      </w:r>
      <w:r>
        <w:rPr>
          <w:rFonts w:ascii="Times New Roman" w:hAnsi="Times New Roman"/>
          <w:b/>
          <w:sz w:val="28"/>
          <w:szCs w:val="28"/>
          <w:lang w:val="ru-RU"/>
        </w:rPr>
        <w:t>а</w:t>
      </w:r>
      <w:r>
        <w:rPr>
          <w:rFonts w:ascii="Times New Roman" w:hAnsi="Times New Roman"/>
          <w:b/>
          <w:sz w:val="28"/>
          <w:szCs w:val="28"/>
          <w:lang w:val="ru-RU"/>
        </w:rPr>
        <w:t>рий 3)</w:t>
      </w:r>
    </w:p>
    <w:p w:rsidR="006A5553" w:rsidRDefault="006A5553">
      <w:pPr>
        <w:jc w:val="both"/>
        <w:rPr>
          <w:rFonts w:ascii="Times New Roman" w:hAnsi="Times New Roman"/>
          <w:b/>
          <w:sz w:val="28"/>
          <w:szCs w:val="28"/>
          <w:lang w:val="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4940"/>
        <w:gridCol w:w="2372"/>
        <w:gridCol w:w="2401"/>
      </w:tblGrid>
      <w:tr w:rsidR="006A5553" w:rsidRPr="00B172FE">
        <w:trPr>
          <w:cantSplit/>
          <w:tblHeader/>
          <w:jc w:val="center"/>
        </w:trPr>
        <w:tc>
          <w:tcPr>
            <w:tcW w:w="340" w:type="pct"/>
            <w:vMerge w:val="restart"/>
            <w:vAlign w:val="center"/>
          </w:tcPr>
          <w:p w:rsidR="006A5553" w:rsidRPr="00B172FE" w:rsidRDefault="007E5725">
            <w:pPr>
              <w:jc w:val="center"/>
              <w:rPr>
                <w:rFonts w:ascii="Times New Roman" w:hAnsi="Times New Roman"/>
                <w:b/>
                <w:sz w:val="24"/>
                <w:szCs w:val="24"/>
                <w:lang w:val="ru-RU"/>
              </w:rPr>
            </w:pPr>
            <w:r w:rsidRPr="00B172FE">
              <w:rPr>
                <w:rFonts w:ascii="Times New Roman" w:hAnsi="Times New Roman"/>
                <w:b/>
                <w:sz w:val="24"/>
                <w:szCs w:val="24"/>
                <w:lang w:val="ru-RU"/>
              </w:rPr>
              <w:t xml:space="preserve">№ </w:t>
            </w:r>
            <w:proofErr w:type="gramStart"/>
            <w:r w:rsidRPr="00B172FE">
              <w:rPr>
                <w:rFonts w:ascii="Times New Roman" w:hAnsi="Times New Roman"/>
                <w:b/>
                <w:sz w:val="24"/>
                <w:szCs w:val="24"/>
                <w:lang w:val="ru-RU"/>
              </w:rPr>
              <w:t>п</w:t>
            </w:r>
            <w:proofErr w:type="gramEnd"/>
            <w:r w:rsidRPr="00B172FE">
              <w:rPr>
                <w:rFonts w:ascii="Times New Roman" w:hAnsi="Times New Roman"/>
                <w:b/>
                <w:sz w:val="24"/>
                <w:szCs w:val="24"/>
                <w:lang w:val="ru-RU"/>
              </w:rPr>
              <w:t>/п</w:t>
            </w:r>
          </w:p>
        </w:tc>
        <w:tc>
          <w:tcPr>
            <w:tcW w:w="2370" w:type="pct"/>
            <w:vMerge w:val="restart"/>
            <w:vAlign w:val="center"/>
          </w:tcPr>
          <w:p w:rsidR="006A5553" w:rsidRPr="00B172FE" w:rsidRDefault="007E5725">
            <w:pPr>
              <w:jc w:val="center"/>
              <w:rPr>
                <w:rFonts w:ascii="Times New Roman" w:hAnsi="Times New Roman"/>
                <w:b/>
                <w:sz w:val="24"/>
                <w:szCs w:val="24"/>
                <w:lang w:val="ru-RU"/>
              </w:rPr>
            </w:pPr>
            <w:r w:rsidRPr="00B172FE">
              <w:rPr>
                <w:rFonts w:ascii="Times New Roman" w:hAnsi="Times New Roman"/>
                <w:b/>
                <w:sz w:val="24"/>
                <w:szCs w:val="24"/>
                <w:lang w:val="ru-RU"/>
              </w:rPr>
              <w:t>параметры</w:t>
            </w:r>
          </w:p>
        </w:tc>
        <w:tc>
          <w:tcPr>
            <w:tcW w:w="2290" w:type="pct"/>
            <w:gridSpan w:val="2"/>
            <w:vAlign w:val="center"/>
          </w:tcPr>
          <w:p w:rsidR="006A5553" w:rsidRPr="00B172FE" w:rsidRDefault="007E5725">
            <w:pPr>
              <w:jc w:val="center"/>
              <w:rPr>
                <w:rFonts w:ascii="Times New Roman" w:hAnsi="Times New Roman"/>
                <w:b/>
                <w:sz w:val="24"/>
                <w:szCs w:val="24"/>
                <w:lang w:val="ru-RU"/>
              </w:rPr>
            </w:pPr>
            <w:r w:rsidRPr="00B172FE">
              <w:rPr>
                <w:rFonts w:ascii="Times New Roman" w:hAnsi="Times New Roman"/>
                <w:b/>
                <w:sz w:val="24"/>
                <w:szCs w:val="24"/>
                <w:lang w:val="ru-RU"/>
              </w:rPr>
              <w:t>сильнодействующие ядовитые вещества</w:t>
            </w:r>
          </w:p>
        </w:tc>
      </w:tr>
      <w:tr w:rsidR="006A5553" w:rsidRPr="00B172FE">
        <w:trPr>
          <w:cantSplit/>
          <w:tblHeader/>
          <w:jc w:val="center"/>
        </w:trPr>
        <w:tc>
          <w:tcPr>
            <w:tcW w:w="340" w:type="pct"/>
            <w:vMerge/>
            <w:vAlign w:val="center"/>
          </w:tcPr>
          <w:p w:rsidR="006A5553" w:rsidRPr="00B172FE" w:rsidRDefault="006A5553">
            <w:pPr>
              <w:jc w:val="center"/>
              <w:rPr>
                <w:rFonts w:ascii="Times New Roman" w:hAnsi="Times New Roman"/>
                <w:b/>
                <w:sz w:val="24"/>
                <w:szCs w:val="24"/>
                <w:lang w:val="ru-RU"/>
              </w:rPr>
            </w:pPr>
          </w:p>
        </w:tc>
        <w:tc>
          <w:tcPr>
            <w:tcW w:w="2370" w:type="pct"/>
            <w:vMerge/>
            <w:vAlign w:val="center"/>
          </w:tcPr>
          <w:p w:rsidR="006A5553" w:rsidRPr="00B172FE" w:rsidRDefault="006A5553">
            <w:pPr>
              <w:jc w:val="center"/>
              <w:rPr>
                <w:rFonts w:ascii="Times New Roman" w:hAnsi="Times New Roman"/>
                <w:b/>
                <w:sz w:val="24"/>
                <w:szCs w:val="24"/>
                <w:lang w:val="ru-RU"/>
              </w:rPr>
            </w:pPr>
          </w:p>
        </w:tc>
        <w:tc>
          <w:tcPr>
            <w:tcW w:w="1138" w:type="pct"/>
            <w:vAlign w:val="center"/>
          </w:tcPr>
          <w:p w:rsidR="006A5553" w:rsidRPr="00B172FE" w:rsidRDefault="007E5725">
            <w:pPr>
              <w:jc w:val="center"/>
              <w:rPr>
                <w:rFonts w:ascii="Times New Roman" w:hAnsi="Times New Roman"/>
                <w:b/>
                <w:sz w:val="24"/>
                <w:szCs w:val="24"/>
                <w:lang w:val="ru-RU"/>
              </w:rPr>
            </w:pPr>
            <w:r w:rsidRPr="00B172FE">
              <w:rPr>
                <w:rFonts w:ascii="Times New Roman" w:hAnsi="Times New Roman"/>
                <w:b/>
                <w:sz w:val="24"/>
                <w:szCs w:val="24"/>
                <w:lang w:val="ru-RU"/>
              </w:rPr>
              <w:t>аммиак</w:t>
            </w:r>
          </w:p>
        </w:tc>
        <w:tc>
          <w:tcPr>
            <w:tcW w:w="1152" w:type="pct"/>
            <w:vAlign w:val="center"/>
          </w:tcPr>
          <w:p w:rsidR="006A5553" w:rsidRPr="00B172FE" w:rsidRDefault="007E5725">
            <w:pPr>
              <w:jc w:val="center"/>
              <w:rPr>
                <w:rFonts w:ascii="Times New Roman" w:hAnsi="Times New Roman"/>
                <w:b/>
                <w:sz w:val="24"/>
                <w:szCs w:val="24"/>
                <w:lang w:val="ru-RU"/>
              </w:rPr>
            </w:pPr>
            <w:r w:rsidRPr="00B172FE">
              <w:rPr>
                <w:rFonts w:ascii="Times New Roman" w:hAnsi="Times New Roman"/>
                <w:b/>
                <w:sz w:val="24"/>
                <w:szCs w:val="24"/>
                <w:lang w:val="ru-RU"/>
              </w:rPr>
              <w:t>хлор</w:t>
            </w:r>
          </w:p>
        </w:tc>
      </w:tr>
      <w:tr w:rsidR="006A5553" w:rsidRPr="00B172FE">
        <w:trPr>
          <w:jc w:val="center"/>
        </w:trPr>
        <w:tc>
          <w:tcPr>
            <w:tcW w:w="340" w:type="pct"/>
            <w:vAlign w:val="center"/>
          </w:tcPr>
          <w:p w:rsidR="006A5553" w:rsidRPr="00B172FE" w:rsidRDefault="007E5725">
            <w:pPr>
              <w:jc w:val="center"/>
              <w:rPr>
                <w:rFonts w:ascii="Times New Roman" w:hAnsi="Times New Roman"/>
                <w:sz w:val="24"/>
                <w:szCs w:val="24"/>
                <w:lang w:val="ru-RU"/>
              </w:rPr>
            </w:pPr>
            <w:r w:rsidRPr="00B172FE">
              <w:rPr>
                <w:rFonts w:ascii="Times New Roman" w:hAnsi="Times New Roman"/>
                <w:sz w:val="24"/>
                <w:szCs w:val="24"/>
                <w:lang w:val="ru-RU"/>
              </w:rPr>
              <w:t>1</w:t>
            </w:r>
          </w:p>
        </w:tc>
        <w:tc>
          <w:tcPr>
            <w:tcW w:w="2370" w:type="pct"/>
          </w:tcPr>
          <w:p w:rsidR="006A5553" w:rsidRPr="00B172FE" w:rsidRDefault="007E5725">
            <w:pPr>
              <w:jc w:val="both"/>
              <w:rPr>
                <w:rFonts w:ascii="Times New Roman" w:hAnsi="Times New Roman"/>
                <w:sz w:val="24"/>
                <w:szCs w:val="24"/>
                <w:lang w:val="ru-RU"/>
              </w:rPr>
            </w:pPr>
            <w:r w:rsidRPr="00B172FE">
              <w:rPr>
                <w:rFonts w:ascii="Times New Roman" w:hAnsi="Times New Roman"/>
                <w:sz w:val="24"/>
                <w:szCs w:val="24"/>
                <w:lang w:val="ru-RU"/>
              </w:rPr>
              <w:t xml:space="preserve">масса </w:t>
            </w:r>
            <w:proofErr w:type="gramStart"/>
            <w:r w:rsidRPr="00B172FE">
              <w:rPr>
                <w:rFonts w:ascii="Times New Roman" w:hAnsi="Times New Roman"/>
                <w:sz w:val="24"/>
                <w:szCs w:val="24"/>
                <w:lang w:val="ru-RU"/>
              </w:rPr>
              <w:t>пролившегося</w:t>
            </w:r>
            <w:proofErr w:type="gramEnd"/>
            <w:r w:rsidRPr="00B172FE">
              <w:rPr>
                <w:rFonts w:ascii="Times New Roman" w:hAnsi="Times New Roman"/>
                <w:sz w:val="24"/>
                <w:szCs w:val="24"/>
                <w:lang w:val="ru-RU"/>
              </w:rPr>
              <w:t xml:space="preserve"> АХОВ, т</w:t>
            </w:r>
          </w:p>
        </w:tc>
        <w:tc>
          <w:tcPr>
            <w:tcW w:w="1138" w:type="pct"/>
            <w:vAlign w:val="center"/>
          </w:tcPr>
          <w:p w:rsidR="006A5553" w:rsidRPr="00B172FE" w:rsidRDefault="007E5725">
            <w:pPr>
              <w:jc w:val="center"/>
              <w:rPr>
                <w:rFonts w:ascii="Times New Roman" w:hAnsi="Times New Roman"/>
                <w:sz w:val="24"/>
                <w:szCs w:val="24"/>
                <w:lang w:val="ru-RU"/>
              </w:rPr>
            </w:pPr>
            <w:r w:rsidRPr="00B172FE">
              <w:rPr>
                <w:rFonts w:ascii="Times New Roman" w:hAnsi="Times New Roman"/>
                <w:sz w:val="24"/>
                <w:szCs w:val="24"/>
                <w:lang w:val="ru-RU"/>
              </w:rPr>
              <w:t>5</w:t>
            </w:r>
          </w:p>
        </w:tc>
        <w:tc>
          <w:tcPr>
            <w:tcW w:w="1152" w:type="pct"/>
            <w:vAlign w:val="center"/>
          </w:tcPr>
          <w:p w:rsidR="006A5553" w:rsidRPr="00B172FE" w:rsidRDefault="007E5725">
            <w:pPr>
              <w:jc w:val="center"/>
              <w:rPr>
                <w:rFonts w:ascii="Times New Roman" w:hAnsi="Times New Roman"/>
                <w:sz w:val="24"/>
                <w:szCs w:val="24"/>
                <w:lang w:val="ru-RU"/>
              </w:rPr>
            </w:pPr>
            <w:r w:rsidRPr="00B172FE">
              <w:rPr>
                <w:rFonts w:ascii="Times New Roman" w:hAnsi="Times New Roman"/>
                <w:sz w:val="24"/>
                <w:szCs w:val="24"/>
                <w:lang w:val="ru-RU"/>
              </w:rPr>
              <w:t>0,9</w:t>
            </w:r>
          </w:p>
        </w:tc>
      </w:tr>
      <w:tr w:rsidR="006A5553">
        <w:trPr>
          <w:jc w:val="center"/>
        </w:trPr>
        <w:tc>
          <w:tcPr>
            <w:tcW w:w="340" w:type="pct"/>
            <w:vAlign w:val="center"/>
          </w:tcPr>
          <w:p w:rsidR="006A5553" w:rsidRPr="00B172FE" w:rsidRDefault="007E5725">
            <w:pPr>
              <w:jc w:val="center"/>
              <w:rPr>
                <w:rFonts w:ascii="Times New Roman" w:hAnsi="Times New Roman"/>
                <w:sz w:val="24"/>
                <w:szCs w:val="24"/>
                <w:lang w:val="ru-RU"/>
              </w:rPr>
            </w:pPr>
            <w:r w:rsidRPr="00B172FE">
              <w:rPr>
                <w:rFonts w:ascii="Times New Roman" w:hAnsi="Times New Roman"/>
                <w:sz w:val="24"/>
                <w:szCs w:val="24"/>
                <w:lang w:val="ru-RU"/>
              </w:rPr>
              <w:t>2</w:t>
            </w:r>
          </w:p>
        </w:tc>
        <w:tc>
          <w:tcPr>
            <w:tcW w:w="2370" w:type="pct"/>
          </w:tcPr>
          <w:p w:rsidR="006A5553" w:rsidRDefault="007E5725">
            <w:pPr>
              <w:jc w:val="both"/>
              <w:rPr>
                <w:rFonts w:ascii="Times New Roman" w:hAnsi="Times New Roman"/>
                <w:sz w:val="24"/>
                <w:szCs w:val="24"/>
                <w:lang w:val="ru-RU"/>
              </w:rPr>
            </w:pPr>
            <w:r>
              <w:rPr>
                <w:rFonts w:ascii="Times New Roman" w:hAnsi="Times New Roman"/>
                <w:sz w:val="24"/>
                <w:szCs w:val="24"/>
                <w:lang w:val="ru-RU"/>
              </w:rPr>
              <w:t xml:space="preserve">количество АХОВ в первичном облаке, </w:t>
            </w:r>
            <w:proofErr w:type="gramStart"/>
            <w:r>
              <w:rPr>
                <w:rFonts w:ascii="Times New Roman" w:hAnsi="Times New Roman"/>
                <w:sz w:val="24"/>
                <w:szCs w:val="24"/>
                <w:lang w:val="ru-RU"/>
              </w:rPr>
              <w:t>т</w:t>
            </w:r>
            <w:proofErr w:type="gramEnd"/>
          </w:p>
        </w:tc>
        <w:tc>
          <w:tcPr>
            <w:tcW w:w="1138" w:type="pct"/>
            <w:vAlign w:val="center"/>
          </w:tcPr>
          <w:p w:rsidR="006A5553" w:rsidRDefault="007E5725">
            <w:pPr>
              <w:jc w:val="center"/>
              <w:rPr>
                <w:rFonts w:ascii="Times New Roman" w:hAnsi="Times New Roman"/>
                <w:sz w:val="24"/>
                <w:szCs w:val="24"/>
              </w:rPr>
            </w:pPr>
            <w:r>
              <w:rPr>
                <w:rFonts w:ascii="Times New Roman" w:hAnsi="Times New Roman"/>
                <w:sz w:val="24"/>
                <w:szCs w:val="24"/>
              </w:rPr>
              <w:t>0,02</w:t>
            </w:r>
          </w:p>
        </w:tc>
        <w:tc>
          <w:tcPr>
            <w:tcW w:w="1152" w:type="pct"/>
            <w:vAlign w:val="center"/>
          </w:tcPr>
          <w:p w:rsidR="006A5553" w:rsidRDefault="007E5725">
            <w:pPr>
              <w:jc w:val="center"/>
              <w:rPr>
                <w:rFonts w:ascii="Times New Roman" w:hAnsi="Times New Roman"/>
                <w:sz w:val="24"/>
                <w:szCs w:val="24"/>
              </w:rPr>
            </w:pPr>
            <w:r>
              <w:rPr>
                <w:rFonts w:ascii="Times New Roman" w:hAnsi="Times New Roman"/>
                <w:sz w:val="24"/>
                <w:szCs w:val="24"/>
              </w:rPr>
              <w:t>0,10</w:t>
            </w:r>
          </w:p>
        </w:tc>
      </w:tr>
      <w:tr w:rsidR="006A5553">
        <w:trPr>
          <w:jc w:val="center"/>
        </w:trPr>
        <w:tc>
          <w:tcPr>
            <w:tcW w:w="340" w:type="pct"/>
            <w:vAlign w:val="center"/>
          </w:tcPr>
          <w:p w:rsidR="006A5553" w:rsidRDefault="007E5725">
            <w:pPr>
              <w:jc w:val="center"/>
              <w:rPr>
                <w:rFonts w:ascii="Times New Roman" w:hAnsi="Times New Roman"/>
                <w:sz w:val="24"/>
                <w:szCs w:val="24"/>
              </w:rPr>
            </w:pPr>
            <w:r>
              <w:rPr>
                <w:rFonts w:ascii="Times New Roman" w:hAnsi="Times New Roman"/>
                <w:sz w:val="24"/>
                <w:szCs w:val="24"/>
              </w:rPr>
              <w:t>3</w:t>
            </w:r>
          </w:p>
        </w:tc>
        <w:tc>
          <w:tcPr>
            <w:tcW w:w="2370" w:type="pct"/>
          </w:tcPr>
          <w:p w:rsidR="006A5553" w:rsidRDefault="007E5725">
            <w:pPr>
              <w:jc w:val="both"/>
              <w:rPr>
                <w:rFonts w:ascii="Times New Roman" w:hAnsi="Times New Roman"/>
                <w:sz w:val="24"/>
                <w:szCs w:val="24"/>
              </w:rPr>
            </w:pPr>
            <w:r>
              <w:rPr>
                <w:rFonts w:ascii="Times New Roman" w:hAnsi="Times New Roman"/>
                <w:sz w:val="24"/>
                <w:szCs w:val="24"/>
              </w:rPr>
              <w:t>время испарения АХОВ</w:t>
            </w:r>
          </w:p>
        </w:tc>
        <w:tc>
          <w:tcPr>
            <w:tcW w:w="1138" w:type="pct"/>
            <w:vAlign w:val="center"/>
          </w:tcPr>
          <w:p w:rsidR="006A5553" w:rsidRDefault="007E5725">
            <w:pPr>
              <w:jc w:val="center"/>
              <w:rPr>
                <w:rFonts w:ascii="Times New Roman" w:hAnsi="Times New Roman"/>
                <w:sz w:val="24"/>
                <w:szCs w:val="24"/>
              </w:rPr>
            </w:pPr>
            <w:r>
              <w:rPr>
                <w:rFonts w:ascii="Times New Roman" w:hAnsi="Times New Roman"/>
                <w:sz w:val="24"/>
                <w:szCs w:val="24"/>
              </w:rPr>
              <w:t>1 ч. 21 мин</w:t>
            </w:r>
          </w:p>
        </w:tc>
        <w:tc>
          <w:tcPr>
            <w:tcW w:w="1152" w:type="pct"/>
            <w:vAlign w:val="center"/>
          </w:tcPr>
          <w:p w:rsidR="006A5553" w:rsidRDefault="007E5725">
            <w:pPr>
              <w:jc w:val="center"/>
              <w:rPr>
                <w:rFonts w:ascii="Times New Roman" w:hAnsi="Times New Roman"/>
                <w:sz w:val="24"/>
                <w:szCs w:val="24"/>
              </w:rPr>
            </w:pPr>
            <w:r>
              <w:rPr>
                <w:rFonts w:ascii="Times New Roman" w:hAnsi="Times New Roman"/>
                <w:sz w:val="24"/>
                <w:szCs w:val="24"/>
              </w:rPr>
              <w:t>1 ч. 29 мин</w:t>
            </w:r>
          </w:p>
        </w:tc>
      </w:tr>
      <w:tr w:rsidR="006A5553">
        <w:trPr>
          <w:jc w:val="center"/>
        </w:trPr>
        <w:tc>
          <w:tcPr>
            <w:tcW w:w="340" w:type="pct"/>
            <w:vAlign w:val="center"/>
          </w:tcPr>
          <w:p w:rsidR="006A5553" w:rsidRDefault="007E5725">
            <w:pPr>
              <w:jc w:val="center"/>
              <w:rPr>
                <w:rFonts w:ascii="Times New Roman" w:hAnsi="Times New Roman"/>
                <w:sz w:val="24"/>
                <w:szCs w:val="24"/>
              </w:rPr>
            </w:pPr>
            <w:r>
              <w:rPr>
                <w:rFonts w:ascii="Times New Roman" w:hAnsi="Times New Roman"/>
                <w:sz w:val="24"/>
                <w:szCs w:val="24"/>
              </w:rPr>
              <w:t>4</w:t>
            </w:r>
          </w:p>
        </w:tc>
        <w:tc>
          <w:tcPr>
            <w:tcW w:w="2370" w:type="pct"/>
          </w:tcPr>
          <w:p w:rsidR="006A5553" w:rsidRDefault="007E5725">
            <w:pPr>
              <w:jc w:val="both"/>
              <w:rPr>
                <w:rFonts w:ascii="Times New Roman" w:hAnsi="Times New Roman"/>
                <w:sz w:val="24"/>
                <w:szCs w:val="24"/>
                <w:lang w:val="ru-RU"/>
              </w:rPr>
            </w:pPr>
            <w:r>
              <w:rPr>
                <w:rFonts w:ascii="Times New Roman" w:hAnsi="Times New Roman"/>
                <w:sz w:val="24"/>
                <w:szCs w:val="24"/>
                <w:lang w:val="ru-RU"/>
              </w:rPr>
              <w:t xml:space="preserve">количество АХОВ во вторичном облаке, </w:t>
            </w:r>
            <w:proofErr w:type="gramStart"/>
            <w:r>
              <w:rPr>
                <w:rFonts w:ascii="Times New Roman" w:hAnsi="Times New Roman"/>
                <w:sz w:val="24"/>
                <w:szCs w:val="24"/>
                <w:lang w:val="ru-RU"/>
              </w:rPr>
              <w:t>т</w:t>
            </w:r>
            <w:proofErr w:type="gramEnd"/>
          </w:p>
        </w:tc>
        <w:tc>
          <w:tcPr>
            <w:tcW w:w="1138" w:type="pct"/>
            <w:vAlign w:val="center"/>
          </w:tcPr>
          <w:p w:rsidR="006A5553" w:rsidRDefault="007E5725">
            <w:pPr>
              <w:jc w:val="center"/>
              <w:rPr>
                <w:rFonts w:ascii="Times New Roman" w:hAnsi="Times New Roman"/>
                <w:sz w:val="24"/>
                <w:szCs w:val="24"/>
              </w:rPr>
            </w:pPr>
            <w:r>
              <w:rPr>
                <w:rFonts w:ascii="Times New Roman" w:hAnsi="Times New Roman"/>
                <w:sz w:val="24"/>
                <w:szCs w:val="24"/>
              </w:rPr>
              <w:t>0,12</w:t>
            </w:r>
          </w:p>
        </w:tc>
        <w:tc>
          <w:tcPr>
            <w:tcW w:w="1152" w:type="pct"/>
            <w:vAlign w:val="center"/>
          </w:tcPr>
          <w:p w:rsidR="006A5553" w:rsidRDefault="007E5725">
            <w:pPr>
              <w:jc w:val="center"/>
              <w:rPr>
                <w:rFonts w:ascii="Times New Roman" w:hAnsi="Times New Roman"/>
                <w:sz w:val="24"/>
                <w:szCs w:val="24"/>
              </w:rPr>
            </w:pPr>
            <w:r>
              <w:rPr>
                <w:rFonts w:ascii="Times New Roman" w:hAnsi="Times New Roman"/>
                <w:sz w:val="24"/>
                <w:szCs w:val="24"/>
              </w:rPr>
              <w:t>0,49</w:t>
            </w:r>
          </w:p>
        </w:tc>
      </w:tr>
      <w:tr w:rsidR="006A5553">
        <w:trPr>
          <w:cantSplit/>
          <w:jc w:val="center"/>
        </w:trPr>
        <w:tc>
          <w:tcPr>
            <w:tcW w:w="340" w:type="pct"/>
            <w:vAlign w:val="center"/>
          </w:tcPr>
          <w:p w:rsidR="006A5553" w:rsidRDefault="007E5725">
            <w:pPr>
              <w:jc w:val="center"/>
              <w:rPr>
                <w:rFonts w:ascii="Times New Roman" w:hAnsi="Times New Roman"/>
                <w:sz w:val="24"/>
                <w:szCs w:val="24"/>
              </w:rPr>
            </w:pPr>
            <w:r>
              <w:rPr>
                <w:rFonts w:ascii="Times New Roman" w:hAnsi="Times New Roman"/>
                <w:sz w:val="24"/>
                <w:szCs w:val="24"/>
              </w:rPr>
              <w:t>5</w:t>
            </w:r>
          </w:p>
        </w:tc>
        <w:tc>
          <w:tcPr>
            <w:tcW w:w="2370" w:type="pct"/>
          </w:tcPr>
          <w:p w:rsidR="006A5553" w:rsidRDefault="007E5725">
            <w:pPr>
              <w:jc w:val="both"/>
              <w:rPr>
                <w:rFonts w:ascii="Times New Roman" w:hAnsi="Times New Roman"/>
                <w:sz w:val="24"/>
                <w:szCs w:val="24"/>
                <w:lang w:val="ru-RU"/>
              </w:rPr>
            </w:pPr>
            <w:r>
              <w:rPr>
                <w:rFonts w:ascii="Times New Roman" w:hAnsi="Times New Roman"/>
                <w:sz w:val="24"/>
                <w:szCs w:val="24"/>
                <w:lang w:val="ru-RU"/>
              </w:rPr>
              <w:t>время от начала аварии, час</w:t>
            </w:r>
          </w:p>
        </w:tc>
        <w:tc>
          <w:tcPr>
            <w:tcW w:w="2290" w:type="pct"/>
            <w:gridSpan w:val="2"/>
            <w:vAlign w:val="center"/>
          </w:tcPr>
          <w:p w:rsidR="006A5553" w:rsidRDefault="007E5725">
            <w:pPr>
              <w:jc w:val="center"/>
              <w:rPr>
                <w:rFonts w:ascii="Times New Roman" w:hAnsi="Times New Roman"/>
                <w:sz w:val="24"/>
                <w:szCs w:val="24"/>
              </w:rPr>
            </w:pPr>
            <w:r>
              <w:rPr>
                <w:rFonts w:ascii="Times New Roman" w:hAnsi="Times New Roman"/>
                <w:sz w:val="24"/>
                <w:szCs w:val="24"/>
              </w:rPr>
              <w:t>1</w:t>
            </w:r>
          </w:p>
        </w:tc>
      </w:tr>
      <w:tr w:rsidR="006A5553">
        <w:trPr>
          <w:jc w:val="center"/>
        </w:trPr>
        <w:tc>
          <w:tcPr>
            <w:tcW w:w="340" w:type="pct"/>
            <w:vAlign w:val="center"/>
          </w:tcPr>
          <w:p w:rsidR="006A5553" w:rsidRDefault="007E5725">
            <w:pPr>
              <w:jc w:val="center"/>
              <w:rPr>
                <w:rFonts w:ascii="Times New Roman" w:hAnsi="Times New Roman"/>
                <w:sz w:val="24"/>
                <w:szCs w:val="24"/>
              </w:rPr>
            </w:pPr>
            <w:r>
              <w:rPr>
                <w:rFonts w:ascii="Times New Roman" w:hAnsi="Times New Roman"/>
                <w:sz w:val="24"/>
                <w:szCs w:val="24"/>
              </w:rPr>
              <w:t>6</w:t>
            </w:r>
          </w:p>
        </w:tc>
        <w:tc>
          <w:tcPr>
            <w:tcW w:w="2370" w:type="pct"/>
          </w:tcPr>
          <w:p w:rsidR="006A5553" w:rsidRDefault="007E5725">
            <w:pPr>
              <w:jc w:val="both"/>
              <w:rPr>
                <w:rFonts w:ascii="Times New Roman" w:hAnsi="Times New Roman"/>
                <w:sz w:val="24"/>
                <w:szCs w:val="24"/>
                <w:lang w:val="ru-RU"/>
              </w:rPr>
            </w:pPr>
            <w:r>
              <w:rPr>
                <w:rFonts w:ascii="Times New Roman" w:hAnsi="Times New Roman"/>
                <w:sz w:val="24"/>
                <w:szCs w:val="24"/>
                <w:lang w:val="ru-RU"/>
              </w:rPr>
              <w:t xml:space="preserve">полная глубина зоны заражения, </w:t>
            </w:r>
            <w:proofErr w:type="gramStart"/>
            <w:r>
              <w:rPr>
                <w:rFonts w:ascii="Times New Roman" w:hAnsi="Times New Roman"/>
                <w:sz w:val="24"/>
                <w:szCs w:val="24"/>
                <w:lang w:val="ru-RU"/>
              </w:rPr>
              <w:t>км</w:t>
            </w:r>
            <w:proofErr w:type="gramEnd"/>
          </w:p>
        </w:tc>
        <w:tc>
          <w:tcPr>
            <w:tcW w:w="1138" w:type="pct"/>
            <w:vAlign w:val="center"/>
          </w:tcPr>
          <w:p w:rsidR="006A5553" w:rsidRDefault="007E5725">
            <w:pPr>
              <w:jc w:val="center"/>
              <w:rPr>
                <w:rFonts w:ascii="Times New Roman" w:hAnsi="Times New Roman"/>
                <w:sz w:val="24"/>
                <w:szCs w:val="24"/>
              </w:rPr>
            </w:pPr>
            <w:r>
              <w:rPr>
                <w:rFonts w:ascii="Times New Roman" w:hAnsi="Times New Roman"/>
                <w:sz w:val="24"/>
                <w:szCs w:val="24"/>
              </w:rPr>
              <w:t>1,61</w:t>
            </w:r>
          </w:p>
        </w:tc>
        <w:tc>
          <w:tcPr>
            <w:tcW w:w="1152" w:type="pct"/>
            <w:vAlign w:val="center"/>
          </w:tcPr>
          <w:p w:rsidR="006A5553" w:rsidRDefault="007E5725">
            <w:pPr>
              <w:jc w:val="center"/>
              <w:rPr>
                <w:rFonts w:ascii="Times New Roman" w:hAnsi="Times New Roman"/>
                <w:sz w:val="24"/>
                <w:szCs w:val="24"/>
              </w:rPr>
            </w:pPr>
            <w:r>
              <w:rPr>
                <w:rFonts w:ascii="Times New Roman" w:hAnsi="Times New Roman"/>
                <w:sz w:val="24"/>
                <w:szCs w:val="24"/>
              </w:rPr>
              <w:t>3,75</w:t>
            </w:r>
          </w:p>
        </w:tc>
      </w:tr>
      <w:tr w:rsidR="006A5553">
        <w:trPr>
          <w:jc w:val="center"/>
        </w:trPr>
        <w:tc>
          <w:tcPr>
            <w:tcW w:w="340" w:type="pct"/>
            <w:vAlign w:val="center"/>
          </w:tcPr>
          <w:p w:rsidR="006A5553" w:rsidRDefault="007E5725">
            <w:pPr>
              <w:jc w:val="center"/>
              <w:rPr>
                <w:rFonts w:ascii="Times New Roman" w:hAnsi="Times New Roman"/>
                <w:sz w:val="24"/>
                <w:szCs w:val="24"/>
              </w:rPr>
            </w:pPr>
            <w:r>
              <w:rPr>
                <w:rFonts w:ascii="Times New Roman" w:hAnsi="Times New Roman"/>
                <w:sz w:val="24"/>
                <w:szCs w:val="24"/>
              </w:rPr>
              <w:t>7</w:t>
            </w:r>
          </w:p>
        </w:tc>
        <w:tc>
          <w:tcPr>
            <w:tcW w:w="2370" w:type="pct"/>
          </w:tcPr>
          <w:p w:rsidR="006A5553" w:rsidRDefault="007E5725">
            <w:pPr>
              <w:jc w:val="both"/>
              <w:rPr>
                <w:rFonts w:ascii="Times New Roman" w:hAnsi="Times New Roman"/>
                <w:sz w:val="24"/>
                <w:szCs w:val="24"/>
              </w:rPr>
            </w:pPr>
            <w:r>
              <w:rPr>
                <w:rFonts w:ascii="Times New Roman" w:hAnsi="Times New Roman"/>
                <w:sz w:val="24"/>
                <w:szCs w:val="24"/>
              </w:rPr>
              <w:t>глубина первичной зоны заражения</w:t>
            </w:r>
          </w:p>
        </w:tc>
        <w:tc>
          <w:tcPr>
            <w:tcW w:w="1138" w:type="pct"/>
            <w:vAlign w:val="center"/>
          </w:tcPr>
          <w:p w:rsidR="006A5553" w:rsidRDefault="007E5725">
            <w:pPr>
              <w:jc w:val="center"/>
              <w:rPr>
                <w:rFonts w:ascii="Times New Roman" w:hAnsi="Times New Roman"/>
                <w:sz w:val="24"/>
                <w:szCs w:val="24"/>
              </w:rPr>
            </w:pPr>
            <w:r>
              <w:rPr>
                <w:rFonts w:ascii="Times New Roman" w:hAnsi="Times New Roman"/>
                <w:sz w:val="24"/>
                <w:szCs w:val="24"/>
              </w:rPr>
              <w:t>1,6</w:t>
            </w:r>
          </w:p>
        </w:tc>
        <w:tc>
          <w:tcPr>
            <w:tcW w:w="1152" w:type="pct"/>
            <w:vAlign w:val="center"/>
          </w:tcPr>
          <w:p w:rsidR="006A5553" w:rsidRDefault="007E5725">
            <w:pPr>
              <w:jc w:val="center"/>
              <w:rPr>
                <w:rFonts w:ascii="Times New Roman" w:hAnsi="Times New Roman"/>
                <w:sz w:val="24"/>
                <w:szCs w:val="24"/>
              </w:rPr>
            </w:pPr>
            <w:r>
              <w:rPr>
                <w:rFonts w:ascii="Times New Roman" w:hAnsi="Times New Roman"/>
                <w:sz w:val="24"/>
                <w:szCs w:val="24"/>
              </w:rPr>
              <w:t>3,7</w:t>
            </w:r>
          </w:p>
        </w:tc>
      </w:tr>
      <w:tr w:rsidR="006A5553">
        <w:trPr>
          <w:jc w:val="center"/>
        </w:trPr>
        <w:tc>
          <w:tcPr>
            <w:tcW w:w="340" w:type="pct"/>
            <w:vAlign w:val="center"/>
          </w:tcPr>
          <w:p w:rsidR="006A5553" w:rsidRDefault="007E5725">
            <w:pPr>
              <w:jc w:val="center"/>
              <w:rPr>
                <w:rFonts w:ascii="Times New Roman" w:hAnsi="Times New Roman"/>
                <w:sz w:val="24"/>
                <w:szCs w:val="24"/>
              </w:rPr>
            </w:pPr>
            <w:r>
              <w:rPr>
                <w:rFonts w:ascii="Times New Roman" w:hAnsi="Times New Roman"/>
                <w:sz w:val="24"/>
                <w:szCs w:val="24"/>
              </w:rPr>
              <w:t>8</w:t>
            </w:r>
          </w:p>
        </w:tc>
        <w:tc>
          <w:tcPr>
            <w:tcW w:w="2370" w:type="pct"/>
          </w:tcPr>
          <w:p w:rsidR="006A5553" w:rsidRDefault="007E5725">
            <w:pPr>
              <w:jc w:val="both"/>
              <w:rPr>
                <w:rFonts w:ascii="Times New Roman" w:hAnsi="Times New Roman"/>
                <w:sz w:val="24"/>
                <w:szCs w:val="24"/>
              </w:rPr>
            </w:pPr>
            <w:r>
              <w:rPr>
                <w:rFonts w:ascii="Times New Roman" w:hAnsi="Times New Roman"/>
                <w:sz w:val="24"/>
                <w:szCs w:val="24"/>
              </w:rPr>
              <w:t>глубина вторичной зоны заражения</w:t>
            </w:r>
          </w:p>
        </w:tc>
        <w:tc>
          <w:tcPr>
            <w:tcW w:w="1138" w:type="pct"/>
            <w:vAlign w:val="center"/>
          </w:tcPr>
          <w:p w:rsidR="006A5553" w:rsidRDefault="007E5725">
            <w:pPr>
              <w:jc w:val="center"/>
              <w:rPr>
                <w:rFonts w:ascii="Times New Roman" w:hAnsi="Times New Roman"/>
                <w:sz w:val="24"/>
                <w:szCs w:val="24"/>
              </w:rPr>
            </w:pPr>
            <w:r>
              <w:rPr>
                <w:rFonts w:ascii="Times New Roman" w:hAnsi="Times New Roman"/>
                <w:sz w:val="24"/>
                <w:szCs w:val="24"/>
              </w:rPr>
              <w:t>1,8</w:t>
            </w:r>
          </w:p>
        </w:tc>
        <w:tc>
          <w:tcPr>
            <w:tcW w:w="1152" w:type="pct"/>
            <w:vAlign w:val="center"/>
          </w:tcPr>
          <w:p w:rsidR="006A5553" w:rsidRDefault="007E5725">
            <w:pPr>
              <w:jc w:val="center"/>
              <w:rPr>
                <w:rFonts w:ascii="Times New Roman" w:hAnsi="Times New Roman"/>
                <w:sz w:val="24"/>
                <w:szCs w:val="24"/>
              </w:rPr>
            </w:pPr>
            <w:r>
              <w:rPr>
                <w:rFonts w:ascii="Times New Roman" w:hAnsi="Times New Roman"/>
                <w:sz w:val="24"/>
                <w:szCs w:val="24"/>
              </w:rPr>
              <w:t>4,3</w:t>
            </w:r>
          </w:p>
        </w:tc>
      </w:tr>
      <w:tr w:rsidR="006A5553">
        <w:trPr>
          <w:jc w:val="center"/>
        </w:trPr>
        <w:tc>
          <w:tcPr>
            <w:tcW w:w="340" w:type="pct"/>
            <w:vAlign w:val="center"/>
          </w:tcPr>
          <w:p w:rsidR="006A5553" w:rsidRDefault="007E5725">
            <w:pPr>
              <w:jc w:val="center"/>
              <w:rPr>
                <w:rFonts w:ascii="Times New Roman" w:hAnsi="Times New Roman"/>
                <w:sz w:val="24"/>
                <w:szCs w:val="24"/>
              </w:rPr>
            </w:pPr>
            <w:r>
              <w:rPr>
                <w:rFonts w:ascii="Times New Roman" w:hAnsi="Times New Roman"/>
                <w:sz w:val="24"/>
                <w:szCs w:val="24"/>
              </w:rPr>
              <w:t>9</w:t>
            </w:r>
          </w:p>
        </w:tc>
        <w:tc>
          <w:tcPr>
            <w:tcW w:w="2370" w:type="pct"/>
          </w:tcPr>
          <w:p w:rsidR="006A5553" w:rsidRDefault="007E5725">
            <w:pPr>
              <w:jc w:val="both"/>
              <w:rPr>
                <w:rFonts w:ascii="Times New Roman" w:hAnsi="Times New Roman"/>
                <w:sz w:val="24"/>
                <w:szCs w:val="24"/>
                <w:lang w:val="ru-RU"/>
              </w:rPr>
            </w:pPr>
            <w:r>
              <w:rPr>
                <w:rFonts w:ascii="Times New Roman" w:hAnsi="Times New Roman"/>
                <w:sz w:val="24"/>
                <w:szCs w:val="24"/>
                <w:lang w:val="ru-RU"/>
              </w:rPr>
              <w:t>площадь зоны фактического заражения, км</w:t>
            </w:r>
            <w:proofErr w:type="gramStart"/>
            <w:r>
              <w:rPr>
                <w:rFonts w:ascii="Times New Roman" w:hAnsi="Times New Roman"/>
                <w:sz w:val="24"/>
                <w:szCs w:val="24"/>
                <w:vertAlign w:val="superscript"/>
                <w:lang w:val="ru-RU"/>
              </w:rPr>
              <w:t>2</w:t>
            </w:r>
            <w:proofErr w:type="gramEnd"/>
          </w:p>
        </w:tc>
        <w:tc>
          <w:tcPr>
            <w:tcW w:w="1138" w:type="pct"/>
            <w:vAlign w:val="center"/>
          </w:tcPr>
          <w:p w:rsidR="006A5553" w:rsidRDefault="007E5725">
            <w:pPr>
              <w:jc w:val="center"/>
              <w:rPr>
                <w:rFonts w:ascii="Times New Roman" w:hAnsi="Times New Roman"/>
                <w:sz w:val="24"/>
                <w:szCs w:val="24"/>
              </w:rPr>
            </w:pPr>
            <w:r>
              <w:rPr>
                <w:rFonts w:ascii="Times New Roman" w:hAnsi="Times New Roman"/>
                <w:sz w:val="24"/>
                <w:szCs w:val="24"/>
              </w:rPr>
              <w:t>0,21</w:t>
            </w:r>
          </w:p>
        </w:tc>
        <w:tc>
          <w:tcPr>
            <w:tcW w:w="1152" w:type="pct"/>
            <w:vAlign w:val="center"/>
          </w:tcPr>
          <w:p w:rsidR="006A5553" w:rsidRDefault="007E5725">
            <w:pPr>
              <w:jc w:val="center"/>
              <w:rPr>
                <w:rFonts w:ascii="Times New Roman" w:hAnsi="Times New Roman"/>
                <w:sz w:val="24"/>
                <w:szCs w:val="24"/>
              </w:rPr>
            </w:pPr>
            <w:r>
              <w:rPr>
                <w:rFonts w:ascii="Times New Roman" w:hAnsi="Times New Roman"/>
                <w:sz w:val="24"/>
                <w:szCs w:val="24"/>
              </w:rPr>
              <w:t>1,14</w:t>
            </w:r>
          </w:p>
        </w:tc>
      </w:tr>
      <w:tr w:rsidR="006A5553">
        <w:trPr>
          <w:jc w:val="center"/>
        </w:trPr>
        <w:tc>
          <w:tcPr>
            <w:tcW w:w="340" w:type="pct"/>
            <w:vAlign w:val="center"/>
          </w:tcPr>
          <w:p w:rsidR="006A5553" w:rsidRDefault="007E5725">
            <w:pPr>
              <w:jc w:val="center"/>
              <w:rPr>
                <w:rFonts w:ascii="Times New Roman" w:hAnsi="Times New Roman"/>
                <w:sz w:val="24"/>
                <w:szCs w:val="24"/>
              </w:rPr>
            </w:pPr>
            <w:r>
              <w:rPr>
                <w:rFonts w:ascii="Times New Roman" w:hAnsi="Times New Roman"/>
                <w:sz w:val="24"/>
                <w:szCs w:val="24"/>
              </w:rPr>
              <w:t>10</w:t>
            </w:r>
          </w:p>
        </w:tc>
        <w:tc>
          <w:tcPr>
            <w:tcW w:w="2370" w:type="pct"/>
          </w:tcPr>
          <w:p w:rsidR="006A5553" w:rsidRDefault="007E5725">
            <w:pPr>
              <w:jc w:val="both"/>
              <w:rPr>
                <w:rFonts w:ascii="Times New Roman" w:hAnsi="Times New Roman"/>
                <w:sz w:val="24"/>
                <w:szCs w:val="24"/>
                <w:lang w:val="ru-RU"/>
              </w:rPr>
            </w:pPr>
            <w:r>
              <w:rPr>
                <w:rFonts w:ascii="Times New Roman" w:hAnsi="Times New Roman"/>
                <w:sz w:val="24"/>
                <w:szCs w:val="24"/>
                <w:lang w:val="ru-RU"/>
              </w:rPr>
              <w:t>площадь зоны вероятного заражения, км</w:t>
            </w:r>
            <w:proofErr w:type="gramStart"/>
            <w:r>
              <w:rPr>
                <w:rFonts w:ascii="Times New Roman" w:hAnsi="Times New Roman"/>
                <w:sz w:val="24"/>
                <w:szCs w:val="24"/>
                <w:vertAlign w:val="superscript"/>
                <w:lang w:val="ru-RU"/>
              </w:rPr>
              <w:t>2</w:t>
            </w:r>
            <w:proofErr w:type="gramEnd"/>
          </w:p>
        </w:tc>
        <w:tc>
          <w:tcPr>
            <w:tcW w:w="1138" w:type="pct"/>
            <w:vAlign w:val="center"/>
          </w:tcPr>
          <w:p w:rsidR="006A5553" w:rsidRDefault="007E5725">
            <w:pPr>
              <w:jc w:val="center"/>
              <w:rPr>
                <w:rFonts w:ascii="Times New Roman" w:hAnsi="Times New Roman"/>
                <w:sz w:val="24"/>
                <w:szCs w:val="24"/>
              </w:rPr>
            </w:pPr>
            <w:r>
              <w:rPr>
                <w:rFonts w:ascii="Times New Roman" w:hAnsi="Times New Roman"/>
                <w:sz w:val="24"/>
                <w:szCs w:val="24"/>
              </w:rPr>
              <w:t>4,05</w:t>
            </w:r>
          </w:p>
        </w:tc>
        <w:tc>
          <w:tcPr>
            <w:tcW w:w="1152" w:type="pct"/>
            <w:vAlign w:val="center"/>
          </w:tcPr>
          <w:p w:rsidR="006A5553" w:rsidRDefault="007E5725">
            <w:pPr>
              <w:jc w:val="center"/>
              <w:rPr>
                <w:rFonts w:ascii="Times New Roman" w:hAnsi="Times New Roman"/>
                <w:sz w:val="24"/>
                <w:szCs w:val="24"/>
              </w:rPr>
            </w:pPr>
            <w:r>
              <w:rPr>
                <w:rFonts w:ascii="Times New Roman" w:hAnsi="Times New Roman"/>
                <w:sz w:val="24"/>
                <w:szCs w:val="24"/>
              </w:rPr>
              <w:t>22,03</w:t>
            </w:r>
          </w:p>
        </w:tc>
      </w:tr>
      <w:tr w:rsidR="006A5553" w:rsidRPr="009329F2">
        <w:trPr>
          <w:cantSplit/>
          <w:jc w:val="center"/>
        </w:trPr>
        <w:tc>
          <w:tcPr>
            <w:tcW w:w="340" w:type="pct"/>
            <w:vMerge w:val="restart"/>
            <w:vAlign w:val="center"/>
          </w:tcPr>
          <w:p w:rsidR="006A5553" w:rsidRDefault="007E5725">
            <w:pPr>
              <w:jc w:val="center"/>
              <w:rPr>
                <w:rFonts w:ascii="Times New Roman" w:hAnsi="Times New Roman"/>
                <w:sz w:val="24"/>
                <w:szCs w:val="24"/>
              </w:rPr>
            </w:pPr>
            <w:r>
              <w:rPr>
                <w:rFonts w:ascii="Times New Roman" w:hAnsi="Times New Roman"/>
                <w:sz w:val="24"/>
                <w:szCs w:val="24"/>
              </w:rPr>
              <w:t>11</w:t>
            </w:r>
          </w:p>
        </w:tc>
        <w:tc>
          <w:tcPr>
            <w:tcW w:w="4660" w:type="pct"/>
            <w:gridSpan w:val="3"/>
          </w:tcPr>
          <w:p w:rsidR="006A5553" w:rsidRDefault="007E5725">
            <w:pPr>
              <w:jc w:val="both"/>
              <w:rPr>
                <w:rFonts w:ascii="Times New Roman" w:hAnsi="Times New Roman"/>
                <w:sz w:val="24"/>
                <w:szCs w:val="24"/>
                <w:lang w:val="ru-RU"/>
              </w:rPr>
            </w:pPr>
            <w:r>
              <w:rPr>
                <w:rFonts w:ascii="Times New Roman" w:hAnsi="Times New Roman"/>
                <w:sz w:val="24"/>
                <w:szCs w:val="24"/>
                <w:lang w:val="ru-RU"/>
              </w:rPr>
              <w:t>геометрическая характеристика зоны вероятного заражения</w:t>
            </w:r>
          </w:p>
        </w:tc>
      </w:tr>
      <w:tr w:rsidR="006A5553">
        <w:trPr>
          <w:cantSplit/>
          <w:jc w:val="center"/>
        </w:trPr>
        <w:tc>
          <w:tcPr>
            <w:tcW w:w="340" w:type="pct"/>
            <w:vMerge/>
            <w:vAlign w:val="center"/>
          </w:tcPr>
          <w:p w:rsidR="006A5553" w:rsidRDefault="006A5553">
            <w:pPr>
              <w:jc w:val="both"/>
              <w:rPr>
                <w:rFonts w:ascii="Times New Roman" w:hAnsi="Times New Roman"/>
                <w:sz w:val="24"/>
                <w:szCs w:val="24"/>
                <w:lang w:val="ru-RU"/>
              </w:rPr>
            </w:pPr>
          </w:p>
        </w:tc>
        <w:tc>
          <w:tcPr>
            <w:tcW w:w="2370" w:type="pct"/>
          </w:tcPr>
          <w:p w:rsidR="006A5553" w:rsidRDefault="007E5725">
            <w:pPr>
              <w:jc w:val="both"/>
              <w:rPr>
                <w:rFonts w:ascii="Times New Roman" w:hAnsi="Times New Roman"/>
                <w:sz w:val="24"/>
                <w:szCs w:val="24"/>
              </w:rPr>
            </w:pPr>
            <w:r>
              <w:rPr>
                <w:rFonts w:ascii="Times New Roman" w:hAnsi="Times New Roman"/>
                <w:sz w:val="24"/>
                <w:szCs w:val="24"/>
              </w:rPr>
              <w:t>сектор</w:t>
            </w:r>
          </w:p>
        </w:tc>
        <w:tc>
          <w:tcPr>
            <w:tcW w:w="2290" w:type="pct"/>
            <w:gridSpan w:val="2"/>
            <w:vAlign w:val="center"/>
          </w:tcPr>
          <w:p w:rsidR="006A5553" w:rsidRDefault="007E5725">
            <w:pPr>
              <w:jc w:val="center"/>
              <w:rPr>
                <w:rFonts w:ascii="Times New Roman" w:hAnsi="Times New Roman"/>
                <w:sz w:val="24"/>
                <w:szCs w:val="24"/>
                <w:vertAlign w:val="superscript"/>
              </w:rPr>
            </w:pPr>
            <w:r>
              <w:rPr>
                <w:rFonts w:ascii="Times New Roman" w:hAnsi="Times New Roman"/>
                <w:sz w:val="24"/>
                <w:szCs w:val="24"/>
              </w:rPr>
              <w:t>180°</w:t>
            </w:r>
          </w:p>
        </w:tc>
      </w:tr>
    </w:tbl>
    <w:p w:rsidR="006A5553" w:rsidRDefault="006A5553">
      <w:pPr>
        <w:ind w:firstLine="709"/>
        <w:jc w:val="both"/>
        <w:rPr>
          <w:rFonts w:ascii="Times New Roman" w:hAnsi="Times New Roman"/>
          <w:sz w:val="28"/>
          <w:szCs w:val="28"/>
          <w:lang w:val="ru-RU"/>
        </w:rPr>
      </w:pP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Одним из поражающих факторов при авариях типа BLEVE</w:t>
      </w:r>
      <w:r>
        <w:rPr>
          <w:rFonts w:ascii="Times New Roman" w:hAnsi="Times New Roman"/>
          <w:sz w:val="28"/>
          <w:szCs w:val="28"/>
          <w:lang w:val="ru-RU"/>
        </w:rPr>
        <w:footnoteReference w:id="2"/>
      </w:r>
      <w:r>
        <w:rPr>
          <w:rFonts w:ascii="Times New Roman" w:hAnsi="Times New Roman"/>
          <w:sz w:val="28"/>
          <w:szCs w:val="28"/>
          <w:lang w:val="ru-RU"/>
        </w:rPr>
        <w:t xml:space="preserve"> на резервуарах со сжиженными углеводородными газами является разлёт осколков при разрушении резервуаров.</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По данным экспертов, анализ статистики по 130 авариям типа BLEVE показ</w:t>
      </w:r>
      <w:r>
        <w:rPr>
          <w:rFonts w:ascii="Times New Roman" w:hAnsi="Times New Roman"/>
          <w:sz w:val="28"/>
          <w:szCs w:val="28"/>
          <w:lang w:val="ru-RU"/>
        </w:rPr>
        <w:t>ы</w:t>
      </w:r>
      <w:r>
        <w:rPr>
          <w:rFonts w:ascii="Times New Roman" w:hAnsi="Times New Roman"/>
          <w:sz w:val="28"/>
          <w:szCs w:val="28"/>
          <w:lang w:val="ru-RU"/>
        </w:rPr>
        <w:t xml:space="preserve">вает, что в 89 случаях наблюдали огненный шар с разлётом осколков, в 24 - просто </w:t>
      </w:r>
      <w:r>
        <w:rPr>
          <w:rFonts w:ascii="Times New Roman" w:hAnsi="Times New Roman"/>
          <w:sz w:val="28"/>
          <w:szCs w:val="28"/>
          <w:lang w:val="ru-RU"/>
        </w:rPr>
        <w:lastRenderedPageBreak/>
        <w:t>огненный шар, а в 17 случаях - только разлёт осколков. При этом количество оско</w:t>
      </w:r>
      <w:r>
        <w:rPr>
          <w:rFonts w:ascii="Times New Roman" w:hAnsi="Times New Roman"/>
          <w:sz w:val="28"/>
          <w:szCs w:val="28"/>
          <w:lang w:val="ru-RU"/>
        </w:rPr>
        <w:t>л</w:t>
      </w:r>
      <w:r>
        <w:rPr>
          <w:rFonts w:ascii="Times New Roman" w:hAnsi="Times New Roman"/>
          <w:sz w:val="28"/>
          <w:szCs w:val="28"/>
          <w:lang w:val="ru-RU"/>
        </w:rPr>
        <w:t>ков обычно не превышала 3-4 шт., лишь в одном случае произошло разрушение с образованием 7 осколков.</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 xml:space="preserve">Анализ этих данных свидетельствует о том, что в </w:t>
      </w:r>
      <w:r>
        <w:rPr>
          <w:rFonts w:ascii="Times New Roman" w:hAnsi="Times New Roman"/>
          <w:sz w:val="28"/>
          <w:szCs w:val="28"/>
          <w:lang w:val="ru-RU"/>
        </w:rPr>
        <w:sym w:font="Symbol" w:char="F07E"/>
      </w:r>
      <w:r>
        <w:rPr>
          <w:rFonts w:ascii="Times New Roman" w:hAnsi="Times New Roman"/>
          <w:sz w:val="28"/>
          <w:szCs w:val="28"/>
          <w:lang w:val="ru-RU"/>
        </w:rPr>
        <w:t>90 % случаев разлёт оско</w:t>
      </w:r>
      <w:r>
        <w:rPr>
          <w:rFonts w:ascii="Times New Roman" w:hAnsi="Times New Roman"/>
          <w:sz w:val="28"/>
          <w:szCs w:val="28"/>
          <w:lang w:val="ru-RU"/>
        </w:rPr>
        <w:t>л</w:t>
      </w:r>
      <w:r>
        <w:rPr>
          <w:rFonts w:ascii="Times New Roman" w:hAnsi="Times New Roman"/>
          <w:sz w:val="28"/>
          <w:szCs w:val="28"/>
          <w:lang w:val="ru-RU"/>
        </w:rPr>
        <w:t>ков происходит на расстояние не более 300 м и, как правило, находится в пределах расстояния опасного для людей термического воздействия от огненного шара. П</w:t>
      </w:r>
      <w:r>
        <w:rPr>
          <w:rFonts w:ascii="Times New Roman" w:hAnsi="Times New Roman"/>
          <w:sz w:val="28"/>
          <w:szCs w:val="28"/>
          <w:lang w:val="ru-RU"/>
        </w:rPr>
        <w:t>о</w:t>
      </w:r>
      <w:r>
        <w:rPr>
          <w:rFonts w:ascii="Times New Roman" w:hAnsi="Times New Roman"/>
          <w:sz w:val="28"/>
          <w:szCs w:val="28"/>
          <w:lang w:val="ru-RU"/>
        </w:rPr>
        <w:t xml:space="preserve">этому при расчёте поражающих факторов при авариях типа BLEVE следует, прежде всего, рассчитывать зоны термического воздействия. </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Вывод по результатам расчётов:</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 xml:space="preserve">-при рассмотренных сценариях аварий </w:t>
      </w:r>
      <w:r>
        <w:rPr>
          <w:rFonts w:ascii="Times New Roman" w:hAnsi="Times New Roman"/>
          <w:sz w:val="28"/>
          <w:szCs w:val="28"/>
        </w:rPr>
        <w:t>c</w:t>
      </w:r>
      <w:r>
        <w:rPr>
          <w:rFonts w:ascii="Times New Roman" w:hAnsi="Times New Roman"/>
          <w:sz w:val="28"/>
          <w:szCs w:val="28"/>
          <w:lang w:val="ru-RU"/>
        </w:rPr>
        <w:t xml:space="preserve"> пожаром пролива ЛВЖ и СУГ при разгерметизации ёмкостей транспортировки на автомагистрали зоны действия на</w:t>
      </w:r>
      <w:r>
        <w:rPr>
          <w:rFonts w:ascii="Times New Roman" w:hAnsi="Times New Roman"/>
          <w:sz w:val="28"/>
          <w:szCs w:val="28"/>
          <w:lang w:val="ru-RU"/>
        </w:rPr>
        <w:t>и</w:t>
      </w:r>
      <w:r>
        <w:rPr>
          <w:rFonts w:ascii="Times New Roman" w:hAnsi="Times New Roman"/>
          <w:sz w:val="28"/>
          <w:szCs w:val="28"/>
          <w:lang w:val="ru-RU"/>
        </w:rPr>
        <w:t>более опасных поражающих факторов ЧС не выходят за границы полосы отвода а</w:t>
      </w:r>
      <w:r>
        <w:rPr>
          <w:rFonts w:ascii="Times New Roman" w:hAnsi="Times New Roman"/>
          <w:sz w:val="28"/>
          <w:szCs w:val="28"/>
          <w:lang w:val="ru-RU"/>
        </w:rPr>
        <w:t>в</w:t>
      </w:r>
      <w:r>
        <w:rPr>
          <w:rFonts w:ascii="Times New Roman" w:hAnsi="Times New Roman"/>
          <w:sz w:val="28"/>
          <w:szCs w:val="28"/>
          <w:lang w:val="ru-RU"/>
        </w:rPr>
        <w:t>томобильной дороги;</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-при рассмотренных сценариях аварий с взрывом ТВС возможно поражение различной степени тяжести людей, зданий, инженерных сооружений и технологич</w:t>
      </w:r>
      <w:r>
        <w:rPr>
          <w:rFonts w:ascii="Times New Roman" w:hAnsi="Times New Roman"/>
          <w:sz w:val="28"/>
          <w:szCs w:val="28"/>
          <w:lang w:val="ru-RU"/>
        </w:rPr>
        <w:t>е</w:t>
      </w:r>
      <w:r>
        <w:rPr>
          <w:rFonts w:ascii="Times New Roman" w:hAnsi="Times New Roman"/>
          <w:sz w:val="28"/>
          <w:szCs w:val="28"/>
          <w:lang w:val="ru-RU"/>
        </w:rPr>
        <w:t xml:space="preserve">ского оборудования: </w:t>
      </w:r>
    </w:p>
    <w:p w:rsidR="006A5553" w:rsidRDefault="007E5725" w:rsidP="00536C06">
      <w:pPr>
        <w:numPr>
          <w:ilvl w:val="0"/>
          <w:numId w:val="30"/>
        </w:numPr>
        <w:ind w:left="1843"/>
        <w:jc w:val="both"/>
        <w:rPr>
          <w:rFonts w:ascii="Times New Roman" w:hAnsi="Times New Roman"/>
          <w:sz w:val="28"/>
          <w:szCs w:val="28"/>
          <w:lang w:val="ru-RU"/>
        </w:rPr>
      </w:pPr>
      <w:r>
        <w:rPr>
          <w:rFonts w:ascii="Times New Roman" w:hAnsi="Times New Roman"/>
          <w:sz w:val="28"/>
          <w:szCs w:val="28"/>
          <w:lang w:val="ru-RU"/>
        </w:rPr>
        <w:t>возможная частота реализации ЧС – 4,68×10</w:t>
      </w:r>
      <w:r>
        <w:rPr>
          <w:rFonts w:ascii="Times New Roman" w:hAnsi="Times New Roman"/>
          <w:sz w:val="28"/>
          <w:szCs w:val="28"/>
          <w:vertAlign w:val="superscript"/>
          <w:lang w:val="ru-RU"/>
        </w:rPr>
        <w:t>-3</w:t>
      </w:r>
      <w:r>
        <w:rPr>
          <w:rFonts w:ascii="Times New Roman" w:hAnsi="Times New Roman"/>
          <w:sz w:val="28"/>
          <w:szCs w:val="28"/>
          <w:lang w:val="ru-RU"/>
        </w:rPr>
        <w:t xml:space="preserve"> год </w:t>
      </w:r>
      <w:r>
        <w:rPr>
          <w:rFonts w:ascii="Times New Roman" w:hAnsi="Times New Roman"/>
          <w:sz w:val="28"/>
          <w:szCs w:val="28"/>
          <w:vertAlign w:val="superscript"/>
          <w:lang w:val="ru-RU"/>
        </w:rPr>
        <w:t>-1</w:t>
      </w:r>
      <w:r>
        <w:rPr>
          <w:rFonts w:ascii="Times New Roman" w:hAnsi="Times New Roman"/>
          <w:sz w:val="28"/>
          <w:szCs w:val="28"/>
          <w:lang w:val="ru-RU"/>
        </w:rPr>
        <w:t xml:space="preserve">. </w:t>
      </w:r>
    </w:p>
    <w:p w:rsidR="006A5553" w:rsidRDefault="007E5725" w:rsidP="00536C06">
      <w:pPr>
        <w:numPr>
          <w:ilvl w:val="0"/>
          <w:numId w:val="30"/>
        </w:numPr>
        <w:ind w:left="1843"/>
        <w:jc w:val="both"/>
        <w:rPr>
          <w:rFonts w:ascii="Times New Roman" w:hAnsi="Times New Roman"/>
          <w:sz w:val="28"/>
          <w:szCs w:val="28"/>
        </w:rPr>
      </w:pPr>
      <w:proofErr w:type="gramStart"/>
      <w:r>
        <w:rPr>
          <w:rFonts w:ascii="Times New Roman" w:hAnsi="Times New Roman"/>
          <w:sz w:val="28"/>
          <w:szCs w:val="28"/>
        </w:rPr>
        <w:t>площадь</w:t>
      </w:r>
      <w:proofErr w:type="gramEnd"/>
      <w:r>
        <w:rPr>
          <w:rFonts w:ascii="Times New Roman" w:hAnsi="Times New Roman"/>
          <w:sz w:val="28"/>
          <w:szCs w:val="28"/>
        </w:rPr>
        <w:t xml:space="preserve"> пожара – 118,8 м</w:t>
      </w:r>
      <w:r>
        <w:rPr>
          <w:rFonts w:ascii="Times New Roman" w:hAnsi="Times New Roman"/>
          <w:sz w:val="28"/>
          <w:szCs w:val="28"/>
          <w:vertAlign w:val="superscript"/>
        </w:rPr>
        <w:t>2</w:t>
      </w:r>
      <w:r>
        <w:rPr>
          <w:rFonts w:ascii="Times New Roman" w:hAnsi="Times New Roman"/>
          <w:sz w:val="28"/>
          <w:szCs w:val="28"/>
        </w:rPr>
        <w:t>.</w:t>
      </w:r>
    </w:p>
    <w:p w:rsidR="006A5553" w:rsidRDefault="007E5725" w:rsidP="00536C06">
      <w:pPr>
        <w:numPr>
          <w:ilvl w:val="0"/>
          <w:numId w:val="30"/>
        </w:numPr>
        <w:ind w:left="1843"/>
        <w:jc w:val="both"/>
        <w:rPr>
          <w:rFonts w:ascii="Times New Roman" w:hAnsi="Times New Roman"/>
          <w:sz w:val="28"/>
          <w:szCs w:val="28"/>
          <w:lang w:val="ru-RU"/>
        </w:rPr>
      </w:pPr>
      <w:r>
        <w:rPr>
          <w:rFonts w:ascii="Times New Roman" w:hAnsi="Times New Roman"/>
          <w:sz w:val="28"/>
          <w:szCs w:val="28"/>
          <w:lang w:val="ru-RU"/>
        </w:rPr>
        <w:t>граница порога поражения людей на открытой местности – 92 м.</w:t>
      </w:r>
    </w:p>
    <w:p w:rsidR="006A5553" w:rsidRDefault="007E5725" w:rsidP="00536C06">
      <w:pPr>
        <w:numPr>
          <w:ilvl w:val="0"/>
          <w:numId w:val="30"/>
        </w:numPr>
        <w:ind w:left="1843"/>
        <w:jc w:val="both"/>
        <w:rPr>
          <w:rFonts w:ascii="Times New Roman" w:hAnsi="Times New Roman"/>
          <w:sz w:val="28"/>
          <w:szCs w:val="28"/>
          <w:lang w:val="ru-RU"/>
        </w:rPr>
      </w:pPr>
      <w:r>
        <w:rPr>
          <w:rFonts w:ascii="Times New Roman" w:hAnsi="Times New Roman"/>
          <w:sz w:val="28"/>
          <w:szCs w:val="28"/>
          <w:lang w:val="ru-RU"/>
        </w:rPr>
        <w:t>радиус полных разрушений зданий – 41,0 м.</w:t>
      </w:r>
    </w:p>
    <w:p w:rsidR="006A5553" w:rsidRDefault="007E5725" w:rsidP="00536C06">
      <w:pPr>
        <w:numPr>
          <w:ilvl w:val="0"/>
          <w:numId w:val="30"/>
        </w:numPr>
        <w:ind w:left="1843"/>
        <w:jc w:val="both"/>
        <w:rPr>
          <w:rFonts w:ascii="Times New Roman" w:hAnsi="Times New Roman"/>
          <w:sz w:val="28"/>
          <w:szCs w:val="28"/>
          <w:lang w:val="ru-RU"/>
        </w:rPr>
      </w:pPr>
      <w:r>
        <w:rPr>
          <w:rFonts w:ascii="Times New Roman" w:hAnsi="Times New Roman"/>
          <w:sz w:val="28"/>
          <w:szCs w:val="28"/>
          <w:lang w:val="ru-RU"/>
        </w:rPr>
        <w:t>численность населения, у которого могут быть нарушены условия жизнедеятельности – 5 человек.</w:t>
      </w:r>
    </w:p>
    <w:p w:rsidR="006A5553" w:rsidRDefault="007E5725" w:rsidP="00536C06">
      <w:pPr>
        <w:numPr>
          <w:ilvl w:val="0"/>
          <w:numId w:val="30"/>
        </w:numPr>
        <w:ind w:left="1843"/>
        <w:jc w:val="both"/>
        <w:rPr>
          <w:rFonts w:ascii="Times New Roman" w:hAnsi="Times New Roman"/>
          <w:sz w:val="28"/>
          <w:szCs w:val="28"/>
          <w:lang w:val="ru-RU"/>
        </w:rPr>
      </w:pPr>
      <w:r>
        <w:rPr>
          <w:rFonts w:ascii="Times New Roman" w:hAnsi="Times New Roman"/>
          <w:sz w:val="28"/>
          <w:szCs w:val="28"/>
          <w:lang w:val="ru-RU"/>
        </w:rPr>
        <w:t>возможное число погибших - 2 человека, пострадавших – 7 человек.</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-при сценариях аварий с розливом АХОВ (до 1 т хлора):</w:t>
      </w:r>
    </w:p>
    <w:p w:rsidR="006A5553" w:rsidRDefault="007E5725" w:rsidP="00536C06">
      <w:pPr>
        <w:numPr>
          <w:ilvl w:val="0"/>
          <w:numId w:val="30"/>
        </w:numPr>
        <w:ind w:left="1843"/>
        <w:jc w:val="both"/>
        <w:rPr>
          <w:rFonts w:ascii="Times New Roman" w:hAnsi="Times New Roman"/>
          <w:sz w:val="28"/>
          <w:szCs w:val="28"/>
          <w:lang w:val="ru-RU"/>
        </w:rPr>
      </w:pPr>
      <w:r>
        <w:rPr>
          <w:rFonts w:ascii="Times New Roman" w:hAnsi="Times New Roman"/>
          <w:sz w:val="28"/>
          <w:szCs w:val="28"/>
          <w:lang w:val="ru-RU"/>
        </w:rPr>
        <w:t>возможная частота реализации ЧС – 3,46×10</w:t>
      </w:r>
      <w:r>
        <w:rPr>
          <w:rFonts w:ascii="Times New Roman" w:hAnsi="Times New Roman"/>
          <w:sz w:val="28"/>
          <w:szCs w:val="28"/>
          <w:vertAlign w:val="superscript"/>
          <w:lang w:val="ru-RU"/>
        </w:rPr>
        <w:t>-6</w:t>
      </w:r>
      <w:r>
        <w:rPr>
          <w:rFonts w:ascii="Times New Roman" w:hAnsi="Times New Roman"/>
          <w:sz w:val="28"/>
          <w:szCs w:val="28"/>
          <w:lang w:val="ru-RU"/>
        </w:rPr>
        <w:t xml:space="preserve"> год</w:t>
      </w:r>
      <w:r>
        <w:rPr>
          <w:rFonts w:ascii="Times New Roman" w:hAnsi="Times New Roman"/>
          <w:sz w:val="28"/>
          <w:szCs w:val="28"/>
          <w:vertAlign w:val="superscript"/>
          <w:lang w:val="ru-RU"/>
        </w:rPr>
        <w:t>-1</w:t>
      </w:r>
      <w:r>
        <w:rPr>
          <w:rFonts w:ascii="Times New Roman" w:hAnsi="Times New Roman"/>
          <w:sz w:val="28"/>
          <w:szCs w:val="28"/>
          <w:lang w:val="ru-RU"/>
        </w:rPr>
        <w:t xml:space="preserve">. </w:t>
      </w:r>
    </w:p>
    <w:p w:rsidR="006A5553" w:rsidRDefault="007E5725" w:rsidP="00536C06">
      <w:pPr>
        <w:numPr>
          <w:ilvl w:val="0"/>
          <w:numId w:val="30"/>
        </w:numPr>
        <w:ind w:left="1843"/>
        <w:jc w:val="both"/>
        <w:rPr>
          <w:rFonts w:ascii="Times New Roman" w:hAnsi="Times New Roman"/>
          <w:sz w:val="28"/>
          <w:szCs w:val="28"/>
          <w:lang w:val="ru-RU"/>
        </w:rPr>
      </w:pPr>
      <w:r>
        <w:rPr>
          <w:rFonts w:ascii="Times New Roman" w:hAnsi="Times New Roman"/>
          <w:sz w:val="28"/>
          <w:szCs w:val="28"/>
          <w:lang w:val="ru-RU"/>
        </w:rPr>
        <w:t>зона действия поражающих факторов – 8,6 км.</w:t>
      </w:r>
    </w:p>
    <w:p w:rsidR="006A5553" w:rsidRDefault="007E5725" w:rsidP="00536C06">
      <w:pPr>
        <w:numPr>
          <w:ilvl w:val="0"/>
          <w:numId w:val="30"/>
        </w:numPr>
        <w:ind w:left="1843"/>
        <w:jc w:val="both"/>
        <w:rPr>
          <w:rFonts w:ascii="Times New Roman" w:hAnsi="Times New Roman"/>
          <w:sz w:val="28"/>
          <w:szCs w:val="28"/>
          <w:lang w:val="ru-RU"/>
        </w:rPr>
      </w:pPr>
      <w:r>
        <w:rPr>
          <w:rFonts w:ascii="Times New Roman" w:hAnsi="Times New Roman"/>
          <w:sz w:val="28"/>
          <w:szCs w:val="28"/>
          <w:lang w:val="ru-RU"/>
        </w:rPr>
        <w:t>численность населения, у которого могут быть нарушены условия жизнедеятельности – 0 человек.</w:t>
      </w:r>
    </w:p>
    <w:p w:rsidR="006A5553" w:rsidRDefault="007E5725" w:rsidP="00536C06">
      <w:pPr>
        <w:numPr>
          <w:ilvl w:val="0"/>
          <w:numId w:val="30"/>
        </w:numPr>
        <w:ind w:left="1843"/>
        <w:jc w:val="both"/>
        <w:rPr>
          <w:rFonts w:ascii="Times New Roman" w:hAnsi="Times New Roman"/>
          <w:sz w:val="28"/>
          <w:szCs w:val="28"/>
          <w:lang w:val="ru-RU"/>
        </w:rPr>
      </w:pPr>
      <w:r>
        <w:rPr>
          <w:rFonts w:ascii="Times New Roman" w:hAnsi="Times New Roman"/>
          <w:sz w:val="28"/>
          <w:szCs w:val="28"/>
          <w:lang w:val="ru-RU"/>
        </w:rPr>
        <w:t>возможное число погибших - 5 человек, пострадавших – 50 человек.</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-при сценариях аварий с участием сжиженных углеводородных газов (до 10 м³ сжиженного газа):</w:t>
      </w:r>
    </w:p>
    <w:p w:rsidR="006A5553" w:rsidRDefault="007E5725" w:rsidP="00536C06">
      <w:pPr>
        <w:numPr>
          <w:ilvl w:val="0"/>
          <w:numId w:val="30"/>
        </w:numPr>
        <w:ind w:left="1843"/>
        <w:jc w:val="both"/>
        <w:rPr>
          <w:rFonts w:ascii="Times New Roman" w:hAnsi="Times New Roman"/>
          <w:sz w:val="28"/>
          <w:szCs w:val="28"/>
          <w:lang w:val="ru-RU"/>
        </w:rPr>
      </w:pPr>
      <w:r>
        <w:rPr>
          <w:rFonts w:ascii="Times New Roman" w:hAnsi="Times New Roman"/>
          <w:sz w:val="28"/>
          <w:szCs w:val="28"/>
          <w:lang w:val="ru-RU"/>
        </w:rPr>
        <w:t>возможная частота реализации ЧС – 6,6×10</w:t>
      </w:r>
      <w:r>
        <w:rPr>
          <w:rFonts w:ascii="Times New Roman" w:hAnsi="Times New Roman"/>
          <w:sz w:val="28"/>
          <w:szCs w:val="28"/>
          <w:vertAlign w:val="superscript"/>
          <w:lang w:val="ru-RU"/>
        </w:rPr>
        <w:t>-4</w:t>
      </w:r>
      <w:r>
        <w:rPr>
          <w:rFonts w:ascii="Times New Roman" w:hAnsi="Times New Roman"/>
          <w:sz w:val="28"/>
          <w:szCs w:val="28"/>
          <w:lang w:val="ru-RU"/>
        </w:rPr>
        <w:t xml:space="preserve"> год</w:t>
      </w:r>
      <w:r>
        <w:rPr>
          <w:rFonts w:ascii="Times New Roman" w:hAnsi="Times New Roman"/>
          <w:sz w:val="28"/>
          <w:szCs w:val="28"/>
          <w:vertAlign w:val="superscript"/>
          <w:lang w:val="ru-RU"/>
        </w:rPr>
        <w:t xml:space="preserve"> -1</w:t>
      </w:r>
      <w:r>
        <w:rPr>
          <w:rFonts w:ascii="Times New Roman" w:hAnsi="Times New Roman"/>
          <w:sz w:val="28"/>
          <w:szCs w:val="28"/>
          <w:lang w:val="ru-RU"/>
        </w:rPr>
        <w:t xml:space="preserve">. </w:t>
      </w:r>
    </w:p>
    <w:p w:rsidR="006A5553" w:rsidRDefault="007E5725" w:rsidP="00536C06">
      <w:pPr>
        <w:numPr>
          <w:ilvl w:val="0"/>
          <w:numId w:val="30"/>
        </w:numPr>
        <w:ind w:left="1843"/>
        <w:jc w:val="both"/>
        <w:rPr>
          <w:rFonts w:ascii="Times New Roman" w:hAnsi="Times New Roman"/>
          <w:sz w:val="28"/>
          <w:szCs w:val="28"/>
          <w:lang w:val="ru-RU"/>
        </w:rPr>
      </w:pPr>
      <w:r>
        <w:rPr>
          <w:rFonts w:ascii="Times New Roman" w:hAnsi="Times New Roman"/>
          <w:sz w:val="28"/>
          <w:szCs w:val="28"/>
          <w:lang w:val="ru-RU"/>
        </w:rPr>
        <w:t>граница порога поражения людей на открытой местности – 120 м.</w:t>
      </w:r>
    </w:p>
    <w:p w:rsidR="006A5553" w:rsidRDefault="007E5725" w:rsidP="00536C06">
      <w:pPr>
        <w:numPr>
          <w:ilvl w:val="0"/>
          <w:numId w:val="30"/>
        </w:numPr>
        <w:ind w:left="1843"/>
        <w:jc w:val="both"/>
        <w:rPr>
          <w:rFonts w:ascii="Times New Roman" w:hAnsi="Times New Roman"/>
          <w:sz w:val="28"/>
          <w:szCs w:val="28"/>
          <w:lang w:val="ru-RU"/>
        </w:rPr>
      </w:pPr>
      <w:r>
        <w:rPr>
          <w:rFonts w:ascii="Times New Roman" w:hAnsi="Times New Roman"/>
          <w:sz w:val="28"/>
          <w:szCs w:val="28"/>
          <w:lang w:val="ru-RU"/>
        </w:rPr>
        <w:t>радиус полных разрушений зданий – 87,0 м.</w:t>
      </w:r>
    </w:p>
    <w:p w:rsidR="006A5553" w:rsidRDefault="007E5725" w:rsidP="00536C06">
      <w:pPr>
        <w:numPr>
          <w:ilvl w:val="0"/>
          <w:numId w:val="30"/>
        </w:numPr>
        <w:ind w:left="1843"/>
        <w:jc w:val="both"/>
        <w:rPr>
          <w:rFonts w:ascii="Times New Roman" w:hAnsi="Times New Roman"/>
          <w:sz w:val="28"/>
          <w:szCs w:val="28"/>
          <w:lang w:val="ru-RU"/>
        </w:rPr>
      </w:pPr>
      <w:r>
        <w:rPr>
          <w:rFonts w:ascii="Times New Roman" w:hAnsi="Times New Roman"/>
          <w:sz w:val="28"/>
          <w:szCs w:val="28"/>
          <w:lang w:val="ru-RU"/>
        </w:rPr>
        <w:t>численность населения, у которого могут быть нарушены условия жизнедеятельности – 0 человек.</w:t>
      </w:r>
    </w:p>
    <w:p w:rsidR="006A5553" w:rsidRDefault="007E5725" w:rsidP="00536C06">
      <w:pPr>
        <w:numPr>
          <w:ilvl w:val="0"/>
          <w:numId w:val="30"/>
        </w:numPr>
        <w:ind w:left="1843"/>
        <w:jc w:val="both"/>
        <w:rPr>
          <w:rFonts w:ascii="Times New Roman" w:hAnsi="Times New Roman"/>
          <w:sz w:val="28"/>
          <w:szCs w:val="28"/>
          <w:lang w:val="ru-RU"/>
        </w:rPr>
      </w:pPr>
      <w:r>
        <w:rPr>
          <w:rFonts w:ascii="Times New Roman" w:hAnsi="Times New Roman"/>
          <w:sz w:val="28"/>
          <w:szCs w:val="28"/>
          <w:lang w:val="ru-RU"/>
        </w:rPr>
        <w:t>возможное число погибших - 8 человек, пострадавших – 12 человек.</w:t>
      </w:r>
    </w:p>
    <w:p w:rsidR="006A5553" w:rsidRDefault="007E5725">
      <w:pPr>
        <w:ind w:firstLine="709"/>
        <w:jc w:val="both"/>
        <w:rPr>
          <w:rFonts w:ascii="Times New Roman" w:hAnsi="Times New Roman"/>
          <w:sz w:val="28"/>
          <w:szCs w:val="28"/>
          <w:lang w:val="ru-RU"/>
        </w:rPr>
      </w:pPr>
      <w:r>
        <w:rPr>
          <w:rFonts w:ascii="Times New Roman" w:hAnsi="Times New Roman"/>
          <w:i/>
          <w:sz w:val="28"/>
          <w:szCs w:val="28"/>
          <w:u w:val="single"/>
          <w:lang w:val="ru-RU"/>
        </w:rPr>
        <w:t>Аварии на электроэнергетических системах</w:t>
      </w:r>
      <w:r>
        <w:rPr>
          <w:rFonts w:ascii="Times New Roman" w:hAnsi="Times New Roman"/>
          <w:i/>
          <w:sz w:val="28"/>
          <w:szCs w:val="28"/>
          <w:lang w:val="ru-RU"/>
        </w:rPr>
        <w:t xml:space="preserve">. </w:t>
      </w:r>
      <w:r>
        <w:rPr>
          <w:rFonts w:ascii="Times New Roman" w:hAnsi="Times New Roman"/>
          <w:sz w:val="28"/>
          <w:szCs w:val="28"/>
          <w:lang w:val="ru-RU"/>
        </w:rPr>
        <w:t>Сильный порывистый ветер со скоростью 25 м/</w:t>
      </w:r>
      <w:proofErr w:type="gramStart"/>
      <w:r>
        <w:rPr>
          <w:rFonts w:ascii="Times New Roman" w:hAnsi="Times New Roman"/>
          <w:sz w:val="28"/>
          <w:szCs w:val="28"/>
          <w:lang w:val="ru-RU"/>
        </w:rPr>
        <w:t>с</w:t>
      </w:r>
      <w:proofErr w:type="gramEnd"/>
      <w:r>
        <w:rPr>
          <w:rFonts w:ascii="Times New Roman" w:hAnsi="Times New Roman"/>
          <w:sz w:val="28"/>
          <w:szCs w:val="28"/>
          <w:lang w:val="ru-RU"/>
        </w:rPr>
        <w:t xml:space="preserve"> и более, приводит </w:t>
      </w:r>
      <w:proofErr w:type="gramStart"/>
      <w:r>
        <w:rPr>
          <w:rFonts w:ascii="Times New Roman" w:hAnsi="Times New Roman"/>
          <w:sz w:val="28"/>
          <w:szCs w:val="28"/>
          <w:lang w:val="ru-RU"/>
        </w:rPr>
        <w:t>к</w:t>
      </w:r>
      <w:proofErr w:type="gramEnd"/>
      <w:r>
        <w:rPr>
          <w:rFonts w:ascii="Times New Roman" w:hAnsi="Times New Roman"/>
          <w:sz w:val="28"/>
          <w:szCs w:val="28"/>
          <w:lang w:val="ru-RU"/>
        </w:rPr>
        <w:t xml:space="preserve"> обрыву проводов и разрушению опор ЛЭП-10 и 35 кВ, а со скоростью 33 м/с и более - ЛЭП-110, что приводит к ограничениям в электрообеспечении населённых пунктов. К большим повреждениям местного х</w:t>
      </w:r>
      <w:r>
        <w:rPr>
          <w:rFonts w:ascii="Times New Roman" w:hAnsi="Times New Roman"/>
          <w:sz w:val="28"/>
          <w:szCs w:val="28"/>
          <w:lang w:val="ru-RU"/>
        </w:rPr>
        <w:t>а</w:t>
      </w:r>
      <w:r>
        <w:rPr>
          <w:rFonts w:ascii="Times New Roman" w:hAnsi="Times New Roman"/>
          <w:sz w:val="28"/>
          <w:szCs w:val="28"/>
          <w:lang w:val="ru-RU"/>
        </w:rPr>
        <w:t>рактера на объектах энергетики приводит сильный гололёд - диаметр отложений на проводах гололёдного станка 20 мм, и более, сложных отложениях льда или мокрого снега - диаметр 30 мм и более, при ветре 12 м/с диаметр отложений 10 мм, и более. Снижается надёжность работы энергосистемы в местах гололёда из-за обрыва пр</w:t>
      </w:r>
      <w:r>
        <w:rPr>
          <w:rFonts w:ascii="Times New Roman" w:hAnsi="Times New Roman"/>
          <w:sz w:val="28"/>
          <w:szCs w:val="28"/>
          <w:lang w:val="ru-RU"/>
        </w:rPr>
        <w:t>о</w:t>
      </w:r>
      <w:r>
        <w:rPr>
          <w:rFonts w:ascii="Times New Roman" w:hAnsi="Times New Roman"/>
          <w:sz w:val="28"/>
          <w:szCs w:val="28"/>
          <w:lang w:val="ru-RU"/>
        </w:rPr>
        <w:lastRenderedPageBreak/>
        <w:t>водов ЛЭП. Продолжительные ливневые дожди, продолжительное затопление т</w:t>
      </w:r>
      <w:r>
        <w:rPr>
          <w:rFonts w:ascii="Times New Roman" w:hAnsi="Times New Roman"/>
          <w:sz w:val="28"/>
          <w:szCs w:val="28"/>
          <w:lang w:val="ru-RU"/>
        </w:rPr>
        <w:t>а</w:t>
      </w:r>
      <w:r>
        <w:rPr>
          <w:rFonts w:ascii="Times New Roman" w:hAnsi="Times New Roman"/>
          <w:sz w:val="28"/>
          <w:szCs w:val="28"/>
          <w:lang w:val="ru-RU"/>
        </w:rPr>
        <w:t>лыми (снеговыми) водами, приводящие к снижению плотности грунта на глубину 0,5 м, и более и разрушениям ЛЭП, разрыву труб теплотрасс из-за размыва земли. Нарушается электроснабжение и обеспечение населения и предприятий горячей в</w:t>
      </w:r>
      <w:r>
        <w:rPr>
          <w:rFonts w:ascii="Times New Roman" w:hAnsi="Times New Roman"/>
          <w:sz w:val="28"/>
          <w:szCs w:val="28"/>
          <w:lang w:val="ru-RU"/>
        </w:rPr>
        <w:t>о</w:t>
      </w:r>
      <w:r>
        <w:rPr>
          <w:rFonts w:ascii="Times New Roman" w:hAnsi="Times New Roman"/>
          <w:sz w:val="28"/>
          <w:szCs w:val="28"/>
          <w:lang w:val="ru-RU"/>
        </w:rPr>
        <w:t>дой. Лесные пожары могут привести к нарушению в электроснабжении населённых пунктов из-за перегорания опор ЛЭП.</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Все аварии на предприятиях энергосистемы опасны для окружающей террит</w:t>
      </w:r>
      <w:r>
        <w:rPr>
          <w:rFonts w:ascii="Times New Roman" w:hAnsi="Times New Roman"/>
          <w:sz w:val="28"/>
          <w:szCs w:val="28"/>
          <w:lang w:val="ru-RU"/>
        </w:rPr>
        <w:t>о</w:t>
      </w:r>
      <w:r>
        <w:rPr>
          <w:rFonts w:ascii="Times New Roman" w:hAnsi="Times New Roman"/>
          <w:sz w:val="28"/>
          <w:szCs w:val="28"/>
          <w:lang w:val="ru-RU"/>
        </w:rPr>
        <w:t>рии, так как возможны ограничения в подаче электроэнергии и тепла.</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При снегопадах, сильных ветрах, обледенения и несанкционированных дейс</w:t>
      </w:r>
      <w:r>
        <w:rPr>
          <w:rFonts w:ascii="Times New Roman" w:hAnsi="Times New Roman"/>
          <w:sz w:val="28"/>
          <w:szCs w:val="28"/>
          <w:lang w:val="ru-RU"/>
        </w:rPr>
        <w:t>т</w:t>
      </w:r>
      <w:r>
        <w:rPr>
          <w:rFonts w:ascii="Times New Roman" w:hAnsi="Times New Roman"/>
          <w:sz w:val="28"/>
          <w:szCs w:val="28"/>
          <w:lang w:val="ru-RU"/>
        </w:rPr>
        <w:t>вий организаций и физических лиц могут произойти тяжёлые аварии из-за выхода из строя трансформаторных подстанций.</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Для бесперебойной работы особо значимых объектов целесообразно обесп</w:t>
      </w:r>
      <w:r>
        <w:rPr>
          <w:rFonts w:ascii="Times New Roman" w:hAnsi="Times New Roman"/>
          <w:sz w:val="28"/>
          <w:szCs w:val="28"/>
          <w:lang w:val="ru-RU"/>
        </w:rPr>
        <w:t>е</w:t>
      </w:r>
      <w:r>
        <w:rPr>
          <w:rFonts w:ascii="Times New Roman" w:hAnsi="Times New Roman"/>
          <w:sz w:val="28"/>
          <w:szCs w:val="28"/>
          <w:lang w:val="ru-RU"/>
        </w:rPr>
        <w:t>чить их источниками резервного электроснабжения.</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Для ликвидации тяжёлых аварий и устойчивой работы энергосистемы в п</w:t>
      </w:r>
      <w:r>
        <w:rPr>
          <w:rFonts w:ascii="Times New Roman" w:hAnsi="Times New Roman"/>
          <w:sz w:val="28"/>
          <w:szCs w:val="28"/>
          <w:lang w:val="ru-RU"/>
        </w:rPr>
        <w:t>о</w:t>
      </w:r>
      <w:r>
        <w:rPr>
          <w:rFonts w:ascii="Times New Roman" w:hAnsi="Times New Roman"/>
          <w:sz w:val="28"/>
          <w:szCs w:val="28"/>
          <w:lang w:val="ru-RU"/>
        </w:rPr>
        <w:t>слеаварийном режиме (выделение энергосистемы на изолированную работу) при о</w:t>
      </w:r>
      <w:r>
        <w:rPr>
          <w:rFonts w:ascii="Times New Roman" w:hAnsi="Times New Roman"/>
          <w:sz w:val="28"/>
          <w:szCs w:val="28"/>
          <w:lang w:val="ru-RU"/>
        </w:rPr>
        <w:t>т</w:t>
      </w:r>
      <w:r>
        <w:rPr>
          <w:rFonts w:ascii="Times New Roman" w:hAnsi="Times New Roman"/>
          <w:sz w:val="28"/>
          <w:szCs w:val="28"/>
          <w:lang w:val="ru-RU"/>
        </w:rPr>
        <w:t>сутствии достаточного объёма электроэнергии и сре</w:t>
      </w:r>
      <w:proofErr w:type="gramStart"/>
      <w:r>
        <w:rPr>
          <w:rFonts w:ascii="Times New Roman" w:hAnsi="Times New Roman"/>
          <w:sz w:val="28"/>
          <w:szCs w:val="28"/>
          <w:lang w:val="ru-RU"/>
        </w:rPr>
        <w:t>дств пр</w:t>
      </w:r>
      <w:proofErr w:type="gramEnd"/>
      <w:r>
        <w:rPr>
          <w:rFonts w:ascii="Times New Roman" w:hAnsi="Times New Roman"/>
          <w:sz w:val="28"/>
          <w:szCs w:val="28"/>
          <w:lang w:val="ru-RU"/>
        </w:rPr>
        <w:t>отивоаварийного упра</w:t>
      </w:r>
      <w:r>
        <w:rPr>
          <w:rFonts w:ascii="Times New Roman" w:hAnsi="Times New Roman"/>
          <w:sz w:val="28"/>
          <w:szCs w:val="28"/>
          <w:lang w:val="ru-RU"/>
        </w:rPr>
        <w:t>в</w:t>
      </w:r>
      <w:r>
        <w:rPr>
          <w:rFonts w:ascii="Times New Roman" w:hAnsi="Times New Roman"/>
          <w:sz w:val="28"/>
          <w:szCs w:val="28"/>
          <w:lang w:val="ru-RU"/>
        </w:rPr>
        <w:t>ления целесообразно разработать специальный график временного отключения п</w:t>
      </w:r>
      <w:r>
        <w:rPr>
          <w:rFonts w:ascii="Times New Roman" w:hAnsi="Times New Roman"/>
          <w:sz w:val="28"/>
          <w:szCs w:val="28"/>
          <w:lang w:val="ru-RU"/>
        </w:rPr>
        <w:t>о</w:t>
      </w:r>
      <w:r>
        <w:rPr>
          <w:rFonts w:ascii="Times New Roman" w:hAnsi="Times New Roman"/>
          <w:sz w:val="28"/>
          <w:szCs w:val="28"/>
          <w:lang w:val="ru-RU"/>
        </w:rPr>
        <w:t xml:space="preserve">требителей на случай тяжёлых аварий. </w:t>
      </w:r>
    </w:p>
    <w:p w:rsidR="006A5553" w:rsidRDefault="007E5725">
      <w:pPr>
        <w:ind w:firstLine="709"/>
        <w:jc w:val="both"/>
        <w:rPr>
          <w:rFonts w:ascii="Times New Roman" w:hAnsi="Times New Roman"/>
          <w:sz w:val="28"/>
          <w:szCs w:val="28"/>
          <w:lang w:val="ru-RU"/>
        </w:rPr>
      </w:pPr>
      <w:r>
        <w:rPr>
          <w:rFonts w:ascii="Times New Roman" w:hAnsi="Times New Roman"/>
          <w:i/>
          <w:sz w:val="28"/>
          <w:szCs w:val="28"/>
          <w:u w:val="single"/>
          <w:lang w:val="ru-RU"/>
        </w:rPr>
        <w:t>Аварии на коммунальных системах жизнеобеспечения</w:t>
      </w:r>
      <w:r>
        <w:rPr>
          <w:rFonts w:ascii="Times New Roman" w:hAnsi="Times New Roman"/>
          <w:sz w:val="28"/>
          <w:szCs w:val="28"/>
          <w:lang w:val="ru-RU"/>
        </w:rPr>
        <w:t xml:space="preserve"> возможны по причине: </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-износа основного и вспомогательного оборудования теплоисточников;</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-ветхости инженерных сетей;</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-халатности персонала, обслуживающего соответствующие объекты и сети;</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-недофинансирования ремонтных работ.</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Выход из строя коммунальных систем может привести к следующим после</w:t>
      </w:r>
      <w:r>
        <w:rPr>
          <w:rFonts w:ascii="Times New Roman" w:hAnsi="Times New Roman"/>
          <w:sz w:val="28"/>
          <w:szCs w:val="28"/>
          <w:lang w:val="ru-RU"/>
        </w:rPr>
        <w:t>д</w:t>
      </w:r>
      <w:r>
        <w:rPr>
          <w:rFonts w:ascii="Times New Roman" w:hAnsi="Times New Roman"/>
          <w:sz w:val="28"/>
          <w:szCs w:val="28"/>
          <w:lang w:val="ru-RU"/>
        </w:rPr>
        <w:t>ствиям:</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-прекращению подачи коммунального ресурса потребителям и разморажив</w:t>
      </w:r>
      <w:r>
        <w:rPr>
          <w:rFonts w:ascii="Times New Roman" w:hAnsi="Times New Roman"/>
          <w:sz w:val="28"/>
          <w:szCs w:val="28"/>
          <w:lang w:val="ru-RU"/>
        </w:rPr>
        <w:t>а</w:t>
      </w:r>
      <w:r>
        <w:rPr>
          <w:rFonts w:ascii="Times New Roman" w:hAnsi="Times New Roman"/>
          <w:sz w:val="28"/>
          <w:szCs w:val="28"/>
          <w:lang w:val="ru-RU"/>
        </w:rPr>
        <w:t>ние сетей;</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-порывам сетей;</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-выходу из строя основного оборудования;</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-отключению от снабжения объектов.</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Аварии на коммунальных системах жизнеобеспечения приводят к прекращ</w:t>
      </w:r>
      <w:r>
        <w:rPr>
          <w:rFonts w:ascii="Times New Roman" w:hAnsi="Times New Roman"/>
          <w:sz w:val="28"/>
          <w:szCs w:val="28"/>
          <w:lang w:val="ru-RU"/>
        </w:rPr>
        <w:t>е</w:t>
      </w:r>
      <w:r>
        <w:rPr>
          <w:rFonts w:ascii="Times New Roman" w:hAnsi="Times New Roman"/>
          <w:sz w:val="28"/>
          <w:szCs w:val="28"/>
          <w:lang w:val="ru-RU"/>
        </w:rPr>
        <w:t>нию снабжения зданий и сооружений водой, теплом и электроэнергией. Последс</w:t>
      </w:r>
      <w:r>
        <w:rPr>
          <w:rFonts w:ascii="Times New Roman" w:hAnsi="Times New Roman"/>
          <w:sz w:val="28"/>
          <w:szCs w:val="28"/>
          <w:lang w:val="ru-RU"/>
        </w:rPr>
        <w:t>т</w:t>
      </w:r>
      <w:r>
        <w:rPr>
          <w:rFonts w:ascii="Times New Roman" w:hAnsi="Times New Roman"/>
          <w:sz w:val="28"/>
          <w:szCs w:val="28"/>
          <w:lang w:val="ru-RU"/>
        </w:rPr>
        <w:t>вия от аварий на коммунальных системах могут оказать поражающее действие на людей: поражение током при прикосновении к оборванным проводам, возникнов</w:t>
      </w:r>
      <w:r>
        <w:rPr>
          <w:rFonts w:ascii="Times New Roman" w:hAnsi="Times New Roman"/>
          <w:sz w:val="28"/>
          <w:szCs w:val="28"/>
          <w:lang w:val="ru-RU"/>
        </w:rPr>
        <w:t>е</w:t>
      </w:r>
      <w:r>
        <w:rPr>
          <w:rFonts w:ascii="Times New Roman" w:hAnsi="Times New Roman"/>
          <w:sz w:val="28"/>
          <w:szCs w:val="28"/>
          <w:lang w:val="ru-RU"/>
        </w:rPr>
        <w:t>ние пожаров вследствие коротких замыканий и возгорания газа. Кроме того, во</w:t>
      </w:r>
      <w:r>
        <w:rPr>
          <w:rFonts w:ascii="Times New Roman" w:hAnsi="Times New Roman"/>
          <w:sz w:val="28"/>
          <w:szCs w:val="28"/>
          <w:lang w:val="ru-RU"/>
        </w:rPr>
        <w:t>з</w:t>
      </w:r>
      <w:r>
        <w:rPr>
          <w:rFonts w:ascii="Times New Roman" w:hAnsi="Times New Roman"/>
          <w:sz w:val="28"/>
          <w:szCs w:val="28"/>
          <w:lang w:val="ru-RU"/>
        </w:rPr>
        <w:t>можно затопление территории вследствие разрушения водопроводных труб, ожоги людей при разрушении элементов системы паро- и теплоснабжения.</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ЧС будут носить локальный характер. Влияние ЧС на жизнедеятельность н</w:t>
      </w:r>
      <w:r>
        <w:rPr>
          <w:rFonts w:ascii="Times New Roman" w:hAnsi="Times New Roman"/>
          <w:sz w:val="28"/>
          <w:szCs w:val="28"/>
          <w:lang w:val="ru-RU"/>
        </w:rPr>
        <w:t>а</w:t>
      </w:r>
      <w:r>
        <w:rPr>
          <w:rFonts w:ascii="Times New Roman" w:hAnsi="Times New Roman"/>
          <w:sz w:val="28"/>
          <w:szCs w:val="28"/>
          <w:lang w:val="ru-RU"/>
        </w:rPr>
        <w:t>селения будет обусловлено различными факторами (время, и место аварии, вид коммунально-энергетической сети, размеры и степень развития аварии).</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Крупные аварии на коммунально-энергетических сетях и объектах могут в</w:t>
      </w:r>
      <w:r>
        <w:rPr>
          <w:rFonts w:ascii="Times New Roman" w:hAnsi="Times New Roman"/>
          <w:sz w:val="28"/>
          <w:szCs w:val="28"/>
          <w:lang w:val="ru-RU"/>
        </w:rPr>
        <w:t>ы</w:t>
      </w:r>
      <w:r>
        <w:rPr>
          <w:rFonts w:ascii="Times New Roman" w:hAnsi="Times New Roman"/>
          <w:sz w:val="28"/>
          <w:szCs w:val="28"/>
          <w:lang w:val="ru-RU"/>
        </w:rPr>
        <w:t>звать прекращение (нарушение) тепл</w:t>
      </w:r>
      <w:proofErr w:type="gramStart"/>
      <w:r>
        <w:rPr>
          <w:rFonts w:ascii="Times New Roman" w:hAnsi="Times New Roman"/>
          <w:sz w:val="28"/>
          <w:szCs w:val="28"/>
          <w:lang w:val="ru-RU"/>
        </w:rPr>
        <w:t>о-</w:t>
      </w:r>
      <w:proofErr w:type="gramEnd"/>
      <w:r>
        <w:rPr>
          <w:rFonts w:ascii="Times New Roman" w:hAnsi="Times New Roman"/>
          <w:sz w:val="28"/>
          <w:szCs w:val="28"/>
          <w:lang w:val="ru-RU"/>
        </w:rPr>
        <w:t>, водо- или электроснабжения на время ли</w:t>
      </w:r>
      <w:r>
        <w:rPr>
          <w:rFonts w:ascii="Times New Roman" w:hAnsi="Times New Roman"/>
          <w:sz w:val="28"/>
          <w:szCs w:val="28"/>
          <w:lang w:val="ru-RU"/>
        </w:rPr>
        <w:t>к</w:t>
      </w:r>
      <w:r>
        <w:rPr>
          <w:rFonts w:ascii="Times New Roman" w:hAnsi="Times New Roman"/>
          <w:sz w:val="28"/>
          <w:szCs w:val="28"/>
          <w:lang w:val="ru-RU"/>
        </w:rPr>
        <w:t>видации аварии, что наиболее опасно при отрицательных температурах.</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Согласно, статистическим данным, на территории сельского поселения во</w:t>
      </w:r>
      <w:r>
        <w:rPr>
          <w:rFonts w:ascii="Times New Roman" w:hAnsi="Times New Roman"/>
          <w:sz w:val="28"/>
          <w:szCs w:val="28"/>
          <w:lang w:val="ru-RU"/>
        </w:rPr>
        <w:t>з</w:t>
      </w:r>
      <w:r>
        <w:rPr>
          <w:rFonts w:ascii="Times New Roman" w:hAnsi="Times New Roman"/>
          <w:sz w:val="28"/>
          <w:szCs w:val="28"/>
          <w:lang w:val="ru-RU"/>
        </w:rPr>
        <w:t>можно возникновение локальных аварий 1-2 раза в год.</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lastRenderedPageBreak/>
        <w:t>Более 60% причин аварий и нарушений работы коммунальных систем связано с «челловеческим фактором», 30% - связано с износом оборудования.</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 xml:space="preserve">К особо опасным </w:t>
      </w:r>
      <w:r>
        <w:rPr>
          <w:rFonts w:ascii="Times New Roman" w:hAnsi="Times New Roman"/>
          <w:i/>
          <w:sz w:val="28"/>
          <w:szCs w:val="28"/>
          <w:u w:val="single"/>
          <w:lang w:val="ru-RU"/>
        </w:rPr>
        <w:t>угрозам террористического характера</w:t>
      </w:r>
      <w:r>
        <w:rPr>
          <w:rFonts w:ascii="Times New Roman" w:hAnsi="Times New Roman"/>
          <w:sz w:val="28"/>
          <w:szCs w:val="28"/>
          <w:lang w:val="ru-RU"/>
        </w:rPr>
        <w:t xml:space="preserve"> относятся: </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-взрывы в местах массового скопления людей и применение в этих местах х</w:t>
      </w:r>
      <w:r>
        <w:rPr>
          <w:rFonts w:ascii="Times New Roman" w:hAnsi="Times New Roman"/>
          <w:sz w:val="28"/>
          <w:szCs w:val="28"/>
          <w:lang w:val="ru-RU"/>
        </w:rPr>
        <w:t>и</w:t>
      </w:r>
      <w:r>
        <w:rPr>
          <w:rFonts w:ascii="Times New Roman" w:hAnsi="Times New Roman"/>
          <w:sz w:val="28"/>
          <w:szCs w:val="28"/>
          <w:lang w:val="ru-RU"/>
        </w:rPr>
        <w:t>мических, бактериологических или радиационно-опасных веществ;</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-захват транспортных сре</w:t>
      </w:r>
      <w:proofErr w:type="gramStart"/>
      <w:r>
        <w:rPr>
          <w:rFonts w:ascii="Times New Roman" w:hAnsi="Times New Roman"/>
          <w:sz w:val="28"/>
          <w:szCs w:val="28"/>
          <w:lang w:val="ru-RU"/>
        </w:rPr>
        <w:t>дств дл</w:t>
      </w:r>
      <w:proofErr w:type="gramEnd"/>
      <w:r>
        <w:rPr>
          <w:rFonts w:ascii="Times New Roman" w:hAnsi="Times New Roman"/>
          <w:sz w:val="28"/>
          <w:szCs w:val="28"/>
          <w:lang w:val="ru-RU"/>
        </w:rPr>
        <w:t>я перевозки людей, похищение людей, захват заложников;</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-нападение на объекты, потенциально опасные для жизни населения в случае их разрушения или нарушения технологического режима;</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-отравление систем централизованного водоснабжения, продуктов питания, искусственное распространение возбудителей инфекционных болезней;</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-проникновение в информационные сети и телекоммуникационные системы с целью дезорганизации их работы вплоть до вывода из строя.</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Одной из первопричин террористических актов является недостаточная охр</w:t>
      </w:r>
      <w:r>
        <w:rPr>
          <w:rFonts w:ascii="Times New Roman" w:hAnsi="Times New Roman"/>
          <w:sz w:val="28"/>
          <w:szCs w:val="28"/>
          <w:lang w:val="ru-RU"/>
        </w:rPr>
        <w:t>а</w:t>
      </w:r>
      <w:r>
        <w:rPr>
          <w:rFonts w:ascii="Times New Roman" w:hAnsi="Times New Roman"/>
          <w:sz w:val="28"/>
          <w:szCs w:val="28"/>
          <w:lang w:val="ru-RU"/>
        </w:rPr>
        <w:t xml:space="preserve">на мест массового скопления людей. В </w:t>
      </w:r>
      <w:r w:rsidR="001863DC">
        <w:rPr>
          <w:rFonts w:ascii="Times New Roman" w:hAnsi="Times New Roman"/>
          <w:sz w:val="28"/>
          <w:szCs w:val="28"/>
          <w:lang w:val="ru-RU"/>
        </w:rPr>
        <w:t>сельском поселении</w:t>
      </w:r>
      <w:r>
        <w:rPr>
          <w:rFonts w:ascii="Times New Roman" w:hAnsi="Times New Roman"/>
          <w:sz w:val="28"/>
          <w:szCs w:val="28"/>
          <w:lang w:val="ru-RU"/>
        </w:rPr>
        <w:t xml:space="preserve"> имеются объекты, в к</w:t>
      </w:r>
      <w:r>
        <w:rPr>
          <w:rFonts w:ascii="Times New Roman" w:hAnsi="Times New Roman"/>
          <w:sz w:val="28"/>
          <w:szCs w:val="28"/>
          <w:lang w:val="ru-RU"/>
        </w:rPr>
        <w:t>о</w:t>
      </w:r>
      <w:r>
        <w:rPr>
          <w:rFonts w:ascii="Times New Roman" w:hAnsi="Times New Roman"/>
          <w:sz w:val="28"/>
          <w:szCs w:val="28"/>
          <w:lang w:val="ru-RU"/>
        </w:rPr>
        <w:t>торых возможны террористические акты.</w:t>
      </w:r>
    </w:p>
    <w:p w:rsidR="006A5553" w:rsidRDefault="006A5553">
      <w:pPr>
        <w:ind w:firstLine="709"/>
        <w:jc w:val="both"/>
        <w:rPr>
          <w:rFonts w:ascii="Times New Roman" w:hAnsi="Times New Roman"/>
          <w:sz w:val="28"/>
          <w:szCs w:val="28"/>
          <w:lang w:val="ru-RU"/>
        </w:rPr>
      </w:pPr>
    </w:p>
    <w:p w:rsidR="006A5553" w:rsidRDefault="006A5553">
      <w:pPr>
        <w:ind w:firstLine="709"/>
        <w:jc w:val="both"/>
        <w:rPr>
          <w:rFonts w:ascii="Times New Roman" w:hAnsi="Times New Roman"/>
          <w:sz w:val="28"/>
          <w:szCs w:val="28"/>
          <w:lang w:val="ru-RU"/>
        </w:rPr>
      </w:pPr>
    </w:p>
    <w:p w:rsidR="006A5553" w:rsidRDefault="007E5725">
      <w:pPr>
        <w:jc w:val="both"/>
        <w:rPr>
          <w:rFonts w:ascii="Times New Roman" w:hAnsi="Times New Roman"/>
          <w:b/>
          <w:sz w:val="28"/>
          <w:szCs w:val="28"/>
          <w:lang w:val="ru-RU"/>
        </w:rPr>
      </w:pPr>
      <w:r>
        <w:rPr>
          <w:rFonts w:ascii="Times New Roman" w:hAnsi="Times New Roman"/>
          <w:b/>
          <w:sz w:val="28"/>
          <w:szCs w:val="28"/>
          <w:lang w:val="ru-RU"/>
        </w:rPr>
        <w:t xml:space="preserve">Таблица </w:t>
      </w:r>
      <w:r w:rsidR="00781E78">
        <w:rPr>
          <w:rFonts w:ascii="Times New Roman" w:hAnsi="Times New Roman"/>
          <w:b/>
          <w:sz w:val="28"/>
          <w:szCs w:val="28"/>
          <w:lang w:val="ru-RU"/>
        </w:rPr>
        <w:t>50</w:t>
      </w:r>
      <w:r w:rsidR="00B172FE">
        <w:rPr>
          <w:rFonts w:ascii="Times New Roman" w:hAnsi="Times New Roman"/>
          <w:b/>
          <w:sz w:val="28"/>
          <w:szCs w:val="28"/>
          <w:lang w:val="ru-RU"/>
        </w:rPr>
        <w:t xml:space="preserve">. </w:t>
      </w:r>
      <w:r>
        <w:rPr>
          <w:rFonts w:ascii="Times New Roman" w:hAnsi="Times New Roman"/>
          <w:b/>
          <w:sz w:val="28"/>
          <w:szCs w:val="28"/>
          <w:lang w:val="ru-RU"/>
        </w:rPr>
        <w:t xml:space="preserve"> Объекты по типу опасности «Террористическая акция и захват заложников»</w:t>
      </w:r>
    </w:p>
    <w:p w:rsidR="006A5553" w:rsidRDefault="006A5553">
      <w:pPr>
        <w:ind w:firstLine="426"/>
        <w:jc w:val="both"/>
        <w:rPr>
          <w:rFonts w:ascii="Times New Roman" w:eastAsia="SimSun" w:hAnsi="Times New Roman"/>
          <w:b/>
          <w:snapToGrid w:val="0"/>
          <w:sz w:val="28"/>
          <w:szCs w:val="28"/>
          <w:lang w:val="ru-RU"/>
        </w:rPr>
      </w:pP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tblPr>
      <w:tblGrid>
        <w:gridCol w:w="512"/>
        <w:gridCol w:w="3973"/>
        <w:gridCol w:w="4021"/>
        <w:gridCol w:w="1782"/>
      </w:tblGrid>
      <w:tr w:rsidR="006A5553" w:rsidRPr="00B172FE">
        <w:trPr>
          <w:trHeight w:val="283"/>
          <w:tblHeader/>
          <w:jc w:val="center"/>
        </w:trPr>
        <w:tc>
          <w:tcPr>
            <w:tcW w:w="249" w:type="pct"/>
            <w:shd w:val="clear" w:color="auto" w:fill="FFFFFF"/>
            <w:vAlign w:val="center"/>
          </w:tcPr>
          <w:p w:rsidR="006A5553" w:rsidRPr="00B172FE" w:rsidRDefault="007E5725">
            <w:pPr>
              <w:shd w:val="clear" w:color="auto" w:fill="FFFFFF"/>
              <w:ind w:left="34" w:right="24"/>
              <w:jc w:val="center"/>
              <w:rPr>
                <w:rFonts w:ascii="Times New Roman" w:hAnsi="Times New Roman"/>
                <w:b/>
                <w:sz w:val="24"/>
                <w:szCs w:val="24"/>
                <w:lang w:val="ru-RU"/>
              </w:rPr>
            </w:pPr>
            <w:r w:rsidRPr="00B172FE">
              <w:rPr>
                <w:rFonts w:ascii="Times New Roman" w:hAnsi="Times New Roman"/>
                <w:b/>
                <w:sz w:val="24"/>
                <w:szCs w:val="24"/>
                <w:lang w:val="ru-RU"/>
              </w:rPr>
              <w:t xml:space="preserve">№ </w:t>
            </w:r>
            <w:proofErr w:type="gramStart"/>
            <w:r w:rsidRPr="00B172FE">
              <w:rPr>
                <w:rFonts w:ascii="Times New Roman" w:hAnsi="Times New Roman"/>
                <w:b/>
                <w:spacing w:val="-7"/>
                <w:sz w:val="24"/>
                <w:szCs w:val="24"/>
                <w:lang w:val="ru-RU"/>
              </w:rPr>
              <w:t>п</w:t>
            </w:r>
            <w:proofErr w:type="gramEnd"/>
            <w:r w:rsidRPr="00B172FE">
              <w:rPr>
                <w:rFonts w:ascii="Times New Roman" w:hAnsi="Times New Roman"/>
                <w:b/>
                <w:spacing w:val="-7"/>
                <w:sz w:val="24"/>
                <w:szCs w:val="24"/>
                <w:lang w:val="ru-RU"/>
              </w:rPr>
              <w:t>/п</w:t>
            </w:r>
          </w:p>
        </w:tc>
        <w:tc>
          <w:tcPr>
            <w:tcW w:w="1931" w:type="pct"/>
            <w:shd w:val="clear" w:color="auto" w:fill="FFFFFF"/>
            <w:vAlign w:val="center"/>
          </w:tcPr>
          <w:p w:rsidR="006A5553" w:rsidRPr="00B172FE" w:rsidRDefault="007E5725">
            <w:pPr>
              <w:shd w:val="clear" w:color="auto" w:fill="FFFFFF"/>
              <w:jc w:val="center"/>
              <w:rPr>
                <w:rFonts w:ascii="Times New Roman" w:hAnsi="Times New Roman"/>
                <w:b/>
                <w:sz w:val="24"/>
                <w:szCs w:val="24"/>
                <w:lang w:val="ru-RU"/>
              </w:rPr>
            </w:pPr>
            <w:r w:rsidRPr="00B172FE">
              <w:rPr>
                <w:rFonts w:ascii="Times New Roman" w:hAnsi="Times New Roman"/>
                <w:b/>
                <w:spacing w:val="-1"/>
                <w:sz w:val="24"/>
                <w:szCs w:val="24"/>
                <w:lang w:val="ru-RU"/>
              </w:rPr>
              <w:t>объект</w:t>
            </w:r>
          </w:p>
        </w:tc>
        <w:tc>
          <w:tcPr>
            <w:tcW w:w="1954" w:type="pct"/>
            <w:shd w:val="clear" w:color="auto" w:fill="FFFFFF"/>
            <w:vAlign w:val="center"/>
          </w:tcPr>
          <w:p w:rsidR="006A5553" w:rsidRPr="00B172FE" w:rsidRDefault="007E5725">
            <w:pPr>
              <w:shd w:val="clear" w:color="auto" w:fill="FFFFFF"/>
              <w:ind w:left="29" w:right="29"/>
              <w:jc w:val="center"/>
              <w:rPr>
                <w:rFonts w:ascii="Times New Roman" w:hAnsi="Times New Roman"/>
                <w:b/>
                <w:sz w:val="24"/>
                <w:szCs w:val="24"/>
                <w:lang w:val="ru-RU"/>
              </w:rPr>
            </w:pPr>
            <w:r w:rsidRPr="00B172FE">
              <w:rPr>
                <w:rFonts w:ascii="Times New Roman" w:hAnsi="Times New Roman"/>
                <w:b/>
                <w:spacing w:val="-1"/>
                <w:sz w:val="24"/>
                <w:szCs w:val="24"/>
                <w:lang w:val="ru-RU"/>
              </w:rPr>
              <w:t>место расположения</w:t>
            </w:r>
          </w:p>
        </w:tc>
        <w:tc>
          <w:tcPr>
            <w:tcW w:w="865" w:type="pct"/>
            <w:shd w:val="clear" w:color="auto" w:fill="FFFFFF"/>
            <w:vAlign w:val="center"/>
          </w:tcPr>
          <w:p w:rsidR="006A5553" w:rsidRPr="00B172FE" w:rsidRDefault="007E5725">
            <w:pPr>
              <w:shd w:val="clear" w:color="auto" w:fill="FFFFFF"/>
              <w:ind w:left="53" w:right="67"/>
              <w:jc w:val="center"/>
              <w:rPr>
                <w:rFonts w:ascii="Times New Roman" w:hAnsi="Times New Roman"/>
                <w:b/>
                <w:sz w:val="24"/>
                <w:szCs w:val="24"/>
                <w:lang w:val="ru-RU"/>
              </w:rPr>
            </w:pPr>
            <w:r w:rsidRPr="00B172FE">
              <w:rPr>
                <w:rFonts w:ascii="Times New Roman" w:hAnsi="Times New Roman"/>
                <w:b/>
                <w:spacing w:val="-1"/>
                <w:sz w:val="24"/>
                <w:szCs w:val="24"/>
                <w:lang w:val="ru-RU"/>
              </w:rPr>
              <w:t>максимальное коли</w:t>
            </w:r>
            <w:r w:rsidRPr="00B172FE">
              <w:rPr>
                <w:rFonts w:ascii="Times New Roman" w:hAnsi="Times New Roman"/>
                <w:b/>
                <w:spacing w:val="1"/>
                <w:sz w:val="24"/>
                <w:szCs w:val="24"/>
                <w:lang w:val="ru-RU"/>
              </w:rPr>
              <w:t>чество людей, чел.</w:t>
            </w:r>
          </w:p>
        </w:tc>
      </w:tr>
      <w:tr w:rsidR="006A5553" w:rsidRPr="00B172FE">
        <w:trPr>
          <w:cantSplit/>
          <w:trHeight w:val="283"/>
          <w:jc w:val="center"/>
        </w:trPr>
        <w:tc>
          <w:tcPr>
            <w:tcW w:w="5000" w:type="pct"/>
            <w:gridSpan w:val="4"/>
            <w:shd w:val="clear" w:color="auto" w:fill="FFFFFF"/>
            <w:vAlign w:val="center"/>
          </w:tcPr>
          <w:p w:rsidR="006A5553" w:rsidRPr="00B172FE" w:rsidRDefault="007E5725">
            <w:pPr>
              <w:shd w:val="clear" w:color="auto" w:fill="FFFFFF"/>
              <w:jc w:val="center"/>
              <w:rPr>
                <w:rFonts w:ascii="Times New Roman" w:hAnsi="Times New Roman"/>
                <w:sz w:val="24"/>
                <w:szCs w:val="24"/>
                <w:lang w:val="ru-RU"/>
              </w:rPr>
            </w:pPr>
            <w:r w:rsidRPr="00B172FE">
              <w:rPr>
                <w:rFonts w:ascii="Times New Roman" w:hAnsi="Times New Roman"/>
                <w:sz w:val="24"/>
                <w:szCs w:val="24"/>
                <w:lang w:val="ru-RU"/>
              </w:rPr>
              <w:t>учреждения образования</w:t>
            </w:r>
          </w:p>
        </w:tc>
      </w:tr>
      <w:tr w:rsidR="006A5553" w:rsidRPr="001863DC">
        <w:trPr>
          <w:cantSplit/>
          <w:trHeight w:val="283"/>
          <w:jc w:val="center"/>
        </w:trPr>
        <w:tc>
          <w:tcPr>
            <w:tcW w:w="249" w:type="pct"/>
            <w:shd w:val="clear" w:color="auto" w:fill="FFFFFF"/>
            <w:vAlign w:val="center"/>
          </w:tcPr>
          <w:p w:rsidR="006A5553" w:rsidRPr="00B172FE" w:rsidRDefault="007E5725">
            <w:pPr>
              <w:shd w:val="clear" w:color="auto" w:fill="FFFFFF"/>
              <w:jc w:val="center"/>
              <w:rPr>
                <w:rFonts w:ascii="Times New Roman" w:hAnsi="Times New Roman"/>
                <w:sz w:val="24"/>
                <w:szCs w:val="24"/>
                <w:lang w:val="ru-RU"/>
              </w:rPr>
            </w:pPr>
            <w:r w:rsidRPr="00B172FE">
              <w:rPr>
                <w:rFonts w:ascii="Times New Roman" w:hAnsi="Times New Roman"/>
                <w:sz w:val="24"/>
                <w:szCs w:val="24"/>
                <w:lang w:val="ru-RU"/>
              </w:rPr>
              <w:t>1</w:t>
            </w:r>
          </w:p>
        </w:tc>
        <w:tc>
          <w:tcPr>
            <w:tcW w:w="1931" w:type="pct"/>
            <w:vAlign w:val="center"/>
          </w:tcPr>
          <w:p w:rsidR="006A5553" w:rsidRDefault="001863DC" w:rsidP="001863DC">
            <w:pPr>
              <w:jc w:val="center"/>
              <w:rPr>
                <w:rFonts w:ascii="Times New Roman" w:hAnsi="Times New Roman"/>
                <w:sz w:val="24"/>
                <w:szCs w:val="24"/>
                <w:lang w:val="ru-RU"/>
              </w:rPr>
            </w:pPr>
            <w:r>
              <w:rPr>
                <w:rFonts w:ascii="Times New Roman" w:hAnsi="Times New Roman"/>
                <w:sz w:val="24"/>
                <w:szCs w:val="24"/>
                <w:lang w:val="ru-RU"/>
              </w:rPr>
              <w:t xml:space="preserve">    </w:t>
            </w:r>
            <w:r w:rsidRPr="001863DC">
              <w:rPr>
                <w:rFonts w:ascii="Times New Roman" w:eastAsia="Calibri" w:hAnsi="Times New Roman"/>
                <w:kern w:val="2"/>
                <w:sz w:val="24"/>
                <w:szCs w:val="28"/>
                <w:lang w:val="ru-RU" w:eastAsia="en-US"/>
              </w:rPr>
              <w:t>Общеобразовательная школ</w:t>
            </w:r>
            <w:r>
              <w:rPr>
                <w:rFonts w:ascii="Times New Roman" w:eastAsia="Calibri" w:hAnsi="Times New Roman"/>
                <w:kern w:val="2"/>
                <w:sz w:val="24"/>
                <w:szCs w:val="28"/>
                <w:lang w:val="ru-RU" w:eastAsia="en-US"/>
              </w:rPr>
              <w:t>а в п. </w:t>
            </w:r>
            <w:r w:rsidRPr="001863DC">
              <w:rPr>
                <w:rFonts w:ascii="Times New Roman" w:eastAsia="Calibri" w:hAnsi="Times New Roman"/>
                <w:kern w:val="2"/>
                <w:sz w:val="24"/>
                <w:szCs w:val="28"/>
                <w:lang w:val="ru-RU" w:eastAsia="en-US"/>
              </w:rPr>
              <w:t>Зарубино</w:t>
            </w:r>
          </w:p>
        </w:tc>
        <w:tc>
          <w:tcPr>
            <w:tcW w:w="1954" w:type="pct"/>
            <w:vAlign w:val="center"/>
          </w:tcPr>
          <w:p w:rsidR="006A5553" w:rsidRPr="001863DC" w:rsidRDefault="001863DC" w:rsidP="001863DC">
            <w:pPr>
              <w:jc w:val="center"/>
              <w:rPr>
                <w:rFonts w:ascii="Times New Roman" w:hAnsi="Times New Roman"/>
                <w:sz w:val="24"/>
                <w:szCs w:val="24"/>
                <w:lang w:val="ru-RU"/>
              </w:rPr>
            </w:pPr>
            <w:r w:rsidRPr="001863DC">
              <w:rPr>
                <w:rFonts w:ascii="Times New Roman" w:hAnsi="Times New Roman"/>
                <w:sz w:val="24"/>
                <w:szCs w:val="24"/>
                <w:shd w:val="clear" w:color="auto" w:fill="FFFFFF"/>
                <w:lang w:val="ru-RU"/>
              </w:rPr>
              <w:t>п. Зарубино, Детский проезд, д.1</w:t>
            </w:r>
          </w:p>
        </w:tc>
        <w:tc>
          <w:tcPr>
            <w:tcW w:w="865" w:type="pct"/>
            <w:vAlign w:val="center"/>
          </w:tcPr>
          <w:p w:rsidR="006A5553" w:rsidRDefault="009C7C72">
            <w:pPr>
              <w:jc w:val="center"/>
              <w:rPr>
                <w:rFonts w:ascii="Times New Roman" w:hAnsi="Times New Roman"/>
                <w:sz w:val="24"/>
                <w:szCs w:val="24"/>
                <w:lang w:val="ru-RU"/>
              </w:rPr>
            </w:pPr>
            <w:r>
              <w:rPr>
                <w:rFonts w:ascii="Times New Roman" w:hAnsi="Times New Roman"/>
                <w:sz w:val="24"/>
                <w:szCs w:val="24"/>
                <w:lang w:val="ru-RU"/>
              </w:rPr>
              <w:t>570</w:t>
            </w:r>
          </w:p>
        </w:tc>
      </w:tr>
      <w:tr w:rsidR="006A5553" w:rsidRPr="001863DC">
        <w:trPr>
          <w:cantSplit/>
          <w:trHeight w:val="283"/>
          <w:jc w:val="center"/>
        </w:trPr>
        <w:tc>
          <w:tcPr>
            <w:tcW w:w="5000" w:type="pct"/>
            <w:gridSpan w:val="4"/>
            <w:shd w:val="clear" w:color="auto" w:fill="FFFFFF"/>
            <w:vAlign w:val="center"/>
          </w:tcPr>
          <w:p w:rsidR="006A5553" w:rsidRDefault="007E5725">
            <w:pPr>
              <w:shd w:val="clear" w:color="auto" w:fill="FFFFFF"/>
              <w:jc w:val="center"/>
              <w:rPr>
                <w:rFonts w:ascii="Times New Roman" w:hAnsi="Times New Roman"/>
                <w:sz w:val="24"/>
                <w:szCs w:val="24"/>
                <w:lang w:val="ru-RU"/>
              </w:rPr>
            </w:pPr>
            <w:r>
              <w:rPr>
                <w:rFonts w:ascii="Times New Roman" w:hAnsi="Times New Roman"/>
                <w:sz w:val="24"/>
                <w:szCs w:val="24"/>
                <w:lang w:val="ru-RU"/>
              </w:rPr>
              <w:t>учреждения здравоохранения</w:t>
            </w:r>
          </w:p>
        </w:tc>
      </w:tr>
      <w:tr w:rsidR="006A5553" w:rsidRPr="001863DC">
        <w:trPr>
          <w:cantSplit/>
          <w:trHeight w:val="283"/>
          <w:jc w:val="center"/>
        </w:trPr>
        <w:tc>
          <w:tcPr>
            <w:tcW w:w="249" w:type="pct"/>
            <w:shd w:val="clear" w:color="auto" w:fill="FFFFFF"/>
            <w:vAlign w:val="center"/>
          </w:tcPr>
          <w:p w:rsidR="006A5553" w:rsidRDefault="007E5725">
            <w:pPr>
              <w:shd w:val="clear" w:color="auto" w:fill="FFFFFF"/>
              <w:jc w:val="center"/>
              <w:rPr>
                <w:rFonts w:ascii="Times New Roman" w:hAnsi="Times New Roman"/>
                <w:sz w:val="24"/>
                <w:szCs w:val="24"/>
                <w:lang w:val="ru-RU"/>
              </w:rPr>
            </w:pPr>
            <w:r>
              <w:rPr>
                <w:rFonts w:ascii="Times New Roman" w:hAnsi="Times New Roman"/>
                <w:sz w:val="24"/>
                <w:szCs w:val="24"/>
                <w:lang w:val="ru-RU"/>
              </w:rPr>
              <w:t>2</w:t>
            </w:r>
          </w:p>
        </w:tc>
        <w:tc>
          <w:tcPr>
            <w:tcW w:w="1931" w:type="pct"/>
            <w:vAlign w:val="center"/>
          </w:tcPr>
          <w:p w:rsidR="006A5553" w:rsidRDefault="007E5725">
            <w:pPr>
              <w:jc w:val="center"/>
              <w:rPr>
                <w:rFonts w:ascii="Times New Roman" w:hAnsi="Times New Roman"/>
                <w:sz w:val="24"/>
                <w:szCs w:val="24"/>
                <w:lang w:val="ru-RU"/>
              </w:rPr>
            </w:pPr>
            <w:r>
              <w:rPr>
                <w:rFonts w:ascii="Times New Roman" w:hAnsi="Times New Roman"/>
                <w:sz w:val="24"/>
                <w:szCs w:val="24"/>
                <w:lang w:val="ru-RU"/>
              </w:rPr>
              <w:t xml:space="preserve">Амбулатория </w:t>
            </w:r>
          </w:p>
        </w:tc>
        <w:tc>
          <w:tcPr>
            <w:tcW w:w="1954" w:type="pct"/>
            <w:vAlign w:val="center"/>
          </w:tcPr>
          <w:p w:rsidR="006A5553" w:rsidRDefault="009C7C72" w:rsidP="009C7C72">
            <w:pPr>
              <w:jc w:val="center"/>
              <w:rPr>
                <w:rFonts w:ascii="Times New Roman" w:hAnsi="Times New Roman"/>
                <w:sz w:val="24"/>
                <w:szCs w:val="24"/>
                <w:lang w:val="ru-RU" w:eastAsia="zh-CN"/>
              </w:rPr>
            </w:pPr>
            <w:r>
              <w:rPr>
                <w:rFonts w:ascii="Helvetica" w:hAnsi="Helvetica"/>
                <w:color w:val="000000"/>
                <w:shd w:val="clear" w:color="auto" w:fill="FFFFFF"/>
              </w:rPr>
              <w:t>​</w:t>
            </w:r>
            <w:r w:rsidRPr="001863DC">
              <w:rPr>
                <w:rFonts w:ascii="Times New Roman" w:hAnsi="Times New Roman"/>
                <w:sz w:val="24"/>
                <w:szCs w:val="24"/>
                <w:shd w:val="clear" w:color="auto" w:fill="FFFFFF"/>
                <w:lang w:val="ru-RU"/>
              </w:rPr>
              <w:t xml:space="preserve"> п. Зарубино, </w:t>
            </w:r>
            <w:hyperlink r:id="rId61" w:history="1">
              <w:r w:rsidRPr="009C7C72">
                <w:rPr>
                  <w:rStyle w:val="aa"/>
                  <w:rFonts w:ascii="Times New Roman" w:hAnsi="Times New Roman"/>
                  <w:color w:val="262626"/>
                  <w:sz w:val="22"/>
                  <w:u w:val="none"/>
                  <w:bdr w:val="none" w:sz="0" w:space="0" w:color="auto" w:frame="1"/>
                  <w:shd w:val="clear" w:color="auto" w:fill="FFFFFF"/>
                </w:rPr>
                <w:t>Детский проезд, 2</w:t>
              </w:r>
            </w:hyperlink>
          </w:p>
        </w:tc>
        <w:tc>
          <w:tcPr>
            <w:tcW w:w="865" w:type="pct"/>
            <w:vAlign w:val="center"/>
          </w:tcPr>
          <w:p w:rsidR="006A5553" w:rsidRDefault="009C7C72">
            <w:pPr>
              <w:shd w:val="clear" w:color="auto" w:fill="FFFFFF"/>
              <w:jc w:val="center"/>
              <w:rPr>
                <w:rFonts w:ascii="Times New Roman" w:hAnsi="Times New Roman"/>
                <w:sz w:val="24"/>
                <w:szCs w:val="24"/>
                <w:lang w:val="ru-RU"/>
              </w:rPr>
            </w:pPr>
            <w:r>
              <w:rPr>
                <w:rFonts w:ascii="Times New Roman" w:hAnsi="Times New Roman"/>
                <w:sz w:val="24"/>
                <w:szCs w:val="24"/>
                <w:lang w:val="ru-RU"/>
              </w:rPr>
              <w:t>10</w:t>
            </w:r>
          </w:p>
        </w:tc>
      </w:tr>
      <w:tr w:rsidR="006A5553" w:rsidRPr="001863DC">
        <w:trPr>
          <w:cantSplit/>
          <w:trHeight w:val="283"/>
          <w:jc w:val="center"/>
        </w:trPr>
        <w:tc>
          <w:tcPr>
            <w:tcW w:w="5000" w:type="pct"/>
            <w:gridSpan w:val="4"/>
            <w:shd w:val="clear" w:color="auto" w:fill="FFFFFF"/>
            <w:vAlign w:val="center"/>
          </w:tcPr>
          <w:p w:rsidR="006A5553" w:rsidRDefault="007E5725">
            <w:pPr>
              <w:shd w:val="clear" w:color="auto" w:fill="FFFFFF"/>
              <w:jc w:val="center"/>
              <w:rPr>
                <w:rFonts w:ascii="Times New Roman" w:hAnsi="Times New Roman"/>
                <w:sz w:val="24"/>
                <w:szCs w:val="24"/>
                <w:lang w:val="ru-RU"/>
              </w:rPr>
            </w:pPr>
            <w:r>
              <w:rPr>
                <w:rFonts w:ascii="Times New Roman" w:hAnsi="Times New Roman"/>
                <w:sz w:val="24"/>
                <w:szCs w:val="24"/>
                <w:lang w:val="ru-RU"/>
              </w:rPr>
              <w:t>учреждения культуры</w:t>
            </w:r>
          </w:p>
        </w:tc>
      </w:tr>
      <w:tr w:rsidR="006A5553" w:rsidRPr="009C7C72">
        <w:trPr>
          <w:cantSplit/>
          <w:trHeight w:val="283"/>
          <w:jc w:val="center"/>
        </w:trPr>
        <w:tc>
          <w:tcPr>
            <w:tcW w:w="249" w:type="pct"/>
            <w:shd w:val="clear" w:color="auto" w:fill="FFFFFF"/>
            <w:vAlign w:val="center"/>
          </w:tcPr>
          <w:p w:rsidR="006A5553" w:rsidRDefault="007E5725">
            <w:pPr>
              <w:shd w:val="clear" w:color="auto" w:fill="FFFFFF"/>
              <w:jc w:val="center"/>
              <w:rPr>
                <w:rFonts w:ascii="Times New Roman" w:hAnsi="Times New Roman"/>
                <w:sz w:val="24"/>
                <w:szCs w:val="24"/>
                <w:lang w:val="ru-RU"/>
              </w:rPr>
            </w:pPr>
            <w:r>
              <w:rPr>
                <w:rFonts w:ascii="Times New Roman" w:hAnsi="Times New Roman"/>
                <w:sz w:val="24"/>
                <w:szCs w:val="24"/>
                <w:lang w:val="ru-RU"/>
              </w:rPr>
              <w:t>3</w:t>
            </w:r>
          </w:p>
        </w:tc>
        <w:tc>
          <w:tcPr>
            <w:tcW w:w="1931" w:type="pct"/>
            <w:tcBorders>
              <w:top w:val="single" w:sz="4" w:space="0" w:color="000000"/>
              <w:left w:val="single" w:sz="4" w:space="0" w:color="000000"/>
              <w:bottom w:val="single" w:sz="4" w:space="0" w:color="000000"/>
            </w:tcBorders>
          </w:tcPr>
          <w:p w:rsidR="006A5553" w:rsidRPr="009C7C72" w:rsidRDefault="009C7C72" w:rsidP="009C7C72">
            <w:pPr>
              <w:jc w:val="center"/>
              <w:rPr>
                <w:rFonts w:ascii="Times New Roman" w:hAnsi="Times New Roman"/>
                <w:sz w:val="24"/>
                <w:szCs w:val="24"/>
                <w:lang w:val="ru-RU"/>
              </w:rPr>
            </w:pPr>
            <w:r w:rsidRPr="009C7C72">
              <w:rPr>
                <w:rFonts w:ascii="Times New Roman" w:hAnsi="Times New Roman"/>
                <w:sz w:val="24"/>
                <w:szCs w:val="24"/>
                <w:shd w:val="clear" w:color="auto" w:fill="FFFFFF"/>
              </w:rPr>
              <w:t>Культурно досуговый центр</w:t>
            </w:r>
          </w:p>
        </w:tc>
        <w:tc>
          <w:tcPr>
            <w:tcW w:w="1954" w:type="pct"/>
            <w:tcBorders>
              <w:top w:val="single" w:sz="4" w:space="0" w:color="000000"/>
              <w:left w:val="single" w:sz="4" w:space="0" w:color="000000"/>
              <w:bottom w:val="single" w:sz="4" w:space="0" w:color="000000"/>
            </w:tcBorders>
            <w:vAlign w:val="center"/>
          </w:tcPr>
          <w:p w:rsidR="006A5553" w:rsidRDefault="009C7C72">
            <w:pPr>
              <w:jc w:val="center"/>
              <w:rPr>
                <w:rFonts w:ascii="Times New Roman" w:hAnsi="Times New Roman"/>
                <w:sz w:val="24"/>
                <w:szCs w:val="24"/>
                <w:lang w:val="ru-RU"/>
              </w:rPr>
            </w:pPr>
            <w:r>
              <w:rPr>
                <w:rFonts w:ascii="Times New Roman" w:hAnsi="Times New Roman"/>
                <w:sz w:val="24"/>
                <w:szCs w:val="24"/>
                <w:lang w:val="ru-RU"/>
              </w:rPr>
              <w:t xml:space="preserve">п. Зарубино, ул. </w:t>
            </w:r>
            <w:proofErr w:type="gramStart"/>
            <w:r>
              <w:rPr>
                <w:rFonts w:ascii="Times New Roman" w:hAnsi="Times New Roman"/>
                <w:sz w:val="24"/>
                <w:szCs w:val="24"/>
                <w:lang w:val="ru-RU"/>
              </w:rPr>
              <w:t>Центральная</w:t>
            </w:r>
            <w:proofErr w:type="gramEnd"/>
            <w:r>
              <w:rPr>
                <w:rFonts w:ascii="Times New Roman" w:hAnsi="Times New Roman"/>
                <w:sz w:val="24"/>
                <w:szCs w:val="24"/>
                <w:lang w:val="ru-RU"/>
              </w:rPr>
              <w:t>, 2</w:t>
            </w:r>
          </w:p>
        </w:tc>
        <w:tc>
          <w:tcPr>
            <w:tcW w:w="865" w:type="pct"/>
            <w:tcBorders>
              <w:top w:val="single" w:sz="4" w:space="0" w:color="000000"/>
              <w:left w:val="single" w:sz="4" w:space="0" w:color="000000"/>
              <w:bottom w:val="single" w:sz="4" w:space="0" w:color="000000"/>
              <w:right w:val="single" w:sz="4" w:space="0" w:color="000000"/>
            </w:tcBorders>
            <w:vAlign w:val="center"/>
          </w:tcPr>
          <w:p w:rsidR="006A5553" w:rsidRDefault="00237E2C" w:rsidP="00237E2C">
            <w:pPr>
              <w:jc w:val="center"/>
              <w:rPr>
                <w:rFonts w:ascii="Times New Roman" w:hAnsi="Times New Roman"/>
                <w:sz w:val="24"/>
                <w:szCs w:val="24"/>
                <w:lang w:val="ru-RU"/>
              </w:rPr>
            </w:pPr>
            <w:r>
              <w:rPr>
                <w:rFonts w:ascii="Times New Roman" w:hAnsi="Times New Roman"/>
                <w:sz w:val="24"/>
                <w:szCs w:val="24"/>
                <w:lang w:val="ru-RU"/>
              </w:rPr>
              <w:t>100</w:t>
            </w:r>
            <w:r w:rsidR="00CD6664">
              <w:rPr>
                <w:rFonts w:ascii="Times New Roman" w:hAnsi="Times New Roman"/>
                <w:sz w:val="24"/>
                <w:szCs w:val="24"/>
                <w:lang w:val="ru-RU"/>
              </w:rPr>
              <w:t xml:space="preserve"> </w:t>
            </w:r>
          </w:p>
        </w:tc>
      </w:tr>
    </w:tbl>
    <w:p w:rsidR="006A5553" w:rsidRDefault="007E5725">
      <w:pPr>
        <w:spacing w:before="240"/>
        <w:ind w:firstLine="709"/>
        <w:jc w:val="both"/>
        <w:rPr>
          <w:rFonts w:ascii="Times New Roman" w:hAnsi="Times New Roman"/>
          <w:sz w:val="28"/>
          <w:szCs w:val="28"/>
          <w:lang w:val="ru-RU"/>
        </w:rPr>
      </w:pPr>
      <w:r>
        <w:rPr>
          <w:rFonts w:ascii="Times New Roman" w:hAnsi="Times New Roman"/>
          <w:sz w:val="28"/>
          <w:szCs w:val="28"/>
          <w:lang w:val="ru-RU"/>
        </w:rPr>
        <w:t>В целях предупреждения возможных террористических актов, особое вним</w:t>
      </w:r>
      <w:r>
        <w:rPr>
          <w:rFonts w:ascii="Times New Roman" w:hAnsi="Times New Roman"/>
          <w:sz w:val="28"/>
          <w:szCs w:val="28"/>
          <w:lang w:val="ru-RU"/>
        </w:rPr>
        <w:t>а</w:t>
      </w:r>
      <w:r>
        <w:rPr>
          <w:rFonts w:ascii="Times New Roman" w:hAnsi="Times New Roman"/>
          <w:sz w:val="28"/>
          <w:szCs w:val="28"/>
          <w:lang w:val="ru-RU"/>
        </w:rPr>
        <w:t>ние следует уделять реализации следующих мероприятий:</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1.</w:t>
      </w:r>
      <w:r w:rsidR="00161FAC">
        <w:rPr>
          <w:rFonts w:ascii="Times New Roman" w:hAnsi="Times New Roman"/>
          <w:sz w:val="28"/>
          <w:szCs w:val="28"/>
          <w:lang w:val="ru-RU"/>
        </w:rPr>
        <w:t xml:space="preserve"> </w:t>
      </w:r>
      <w:r>
        <w:rPr>
          <w:rFonts w:ascii="Times New Roman" w:hAnsi="Times New Roman"/>
          <w:sz w:val="28"/>
          <w:szCs w:val="28"/>
          <w:lang w:val="ru-RU"/>
        </w:rPr>
        <w:t>Совместно с представителями исполнительной и законодательной власти, с привлечением средств массовой информации, родителями регулярно проводить комплекс предупредительно-профилактических мероприятий по повышению бд</w:t>
      </w:r>
      <w:r>
        <w:rPr>
          <w:rFonts w:ascii="Times New Roman" w:hAnsi="Times New Roman"/>
          <w:sz w:val="28"/>
          <w:szCs w:val="28"/>
          <w:lang w:val="ru-RU"/>
        </w:rPr>
        <w:t>и</w:t>
      </w:r>
      <w:r>
        <w:rPr>
          <w:rFonts w:ascii="Times New Roman" w:hAnsi="Times New Roman"/>
          <w:sz w:val="28"/>
          <w:szCs w:val="28"/>
          <w:lang w:val="ru-RU"/>
        </w:rPr>
        <w:t>тельности, направленной на обеспечение безопасности.</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2.</w:t>
      </w:r>
      <w:r w:rsidR="00161FAC">
        <w:rPr>
          <w:rFonts w:ascii="Times New Roman" w:hAnsi="Times New Roman"/>
          <w:sz w:val="28"/>
          <w:szCs w:val="28"/>
          <w:lang w:val="ru-RU"/>
        </w:rPr>
        <w:t xml:space="preserve"> </w:t>
      </w:r>
      <w:r>
        <w:rPr>
          <w:rFonts w:ascii="Times New Roman" w:hAnsi="Times New Roman"/>
          <w:sz w:val="28"/>
          <w:szCs w:val="28"/>
          <w:lang w:val="ru-RU"/>
        </w:rPr>
        <w:t>Постоянно поддерживать оперативное взаимодействие с местными, орган</w:t>
      </w:r>
      <w:r>
        <w:rPr>
          <w:rFonts w:ascii="Times New Roman" w:hAnsi="Times New Roman"/>
          <w:sz w:val="28"/>
          <w:szCs w:val="28"/>
          <w:lang w:val="ru-RU"/>
        </w:rPr>
        <w:t>а</w:t>
      </w:r>
      <w:r>
        <w:rPr>
          <w:rFonts w:ascii="Times New Roman" w:hAnsi="Times New Roman"/>
          <w:sz w:val="28"/>
          <w:szCs w:val="28"/>
          <w:lang w:val="ru-RU"/>
        </w:rPr>
        <w:t>ми ФСБ России, МВД России, прокуратуры, военными комиссариатами и военным командованием.</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3.</w:t>
      </w:r>
      <w:r w:rsidR="00161FAC">
        <w:rPr>
          <w:rFonts w:ascii="Times New Roman" w:hAnsi="Times New Roman"/>
          <w:sz w:val="28"/>
          <w:szCs w:val="28"/>
          <w:lang w:val="ru-RU"/>
        </w:rPr>
        <w:t xml:space="preserve"> </w:t>
      </w:r>
      <w:r>
        <w:rPr>
          <w:rFonts w:ascii="Times New Roman" w:hAnsi="Times New Roman"/>
          <w:sz w:val="28"/>
          <w:szCs w:val="28"/>
          <w:lang w:val="ru-RU"/>
        </w:rPr>
        <w:t>Усилить пропускной режим допуска граждан и автотранспорта на контр</w:t>
      </w:r>
      <w:r>
        <w:rPr>
          <w:rFonts w:ascii="Times New Roman" w:hAnsi="Times New Roman"/>
          <w:sz w:val="28"/>
          <w:szCs w:val="28"/>
          <w:lang w:val="ru-RU"/>
        </w:rPr>
        <w:t>о</w:t>
      </w:r>
      <w:r>
        <w:rPr>
          <w:rFonts w:ascii="Times New Roman" w:hAnsi="Times New Roman"/>
          <w:sz w:val="28"/>
          <w:szCs w:val="28"/>
          <w:lang w:val="ru-RU"/>
        </w:rPr>
        <w:t>лируемую территорию учреждения, исключить бесконтрольное пребывание на те</w:t>
      </w:r>
      <w:r>
        <w:rPr>
          <w:rFonts w:ascii="Times New Roman" w:hAnsi="Times New Roman"/>
          <w:sz w:val="28"/>
          <w:szCs w:val="28"/>
          <w:lang w:val="ru-RU"/>
        </w:rPr>
        <w:t>р</w:t>
      </w:r>
      <w:r>
        <w:rPr>
          <w:rFonts w:ascii="Times New Roman" w:hAnsi="Times New Roman"/>
          <w:sz w:val="28"/>
          <w:szCs w:val="28"/>
          <w:lang w:val="ru-RU"/>
        </w:rPr>
        <w:t xml:space="preserve">ритории посторонних лиц и автотранспорта. </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4.</w:t>
      </w:r>
      <w:r w:rsidR="00161FAC">
        <w:rPr>
          <w:rFonts w:ascii="Times New Roman" w:hAnsi="Times New Roman"/>
          <w:sz w:val="28"/>
          <w:szCs w:val="28"/>
          <w:lang w:val="ru-RU"/>
        </w:rPr>
        <w:t xml:space="preserve"> </w:t>
      </w:r>
      <w:r>
        <w:rPr>
          <w:rFonts w:ascii="Times New Roman" w:hAnsi="Times New Roman"/>
          <w:sz w:val="28"/>
          <w:szCs w:val="28"/>
          <w:lang w:val="ru-RU"/>
        </w:rPr>
        <w:t>Исключить возможность нахождения бесхозных транспортных средств в непосредственной близости и на контролируемой территории.</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lastRenderedPageBreak/>
        <w:t>5.</w:t>
      </w:r>
      <w:r w:rsidR="00161FAC">
        <w:rPr>
          <w:rFonts w:ascii="Times New Roman" w:hAnsi="Times New Roman"/>
          <w:sz w:val="28"/>
          <w:szCs w:val="28"/>
          <w:lang w:val="ru-RU"/>
        </w:rPr>
        <w:t xml:space="preserve"> </w:t>
      </w:r>
      <w:r>
        <w:rPr>
          <w:rFonts w:ascii="Times New Roman" w:hAnsi="Times New Roman"/>
          <w:sz w:val="28"/>
          <w:szCs w:val="28"/>
          <w:lang w:val="ru-RU"/>
        </w:rPr>
        <w:t>Усилить охрану учреждения, в случае отсутствия охраны организовать д</w:t>
      </w:r>
      <w:r>
        <w:rPr>
          <w:rFonts w:ascii="Times New Roman" w:hAnsi="Times New Roman"/>
          <w:sz w:val="28"/>
          <w:szCs w:val="28"/>
          <w:lang w:val="ru-RU"/>
        </w:rPr>
        <w:t>е</w:t>
      </w:r>
      <w:r>
        <w:rPr>
          <w:rFonts w:ascii="Times New Roman" w:hAnsi="Times New Roman"/>
          <w:sz w:val="28"/>
          <w:szCs w:val="28"/>
          <w:lang w:val="ru-RU"/>
        </w:rPr>
        <w:t>журство персонала.</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6.</w:t>
      </w:r>
      <w:r w:rsidR="00161FAC">
        <w:rPr>
          <w:rFonts w:ascii="Times New Roman" w:hAnsi="Times New Roman"/>
          <w:sz w:val="28"/>
          <w:szCs w:val="28"/>
          <w:lang w:val="ru-RU"/>
        </w:rPr>
        <w:t xml:space="preserve"> </w:t>
      </w:r>
      <w:r>
        <w:rPr>
          <w:rFonts w:ascii="Times New Roman" w:hAnsi="Times New Roman"/>
          <w:sz w:val="28"/>
          <w:szCs w:val="28"/>
          <w:lang w:val="ru-RU"/>
        </w:rPr>
        <w:t>Не допускать к ведению ремонтных работ рабочих, не имеющих постоянной или временной регистрации.</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7.</w:t>
      </w:r>
      <w:r w:rsidR="00161FAC">
        <w:rPr>
          <w:rFonts w:ascii="Times New Roman" w:hAnsi="Times New Roman"/>
          <w:sz w:val="28"/>
          <w:szCs w:val="28"/>
          <w:lang w:val="ru-RU"/>
        </w:rPr>
        <w:t xml:space="preserve"> </w:t>
      </w:r>
      <w:r>
        <w:rPr>
          <w:rFonts w:ascii="Times New Roman" w:hAnsi="Times New Roman"/>
          <w:sz w:val="28"/>
          <w:szCs w:val="28"/>
          <w:lang w:val="ru-RU"/>
        </w:rPr>
        <w:t>Обеспечить надёжный круглосуточный контроль за вносимыми (ввозим</w:t>
      </w:r>
      <w:r>
        <w:rPr>
          <w:rFonts w:ascii="Times New Roman" w:hAnsi="Times New Roman"/>
          <w:sz w:val="28"/>
          <w:szCs w:val="28"/>
          <w:lang w:val="ru-RU"/>
        </w:rPr>
        <w:t>ы</w:t>
      </w:r>
      <w:r>
        <w:rPr>
          <w:rFonts w:ascii="Times New Roman" w:hAnsi="Times New Roman"/>
          <w:sz w:val="28"/>
          <w:szCs w:val="28"/>
          <w:lang w:val="ru-RU"/>
        </w:rPr>
        <w:t>ми) на территорию учреждения грузами и предметами ручной клади и своевреме</w:t>
      </w:r>
      <w:r>
        <w:rPr>
          <w:rFonts w:ascii="Times New Roman" w:hAnsi="Times New Roman"/>
          <w:sz w:val="28"/>
          <w:szCs w:val="28"/>
          <w:lang w:val="ru-RU"/>
        </w:rPr>
        <w:t>н</w:t>
      </w:r>
      <w:r>
        <w:rPr>
          <w:rFonts w:ascii="Times New Roman" w:hAnsi="Times New Roman"/>
          <w:sz w:val="28"/>
          <w:szCs w:val="28"/>
          <w:lang w:val="ru-RU"/>
        </w:rPr>
        <w:t>ный вывоз твёрдых бытовых отходов.</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8.</w:t>
      </w:r>
      <w:r w:rsidR="00161FAC">
        <w:rPr>
          <w:rFonts w:ascii="Times New Roman" w:hAnsi="Times New Roman"/>
          <w:sz w:val="28"/>
          <w:szCs w:val="28"/>
          <w:lang w:val="ru-RU"/>
        </w:rPr>
        <w:t xml:space="preserve"> </w:t>
      </w:r>
      <w:r>
        <w:rPr>
          <w:rFonts w:ascii="Times New Roman" w:hAnsi="Times New Roman"/>
          <w:sz w:val="28"/>
          <w:szCs w:val="28"/>
          <w:lang w:val="ru-RU"/>
        </w:rPr>
        <w:t>Ежедневно проводить проверку подвалов, чердаков, подсобных помещений, держать их закрытыми на замок и опечатанными, а также проверять состояние р</w:t>
      </w:r>
      <w:r>
        <w:rPr>
          <w:rFonts w:ascii="Times New Roman" w:hAnsi="Times New Roman"/>
          <w:sz w:val="28"/>
          <w:szCs w:val="28"/>
          <w:lang w:val="ru-RU"/>
        </w:rPr>
        <w:t>е</w:t>
      </w:r>
      <w:r>
        <w:rPr>
          <w:rFonts w:ascii="Times New Roman" w:hAnsi="Times New Roman"/>
          <w:sz w:val="28"/>
          <w:szCs w:val="28"/>
          <w:lang w:val="ru-RU"/>
        </w:rPr>
        <w:t>шёток и ограждений.</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9.</w:t>
      </w:r>
      <w:r w:rsidR="00161FAC">
        <w:rPr>
          <w:rFonts w:ascii="Times New Roman" w:hAnsi="Times New Roman"/>
          <w:sz w:val="28"/>
          <w:szCs w:val="28"/>
          <w:lang w:val="ru-RU"/>
        </w:rPr>
        <w:t xml:space="preserve"> </w:t>
      </w:r>
      <w:r>
        <w:rPr>
          <w:rFonts w:ascii="Times New Roman" w:hAnsi="Times New Roman"/>
          <w:sz w:val="28"/>
          <w:szCs w:val="28"/>
          <w:lang w:val="ru-RU"/>
        </w:rPr>
        <w:t>Контролировать освещённость территории учреждения в тёмное время с</w:t>
      </w:r>
      <w:r>
        <w:rPr>
          <w:rFonts w:ascii="Times New Roman" w:hAnsi="Times New Roman"/>
          <w:sz w:val="28"/>
          <w:szCs w:val="28"/>
          <w:lang w:val="ru-RU"/>
        </w:rPr>
        <w:t>у</w:t>
      </w:r>
      <w:r>
        <w:rPr>
          <w:rFonts w:ascii="Times New Roman" w:hAnsi="Times New Roman"/>
          <w:sz w:val="28"/>
          <w:szCs w:val="28"/>
          <w:lang w:val="ru-RU"/>
        </w:rPr>
        <w:t>ток.</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10.</w:t>
      </w:r>
      <w:r w:rsidR="00161FAC">
        <w:rPr>
          <w:rFonts w:ascii="Times New Roman" w:hAnsi="Times New Roman"/>
          <w:sz w:val="28"/>
          <w:szCs w:val="28"/>
          <w:lang w:val="ru-RU"/>
        </w:rPr>
        <w:t xml:space="preserve"> </w:t>
      </w:r>
      <w:r>
        <w:rPr>
          <w:rFonts w:ascii="Times New Roman" w:hAnsi="Times New Roman"/>
          <w:sz w:val="28"/>
          <w:szCs w:val="28"/>
          <w:lang w:val="ru-RU"/>
        </w:rPr>
        <w:t>Проверять наличие и исправность средств пожаротушения, их испра</w:t>
      </w:r>
      <w:r>
        <w:rPr>
          <w:rFonts w:ascii="Times New Roman" w:hAnsi="Times New Roman"/>
          <w:sz w:val="28"/>
          <w:szCs w:val="28"/>
          <w:lang w:val="ru-RU"/>
        </w:rPr>
        <w:t>в</w:t>
      </w:r>
      <w:r>
        <w:rPr>
          <w:rFonts w:ascii="Times New Roman" w:hAnsi="Times New Roman"/>
          <w:sz w:val="28"/>
          <w:szCs w:val="28"/>
          <w:lang w:val="ru-RU"/>
        </w:rPr>
        <w:t>ность, тренировать внештатные пожарные расчёты.</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11.</w:t>
      </w:r>
      <w:r w:rsidR="00161FAC">
        <w:rPr>
          <w:rFonts w:ascii="Times New Roman" w:hAnsi="Times New Roman"/>
          <w:sz w:val="28"/>
          <w:szCs w:val="28"/>
          <w:lang w:val="ru-RU"/>
        </w:rPr>
        <w:t xml:space="preserve"> </w:t>
      </w:r>
      <w:r>
        <w:rPr>
          <w:rFonts w:ascii="Times New Roman" w:hAnsi="Times New Roman"/>
          <w:sz w:val="28"/>
          <w:szCs w:val="28"/>
          <w:lang w:val="ru-RU"/>
        </w:rPr>
        <w:t>Систематически корректировать схему оповещения сотрудников учрежд</w:t>
      </w:r>
      <w:r>
        <w:rPr>
          <w:rFonts w:ascii="Times New Roman" w:hAnsi="Times New Roman"/>
          <w:sz w:val="28"/>
          <w:szCs w:val="28"/>
          <w:lang w:val="ru-RU"/>
        </w:rPr>
        <w:t>е</w:t>
      </w:r>
      <w:r>
        <w:rPr>
          <w:rFonts w:ascii="Times New Roman" w:hAnsi="Times New Roman"/>
          <w:sz w:val="28"/>
          <w:szCs w:val="28"/>
          <w:lang w:val="ru-RU"/>
        </w:rPr>
        <w:t>ния.</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12.</w:t>
      </w:r>
      <w:r w:rsidR="00161FAC">
        <w:rPr>
          <w:rFonts w:ascii="Times New Roman" w:hAnsi="Times New Roman"/>
          <w:sz w:val="28"/>
          <w:szCs w:val="28"/>
          <w:lang w:val="ru-RU"/>
        </w:rPr>
        <w:t xml:space="preserve"> </w:t>
      </w:r>
      <w:r>
        <w:rPr>
          <w:rFonts w:ascii="Times New Roman" w:hAnsi="Times New Roman"/>
          <w:sz w:val="28"/>
          <w:szCs w:val="28"/>
          <w:lang w:val="ru-RU"/>
        </w:rPr>
        <w:t>Иметь в учреждении согласованный с местными отделами ФСБ России, МВД России и МЧС России, план действий по предупреждению и ликвидации чре</w:t>
      </w:r>
      <w:r>
        <w:rPr>
          <w:rFonts w:ascii="Times New Roman" w:hAnsi="Times New Roman"/>
          <w:sz w:val="28"/>
          <w:szCs w:val="28"/>
          <w:lang w:val="ru-RU"/>
        </w:rPr>
        <w:t>з</w:t>
      </w:r>
      <w:r>
        <w:rPr>
          <w:rFonts w:ascii="Times New Roman" w:hAnsi="Times New Roman"/>
          <w:sz w:val="28"/>
          <w:szCs w:val="28"/>
          <w:lang w:val="ru-RU"/>
        </w:rPr>
        <w:t>вычайной ситуации.</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13.</w:t>
      </w:r>
      <w:r w:rsidR="00161FAC">
        <w:rPr>
          <w:rFonts w:ascii="Times New Roman" w:hAnsi="Times New Roman"/>
          <w:sz w:val="28"/>
          <w:szCs w:val="28"/>
          <w:lang w:val="ru-RU"/>
        </w:rPr>
        <w:t xml:space="preserve"> </w:t>
      </w:r>
      <w:r>
        <w:rPr>
          <w:rFonts w:ascii="Times New Roman" w:hAnsi="Times New Roman"/>
          <w:sz w:val="28"/>
          <w:szCs w:val="28"/>
          <w:lang w:val="ru-RU"/>
        </w:rPr>
        <w:t>Обеспечить предупредительный контроль мест массового скопления л</w:t>
      </w:r>
      <w:r>
        <w:rPr>
          <w:rFonts w:ascii="Times New Roman" w:hAnsi="Times New Roman"/>
          <w:sz w:val="28"/>
          <w:szCs w:val="28"/>
          <w:lang w:val="ru-RU"/>
        </w:rPr>
        <w:t>ю</w:t>
      </w:r>
      <w:r>
        <w:rPr>
          <w:rFonts w:ascii="Times New Roman" w:hAnsi="Times New Roman"/>
          <w:sz w:val="28"/>
          <w:szCs w:val="28"/>
          <w:lang w:val="ru-RU"/>
        </w:rPr>
        <w:t>дей: классов, аудиторий и помещений, где будут проводиться занятия, совещания, собрания, культурно-массовые мероприятия.</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14.</w:t>
      </w:r>
      <w:r w:rsidR="00161FAC">
        <w:rPr>
          <w:rFonts w:ascii="Times New Roman" w:hAnsi="Times New Roman"/>
          <w:sz w:val="28"/>
          <w:szCs w:val="28"/>
          <w:lang w:val="ru-RU"/>
        </w:rPr>
        <w:t xml:space="preserve"> </w:t>
      </w:r>
      <w:r>
        <w:rPr>
          <w:rFonts w:ascii="Times New Roman" w:hAnsi="Times New Roman"/>
          <w:sz w:val="28"/>
          <w:szCs w:val="28"/>
          <w:lang w:val="ru-RU"/>
        </w:rPr>
        <w:t>Знать телефоны местных отделов ФСБ России, МВД России, прокуратуры, военного комиссариата, противопожарной службы, скорой помощи и аварийной бригады.</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15.</w:t>
      </w:r>
      <w:r w:rsidR="00161FAC">
        <w:rPr>
          <w:rFonts w:ascii="Times New Roman" w:hAnsi="Times New Roman"/>
          <w:sz w:val="28"/>
          <w:szCs w:val="28"/>
          <w:lang w:val="ru-RU"/>
        </w:rPr>
        <w:t xml:space="preserve"> </w:t>
      </w:r>
      <w:r>
        <w:rPr>
          <w:rFonts w:ascii="Times New Roman" w:hAnsi="Times New Roman"/>
          <w:sz w:val="28"/>
          <w:szCs w:val="28"/>
          <w:lang w:val="ru-RU"/>
        </w:rPr>
        <w:t>В случаях вскрытия предпосылок к возможным террористическим актам, чрезвычайных происшествий немедленно докладывать в местные отделы МВД Ро</w:t>
      </w:r>
      <w:r>
        <w:rPr>
          <w:rFonts w:ascii="Times New Roman" w:hAnsi="Times New Roman"/>
          <w:sz w:val="28"/>
          <w:szCs w:val="28"/>
          <w:lang w:val="ru-RU"/>
        </w:rPr>
        <w:t>с</w:t>
      </w:r>
      <w:r>
        <w:rPr>
          <w:rFonts w:ascii="Times New Roman" w:hAnsi="Times New Roman"/>
          <w:sz w:val="28"/>
          <w:szCs w:val="28"/>
          <w:lang w:val="ru-RU"/>
        </w:rPr>
        <w:t>сии.</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Сигналом для немедленного принятия решения по выполнению Плана дейс</w:t>
      </w:r>
      <w:r>
        <w:rPr>
          <w:rFonts w:ascii="Times New Roman" w:hAnsi="Times New Roman"/>
          <w:sz w:val="28"/>
          <w:szCs w:val="28"/>
          <w:lang w:val="ru-RU"/>
        </w:rPr>
        <w:t>т</w:t>
      </w:r>
      <w:r>
        <w:rPr>
          <w:rFonts w:ascii="Times New Roman" w:hAnsi="Times New Roman"/>
          <w:sz w:val="28"/>
          <w:szCs w:val="28"/>
          <w:lang w:val="ru-RU"/>
        </w:rPr>
        <w:t>вий в ситуациях, связанных с совершением (возможностью) совершения террор</w:t>
      </w:r>
      <w:r>
        <w:rPr>
          <w:rFonts w:ascii="Times New Roman" w:hAnsi="Times New Roman"/>
          <w:sz w:val="28"/>
          <w:szCs w:val="28"/>
          <w:lang w:val="ru-RU"/>
        </w:rPr>
        <w:t>и</w:t>
      </w:r>
      <w:r>
        <w:rPr>
          <w:rFonts w:ascii="Times New Roman" w:hAnsi="Times New Roman"/>
          <w:sz w:val="28"/>
          <w:szCs w:val="28"/>
          <w:lang w:val="ru-RU"/>
        </w:rPr>
        <w:t>стического акта, может стать:</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-обнаружение в учреждении подозрительного предмета, похожего на взрывное устройство;</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-угроза по телефону о заложенном взрывном устройстве;</w:t>
      </w:r>
      <w:r>
        <w:rPr>
          <w:rFonts w:ascii="Times New Roman" w:hAnsi="Times New Roman"/>
          <w:sz w:val="28"/>
          <w:szCs w:val="28"/>
          <w:lang w:val="ru-RU"/>
        </w:rPr>
        <w:tab/>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-поступление письменной угрозы о заложенном взрывном устройстве;</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-захват (угроза захвата) заложников в помещениях или на территории учре</w:t>
      </w:r>
      <w:r>
        <w:rPr>
          <w:rFonts w:ascii="Times New Roman" w:hAnsi="Times New Roman"/>
          <w:sz w:val="28"/>
          <w:szCs w:val="28"/>
          <w:lang w:val="ru-RU"/>
        </w:rPr>
        <w:t>ж</w:t>
      </w:r>
      <w:r>
        <w:rPr>
          <w:rFonts w:ascii="Times New Roman" w:hAnsi="Times New Roman"/>
          <w:sz w:val="28"/>
          <w:szCs w:val="28"/>
          <w:lang w:val="ru-RU"/>
        </w:rPr>
        <w:t>дения;</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-получение любой иной информации о заложенном взрывном устройстве или ЧС.</w:t>
      </w:r>
    </w:p>
    <w:p w:rsidR="006A5553" w:rsidRDefault="007E5725">
      <w:pPr>
        <w:spacing w:before="120"/>
        <w:ind w:firstLine="709"/>
        <w:jc w:val="both"/>
        <w:rPr>
          <w:rFonts w:ascii="Times New Roman" w:hAnsi="Times New Roman"/>
          <w:sz w:val="28"/>
          <w:szCs w:val="28"/>
          <w:lang w:val="ru-RU"/>
        </w:rPr>
      </w:pPr>
      <w:r>
        <w:rPr>
          <w:rFonts w:ascii="Times New Roman" w:hAnsi="Times New Roman"/>
          <w:sz w:val="28"/>
          <w:szCs w:val="28"/>
          <w:lang w:val="ru-RU"/>
        </w:rPr>
        <w:t>Ключевое значение в случае чрезвычайных ситуаций техногенного характера, террористических акций и других ЧС приобретают телекоммуникационная обесп</w:t>
      </w:r>
      <w:r>
        <w:rPr>
          <w:rFonts w:ascii="Times New Roman" w:hAnsi="Times New Roman"/>
          <w:sz w:val="28"/>
          <w:szCs w:val="28"/>
          <w:lang w:val="ru-RU"/>
        </w:rPr>
        <w:t>е</w:t>
      </w:r>
      <w:r>
        <w:rPr>
          <w:rFonts w:ascii="Times New Roman" w:hAnsi="Times New Roman"/>
          <w:sz w:val="28"/>
          <w:szCs w:val="28"/>
          <w:lang w:val="ru-RU"/>
        </w:rPr>
        <w:t>ченность и транспорт, а также безотказность их функционирования при любых у</w:t>
      </w:r>
      <w:r>
        <w:rPr>
          <w:rFonts w:ascii="Times New Roman" w:hAnsi="Times New Roman"/>
          <w:sz w:val="28"/>
          <w:szCs w:val="28"/>
          <w:lang w:val="ru-RU"/>
        </w:rPr>
        <w:t>с</w:t>
      </w:r>
      <w:r>
        <w:rPr>
          <w:rFonts w:ascii="Times New Roman" w:hAnsi="Times New Roman"/>
          <w:sz w:val="28"/>
          <w:szCs w:val="28"/>
          <w:lang w:val="ru-RU"/>
        </w:rPr>
        <w:t xml:space="preserve">ловиях. Степень транспортной освоенности территории района остаётся низкой, что необходимо учитывать при разработке оперативных и превентивных мероприятий. </w:t>
      </w:r>
    </w:p>
    <w:p w:rsidR="006A5553" w:rsidRDefault="007E5725">
      <w:pPr>
        <w:spacing w:after="120"/>
        <w:ind w:firstLine="709"/>
        <w:jc w:val="both"/>
        <w:rPr>
          <w:rFonts w:ascii="Times New Roman" w:hAnsi="Times New Roman"/>
          <w:sz w:val="28"/>
          <w:szCs w:val="28"/>
          <w:lang w:val="ru-RU"/>
        </w:rPr>
      </w:pPr>
      <w:r>
        <w:rPr>
          <w:rFonts w:ascii="Times New Roman" w:hAnsi="Times New Roman"/>
          <w:sz w:val="28"/>
          <w:szCs w:val="28"/>
          <w:lang w:val="ru-RU"/>
        </w:rPr>
        <w:lastRenderedPageBreak/>
        <w:t>Принятые муниципальные нормативные правовые акты в области гражда</w:t>
      </w:r>
      <w:r>
        <w:rPr>
          <w:rFonts w:ascii="Times New Roman" w:hAnsi="Times New Roman"/>
          <w:sz w:val="28"/>
          <w:szCs w:val="28"/>
          <w:lang w:val="ru-RU"/>
        </w:rPr>
        <w:t>н</w:t>
      </w:r>
      <w:r>
        <w:rPr>
          <w:rFonts w:ascii="Times New Roman" w:hAnsi="Times New Roman"/>
          <w:sz w:val="28"/>
          <w:szCs w:val="28"/>
          <w:lang w:val="ru-RU"/>
        </w:rPr>
        <w:t>ской обороны, защиты населения и территорий от чрезвычайных ситуаций приро</w:t>
      </w:r>
      <w:r>
        <w:rPr>
          <w:rFonts w:ascii="Times New Roman" w:hAnsi="Times New Roman"/>
          <w:sz w:val="28"/>
          <w:szCs w:val="28"/>
          <w:lang w:val="ru-RU"/>
        </w:rPr>
        <w:t>д</w:t>
      </w:r>
      <w:r>
        <w:rPr>
          <w:rFonts w:ascii="Times New Roman" w:hAnsi="Times New Roman"/>
          <w:sz w:val="28"/>
          <w:szCs w:val="28"/>
          <w:lang w:val="ru-RU"/>
        </w:rPr>
        <w:t>ного и техногенного характера, обеспечения пожарной безопасности, обеспечения безопасности людей на водных объектах и создания, содержания и организации де</w:t>
      </w:r>
      <w:r>
        <w:rPr>
          <w:rFonts w:ascii="Times New Roman" w:hAnsi="Times New Roman"/>
          <w:sz w:val="28"/>
          <w:szCs w:val="28"/>
          <w:lang w:val="ru-RU"/>
        </w:rPr>
        <w:t>я</w:t>
      </w:r>
      <w:r>
        <w:rPr>
          <w:rFonts w:ascii="Times New Roman" w:hAnsi="Times New Roman"/>
          <w:sz w:val="28"/>
          <w:szCs w:val="28"/>
          <w:lang w:val="ru-RU"/>
        </w:rPr>
        <w:t>тельности аварийно-спасательных служб и (или) аварийно-спасательных формир</w:t>
      </w:r>
      <w:r>
        <w:rPr>
          <w:rFonts w:ascii="Times New Roman" w:hAnsi="Times New Roman"/>
          <w:sz w:val="28"/>
          <w:szCs w:val="28"/>
          <w:lang w:val="ru-RU"/>
        </w:rPr>
        <w:t>о</w:t>
      </w:r>
      <w:r>
        <w:rPr>
          <w:rFonts w:ascii="Times New Roman" w:hAnsi="Times New Roman"/>
          <w:sz w:val="28"/>
          <w:szCs w:val="28"/>
          <w:lang w:val="ru-RU"/>
        </w:rPr>
        <w:t>ваний:</w:t>
      </w:r>
    </w:p>
    <w:p w:rsidR="006A5553" w:rsidRDefault="007E5725">
      <w:pPr>
        <w:jc w:val="both"/>
        <w:rPr>
          <w:rFonts w:ascii="Times New Roman" w:hAnsi="Times New Roman"/>
          <w:b/>
          <w:sz w:val="28"/>
          <w:szCs w:val="28"/>
          <w:lang w:val="ru-RU"/>
        </w:rPr>
      </w:pPr>
      <w:r>
        <w:rPr>
          <w:rFonts w:ascii="Times New Roman" w:hAnsi="Times New Roman"/>
          <w:b/>
          <w:sz w:val="28"/>
          <w:szCs w:val="28"/>
          <w:lang w:val="ru-RU"/>
        </w:rPr>
        <w:t xml:space="preserve">Таблица </w:t>
      </w:r>
      <w:r w:rsidR="00B172FE">
        <w:rPr>
          <w:rFonts w:ascii="Times New Roman" w:hAnsi="Times New Roman"/>
          <w:b/>
          <w:sz w:val="28"/>
          <w:szCs w:val="28"/>
          <w:lang w:val="ru-RU"/>
        </w:rPr>
        <w:t>5</w:t>
      </w:r>
      <w:r w:rsidR="00781E78">
        <w:rPr>
          <w:rFonts w:ascii="Times New Roman" w:hAnsi="Times New Roman"/>
          <w:b/>
          <w:sz w:val="28"/>
          <w:szCs w:val="28"/>
          <w:lang w:val="ru-RU"/>
        </w:rPr>
        <w:t>1</w:t>
      </w:r>
      <w:r w:rsidR="00B172FE">
        <w:rPr>
          <w:rFonts w:ascii="Times New Roman" w:hAnsi="Times New Roman"/>
          <w:b/>
          <w:sz w:val="28"/>
          <w:szCs w:val="28"/>
          <w:lang w:val="ru-RU"/>
        </w:rPr>
        <w:t xml:space="preserve">. </w:t>
      </w:r>
      <w:r>
        <w:rPr>
          <w:rFonts w:ascii="Times New Roman" w:hAnsi="Times New Roman"/>
          <w:b/>
          <w:sz w:val="28"/>
          <w:szCs w:val="28"/>
          <w:lang w:val="ru-RU"/>
        </w:rPr>
        <w:t xml:space="preserve"> Оценка защищённости, исходя из рисков возникновения ЧС те</w:t>
      </w:r>
      <w:r>
        <w:rPr>
          <w:rFonts w:ascii="Times New Roman" w:hAnsi="Times New Roman"/>
          <w:b/>
          <w:sz w:val="28"/>
          <w:szCs w:val="28"/>
          <w:lang w:val="ru-RU"/>
        </w:rPr>
        <w:t>х</w:t>
      </w:r>
      <w:r>
        <w:rPr>
          <w:rFonts w:ascii="Times New Roman" w:hAnsi="Times New Roman"/>
          <w:b/>
          <w:sz w:val="28"/>
          <w:szCs w:val="28"/>
          <w:lang w:val="ru-RU"/>
        </w:rPr>
        <w:t xml:space="preserve">ногенного характера на территории </w:t>
      </w:r>
      <w:r w:rsidR="000F7148">
        <w:rPr>
          <w:rFonts w:ascii="Times New Roman" w:hAnsi="Times New Roman"/>
          <w:b/>
          <w:sz w:val="28"/>
          <w:szCs w:val="28"/>
          <w:lang w:val="ru-RU"/>
        </w:rPr>
        <w:t>сельского поселения</w:t>
      </w:r>
    </w:p>
    <w:p w:rsidR="006A5553" w:rsidRDefault="006A5553">
      <w:pPr>
        <w:jc w:val="both"/>
        <w:rPr>
          <w:rFonts w:ascii="Times New Roman" w:hAnsi="Times New Roman"/>
          <w:b/>
          <w:sz w:val="28"/>
          <w:szCs w:val="28"/>
          <w:lang w:val="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6"/>
        <w:gridCol w:w="6028"/>
        <w:gridCol w:w="1680"/>
        <w:gridCol w:w="2118"/>
      </w:tblGrid>
      <w:tr w:rsidR="006A5553" w:rsidRPr="00B172FE">
        <w:trPr>
          <w:trHeight w:val="283"/>
          <w:tblHeader/>
          <w:jc w:val="center"/>
        </w:trPr>
        <w:tc>
          <w:tcPr>
            <w:tcW w:w="286" w:type="pct"/>
            <w:vAlign w:val="center"/>
          </w:tcPr>
          <w:p w:rsidR="006A5553" w:rsidRPr="00B172FE" w:rsidRDefault="007E5725">
            <w:pPr>
              <w:jc w:val="center"/>
              <w:rPr>
                <w:rFonts w:ascii="Times New Roman" w:hAnsi="Times New Roman"/>
                <w:b/>
                <w:snapToGrid w:val="0"/>
                <w:sz w:val="24"/>
                <w:szCs w:val="24"/>
                <w:lang w:val="ru-RU"/>
              </w:rPr>
            </w:pPr>
            <w:r w:rsidRPr="00B172FE">
              <w:rPr>
                <w:rFonts w:ascii="Times New Roman" w:hAnsi="Times New Roman"/>
                <w:b/>
                <w:snapToGrid w:val="0"/>
                <w:sz w:val="24"/>
                <w:szCs w:val="24"/>
                <w:lang w:val="ru-RU"/>
              </w:rPr>
              <w:t xml:space="preserve">№ </w:t>
            </w:r>
            <w:proofErr w:type="gramStart"/>
            <w:r w:rsidRPr="00B172FE">
              <w:rPr>
                <w:rFonts w:ascii="Times New Roman" w:hAnsi="Times New Roman"/>
                <w:b/>
                <w:snapToGrid w:val="0"/>
                <w:sz w:val="24"/>
                <w:szCs w:val="24"/>
                <w:lang w:val="ru-RU"/>
              </w:rPr>
              <w:t>п</w:t>
            </w:r>
            <w:proofErr w:type="gramEnd"/>
            <w:r w:rsidRPr="00B172FE">
              <w:rPr>
                <w:rFonts w:ascii="Times New Roman" w:hAnsi="Times New Roman"/>
                <w:b/>
                <w:snapToGrid w:val="0"/>
                <w:sz w:val="24"/>
                <w:szCs w:val="24"/>
                <w:lang w:val="ru-RU"/>
              </w:rPr>
              <w:t>/п</w:t>
            </w:r>
          </w:p>
        </w:tc>
        <w:tc>
          <w:tcPr>
            <w:tcW w:w="2892" w:type="pct"/>
            <w:vAlign w:val="center"/>
          </w:tcPr>
          <w:p w:rsidR="006A5553" w:rsidRPr="00B172FE" w:rsidRDefault="007E5725">
            <w:pPr>
              <w:jc w:val="center"/>
              <w:rPr>
                <w:rFonts w:ascii="Times New Roman" w:hAnsi="Times New Roman"/>
                <w:b/>
                <w:snapToGrid w:val="0"/>
                <w:sz w:val="24"/>
                <w:szCs w:val="24"/>
                <w:lang w:val="ru-RU"/>
              </w:rPr>
            </w:pPr>
            <w:r w:rsidRPr="00B172FE">
              <w:rPr>
                <w:rFonts w:ascii="Times New Roman" w:hAnsi="Times New Roman"/>
                <w:b/>
                <w:kern w:val="24"/>
                <w:sz w:val="24"/>
                <w:szCs w:val="24"/>
                <w:lang w:val="ru-RU"/>
              </w:rPr>
              <w:t>наименование риска</w:t>
            </w:r>
          </w:p>
        </w:tc>
        <w:tc>
          <w:tcPr>
            <w:tcW w:w="806" w:type="pct"/>
            <w:vAlign w:val="center"/>
          </w:tcPr>
          <w:p w:rsidR="006A5553" w:rsidRPr="00B172FE" w:rsidRDefault="007E5725">
            <w:pPr>
              <w:jc w:val="center"/>
              <w:rPr>
                <w:rFonts w:ascii="Times New Roman" w:hAnsi="Times New Roman"/>
                <w:b/>
                <w:snapToGrid w:val="0"/>
                <w:sz w:val="24"/>
                <w:szCs w:val="24"/>
                <w:lang w:val="ru-RU"/>
              </w:rPr>
            </w:pPr>
            <w:r w:rsidRPr="00B172FE">
              <w:rPr>
                <w:rFonts w:ascii="Times New Roman" w:hAnsi="Times New Roman"/>
                <w:b/>
                <w:kern w:val="24"/>
                <w:sz w:val="24"/>
                <w:szCs w:val="24"/>
                <w:lang w:val="ru-RU"/>
              </w:rPr>
              <w:t>показатель риска</w:t>
            </w:r>
          </w:p>
        </w:tc>
        <w:tc>
          <w:tcPr>
            <w:tcW w:w="1016" w:type="pct"/>
            <w:vAlign w:val="center"/>
          </w:tcPr>
          <w:p w:rsidR="006A5553" w:rsidRPr="00B172FE" w:rsidRDefault="007E5725">
            <w:pPr>
              <w:jc w:val="center"/>
              <w:rPr>
                <w:rFonts w:ascii="Times New Roman" w:hAnsi="Times New Roman"/>
                <w:b/>
                <w:snapToGrid w:val="0"/>
                <w:sz w:val="24"/>
                <w:szCs w:val="24"/>
                <w:lang w:val="ru-RU"/>
              </w:rPr>
            </w:pPr>
            <w:r w:rsidRPr="00B172FE">
              <w:rPr>
                <w:rFonts w:ascii="Times New Roman" w:hAnsi="Times New Roman"/>
                <w:b/>
                <w:kern w:val="24"/>
                <w:sz w:val="24"/>
                <w:szCs w:val="24"/>
                <w:lang w:val="ru-RU"/>
              </w:rPr>
              <w:t>временные пок</w:t>
            </w:r>
            <w:r w:rsidRPr="00B172FE">
              <w:rPr>
                <w:rFonts w:ascii="Times New Roman" w:hAnsi="Times New Roman"/>
                <w:b/>
                <w:kern w:val="24"/>
                <w:sz w:val="24"/>
                <w:szCs w:val="24"/>
                <w:lang w:val="ru-RU"/>
              </w:rPr>
              <w:t>а</w:t>
            </w:r>
            <w:r w:rsidRPr="00B172FE">
              <w:rPr>
                <w:rFonts w:ascii="Times New Roman" w:hAnsi="Times New Roman"/>
                <w:b/>
                <w:kern w:val="24"/>
                <w:sz w:val="24"/>
                <w:szCs w:val="24"/>
                <w:lang w:val="ru-RU"/>
              </w:rPr>
              <w:t>затели риска</w:t>
            </w:r>
          </w:p>
        </w:tc>
      </w:tr>
      <w:tr w:rsidR="006A5553" w:rsidRPr="009329F2">
        <w:trPr>
          <w:trHeight w:val="283"/>
          <w:jc w:val="center"/>
        </w:trPr>
        <w:tc>
          <w:tcPr>
            <w:tcW w:w="5000" w:type="pct"/>
            <w:gridSpan w:val="4"/>
          </w:tcPr>
          <w:p w:rsidR="006A5553" w:rsidRDefault="007E5725">
            <w:pPr>
              <w:jc w:val="center"/>
              <w:rPr>
                <w:rFonts w:ascii="Times New Roman" w:hAnsi="Times New Roman"/>
                <w:snapToGrid w:val="0"/>
                <w:sz w:val="24"/>
                <w:szCs w:val="24"/>
                <w:lang w:val="ru-RU"/>
              </w:rPr>
            </w:pPr>
            <w:r>
              <w:rPr>
                <w:rFonts w:ascii="Times New Roman" w:hAnsi="Times New Roman"/>
                <w:kern w:val="24"/>
                <w:sz w:val="24"/>
                <w:szCs w:val="24"/>
                <w:lang w:val="ru-RU"/>
              </w:rPr>
              <w:t>риски возникновения ЧС на транспорте</w:t>
            </w:r>
          </w:p>
        </w:tc>
      </w:tr>
      <w:tr w:rsidR="006A5553">
        <w:trPr>
          <w:trHeight w:val="283"/>
          <w:jc w:val="center"/>
        </w:trPr>
        <w:tc>
          <w:tcPr>
            <w:tcW w:w="286" w:type="pct"/>
            <w:vAlign w:val="center"/>
          </w:tcPr>
          <w:p w:rsidR="006A5553" w:rsidRPr="00B172FE" w:rsidRDefault="007E5725">
            <w:pPr>
              <w:jc w:val="center"/>
              <w:rPr>
                <w:rFonts w:ascii="Times New Roman" w:hAnsi="Times New Roman"/>
                <w:snapToGrid w:val="0"/>
                <w:sz w:val="24"/>
                <w:szCs w:val="24"/>
                <w:lang w:val="ru-RU"/>
              </w:rPr>
            </w:pPr>
            <w:r w:rsidRPr="00B172FE">
              <w:rPr>
                <w:rFonts w:ascii="Times New Roman" w:hAnsi="Times New Roman"/>
                <w:snapToGrid w:val="0"/>
                <w:sz w:val="24"/>
                <w:szCs w:val="24"/>
                <w:lang w:val="ru-RU"/>
              </w:rPr>
              <w:t>1</w:t>
            </w:r>
          </w:p>
        </w:tc>
        <w:tc>
          <w:tcPr>
            <w:tcW w:w="2892" w:type="pct"/>
            <w:vAlign w:val="center"/>
          </w:tcPr>
          <w:p w:rsidR="006A5553" w:rsidRDefault="007E5725">
            <w:pPr>
              <w:jc w:val="center"/>
              <w:rPr>
                <w:rFonts w:ascii="Times New Roman" w:hAnsi="Times New Roman"/>
                <w:snapToGrid w:val="0"/>
                <w:sz w:val="24"/>
                <w:szCs w:val="24"/>
                <w:lang w:val="ru-RU"/>
              </w:rPr>
            </w:pPr>
            <w:r>
              <w:rPr>
                <w:rFonts w:ascii="Times New Roman" w:hAnsi="Times New Roman"/>
                <w:kern w:val="24"/>
                <w:sz w:val="24"/>
                <w:szCs w:val="24"/>
                <w:lang w:val="ru-RU"/>
              </w:rPr>
              <w:t>риск возникновения ЧС на объектах автомобильного транспорта</w:t>
            </w:r>
          </w:p>
        </w:tc>
        <w:tc>
          <w:tcPr>
            <w:tcW w:w="806" w:type="pct"/>
            <w:vAlign w:val="center"/>
          </w:tcPr>
          <w:p w:rsidR="006A5553" w:rsidRDefault="007E5725">
            <w:pPr>
              <w:jc w:val="center"/>
              <w:rPr>
                <w:rFonts w:ascii="Times New Roman" w:hAnsi="Times New Roman"/>
                <w:snapToGrid w:val="0"/>
                <w:sz w:val="24"/>
                <w:szCs w:val="24"/>
                <w:vertAlign w:val="superscript"/>
              </w:rPr>
            </w:pPr>
            <w:r>
              <w:rPr>
                <w:rFonts w:ascii="Times New Roman" w:hAnsi="Times New Roman"/>
                <w:snapToGrid w:val="0"/>
                <w:sz w:val="24"/>
                <w:szCs w:val="24"/>
              </w:rPr>
              <w:t>приемлемый риск - 10</w:t>
            </w:r>
            <w:r>
              <w:rPr>
                <w:rFonts w:ascii="Times New Roman" w:hAnsi="Times New Roman"/>
                <w:snapToGrid w:val="0"/>
                <w:sz w:val="24"/>
                <w:szCs w:val="24"/>
                <w:vertAlign w:val="superscript"/>
              </w:rPr>
              <w:t>- 4</w:t>
            </w:r>
          </w:p>
        </w:tc>
        <w:tc>
          <w:tcPr>
            <w:tcW w:w="1016" w:type="pct"/>
            <w:vAlign w:val="center"/>
          </w:tcPr>
          <w:p w:rsidR="006A5553" w:rsidRDefault="007E5725">
            <w:pPr>
              <w:jc w:val="center"/>
              <w:rPr>
                <w:rFonts w:ascii="Times New Roman" w:hAnsi="Times New Roman"/>
                <w:snapToGrid w:val="0"/>
                <w:sz w:val="24"/>
                <w:szCs w:val="24"/>
              </w:rPr>
            </w:pPr>
            <w:r>
              <w:rPr>
                <w:rFonts w:ascii="Times New Roman" w:hAnsi="Times New Roman"/>
                <w:kern w:val="24"/>
                <w:sz w:val="24"/>
                <w:szCs w:val="24"/>
              </w:rPr>
              <w:t>январь – декабрь</w:t>
            </w:r>
          </w:p>
        </w:tc>
      </w:tr>
      <w:tr w:rsidR="006A5553">
        <w:trPr>
          <w:trHeight w:val="283"/>
          <w:jc w:val="center"/>
        </w:trPr>
        <w:tc>
          <w:tcPr>
            <w:tcW w:w="286" w:type="pct"/>
            <w:vAlign w:val="center"/>
          </w:tcPr>
          <w:p w:rsidR="006A5553" w:rsidRDefault="007E5725">
            <w:pPr>
              <w:jc w:val="center"/>
              <w:rPr>
                <w:rFonts w:ascii="Times New Roman" w:hAnsi="Times New Roman"/>
                <w:snapToGrid w:val="0"/>
                <w:sz w:val="24"/>
                <w:szCs w:val="24"/>
              </w:rPr>
            </w:pPr>
            <w:r>
              <w:rPr>
                <w:rFonts w:ascii="Times New Roman" w:hAnsi="Times New Roman"/>
                <w:snapToGrid w:val="0"/>
                <w:sz w:val="24"/>
                <w:szCs w:val="24"/>
              </w:rPr>
              <w:t>2</w:t>
            </w:r>
          </w:p>
        </w:tc>
        <w:tc>
          <w:tcPr>
            <w:tcW w:w="2892" w:type="pct"/>
            <w:vAlign w:val="center"/>
          </w:tcPr>
          <w:p w:rsidR="006A5553" w:rsidRDefault="007E5725">
            <w:pPr>
              <w:jc w:val="center"/>
              <w:rPr>
                <w:rFonts w:ascii="Times New Roman" w:hAnsi="Times New Roman"/>
                <w:snapToGrid w:val="0"/>
                <w:sz w:val="24"/>
                <w:szCs w:val="24"/>
                <w:lang w:val="ru-RU"/>
              </w:rPr>
            </w:pPr>
            <w:r>
              <w:rPr>
                <w:rFonts w:ascii="Times New Roman" w:hAnsi="Times New Roman"/>
                <w:kern w:val="24"/>
                <w:sz w:val="24"/>
                <w:szCs w:val="24"/>
                <w:lang w:val="ru-RU"/>
              </w:rPr>
              <w:t>риски возникновения ЧС на объектах железнодорожн</w:t>
            </w:r>
            <w:r>
              <w:rPr>
                <w:rFonts w:ascii="Times New Roman" w:hAnsi="Times New Roman"/>
                <w:kern w:val="24"/>
                <w:sz w:val="24"/>
                <w:szCs w:val="24"/>
                <w:lang w:val="ru-RU"/>
              </w:rPr>
              <w:t>о</w:t>
            </w:r>
            <w:r>
              <w:rPr>
                <w:rFonts w:ascii="Times New Roman" w:hAnsi="Times New Roman"/>
                <w:kern w:val="24"/>
                <w:sz w:val="24"/>
                <w:szCs w:val="24"/>
                <w:lang w:val="ru-RU"/>
              </w:rPr>
              <w:t>го транспорта</w:t>
            </w:r>
          </w:p>
        </w:tc>
        <w:tc>
          <w:tcPr>
            <w:tcW w:w="806" w:type="pct"/>
            <w:vAlign w:val="center"/>
          </w:tcPr>
          <w:p w:rsidR="006A5553" w:rsidRDefault="007E5725">
            <w:pPr>
              <w:jc w:val="center"/>
              <w:rPr>
                <w:rFonts w:ascii="Times New Roman" w:hAnsi="Times New Roman"/>
                <w:snapToGrid w:val="0"/>
                <w:sz w:val="24"/>
                <w:szCs w:val="24"/>
              </w:rPr>
            </w:pPr>
            <w:r>
              <w:rPr>
                <w:rFonts w:ascii="Times New Roman" w:hAnsi="Times New Roman"/>
                <w:snapToGrid w:val="0"/>
                <w:sz w:val="24"/>
                <w:szCs w:val="24"/>
              </w:rPr>
              <w:t>приемлемый риск - 10</w:t>
            </w:r>
            <w:r>
              <w:rPr>
                <w:rFonts w:ascii="Times New Roman" w:hAnsi="Times New Roman"/>
                <w:snapToGrid w:val="0"/>
                <w:sz w:val="24"/>
                <w:szCs w:val="24"/>
                <w:vertAlign w:val="superscript"/>
              </w:rPr>
              <w:t>- 4</w:t>
            </w:r>
          </w:p>
        </w:tc>
        <w:tc>
          <w:tcPr>
            <w:tcW w:w="1016" w:type="pct"/>
            <w:vAlign w:val="center"/>
          </w:tcPr>
          <w:p w:rsidR="006A5553" w:rsidRDefault="007E5725">
            <w:pPr>
              <w:jc w:val="center"/>
              <w:rPr>
                <w:rFonts w:ascii="Times New Roman" w:hAnsi="Times New Roman"/>
                <w:snapToGrid w:val="0"/>
                <w:sz w:val="24"/>
                <w:szCs w:val="24"/>
              </w:rPr>
            </w:pPr>
            <w:r>
              <w:rPr>
                <w:rFonts w:ascii="Times New Roman" w:hAnsi="Times New Roman"/>
                <w:kern w:val="24"/>
                <w:sz w:val="24"/>
                <w:szCs w:val="24"/>
              </w:rPr>
              <w:t>январь – декабрь</w:t>
            </w:r>
          </w:p>
        </w:tc>
      </w:tr>
      <w:tr w:rsidR="006A5553">
        <w:trPr>
          <w:trHeight w:val="283"/>
          <w:jc w:val="center"/>
        </w:trPr>
        <w:tc>
          <w:tcPr>
            <w:tcW w:w="286" w:type="pct"/>
            <w:vAlign w:val="center"/>
          </w:tcPr>
          <w:p w:rsidR="006A5553" w:rsidRDefault="007E5725">
            <w:pPr>
              <w:jc w:val="center"/>
              <w:rPr>
                <w:rFonts w:ascii="Times New Roman" w:hAnsi="Times New Roman"/>
                <w:snapToGrid w:val="0"/>
                <w:sz w:val="24"/>
                <w:szCs w:val="24"/>
              </w:rPr>
            </w:pPr>
            <w:r>
              <w:rPr>
                <w:rFonts w:ascii="Times New Roman" w:hAnsi="Times New Roman"/>
                <w:snapToGrid w:val="0"/>
                <w:sz w:val="24"/>
                <w:szCs w:val="24"/>
              </w:rPr>
              <w:t>3</w:t>
            </w:r>
          </w:p>
        </w:tc>
        <w:tc>
          <w:tcPr>
            <w:tcW w:w="2892" w:type="pct"/>
            <w:vAlign w:val="center"/>
          </w:tcPr>
          <w:p w:rsidR="006A5553" w:rsidRDefault="007E5725">
            <w:pPr>
              <w:jc w:val="center"/>
              <w:textAlignment w:val="baseline"/>
              <w:rPr>
                <w:rFonts w:ascii="Times New Roman" w:hAnsi="Times New Roman"/>
                <w:sz w:val="24"/>
                <w:szCs w:val="24"/>
                <w:lang w:val="ru-RU"/>
              </w:rPr>
            </w:pPr>
            <w:r>
              <w:rPr>
                <w:rFonts w:ascii="Times New Roman" w:hAnsi="Times New Roman"/>
                <w:kern w:val="24"/>
                <w:sz w:val="24"/>
                <w:szCs w:val="24"/>
                <w:lang w:val="ru-RU"/>
              </w:rPr>
              <w:t>риски возникновения ЧС на объектах воздушного транспорта</w:t>
            </w:r>
          </w:p>
        </w:tc>
        <w:tc>
          <w:tcPr>
            <w:tcW w:w="806" w:type="pct"/>
            <w:vAlign w:val="center"/>
          </w:tcPr>
          <w:p w:rsidR="006A5553" w:rsidRDefault="007E5725">
            <w:pPr>
              <w:jc w:val="center"/>
              <w:rPr>
                <w:rFonts w:ascii="Times New Roman" w:hAnsi="Times New Roman"/>
                <w:snapToGrid w:val="0"/>
                <w:sz w:val="24"/>
                <w:szCs w:val="24"/>
              </w:rPr>
            </w:pPr>
            <w:r>
              <w:rPr>
                <w:rFonts w:ascii="Times New Roman" w:hAnsi="Times New Roman"/>
                <w:snapToGrid w:val="0"/>
                <w:sz w:val="24"/>
                <w:szCs w:val="24"/>
              </w:rPr>
              <w:t>приемлемый риск - 10</w:t>
            </w:r>
            <w:r>
              <w:rPr>
                <w:rFonts w:ascii="Times New Roman" w:hAnsi="Times New Roman"/>
                <w:snapToGrid w:val="0"/>
                <w:sz w:val="24"/>
                <w:szCs w:val="24"/>
                <w:vertAlign w:val="superscript"/>
              </w:rPr>
              <w:t>- 4</w:t>
            </w:r>
          </w:p>
        </w:tc>
        <w:tc>
          <w:tcPr>
            <w:tcW w:w="1016" w:type="pct"/>
            <w:vAlign w:val="center"/>
          </w:tcPr>
          <w:p w:rsidR="006A5553" w:rsidRDefault="007E5725">
            <w:pPr>
              <w:jc w:val="center"/>
              <w:rPr>
                <w:rFonts w:ascii="Times New Roman" w:hAnsi="Times New Roman"/>
                <w:snapToGrid w:val="0"/>
                <w:sz w:val="24"/>
                <w:szCs w:val="24"/>
              </w:rPr>
            </w:pPr>
            <w:r>
              <w:rPr>
                <w:rFonts w:ascii="Times New Roman" w:hAnsi="Times New Roman"/>
                <w:kern w:val="24"/>
                <w:sz w:val="24"/>
                <w:szCs w:val="24"/>
              </w:rPr>
              <w:t>январь – декабрь</w:t>
            </w:r>
          </w:p>
        </w:tc>
      </w:tr>
      <w:tr w:rsidR="006A5553">
        <w:trPr>
          <w:trHeight w:val="283"/>
          <w:jc w:val="center"/>
        </w:trPr>
        <w:tc>
          <w:tcPr>
            <w:tcW w:w="286" w:type="pct"/>
            <w:vAlign w:val="center"/>
          </w:tcPr>
          <w:p w:rsidR="006A5553" w:rsidRDefault="007E5725">
            <w:pPr>
              <w:jc w:val="center"/>
              <w:rPr>
                <w:rFonts w:ascii="Times New Roman" w:hAnsi="Times New Roman"/>
                <w:snapToGrid w:val="0"/>
                <w:sz w:val="24"/>
                <w:szCs w:val="24"/>
              </w:rPr>
            </w:pPr>
            <w:r>
              <w:rPr>
                <w:rFonts w:ascii="Times New Roman" w:hAnsi="Times New Roman"/>
                <w:snapToGrid w:val="0"/>
                <w:sz w:val="24"/>
                <w:szCs w:val="24"/>
              </w:rPr>
              <w:t>4</w:t>
            </w:r>
          </w:p>
        </w:tc>
        <w:tc>
          <w:tcPr>
            <w:tcW w:w="2892" w:type="pct"/>
            <w:vAlign w:val="center"/>
          </w:tcPr>
          <w:p w:rsidR="006A5553" w:rsidRDefault="007E5725">
            <w:pPr>
              <w:jc w:val="center"/>
              <w:textAlignment w:val="baseline"/>
              <w:rPr>
                <w:rFonts w:ascii="Times New Roman" w:hAnsi="Times New Roman"/>
                <w:sz w:val="24"/>
                <w:szCs w:val="24"/>
                <w:lang w:val="ru-RU"/>
              </w:rPr>
            </w:pPr>
            <w:r>
              <w:rPr>
                <w:rFonts w:ascii="Times New Roman" w:hAnsi="Times New Roman"/>
                <w:kern w:val="24"/>
                <w:sz w:val="24"/>
                <w:szCs w:val="24"/>
                <w:lang w:val="ru-RU"/>
              </w:rPr>
              <w:t>риски возникновения ЧС на объектах морского тран</w:t>
            </w:r>
            <w:r>
              <w:rPr>
                <w:rFonts w:ascii="Times New Roman" w:hAnsi="Times New Roman"/>
                <w:kern w:val="24"/>
                <w:sz w:val="24"/>
                <w:szCs w:val="24"/>
                <w:lang w:val="ru-RU"/>
              </w:rPr>
              <w:t>с</w:t>
            </w:r>
            <w:r>
              <w:rPr>
                <w:rFonts w:ascii="Times New Roman" w:hAnsi="Times New Roman"/>
                <w:kern w:val="24"/>
                <w:sz w:val="24"/>
                <w:szCs w:val="24"/>
                <w:lang w:val="ru-RU"/>
              </w:rPr>
              <w:t>порта</w:t>
            </w:r>
          </w:p>
        </w:tc>
        <w:tc>
          <w:tcPr>
            <w:tcW w:w="1822" w:type="pct"/>
            <w:gridSpan w:val="2"/>
            <w:vAlign w:val="center"/>
          </w:tcPr>
          <w:p w:rsidR="006A5553" w:rsidRDefault="007E5725">
            <w:pPr>
              <w:jc w:val="center"/>
              <w:rPr>
                <w:rFonts w:ascii="Times New Roman" w:hAnsi="Times New Roman"/>
                <w:snapToGrid w:val="0"/>
                <w:sz w:val="24"/>
                <w:szCs w:val="24"/>
              </w:rPr>
            </w:pPr>
            <w:r>
              <w:rPr>
                <w:rFonts w:ascii="Times New Roman" w:hAnsi="Times New Roman"/>
                <w:snapToGrid w:val="0"/>
                <w:sz w:val="24"/>
                <w:szCs w:val="24"/>
              </w:rPr>
              <w:t>риск не характерен</w:t>
            </w:r>
          </w:p>
        </w:tc>
      </w:tr>
      <w:tr w:rsidR="006A5553">
        <w:trPr>
          <w:trHeight w:val="283"/>
          <w:jc w:val="center"/>
        </w:trPr>
        <w:tc>
          <w:tcPr>
            <w:tcW w:w="286" w:type="pct"/>
            <w:vAlign w:val="center"/>
          </w:tcPr>
          <w:p w:rsidR="006A5553" w:rsidRDefault="007E5725">
            <w:pPr>
              <w:jc w:val="center"/>
              <w:rPr>
                <w:rFonts w:ascii="Times New Roman" w:hAnsi="Times New Roman"/>
                <w:snapToGrid w:val="0"/>
                <w:sz w:val="24"/>
                <w:szCs w:val="24"/>
              </w:rPr>
            </w:pPr>
            <w:r>
              <w:rPr>
                <w:rFonts w:ascii="Times New Roman" w:hAnsi="Times New Roman"/>
                <w:snapToGrid w:val="0"/>
                <w:sz w:val="24"/>
                <w:szCs w:val="24"/>
              </w:rPr>
              <w:t>5</w:t>
            </w:r>
          </w:p>
        </w:tc>
        <w:tc>
          <w:tcPr>
            <w:tcW w:w="2892" w:type="pct"/>
            <w:vAlign w:val="center"/>
          </w:tcPr>
          <w:p w:rsidR="006A5553" w:rsidRDefault="007E5725">
            <w:pPr>
              <w:jc w:val="center"/>
              <w:textAlignment w:val="baseline"/>
              <w:rPr>
                <w:rFonts w:ascii="Times New Roman" w:hAnsi="Times New Roman"/>
                <w:sz w:val="24"/>
                <w:szCs w:val="24"/>
                <w:lang w:val="ru-RU"/>
              </w:rPr>
            </w:pPr>
            <w:r>
              <w:rPr>
                <w:rFonts w:ascii="Times New Roman" w:hAnsi="Times New Roman"/>
                <w:kern w:val="24"/>
                <w:sz w:val="24"/>
                <w:szCs w:val="24"/>
                <w:lang w:val="ru-RU"/>
              </w:rPr>
              <w:t>риски возникновения ЧС на объектах речного транспо</w:t>
            </w:r>
            <w:r>
              <w:rPr>
                <w:rFonts w:ascii="Times New Roman" w:hAnsi="Times New Roman"/>
                <w:kern w:val="24"/>
                <w:sz w:val="24"/>
                <w:szCs w:val="24"/>
                <w:lang w:val="ru-RU"/>
              </w:rPr>
              <w:t>р</w:t>
            </w:r>
            <w:r>
              <w:rPr>
                <w:rFonts w:ascii="Times New Roman" w:hAnsi="Times New Roman"/>
                <w:kern w:val="24"/>
                <w:sz w:val="24"/>
                <w:szCs w:val="24"/>
                <w:lang w:val="ru-RU"/>
              </w:rPr>
              <w:t>та</w:t>
            </w:r>
          </w:p>
        </w:tc>
        <w:tc>
          <w:tcPr>
            <w:tcW w:w="806" w:type="pct"/>
            <w:vAlign w:val="center"/>
          </w:tcPr>
          <w:p w:rsidR="006A5553" w:rsidRDefault="007E5725">
            <w:pPr>
              <w:jc w:val="center"/>
              <w:rPr>
                <w:rFonts w:ascii="Times New Roman" w:hAnsi="Times New Roman"/>
                <w:snapToGrid w:val="0"/>
                <w:sz w:val="24"/>
                <w:szCs w:val="24"/>
              </w:rPr>
            </w:pPr>
            <w:r>
              <w:rPr>
                <w:rFonts w:ascii="Times New Roman" w:hAnsi="Times New Roman"/>
                <w:snapToGrid w:val="0"/>
                <w:sz w:val="24"/>
                <w:szCs w:val="24"/>
              </w:rPr>
              <w:t>приемлемый риск - 10</w:t>
            </w:r>
            <w:r>
              <w:rPr>
                <w:rFonts w:ascii="Times New Roman" w:hAnsi="Times New Roman"/>
                <w:snapToGrid w:val="0"/>
                <w:sz w:val="24"/>
                <w:szCs w:val="24"/>
                <w:vertAlign w:val="superscript"/>
              </w:rPr>
              <w:t>- 4</w:t>
            </w:r>
          </w:p>
        </w:tc>
        <w:tc>
          <w:tcPr>
            <w:tcW w:w="1016" w:type="pct"/>
            <w:vAlign w:val="center"/>
          </w:tcPr>
          <w:p w:rsidR="006A5553" w:rsidRDefault="007E5725">
            <w:pPr>
              <w:jc w:val="center"/>
              <w:rPr>
                <w:rFonts w:ascii="Times New Roman" w:hAnsi="Times New Roman"/>
                <w:snapToGrid w:val="0"/>
                <w:sz w:val="24"/>
                <w:szCs w:val="24"/>
              </w:rPr>
            </w:pPr>
            <w:r>
              <w:rPr>
                <w:rFonts w:ascii="Times New Roman" w:hAnsi="Times New Roman"/>
                <w:snapToGrid w:val="0"/>
                <w:sz w:val="24"/>
                <w:szCs w:val="24"/>
              </w:rPr>
              <w:t>май – октябрь</w:t>
            </w:r>
          </w:p>
        </w:tc>
      </w:tr>
      <w:tr w:rsidR="006A5553">
        <w:trPr>
          <w:trHeight w:val="283"/>
          <w:jc w:val="center"/>
        </w:trPr>
        <w:tc>
          <w:tcPr>
            <w:tcW w:w="286" w:type="pct"/>
            <w:vAlign w:val="center"/>
          </w:tcPr>
          <w:p w:rsidR="006A5553" w:rsidRDefault="007E5725">
            <w:pPr>
              <w:jc w:val="center"/>
              <w:rPr>
                <w:rFonts w:ascii="Times New Roman" w:hAnsi="Times New Roman"/>
                <w:snapToGrid w:val="0"/>
                <w:sz w:val="24"/>
                <w:szCs w:val="24"/>
              </w:rPr>
            </w:pPr>
            <w:r>
              <w:rPr>
                <w:rFonts w:ascii="Times New Roman" w:hAnsi="Times New Roman"/>
                <w:snapToGrid w:val="0"/>
                <w:sz w:val="24"/>
                <w:szCs w:val="24"/>
              </w:rPr>
              <w:t>6</w:t>
            </w:r>
          </w:p>
        </w:tc>
        <w:tc>
          <w:tcPr>
            <w:tcW w:w="2892" w:type="pct"/>
            <w:vAlign w:val="center"/>
          </w:tcPr>
          <w:p w:rsidR="006A5553" w:rsidRDefault="007E5725">
            <w:pPr>
              <w:jc w:val="center"/>
              <w:textAlignment w:val="baseline"/>
              <w:rPr>
                <w:rFonts w:ascii="Times New Roman" w:hAnsi="Times New Roman"/>
                <w:sz w:val="24"/>
                <w:szCs w:val="24"/>
                <w:lang w:val="ru-RU"/>
              </w:rPr>
            </w:pPr>
            <w:r>
              <w:rPr>
                <w:rFonts w:ascii="Times New Roman" w:hAnsi="Times New Roman"/>
                <w:kern w:val="24"/>
                <w:sz w:val="24"/>
                <w:szCs w:val="24"/>
                <w:lang w:val="ru-RU"/>
              </w:rPr>
              <w:t>Риски возникновения ЧС на объектах метрополитена</w:t>
            </w:r>
          </w:p>
        </w:tc>
        <w:tc>
          <w:tcPr>
            <w:tcW w:w="1822" w:type="pct"/>
            <w:gridSpan w:val="2"/>
            <w:vAlign w:val="center"/>
          </w:tcPr>
          <w:p w:rsidR="006A5553" w:rsidRDefault="007E5725">
            <w:pPr>
              <w:jc w:val="center"/>
              <w:rPr>
                <w:rFonts w:ascii="Times New Roman" w:hAnsi="Times New Roman"/>
                <w:snapToGrid w:val="0"/>
                <w:sz w:val="24"/>
                <w:szCs w:val="24"/>
              </w:rPr>
            </w:pPr>
            <w:r>
              <w:rPr>
                <w:rFonts w:ascii="Times New Roman" w:hAnsi="Times New Roman"/>
                <w:snapToGrid w:val="0"/>
                <w:sz w:val="24"/>
                <w:szCs w:val="24"/>
              </w:rPr>
              <w:t>риск не характерен</w:t>
            </w:r>
          </w:p>
        </w:tc>
      </w:tr>
      <w:tr w:rsidR="006A5553" w:rsidRPr="009329F2">
        <w:trPr>
          <w:trHeight w:val="283"/>
          <w:jc w:val="center"/>
        </w:trPr>
        <w:tc>
          <w:tcPr>
            <w:tcW w:w="5000" w:type="pct"/>
            <w:gridSpan w:val="4"/>
          </w:tcPr>
          <w:p w:rsidR="006A5553" w:rsidRDefault="007E5725">
            <w:pPr>
              <w:jc w:val="center"/>
              <w:rPr>
                <w:rFonts w:ascii="Times New Roman" w:hAnsi="Times New Roman"/>
                <w:snapToGrid w:val="0"/>
                <w:sz w:val="24"/>
                <w:szCs w:val="24"/>
                <w:lang w:val="ru-RU"/>
              </w:rPr>
            </w:pPr>
            <w:r>
              <w:rPr>
                <w:rFonts w:ascii="Times New Roman" w:hAnsi="Times New Roman"/>
                <w:kern w:val="24"/>
                <w:sz w:val="24"/>
                <w:szCs w:val="24"/>
                <w:lang w:val="ru-RU"/>
              </w:rPr>
              <w:t>риски возникновения ЧС техногенного характера</w:t>
            </w:r>
          </w:p>
        </w:tc>
      </w:tr>
      <w:tr w:rsidR="006A5553">
        <w:trPr>
          <w:trHeight w:val="283"/>
          <w:jc w:val="center"/>
        </w:trPr>
        <w:tc>
          <w:tcPr>
            <w:tcW w:w="286" w:type="pct"/>
            <w:vAlign w:val="center"/>
          </w:tcPr>
          <w:p w:rsidR="006A5553" w:rsidRDefault="007E5725">
            <w:pPr>
              <w:jc w:val="center"/>
              <w:rPr>
                <w:rFonts w:ascii="Times New Roman" w:hAnsi="Times New Roman"/>
                <w:snapToGrid w:val="0"/>
                <w:sz w:val="24"/>
                <w:szCs w:val="24"/>
              </w:rPr>
            </w:pPr>
            <w:r>
              <w:rPr>
                <w:rFonts w:ascii="Times New Roman" w:hAnsi="Times New Roman"/>
                <w:snapToGrid w:val="0"/>
                <w:sz w:val="24"/>
                <w:szCs w:val="24"/>
              </w:rPr>
              <w:t>7</w:t>
            </w:r>
          </w:p>
        </w:tc>
        <w:tc>
          <w:tcPr>
            <w:tcW w:w="2892" w:type="pct"/>
            <w:vAlign w:val="center"/>
          </w:tcPr>
          <w:p w:rsidR="006A5553" w:rsidRDefault="007E5725">
            <w:pPr>
              <w:jc w:val="center"/>
              <w:textAlignment w:val="baseline"/>
              <w:rPr>
                <w:rFonts w:ascii="Times New Roman" w:hAnsi="Times New Roman"/>
                <w:sz w:val="24"/>
                <w:szCs w:val="24"/>
                <w:lang w:val="ru-RU"/>
              </w:rPr>
            </w:pPr>
            <w:r>
              <w:rPr>
                <w:rFonts w:ascii="Times New Roman" w:hAnsi="Times New Roman"/>
                <w:kern w:val="24"/>
                <w:sz w:val="24"/>
                <w:szCs w:val="24"/>
                <w:lang w:val="ru-RU"/>
              </w:rPr>
              <w:t>риски возникновения аварий на химически опасных объектах</w:t>
            </w:r>
          </w:p>
        </w:tc>
        <w:tc>
          <w:tcPr>
            <w:tcW w:w="1822" w:type="pct"/>
            <w:gridSpan w:val="2"/>
            <w:vAlign w:val="center"/>
          </w:tcPr>
          <w:p w:rsidR="006A5553" w:rsidRDefault="007E5725">
            <w:pPr>
              <w:jc w:val="center"/>
              <w:rPr>
                <w:rFonts w:ascii="Times New Roman" w:hAnsi="Times New Roman"/>
                <w:snapToGrid w:val="0"/>
                <w:sz w:val="24"/>
                <w:szCs w:val="24"/>
              </w:rPr>
            </w:pPr>
            <w:r>
              <w:rPr>
                <w:rFonts w:ascii="Times New Roman" w:hAnsi="Times New Roman"/>
                <w:snapToGrid w:val="0"/>
                <w:sz w:val="24"/>
                <w:szCs w:val="24"/>
              </w:rPr>
              <w:t>риск не характерен</w:t>
            </w:r>
          </w:p>
        </w:tc>
      </w:tr>
      <w:tr w:rsidR="006A5553">
        <w:trPr>
          <w:trHeight w:val="283"/>
          <w:jc w:val="center"/>
        </w:trPr>
        <w:tc>
          <w:tcPr>
            <w:tcW w:w="286" w:type="pct"/>
            <w:vAlign w:val="center"/>
          </w:tcPr>
          <w:p w:rsidR="006A5553" w:rsidRDefault="007E5725">
            <w:pPr>
              <w:jc w:val="center"/>
              <w:rPr>
                <w:rFonts w:ascii="Times New Roman" w:hAnsi="Times New Roman"/>
                <w:snapToGrid w:val="0"/>
                <w:sz w:val="24"/>
                <w:szCs w:val="24"/>
              </w:rPr>
            </w:pPr>
            <w:r>
              <w:rPr>
                <w:rFonts w:ascii="Times New Roman" w:hAnsi="Times New Roman"/>
                <w:snapToGrid w:val="0"/>
                <w:sz w:val="24"/>
                <w:szCs w:val="24"/>
              </w:rPr>
              <w:t>8</w:t>
            </w:r>
          </w:p>
        </w:tc>
        <w:tc>
          <w:tcPr>
            <w:tcW w:w="2892" w:type="pct"/>
            <w:vAlign w:val="center"/>
          </w:tcPr>
          <w:p w:rsidR="006A5553" w:rsidRDefault="007E5725">
            <w:pPr>
              <w:jc w:val="center"/>
              <w:textAlignment w:val="baseline"/>
              <w:rPr>
                <w:rFonts w:ascii="Times New Roman" w:hAnsi="Times New Roman"/>
                <w:sz w:val="24"/>
                <w:szCs w:val="24"/>
                <w:lang w:val="ru-RU"/>
              </w:rPr>
            </w:pPr>
            <w:r>
              <w:rPr>
                <w:rFonts w:ascii="Times New Roman" w:hAnsi="Times New Roman"/>
                <w:kern w:val="24"/>
                <w:sz w:val="24"/>
                <w:szCs w:val="24"/>
                <w:lang w:val="ru-RU"/>
              </w:rPr>
              <w:t>риски возникновения аварий на радиационно опасных объектах</w:t>
            </w:r>
          </w:p>
        </w:tc>
        <w:tc>
          <w:tcPr>
            <w:tcW w:w="1822" w:type="pct"/>
            <w:gridSpan w:val="2"/>
            <w:vAlign w:val="center"/>
          </w:tcPr>
          <w:p w:rsidR="006A5553" w:rsidRDefault="007E5725">
            <w:pPr>
              <w:jc w:val="center"/>
              <w:rPr>
                <w:rFonts w:ascii="Times New Roman" w:hAnsi="Times New Roman"/>
                <w:snapToGrid w:val="0"/>
                <w:sz w:val="24"/>
                <w:szCs w:val="24"/>
              </w:rPr>
            </w:pPr>
            <w:r>
              <w:rPr>
                <w:rFonts w:ascii="Times New Roman" w:hAnsi="Times New Roman"/>
                <w:snapToGrid w:val="0"/>
                <w:sz w:val="24"/>
                <w:szCs w:val="24"/>
              </w:rPr>
              <w:t>риск не характерен</w:t>
            </w:r>
          </w:p>
        </w:tc>
      </w:tr>
      <w:tr w:rsidR="006A5553">
        <w:trPr>
          <w:trHeight w:val="283"/>
          <w:jc w:val="center"/>
        </w:trPr>
        <w:tc>
          <w:tcPr>
            <w:tcW w:w="286" w:type="pct"/>
            <w:vAlign w:val="center"/>
          </w:tcPr>
          <w:p w:rsidR="006A5553" w:rsidRDefault="007E5725">
            <w:pPr>
              <w:jc w:val="center"/>
              <w:rPr>
                <w:rFonts w:ascii="Times New Roman" w:hAnsi="Times New Roman"/>
                <w:snapToGrid w:val="0"/>
                <w:sz w:val="24"/>
                <w:szCs w:val="24"/>
              </w:rPr>
            </w:pPr>
            <w:r>
              <w:rPr>
                <w:rFonts w:ascii="Times New Roman" w:hAnsi="Times New Roman"/>
                <w:snapToGrid w:val="0"/>
                <w:sz w:val="24"/>
                <w:szCs w:val="24"/>
              </w:rPr>
              <w:t>9</w:t>
            </w:r>
          </w:p>
        </w:tc>
        <w:tc>
          <w:tcPr>
            <w:tcW w:w="2892" w:type="pct"/>
            <w:vAlign w:val="center"/>
          </w:tcPr>
          <w:p w:rsidR="006A5553" w:rsidRDefault="007E5725">
            <w:pPr>
              <w:jc w:val="center"/>
              <w:textAlignment w:val="baseline"/>
              <w:rPr>
                <w:rFonts w:ascii="Times New Roman" w:hAnsi="Times New Roman"/>
                <w:sz w:val="24"/>
                <w:szCs w:val="24"/>
                <w:lang w:val="ru-RU"/>
              </w:rPr>
            </w:pPr>
            <w:r>
              <w:rPr>
                <w:rFonts w:ascii="Times New Roman" w:hAnsi="Times New Roman"/>
                <w:kern w:val="24"/>
                <w:sz w:val="24"/>
                <w:szCs w:val="24"/>
                <w:lang w:val="ru-RU"/>
              </w:rPr>
              <w:t>риски возникновения аварий на биологически опасных объектах</w:t>
            </w:r>
          </w:p>
        </w:tc>
        <w:tc>
          <w:tcPr>
            <w:tcW w:w="1822" w:type="pct"/>
            <w:gridSpan w:val="2"/>
            <w:vAlign w:val="center"/>
          </w:tcPr>
          <w:p w:rsidR="006A5553" w:rsidRDefault="007E5725">
            <w:pPr>
              <w:jc w:val="center"/>
              <w:rPr>
                <w:rFonts w:ascii="Times New Roman" w:hAnsi="Times New Roman"/>
                <w:snapToGrid w:val="0"/>
                <w:sz w:val="24"/>
                <w:szCs w:val="24"/>
              </w:rPr>
            </w:pPr>
            <w:r>
              <w:rPr>
                <w:rFonts w:ascii="Times New Roman" w:hAnsi="Times New Roman"/>
                <w:snapToGrid w:val="0"/>
                <w:sz w:val="24"/>
                <w:szCs w:val="24"/>
              </w:rPr>
              <w:t>риск не характерен</w:t>
            </w:r>
          </w:p>
        </w:tc>
      </w:tr>
      <w:tr w:rsidR="006A5553">
        <w:trPr>
          <w:trHeight w:val="283"/>
          <w:jc w:val="center"/>
        </w:trPr>
        <w:tc>
          <w:tcPr>
            <w:tcW w:w="286" w:type="pct"/>
            <w:vAlign w:val="center"/>
          </w:tcPr>
          <w:p w:rsidR="006A5553" w:rsidRDefault="007E5725">
            <w:pPr>
              <w:jc w:val="center"/>
              <w:rPr>
                <w:rFonts w:ascii="Times New Roman" w:hAnsi="Times New Roman"/>
                <w:snapToGrid w:val="0"/>
                <w:sz w:val="24"/>
                <w:szCs w:val="24"/>
              </w:rPr>
            </w:pPr>
            <w:r>
              <w:rPr>
                <w:rFonts w:ascii="Times New Roman" w:hAnsi="Times New Roman"/>
                <w:snapToGrid w:val="0"/>
                <w:sz w:val="24"/>
                <w:szCs w:val="24"/>
              </w:rPr>
              <w:t>10</w:t>
            </w:r>
          </w:p>
        </w:tc>
        <w:tc>
          <w:tcPr>
            <w:tcW w:w="2892" w:type="pct"/>
            <w:vAlign w:val="center"/>
          </w:tcPr>
          <w:p w:rsidR="006A5553" w:rsidRDefault="007E5725">
            <w:pPr>
              <w:jc w:val="center"/>
              <w:textAlignment w:val="baseline"/>
              <w:rPr>
                <w:rFonts w:ascii="Times New Roman" w:hAnsi="Times New Roman"/>
                <w:sz w:val="24"/>
                <w:szCs w:val="24"/>
                <w:lang w:val="ru-RU"/>
              </w:rPr>
            </w:pPr>
            <w:r>
              <w:rPr>
                <w:rFonts w:ascii="Times New Roman" w:hAnsi="Times New Roman"/>
                <w:kern w:val="24"/>
                <w:sz w:val="24"/>
                <w:szCs w:val="24"/>
                <w:lang w:val="ru-RU"/>
              </w:rPr>
              <w:t>риски возникновения аварий на пожаро-взрывоопасных объектах</w:t>
            </w:r>
          </w:p>
        </w:tc>
        <w:tc>
          <w:tcPr>
            <w:tcW w:w="1822" w:type="pct"/>
            <w:gridSpan w:val="2"/>
            <w:vAlign w:val="center"/>
          </w:tcPr>
          <w:p w:rsidR="006A5553" w:rsidRDefault="007E5725">
            <w:pPr>
              <w:jc w:val="center"/>
              <w:rPr>
                <w:rFonts w:ascii="Times New Roman" w:hAnsi="Times New Roman"/>
                <w:snapToGrid w:val="0"/>
                <w:sz w:val="24"/>
                <w:szCs w:val="24"/>
                <w:lang w:val="ru-RU"/>
              </w:rPr>
            </w:pPr>
            <w:r>
              <w:rPr>
                <w:rFonts w:ascii="Times New Roman" w:hAnsi="Times New Roman"/>
                <w:snapToGrid w:val="0"/>
                <w:sz w:val="24"/>
                <w:szCs w:val="24"/>
                <w:lang w:val="ru-RU"/>
              </w:rPr>
              <w:t>риск не характерен</w:t>
            </w:r>
          </w:p>
        </w:tc>
      </w:tr>
      <w:tr w:rsidR="006A5553">
        <w:trPr>
          <w:trHeight w:val="283"/>
          <w:jc w:val="center"/>
        </w:trPr>
        <w:tc>
          <w:tcPr>
            <w:tcW w:w="286" w:type="pct"/>
            <w:vAlign w:val="center"/>
          </w:tcPr>
          <w:p w:rsidR="006A5553" w:rsidRDefault="007E5725">
            <w:pPr>
              <w:jc w:val="center"/>
              <w:rPr>
                <w:rFonts w:ascii="Times New Roman" w:hAnsi="Times New Roman"/>
                <w:snapToGrid w:val="0"/>
                <w:sz w:val="24"/>
                <w:szCs w:val="24"/>
              </w:rPr>
            </w:pPr>
            <w:r>
              <w:rPr>
                <w:rFonts w:ascii="Times New Roman" w:hAnsi="Times New Roman"/>
                <w:snapToGrid w:val="0"/>
                <w:sz w:val="24"/>
                <w:szCs w:val="24"/>
              </w:rPr>
              <w:t>11</w:t>
            </w:r>
          </w:p>
        </w:tc>
        <w:tc>
          <w:tcPr>
            <w:tcW w:w="2892" w:type="pct"/>
            <w:vAlign w:val="center"/>
          </w:tcPr>
          <w:p w:rsidR="006A5553" w:rsidRDefault="007E5725">
            <w:pPr>
              <w:jc w:val="center"/>
              <w:rPr>
                <w:rFonts w:ascii="Times New Roman" w:hAnsi="Times New Roman"/>
                <w:snapToGrid w:val="0"/>
                <w:sz w:val="24"/>
                <w:szCs w:val="24"/>
                <w:lang w:val="ru-RU"/>
              </w:rPr>
            </w:pPr>
            <w:r>
              <w:rPr>
                <w:rFonts w:ascii="Times New Roman" w:hAnsi="Times New Roman"/>
                <w:snapToGrid w:val="0"/>
                <w:sz w:val="24"/>
                <w:szCs w:val="24"/>
                <w:lang w:val="ru-RU"/>
              </w:rPr>
              <w:t>риски возникновения аварий на военных ПОО</w:t>
            </w:r>
          </w:p>
        </w:tc>
        <w:tc>
          <w:tcPr>
            <w:tcW w:w="1822" w:type="pct"/>
            <w:gridSpan w:val="2"/>
            <w:vAlign w:val="center"/>
          </w:tcPr>
          <w:p w:rsidR="006A5553" w:rsidRDefault="007E5725">
            <w:pPr>
              <w:jc w:val="center"/>
              <w:rPr>
                <w:rFonts w:ascii="Times New Roman" w:hAnsi="Times New Roman"/>
                <w:snapToGrid w:val="0"/>
                <w:sz w:val="24"/>
                <w:szCs w:val="24"/>
              </w:rPr>
            </w:pPr>
            <w:r>
              <w:rPr>
                <w:rFonts w:ascii="Times New Roman" w:hAnsi="Times New Roman"/>
                <w:snapToGrid w:val="0"/>
                <w:sz w:val="24"/>
                <w:szCs w:val="24"/>
                <w:lang w:val="ru-RU"/>
              </w:rPr>
              <w:t>р</w:t>
            </w:r>
            <w:r>
              <w:rPr>
                <w:rFonts w:ascii="Times New Roman" w:hAnsi="Times New Roman"/>
                <w:snapToGrid w:val="0"/>
                <w:sz w:val="24"/>
                <w:szCs w:val="24"/>
              </w:rPr>
              <w:t>иск не характерен</w:t>
            </w:r>
          </w:p>
        </w:tc>
      </w:tr>
      <w:tr w:rsidR="006A5553">
        <w:trPr>
          <w:trHeight w:val="283"/>
          <w:jc w:val="center"/>
        </w:trPr>
        <w:tc>
          <w:tcPr>
            <w:tcW w:w="286" w:type="pct"/>
            <w:vAlign w:val="center"/>
          </w:tcPr>
          <w:p w:rsidR="006A5553" w:rsidRDefault="007E5725">
            <w:pPr>
              <w:jc w:val="center"/>
              <w:rPr>
                <w:rFonts w:ascii="Times New Roman" w:hAnsi="Times New Roman"/>
                <w:snapToGrid w:val="0"/>
                <w:sz w:val="24"/>
                <w:szCs w:val="24"/>
              </w:rPr>
            </w:pPr>
            <w:r>
              <w:rPr>
                <w:rFonts w:ascii="Times New Roman" w:hAnsi="Times New Roman"/>
                <w:snapToGrid w:val="0"/>
                <w:sz w:val="24"/>
                <w:szCs w:val="24"/>
              </w:rPr>
              <w:t>12</w:t>
            </w:r>
          </w:p>
        </w:tc>
        <w:tc>
          <w:tcPr>
            <w:tcW w:w="2892" w:type="pct"/>
            <w:vAlign w:val="center"/>
          </w:tcPr>
          <w:p w:rsidR="006A5553" w:rsidRDefault="007E5725">
            <w:pPr>
              <w:jc w:val="center"/>
              <w:rPr>
                <w:rFonts w:ascii="Times New Roman" w:hAnsi="Times New Roman"/>
                <w:sz w:val="24"/>
                <w:szCs w:val="24"/>
                <w:lang w:val="ru-RU"/>
              </w:rPr>
            </w:pPr>
            <w:r>
              <w:rPr>
                <w:rFonts w:ascii="Times New Roman" w:hAnsi="Times New Roman"/>
                <w:snapToGrid w:val="0"/>
                <w:sz w:val="24"/>
                <w:szCs w:val="24"/>
                <w:lang w:val="ru-RU"/>
              </w:rPr>
              <w:t>риски возникновения аварий на системах тепло-, вод</w:t>
            </w:r>
            <w:r>
              <w:rPr>
                <w:rFonts w:ascii="Times New Roman" w:hAnsi="Times New Roman"/>
                <w:snapToGrid w:val="0"/>
                <w:sz w:val="24"/>
                <w:szCs w:val="24"/>
                <w:lang w:val="ru-RU"/>
              </w:rPr>
              <w:t>о</w:t>
            </w:r>
            <w:r>
              <w:rPr>
                <w:rFonts w:ascii="Times New Roman" w:hAnsi="Times New Roman"/>
                <w:snapToGrid w:val="0"/>
                <w:sz w:val="24"/>
                <w:szCs w:val="24"/>
                <w:lang w:val="ru-RU"/>
              </w:rPr>
              <w:t>снабжения</w:t>
            </w:r>
          </w:p>
        </w:tc>
        <w:tc>
          <w:tcPr>
            <w:tcW w:w="806" w:type="pct"/>
            <w:vAlign w:val="center"/>
          </w:tcPr>
          <w:p w:rsidR="006A5553" w:rsidRDefault="007E5725">
            <w:pPr>
              <w:jc w:val="center"/>
              <w:rPr>
                <w:rFonts w:ascii="Times New Roman" w:hAnsi="Times New Roman"/>
                <w:sz w:val="24"/>
                <w:szCs w:val="24"/>
              </w:rPr>
            </w:pPr>
            <w:r>
              <w:rPr>
                <w:rFonts w:ascii="Times New Roman" w:hAnsi="Times New Roman"/>
                <w:snapToGrid w:val="0"/>
                <w:sz w:val="24"/>
                <w:szCs w:val="24"/>
              </w:rPr>
              <w:t>приемлемый риск - 10</w:t>
            </w:r>
            <w:r>
              <w:rPr>
                <w:rFonts w:ascii="Times New Roman" w:hAnsi="Times New Roman"/>
                <w:snapToGrid w:val="0"/>
                <w:sz w:val="24"/>
                <w:szCs w:val="24"/>
                <w:vertAlign w:val="superscript"/>
              </w:rPr>
              <w:t>- 4</w:t>
            </w:r>
          </w:p>
        </w:tc>
        <w:tc>
          <w:tcPr>
            <w:tcW w:w="1016" w:type="pct"/>
            <w:vAlign w:val="center"/>
          </w:tcPr>
          <w:p w:rsidR="006A5553" w:rsidRDefault="007E5725">
            <w:pPr>
              <w:jc w:val="center"/>
              <w:rPr>
                <w:rFonts w:ascii="Times New Roman" w:hAnsi="Times New Roman"/>
                <w:snapToGrid w:val="0"/>
                <w:sz w:val="24"/>
                <w:szCs w:val="24"/>
              </w:rPr>
            </w:pPr>
            <w:r>
              <w:rPr>
                <w:rFonts w:ascii="Times New Roman" w:hAnsi="Times New Roman"/>
                <w:snapToGrid w:val="0"/>
                <w:sz w:val="24"/>
                <w:szCs w:val="24"/>
              </w:rPr>
              <w:t>октябрь – апрель</w:t>
            </w:r>
          </w:p>
        </w:tc>
      </w:tr>
      <w:tr w:rsidR="006A5553">
        <w:trPr>
          <w:trHeight w:val="283"/>
          <w:jc w:val="center"/>
        </w:trPr>
        <w:tc>
          <w:tcPr>
            <w:tcW w:w="286" w:type="pct"/>
            <w:vAlign w:val="center"/>
          </w:tcPr>
          <w:p w:rsidR="006A5553" w:rsidRDefault="007E5725">
            <w:pPr>
              <w:jc w:val="center"/>
              <w:rPr>
                <w:rFonts w:ascii="Times New Roman" w:hAnsi="Times New Roman"/>
                <w:snapToGrid w:val="0"/>
                <w:sz w:val="24"/>
                <w:szCs w:val="24"/>
              </w:rPr>
            </w:pPr>
            <w:r>
              <w:rPr>
                <w:rFonts w:ascii="Times New Roman" w:hAnsi="Times New Roman"/>
                <w:snapToGrid w:val="0"/>
                <w:sz w:val="24"/>
                <w:szCs w:val="24"/>
              </w:rPr>
              <w:t>13</w:t>
            </w:r>
          </w:p>
        </w:tc>
        <w:tc>
          <w:tcPr>
            <w:tcW w:w="2892" w:type="pct"/>
            <w:vAlign w:val="center"/>
          </w:tcPr>
          <w:p w:rsidR="006A5553" w:rsidRDefault="007E5725">
            <w:pPr>
              <w:jc w:val="center"/>
              <w:rPr>
                <w:rFonts w:ascii="Times New Roman" w:hAnsi="Times New Roman"/>
                <w:sz w:val="24"/>
                <w:szCs w:val="24"/>
                <w:lang w:val="ru-RU"/>
              </w:rPr>
            </w:pPr>
            <w:r>
              <w:rPr>
                <w:rFonts w:ascii="Times New Roman" w:hAnsi="Times New Roman"/>
                <w:snapToGrid w:val="0"/>
                <w:sz w:val="24"/>
                <w:szCs w:val="24"/>
                <w:lang w:val="ru-RU"/>
              </w:rPr>
              <w:t>риски возникновения аварий на электросетях</w:t>
            </w:r>
          </w:p>
        </w:tc>
        <w:tc>
          <w:tcPr>
            <w:tcW w:w="806" w:type="pct"/>
            <w:vAlign w:val="center"/>
          </w:tcPr>
          <w:p w:rsidR="006A5553" w:rsidRDefault="007E5725">
            <w:pPr>
              <w:jc w:val="center"/>
              <w:rPr>
                <w:rFonts w:ascii="Times New Roman" w:hAnsi="Times New Roman"/>
                <w:sz w:val="24"/>
                <w:szCs w:val="24"/>
              </w:rPr>
            </w:pPr>
            <w:r>
              <w:rPr>
                <w:rFonts w:ascii="Times New Roman" w:hAnsi="Times New Roman"/>
                <w:snapToGrid w:val="0"/>
                <w:sz w:val="24"/>
                <w:szCs w:val="24"/>
              </w:rPr>
              <w:t>приемлемый риск - 10</w:t>
            </w:r>
            <w:r>
              <w:rPr>
                <w:rFonts w:ascii="Times New Roman" w:hAnsi="Times New Roman"/>
                <w:snapToGrid w:val="0"/>
                <w:sz w:val="24"/>
                <w:szCs w:val="24"/>
                <w:vertAlign w:val="superscript"/>
              </w:rPr>
              <w:t>- 4</w:t>
            </w:r>
          </w:p>
        </w:tc>
        <w:tc>
          <w:tcPr>
            <w:tcW w:w="1016" w:type="pct"/>
            <w:vAlign w:val="center"/>
          </w:tcPr>
          <w:p w:rsidR="006A5553" w:rsidRDefault="007E5725">
            <w:pPr>
              <w:jc w:val="center"/>
              <w:rPr>
                <w:rFonts w:ascii="Times New Roman" w:hAnsi="Times New Roman"/>
                <w:snapToGrid w:val="0"/>
                <w:sz w:val="24"/>
                <w:szCs w:val="24"/>
              </w:rPr>
            </w:pPr>
            <w:r>
              <w:rPr>
                <w:rFonts w:ascii="Times New Roman" w:hAnsi="Times New Roman"/>
                <w:kern w:val="24"/>
                <w:sz w:val="24"/>
                <w:szCs w:val="24"/>
              </w:rPr>
              <w:t>январь – декабрь</w:t>
            </w:r>
          </w:p>
        </w:tc>
      </w:tr>
      <w:tr w:rsidR="006A5553">
        <w:trPr>
          <w:trHeight w:val="283"/>
          <w:jc w:val="center"/>
        </w:trPr>
        <w:tc>
          <w:tcPr>
            <w:tcW w:w="286" w:type="pct"/>
            <w:vAlign w:val="center"/>
          </w:tcPr>
          <w:p w:rsidR="006A5553" w:rsidRDefault="007E5725">
            <w:pPr>
              <w:jc w:val="center"/>
              <w:rPr>
                <w:rFonts w:ascii="Times New Roman" w:hAnsi="Times New Roman"/>
                <w:snapToGrid w:val="0"/>
                <w:sz w:val="24"/>
                <w:szCs w:val="24"/>
              </w:rPr>
            </w:pPr>
            <w:r>
              <w:rPr>
                <w:rFonts w:ascii="Times New Roman" w:hAnsi="Times New Roman"/>
                <w:snapToGrid w:val="0"/>
                <w:sz w:val="24"/>
                <w:szCs w:val="24"/>
              </w:rPr>
              <w:t>14</w:t>
            </w:r>
          </w:p>
        </w:tc>
        <w:tc>
          <w:tcPr>
            <w:tcW w:w="2892" w:type="pct"/>
            <w:vAlign w:val="center"/>
          </w:tcPr>
          <w:p w:rsidR="006A5553" w:rsidRDefault="007E5725">
            <w:pPr>
              <w:jc w:val="center"/>
              <w:rPr>
                <w:rFonts w:ascii="Times New Roman" w:hAnsi="Times New Roman"/>
                <w:sz w:val="24"/>
                <w:szCs w:val="24"/>
                <w:lang w:val="ru-RU"/>
              </w:rPr>
            </w:pPr>
            <w:r>
              <w:rPr>
                <w:rFonts w:ascii="Times New Roman" w:hAnsi="Times New Roman"/>
                <w:snapToGrid w:val="0"/>
                <w:sz w:val="24"/>
                <w:szCs w:val="24"/>
                <w:lang w:val="ru-RU"/>
              </w:rPr>
              <w:t>риски возникновения аварий на газ</w:t>
            </w:r>
            <w:proofErr w:type="gramStart"/>
            <w:r>
              <w:rPr>
                <w:rFonts w:ascii="Times New Roman" w:hAnsi="Times New Roman"/>
                <w:snapToGrid w:val="0"/>
                <w:sz w:val="24"/>
                <w:szCs w:val="24"/>
                <w:lang w:val="ru-RU"/>
              </w:rPr>
              <w:t>о-</w:t>
            </w:r>
            <w:proofErr w:type="gramEnd"/>
            <w:r>
              <w:rPr>
                <w:rFonts w:ascii="Times New Roman" w:hAnsi="Times New Roman"/>
                <w:snapToGrid w:val="0"/>
                <w:sz w:val="24"/>
                <w:szCs w:val="24"/>
                <w:lang w:val="ru-RU"/>
              </w:rPr>
              <w:t>, нефте-, проду</w:t>
            </w:r>
            <w:r>
              <w:rPr>
                <w:rFonts w:ascii="Times New Roman" w:hAnsi="Times New Roman"/>
                <w:snapToGrid w:val="0"/>
                <w:sz w:val="24"/>
                <w:szCs w:val="24"/>
                <w:lang w:val="ru-RU"/>
              </w:rPr>
              <w:t>к</w:t>
            </w:r>
            <w:r>
              <w:rPr>
                <w:rFonts w:ascii="Times New Roman" w:hAnsi="Times New Roman"/>
                <w:snapToGrid w:val="0"/>
                <w:sz w:val="24"/>
                <w:szCs w:val="24"/>
                <w:lang w:val="ru-RU"/>
              </w:rPr>
              <w:t>топроводах</w:t>
            </w:r>
          </w:p>
        </w:tc>
        <w:tc>
          <w:tcPr>
            <w:tcW w:w="1822" w:type="pct"/>
            <w:gridSpan w:val="2"/>
            <w:vAlign w:val="center"/>
          </w:tcPr>
          <w:p w:rsidR="006A5553" w:rsidRDefault="007E5725">
            <w:pPr>
              <w:jc w:val="center"/>
              <w:rPr>
                <w:rFonts w:ascii="Times New Roman" w:hAnsi="Times New Roman"/>
                <w:snapToGrid w:val="0"/>
                <w:sz w:val="24"/>
                <w:szCs w:val="24"/>
              </w:rPr>
            </w:pPr>
            <w:r>
              <w:rPr>
                <w:rFonts w:ascii="Times New Roman" w:hAnsi="Times New Roman"/>
                <w:snapToGrid w:val="0"/>
                <w:sz w:val="24"/>
                <w:szCs w:val="24"/>
              </w:rPr>
              <w:t>риск не характерен</w:t>
            </w:r>
          </w:p>
        </w:tc>
      </w:tr>
      <w:tr w:rsidR="006A5553">
        <w:trPr>
          <w:trHeight w:val="283"/>
          <w:jc w:val="center"/>
        </w:trPr>
        <w:tc>
          <w:tcPr>
            <w:tcW w:w="286" w:type="pct"/>
            <w:vAlign w:val="center"/>
          </w:tcPr>
          <w:p w:rsidR="006A5553" w:rsidRDefault="007E5725">
            <w:pPr>
              <w:jc w:val="center"/>
              <w:rPr>
                <w:rFonts w:ascii="Times New Roman" w:hAnsi="Times New Roman"/>
                <w:snapToGrid w:val="0"/>
                <w:sz w:val="24"/>
                <w:szCs w:val="24"/>
              </w:rPr>
            </w:pPr>
            <w:r>
              <w:rPr>
                <w:rFonts w:ascii="Times New Roman" w:hAnsi="Times New Roman"/>
                <w:snapToGrid w:val="0"/>
                <w:sz w:val="24"/>
                <w:szCs w:val="24"/>
              </w:rPr>
              <w:t>15</w:t>
            </w:r>
          </w:p>
        </w:tc>
        <w:tc>
          <w:tcPr>
            <w:tcW w:w="2892" w:type="pct"/>
            <w:vAlign w:val="center"/>
          </w:tcPr>
          <w:p w:rsidR="006A5553" w:rsidRDefault="007E5725">
            <w:pPr>
              <w:jc w:val="center"/>
              <w:rPr>
                <w:rFonts w:ascii="Times New Roman" w:hAnsi="Times New Roman"/>
                <w:sz w:val="24"/>
                <w:szCs w:val="24"/>
                <w:lang w:val="ru-RU"/>
              </w:rPr>
            </w:pPr>
            <w:r>
              <w:rPr>
                <w:rFonts w:ascii="Times New Roman" w:hAnsi="Times New Roman"/>
                <w:snapToGrid w:val="0"/>
                <w:sz w:val="24"/>
                <w:szCs w:val="24"/>
                <w:lang w:val="ru-RU"/>
              </w:rPr>
              <w:t>риски возникновения аварий на канализационных сетях</w:t>
            </w:r>
          </w:p>
        </w:tc>
        <w:tc>
          <w:tcPr>
            <w:tcW w:w="1822" w:type="pct"/>
            <w:gridSpan w:val="2"/>
            <w:vAlign w:val="center"/>
          </w:tcPr>
          <w:p w:rsidR="006A5553" w:rsidRDefault="007E5725">
            <w:pPr>
              <w:jc w:val="center"/>
              <w:rPr>
                <w:rFonts w:ascii="Times New Roman" w:hAnsi="Times New Roman"/>
                <w:snapToGrid w:val="0"/>
                <w:sz w:val="24"/>
                <w:szCs w:val="24"/>
              </w:rPr>
            </w:pPr>
            <w:r>
              <w:rPr>
                <w:rFonts w:ascii="Times New Roman" w:hAnsi="Times New Roman"/>
                <w:snapToGrid w:val="0"/>
                <w:sz w:val="24"/>
                <w:szCs w:val="24"/>
              </w:rPr>
              <w:t>риск не характерен</w:t>
            </w:r>
          </w:p>
        </w:tc>
      </w:tr>
      <w:tr w:rsidR="006A5553">
        <w:trPr>
          <w:trHeight w:val="283"/>
          <w:jc w:val="center"/>
        </w:trPr>
        <w:tc>
          <w:tcPr>
            <w:tcW w:w="286" w:type="pct"/>
            <w:vAlign w:val="center"/>
          </w:tcPr>
          <w:p w:rsidR="006A5553" w:rsidRDefault="007E5725">
            <w:pPr>
              <w:jc w:val="center"/>
              <w:rPr>
                <w:rFonts w:ascii="Times New Roman" w:hAnsi="Times New Roman"/>
                <w:snapToGrid w:val="0"/>
                <w:sz w:val="24"/>
                <w:szCs w:val="24"/>
              </w:rPr>
            </w:pPr>
            <w:r>
              <w:rPr>
                <w:rFonts w:ascii="Times New Roman" w:hAnsi="Times New Roman"/>
                <w:snapToGrid w:val="0"/>
                <w:sz w:val="24"/>
                <w:szCs w:val="24"/>
              </w:rPr>
              <w:t>16</w:t>
            </w:r>
          </w:p>
        </w:tc>
        <w:tc>
          <w:tcPr>
            <w:tcW w:w="2892" w:type="pct"/>
            <w:vAlign w:val="center"/>
          </w:tcPr>
          <w:p w:rsidR="006A5553" w:rsidRDefault="007E5725">
            <w:pPr>
              <w:jc w:val="center"/>
              <w:rPr>
                <w:rFonts w:ascii="Times New Roman" w:hAnsi="Times New Roman"/>
                <w:sz w:val="24"/>
                <w:szCs w:val="24"/>
                <w:lang w:val="ru-RU"/>
              </w:rPr>
            </w:pPr>
            <w:r>
              <w:rPr>
                <w:rFonts w:ascii="Times New Roman" w:hAnsi="Times New Roman"/>
                <w:snapToGrid w:val="0"/>
                <w:sz w:val="24"/>
                <w:szCs w:val="24"/>
                <w:lang w:val="ru-RU"/>
              </w:rPr>
              <w:t>риски возникновения аварий на шахтах</w:t>
            </w:r>
          </w:p>
        </w:tc>
        <w:tc>
          <w:tcPr>
            <w:tcW w:w="1822" w:type="pct"/>
            <w:gridSpan w:val="2"/>
            <w:vAlign w:val="center"/>
          </w:tcPr>
          <w:p w:rsidR="006A5553" w:rsidRDefault="007E5725">
            <w:pPr>
              <w:jc w:val="center"/>
              <w:rPr>
                <w:rFonts w:ascii="Times New Roman" w:hAnsi="Times New Roman"/>
                <w:snapToGrid w:val="0"/>
                <w:sz w:val="24"/>
                <w:szCs w:val="24"/>
              </w:rPr>
            </w:pPr>
            <w:r>
              <w:rPr>
                <w:rFonts w:ascii="Times New Roman" w:hAnsi="Times New Roman"/>
                <w:snapToGrid w:val="0"/>
                <w:sz w:val="24"/>
                <w:szCs w:val="24"/>
              </w:rPr>
              <w:t>риск не характерен</w:t>
            </w:r>
          </w:p>
        </w:tc>
      </w:tr>
      <w:tr w:rsidR="006A5553">
        <w:trPr>
          <w:trHeight w:val="283"/>
          <w:jc w:val="center"/>
        </w:trPr>
        <w:tc>
          <w:tcPr>
            <w:tcW w:w="286" w:type="pct"/>
            <w:vAlign w:val="center"/>
          </w:tcPr>
          <w:p w:rsidR="006A5553" w:rsidRDefault="007E5725">
            <w:pPr>
              <w:jc w:val="center"/>
              <w:rPr>
                <w:rFonts w:ascii="Times New Roman" w:hAnsi="Times New Roman"/>
                <w:snapToGrid w:val="0"/>
                <w:sz w:val="24"/>
                <w:szCs w:val="24"/>
              </w:rPr>
            </w:pPr>
            <w:r>
              <w:rPr>
                <w:rFonts w:ascii="Times New Roman" w:hAnsi="Times New Roman"/>
                <w:snapToGrid w:val="0"/>
                <w:sz w:val="24"/>
                <w:szCs w:val="24"/>
              </w:rPr>
              <w:t>17</w:t>
            </w:r>
          </w:p>
        </w:tc>
        <w:tc>
          <w:tcPr>
            <w:tcW w:w="2892" w:type="pct"/>
            <w:vAlign w:val="center"/>
          </w:tcPr>
          <w:p w:rsidR="006A5553" w:rsidRDefault="007E5725">
            <w:pPr>
              <w:jc w:val="center"/>
              <w:rPr>
                <w:rFonts w:ascii="Times New Roman" w:hAnsi="Times New Roman"/>
                <w:sz w:val="24"/>
                <w:szCs w:val="24"/>
              </w:rPr>
            </w:pPr>
            <w:r>
              <w:rPr>
                <w:rFonts w:ascii="Times New Roman" w:hAnsi="Times New Roman"/>
                <w:snapToGrid w:val="0"/>
                <w:sz w:val="24"/>
                <w:szCs w:val="24"/>
              </w:rPr>
              <w:t>риски возникновения техногенных пожаров</w:t>
            </w:r>
          </w:p>
        </w:tc>
        <w:tc>
          <w:tcPr>
            <w:tcW w:w="806" w:type="pct"/>
            <w:vAlign w:val="center"/>
          </w:tcPr>
          <w:p w:rsidR="006A5553" w:rsidRDefault="007E5725">
            <w:pPr>
              <w:jc w:val="center"/>
              <w:rPr>
                <w:rFonts w:ascii="Times New Roman" w:hAnsi="Times New Roman"/>
                <w:sz w:val="24"/>
                <w:szCs w:val="24"/>
              </w:rPr>
            </w:pPr>
            <w:r>
              <w:rPr>
                <w:rFonts w:ascii="Times New Roman" w:hAnsi="Times New Roman"/>
                <w:snapToGrid w:val="0"/>
                <w:sz w:val="24"/>
                <w:szCs w:val="24"/>
              </w:rPr>
              <w:t>приемлемый риск - 10</w:t>
            </w:r>
            <w:r>
              <w:rPr>
                <w:rFonts w:ascii="Times New Roman" w:hAnsi="Times New Roman"/>
                <w:snapToGrid w:val="0"/>
                <w:sz w:val="24"/>
                <w:szCs w:val="24"/>
                <w:vertAlign w:val="superscript"/>
              </w:rPr>
              <w:t>- 4</w:t>
            </w:r>
          </w:p>
        </w:tc>
        <w:tc>
          <w:tcPr>
            <w:tcW w:w="1016" w:type="pct"/>
            <w:vAlign w:val="center"/>
          </w:tcPr>
          <w:p w:rsidR="006A5553" w:rsidRDefault="007E5725">
            <w:pPr>
              <w:jc w:val="center"/>
              <w:rPr>
                <w:rFonts w:ascii="Times New Roman" w:hAnsi="Times New Roman"/>
                <w:snapToGrid w:val="0"/>
                <w:sz w:val="24"/>
                <w:szCs w:val="24"/>
              </w:rPr>
            </w:pPr>
            <w:r>
              <w:rPr>
                <w:rFonts w:ascii="Times New Roman" w:hAnsi="Times New Roman"/>
                <w:kern w:val="24"/>
                <w:sz w:val="24"/>
                <w:szCs w:val="24"/>
              </w:rPr>
              <w:t>январь – декабрь</w:t>
            </w:r>
          </w:p>
        </w:tc>
      </w:tr>
      <w:tr w:rsidR="006A5553">
        <w:trPr>
          <w:trHeight w:val="283"/>
          <w:jc w:val="center"/>
        </w:trPr>
        <w:tc>
          <w:tcPr>
            <w:tcW w:w="286" w:type="pct"/>
            <w:vAlign w:val="center"/>
          </w:tcPr>
          <w:p w:rsidR="006A5553" w:rsidRDefault="007E5725">
            <w:pPr>
              <w:jc w:val="center"/>
              <w:rPr>
                <w:rFonts w:ascii="Times New Roman" w:hAnsi="Times New Roman"/>
                <w:snapToGrid w:val="0"/>
                <w:sz w:val="24"/>
                <w:szCs w:val="24"/>
              </w:rPr>
            </w:pPr>
            <w:r>
              <w:rPr>
                <w:rFonts w:ascii="Times New Roman" w:hAnsi="Times New Roman"/>
                <w:snapToGrid w:val="0"/>
                <w:sz w:val="24"/>
                <w:szCs w:val="24"/>
              </w:rPr>
              <w:t>18</w:t>
            </w:r>
          </w:p>
        </w:tc>
        <w:tc>
          <w:tcPr>
            <w:tcW w:w="2892" w:type="pct"/>
            <w:vAlign w:val="center"/>
          </w:tcPr>
          <w:p w:rsidR="006A5553" w:rsidRDefault="007E5725">
            <w:pPr>
              <w:jc w:val="center"/>
              <w:rPr>
                <w:rFonts w:ascii="Times New Roman" w:hAnsi="Times New Roman"/>
                <w:sz w:val="24"/>
                <w:szCs w:val="24"/>
              </w:rPr>
            </w:pPr>
            <w:r>
              <w:rPr>
                <w:rFonts w:ascii="Times New Roman" w:hAnsi="Times New Roman"/>
                <w:snapToGrid w:val="0"/>
                <w:sz w:val="24"/>
                <w:szCs w:val="24"/>
              </w:rPr>
              <w:t>риски возникновения гидродинамических аварий</w:t>
            </w:r>
          </w:p>
        </w:tc>
        <w:tc>
          <w:tcPr>
            <w:tcW w:w="806" w:type="pct"/>
            <w:vAlign w:val="center"/>
          </w:tcPr>
          <w:p w:rsidR="006A5553" w:rsidRDefault="007E5725">
            <w:pPr>
              <w:jc w:val="center"/>
              <w:rPr>
                <w:rFonts w:ascii="Times New Roman" w:hAnsi="Times New Roman"/>
                <w:sz w:val="24"/>
                <w:szCs w:val="24"/>
              </w:rPr>
            </w:pPr>
            <w:r>
              <w:rPr>
                <w:rFonts w:ascii="Times New Roman" w:hAnsi="Times New Roman"/>
                <w:snapToGrid w:val="0"/>
                <w:sz w:val="24"/>
                <w:szCs w:val="24"/>
              </w:rPr>
              <w:t>приемлемый риск - 10</w:t>
            </w:r>
            <w:r>
              <w:rPr>
                <w:rFonts w:ascii="Times New Roman" w:hAnsi="Times New Roman"/>
                <w:snapToGrid w:val="0"/>
                <w:sz w:val="24"/>
                <w:szCs w:val="24"/>
                <w:vertAlign w:val="superscript"/>
              </w:rPr>
              <w:t>- 4</w:t>
            </w:r>
          </w:p>
        </w:tc>
        <w:tc>
          <w:tcPr>
            <w:tcW w:w="1016" w:type="pct"/>
            <w:vAlign w:val="center"/>
          </w:tcPr>
          <w:p w:rsidR="006A5553" w:rsidRDefault="007E5725">
            <w:pPr>
              <w:jc w:val="center"/>
              <w:rPr>
                <w:rFonts w:ascii="Times New Roman" w:hAnsi="Times New Roman"/>
                <w:snapToGrid w:val="0"/>
                <w:sz w:val="24"/>
                <w:szCs w:val="24"/>
              </w:rPr>
            </w:pPr>
            <w:r>
              <w:rPr>
                <w:rFonts w:ascii="Times New Roman" w:hAnsi="Times New Roman"/>
                <w:snapToGrid w:val="0"/>
                <w:sz w:val="24"/>
                <w:szCs w:val="24"/>
              </w:rPr>
              <w:t>май – июль</w:t>
            </w:r>
          </w:p>
        </w:tc>
      </w:tr>
      <w:tr w:rsidR="006A5553">
        <w:trPr>
          <w:trHeight w:val="283"/>
          <w:jc w:val="center"/>
        </w:trPr>
        <w:tc>
          <w:tcPr>
            <w:tcW w:w="286" w:type="pct"/>
            <w:vAlign w:val="center"/>
          </w:tcPr>
          <w:p w:rsidR="006A5553" w:rsidRDefault="007E5725">
            <w:pPr>
              <w:jc w:val="center"/>
              <w:rPr>
                <w:rFonts w:ascii="Times New Roman" w:hAnsi="Times New Roman"/>
                <w:snapToGrid w:val="0"/>
                <w:sz w:val="24"/>
                <w:szCs w:val="24"/>
              </w:rPr>
            </w:pPr>
            <w:r>
              <w:rPr>
                <w:rFonts w:ascii="Times New Roman" w:hAnsi="Times New Roman"/>
                <w:snapToGrid w:val="0"/>
                <w:sz w:val="24"/>
                <w:szCs w:val="24"/>
              </w:rPr>
              <w:t>19</w:t>
            </w:r>
          </w:p>
        </w:tc>
        <w:tc>
          <w:tcPr>
            <w:tcW w:w="2892" w:type="pct"/>
            <w:vAlign w:val="center"/>
          </w:tcPr>
          <w:p w:rsidR="006A5553" w:rsidRDefault="007E5725">
            <w:pPr>
              <w:jc w:val="center"/>
              <w:rPr>
                <w:rFonts w:ascii="Times New Roman" w:hAnsi="Times New Roman"/>
                <w:sz w:val="24"/>
                <w:szCs w:val="24"/>
                <w:lang w:val="ru-RU"/>
              </w:rPr>
            </w:pPr>
            <w:r>
              <w:rPr>
                <w:rFonts w:ascii="Times New Roman" w:hAnsi="Times New Roman"/>
                <w:snapToGrid w:val="0"/>
                <w:sz w:val="24"/>
                <w:szCs w:val="24"/>
                <w:lang w:val="ru-RU"/>
              </w:rPr>
              <w:t>риски возникновения аварий с разливом нефти и нефт</w:t>
            </w:r>
            <w:r>
              <w:rPr>
                <w:rFonts w:ascii="Times New Roman" w:hAnsi="Times New Roman"/>
                <w:snapToGrid w:val="0"/>
                <w:sz w:val="24"/>
                <w:szCs w:val="24"/>
                <w:lang w:val="ru-RU"/>
              </w:rPr>
              <w:t>е</w:t>
            </w:r>
            <w:r>
              <w:rPr>
                <w:rFonts w:ascii="Times New Roman" w:hAnsi="Times New Roman"/>
                <w:snapToGrid w:val="0"/>
                <w:sz w:val="24"/>
                <w:szCs w:val="24"/>
                <w:lang w:val="ru-RU"/>
              </w:rPr>
              <w:t>продуктов</w:t>
            </w:r>
          </w:p>
        </w:tc>
        <w:tc>
          <w:tcPr>
            <w:tcW w:w="1822" w:type="pct"/>
            <w:gridSpan w:val="2"/>
            <w:vAlign w:val="center"/>
          </w:tcPr>
          <w:p w:rsidR="006A5553" w:rsidRDefault="007E5725">
            <w:pPr>
              <w:jc w:val="center"/>
              <w:rPr>
                <w:rFonts w:ascii="Times New Roman" w:hAnsi="Times New Roman"/>
                <w:snapToGrid w:val="0"/>
                <w:sz w:val="24"/>
                <w:szCs w:val="24"/>
              </w:rPr>
            </w:pPr>
            <w:r>
              <w:rPr>
                <w:rFonts w:ascii="Times New Roman" w:hAnsi="Times New Roman"/>
                <w:snapToGrid w:val="0"/>
                <w:sz w:val="24"/>
                <w:szCs w:val="24"/>
                <w:lang w:val="ru-RU"/>
              </w:rPr>
              <w:t>р</w:t>
            </w:r>
            <w:r>
              <w:rPr>
                <w:rFonts w:ascii="Times New Roman" w:hAnsi="Times New Roman"/>
                <w:snapToGrid w:val="0"/>
                <w:sz w:val="24"/>
                <w:szCs w:val="24"/>
              </w:rPr>
              <w:t>иск не характерен</w:t>
            </w:r>
          </w:p>
        </w:tc>
      </w:tr>
    </w:tbl>
    <w:p w:rsidR="006A5553" w:rsidRDefault="006A5553">
      <w:pPr>
        <w:ind w:firstLine="709"/>
        <w:jc w:val="both"/>
        <w:rPr>
          <w:rFonts w:ascii="Times New Roman" w:hAnsi="Times New Roman"/>
          <w:sz w:val="28"/>
          <w:szCs w:val="28"/>
          <w:lang w:val="ru-RU"/>
        </w:rPr>
      </w:pPr>
    </w:p>
    <w:p w:rsidR="006A5553" w:rsidRDefault="00741848">
      <w:pPr>
        <w:keepNext/>
        <w:ind w:firstLine="539"/>
        <w:jc w:val="center"/>
        <w:outlineLvl w:val="1"/>
        <w:rPr>
          <w:rFonts w:ascii="Times New Roman" w:eastAsia="SimSun" w:hAnsi="Times New Roman"/>
          <w:b/>
          <w:snapToGrid w:val="0"/>
          <w:sz w:val="30"/>
          <w:szCs w:val="30"/>
          <w:lang w:val="ru-RU"/>
        </w:rPr>
      </w:pPr>
      <w:bookmarkStart w:id="363" w:name="_Toc74838084"/>
      <w:bookmarkStart w:id="364" w:name="_Toc54879827"/>
      <w:bookmarkStart w:id="365" w:name="_Toc75245980"/>
      <w:bookmarkStart w:id="366" w:name="_Toc319586005"/>
      <w:r>
        <w:rPr>
          <w:rFonts w:ascii="Times New Roman" w:eastAsia="SimSun" w:hAnsi="Times New Roman"/>
          <w:b/>
          <w:snapToGrid w:val="0"/>
          <w:sz w:val="30"/>
          <w:szCs w:val="30"/>
          <w:lang w:val="ru-RU"/>
        </w:rPr>
        <w:lastRenderedPageBreak/>
        <w:t>8</w:t>
      </w:r>
      <w:r w:rsidR="007E5725">
        <w:rPr>
          <w:rFonts w:ascii="Times New Roman" w:eastAsia="SimSun" w:hAnsi="Times New Roman"/>
          <w:b/>
          <w:snapToGrid w:val="0"/>
          <w:sz w:val="30"/>
          <w:szCs w:val="30"/>
          <w:lang w:val="ru-RU"/>
        </w:rPr>
        <w:t xml:space="preserve">.4 </w:t>
      </w:r>
      <w:bookmarkStart w:id="367" w:name="Раздел74"/>
      <w:bookmarkEnd w:id="367"/>
      <w:r w:rsidR="007E5725">
        <w:rPr>
          <w:rFonts w:ascii="Times New Roman" w:eastAsia="SimSun" w:hAnsi="Times New Roman"/>
          <w:b/>
          <w:snapToGrid w:val="0"/>
          <w:sz w:val="30"/>
          <w:szCs w:val="30"/>
          <w:lang w:val="ru-RU"/>
        </w:rPr>
        <w:t>Чрезвычайные ситуации биолого-социального характера</w:t>
      </w:r>
      <w:bookmarkEnd w:id="363"/>
      <w:bookmarkEnd w:id="364"/>
      <w:bookmarkEnd w:id="365"/>
      <w:bookmarkEnd w:id="366"/>
    </w:p>
    <w:p w:rsidR="006A5553" w:rsidRDefault="006A5553">
      <w:pPr>
        <w:ind w:firstLine="426"/>
        <w:jc w:val="both"/>
        <w:rPr>
          <w:rFonts w:ascii="Times New Roman" w:hAnsi="Times New Roman"/>
          <w:i/>
          <w:sz w:val="24"/>
          <w:szCs w:val="24"/>
          <w:lang w:val="ru-RU"/>
        </w:rPr>
      </w:pPr>
    </w:p>
    <w:p w:rsidR="006A5553" w:rsidRDefault="007E5725">
      <w:pPr>
        <w:ind w:firstLine="709"/>
        <w:jc w:val="both"/>
        <w:rPr>
          <w:rFonts w:ascii="Times New Roman" w:hAnsi="Times New Roman"/>
          <w:sz w:val="28"/>
          <w:szCs w:val="28"/>
          <w:lang w:val="ru-RU" w:eastAsia="en-US"/>
        </w:rPr>
      </w:pPr>
      <w:r>
        <w:rPr>
          <w:rFonts w:ascii="Times New Roman" w:hAnsi="Times New Roman"/>
          <w:sz w:val="28"/>
          <w:szCs w:val="28"/>
          <w:lang w:val="ru-RU" w:eastAsia="en-US"/>
        </w:rPr>
        <w:t>На территории поселения изредка регистрируется природно-очаговая забол</w:t>
      </w:r>
      <w:r>
        <w:rPr>
          <w:rFonts w:ascii="Times New Roman" w:hAnsi="Times New Roman"/>
          <w:sz w:val="28"/>
          <w:szCs w:val="28"/>
          <w:lang w:val="ru-RU" w:eastAsia="en-US"/>
        </w:rPr>
        <w:t>е</w:t>
      </w:r>
      <w:r>
        <w:rPr>
          <w:rFonts w:ascii="Times New Roman" w:hAnsi="Times New Roman"/>
          <w:sz w:val="28"/>
          <w:szCs w:val="28"/>
          <w:lang w:val="ru-RU" w:eastAsia="en-US"/>
        </w:rPr>
        <w:t>ваемость населения. К основным массовым инфекционным заболеваниям среди н</w:t>
      </w:r>
      <w:r>
        <w:rPr>
          <w:rFonts w:ascii="Times New Roman" w:hAnsi="Times New Roman"/>
          <w:sz w:val="28"/>
          <w:szCs w:val="28"/>
          <w:lang w:val="ru-RU" w:eastAsia="en-US"/>
        </w:rPr>
        <w:t>а</w:t>
      </w:r>
      <w:r>
        <w:rPr>
          <w:rFonts w:ascii="Times New Roman" w:hAnsi="Times New Roman"/>
          <w:sz w:val="28"/>
          <w:szCs w:val="28"/>
          <w:lang w:val="ru-RU" w:eastAsia="en-US"/>
        </w:rPr>
        <w:t>селения относятся:</w:t>
      </w:r>
    </w:p>
    <w:p w:rsidR="006A5553" w:rsidRDefault="007E5725" w:rsidP="00536C06">
      <w:pPr>
        <w:numPr>
          <w:ilvl w:val="0"/>
          <w:numId w:val="24"/>
        </w:numPr>
        <w:jc w:val="both"/>
        <w:rPr>
          <w:rFonts w:ascii="Times New Roman" w:hAnsi="Times New Roman"/>
          <w:sz w:val="28"/>
          <w:szCs w:val="28"/>
          <w:lang w:val="ru-RU" w:eastAsia="en-US"/>
        </w:rPr>
      </w:pPr>
      <w:r>
        <w:rPr>
          <w:rFonts w:ascii="Times New Roman" w:hAnsi="Times New Roman"/>
          <w:sz w:val="28"/>
          <w:szCs w:val="28"/>
          <w:lang w:val="ru-RU" w:eastAsia="en-US"/>
        </w:rPr>
        <w:t xml:space="preserve">воздушно-капельные инфекции: </w:t>
      </w:r>
      <w:proofErr w:type="gramStart"/>
      <w:r>
        <w:rPr>
          <w:rFonts w:ascii="Times New Roman" w:hAnsi="Times New Roman"/>
          <w:sz w:val="28"/>
          <w:szCs w:val="28"/>
          <w:lang w:val="ru-RU" w:eastAsia="en-US"/>
        </w:rPr>
        <w:t>менингококковая</w:t>
      </w:r>
      <w:proofErr w:type="gramEnd"/>
      <w:r>
        <w:rPr>
          <w:rFonts w:ascii="Times New Roman" w:hAnsi="Times New Roman"/>
          <w:sz w:val="28"/>
          <w:szCs w:val="28"/>
          <w:lang w:val="ru-RU" w:eastAsia="en-US"/>
        </w:rPr>
        <w:t>, грипп, грипп птиц;</w:t>
      </w:r>
    </w:p>
    <w:p w:rsidR="006A5553" w:rsidRDefault="007E5725" w:rsidP="00536C06">
      <w:pPr>
        <w:numPr>
          <w:ilvl w:val="0"/>
          <w:numId w:val="24"/>
        </w:numPr>
        <w:jc w:val="both"/>
        <w:rPr>
          <w:rFonts w:ascii="Times New Roman" w:hAnsi="Times New Roman"/>
          <w:sz w:val="28"/>
          <w:szCs w:val="28"/>
          <w:lang w:val="ru-RU" w:eastAsia="en-US"/>
        </w:rPr>
      </w:pPr>
      <w:proofErr w:type="gramStart"/>
      <w:r>
        <w:rPr>
          <w:rFonts w:ascii="Times New Roman" w:hAnsi="Times New Roman"/>
          <w:sz w:val="28"/>
          <w:szCs w:val="28"/>
          <w:lang w:val="ru-RU" w:eastAsia="en-US"/>
        </w:rPr>
        <w:t>желудочно-кишечные</w:t>
      </w:r>
      <w:proofErr w:type="gramEnd"/>
      <w:r>
        <w:rPr>
          <w:rFonts w:ascii="Times New Roman" w:hAnsi="Times New Roman"/>
          <w:sz w:val="28"/>
          <w:szCs w:val="28"/>
          <w:lang w:val="ru-RU" w:eastAsia="en-US"/>
        </w:rPr>
        <w:t>: брюшной тиф, вирусный гепатит, дизентерия, пищевые токсико-инфекции, геморрагическая лихорадка, туляремия;</w:t>
      </w:r>
    </w:p>
    <w:p w:rsidR="006A5553" w:rsidRDefault="007E5725" w:rsidP="00536C06">
      <w:pPr>
        <w:numPr>
          <w:ilvl w:val="0"/>
          <w:numId w:val="24"/>
        </w:numPr>
        <w:jc w:val="both"/>
        <w:rPr>
          <w:rFonts w:ascii="Times New Roman" w:hAnsi="Times New Roman"/>
          <w:sz w:val="28"/>
          <w:szCs w:val="28"/>
          <w:lang w:val="ru-RU" w:eastAsia="en-US"/>
        </w:rPr>
      </w:pPr>
      <w:r>
        <w:rPr>
          <w:rFonts w:ascii="Times New Roman" w:hAnsi="Times New Roman"/>
          <w:sz w:val="28"/>
          <w:szCs w:val="28"/>
          <w:lang w:val="ru-RU" w:eastAsia="en-US"/>
        </w:rPr>
        <w:t>бруцеллез, клещевой энцефалит.</w:t>
      </w:r>
    </w:p>
    <w:p w:rsidR="00093D00" w:rsidRDefault="00093D00" w:rsidP="00093D00">
      <w:pPr>
        <w:tabs>
          <w:tab w:val="left" w:pos="1429"/>
        </w:tabs>
        <w:jc w:val="both"/>
        <w:rPr>
          <w:rFonts w:ascii="Times New Roman" w:hAnsi="Times New Roman"/>
          <w:sz w:val="28"/>
          <w:szCs w:val="28"/>
          <w:lang w:val="ru-RU" w:eastAsia="en-US"/>
        </w:rPr>
      </w:pPr>
    </w:p>
    <w:p w:rsidR="00093D00" w:rsidRDefault="00781E78" w:rsidP="00093D00">
      <w:pPr>
        <w:ind w:firstLine="851"/>
        <w:jc w:val="both"/>
        <w:rPr>
          <w:rFonts w:ascii="Times New Roman" w:hAnsi="Times New Roman"/>
          <w:b/>
          <w:sz w:val="28"/>
          <w:szCs w:val="28"/>
          <w:lang w:val="ru-RU" w:eastAsia="en-US"/>
        </w:rPr>
      </w:pPr>
      <w:r>
        <w:rPr>
          <w:rFonts w:ascii="Times New Roman" w:hAnsi="Times New Roman"/>
          <w:b/>
          <w:sz w:val="28"/>
          <w:szCs w:val="28"/>
          <w:lang w:val="ru-RU"/>
        </w:rPr>
        <w:t>Таблица 52.</w:t>
      </w:r>
      <w:r w:rsidR="00093D00">
        <w:rPr>
          <w:rFonts w:ascii="Times New Roman" w:hAnsi="Times New Roman"/>
          <w:b/>
          <w:sz w:val="28"/>
          <w:szCs w:val="28"/>
          <w:lang w:val="ru-RU"/>
        </w:rPr>
        <w:t xml:space="preserve"> </w:t>
      </w:r>
      <w:r w:rsidR="007E5725" w:rsidRPr="00781E78">
        <w:rPr>
          <w:rFonts w:ascii="Times New Roman" w:hAnsi="Times New Roman"/>
          <w:b/>
          <w:sz w:val="28"/>
          <w:szCs w:val="28"/>
          <w:lang w:val="ru-RU" w:eastAsia="en-US"/>
        </w:rPr>
        <w:t xml:space="preserve">Показатели заболеваемости </w:t>
      </w:r>
      <w:proofErr w:type="gramStart"/>
      <w:r w:rsidR="007E5725" w:rsidRPr="00781E78">
        <w:rPr>
          <w:rFonts w:ascii="Times New Roman" w:hAnsi="Times New Roman"/>
          <w:b/>
          <w:sz w:val="28"/>
          <w:szCs w:val="28"/>
          <w:lang w:val="ru-RU" w:eastAsia="en-US"/>
        </w:rPr>
        <w:t>природно-очаговыми</w:t>
      </w:r>
      <w:proofErr w:type="gramEnd"/>
      <w:r w:rsidR="007E5725" w:rsidRPr="00781E78">
        <w:rPr>
          <w:rFonts w:ascii="Times New Roman" w:hAnsi="Times New Roman"/>
          <w:b/>
          <w:sz w:val="28"/>
          <w:szCs w:val="28"/>
          <w:lang w:val="ru-RU" w:eastAsia="en-US"/>
        </w:rPr>
        <w:t xml:space="preserve"> </w:t>
      </w:r>
    </w:p>
    <w:p w:rsidR="006A5553" w:rsidRPr="00781E78" w:rsidRDefault="007E5725" w:rsidP="00093D00">
      <w:pPr>
        <w:ind w:firstLine="851"/>
        <w:jc w:val="both"/>
        <w:rPr>
          <w:rFonts w:ascii="Times New Roman" w:hAnsi="Times New Roman"/>
          <w:b/>
          <w:sz w:val="28"/>
          <w:szCs w:val="28"/>
          <w:lang w:val="ru-RU" w:eastAsia="en-US"/>
        </w:rPr>
      </w:pPr>
      <w:r w:rsidRPr="00781E78">
        <w:rPr>
          <w:rFonts w:ascii="Times New Roman" w:hAnsi="Times New Roman"/>
          <w:b/>
          <w:sz w:val="28"/>
          <w:szCs w:val="28"/>
          <w:lang w:val="ru-RU" w:eastAsia="en-US"/>
        </w:rPr>
        <w:t>инфекциями</w:t>
      </w:r>
    </w:p>
    <w:tbl>
      <w:tblPr>
        <w:tblStyle w:val="afff0"/>
        <w:tblW w:w="0" w:type="auto"/>
        <w:tblLook w:val="04A0"/>
      </w:tblPr>
      <w:tblGrid>
        <w:gridCol w:w="2202"/>
        <w:gridCol w:w="1007"/>
        <w:gridCol w:w="1048"/>
        <w:gridCol w:w="1007"/>
        <w:gridCol w:w="1048"/>
        <w:gridCol w:w="1007"/>
        <w:gridCol w:w="1048"/>
        <w:gridCol w:w="1007"/>
        <w:gridCol w:w="1048"/>
      </w:tblGrid>
      <w:tr w:rsidR="006A5553">
        <w:tc>
          <w:tcPr>
            <w:tcW w:w="1966" w:type="dxa"/>
            <w:vMerge w:val="restart"/>
          </w:tcPr>
          <w:p w:rsidR="006A5553" w:rsidRDefault="007E5725">
            <w:pPr>
              <w:jc w:val="both"/>
              <w:rPr>
                <w:rFonts w:ascii="Times New Roman" w:hAnsi="Times New Roman"/>
                <w:sz w:val="24"/>
                <w:szCs w:val="24"/>
                <w:lang w:val="ru-RU" w:eastAsia="en-US"/>
              </w:rPr>
            </w:pPr>
            <w:r>
              <w:rPr>
                <w:rFonts w:ascii="Times New Roman" w:hAnsi="Times New Roman"/>
                <w:sz w:val="24"/>
                <w:szCs w:val="24"/>
                <w:lang w:val="ru-RU" w:eastAsia="en-US"/>
              </w:rPr>
              <w:t>Наименование з</w:t>
            </w:r>
            <w:r>
              <w:rPr>
                <w:rFonts w:ascii="Times New Roman" w:hAnsi="Times New Roman"/>
                <w:sz w:val="24"/>
                <w:szCs w:val="24"/>
                <w:lang w:val="ru-RU" w:eastAsia="en-US"/>
              </w:rPr>
              <w:t>а</w:t>
            </w:r>
            <w:r>
              <w:rPr>
                <w:rFonts w:ascii="Times New Roman" w:hAnsi="Times New Roman"/>
                <w:sz w:val="24"/>
                <w:szCs w:val="24"/>
                <w:lang w:val="ru-RU" w:eastAsia="en-US"/>
              </w:rPr>
              <w:t>болевания</w:t>
            </w:r>
          </w:p>
        </w:tc>
        <w:tc>
          <w:tcPr>
            <w:tcW w:w="2209" w:type="dxa"/>
            <w:gridSpan w:val="2"/>
          </w:tcPr>
          <w:p w:rsidR="006A5553" w:rsidRDefault="007E5725">
            <w:pPr>
              <w:jc w:val="both"/>
              <w:rPr>
                <w:rFonts w:ascii="Times New Roman" w:hAnsi="Times New Roman"/>
                <w:sz w:val="24"/>
                <w:szCs w:val="24"/>
                <w:lang w:val="ru-RU" w:eastAsia="en-US"/>
              </w:rPr>
            </w:pPr>
            <w:r>
              <w:rPr>
                <w:rFonts w:ascii="Times New Roman" w:hAnsi="Times New Roman"/>
                <w:sz w:val="24"/>
                <w:szCs w:val="24"/>
                <w:lang w:val="ru-RU" w:eastAsia="en-US"/>
              </w:rPr>
              <w:t>2004</w:t>
            </w:r>
          </w:p>
        </w:tc>
        <w:tc>
          <w:tcPr>
            <w:tcW w:w="2007" w:type="dxa"/>
            <w:gridSpan w:val="2"/>
          </w:tcPr>
          <w:p w:rsidR="006A5553" w:rsidRDefault="007E5725">
            <w:pPr>
              <w:jc w:val="both"/>
              <w:rPr>
                <w:rFonts w:ascii="Times New Roman" w:hAnsi="Times New Roman"/>
                <w:sz w:val="24"/>
                <w:szCs w:val="24"/>
                <w:lang w:val="ru-RU" w:eastAsia="en-US"/>
              </w:rPr>
            </w:pPr>
            <w:r>
              <w:rPr>
                <w:rFonts w:ascii="Times New Roman" w:hAnsi="Times New Roman"/>
                <w:sz w:val="24"/>
                <w:szCs w:val="24"/>
                <w:lang w:val="ru-RU" w:eastAsia="en-US"/>
              </w:rPr>
              <w:t>2005</w:t>
            </w:r>
          </w:p>
        </w:tc>
        <w:tc>
          <w:tcPr>
            <w:tcW w:w="2007" w:type="dxa"/>
            <w:gridSpan w:val="2"/>
          </w:tcPr>
          <w:p w:rsidR="006A5553" w:rsidRDefault="007E5725">
            <w:pPr>
              <w:jc w:val="both"/>
              <w:rPr>
                <w:rFonts w:ascii="Times New Roman" w:hAnsi="Times New Roman"/>
                <w:sz w:val="24"/>
                <w:szCs w:val="24"/>
                <w:lang w:val="ru-RU" w:eastAsia="en-US"/>
              </w:rPr>
            </w:pPr>
            <w:r>
              <w:rPr>
                <w:rFonts w:ascii="Times New Roman" w:hAnsi="Times New Roman"/>
                <w:sz w:val="24"/>
                <w:szCs w:val="24"/>
                <w:lang w:val="ru-RU" w:eastAsia="en-US"/>
              </w:rPr>
              <w:t>2006</w:t>
            </w:r>
          </w:p>
        </w:tc>
        <w:tc>
          <w:tcPr>
            <w:tcW w:w="2007" w:type="dxa"/>
            <w:gridSpan w:val="2"/>
          </w:tcPr>
          <w:p w:rsidR="006A5553" w:rsidRDefault="007E5725">
            <w:pPr>
              <w:jc w:val="both"/>
              <w:rPr>
                <w:rFonts w:ascii="Times New Roman" w:hAnsi="Times New Roman"/>
                <w:sz w:val="24"/>
                <w:szCs w:val="24"/>
                <w:lang w:val="ru-RU" w:eastAsia="en-US"/>
              </w:rPr>
            </w:pPr>
            <w:r>
              <w:rPr>
                <w:rFonts w:ascii="Times New Roman" w:hAnsi="Times New Roman"/>
                <w:sz w:val="24"/>
                <w:szCs w:val="24"/>
                <w:lang w:val="ru-RU" w:eastAsia="en-US"/>
              </w:rPr>
              <w:t>2007</w:t>
            </w:r>
          </w:p>
        </w:tc>
      </w:tr>
      <w:tr w:rsidR="006A5553">
        <w:tc>
          <w:tcPr>
            <w:tcW w:w="1966" w:type="dxa"/>
            <w:vMerge/>
          </w:tcPr>
          <w:p w:rsidR="006A5553" w:rsidRDefault="006A5553">
            <w:pPr>
              <w:jc w:val="both"/>
              <w:rPr>
                <w:rFonts w:ascii="Times New Roman" w:hAnsi="Times New Roman"/>
                <w:sz w:val="24"/>
                <w:szCs w:val="24"/>
                <w:lang w:val="ru-RU" w:eastAsia="en-US"/>
              </w:rPr>
            </w:pPr>
          </w:p>
        </w:tc>
        <w:tc>
          <w:tcPr>
            <w:tcW w:w="1142" w:type="dxa"/>
          </w:tcPr>
          <w:p w:rsidR="006A5553" w:rsidRDefault="007E5725">
            <w:pPr>
              <w:jc w:val="both"/>
              <w:rPr>
                <w:rFonts w:ascii="Times New Roman" w:hAnsi="Times New Roman"/>
                <w:sz w:val="24"/>
                <w:szCs w:val="24"/>
                <w:lang w:val="ru-RU" w:eastAsia="en-US"/>
              </w:rPr>
            </w:pPr>
            <w:r>
              <w:rPr>
                <w:rFonts w:ascii="Times New Roman" w:hAnsi="Times New Roman"/>
                <w:sz w:val="24"/>
                <w:szCs w:val="24"/>
                <w:lang w:val="ru-RU" w:eastAsia="en-US"/>
              </w:rPr>
              <w:t>число случ</w:t>
            </w:r>
            <w:r>
              <w:rPr>
                <w:rFonts w:ascii="Times New Roman" w:hAnsi="Times New Roman"/>
                <w:sz w:val="24"/>
                <w:szCs w:val="24"/>
                <w:lang w:val="ru-RU" w:eastAsia="en-US"/>
              </w:rPr>
              <w:t>а</w:t>
            </w:r>
            <w:r>
              <w:rPr>
                <w:rFonts w:ascii="Times New Roman" w:hAnsi="Times New Roman"/>
                <w:sz w:val="24"/>
                <w:szCs w:val="24"/>
                <w:lang w:val="ru-RU" w:eastAsia="en-US"/>
              </w:rPr>
              <w:t>ев</w:t>
            </w:r>
          </w:p>
        </w:tc>
        <w:tc>
          <w:tcPr>
            <w:tcW w:w="1067" w:type="dxa"/>
          </w:tcPr>
          <w:p w:rsidR="006A5553" w:rsidRDefault="007E5725">
            <w:pPr>
              <w:jc w:val="both"/>
              <w:rPr>
                <w:rFonts w:ascii="Times New Roman" w:hAnsi="Times New Roman"/>
                <w:sz w:val="24"/>
                <w:szCs w:val="24"/>
                <w:lang w:val="ru-RU" w:eastAsia="en-US"/>
              </w:rPr>
            </w:pPr>
            <w:r>
              <w:rPr>
                <w:rFonts w:ascii="Times New Roman" w:hAnsi="Times New Roman"/>
                <w:sz w:val="24"/>
                <w:szCs w:val="24"/>
                <w:lang w:val="ru-RU" w:eastAsia="en-US"/>
              </w:rPr>
              <w:t>на 100 тыс</w:t>
            </w:r>
            <w:proofErr w:type="gramStart"/>
            <w:r>
              <w:rPr>
                <w:rFonts w:ascii="Times New Roman" w:hAnsi="Times New Roman"/>
                <w:sz w:val="24"/>
                <w:szCs w:val="24"/>
                <w:lang w:val="ru-RU" w:eastAsia="en-US"/>
              </w:rPr>
              <w:t>.н</w:t>
            </w:r>
            <w:proofErr w:type="gramEnd"/>
            <w:r>
              <w:rPr>
                <w:rFonts w:ascii="Times New Roman" w:hAnsi="Times New Roman"/>
                <w:sz w:val="24"/>
                <w:szCs w:val="24"/>
                <w:lang w:val="ru-RU" w:eastAsia="en-US"/>
              </w:rPr>
              <w:t>ас.</w:t>
            </w:r>
          </w:p>
        </w:tc>
        <w:tc>
          <w:tcPr>
            <w:tcW w:w="1011" w:type="dxa"/>
          </w:tcPr>
          <w:p w:rsidR="006A5553" w:rsidRDefault="007E5725">
            <w:pPr>
              <w:jc w:val="both"/>
              <w:rPr>
                <w:rFonts w:ascii="Times New Roman" w:hAnsi="Times New Roman"/>
                <w:sz w:val="24"/>
                <w:szCs w:val="24"/>
                <w:lang w:val="ru-RU" w:eastAsia="en-US"/>
              </w:rPr>
            </w:pPr>
            <w:r>
              <w:rPr>
                <w:rFonts w:ascii="Times New Roman" w:hAnsi="Times New Roman"/>
                <w:sz w:val="24"/>
                <w:szCs w:val="24"/>
              </w:rPr>
              <w:t>число случаев</w:t>
            </w:r>
          </w:p>
        </w:tc>
        <w:tc>
          <w:tcPr>
            <w:tcW w:w="996" w:type="dxa"/>
          </w:tcPr>
          <w:p w:rsidR="006A5553" w:rsidRDefault="007E5725">
            <w:pPr>
              <w:jc w:val="both"/>
              <w:rPr>
                <w:rFonts w:ascii="Times New Roman" w:hAnsi="Times New Roman"/>
                <w:sz w:val="24"/>
                <w:szCs w:val="24"/>
                <w:lang w:val="ru-RU" w:eastAsia="en-US"/>
              </w:rPr>
            </w:pPr>
            <w:proofErr w:type="gramStart"/>
            <w:r>
              <w:rPr>
                <w:rFonts w:ascii="Times New Roman" w:hAnsi="Times New Roman"/>
                <w:sz w:val="24"/>
                <w:szCs w:val="24"/>
              </w:rPr>
              <w:t>на</w:t>
            </w:r>
            <w:proofErr w:type="gramEnd"/>
            <w:r>
              <w:rPr>
                <w:rFonts w:ascii="Times New Roman" w:hAnsi="Times New Roman"/>
                <w:sz w:val="24"/>
                <w:szCs w:val="24"/>
              </w:rPr>
              <w:t xml:space="preserve"> 100 </w:t>
            </w:r>
            <w:r>
              <w:rPr>
                <w:rFonts w:ascii="Times New Roman" w:hAnsi="Times New Roman"/>
                <w:sz w:val="24"/>
                <w:szCs w:val="24"/>
                <w:lang w:val="ru-RU"/>
              </w:rPr>
              <w:t>т</w:t>
            </w:r>
            <w:r>
              <w:rPr>
                <w:rFonts w:ascii="Times New Roman" w:hAnsi="Times New Roman"/>
                <w:sz w:val="24"/>
                <w:szCs w:val="24"/>
              </w:rPr>
              <w:t>ыс.нас.</w:t>
            </w:r>
          </w:p>
        </w:tc>
        <w:tc>
          <w:tcPr>
            <w:tcW w:w="1011" w:type="dxa"/>
          </w:tcPr>
          <w:p w:rsidR="006A5553" w:rsidRDefault="007E5725">
            <w:pPr>
              <w:jc w:val="both"/>
              <w:rPr>
                <w:rFonts w:ascii="Times New Roman" w:hAnsi="Times New Roman"/>
                <w:sz w:val="24"/>
                <w:szCs w:val="24"/>
                <w:lang w:val="ru-RU" w:eastAsia="en-US"/>
              </w:rPr>
            </w:pPr>
            <w:r>
              <w:rPr>
                <w:rFonts w:ascii="Times New Roman" w:hAnsi="Times New Roman"/>
                <w:sz w:val="24"/>
                <w:szCs w:val="24"/>
                <w:lang w:val="ru-RU" w:eastAsia="en-US"/>
              </w:rPr>
              <w:t>число случ</w:t>
            </w:r>
            <w:r>
              <w:rPr>
                <w:rFonts w:ascii="Times New Roman" w:hAnsi="Times New Roman"/>
                <w:sz w:val="24"/>
                <w:szCs w:val="24"/>
                <w:lang w:val="ru-RU" w:eastAsia="en-US"/>
              </w:rPr>
              <w:t>а</w:t>
            </w:r>
            <w:r>
              <w:rPr>
                <w:rFonts w:ascii="Times New Roman" w:hAnsi="Times New Roman"/>
                <w:sz w:val="24"/>
                <w:szCs w:val="24"/>
                <w:lang w:val="ru-RU" w:eastAsia="en-US"/>
              </w:rPr>
              <w:t>ев</w:t>
            </w:r>
          </w:p>
        </w:tc>
        <w:tc>
          <w:tcPr>
            <w:tcW w:w="996" w:type="dxa"/>
          </w:tcPr>
          <w:p w:rsidR="006A5553" w:rsidRDefault="007E5725">
            <w:pPr>
              <w:jc w:val="both"/>
              <w:rPr>
                <w:rFonts w:ascii="Times New Roman" w:hAnsi="Times New Roman"/>
                <w:sz w:val="24"/>
                <w:szCs w:val="24"/>
                <w:lang w:val="ru-RU" w:eastAsia="en-US"/>
              </w:rPr>
            </w:pPr>
            <w:r>
              <w:rPr>
                <w:rFonts w:ascii="Times New Roman" w:hAnsi="Times New Roman"/>
                <w:sz w:val="24"/>
                <w:szCs w:val="24"/>
                <w:lang w:val="ru-RU" w:eastAsia="en-US"/>
              </w:rPr>
              <w:t>на 100 тыс</w:t>
            </w:r>
            <w:proofErr w:type="gramStart"/>
            <w:r>
              <w:rPr>
                <w:rFonts w:ascii="Times New Roman" w:hAnsi="Times New Roman"/>
                <w:sz w:val="24"/>
                <w:szCs w:val="24"/>
                <w:lang w:val="ru-RU" w:eastAsia="en-US"/>
              </w:rPr>
              <w:t>.н</w:t>
            </w:r>
            <w:proofErr w:type="gramEnd"/>
            <w:r>
              <w:rPr>
                <w:rFonts w:ascii="Times New Roman" w:hAnsi="Times New Roman"/>
                <w:sz w:val="24"/>
                <w:szCs w:val="24"/>
                <w:lang w:val="ru-RU" w:eastAsia="en-US"/>
              </w:rPr>
              <w:t>ас.</w:t>
            </w:r>
          </w:p>
        </w:tc>
        <w:tc>
          <w:tcPr>
            <w:tcW w:w="1011" w:type="dxa"/>
          </w:tcPr>
          <w:p w:rsidR="006A5553" w:rsidRDefault="007E5725">
            <w:pPr>
              <w:jc w:val="both"/>
              <w:rPr>
                <w:rFonts w:ascii="Times New Roman" w:hAnsi="Times New Roman"/>
                <w:sz w:val="24"/>
                <w:szCs w:val="24"/>
                <w:lang w:val="ru-RU" w:eastAsia="en-US"/>
              </w:rPr>
            </w:pPr>
            <w:r>
              <w:rPr>
                <w:rFonts w:ascii="Times New Roman" w:hAnsi="Times New Roman"/>
                <w:sz w:val="24"/>
                <w:szCs w:val="24"/>
                <w:lang w:val="ru-RU" w:eastAsia="en-US"/>
              </w:rPr>
              <w:t>чисо случ</w:t>
            </w:r>
            <w:r>
              <w:rPr>
                <w:rFonts w:ascii="Times New Roman" w:hAnsi="Times New Roman"/>
                <w:sz w:val="24"/>
                <w:szCs w:val="24"/>
                <w:lang w:val="ru-RU" w:eastAsia="en-US"/>
              </w:rPr>
              <w:t>а</w:t>
            </w:r>
            <w:r>
              <w:rPr>
                <w:rFonts w:ascii="Times New Roman" w:hAnsi="Times New Roman"/>
                <w:sz w:val="24"/>
                <w:szCs w:val="24"/>
                <w:lang w:val="ru-RU" w:eastAsia="en-US"/>
              </w:rPr>
              <w:t>ев</w:t>
            </w:r>
          </w:p>
        </w:tc>
        <w:tc>
          <w:tcPr>
            <w:tcW w:w="996" w:type="dxa"/>
          </w:tcPr>
          <w:p w:rsidR="006A5553" w:rsidRDefault="007E5725">
            <w:pPr>
              <w:jc w:val="both"/>
              <w:rPr>
                <w:rFonts w:ascii="Times New Roman" w:hAnsi="Times New Roman"/>
                <w:sz w:val="24"/>
                <w:szCs w:val="24"/>
                <w:lang w:val="ru-RU" w:eastAsia="en-US"/>
              </w:rPr>
            </w:pPr>
            <w:r>
              <w:rPr>
                <w:rFonts w:ascii="Times New Roman" w:hAnsi="Times New Roman"/>
                <w:sz w:val="24"/>
                <w:szCs w:val="24"/>
                <w:lang w:val="ru-RU" w:eastAsia="en-US"/>
              </w:rPr>
              <w:t>на 100 тыс</w:t>
            </w:r>
            <w:proofErr w:type="gramStart"/>
            <w:r>
              <w:rPr>
                <w:rFonts w:ascii="Times New Roman" w:hAnsi="Times New Roman"/>
                <w:sz w:val="24"/>
                <w:szCs w:val="24"/>
                <w:lang w:val="ru-RU" w:eastAsia="en-US"/>
              </w:rPr>
              <w:t>.н</w:t>
            </w:r>
            <w:proofErr w:type="gramEnd"/>
            <w:r>
              <w:rPr>
                <w:rFonts w:ascii="Times New Roman" w:hAnsi="Times New Roman"/>
                <w:sz w:val="24"/>
                <w:szCs w:val="24"/>
                <w:lang w:val="ru-RU" w:eastAsia="en-US"/>
              </w:rPr>
              <w:t>ас.</w:t>
            </w:r>
          </w:p>
        </w:tc>
      </w:tr>
      <w:tr w:rsidR="006A5553">
        <w:tc>
          <w:tcPr>
            <w:tcW w:w="1966" w:type="dxa"/>
          </w:tcPr>
          <w:p w:rsidR="006A5553" w:rsidRDefault="007E5725">
            <w:pPr>
              <w:jc w:val="both"/>
              <w:rPr>
                <w:rFonts w:ascii="Times New Roman" w:hAnsi="Times New Roman"/>
                <w:sz w:val="24"/>
                <w:szCs w:val="24"/>
                <w:lang w:val="ru-RU" w:eastAsia="en-US"/>
              </w:rPr>
            </w:pPr>
            <w:r>
              <w:rPr>
                <w:rFonts w:ascii="Times New Roman" w:hAnsi="Times New Roman"/>
                <w:sz w:val="24"/>
                <w:szCs w:val="24"/>
                <w:lang w:val="ru-RU" w:eastAsia="en-US"/>
              </w:rPr>
              <w:t>Клещевой энцеф</w:t>
            </w:r>
            <w:r>
              <w:rPr>
                <w:rFonts w:ascii="Times New Roman" w:hAnsi="Times New Roman"/>
                <w:sz w:val="24"/>
                <w:szCs w:val="24"/>
                <w:lang w:val="ru-RU" w:eastAsia="en-US"/>
              </w:rPr>
              <w:t>а</w:t>
            </w:r>
            <w:r>
              <w:rPr>
                <w:rFonts w:ascii="Times New Roman" w:hAnsi="Times New Roman"/>
                <w:sz w:val="24"/>
                <w:szCs w:val="24"/>
                <w:lang w:val="ru-RU" w:eastAsia="en-US"/>
              </w:rPr>
              <w:t>лит</w:t>
            </w:r>
          </w:p>
        </w:tc>
        <w:tc>
          <w:tcPr>
            <w:tcW w:w="1142" w:type="dxa"/>
          </w:tcPr>
          <w:p w:rsidR="006A5553" w:rsidRDefault="007E5725">
            <w:pPr>
              <w:jc w:val="both"/>
              <w:rPr>
                <w:rFonts w:ascii="Times New Roman" w:hAnsi="Times New Roman"/>
                <w:sz w:val="24"/>
                <w:szCs w:val="24"/>
                <w:lang w:val="ru-RU" w:eastAsia="en-US"/>
              </w:rPr>
            </w:pPr>
            <w:r>
              <w:rPr>
                <w:rFonts w:ascii="Times New Roman" w:hAnsi="Times New Roman"/>
                <w:sz w:val="24"/>
                <w:szCs w:val="24"/>
                <w:lang w:val="ru-RU" w:eastAsia="en-US"/>
              </w:rPr>
              <w:t>15</w:t>
            </w:r>
          </w:p>
        </w:tc>
        <w:tc>
          <w:tcPr>
            <w:tcW w:w="1067" w:type="dxa"/>
          </w:tcPr>
          <w:p w:rsidR="006A5553" w:rsidRDefault="007E5725">
            <w:pPr>
              <w:jc w:val="both"/>
              <w:rPr>
                <w:rFonts w:ascii="Times New Roman" w:hAnsi="Times New Roman"/>
                <w:sz w:val="24"/>
                <w:szCs w:val="24"/>
                <w:lang w:val="ru-RU" w:eastAsia="en-US"/>
              </w:rPr>
            </w:pPr>
            <w:r>
              <w:rPr>
                <w:rFonts w:ascii="Times New Roman" w:hAnsi="Times New Roman"/>
                <w:sz w:val="24"/>
                <w:szCs w:val="24"/>
                <w:lang w:val="ru-RU" w:eastAsia="en-US"/>
              </w:rPr>
              <w:t>1,95</w:t>
            </w:r>
          </w:p>
        </w:tc>
        <w:tc>
          <w:tcPr>
            <w:tcW w:w="1011" w:type="dxa"/>
          </w:tcPr>
          <w:p w:rsidR="006A5553" w:rsidRDefault="007E5725">
            <w:pPr>
              <w:jc w:val="both"/>
              <w:rPr>
                <w:rFonts w:ascii="Times New Roman" w:hAnsi="Times New Roman"/>
                <w:sz w:val="24"/>
                <w:szCs w:val="24"/>
                <w:lang w:val="ru-RU" w:eastAsia="en-US"/>
              </w:rPr>
            </w:pPr>
            <w:r>
              <w:rPr>
                <w:rFonts w:ascii="Times New Roman" w:hAnsi="Times New Roman"/>
                <w:sz w:val="24"/>
                <w:szCs w:val="24"/>
                <w:lang w:val="ru-RU" w:eastAsia="en-US"/>
              </w:rPr>
              <w:t>21</w:t>
            </w:r>
          </w:p>
        </w:tc>
        <w:tc>
          <w:tcPr>
            <w:tcW w:w="996" w:type="dxa"/>
          </w:tcPr>
          <w:p w:rsidR="006A5553" w:rsidRDefault="007E5725">
            <w:pPr>
              <w:jc w:val="both"/>
              <w:rPr>
                <w:rFonts w:ascii="Times New Roman" w:hAnsi="Times New Roman"/>
                <w:sz w:val="24"/>
                <w:szCs w:val="24"/>
                <w:lang w:val="ru-RU" w:eastAsia="en-US"/>
              </w:rPr>
            </w:pPr>
            <w:r>
              <w:rPr>
                <w:rFonts w:ascii="Times New Roman" w:hAnsi="Times New Roman"/>
                <w:sz w:val="24"/>
                <w:szCs w:val="24"/>
                <w:lang w:val="ru-RU" w:eastAsia="en-US"/>
              </w:rPr>
              <w:t>2,7</w:t>
            </w:r>
          </w:p>
        </w:tc>
        <w:tc>
          <w:tcPr>
            <w:tcW w:w="1011" w:type="dxa"/>
          </w:tcPr>
          <w:p w:rsidR="006A5553" w:rsidRDefault="007E5725">
            <w:pPr>
              <w:jc w:val="both"/>
              <w:rPr>
                <w:rFonts w:ascii="Times New Roman" w:hAnsi="Times New Roman"/>
                <w:sz w:val="24"/>
                <w:szCs w:val="24"/>
                <w:lang w:val="ru-RU" w:eastAsia="en-US"/>
              </w:rPr>
            </w:pPr>
            <w:r>
              <w:rPr>
                <w:rFonts w:ascii="Times New Roman" w:hAnsi="Times New Roman"/>
                <w:sz w:val="24"/>
                <w:szCs w:val="24"/>
                <w:lang w:val="ru-RU" w:eastAsia="en-US"/>
              </w:rPr>
              <w:t>27</w:t>
            </w:r>
          </w:p>
        </w:tc>
        <w:tc>
          <w:tcPr>
            <w:tcW w:w="996" w:type="dxa"/>
          </w:tcPr>
          <w:p w:rsidR="006A5553" w:rsidRDefault="007E5725">
            <w:pPr>
              <w:jc w:val="both"/>
              <w:rPr>
                <w:rFonts w:ascii="Times New Roman" w:hAnsi="Times New Roman"/>
                <w:sz w:val="24"/>
                <w:szCs w:val="24"/>
                <w:lang w:val="ru-RU" w:eastAsia="en-US"/>
              </w:rPr>
            </w:pPr>
            <w:r>
              <w:rPr>
                <w:rFonts w:ascii="Times New Roman" w:hAnsi="Times New Roman"/>
                <w:sz w:val="24"/>
                <w:szCs w:val="24"/>
                <w:lang w:val="ru-RU" w:eastAsia="en-US"/>
              </w:rPr>
              <w:t>3,6</w:t>
            </w:r>
          </w:p>
        </w:tc>
        <w:tc>
          <w:tcPr>
            <w:tcW w:w="1011" w:type="dxa"/>
          </w:tcPr>
          <w:p w:rsidR="006A5553" w:rsidRDefault="007E5725">
            <w:pPr>
              <w:jc w:val="both"/>
              <w:rPr>
                <w:rFonts w:ascii="Times New Roman" w:hAnsi="Times New Roman"/>
                <w:sz w:val="24"/>
                <w:szCs w:val="24"/>
                <w:lang w:val="ru-RU" w:eastAsia="en-US"/>
              </w:rPr>
            </w:pPr>
            <w:r>
              <w:rPr>
                <w:rFonts w:ascii="Times New Roman" w:hAnsi="Times New Roman"/>
                <w:sz w:val="24"/>
                <w:szCs w:val="24"/>
                <w:lang w:val="ru-RU" w:eastAsia="en-US"/>
              </w:rPr>
              <w:t>15</w:t>
            </w:r>
          </w:p>
        </w:tc>
        <w:tc>
          <w:tcPr>
            <w:tcW w:w="996" w:type="dxa"/>
          </w:tcPr>
          <w:p w:rsidR="006A5553" w:rsidRDefault="007E5725">
            <w:pPr>
              <w:jc w:val="both"/>
              <w:rPr>
                <w:rFonts w:ascii="Times New Roman" w:hAnsi="Times New Roman"/>
                <w:sz w:val="24"/>
                <w:szCs w:val="24"/>
                <w:lang w:val="ru-RU" w:eastAsia="en-US"/>
              </w:rPr>
            </w:pPr>
            <w:r>
              <w:rPr>
                <w:rFonts w:ascii="Times New Roman" w:hAnsi="Times New Roman"/>
                <w:sz w:val="24"/>
                <w:szCs w:val="24"/>
                <w:lang w:val="ru-RU" w:eastAsia="en-US"/>
              </w:rPr>
              <w:t>2,12</w:t>
            </w:r>
          </w:p>
        </w:tc>
      </w:tr>
      <w:tr w:rsidR="006A5553">
        <w:tc>
          <w:tcPr>
            <w:tcW w:w="1966" w:type="dxa"/>
          </w:tcPr>
          <w:p w:rsidR="006A5553" w:rsidRDefault="007E5725">
            <w:pPr>
              <w:jc w:val="both"/>
              <w:rPr>
                <w:rFonts w:ascii="Times New Roman" w:hAnsi="Times New Roman"/>
                <w:sz w:val="24"/>
                <w:szCs w:val="24"/>
                <w:lang w:val="ru-RU" w:eastAsia="en-US"/>
              </w:rPr>
            </w:pPr>
            <w:r>
              <w:rPr>
                <w:rFonts w:ascii="Times New Roman" w:hAnsi="Times New Roman"/>
                <w:sz w:val="24"/>
                <w:szCs w:val="24"/>
                <w:lang w:val="ru-RU" w:eastAsia="en-US"/>
              </w:rPr>
              <w:t>Клещевой борр</w:t>
            </w:r>
            <w:r>
              <w:rPr>
                <w:rFonts w:ascii="Times New Roman" w:hAnsi="Times New Roman"/>
                <w:sz w:val="24"/>
                <w:szCs w:val="24"/>
                <w:lang w:val="ru-RU" w:eastAsia="en-US"/>
              </w:rPr>
              <w:t>е</w:t>
            </w:r>
            <w:r>
              <w:rPr>
                <w:rFonts w:ascii="Times New Roman" w:hAnsi="Times New Roman"/>
                <w:sz w:val="24"/>
                <w:szCs w:val="24"/>
                <w:lang w:val="ru-RU" w:eastAsia="en-US"/>
              </w:rPr>
              <w:t>лиоз</w:t>
            </w:r>
          </w:p>
        </w:tc>
        <w:tc>
          <w:tcPr>
            <w:tcW w:w="1142" w:type="dxa"/>
          </w:tcPr>
          <w:p w:rsidR="006A5553" w:rsidRDefault="007E5725">
            <w:pPr>
              <w:jc w:val="both"/>
              <w:rPr>
                <w:rFonts w:ascii="Times New Roman" w:hAnsi="Times New Roman"/>
                <w:sz w:val="24"/>
                <w:szCs w:val="24"/>
                <w:lang w:val="ru-RU" w:eastAsia="en-US"/>
              </w:rPr>
            </w:pPr>
            <w:r>
              <w:rPr>
                <w:rFonts w:ascii="Times New Roman" w:hAnsi="Times New Roman"/>
                <w:sz w:val="24"/>
                <w:szCs w:val="24"/>
                <w:lang w:val="ru-RU" w:eastAsia="en-US"/>
              </w:rPr>
              <w:t>130</w:t>
            </w:r>
          </w:p>
        </w:tc>
        <w:tc>
          <w:tcPr>
            <w:tcW w:w="1067" w:type="dxa"/>
          </w:tcPr>
          <w:p w:rsidR="006A5553" w:rsidRDefault="007E5725">
            <w:pPr>
              <w:jc w:val="both"/>
              <w:rPr>
                <w:rFonts w:ascii="Times New Roman" w:hAnsi="Times New Roman"/>
                <w:sz w:val="24"/>
                <w:szCs w:val="24"/>
                <w:lang w:val="ru-RU" w:eastAsia="en-US"/>
              </w:rPr>
            </w:pPr>
            <w:r>
              <w:rPr>
                <w:rFonts w:ascii="Times New Roman" w:hAnsi="Times New Roman"/>
                <w:sz w:val="24"/>
                <w:szCs w:val="24"/>
                <w:lang w:val="ru-RU" w:eastAsia="en-US"/>
              </w:rPr>
              <w:t>16,19</w:t>
            </w:r>
          </w:p>
        </w:tc>
        <w:tc>
          <w:tcPr>
            <w:tcW w:w="1011" w:type="dxa"/>
          </w:tcPr>
          <w:p w:rsidR="006A5553" w:rsidRDefault="007E5725">
            <w:pPr>
              <w:jc w:val="both"/>
              <w:rPr>
                <w:rFonts w:ascii="Times New Roman" w:hAnsi="Times New Roman"/>
                <w:sz w:val="24"/>
                <w:szCs w:val="24"/>
                <w:lang w:val="ru-RU" w:eastAsia="en-US"/>
              </w:rPr>
            </w:pPr>
            <w:r>
              <w:rPr>
                <w:rFonts w:ascii="Times New Roman" w:hAnsi="Times New Roman"/>
                <w:sz w:val="24"/>
                <w:szCs w:val="24"/>
                <w:lang w:val="ru-RU" w:eastAsia="en-US"/>
              </w:rPr>
              <w:t>157</w:t>
            </w:r>
          </w:p>
        </w:tc>
        <w:tc>
          <w:tcPr>
            <w:tcW w:w="996" w:type="dxa"/>
          </w:tcPr>
          <w:p w:rsidR="006A5553" w:rsidRDefault="007E5725">
            <w:pPr>
              <w:jc w:val="both"/>
              <w:rPr>
                <w:rFonts w:ascii="Times New Roman" w:hAnsi="Times New Roman"/>
                <w:sz w:val="24"/>
                <w:szCs w:val="24"/>
                <w:lang w:val="ru-RU" w:eastAsia="en-US"/>
              </w:rPr>
            </w:pPr>
            <w:r>
              <w:rPr>
                <w:rFonts w:ascii="Times New Roman" w:hAnsi="Times New Roman"/>
                <w:sz w:val="24"/>
                <w:szCs w:val="24"/>
                <w:lang w:val="ru-RU" w:eastAsia="en-US"/>
              </w:rPr>
              <w:t>20,6</w:t>
            </w:r>
          </w:p>
        </w:tc>
        <w:tc>
          <w:tcPr>
            <w:tcW w:w="1011" w:type="dxa"/>
          </w:tcPr>
          <w:p w:rsidR="006A5553" w:rsidRDefault="007E5725">
            <w:pPr>
              <w:jc w:val="both"/>
              <w:rPr>
                <w:rFonts w:ascii="Times New Roman" w:hAnsi="Times New Roman"/>
                <w:sz w:val="24"/>
                <w:szCs w:val="24"/>
                <w:lang w:val="ru-RU" w:eastAsia="en-US"/>
              </w:rPr>
            </w:pPr>
            <w:r>
              <w:rPr>
                <w:rFonts w:ascii="Times New Roman" w:hAnsi="Times New Roman"/>
                <w:sz w:val="24"/>
                <w:szCs w:val="24"/>
                <w:lang w:val="ru-RU" w:eastAsia="en-US"/>
              </w:rPr>
              <w:t>201</w:t>
            </w:r>
          </w:p>
        </w:tc>
        <w:tc>
          <w:tcPr>
            <w:tcW w:w="996" w:type="dxa"/>
          </w:tcPr>
          <w:p w:rsidR="006A5553" w:rsidRDefault="007E5725">
            <w:pPr>
              <w:jc w:val="both"/>
              <w:rPr>
                <w:rFonts w:ascii="Times New Roman" w:hAnsi="Times New Roman"/>
                <w:sz w:val="24"/>
                <w:szCs w:val="24"/>
                <w:lang w:val="ru-RU" w:eastAsia="en-US"/>
              </w:rPr>
            </w:pPr>
            <w:r>
              <w:rPr>
                <w:rFonts w:ascii="Times New Roman" w:hAnsi="Times New Roman"/>
                <w:sz w:val="24"/>
                <w:szCs w:val="24"/>
                <w:lang w:val="ru-RU" w:eastAsia="en-US"/>
              </w:rPr>
              <w:t>26,8</w:t>
            </w:r>
          </w:p>
        </w:tc>
        <w:tc>
          <w:tcPr>
            <w:tcW w:w="1011" w:type="dxa"/>
          </w:tcPr>
          <w:p w:rsidR="006A5553" w:rsidRDefault="007E5725">
            <w:pPr>
              <w:jc w:val="both"/>
              <w:rPr>
                <w:rFonts w:ascii="Times New Roman" w:hAnsi="Times New Roman"/>
                <w:sz w:val="24"/>
                <w:szCs w:val="24"/>
                <w:lang w:val="ru-RU" w:eastAsia="en-US"/>
              </w:rPr>
            </w:pPr>
            <w:r>
              <w:rPr>
                <w:rFonts w:ascii="Times New Roman" w:hAnsi="Times New Roman"/>
                <w:sz w:val="24"/>
                <w:szCs w:val="24"/>
                <w:lang w:val="ru-RU" w:eastAsia="en-US"/>
              </w:rPr>
              <w:t>143</w:t>
            </w:r>
          </w:p>
        </w:tc>
        <w:tc>
          <w:tcPr>
            <w:tcW w:w="996" w:type="dxa"/>
          </w:tcPr>
          <w:p w:rsidR="006A5553" w:rsidRDefault="007E5725">
            <w:pPr>
              <w:jc w:val="both"/>
              <w:rPr>
                <w:rFonts w:ascii="Times New Roman" w:hAnsi="Times New Roman"/>
                <w:sz w:val="24"/>
                <w:szCs w:val="24"/>
                <w:lang w:val="ru-RU" w:eastAsia="en-US"/>
              </w:rPr>
            </w:pPr>
            <w:r>
              <w:rPr>
                <w:rFonts w:ascii="Times New Roman" w:hAnsi="Times New Roman"/>
                <w:sz w:val="24"/>
                <w:szCs w:val="24"/>
                <w:lang w:val="ru-RU" w:eastAsia="en-US"/>
              </w:rPr>
              <w:t>20,2</w:t>
            </w:r>
          </w:p>
        </w:tc>
      </w:tr>
      <w:tr w:rsidR="006A5553">
        <w:tc>
          <w:tcPr>
            <w:tcW w:w="1966" w:type="dxa"/>
          </w:tcPr>
          <w:p w:rsidR="006A5553" w:rsidRDefault="007E5725">
            <w:pPr>
              <w:jc w:val="both"/>
              <w:rPr>
                <w:rFonts w:ascii="Times New Roman" w:hAnsi="Times New Roman"/>
                <w:sz w:val="24"/>
                <w:szCs w:val="24"/>
                <w:lang w:val="ru-RU" w:eastAsia="en-US"/>
              </w:rPr>
            </w:pPr>
            <w:r>
              <w:rPr>
                <w:rFonts w:ascii="Times New Roman" w:hAnsi="Times New Roman"/>
                <w:sz w:val="24"/>
                <w:szCs w:val="24"/>
                <w:lang w:val="ru-RU" w:eastAsia="en-US"/>
              </w:rPr>
              <w:t>ГЛПС</w:t>
            </w:r>
          </w:p>
        </w:tc>
        <w:tc>
          <w:tcPr>
            <w:tcW w:w="1142" w:type="dxa"/>
          </w:tcPr>
          <w:p w:rsidR="006A5553" w:rsidRDefault="007E5725">
            <w:pPr>
              <w:jc w:val="both"/>
              <w:rPr>
                <w:rFonts w:ascii="Times New Roman" w:hAnsi="Times New Roman"/>
                <w:sz w:val="24"/>
                <w:szCs w:val="24"/>
                <w:lang w:val="ru-RU" w:eastAsia="en-US"/>
              </w:rPr>
            </w:pPr>
            <w:r>
              <w:rPr>
                <w:rFonts w:ascii="Times New Roman" w:hAnsi="Times New Roman"/>
                <w:sz w:val="24"/>
                <w:szCs w:val="24"/>
                <w:lang w:val="ru-RU" w:eastAsia="en-US"/>
              </w:rPr>
              <w:t>31</w:t>
            </w:r>
          </w:p>
        </w:tc>
        <w:tc>
          <w:tcPr>
            <w:tcW w:w="1067" w:type="dxa"/>
          </w:tcPr>
          <w:p w:rsidR="006A5553" w:rsidRDefault="007E5725">
            <w:pPr>
              <w:jc w:val="both"/>
              <w:rPr>
                <w:rFonts w:ascii="Times New Roman" w:hAnsi="Times New Roman"/>
                <w:sz w:val="24"/>
                <w:szCs w:val="24"/>
                <w:lang w:val="ru-RU" w:eastAsia="en-US"/>
              </w:rPr>
            </w:pPr>
            <w:r>
              <w:rPr>
                <w:rFonts w:ascii="Times New Roman" w:hAnsi="Times New Roman"/>
                <w:sz w:val="24"/>
                <w:szCs w:val="24"/>
                <w:lang w:val="ru-RU" w:eastAsia="en-US"/>
              </w:rPr>
              <w:t>4,04</w:t>
            </w:r>
          </w:p>
        </w:tc>
        <w:tc>
          <w:tcPr>
            <w:tcW w:w="1011" w:type="dxa"/>
          </w:tcPr>
          <w:p w:rsidR="006A5553" w:rsidRDefault="007E5725">
            <w:pPr>
              <w:jc w:val="both"/>
              <w:rPr>
                <w:rFonts w:ascii="Times New Roman" w:hAnsi="Times New Roman"/>
                <w:sz w:val="24"/>
                <w:szCs w:val="24"/>
                <w:lang w:val="ru-RU" w:eastAsia="en-US"/>
              </w:rPr>
            </w:pPr>
            <w:r>
              <w:rPr>
                <w:rFonts w:ascii="Times New Roman" w:hAnsi="Times New Roman"/>
                <w:sz w:val="24"/>
                <w:szCs w:val="24"/>
                <w:lang w:val="ru-RU" w:eastAsia="en-US"/>
              </w:rPr>
              <w:t>21</w:t>
            </w:r>
          </w:p>
        </w:tc>
        <w:tc>
          <w:tcPr>
            <w:tcW w:w="996" w:type="dxa"/>
          </w:tcPr>
          <w:p w:rsidR="006A5553" w:rsidRDefault="007E5725">
            <w:pPr>
              <w:jc w:val="both"/>
              <w:rPr>
                <w:rFonts w:ascii="Times New Roman" w:hAnsi="Times New Roman"/>
                <w:sz w:val="24"/>
                <w:szCs w:val="24"/>
                <w:lang w:val="ru-RU" w:eastAsia="en-US"/>
              </w:rPr>
            </w:pPr>
            <w:r>
              <w:rPr>
                <w:rFonts w:ascii="Times New Roman" w:hAnsi="Times New Roman"/>
                <w:sz w:val="24"/>
                <w:szCs w:val="24"/>
                <w:lang w:val="ru-RU" w:eastAsia="en-US"/>
              </w:rPr>
              <w:t>2,7</w:t>
            </w:r>
          </w:p>
        </w:tc>
        <w:tc>
          <w:tcPr>
            <w:tcW w:w="1011" w:type="dxa"/>
          </w:tcPr>
          <w:p w:rsidR="006A5553" w:rsidRDefault="007E5725">
            <w:pPr>
              <w:jc w:val="both"/>
              <w:rPr>
                <w:rFonts w:ascii="Times New Roman" w:hAnsi="Times New Roman"/>
                <w:sz w:val="24"/>
                <w:szCs w:val="24"/>
                <w:lang w:val="ru-RU" w:eastAsia="en-US"/>
              </w:rPr>
            </w:pPr>
            <w:r>
              <w:rPr>
                <w:rFonts w:ascii="Times New Roman" w:hAnsi="Times New Roman"/>
                <w:sz w:val="24"/>
                <w:szCs w:val="24"/>
                <w:lang w:val="ru-RU" w:eastAsia="en-US"/>
              </w:rPr>
              <w:t>11</w:t>
            </w:r>
          </w:p>
        </w:tc>
        <w:tc>
          <w:tcPr>
            <w:tcW w:w="996" w:type="dxa"/>
          </w:tcPr>
          <w:p w:rsidR="006A5553" w:rsidRDefault="007E5725">
            <w:pPr>
              <w:jc w:val="both"/>
              <w:rPr>
                <w:rFonts w:ascii="Times New Roman" w:hAnsi="Times New Roman"/>
                <w:sz w:val="24"/>
                <w:szCs w:val="24"/>
                <w:lang w:val="ru-RU" w:eastAsia="en-US"/>
              </w:rPr>
            </w:pPr>
            <w:r>
              <w:rPr>
                <w:rFonts w:ascii="Times New Roman" w:hAnsi="Times New Roman"/>
                <w:sz w:val="24"/>
                <w:szCs w:val="24"/>
                <w:lang w:val="ru-RU" w:eastAsia="en-US"/>
              </w:rPr>
              <w:t>1,47</w:t>
            </w:r>
          </w:p>
        </w:tc>
        <w:tc>
          <w:tcPr>
            <w:tcW w:w="1011" w:type="dxa"/>
          </w:tcPr>
          <w:p w:rsidR="006A5553" w:rsidRDefault="007E5725">
            <w:pPr>
              <w:jc w:val="both"/>
              <w:rPr>
                <w:rFonts w:ascii="Times New Roman" w:hAnsi="Times New Roman"/>
                <w:sz w:val="24"/>
                <w:szCs w:val="24"/>
                <w:lang w:val="ru-RU" w:eastAsia="en-US"/>
              </w:rPr>
            </w:pPr>
            <w:r>
              <w:rPr>
                <w:rFonts w:ascii="Times New Roman" w:hAnsi="Times New Roman"/>
                <w:sz w:val="24"/>
                <w:szCs w:val="24"/>
                <w:lang w:val="ru-RU" w:eastAsia="en-US"/>
              </w:rPr>
              <w:t>13</w:t>
            </w:r>
          </w:p>
        </w:tc>
        <w:tc>
          <w:tcPr>
            <w:tcW w:w="996" w:type="dxa"/>
          </w:tcPr>
          <w:p w:rsidR="006A5553" w:rsidRDefault="007E5725">
            <w:pPr>
              <w:jc w:val="both"/>
              <w:rPr>
                <w:rFonts w:ascii="Times New Roman" w:hAnsi="Times New Roman"/>
                <w:sz w:val="24"/>
                <w:szCs w:val="24"/>
                <w:lang w:val="ru-RU" w:eastAsia="en-US"/>
              </w:rPr>
            </w:pPr>
            <w:r>
              <w:rPr>
                <w:rFonts w:ascii="Times New Roman" w:hAnsi="Times New Roman"/>
                <w:sz w:val="24"/>
                <w:szCs w:val="24"/>
                <w:lang w:val="ru-RU" w:eastAsia="en-US"/>
              </w:rPr>
              <w:t>1,83</w:t>
            </w:r>
          </w:p>
        </w:tc>
      </w:tr>
      <w:tr w:rsidR="006A5553">
        <w:tc>
          <w:tcPr>
            <w:tcW w:w="1966" w:type="dxa"/>
          </w:tcPr>
          <w:p w:rsidR="006A5553" w:rsidRDefault="007E5725">
            <w:pPr>
              <w:jc w:val="both"/>
              <w:rPr>
                <w:rFonts w:ascii="Times New Roman" w:hAnsi="Times New Roman"/>
                <w:sz w:val="24"/>
                <w:szCs w:val="24"/>
                <w:lang w:val="ru-RU" w:eastAsia="en-US"/>
              </w:rPr>
            </w:pPr>
            <w:r>
              <w:rPr>
                <w:rFonts w:ascii="Times New Roman" w:hAnsi="Times New Roman"/>
                <w:sz w:val="24"/>
                <w:szCs w:val="24"/>
                <w:lang w:val="ru-RU" w:eastAsia="en-US"/>
              </w:rPr>
              <w:t>иерсиниоз</w:t>
            </w:r>
          </w:p>
        </w:tc>
        <w:tc>
          <w:tcPr>
            <w:tcW w:w="1142" w:type="dxa"/>
          </w:tcPr>
          <w:p w:rsidR="006A5553" w:rsidRDefault="007E5725">
            <w:pPr>
              <w:jc w:val="both"/>
              <w:rPr>
                <w:rFonts w:ascii="Times New Roman" w:hAnsi="Times New Roman"/>
                <w:sz w:val="24"/>
                <w:szCs w:val="24"/>
                <w:lang w:val="ru-RU" w:eastAsia="en-US"/>
              </w:rPr>
            </w:pPr>
            <w:r>
              <w:rPr>
                <w:rFonts w:ascii="Times New Roman" w:hAnsi="Times New Roman"/>
                <w:sz w:val="24"/>
                <w:szCs w:val="24"/>
                <w:lang w:val="ru-RU" w:eastAsia="en-US"/>
              </w:rPr>
              <w:t>8</w:t>
            </w:r>
          </w:p>
        </w:tc>
        <w:tc>
          <w:tcPr>
            <w:tcW w:w="1067" w:type="dxa"/>
          </w:tcPr>
          <w:p w:rsidR="006A5553" w:rsidRDefault="007E5725">
            <w:pPr>
              <w:jc w:val="both"/>
              <w:rPr>
                <w:rFonts w:ascii="Times New Roman" w:hAnsi="Times New Roman"/>
                <w:sz w:val="24"/>
                <w:szCs w:val="24"/>
                <w:lang w:val="ru-RU" w:eastAsia="en-US"/>
              </w:rPr>
            </w:pPr>
            <w:r>
              <w:rPr>
                <w:rFonts w:ascii="Times New Roman" w:hAnsi="Times New Roman"/>
                <w:sz w:val="24"/>
                <w:szCs w:val="24"/>
                <w:lang w:val="ru-RU" w:eastAsia="en-US"/>
              </w:rPr>
              <w:t>0,39</w:t>
            </w:r>
          </w:p>
        </w:tc>
        <w:tc>
          <w:tcPr>
            <w:tcW w:w="1011" w:type="dxa"/>
          </w:tcPr>
          <w:p w:rsidR="006A5553" w:rsidRDefault="007E5725">
            <w:pPr>
              <w:jc w:val="both"/>
              <w:rPr>
                <w:rFonts w:ascii="Times New Roman" w:hAnsi="Times New Roman"/>
                <w:sz w:val="24"/>
                <w:szCs w:val="24"/>
                <w:lang w:val="ru-RU" w:eastAsia="en-US"/>
              </w:rPr>
            </w:pPr>
            <w:r>
              <w:rPr>
                <w:rFonts w:ascii="Times New Roman" w:hAnsi="Times New Roman"/>
                <w:sz w:val="24"/>
                <w:szCs w:val="24"/>
                <w:lang w:val="ru-RU" w:eastAsia="en-US"/>
              </w:rPr>
              <w:t>11</w:t>
            </w:r>
          </w:p>
        </w:tc>
        <w:tc>
          <w:tcPr>
            <w:tcW w:w="996" w:type="dxa"/>
          </w:tcPr>
          <w:p w:rsidR="006A5553" w:rsidRDefault="007E5725">
            <w:pPr>
              <w:jc w:val="both"/>
              <w:rPr>
                <w:rFonts w:ascii="Times New Roman" w:hAnsi="Times New Roman"/>
                <w:sz w:val="24"/>
                <w:szCs w:val="24"/>
                <w:lang w:val="ru-RU" w:eastAsia="en-US"/>
              </w:rPr>
            </w:pPr>
            <w:r>
              <w:rPr>
                <w:rFonts w:ascii="Times New Roman" w:hAnsi="Times New Roman"/>
                <w:sz w:val="24"/>
                <w:szCs w:val="24"/>
                <w:lang w:val="ru-RU" w:eastAsia="en-US"/>
              </w:rPr>
              <w:t>1,53</w:t>
            </w:r>
          </w:p>
        </w:tc>
        <w:tc>
          <w:tcPr>
            <w:tcW w:w="1011" w:type="dxa"/>
          </w:tcPr>
          <w:p w:rsidR="006A5553" w:rsidRDefault="007E5725">
            <w:pPr>
              <w:jc w:val="both"/>
              <w:rPr>
                <w:rFonts w:ascii="Times New Roman" w:hAnsi="Times New Roman"/>
                <w:sz w:val="24"/>
                <w:szCs w:val="24"/>
                <w:lang w:val="ru-RU" w:eastAsia="en-US"/>
              </w:rPr>
            </w:pPr>
            <w:r>
              <w:rPr>
                <w:rFonts w:ascii="Times New Roman" w:hAnsi="Times New Roman"/>
                <w:sz w:val="24"/>
                <w:szCs w:val="24"/>
                <w:lang w:val="ru-RU" w:eastAsia="en-US"/>
              </w:rPr>
              <w:t>8</w:t>
            </w:r>
          </w:p>
        </w:tc>
        <w:tc>
          <w:tcPr>
            <w:tcW w:w="996" w:type="dxa"/>
          </w:tcPr>
          <w:p w:rsidR="006A5553" w:rsidRDefault="007E5725">
            <w:pPr>
              <w:jc w:val="both"/>
              <w:rPr>
                <w:rFonts w:ascii="Times New Roman" w:hAnsi="Times New Roman"/>
                <w:sz w:val="24"/>
                <w:szCs w:val="24"/>
                <w:lang w:val="ru-RU" w:eastAsia="en-US"/>
              </w:rPr>
            </w:pPr>
            <w:r>
              <w:rPr>
                <w:rFonts w:ascii="Times New Roman" w:hAnsi="Times New Roman"/>
                <w:sz w:val="24"/>
                <w:szCs w:val="24"/>
                <w:lang w:val="ru-RU" w:eastAsia="en-US"/>
              </w:rPr>
              <w:t>1,1</w:t>
            </w:r>
          </w:p>
        </w:tc>
        <w:tc>
          <w:tcPr>
            <w:tcW w:w="1011" w:type="dxa"/>
          </w:tcPr>
          <w:p w:rsidR="006A5553" w:rsidRDefault="007E5725">
            <w:pPr>
              <w:jc w:val="both"/>
              <w:rPr>
                <w:rFonts w:ascii="Times New Roman" w:hAnsi="Times New Roman"/>
                <w:sz w:val="24"/>
                <w:szCs w:val="24"/>
                <w:lang w:val="ru-RU" w:eastAsia="en-US"/>
              </w:rPr>
            </w:pPr>
            <w:r>
              <w:rPr>
                <w:rFonts w:ascii="Times New Roman" w:hAnsi="Times New Roman"/>
                <w:sz w:val="24"/>
                <w:szCs w:val="24"/>
                <w:lang w:val="ru-RU" w:eastAsia="en-US"/>
              </w:rPr>
              <w:t>18</w:t>
            </w:r>
          </w:p>
        </w:tc>
        <w:tc>
          <w:tcPr>
            <w:tcW w:w="996" w:type="dxa"/>
          </w:tcPr>
          <w:p w:rsidR="006A5553" w:rsidRDefault="007E5725">
            <w:pPr>
              <w:jc w:val="both"/>
              <w:rPr>
                <w:rFonts w:ascii="Times New Roman" w:hAnsi="Times New Roman"/>
                <w:sz w:val="24"/>
                <w:szCs w:val="24"/>
                <w:lang w:val="ru-RU" w:eastAsia="en-US"/>
              </w:rPr>
            </w:pPr>
            <w:r>
              <w:rPr>
                <w:rFonts w:ascii="Times New Roman" w:hAnsi="Times New Roman"/>
                <w:sz w:val="24"/>
                <w:szCs w:val="24"/>
                <w:lang w:val="ru-RU" w:eastAsia="en-US"/>
              </w:rPr>
              <w:t>2,5</w:t>
            </w:r>
          </w:p>
        </w:tc>
      </w:tr>
      <w:tr w:rsidR="006A5553">
        <w:tc>
          <w:tcPr>
            <w:tcW w:w="1966" w:type="dxa"/>
          </w:tcPr>
          <w:p w:rsidR="006A5553" w:rsidRDefault="007E5725">
            <w:pPr>
              <w:jc w:val="both"/>
              <w:rPr>
                <w:rFonts w:ascii="Times New Roman" w:hAnsi="Times New Roman"/>
                <w:sz w:val="24"/>
                <w:szCs w:val="24"/>
                <w:lang w:val="ru-RU" w:eastAsia="en-US"/>
              </w:rPr>
            </w:pPr>
            <w:r>
              <w:rPr>
                <w:rFonts w:ascii="Times New Roman" w:hAnsi="Times New Roman"/>
                <w:sz w:val="24"/>
                <w:szCs w:val="24"/>
                <w:lang w:val="ru-RU" w:eastAsia="en-US"/>
              </w:rPr>
              <w:t>Псевдотуберрк</w:t>
            </w:r>
            <w:r>
              <w:rPr>
                <w:rFonts w:ascii="Times New Roman" w:hAnsi="Times New Roman"/>
                <w:sz w:val="24"/>
                <w:szCs w:val="24"/>
                <w:lang w:val="ru-RU" w:eastAsia="en-US"/>
              </w:rPr>
              <w:t>у</w:t>
            </w:r>
            <w:r>
              <w:rPr>
                <w:rFonts w:ascii="Times New Roman" w:hAnsi="Times New Roman"/>
                <w:sz w:val="24"/>
                <w:szCs w:val="24"/>
                <w:lang w:val="ru-RU" w:eastAsia="en-US"/>
              </w:rPr>
              <w:t>лез</w:t>
            </w:r>
          </w:p>
        </w:tc>
        <w:tc>
          <w:tcPr>
            <w:tcW w:w="1142" w:type="dxa"/>
          </w:tcPr>
          <w:p w:rsidR="006A5553" w:rsidRDefault="007E5725">
            <w:pPr>
              <w:jc w:val="both"/>
              <w:rPr>
                <w:rFonts w:ascii="Times New Roman" w:hAnsi="Times New Roman"/>
                <w:sz w:val="24"/>
                <w:szCs w:val="24"/>
                <w:lang w:val="ru-RU" w:eastAsia="en-US"/>
              </w:rPr>
            </w:pPr>
            <w:r>
              <w:rPr>
                <w:rFonts w:ascii="Times New Roman" w:hAnsi="Times New Roman"/>
                <w:sz w:val="24"/>
                <w:szCs w:val="24"/>
                <w:lang w:val="ru-RU" w:eastAsia="en-US"/>
              </w:rPr>
              <w:t>7</w:t>
            </w:r>
          </w:p>
        </w:tc>
        <w:tc>
          <w:tcPr>
            <w:tcW w:w="1067" w:type="dxa"/>
          </w:tcPr>
          <w:p w:rsidR="006A5553" w:rsidRDefault="007E5725">
            <w:pPr>
              <w:jc w:val="both"/>
              <w:rPr>
                <w:rFonts w:ascii="Times New Roman" w:hAnsi="Times New Roman"/>
                <w:sz w:val="24"/>
                <w:szCs w:val="24"/>
                <w:lang w:val="ru-RU" w:eastAsia="en-US"/>
              </w:rPr>
            </w:pPr>
            <w:r>
              <w:rPr>
                <w:rFonts w:ascii="Times New Roman" w:hAnsi="Times New Roman"/>
                <w:sz w:val="24"/>
                <w:szCs w:val="24"/>
                <w:lang w:val="ru-RU" w:eastAsia="en-US"/>
              </w:rPr>
              <w:t>0,91</w:t>
            </w:r>
          </w:p>
        </w:tc>
        <w:tc>
          <w:tcPr>
            <w:tcW w:w="1011" w:type="dxa"/>
          </w:tcPr>
          <w:p w:rsidR="006A5553" w:rsidRDefault="007E5725">
            <w:pPr>
              <w:jc w:val="both"/>
              <w:rPr>
                <w:rFonts w:ascii="Times New Roman" w:hAnsi="Times New Roman"/>
                <w:sz w:val="24"/>
                <w:szCs w:val="24"/>
                <w:lang w:val="ru-RU" w:eastAsia="en-US"/>
              </w:rPr>
            </w:pPr>
            <w:r>
              <w:rPr>
                <w:rFonts w:ascii="Times New Roman" w:hAnsi="Times New Roman"/>
                <w:sz w:val="24"/>
                <w:szCs w:val="24"/>
                <w:lang w:val="ru-RU" w:eastAsia="en-US"/>
              </w:rPr>
              <w:t>6</w:t>
            </w:r>
          </w:p>
        </w:tc>
        <w:tc>
          <w:tcPr>
            <w:tcW w:w="996" w:type="dxa"/>
          </w:tcPr>
          <w:p w:rsidR="006A5553" w:rsidRDefault="007E5725">
            <w:pPr>
              <w:jc w:val="both"/>
              <w:rPr>
                <w:rFonts w:ascii="Times New Roman" w:hAnsi="Times New Roman"/>
                <w:sz w:val="24"/>
                <w:szCs w:val="24"/>
                <w:lang w:val="ru-RU" w:eastAsia="en-US"/>
              </w:rPr>
            </w:pPr>
            <w:r>
              <w:rPr>
                <w:rFonts w:ascii="Times New Roman" w:hAnsi="Times New Roman"/>
                <w:sz w:val="24"/>
                <w:szCs w:val="24"/>
                <w:lang w:val="ru-RU" w:eastAsia="en-US"/>
              </w:rPr>
              <w:t>0,8</w:t>
            </w:r>
          </w:p>
        </w:tc>
        <w:tc>
          <w:tcPr>
            <w:tcW w:w="1011" w:type="dxa"/>
          </w:tcPr>
          <w:p w:rsidR="006A5553" w:rsidRDefault="007E5725">
            <w:pPr>
              <w:jc w:val="both"/>
              <w:rPr>
                <w:rFonts w:ascii="Times New Roman" w:hAnsi="Times New Roman"/>
                <w:sz w:val="24"/>
                <w:szCs w:val="24"/>
                <w:lang w:val="ru-RU" w:eastAsia="en-US"/>
              </w:rPr>
            </w:pPr>
            <w:r>
              <w:rPr>
                <w:rFonts w:ascii="Times New Roman" w:hAnsi="Times New Roman"/>
                <w:sz w:val="24"/>
                <w:szCs w:val="24"/>
                <w:lang w:val="ru-RU" w:eastAsia="en-US"/>
              </w:rPr>
              <w:t>4</w:t>
            </w:r>
          </w:p>
        </w:tc>
        <w:tc>
          <w:tcPr>
            <w:tcW w:w="996" w:type="dxa"/>
          </w:tcPr>
          <w:p w:rsidR="006A5553" w:rsidRDefault="007E5725">
            <w:pPr>
              <w:jc w:val="both"/>
              <w:rPr>
                <w:rFonts w:ascii="Times New Roman" w:hAnsi="Times New Roman"/>
                <w:sz w:val="24"/>
                <w:szCs w:val="24"/>
                <w:lang w:val="ru-RU" w:eastAsia="en-US"/>
              </w:rPr>
            </w:pPr>
            <w:r>
              <w:rPr>
                <w:rFonts w:ascii="Times New Roman" w:hAnsi="Times New Roman"/>
                <w:sz w:val="24"/>
                <w:szCs w:val="24"/>
                <w:lang w:val="ru-RU" w:eastAsia="en-US"/>
              </w:rPr>
              <w:t>0,53</w:t>
            </w:r>
          </w:p>
        </w:tc>
        <w:tc>
          <w:tcPr>
            <w:tcW w:w="1011" w:type="dxa"/>
          </w:tcPr>
          <w:p w:rsidR="006A5553" w:rsidRDefault="007E5725">
            <w:pPr>
              <w:jc w:val="both"/>
              <w:rPr>
                <w:rFonts w:ascii="Times New Roman" w:hAnsi="Times New Roman"/>
                <w:sz w:val="24"/>
                <w:szCs w:val="24"/>
                <w:lang w:val="ru-RU" w:eastAsia="en-US"/>
              </w:rPr>
            </w:pPr>
            <w:r>
              <w:rPr>
                <w:rFonts w:ascii="Times New Roman" w:hAnsi="Times New Roman"/>
                <w:sz w:val="24"/>
                <w:szCs w:val="24"/>
                <w:lang w:val="ru-RU" w:eastAsia="en-US"/>
              </w:rPr>
              <w:t>1</w:t>
            </w:r>
          </w:p>
        </w:tc>
        <w:tc>
          <w:tcPr>
            <w:tcW w:w="996" w:type="dxa"/>
          </w:tcPr>
          <w:p w:rsidR="006A5553" w:rsidRDefault="007E5725">
            <w:pPr>
              <w:jc w:val="both"/>
              <w:rPr>
                <w:rFonts w:ascii="Times New Roman" w:hAnsi="Times New Roman"/>
                <w:sz w:val="24"/>
                <w:szCs w:val="24"/>
                <w:lang w:val="ru-RU" w:eastAsia="en-US"/>
              </w:rPr>
            </w:pPr>
            <w:r>
              <w:rPr>
                <w:rFonts w:ascii="Times New Roman" w:hAnsi="Times New Roman"/>
                <w:sz w:val="24"/>
                <w:szCs w:val="24"/>
                <w:lang w:val="ru-RU" w:eastAsia="en-US"/>
              </w:rPr>
              <w:t>0,14</w:t>
            </w:r>
          </w:p>
        </w:tc>
      </w:tr>
      <w:tr w:rsidR="006A5553">
        <w:tc>
          <w:tcPr>
            <w:tcW w:w="1966" w:type="dxa"/>
          </w:tcPr>
          <w:p w:rsidR="006A5553" w:rsidRDefault="007E5725">
            <w:pPr>
              <w:jc w:val="both"/>
              <w:rPr>
                <w:rFonts w:ascii="Times New Roman" w:hAnsi="Times New Roman"/>
                <w:sz w:val="24"/>
                <w:szCs w:val="24"/>
                <w:lang w:val="ru-RU" w:eastAsia="en-US"/>
              </w:rPr>
            </w:pPr>
            <w:r>
              <w:rPr>
                <w:rFonts w:ascii="Times New Roman" w:hAnsi="Times New Roman"/>
                <w:sz w:val="24"/>
                <w:szCs w:val="24"/>
                <w:lang w:val="ru-RU" w:eastAsia="en-US"/>
              </w:rPr>
              <w:t>лептоспироз</w:t>
            </w:r>
          </w:p>
        </w:tc>
        <w:tc>
          <w:tcPr>
            <w:tcW w:w="1142" w:type="dxa"/>
          </w:tcPr>
          <w:p w:rsidR="006A5553" w:rsidRDefault="007E5725">
            <w:pPr>
              <w:jc w:val="both"/>
              <w:rPr>
                <w:rFonts w:ascii="Times New Roman" w:hAnsi="Times New Roman"/>
                <w:sz w:val="24"/>
                <w:szCs w:val="24"/>
                <w:lang w:val="ru-RU" w:eastAsia="en-US"/>
              </w:rPr>
            </w:pPr>
            <w:r>
              <w:rPr>
                <w:rFonts w:ascii="Times New Roman" w:hAnsi="Times New Roman"/>
                <w:sz w:val="24"/>
                <w:szCs w:val="24"/>
                <w:lang w:val="ru-RU" w:eastAsia="en-US"/>
              </w:rPr>
              <w:t>4</w:t>
            </w:r>
          </w:p>
        </w:tc>
        <w:tc>
          <w:tcPr>
            <w:tcW w:w="1067" w:type="dxa"/>
          </w:tcPr>
          <w:p w:rsidR="006A5553" w:rsidRDefault="007E5725">
            <w:pPr>
              <w:jc w:val="both"/>
              <w:rPr>
                <w:rFonts w:ascii="Times New Roman" w:hAnsi="Times New Roman"/>
                <w:sz w:val="24"/>
                <w:szCs w:val="24"/>
                <w:lang w:val="ru-RU" w:eastAsia="en-US"/>
              </w:rPr>
            </w:pPr>
            <w:r>
              <w:rPr>
                <w:rFonts w:ascii="Times New Roman" w:hAnsi="Times New Roman"/>
                <w:sz w:val="24"/>
                <w:szCs w:val="24"/>
                <w:lang w:val="ru-RU" w:eastAsia="en-US"/>
              </w:rPr>
              <w:t>0,62</w:t>
            </w:r>
          </w:p>
        </w:tc>
        <w:tc>
          <w:tcPr>
            <w:tcW w:w="1011" w:type="dxa"/>
          </w:tcPr>
          <w:p w:rsidR="006A5553" w:rsidRDefault="007E5725">
            <w:pPr>
              <w:jc w:val="both"/>
              <w:rPr>
                <w:rFonts w:ascii="Times New Roman" w:hAnsi="Times New Roman"/>
                <w:sz w:val="24"/>
                <w:szCs w:val="24"/>
                <w:lang w:val="ru-RU" w:eastAsia="en-US"/>
              </w:rPr>
            </w:pPr>
            <w:r>
              <w:rPr>
                <w:rFonts w:ascii="Times New Roman" w:hAnsi="Times New Roman"/>
                <w:sz w:val="24"/>
                <w:szCs w:val="24"/>
                <w:lang w:val="ru-RU" w:eastAsia="en-US"/>
              </w:rPr>
              <w:t>1</w:t>
            </w:r>
          </w:p>
        </w:tc>
        <w:tc>
          <w:tcPr>
            <w:tcW w:w="996" w:type="dxa"/>
          </w:tcPr>
          <w:p w:rsidR="006A5553" w:rsidRDefault="007E5725">
            <w:pPr>
              <w:jc w:val="both"/>
              <w:rPr>
                <w:rFonts w:ascii="Times New Roman" w:hAnsi="Times New Roman"/>
                <w:sz w:val="24"/>
                <w:szCs w:val="24"/>
                <w:lang w:val="ru-RU" w:eastAsia="en-US"/>
              </w:rPr>
            </w:pPr>
            <w:r>
              <w:rPr>
                <w:rFonts w:ascii="Times New Roman" w:hAnsi="Times New Roman"/>
                <w:sz w:val="24"/>
                <w:szCs w:val="24"/>
                <w:lang w:val="ru-RU" w:eastAsia="en-US"/>
              </w:rPr>
              <w:t>0,13</w:t>
            </w:r>
          </w:p>
        </w:tc>
        <w:tc>
          <w:tcPr>
            <w:tcW w:w="1011" w:type="dxa"/>
          </w:tcPr>
          <w:p w:rsidR="006A5553" w:rsidRDefault="007E5725">
            <w:pPr>
              <w:jc w:val="both"/>
              <w:rPr>
                <w:rFonts w:ascii="Times New Roman" w:hAnsi="Times New Roman"/>
                <w:sz w:val="24"/>
                <w:szCs w:val="24"/>
                <w:lang w:val="ru-RU" w:eastAsia="en-US"/>
              </w:rPr>
            </w:pPr>
            <w:r>
              <w:rPr>
                <w:rFonts w:ascii="Times New Roman" w:hAnsi="Times New Roman"/>
                <w:sz w:val="24"/>
                <w:szCs w:val="24"/>
                <w:lang w:val="ru-RU" w:eastAsia="en-US"/>
              </w:rPr>
              <w:t>1</w:t>
            </w:r>
          </w:p>
        </w:tc>
        <w:tc>
          <w:tcPr>
            <w:tcW w:w="996" w:type="dxa"/>
          </w:tcPr>
          <w:p w:rsidR="006A5553" w:rsidRDefault="007E5725">
            <w:pPr>
              <w:jc w:val="both"/>
              <w:rPr>
                <w:rFonts w:ascii="Times New Roman" w:hAnsi="Times New Roman"/>
                <w:sz w:val="24"/>
                <w:szCs w:val="24"/>
                <w:lang w:val="ru-RU" w:eastAsia="en-US"/>
              </w:rPr>
            </w:pPr>
            <w:r>
              <w:rPr>
                <w:rFonts w:ascii="Times New Roman" w:hAnsi="Times New Roman"/>
                <w:sz w:val="24"/>
                <w:szCs w:val="24"/>
                <w:lang w:val="ru-RU" w:eastAsia="en-US"/>
              </w:rPr>
              <w:t>0,13</w:t>
            </w:r>
          </w:p>
        </w:tc>
        <w:tc>
          <w:tcPr>
            <w:tcW w:w="1011" w:type="dxa"/>
          </w:tcPr>
          <w:p w:rsidR="006A5553" w:rsidRDefault="007E5725">
            <w:pPr>
              <w:jc w:val="both"/>
              <w:rPr>
                <w:rFonts w:ascii="Times New Roman" w:hAnsi="Times New Roman"/>
                <w:sz w:val="24"/>
                <w:szCs w:val="24"/>
                <w:lang w:val="ru-RU" w:eastAsia="en-US"/>
              </w:rPr>
            </w:pPr>
            <w:r>
              <w:rPr>
                <w:rFonts w:ascii="Times New Roman" w:hAnsi="Times New Roman"/>
                <w:sz w:val="24"/>
                <w:szCs w:val="24"/>
                <w:lang w:val="ru-RU" w:eastAsia="en-US"/>
              </w:rPr>
              <w:t>1</w:t>
            </w:r>
          </w:p>
        </w:tc>
        <w:tc>
          <w:tcPr>
            <w:tcW w:w="996" w:type="dxa"/>
          </w:tcPr>
          <w:p w:rsidR="006A5553" w:rsidRDefault="007E5725">
            <w:pPr>
              <w:jc w:val="both"/>
              <w:rPr>
                <w:rFonts w:ascii="Times New Roman" w:hAnsi="Times New Roman"/>
                <w:sz w:val="24"/>
                <w:szCs w:val="24"/>
                <w:lang w:val="ru-RU" w:eastAsia="en-US"/>
              </w:rPr>
            </w:pPr>
            <w:r>
              <w:rPr>
                <w:rFonts w:ascii="Times New Roman" w:hAnsi="Times New Roman"/>
                <w:sz w:val="24"/>
                <w:szCs w:val="24"/>
                <w:lang w:val="ru-RU" w:eastAsia="en-US"/>
              </w:rPr>
              <w:t>0,14</w:t>
            </w:r>
          </w:p>
        </w:tc>
      </w:tr>
    </w:tbl>
    <w:p w:rsidR="006A5553" w:rsidRDefault="007E5725">
      <w:pPr>
        <w:ind w:firstLine="709"/>
        <w:jc w:val="both"/>
        <w:rPr>
          <w:rFonts w:ascii="Times New Roman" w:hAnsi="Times New Roman"/>
          <w:sz w:val="28"/>
          <w:szCs w:val="28"/>
          <w:lang w:val="ru-RU" w:eastAsia="en-US"/>
        </w:rPr>
      </w:pPr>
      <w:r>
        <w:rPr>
          <w:rFonts w:ascii="Times New Roman" w:hAnsi="Times New Roman"/>
          <w:sz w:val="28"/>
          <w:szCs w:val="28"/>
          <w:lang w:val="ru-RU" w:eastAsia="en-US"/>
        </w:rPr>
        <w:t>Наибольшая вероятность возникновения ЧС биолого-социального характера локального и местного уровней сохраняется и в поселения.</w:t>
      </w:r>
    </w:p>
    <w:p w:rsidR="006A5553" w:rsidRDefault="007E5725">
      <w:pPr>
        <w:ind w:firstLine="709"/>
        <w:jc w:val="both"/>
        <w:rPr>
          <w:rFonts w:ascii="Times New Roman" w:hAnsi="Times New Roman"/>
          <w:sz w:val="28"/>
          <w:szCs w:val="28"/>
          <w:lang w:val="ru-RU" w:eastAsia="en-US"/>
        </w:rPr>
      </w:pPr>
      <w:proofErr w:type="gramStart"/>
      <w:r>
        <w:rPr>
          <w:rFonts w:ascii="Times New Roman" w:hAnsi="Times New Roman"/>
          <w:sz w:val="28"/>
          <w:szCs w:val="28"/>
          <w:lang w:val="ru-RU" w:eastAsia="en-US"/>
        </w:rPr>
        <w:t>В структуре регистрируемых на территории Костромской области природно-очаговых заболеваний лидирующие место в последние голды занимают клещевые инфекции.</w:t>
      </w:r>
      <w:proofErr w:type="gramEnd"/>
    </w:p>
    <w:p w:rsidR="006A5553" w:rsidRDefault="007E5725">
      <w:pPr>
        <w:ind w:firstLine="709"/>
        <w:jc w:val="both"/>
        <w:rPr>
          <w:rFonts w:ascii="Times New Roman" w:hAnsi="Times New Roman"/>
          <w:sz w:val="28"/>
          <w:szCs w:val="28"/>
          <w:lang w:val="ru-RU" w:eastAsia="en-US"/>
        </w:rPr>
      </w:pPr>
      <w:r>
        <w:rPr>
          <w:rFonts w:ascii="Times New Roman" w:hAnsi="Times New Roman"/>
          <w:sz w:val="28"/>
          <w:szCs w:val="28"/>
          <w:lang w:val="ru-RU" w:eastAsia="en-US"/>
        </w:rPr>
        <w:t>Однако, с учётом сложившейся эпизоотической обстановки и прогноза сущ</w:t>
      </w:r>
      <w:r>
        <w:rPr>
          <w:rFonts w:ascii="Times New Roman" w:hAnsi="Times New Roman"/>
          <w:sz w:val="28"/>
          <w:szCs w:val="28"/>
          <w:lang w:val="ru-RU" w:eastAsia="en-US"/>
        </w:rPr>
        <w:t>е</w:t>
      </w:r>
      <w:r>
        <w:rPr>
          <w:rFonts w:ascii="Times New Roman" w:hAnsi="Times New Roman"/>
          <w:sz w:val="28"/>
          <w:szCs w:val="28"/>
          <w:lang w:val="ru-RU" w:eastAsia="en-US"/>
        </w:rPr>
        <w:t>ствует реальная угроза появления на территории новых, ранее не регистрирова</w:t>
      </w:r>
      <w:r>
        <w:rPr>
          <w:rFonts w:ascii="Times New Roman" w:hAnsi="Times New Roman"/>
          <w:sz w:val="28"/>
          <w:szCs w:val="28"/>
          <w:lang w:val="ru-RU" w:eastAsia="en-US"/>
        </w:rPr>
        <w:t>в</w:t>
      </w:r>
      <w:r>
        <w:rPr>
          <w:rFonts w:ascii="Times New Roman" w:hAnsi="Times New Roman"/>
          <w:sz w:val="28"/>
          <w:szCs w:val="28"/>
          <w:lang w:val="ru-RU" w:eastAsia="en-US"/>
        </w:rPr>
        <w:t>шихся, болезней животных, а также грипп птиц и животных.</w:t>
      </w:r>
    </w:p>
    <w:p w:rsidR="006A5553" w:rsidRDefault="007E5725">
      <w:pPr>
        <w:ind w:firstLine="709"/>
        <w:jc w:val="both"/>
        <w:rPr>
          <w:rFonts w:ascii="Times New Roman" w:hAnsi="Times New Roman"/>
          <w:sz w:val="28"/>
          <w:szCs w:val="28"/>
          <w:lang w:val="ru-RU" w:eastAsia="en-US"/>
        </w:rPr>
      </w:pPr>
      <w:r>
        <w:rPr>
          <w:rFonts w:ascii="Times New Roman" w:hAnsi="Times New Roman"/>
          <w:sz w:val="28"/>
          <w:szCs w:val="28"/>
          <w:lang w:val="ru-RU" w:eastAsia="en-US"/>
        </w:rPr>
        <w:t>Особую тревогу вызывает прекращение убоя и переработки вынужденно уб</w:t>
      </w:r>
      <w:r>
        <w:rPr>
          <w:rFonts w:ascii="Times New Roman" w:hAnsi="Times New Roman"/>
          <w:sz w:val="28"/>
          <w:szCs w:val="28"/>
          <w:lang w:val="ru-RU" w:eastAsia="en-US"/>
        </w:rPr>
        <w:t>и</w:t>
      </w:r>
      <w:r>
        <w:rPr>
          <w:rFonts w:ascii="Times New Roman" w:hAnsi="Times New Roman"/>
          <w:sz w:val="28"/>
          <w:szCs w:val="28"/>
          <w:lang w:val="ru-RU" w:eastAsia="en-US"/>
        </w:rPr>
        <w:t>тых животных в централизованном порядке. Часто это происходит непосредственно в личных хозяйствах или в малых частных предприятиях. Это несёт большую угр</w:t>
      </w:r>
      <w:r>
        <w:rPr>
          <w:rFonts w:ascii="Times New Roman" w:hAnsi="Times New Roman"/>
          <w:sz w:val="28"/>
          <w:szCs w:val="28"/>
          <w:lang w:val="ru-RU" w:eastAsia="en-US"/>
        </w:rPr>
        <w:t>о</w:t>
      </w:r>
      <w:r>
        <w:rPr>
          <w:rFonts w:ascii="Times New Roman" w:hAnsi="Times New Roman"/>
          <w:sz w:val="28"/>
          <w:szCs w:val="28"/>
          <w:lang w:val="ru-RU" w:eastAsia="en-US"/>
        </w:rPr>
        <w:t>зу, как в эпизоотическом, так и в эпидемиологическом отношении.</w:t>
      </w:r>
    </w:p>
    <w:p w:rsidR="006A5553" w:rsidRDefault="007E5725">
      <w:pPr>
        <w:ind w:firstLine="709"/>
        <w:jc w:val="both"/>
        <w:rPr>
          <w:rFonts w:ascii="Times New Roman" w:hAnsi="Times New Roman"/>
          <w:sz w:val="28"/>
          <w:szCs w:val="28"/>
          <w:lang w:val="ru-RU" w:eastAsia="en-US"/>
        </w:rPr>
      </w:pPr>
      <w:r>
        <w:rPr>
          <w:rFonts w:ascii="Times New Roman" w:hAnsi="Times New Roman"/>
          <w:sz w:val="28"/>
          <w:szCs w:val="28"/>
          <w:lang w:val="ru-RU" w:eastAsia="en-US"/>
        </w:rPr>
        <w:t>Для предотвращения биолого-социальных чрезвычайных ситуаций необход</w:t>
      </w:r>
      <w:r>
        <w:rPr>
          <w:rFonts w:ascii="Times New Roman" w:hAnsi="Times New Roman"/>
          <w:sz w:val="28"/>
          <w:szCs w:val="28"/>
          <w:lang w:val="ru-RU" w:eastAsia="en-US"/>
        </w:rPr>
        <w:t>и</w:t>
      </w:r>
      <w:r>
        <w:rPr>
          <w:rFonts w:ascii="Times New Roman" w:hAnsi="Times New Roman"/>
          <w:sz w:val="28"/>
          <w:szCs w:val="28"/>
          <w:lang w:val="ru-RU" w:eastAsia="en-US"/>
        </w:rPr>
        <w:t>мо проведение мероприятий по следующим направлениям:</w:t>
      </w:r>
    </w:p>
    <w:p w:rsidR="006A5553" w:rsidRDefault="007E5725" w:rsidP="00536C06">
      <w:pPr>
        <w:numPr>
          <w:ilvl w:val="0"/>
          <w:numId w:val="24"/>
        </w:numPr>
        <w:jc w:val="both"/>
        <w:rPr>
          <w:rFonts w:ascii="Times New Roman" w:hAnsi="Times New Roman"/>
          <w:sz w:val="28"/>
          <w:szCs w:val="28"/>
          <w:lang w:val="ru-RU" w:eastAsia="en-US"/>
        </w:rPr>
      </w:pPr>
      <w:r>
        <w:rPr>
          <w:rFonts w:ascii="Times New Roman" w:hAnsi="Times New Roman"/>
          <w:sz w:val="28"/>
          <w:szCs w:val="28"/>
          <w:lang w:val="ru-RU" w:eastAsia="en-US"/>
        </w:rPr>
        <w:t>внедрение комплексного подхода к реализации мер по предупреждению распространения инфекций, включающий надзор, профилактику и лечение инфекционных болезней;</w:t>
      </w:r>
    </w:p>
    <w:p w:rsidR="006A5553" w:rsidRDefault="007E5725" w:rsidP="00536C06">
      <w:pPr>
        <w:numPr>
          <w:ilvl w:val="0"/>
          <w:numId w:val="24"/>
        </w:numPr>
        <w:jc w:val="both"/>
        <w:rPr>
          <w:rFonts w:ascii="Times New Roman" w:hAnsi="Times New Roman"/>
          <w:sz w:val="28"/>
          <w:szCs w:val="28"/>
          <w:lang w:val="ru-RU" w:eastAsia="en-US"/>
        </w:rPr>
      </w:pPr>
      <w:r>
        <w:rPr>
          <w:rFonts w:ascii="Times New Roman" w:hAnsi="Times New Roman"/>
          <w:sz w:val="28"/>
          <w:szCs w:val="28"/>
          <w:lang w:val="ru-RU" w:eastAsia="en-US"/>
        </w:rPr>
        <w:t>наращивание усилий по профилактике инфекционных болезней, в том числе путём расширения программ иммунизации населения, проведения информационно-просветительской работы и социальной поддержке групп населения, наиболее уязвимых к инфекционным болезням;</w:t>
      </w:r>
    </w:p>
    <w:p w:rsidR="006A5553" w:rsidRDefault="007E5725" w:rsidP="00536C06">
      <w:pPr>
        <w:numPr>
          <w:ilvl w:val="0"/>
          <w:numId w:val="24"/>
        </w:numPr>
        <w:jc w:val="both"/>
        <w:rPr>
          <w:rFonts w:ascii="Times New Roman" w:hAnsi="Times New Roman"/>
          <w:sz w:val="28"/>
          <w:szCs w:val="28"/>
          <w:lang w:val="ru-RU" w:eastAsia="en-US"/>
        </w:rPr>
      </w:pPr>
      <w:r>
        <w:rPr>
          <w:rFonts w:ascii="Times New Roman" w:hAnsi="Times New Roman"/>
          <w:sz w:val="28"/>
          <w:szCs w:val="28"/>
          <w:lang w:val="ru-RU" w:eastAsia="en-US"/>
        </w:rPr>
        <w:lastRenderedPageBreak/>
        <w:t>мероприятия, направленные на раннее выявление и изоляцию заболе</w:t>
      </w:r>
      <w:r>
        <w:rPr>
          <w:rFonts w:ascii="Times New Roman" w:hAnsi="Times New Roman"/>
          <w:sz w:val="28"/>
          <w:szCs w:val="28"/>
          <w:lang w:val="ru-RU" w:eastAsia="en-US"/>
        </w:rPr>
        <w:t>в</w:t>
      </w:r>
      <w:r>
        <w:rPr>
          <w:rFonts w:ascii="Times New Roman" w:hAnsi="Times New Roman"/>
          <w:sz w:val="28"/>
          <w:szCs w:val="28"/>
          <w:lang w:val="ru-RU" w:eastAsia="en-US"/>
        </w:rPr>
        <w:t>ших (госпитализация, врачебные осмотры контактных лиц, лаборато</w:t>
      </w:r>
      <w:r>
        <w:rPr>
          <w:rFonts w:ascii="Times New Roman" w:hAnsi="Times New Roman"/>
          <w:sz w:val="28"/>
          <w:szCs w:val="28"/>
          <w:lang w:val="ru-RU" w:eastAsia="en-US"/>
        </w:rPr>
        <w:t>р</w:t>
      </w:r>
      <w:r>
        <w:rPr>
          <w:rFonts w:ascii="Times New Roman" w:hAnsi="Times New Roman"/>
          <w:sz w:val="28"/>
          <w:szCs w:val="28"/>
          <w:lang w:val="ru-RU" w:eastAsia="en-US"/>
        </w:rPr>
        <w:t>ное обследование контактных (бактериологическое, серологическое), медицинское наблюдение за </w:t>
      </w:r>
      <w:proofErr w:type="gramStart"/>
      <w:r>
        <w:rPr>
          <w:rFonts w:ascii="Times New Roman" w:hAnsi="Times New Roman"/>
          <w:sz w:val="28"/>
          <w:szCs w:val="28"/>
          <w:lang w:val="ru-RU" w:eastAsia="en-US"/>
        </w:rPr>
        <w:t>контактными</w:t>
      </w:r>
      <w:proofErr w:type="gramEnd"/>
      <w:r>
        <w:rPr>
          <w:rFonts w:ascii="Times New Roman" w:hAnsi="Times New Roman"/>
          <w:sz w:val="28"/>
          <w:szCs w:val="28"/>
          <w:lang w:val="ru-RU" w:eastAsia="en-US"/>
        </w:rPr>
        <w:t xml:space="preserve"> и др.);</w:t>
      </w:r>
    </w:p>
    <w:p w:rsidR="006A5553" w:rsidRDefault="007E5725" w:rsidP="00536C06">
      <w:pPr>
        <w:numPr>
          <w:ilvl w:val="0"/>
          <w:numId w:val="24"/>
        </w:numPr>
        <w:jc w:val="both"/>
        <w:rPr>
          <w:rFonts w:ascii="Times New Roman" w:hAnsi="Times New Roman"/>
          <w:sz w:val="28"/>
          <w:szCs w:val="28"/>
          <w:lang w:val="ru-RU" w:eastAsia="en-US"/>
        </w:rPr>
      </w:pPr>
      <w:r>
        <w:rPr>
          <w:rFonts w:ascii="Times New Roman" w:hAnsi="Times New Roman"/>
          <w:sz w:val="28"/>
          <w:szCs w:val="28"/>
          <w:lang w:val="ru-RU" w:eastAsia="en-US"/>
        </w:rPr>
        <w:t xml:space="preserve">мероприятий направленные на выявление и пресечение путей и факторов передачи инфекции (мероприятия по контролю на различных объектах, лабораторное исследование воды, пищевых продуктов, дезинфекция и т.д.); </w:t>
      </w:r>
    </w:p>
    <w:p w:rsidR="006A5553" w:rsidRDefault="007E5725" w:rsidP="00536C06">
      <w:pPr>
        <w:numPr>
          <w:ilvl w:val="0"/>
          <w:numId w:val="24"/>
        </w:numPr>
        <w:jc w:val="both"/>
        <w:rPr>
          <w:rFonts w:ascii="Times New Roman" w:hAnsi="Times New Roman"/>
          <w:sz w:val="28"/>
          <w:szCs w:val="28"/>
          <w:lang w:val="ru-RU" w:eastAsia="en-US"/>
        </w:rPr>
      </w:pPr>
      <w:r>
        <w:rPr>
          <w:rFonts w:ascii="Times New Roman" w:hAnsi="Times New Roman"/>
          <w:sz w:val="28"/>
          <w:szCs w:val="28"/>
          <w:lang w:val="ru-RU" w:eastAsia="en-US"/>
        </w:rPr>
        <w:t>мероприятия, направленные на гигиеническое обучение и повышение информированности населения (статьи, пресс-конференции, памятки, пресс-релизы и др.);</w:t>
      </w:r>
    </w:p>
    <w:p w:rsidR="006A5553" w:rsidRDefault="007E5725" w:rsidP="00536C06">
      <w:pPr>
        <w:numPr>
          <w:ilvl w:val="0"/>
          <w:numId w:val="24"/>
        </w:numPr>
        <w:jc w:val="both"/>
        <w:rPr>
          <w:rFonts w:ascii="Times New Roman" w:hAnsi="Times New Roman"/>
          <w:sz w:val="28"/>
          <w:szCs w:val="28"/>
          <w:lang w:val="ru-RU"/>
        </w:rPr>
      </w:pPr>
      <w:r>
        <w:rPr>
          <w:rFonts w:ascii="Times New Roman" w:hAnsi="Times New Roman"/>
          <w:sz w:val="28"/>
          <w:szCs w:val="28"/>
          <w:lang w:val="ru-RU"/>
        </w:rPr>
        <w:t>обеспечение рабочих и служащих, в зонах вероятных чрезвычайных с</w:t>
      </w:r>
      <w:r>
        <w:rPr>
          <w:rFonts w:ascii="Times New Roman" w:hAnsi="Times New Roman"/>
          <w:sz w:val="28"/>
          <w:szCs w:val="28"/>
          <w:lang w:val="ru-RU"/>
        </w:rPr>
        <w:t>и</w:t>
      </w:r>
      <w:r>
        <w:rPr>
          <w:rFonts w:ascii="Times New Roman" w:hAnsi="Times New Roman"/>
          <w:sz w:val="28"/>
          <w:szCs w:val="28"/>
          <w:lang w:val="ru-RU"/>
        </w:rPr>
        <w:t>туаций, относящихся к группам по ГО, средствами индивидуальной з</w:t>
      </w:r>
      <w:r>
        <w:rPr>
          <w:rFonts w:ascii="Times New Roman" w:hAnsi="Times New Roman"/>
          <w:sz w:val="28"/>
          <w:szCs w:val="28"/>
          <w:lang w:val="ru-RU"/>
        </w:rPr>
        <w:t>а</w:t>
      </w:r>
      <w:r>
        <w:rPr>
          <w:rFonts w:ascii="Times New Roman" w:hAnsi="Times New Roman"/>
          <w:sz w:val="28"/>
          <w:szCs w:val="28"/>
          <w:lang w:val="ru-RU"/>
        </w:rPr>
        <w:t>щиты;</w:t>
      </w:r>
    </w:p>
    <w:p w:rsidR="006A5553" w:rsidRDefault="007E5725" w:rsidP="00536C06">
      <w:pPr>
        <w:numPr>
          <w:ilvl w:val="0"/>
          <w:numId w:val="24"/>
        </w:numPr>
        <w:jc w:val="both"/>
        <w:rPr>
          <w:rFonts w:ascii="Times New Roman" w:hAnsi="Times New Roman"/>
          <w:sz w:val="28"/>
          <w:szCs w:val="28"/>
          <w:lang w:val="ru-RU" w:eastAsia="en-US"/>
        </w:rPr>
      </w:pPr>
      <w:r>
        <w:rPr>
          <w:rFonts w:ascii="Times New Roman" w:hAnsi="Times New Roman"/>
          <w:sz w:val="28"/>
          <w:szCs w:val="28"/>
          <w:lang w:val="ru-RU" w:eastAsia="en-US"/>
        </w:rPr>
        <w:t xml:space="preserve">обеспечение медицинских формирований медицинским и специальным имуществом; </w:t>
      </w:r>
    </w:p>
    <w:p w:rsidR="006A5553" w:rsidRDefault="007E5725" w:rsidP="00536C06">
      <w:pPr>
        <w:numPr>
          <w:ilvl w:val="0"/>
          <w:numId w:val="24"/>
        </w:numPr>
        <w:jc w:val="both"/>
        <w:rPr>
          <w:rFonts w:ascii="Times New Roman" w:hAnsi="Times New Roman"/>
          <w:sz w:val="28"/>
          <w:szCs w:val="28"/>
          <w:lang w:val="ru-RU" w:eastAsia="en-US"/>
        </w:rPr>
      </w:pPr>
      <w:r>
        <w:rPr>
          <w:rFonts w:ascii="Times New Roman" w:hAnsi="Times New Roman"/>
          <w:sz w:val="28"/>
          <w:szCs w:val="28"/>
          <w:lang w:val="ru-RU" w:eastAsia="en-US"/>
        </w:rPr>
        <w:t>обеспечение антибиотиками и профилактическими препаратами насел</w:t>
      </w:r>
      <w:r>
        <w:rPr>
          <w:rFonts w:ascii="Times New Roman" w:hAnsi="Times New Roman"/>
          <w:sz w:val="28"/>
          <w:szCs w:val="28"/>
          <w:lang w:val="ru-RU" w:eastAsia="en-US"/>
        </w:rPr>
        <w:t>е</w:t>
      </w:r>
      <w:r>
        <w:rPr>
          <w:rFonts w:ascii="Times New Roman" w:hAnsi="Times New Roman"/>
          <w:sz w:val="28"/>
          <w:szCs w:val="28"/>
          <w:lang w:val="ru-RU" w:eastAsia="en-US"/>
        </w:rPr>
        <w:t>ния, проживающего в местах природно-очаговых инфекций;</w:t>
      </w:r>
    </w:p>
    <w:p w:rsidR="006A5553" w:rsidRDefault="007E5725" w:rsidP="00536C06">
      <w:pPr>
        <w:numPr>
          <w:ilvl w:val="0"/>
          <w:numId w:val="24"/>
        </w:numPr>
        <w:jc w:val="both"/>
        <w:rPr>
          <w:rFonts w:ascii="Times New Roman" w:hAnsi="Times New Roman"/>
          <w:sz w:val="28"/>
          <w:szCs w:val="28"/>
          <w:lang w:val="ru-RU" w:eastAsia="en-US"/>
        </w:rPr>
      </w:pPr>
      <w:r>
        <w:rPr>
          <w:rFonts w:ascii="Times New Roman" w:hAnsi="Times New Roman"/>
          <w:sz w:val="28"/>
          <w:szCs w:val="28"/>
          <w:lang w:val="ru-RU" w:eastAsia="en-US"/>
        </w:rPr>
        <w:t>создание резерва медицинского имущества на ЧС, определение перечня и объёма медицинского имущества;</w:t>
      </w:r>
    </w:p>
    <w:p w:rsidR="006A5553" w:rsidRDefault="007E5725" w:rsidP="00536C06">
      <w:pPr>
        <w:numPr>
          <w:ilvl w:val="0"/>
          <w:numId w:val="24"/>
        </w:numPr>
        <w:jc w:val="both"/>
        <w:rPr>
          <w:rFonts w:ascii="Times New Roman" w:hAnsi="Times New Roman"/>
          <w:sz w:val="28"/>
          <w:szCs w:val="28"/>
          <w:lang w:val="ru-RU" w:eastAsia="en-US"/>
        </w:rPr>
      </w:pPr>
      <w:r>
        <w:rPr>
          <w:rFonts w:ascii="Times New Roman" w:hAnsi="Times New Roman"/>
          <w:sz w:val="28"/>
          <w:szCs w:val="28"/>
          <w:lang w:val="ru-RU" w:eastAsia="en-US"/>
        </w:rPr>
        <w:t>создание переходящего неснижаемого запаса медикаментов.</w:t>
      </w:r>
    </w:p>
    <w:p w:rsidR="006A5553" w:rsidRDefault="007E5725">
      <w:pPr>
        <w:ind w:firstLine="709"/>
        <w:jc w:val="both"/>
        <w:rPr>
          <w:rFonts w:ascii="Times New Roman" w:hAnsi="Times New Roman"/>
          <w:sz w:val="28"/>
          <w:szCs w:val="28"/>
          <w:lang w:val="ru-RU" w:eastAsia="en-US"/>
        </w:rPr>
      </w:pPr>
      <w:r>
        <w:rPr>
          <w:rFonts w:ascii="Times New Roman" w:hAnsi="Times New Roman"/>
          <w:sz w:val="28"/>
          <w:szCs w:val="28"/>
          <w:lang w:val="ru-RU" w:eastAsia="en-US"/>
        </w:rPr>
        <w:t>Мероприятия по профилактике бешенства животных и человека, мероприятия при заболевании животных бешенством, противоэпидемические мероприятия сл</w:t>
      </w:r>
      <w:r>
        <w:rPr>
          <w:rFonts w:ascii="Times New Roman" w:hAnsi="Times New Roman"/>
          <w:sz w:val="28"/>
          <w:szCs w:val="28"/>
          <w:lang w:val="ru-RU" w:eastAsia="en-US"/>
        </w:rPr>
        <w:t>е</w:t>
      </w:r>
      <w:r>
        <w:rPr>
          <w:rFonts w:ascii="Times New Roman" w:hAnsi="Times New Roman"/>
          <w:sz w:val="28"/>
          <w:szCs w:val="28"/>
          <w:lang w:val="ru-RU" w:eastAsia="en-US"/>
        </w:rPr>
        <w:t>дует проводить в соответствии с Санитарными правилами СП 3.1.096-96. Ветер</w:t>
      </w:r>
      <w:r>
        <w:rPr>
          <w:rFonts w:ascii="Times New Roman" w:hAnsi="Times New Roman"/>
          <w:sz w:val="28"/>
          <w:szCs w:val="28"/>
          <w:lang w:val="ru-RU" w:eastAsia="en-US"/>
        </w:rPr>
        <w:t>и</w:t>
      </w:r>
      <w:r>
        <w:rPr>
          <w:rFonts w:ascii="Times New Roman" w:hAnsi="Times New Roman"/>
          <w:sz w:val="28"/>
          <w:szCs w:val="28"/>
          <w:lang w:val="ru-RU" w:eastAsia="en-US"/>
        </w:rPr>
        <w:t>нарными правилами ВП 13.3.1103-96 «Профилактика и борьба с заразными боле</w:t>
      </w:r>
      <w:r>
        <w:rPr>
          <w:rFonts w:ascii="Times New Roman" w:hAnsi="Times New Roman"/>
          <w:sz w:val="28"/>
          <w:szCs w:val="28"/>
          <w:lang w:val="ru-RU" w:eastAsia="en-US"/>
        </w:rPr>
        <w:t>з</w:t>
      </w:r>
      <w:r>
        <w:rPr>
          <w:rFonts w:ascii="Times New Roman" w:hAnsi="Times New Roman"/>
          <w:sz w:val="28"/>
          <w:szCs w:val="28"/>
          <w:lang w:val="ru-RU" w:eastAsia="en-US"/>
        </w:rPr>
        <w:t>нями, общими для человека и животных. Бешенство».</w:t>
      </w:r>
    </w:p>
    <w:p w:rsidR="006A5553" w:rsidRDefault="007E5725">
      <w:pPr>
        <w:ind w:firstLine="709"/>
        <w:jc w:val="both"/>
        <w:rPr>
          <w:rFonts w:ascii="Times New Roman" w:hAnsi="Times New Roman"/>
          <w:sz w:val="28"/>
          <w:szCs w:val="28"/>
          <w:lang w:val="ru-RU" w:eastAsia="en-US"/>
        </w:rPr>
      </w:pPr>
      <w:r>
        <w:rPr>
          <w:rFonts w:ascii="Times New Roman" w:hAnsi="Times New Roman"/>
          <w:sz w:val="28"/>
          <w:szCs w:val="28"/>
          <w:lang w:val="ru-RU" w:eastAsia="en-US"/>
        </w:rPr>
        <w:t>В случае вспышки инфекции биологические отходы, заражённые или конт</w:t>
      </w:r>
      <w:r>
        <w:rPr>
          <w:rFonts w:ascii="Times New Roman" w:hAnsi="Times New Roman"/>
          <w:sz w:val="28"/>
          <w:szCs w:val="28"/>
          <w:lang w:val="ru-RU" w:eastAsia="en-US"/>
        </w:rPr>
        <w:t>а</w:t>
      </w:r>
      <w:r>
        <w:rPr>
          <w:rFonts w:ascii="Times New Roman" w:hAnsi="Times New Roman"/>
          <w:sz w:val="28"/>
          <w:szCs w:val="28"/>
          <w:lang w:val="ru-RU" w:eastAsia="en-US"/>
        </w:rPr>
        <w:t>минированные возбудителями бешенства, сжигают на месте, а также в трупосжигательных печах или на специально отведённых площадках.</w:t>
      </w:r>
    </w:p>
    <w:p w:rsidR="006A5553" w:rsidRDefault="006A5553">
      <w:pPr>
        <w:ind w:firstLine="709"/>
        <w:jc w:val="both"/>
        <w:rPr>
          <w:rFonts w:ascii="Times New Roman" w:hAnsi="Times New Roman"/>
          <w:sz w:val="28"/>
          <w:szCs w:val="28"/>
          <w:lang w:val="ru-RU" w:eastAsia="en-US"/>
        </w:rPr>
      </w:pPr>
    </w:p>
    <w:p w:rsidR="006A5553" w:rsidRDefault="007E5725">
      <w:pPr>
        <w:jc w:val="both"/>
        <w:rPr>
          <w:rFonts w:ascii="Times New Roman" w:hAnsi="Times New Roman"/>
          <w:b/>
          <w:sz w:val="28"/>
          <w:szCs w:val="28"/>
          <w:lang w:val="ru-RU"/>
        </w:rPr>
      </w:pPr>
      <w:r>
        <w:rPr>
          <w:rFonts w:ascii="Times New Roman" w:hAnsi="Times New Roman"/>
          <w:b/>
          <w:sz w:val="28"/>
          <w:szCs w:val="28"/>
          <w:lang w:val="ru-RU"/>
        </w:rPr>
        <w:t xml:space="preserve">Таблица </w:t>
      </w:r>
      <w:r w:rsidR="00B172FE">
        <w:rPr>
          <w:rFonts w:ascii="Times New Roman" w:hAnsi="Times New Roman"/>
          <w:b/>
          <w:sz w:val="28"/>
          <w:szCs w:val="28"/>
          <w:lang w:val="ru-RU"/>
        </w:rPr>
        <w:t>5</w:t>
      </w:r>
      <w:r w:rsidR="00093D00">
        <w:rPr>
          <w:rFonts w:ascii="Times New Roman" w:hAnsi="Times New Roman"/>
          <w:b/>
          <w:sz w:val="28"/>
          <w:szCs w:val="28"/>
          <w:lang w:val="ru-RU"/>
        </w:rPr>
        <w:t>3</w:t>
      </w:r>
      <w:r w:rsidR="00B172FE">
        <w:rPr>
          <w:rFonts w:ascii="Times New Roman" w:hAnsi="Times New Roman"/>
          <w:b/>
          <w:sz w:val="28"/>
          <w:szCs w:val="28"/>
          <w:lang w:val="ru-RU"/>
        </w:rPr>
        <w:t xml:space="preserve">. </w:t>
      </w:r>
      <w:r>
        <w:rPr>
          <w:rFonts w:ascii="Times New Roman" w:hAnsi="Times New Roman"/>
          <w:b/>
          <w:sz w:val="28"/>
          <w:szCs w:val="28"/>
          <w:lang w:val="ru-RU"/>
        </w:rPr>
        <w:t xml:space="preserve"> Оценка защищённости, исходя из рисков возникновения ЧС би</w:t>
      </w:r>
      <w:r>
        <w:rPr>
          <w:rFonts w:ascii="Times New Roman" w:hAnsi="Times New Roman"/>
          <w:b/>
          <w:sz w:val="28"/>
          <w:szCs w:val="28"/>
          <w:lang w:val="ru-RU"/>
        </w:rPr>
        <w:t>о</w:t>
      </w:r>
      <w:r>
        <w:rPr>
          <w:rFonts w:ascii="Times New Roman" w:hAnsi="Times New Roman"/>
          <w:b/>
          <w:sz w:val="28"/>
          <w:szCs w:val="28"/>
          <w:lang w:val="ru-RU"/>
        </w:rPr>
        <w:t xml:space="preserve">лого-социального характера на территории </w:t>
      </w:r>
      <w:r w:rsidR="000F7148">
        <w:rPr>
          <w:rFonts w:ascii="Times New Roman" w:hAnsi="Times New Roman"/>
          <w:b/>
          <w:sz w:val="28"/>
          <w:szCs w:val="28"/>
          <w:lang w:val="ru-RU"/>
        </w:rPr>
        <w:t>Бакшеевского</w:t>
      </w:r>
      <w:r>
        <w:rPr>
          <w:rFonts w:ascii="Times New Roman" w:hAnsi="Times New Roman"/>
          <w:b/>
          <w:sz w:val="28"/>
          <w:szCs w:val="28"/>
          <w:lang w:val="ru-RU"/>
        </w:rPr>
        <w:t xml:space="preserve"> сеьского поселения</w:t>
      </w:r>
    </w:p>
    <w:p w:rsidR="006A5553" w:rsidRDefault="006A5553">
      <w:pPr>
        <w:jc w:val="both"/>
        <w:rPr>
          <w:rFonts w:ascii="Times New Roman" w:hAnsi="Times New Roman"/>
          <w:b/>
          <w:sz w:val="24"/>
          <w:szCs w:val="24"/>
          <w:lang w:val="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3"/>
        <w:gridCol w:w="5807"/>
        <w:gridCol w:w="1853"/>
        <w:gridCol w:w="2189"/>
      </w:tblGrid>
      <w:tr w:rsidR="006A5553" w:rsidRPr="00B172FE">
        <w:trPr>
          <w:trHeight w:val="283"/>
          <w:tblHeader/>
          <w:jc w:val="center"/>
        </w:trPr>
        <w:tc>
          <w:tcPr>
            <w:tcW w:w="275" w:type="pct"/>
            <w:vAlign w:val="center"/>
          </w:tcPr>
          <w:p w:rsidR="006A5553" w:rsidRDefault="007E5725">
            <w:pPr>
              <w:jc w:val="center"/>
              <w:rPr>
                <w:rFonts w:ascii="Times New Roman" w:hAnsi="Times New Roman"/>
                <w:b/>
                <w:snapToGrid w:val="0"/>
                <w:sz w:val="24"/>
                <w:szCs w:val="24"/>
                <w:lang w:val="ru-RU"/>
              </w:rPr>
            </w:pPr>
            <w:r>
              <w:rPr>
                <w:rFonts w:ascii="Times New Roman" w:hAnsi="Times New Roman"/>
                <w:b/>
                <w:snapToGrid w:val="0"/>
                <w:sz w:val="24"/>
                <w:szCs w:val="24"/>
                <w:lang w:val="ru-RU"/>
              </w:rPr>
              <w:t xml:space="preserve">№ </w:t>
            </w:r>
            <w:proofErr w:type="gramStart"/>
            <w:r>
              <w:rPr>
                <w:rFonts w:ascii="Times New Roman" w:hAnsi="Times New Roman"/>
                <w:b/>
                <w:snapToGrid w:val="0"/>
                <w:sz w:val="24"/>
                <w:szCs w:val="24"/>
                <w:lang w:val="ru-RU"/>
              </w:rPr>
              <w:t>п</w:t>
            </w:r>
            <w:proofErr w:type="gramEnd"/>
            <w:r>
              <w:rPr>
                <w:rFonts w:ascii="Times New Roman" w:hAnsi="Times New Roman"/>
                <w:b/>
                <w:snapToGrid w:val="0"/>
                <w:sz w:val="24"/>
                <w:szCs w:val="24"/>
                <w:lang w:val="ru-RU"/>
              </w:rPr>
              <w:t>/п</w:t>
            </w:r>
          </w:p>
        </w:tc>
        <w:tc>
          <w:tcPr>
            <w:tcW w:w="2786" w:type="pct"/>
            <w:vAlign w:val="center"/>
          </w:tcPr>
          <w:p w:rsidR="006A5553" w:rsidRDefault="007E5725">
            <w:pPr>
              <w:jc w:val="center"/>
              <w:rPr>
                <w:rFonts w:ascii="Times New Roman" w:hAnsi="Times New Roman"/>
                <w:b/>
                <w:snapToGrid w:val="0"/>
                <w:sz w:val="24"/>
                <w:szCs w:val="24"/>
                <w:lang w:val="ru-RU"/>
              </w:rPr>
            </w:pPr>
            <w:r>
              <w:rPr>
                <w:rFonts w:ascii="Times New Roman" w:hAnsi="Times New Roman"/>
                <w:b/>
                <w:kern w:val="24"/>
                <w:sz w:val="24"/>
                <w:szCs w:val="24"/>
                <w:lang w:val="ru-RU"/>
              </w:rPr>
              <w:t>Наименование риска</w:t>
            </w:r>
          </w:p>
        </w:tc>
        <w:tc>
          <w:tcPr>
            <w:tcW w:w="889" w:type="pct"/>
            <w:vAlign w:val="center"/>
          </w:tcPr>
          <w:p w:rsidR="006A5553" w:rsidRDefault="007E5725">
            <w:pPr>
              <w:jc w:val="center"/>
              <w:rPr>
                <w:rFonts w:ascii="Times New Roman" w:hAnsi="Times New Roman"/>
                <w:b/>
                <w:snapToGrid w:val="0"/>
                <w:sz w:val="24"/>
                <w:szCs w:val="24"/>
                <w:lang w:val="ru-RU"/>
              </w:rPr>
            </w:pPr>
            <w:r>
              <w:rPr>
                <w:rFonts w:ascii="Times New Roman" w:hAnsi="Times New Roman"/>
                <w:b/>
                <w:kern w:val="24"/>
                <w:sz w:val="24"/>
                <w:szCs w:val="24"/>
                <w:lang w:val="ru-RU"/>
              </w:rPr>
              <w:t>Показатель риска</w:t>
            </w:r>
          </w:p>
        </w:tc>
        <w:tc>
          <w:tcPr>
            <w:tcW w:w="1050" w:type="pct"/>
            <w:vAlign w:val="center"/>
          </w:tcPr>
          <w:p w:rsidR="006A5553" w:rsidRDefault="007E5725">
            <w:pPr>
              <w:jc w:val="center"/>
              <w:rPr>
                <w:rFonts w:ascii="Times New Roman" w:hAnsi="Times New Roman"/>
                <w:b/>
                <w:snapToGrid w:val="0"/>
                <w:sz w:val="24"/>
                <w:szCs w:val="24"/>
                <w:lang w:val="ru-RU"/>
              </w:rPr>
            </w:pPr>
            <w:r>
              <w:rPr>
                <w:rFonts w:ascii="Times New Roman" w:hAnsi="Times New Roman"/>
                <w:b/>
                <w:kern w:val="24"/>
                <w:sz w:val="24"/>
                <w:szCs w:val="24"/>
                <w:lang w:val="ru-RU"/>
              </w:rPr>
              <w:t>Временные пок</w:t>
            </w:r>
            <w:r>
              <w:rPr>
                <w:rFonts w:ascii="Times New Roman" w:hAnsi="Times New Roman"/>
                <w:b/>
                <w:kern w:val="24"/>
                <w:sz w:val="24"/>
                <w:szCs w:val="24"/>
                <w:lang w:val="ru-RU"/>
              </w:rPr>
              <w:t>а</w:t>
            </w:r>
            <w:r>
              <w:rPr>
                <w:rFonts w:ascii="Times New Roman" w:hAnsi="Times New Roman"/>
                <w:b/>
                <w:kern w:val="24"/>
                <w:sz w:val="24"/>
                <w:szCs w:val="24"/>
                <w:lang w:val="ru-RU"/>
              </w:rPr>
              <w:t>затели риска</w:t>
            </w:r>
          </w:p>
        </w:tc>
      </w:tr>
      <w:tr w:rsidR="006A5553" w:rsidRPr="009329F2">
        <w:trPr>
          <w:trHeight w:val="283"/>
          <w:jc w:val="center"/>
        </w:trPr>
        <w:tc>
          <w:tcPr>
            <w:tcW w:w="5000" w:type="pct"/>
            <w:gridSpan w:val="4"/>
          </w:tcPr>
          <w:p w:rsidR="006A5553" w:rsidRDefault="007E5725">
            <w:pPr>
              <w:jc w:val="center"/>
              <w:rPr>
                <w:rFonts w:ascii="Times New Roman" w:hAnsi="Times New Roman"/>
                <w:snapToGrid w:val="0"/>
                <w:sz w:val="24"/>
                <w:szCs w:val="24"/>
                <w:lang w:val="ru-RU"/>
              </w:rPr>
            </w:pPr>
            <w:r>
              <w:rPr>
                <w:rFonts w:ascii="Times New Roman" w:hAnsi="Times New Roman"/>
                <w:snapToGrid w:val="0"/>
                <w:sz w:val="24"/>
                <w:szCs w:val="24"/>
                <w:lang w:val="ru-RU"/>
              </w:rPr>
              <w:t>Риски возникновения ЧС биолого-социального характера</w:t>
            </w:r>
          </w:p>
        </w:tc>
      </w:tr>
      <w:tr w:rsidR="006A5553">
        <w:trPr>
          <w:trHeight w:val="283"/>
          <w:jc w:val="center"/>
        </w:trPr>
        <w:tc>
          <w:tcPr>
            <w:tcW w:w="275" w:type="pct"/>
            <w:vAlign w:val="center"/>
          </w:tcPr>
          <w:p w:rsidR="006A5553" w:rsidRDefault="007E5725">
            <w:pPr>
              <w:jc w:val="center"/>
              <w:rPr>
                <w:rFonts w:ascii="Times New Roman" w:hAnsi="Times New Roman"/>
                <w:snapToGrid w:val="0"/>
                <w:sz w:val="24"/>
                <w:szCs w:val="24"/>
                <w:lang w:val="ru-RU"/>
              </w:rPr>
            </w:pPr>
            <w:r>
              <w:rPr>
                <w:rFonts w:ascii="Times New Roman" w:hAnsi="Times New Roman"/>
                <w:snapToGrid w:val="0"/>
                <w:sz w:val="24"/>
                <w:szCs w:val="24"/>
                <w:lang w:val="ru-RU"/>
              </w:rPr>
              <w:t>1</w:t>
            </w:r>
          </w:p>
        </w:tc>
        <w:tc>
          <w:tcPr>
            <w:tcW w:w="2786" w:type="pct"/>
            <w:vAlign w:val="center"/>
          </w:tcPr>
          <w:p w:rsidR="006A5553" w:rsidRDefault="007E5725">
            <w:pPr>
              <w:rPr>
                <w:rFonts w:ascii="Times New Roman" w:hAnsi="Times New Roman"/>
                <w:sz w:val="24"/>
                <w:szCs w:val="24"/>
                <w:lang w:val="ru-RU"/>
              </w:rPr>
            </w:pPr>
            <w:r>
              <w:rPr>
                <w:rFonts w:ascii="Times New Roman" w:hAnsi="Times New Roman"/>
                <w:snapToGrid w:val="0"/>
                <w:sz w:val="24"/>
                <w:szCs w:val="24"/>
                <w:lang w:val="ru-RU"/>
              </w:rPr>
              <w:t>Риски возникновения эпидемий</w:t>
            </w:r>
          </w:p>
        </w:tc>
        <w:tc>
          <w:tcPr>
            <w:tcW w:w="889" w:type="pct"/>
            <w:vAlign w:val="center"/>
          </w:tcPr>
          <w:p w:rsidR="006A5553" w:rsidRDefault="007E5725">
            <w:pPr>
              <w:jc w:val="center"/>
              <w:rPr>
                <w:rFonts w:ascii="Times New Roman" w:hAnsi="Times New Roman"/>
                <w:snapToGrid w:val="0"/>
                <w:sz w:val="24"/>
                <w:szCs w:val="24"/>
                <w:lang w:val="ru-RU"/>
              </w:rPr>
            </w:pPr>
            <w:r>
              <w:rPr>
                <w:rFonts w:ascii="Times New Roman" w:hAnsi="Times New Roman"/>
                <w:snapToGrid w:val="0"/>
                <w:sz w:val="24"/>
                <w:szCs w:val="24"/>
                <w:lang w:val="ru-RU"/>
              </w:rPr>
              <w:t>Приемлемый риск - 10</w:t>
            </w:r>
            <w:r>
              <w:rPr>
                <w:rFonts w:ascii="Times New Roman" w:hAnsi="Times New Roman"/>
                <w:snapToGrid w:val="0"/>
                <w:sz w:val="24"/>
                <w:szCs w:val="24"/>
                <w:vertAlign w:val="superscript"/>
                <w:lang w:val="ru-RU"/>
              </w:rPr>
              <w:t>- 4</w:t>
            </w:r>
          </w:p>
        </w:tc>
        <w:tc>
          <w:tcPr>
            <w:tcW w:w="1050" w:type="pct"/>
            <w:vAlign w:val="center"/>
          </w:tcPr>
          <w:p w:rsidR="006A5553" w:rsidRDefault="007E5725">
            <w:pPr>
              <w:jc w:val="center"/>
              <w:rPr>
                <w:rFonts w:ascii="Times New Roman" w:hAnsi="Times New Roman"/>
                <w:snapToGrid w:val="0"/>
                <w:sz w:val="24"/>
                <w:szCs w:val="24"/>
                <w:lang w:val="ru-RU"/>
              </w:rPr>
            </w:pPr>
            <w:r>
              <w:rPr>
                <w:rFonts w:ascii="Times New Roman" w:hAnsi="Times New Roman"/>
                <w:kern w:val="24"/>
                <w:sz w:val="24"/>
                <w:szCs w:val="24"/>
                <w:lang w:val="ru-RU"/>
              </w:rPr>
              <w:t>январь – декабрь</w:t>
            </w:r>
          </w:p>
        </w:tc>
      </w:tr>
      <w:tr w:rsidR="006A5553">
        <w:trPr>
          <w:trHeight w:val="283"/>
          <w:jc w:val="center"/>
        </w:trPr>
        <w:tc>
          <w:tcPr>
            <w:tcW w:w="275" w:type="pct"/>
            <w:vAlign w:val="center"/>
          </w:tcPr>
          <w:p w:rsidR="006A5553" w:rsidRDefault="007E5725">
            <w:pPr>
              <w:jc w:val="center"/>
              <w:rPr>
                <w:rFonts w:ascii="Times New Roman" w:hAnsi="Times New Roman"/>
                <w:snapToGrid w:val="0"/>
                <w:sz w:val="24"/>
                <w:szCs w:val="24"/>
                <w:lang w:val="ru-RU"/>
              </w:rPr>
            </w:pPr>
            <w:r>
              <w:rPr>
                <w:rFonts w:ascii="Times New Roman" w:hAnsi="Times New Roman"/>
                <w:snapToGrid w:val="0"/>
                <w:sz w:val="24"/>
                <w:szCs w:val="24"/>
                <w:lang w:val="ru-RU"/>
              </w:rPr>
              <w:t>2</w:t>
            </w:r>
          </w:p>
        </w:tc>
        <w:tc>
          <w:tcPr>
            <w:tcW w:w="2786" w:type="pct"/>
            <w:vAlign w:val="center"/>
          </w:tcPr>
          <w:p w:rsidR="006A5553" w:rsidRDefault="007E5725">
            <w:pPr>
              <w:rPr>
                <w:rFonts w:ascii="Times New Roman" w:hAnsi="Times New Roman"/>
                <w:sz w:val="24"/>
                <w:szCs w:val="24"/>
                <w:lang w:val="ru-RU"/>
              </w:rPr>
            </w:pPr>
            <w:r>
              <w:rPr>
                <w:rFonts w:ascii="Times New Roman" w:hAnsi="Times New Roman"/>
                <w:snapToGrid w:val="0"/>
                <w:sz w:val="24"/>
                <w:szCs w:val="24"/>
                <w:lang w:val="ru-RU"/>
              </w:rPr>
              <w:t>Риски возникновения эпизоотий</w:t>
            </w:r>
          </w:p>
        </w:tc>
        <w:tc>
          <w:tcPr>
            <w:tcW w:w="889" w:type="pct"/>
            <w:vAlign w:val="center"/>
          </w:tcPr>
          <w:p w:rsidR="006A5553" w:rsidRDefault="007E5725">
            <w:pPr>
              <w:jc w:val="center"/>
              <w:rPr>
                <w:rFonts w:ascii="Times New Roman" w:hAnsi="Times New Roman"/>
                <w:snapToGrid w:val="0"/>
                <w:sz w:val="24"/>
                <w:szCs w:val="24"/>
                <w:lang w:val="ru-RU"/>
              </w:rPr>
            </w:pPr>
            <w:r>
              <w:rPr>
                <w:rFonts w:ascii="Times New Roman" w:hAnsi="Times New Roman"/>
                <w:snapToGrid w:val="0"/>
                <w:sz w:val="24"/>
                <w:szCs w:val="24"/>
                <w:lang w:val="ru-RU"/>
              </w:rPr>
              <w:t>Приемлемый риск - 10</w:t>
            </w:r>
            <w:r>
              <w:rPr>
                <w:rFonts w:ascii="Times New Roman" w:hAnsi="Times New Roman"/>
                <w:snapToGrid w:val="0"/>
                <w:sz w:val="24"/>
                <w:szCs w:val="24"/>
                <w:vertAlign w:val="superscript"/>
                <w:lang w:val="ru-RU"/>
              </w:rPr>
              <w:t>- 4</w:t>
            </w:r>
          </w:p>
        </w:tc>
        <w:tc>
          <w:tcPr>
            <w:tcW w:w="1050" w:type="pct"/>
            <w:vAlign w:val="center"/>
          </w:tcPr>
          <w:p w:rsidR="006A5553" w:rsidRDefault="007E5725">
            <w:pPr>
              <w:jc w:val="center"/>
              <w:rPr>
                <w:rFonts w:ascii="Times New Roman" w:hAnsi="Times New Roman"/>
                <w:snapToGrid w:val="0"/>
                <w:sz w:val="24"/>
                <w:szCs w:val="24"/>
                <w:lang w:val="ru-RU"/>
              </w:rPr>
            </w:pPr>
            <w:r>
              <w:rPr>
                <w:rFonts w:ascii="Times New Roman" w:hAnsi="Times New Roman"/>
                <w:kern w:val="24"/>
                <w:sz w:val="24"/>
                <w:szCs w:val="24"/>
                <w:lang w:val="ru-RU"/>
              </w:rPr>
              <w:t>январь – декабрь</w:t>
            </w:r>
          </w:p>
        </w:tc>
      </w:tr>
      <w:tr w:rsidR="006A5553">
        <w:trPr>
          <w:trHeight w:val="283"/>
          <w:jc w:val="center"/>
        </w:trPr>
        <w:tc>
          <w:tcPr>
            <w:tcW w:w="275" w:type="pct"/>
            <w:vAlign w:val="center"/>
          </w:tcPr>
          <w:p w:rsidR="006A5553" w:rsidRDefault="007E5725">
            <w:pPr>
              <w:jc w:val="center"/>
              <w:rPr>
                <w:rFonts w:ascii="Times New Roman" w:hAnsi="Times New Roman"/>
                <w:snapToGrid w:val="0"/>
                <w:sz w:val="24"/>
                <w:szCs w:val="24"/>
                <w:lang w:val="ru-RU"/>
              </w:rPr>
            </w:pPr>
            <w:r>
              <w:rPr>
                <w:rFonts w:ascii="Times New Roman" w:hAnsi="Times New Roman"/>
                <w:snapToGrid w:val="0"/>
                <w:sz w:val="24"/>
                <w:szCs w:val="24"/>
                <w:lang w:val="ru-RU"/>
              </w:rPr>
              <w:t>3</w:t>
            </w:r>
          </w:p>
        </w:tc>
        <w:tc>
          <w:tcPr>
            <w:tcW w:w="2786" w:type="pct"/>
            <w:vAlign w:val="center"/>
          </w:tcPr>
          <w:p w:rsidR="006A5553" w:rsidRDefault="007E5725">
            <w:pPr>
              <w:rPr>
                <w:rFonts w:ascii="Times New Roman" w:hAnsi="Times New Roman"/>
                <w:sz w:val="24"/>
                <w:szCs w:val="24"/>
                <w:lang w:val="ru-RU"/>
              </w:rPr>
            </w:pPr>
            <w:r>
              <w:rPr>
                <w:rFonts w:ascii="Times New Roman" w:hAnsi="Times New Roman"/>
                <w:snapToGrid w:val="0"/>
                <w:sz w:val="24"/>
                <w:szCs w:val="24"/>
                <w:lang w:val="ru-RU"/>
              </w:rPr>
              <w:t>Риски возникновения эпифитотий</w:t>
            </w:r>
          </w:p>
        </w:tc>
        <w:tc>
          <w:tcPr>
            <w:tcW w:w="889" w:type="pct"/>
            <w:vAlign w:val="center"/>
          </w:tcPr>
          <w:p w:rsidR="006A5553" w:rsidRDefault="007E5725">
            <w:pPr>
              <w:jc w:val="center"/>
              <w:rPr>
                <w:rFonts w:ascii="Times New Roman" w:hAnsi="Times New Roman"/>
                <w:snapToGrid w:val="0"/>
                <w:sz w:val="24"/>
                <w:szCs w:val="24"/>
                <w:lang w:val="ru-RU"/>
              </w:rPr>
            </w:pPr>
            <w:r>
              <w:rPr>
                <w:rFonts w:ascii="Times New Roman" w:hAnsi="Times New Roman"/>
                <w:snapToGrid w:val="0"/>
                <w:sz w:val="24"/>
                <w:szCs w:val="24"/>
                <w:lang w:val="ru-RU"/>
              </w:rPr>
              <w:t>Приемлемый риск - 10</w:t>
            </w:r>
            <w:r>
              <w:rPr>
                <w:rFonts w:ascii="Times New Roman" w:hAnsi="Times New Roman"/>
                <w:snapToGrid w:val="0"/>
                <w:sz w:val="24"/>
                <w:szCs w:val="24"/>
                <w:vertAlign w:val="superscript"/>
                <w:lang w:val="ru-RU"/>
              </w:rPr>
              <w:t>- 4</w:t>
            </w:r>
          </w:p>
        </w:tc>
        <w:tc>
          <w:tcPr>
            <w:tcW w:w="1050" w:type="pct"/>
            <w:vAlign w:val="center"/>
          </w:tcPr>
          <w:p w:rsidR="006A5553" w:rsidRDefault="007E5725">
            <w:pPr>
              <w:jc w:val="center"/>
              <w:rPr>
                <w:rFonts w:ascii="Times New Roman" w:hAnsi="Times New Roman"/>
                <w:snapToGrid w:val="0"/>
                <w:sz w:val="24"/>
                <w:szCs w:val="24"/>
                <w:lang w:val="ru-RU"/>
              </w:rPr>
            </w:pPr>
            <w:r>
              <w:rPr>
                <w:rFonts w:ascii="Times New Roman" w:hAnsi="Times New Roman"/>
                <w:kern w:val="24"/>
                <w:sz w:val="24"/>
                <w:szCs w:val="24"/>
                <w:lang w:val="ru-RU"/>
              </w:rPr>
              <w:t>январь – декабрь</w:t>
            </w:r>
          </w:p>
        </w:tc>
      </w:tr>
      <w:tr w:rsidR="006A5553">
        <w:trPr>
          <w:trHeight w:val="283"/>
          <w:jc w:val="center"/>
        </w:trPr>
        <w:tc>
          <w:tcPr>
            <w:tcW w:w="275" w:type="pct"/>
            <w:vAlign w:val="center"/>
          </w:tcPr>
          <w:p w:rsidR="006A5553" w:rsidRDefault="007E5725">
            <w:pPr>
              <w:jc w:val="center"/>
              <w:rPr>
                <w:rFonts w:ascii="Times New Roman" w:hAnsi="Times New Roman"/>
                <w:snapToGrid w:val="0"/>
                <w:sz w:val="24"/>
                <w:szCs w:val="24"/>
                <w:lang w:val="ru-RU"/>
              </w:rPr>
            </w:pPr>
            <w:r>
              <w:rPr>
                <w:rFonts w:ascii="Times New Roman" w:hAnsi="Times New Roman"/>
                <w:snapToGrid w:val="0"/>
                <w:sz w:val="24"/>
                <w:szCs w:val="24"/>
                <w:lang w:val="ru-RU"/>
              </w:rPr>
              <w:t>4</w:t>
            </w:r>
          </w:p>
        </w:tc>
        <w:tc>
          <w:tcPr>
            <w:tcW w:w="2786" w:type="pct"/>
            <w:vAlign w:val="center"/>
          </w:tcPr>
          <w:p w:rsidR="006A5553" w:rsidRDefault="007E5725">
            <w:pPr>
              <w:rPr>
                <w:rFonts w:ascii="Times New Roman" w:hAnsi="Times New Roman"/>
                <w:snapToGrid w:val="0"/>
                <w:sz w:val="24"/>
                <w:szCs w:val="24"/>
                <w:lang w:val="ru-RU"/>
              </w:rPr>
            </w:pPr>
            <w:r>
              <w:rPr>
                <w:rFonts w:ascii="Times New Roman" w:hAnsi="Times New Roman"/>
                <w:snapToGrid w:val="0"/>
                <w:sz w:val="24"/>
                <w:szCs w:val="24"/>
                <w:lang w:val="ru-RU"/>
              </w:rPr>
              <w:t>Риски возникновения отравления людей</w:t>
            </w:r>
          </w:p>
        </w:tc>
        <w:tc>
          <w:tcPr>
            <w:tcW w:w="889" w:type="pct"/>
            <w:vAlign w:val="center"/>
          </w:tcPr>
          <w:p w:rsidR="006A5553" w:rsidRDefault="007E5725">
            <w:pPr>
              <w:jc w:val="center"/>
              <w:rPr>
                <w:rFonts w:ascii="Times New Roman" w:hAnsi="Times New Roman"/>
                <w:snapToGrid w:val="0"/>
                <w:sz w:val="24"/>
                <w:szCs w:val="24"/>
                <w:lang w:val="ru-RU"/>
              </w:rPr>
            </w:pPr>
            <w:r>
              <w:rPr>
                <w:rFonts w:ascii="Times New Roman" w:hAnsi="Times New Roman"/>
                <w:snapToGrid w:val="0"/>
                <w:sz w:val="24"/>
                <w:szCs w:val="24"/>
                <w:lang w:val="ru-RU"/>
              </w:rPr>
              <w:t>Приемлемый риск - 10</w:t>
            </w:r>
            <w:r>
              <w:rPr>
                <w:rFonts w:ascii="Times New Roman" w:hAnsi="Times New Roman"/>
                <w:snapToGrid w:val="0"/>
                <w:sz w:val="24"/>
                <w:szCs w:val="24"/>
                <w:vertAlign w:val="superscript"/>
                <w:lang w:val="ru-RU"/>
              </w:rPr>
              <w:t>- 4</w:t>
            </w:r>
          </w:p>
        </w:tc>
        <w:tc>
          <w:tcPr>
            <w:tcW w:w="1050" w:type="pct"/>
            <w:vAlign w:val="center"/>
          </w:tcPr>
          <w:p w:rsidR="006A5553" w:rsidRDefault="007E5725">
            <w:pPr>
              <w:jc w:val="center"/>
              <w:rPr>
                <w:rFonts w:ascii="Times New Roman" w:hAnsi="Times New Roman"/>
                <w:snapToGrid w:val="0"/>
                <w:sz w:val="24"/>
                <w:szCs w:val="24"/>
                <w:lang w:val="ru-RU"/>
              </w:rPr>
            </w:pPr>
            <w:r>
              <w:rPr>
                <w:rFonts w:ascii="Times New Roman" w:hAnsi="Times New Roman"/>
                <w:kern w:val="24"/>
                <w:sz w:val="24"/>
                <w:szCs w:val="24"/>
                <w:lang w:val="ru-RU"/>
              </w:rPr>
              <w:t>январь – декабрь</w:t>
            </w:r>
          </w:p>
        </w:tc>
      </w:tr>
    </w:tbl>
    <w:p w:rsidR="006A5553" w:rsidRDefault="006A5553">
      <w:pPr>
        <w:jc w:val="both"/>
        <w:rPr>
          <w:rFonts w:ascii="Times New Roman" w:hAnsi="Times New Roman"/>
          <w:i/>
          <w:sz w:val="24"/>
          <w:szCs w:val="24"/>
          <w:lang w:val="ru-RU"/>
        </w:rPr>
      </w:pPr>
    </w:p>
    <w:p w:rsidR="006A5553" w:rsidRDefault="00741848">
      <w:pPr>
        <w:keepNext/>
        <w:ind w:firstLine="539"/>
        <w:jc w:val="center"/>
        <w:outlineLvl w:val="1"/>
        <w:rPr>
          <w:rFonts w:ascii="Times New Roman" w:eastAsia="SimSun" w:hAnsi="Times New Roman"/>
          <w:b/>
          <w:snapToGrid w:val="0"/>
          <w:sz w:val="30"/>
          <w:szCs w:val="30"/>
          <w:lang w:val="ru-RU"/>
        </w:rPr>
      </w:pPr>
      <w:bookmarkStart w:id="368" w:name="_Toc319586006"/>
      <w:bookmarkStart w:id="369" w:name="_Toc54879828"/>
      <w:bookmarkStart w:id="370" w:name="_Toc75245981"/>
      <w:bookmarkStart w:id="371" w:name="_Toc74838085"/>
      <w:r>
        <w:rPr>
          <w:rFonts w:ascii="Times New Roman" w:eastAsia="SimSun" w:hAnsi="Times New Roman"/>
          <w:b/>
          <w:snapToGrid w:val="0"/>
          <w:sz w:val="30"/>
          <w:szCs w:val="30"/>
          <w:lang w:val="ru-RU"/>
        </w:rPr>
        <w:lastRenderedPageBreak/>
        <w:t>8</w:t>
      </w:r>
      <w:r w:rsidR="007E5725">
        <w:rPr>
          <w:rFonts w:ascii="Times New Roman" w:eastAsia="SimSun" w:hAnsi="Times New Roman"/>
          <w:b/>
          <w:snapToGrid w:val="0"/>
          <w:sz w:val="30"/>
          <w:szCs w:val="30"/>
          <w:lang w:val="ru-RU"/>
        </w:rPr>
        <w:t xml:space="preserve">.5 </w:t>
      </w:r>
      <w:bookmarkStart w:id="372" w:name="Раздел75"/>
      <w:bookmarkEnd w:id="368"/>
      <w:bookmarkEnd w:id="369"/>
      <w:bookmarkEnd w:id="372"/>
      <w:r w:rsidR="007E5725">
        <w:rPr>
          <w:rFonts w:ascii="Times New Roman" w:eastAsia="SimSun" w:hAnsi="Times New Roman"/>
          <w:b/>
          <w:snapToGrid w:val="0"/>
          <w:sz w:val="30"/>
          <w:szCs w:val="30"/>
          <w:lang w:val="ru-RU"/>
        </w:rPr>
        <w:t>Перечень мероприятий по обеспечению пожарной безопасности</w:t>
      </w:r>
      <w:bookmarkEnd w:id="370"/>
      <w:bookmarkEnd w:id="371"/>
    </w:p>
    <w:p w:rsidR="006A5553" w:rsidRDefault="006A5553">
      <w:pPr>
        <w:ind w:firstLine="709"/>
        <w:jc w:val="both"/>
        <w:rPr>
          <w:rFonts w:ascii="Times New Roman" w:hAnsi="Times New Roman"/>
          <w:sz w:val="28"/>
          <w:szCs w:val="28"/>
          <w:lang w:val="ru-RU"/>
        </w:rPr>
      </w:pPr>
    </w:p>
    <w:p w:rsidR="006A5553" w:rsidRDefault="007E5725">
      <w:pPr>
        <w:ind w:firstLine="709"/>
        <w:jc w:val="both"/>
        <w:rPr>
          <w:rFonts w:ascii="Times New Roman" w:hAnsi="Times New Roman"/>
          <w:sz w:val="28"/>
          <w:szCs w:val="28"/>
          <w:lang w:val="ru-RU" w:eastAsia="en-US"/>
        </w:rPr>
      </w:pPr>
      <w:r>
        <w:rPr>
          <w:rFonts w:ascii="Times New Roman" w:hAnsi="Times New Roman"/>
          <w:sz w:val="28"/>
          <w:szCs w:val="28"/>
          <w:lang w:val="ru-RU" w:eastAsia="en-US"/>
        </w:rPr>
        <w:t>Пожарная безопасность муниципальных образований в соответствии с действующим законодательством обеспечивается в рамках реализации мер пожа</w:t>
      </w:r>
      <w:r>
        <w:rPr>
          <w:rFonts w:ascii="Times New Roman" w:hAnsi="Times New Roman"/>
          <w:sz w:val="28"/>
          <w:szCs w:val="28"/>
          <w:lang w:val="ru-RU" w:eastAsia="en-US"/>
        </w:rPr>
        <w:t>р</w:t>
      </w:r>
      <w:r>
        <w:rPr>
          <w:rFonts w:ascii="Times New Roman" w:hAnsi="Times New Roman"/>
          <w:sz w:val="28"/>
          <w:szCs w:val="28"/>
          <w:lang w:val="ru-RU" w:eastAsia="en-US"/>
        </w:rPr>
        <w:t xml:space="preserve">ной безопасности соответствующими органами государственной власти и органами местного самоуправления. </w:t>
      </w:r>
    </w:p>
    <w:p w:rsidR="006A5553" w:rsidRDefault="007E5725">
      <w:pPr>
        <w:ind w:firstLine="709"/>
        <w:jc w:val="both"/>
        <w:rPr>
          <w:rFonts w:ascii="Times New Roman" w:hAnsi="Times New Roman"/>
          <w:sz w:val="28"/>
          <w:szCs w:val="28"/>
          <w:lang w:val="ru-RU" w:eastAsia="en-US"/>
        </w:rPr>
      </w:pPr>
      <w:r>
        <w:rPr>
          <w:rFonts w:ascii="Times New Roman" w:hAnsi="Times New Roman"/>
          <w:sz w:val="28"/>
          <w:szCs w:val="28"/>
          <w:lang w:val="ru-RU" w:eastAsia="en-US"/>
        </w:rPr>
        <w:t>Отделом ГО ЧС предусмотрены технические решения к организации мер</w:t>
      </w:r>
      <w:r>
        <w:rPr>
          <w:rFonts w:ascii="Times New Roman" w:hAnsi="Times New Roman"/>
          <w:sz w:val="28"/>
          <w:szCs w:val="28"/>
          <w:lang w:val="ru-RU" w:eastAsia="en-US"/>
        </w:rPr>
        <w:t>о</w:t>
      </w:r>
      <w:r>
        <w:rPr>
          <w:rFonts w:ascii="Times New Roman" w:hAnsi="Times New Roman"/>
          <w:sz w:val="28"/>
          <w:szCs w:val="28"/>
          <w:lang w:val="ru-RU" w:eastAsia="en-US"/>
        </w:rPr>
        <w:t>приятиям, направленные на снижение пожара, защиту строительных конструкций от огня, безопасную эвакуацию, беспрепятственный ввод и предвижение сил и средств ликвидации ЧС (пожарных расчетов техники).</w:t>
      </w:r>
    </w:p>
    <w:p w:rsidR="006A5553" w:rsidRDefault="007E5725">
      <w:pPr>
        <w:ind w:firstLine="709"/>
        <w:jc w:val="both"/>
        <w:rPr>
          <w:rFonts w:ascii="Times New Roman" w:hAnsi="Times New Roman"/>
          <w:sz w:val="28"/>
          <w:szCs w:val="28"/>
          <w:lang w:val="ru-RU" w:eastAsia="en-US"/>
        </w:rPr>
      </w:pPr>
      <w:r>
        <w:rPr>
          <w:rFonts w:ascii="Times New Roman" w:hAnsi="Times New Roman"/>
          <w:sz w:val="28"/>
          <w:szCs w:val="28"/>
          <w:lang w:val="ru-RU" w:eastAsia="en-US"/>
        </w:rPr>
        <w:t>Данные силы и средства спланированы в соответствии с приказом МЧС Ро</w:t>
      </w:r>
      <w:r>
        <w:rPr>
          <w:rFonts w:ascii="Times New Roman" w:hAnsi="Times New Roman"/>
          <w:sz w:val="28"/>
          <w:szCs w:val="28"/>
          <w:lang w:val="ru-RU" w:eastAsia="en-US"/>
        </w:rPr>
        <w:t>с</w:t>
      </w:r>
      <w:r>
        <w:rPr>
          <w:rFonts w:ascii="Times New Roman" w:hAnsi="Times New Roman"/>
          <w:sz w:val="28"/>
          <w:szCs w:val="28"/>
          <w:lang w:val="ru-RU" w:eastAsia="en-US"/>
        </w:rPr>
        <w:t xml:space="preserve">сии № 467 «Об утверждении Положения о пожарно-спасательных гарнизонах». </w:t>
      </w:r>
    </w:p>
    <w:p w:rsidR="006A5553" w:rsidRDefault="007E5725">
      <w:pPr>
        <w:ind w:firstLine="709"/>
        <w:jc w:val="both"/>
        <w:rPr>
          <w:rFonts w:ascii="Times New Roman" w:hAnsi="Times New Roman"/>
          <w:sz w:val="28"/>
          <w:szCs w:val="28"/>
          <w:lang w:val="ru-RU" w:eastAsia="en-US"/>
        </w:rPr>
      </w:pPr>
      <w:r>
        <w:rPr>
          <w:rFonts w:ascii="Times New Roman" w:hAnsi="Times New Roman"/>
          <w:sz w:val="28"/>
          <w:szCs w:val="28"/>
          <w:lang w:val="ru-RU" w:eastAsia="en-US"/>
        </w:rPr>
        <w:t>Привлечение опорных пунктов для тушения пожаров и проведения аварийно-спасательных работ осуществляется в соответствии с Планом привлечения и Расписаниями выездов или по требованию руководителя тушения пожара и проведения аварийно-спасательных работ в зависимости от складывающейся оп</w:t>
      </w:r>
      <w:r>
        <w:rPr>
          <w:rFonts w:ascii="Times New Roman" w:hAnsi="Times New Roman"/>
          <w:sz w:val="28"/>
          <w:szCs w:val="28"/>
          <w:lang w:val="ru-RU" w:eastAsia="en-US"/>
        </w:rPr>
        <w:t>е</w:t>
      </w:r>
      <w:r>
        <w:rPr>
          <w:rFonts w:ascii="Times New Roman" w:hAnsi="Times New Roman"/>
          <w:sz w:val="28"/>
          <w:szCs w:val="28"/>
          <w:lang w:val="ru-RU" w:eastAsia="en-US"/>
        </w:rPr>
        <w:t>ративной обстановки.</w:t>
      </w:r>
    </w:p>
    <w:p w:rsidR="006A5553" w:rsidRDefault="007E5725">
      <w:pPr>
        <w:ind w:firstLine="709"/>
        <w:jc w:val="both"/>
        <w:rPr>
          <w:rFonts w:ascii="Times New Roman" w:hAnsi="Times New Roman"/>
          <w:sz w:val="28"/>
          <w:szCs w:val="28"/>
          <w:lang w:val="ru-RU" w:eastAsia="en-US"/>
        </w:rPr>
      </w:pPr>
      <w:r>
        <w:rPr>
          <w:rFonts w:ascii="Times New Roman" w:hAnsi="Times New Roman"/>
          <w:sz w:val="28"/>
          <w:szCs w:val="28"/>
          <w:lang w:val="ru-RU" w:eastAsia="en-US"/>
        </w:rPr>
        <w:t>При установлении особого противопожарного режима в случае повышения пожарной опасности, а также при осложнении оперативной пожарной обстановки или возникновении чрезвычайной ситуации, подразделения ГПС переводятся на усиленный вариант несения службы.</w:t>
      </w:r>
    </w:p>
    <w:p w:rsidR="006A5553" w:rsidRDefault="007E5725">
      <w:pPr>
        <w:ind w:firstLine="709"/>
        <w:jc w:val="both"/>
        <w:rPr>
          <w:rFonts w:ascii="Times New Roman" w:hAnsi="Times New Roman"/>
          <w:sz w:val="28"/>
          <w:szCs w:val="28"/>
          <w:lang w:val="ru-RU" w:eastAsia="en-US"/>
        </w:rPr>
      </w:pPr>
      <w:r>
        <w:rPr>
          <w:rFonts w:ascii="Times New Roman" w:hAnsi="Times New Roman"/>
          <w:sz w:val="28"/>
          <w:szCs w:val="28"/>
          <w:lang w:val="ru-RU" w:eastAsia="en-US"/>
        </w:rPr>
        <w:t>При усиленном варианте несения службы проводятся следующие меропри</w:t>
      </w:r>
      <w:r>
        <w:rPr>
          <w:rFonts w:ascii="Times New Roman" w:hAnsi="Times New Roman"/>
          <w:sz w:val="28"/>
          <w:szCs w:val="28"/>
          <w:lang w:val="ru-RU" w:eastAsia="en-US"/>
        </w:rPr>
        <w:t>я</w:t>
      </w:r>
      <w:r>
        <w:rPr>
          <w:rFonts w:ascii="Times New Roman" w:hAnsi="Times New Roman"/>
          <w:sz w:val="28"/>
          <w:szCs w:val="28"/>
          <w:lang w:val="ru-RU" w:eastAsia="en-US"/>
        </w:rPr>
        <w:t>тия:</w:t>
      </w:r>
    </w:p>
    <w:p w:rsidR="006A5553" w:rsidRDefault="007E5725" w:rsidP="00536C06">
      <w:pPr>
        <w:numPr>
          <w:ilvl w:val="0"/>
          <w:numId w:val="24"/>
        </w:numPr>
        <w:jc w:val="both"/>
        <w:rPr>
          <w:rFonts w:ascii="Times New Roman" w:hAnsi="Times New Roman"/>
          <w:sz w:val="28"/>
          <w:szCs w:val="28"/>
          <w:lang w:val="ru-RU" w:eastAsia="en-US"/>
        </w:rPr>
      </w:pPr>
      <w:r>
        <w:rPr>
          <w:rFonts w:ascii="Times New Roman" w:hAnsi="Times New Roman"/>
          <w:sz w:val="28"/>
          <w:szCs w:val="28"/>
          <w:lang w:val="ru-RU" w:eastAsia="en-US"/>
        </w:rPr>
        <w:t>организуется круглосуточное дежурство руководящего и личного сост</w:t>
      </w:r>
      <w:r>
        <w:rPr>
          <w:rFonts w:ascii="Times New Roman" w:hAnsi="Times New Roman"/>
          <w:sz w:val="28"/>
          <w:szCs w:val="28"/>
          <w:lang w:val="ru-RU" w:eastAsia="en-US"/>
        </w:rPr>
        <w:t>а</w:t>
      </w:r>
      <w:r>
        <w:rPr>
          <w:rFonts w:ascii="Times New Roman" w:hAnsi="Times New Roman"/>
          <w:sz w:val="28"/>
          <w:szCs w:val="28"/>
          <w:lang w:val="ru-RU" w:eastAsia="en-US"/>
        </w:rPr>
        <w:t>ва подразделений ГПС в соответствии с разрабатываемыми графиками;</w:t>
      </w:r>
    </w:p>
    <w:p w:rsidR="006A5553" w:rsidRDefault="007E5725" w:rsidP="00536C06">
      <w:pPr>
        <w:numPr>
          <w:ilvl w:val="0"/>
          <w:numId w:val="24"/>
        </w:numPr>
        <w:jc w:val="both"/>
        <w:rPr>
          <w:rFonts w:ascii="Times New Roman" w:hAnsi="Times New Roman"/>
          <w:sz w:val="28"/>
          <w:szCs w:val="28"/>
          <w:lang w:val="ru-RU" w:eastAsia="en-US"/>
        </w:rPr>
      </w:pPr>
      <w:r>
        <w:rPr>
          <w:rFonts w:ascii="Times New Roman" w:hAnsi="Times New Roman"/>
          <w:sz w:val="28"/>
          <w:szCs w:val="28"/>
          <w:lang w:val="ru-RU" w:eastAsia="en-US"/>
        </w:rPr>
        <w:t>усиливается охрана зданий и территорий подразделений ГПС;</w:t>
      </w:r>
    </w:p>
    <w:p w:rsidR="006A5553" w:rsidRDefault="007E5725" w:rsidP="00536C06">
      <w:pPr>
        <w:numPr>
          <w:ilvl w:val="0"/>
          <w:numId w:val="24"/>
        </w:numPr>
        <w:jc w:val="both"/>
        <w:rPr>
          <w:rFonts w:ascii="Times New Roman" w:hAnsi="Times New Roman"/>
          <w:sz w:val="28"/>
          <w:szCs w:val="28"/>
          <w:lang w:val="ru-RU" w:eastAsia="en-US"/>
        </w:rPr>
      </w:pPr>
      <w:r>
        <w:rPr>
          <w:rFonts w:ascii="Times New Roman" w:hAnsi="Times New Roman"/>
          <w:sz w:val="28"/>
          <w:szCs w:val="28"/>
          <w:lang w:val="ru-RU" w:eastAsia="en-US"/>
        </w:rPr>
        <w:t>создаётся необходимый дополнительный резерв горюче-смазочных м</w:t>
      </w:r>
      <w:r>
        <w:rPr>
          <w:rFonts w:ascii="Times New Roman" w:hAnsi="Times New Roman"/>
          <w:sz w:val="28"/>
          <w:szCs w:val="28"/>
          <w:lang w:val="ru-RU" w:eastAsia="en-US"/>
        </w:rPr>
        <w:t>а</w:t>
      </w:r>
      <w:r>
        <w:rPr>
          <w:rFonts w:ascii="Times New Roman" w:hAnsi="Times New Roman"/>
          <w:sz w:val="28"/>
          <w:szCs w:val="28"/>
          <w:lang w:val="ru-RU" w:eastAsia="en-US"/>
        </w:rPr>
        <w:t xml:space="preserve">териалов и огнетушащих веществ; </w:t>
      </w:r>
    </w:p>
    <w:p w:rsidR="006A5553" w:rsidRDefault="007E5725" w:rsidP="00536C06">
      <w:pPr>
        <w:numPr>
          <w:ilvl w:val="0"/>
          <w:numId w:val="24"/>
        </w:numPr>
        <w:jc w:val="both"/>
        <w:rPr>
          <w:rFonts w:ascii="Times New Roman" w:hAnsi="Times New Roman"/>
          <w:sz w:val="28"/>
          <w:szCs w:val="28"/>
          <w:lang w:val="ru-RU" w:eastAsia="en-US"/>
        </w:rPr>
      </w:pPr>
      <w:r>
        <w:rPr>
          <w:rFonts w:ascii="Times New Roman" w:hAnsi="Times New Roman"/>
          <w:sz w:val="28"/>
          <w:szCs w:val="28"/>
          <w:lang w:val="ru-RU" w:eastAsia="en-US"/>
        </w:rPr>
        <w:t xml:space="preserve">проводится разъяснительная работа по усиленному варианту несения службы среди личного состава; </w:t>
      </w:r>
    </w:p>
    <w:p w:rsidR="006A5553" w:rsidRDefault="007E5725" w:rsidP="00536C06">
      <w:pPr>
        <w:numPr>
          <w:ilvl w:val="0"/>
          <w:numId w:val="24"/>
        </w:numPr>
        <w:jc w:val="both"/>
        <w:rPr>
          <w:rFonts w:ascii="Times New Roman" w:hAnsi="Times New Roman"/>
          <w:sz w:val="28"/>
          <w:szCs w:val="28"/>
          <w:lang w:val="ru-RU" w:eastAsia="en-US"/>
        </w:rPr>
      </w:pPr>
      <w:r>
        <w:rPr>
          <w:rFonts w:ascii="Times New Roman" w:hAnsi="Times New Roman"/>
          <w:sz w:val="28"/>
          <w:szCs w:val="28"/>
          <w:lang w:val="ru-RU" w:eastAsia="en-US"/>
        </w:rPr>
        <w:t>вводится в расчёт резервная техника, доукомплектовываются личным составом дежурные караулы (дежурные смены), организуется сбор св</w:t>
      </w:r>
      <w:r>
        <w:rPr>
          <w:rFonts w:ascii="Times New Roman" w:hAnsi="Times New Roman"/>
          <w:sz w:val="28"/>
          <w:szCs w:val="28"/>
          <w:lang w:val="ru-RU" w:eastAsia="en-US"/>
        </w:rPr>
        <w:t>о</w:t>
      </w:r>
      <w:r>
        <w:rPr>
          <w:rFonts w:ascii="Times New Roman" w:hAnsi="Times New Roman"/>
          <w:sz w:val="28"/>
          <w:szCs w:val="28"/>
          <w:lang w:val="ru-RU" w:eastAsia="en-US"/>
        </w:rPr>
        <w:t>бодного от несения службы личного состава;</w:t>
      </w:r>
    </w:p>
    <w:p w:rsidR="006A5553" w:rsidRDefault="007E5725" w:rsidP="00536C06">
      <w:pPr>
        <w:numPr>
          <w:ilvl w:val="0"/>
          <w:numId w:val="24"/>
        </w:numPr>
        <w:jc w:val="both"/>
        <w:rPr>
          <w:rFonts w:ascii="Times New Roman" w:hAnsi="Times New Roman"/>
          <w:sz w:val="28"/>
          <w:szCs w:val="28"/>
          <w:lang w:val="ru-RU" w:eastAsia="en-US"/>
        </w:rPr>
      </w:pPr>
      <w:r>
        <w:rPr>
          <w:rFonts w:ascii="Times New Roman" w:hAnsi="Times New Roman"/>
          <w:sz w:val="28"/>
          <w:szCs w:val="28"/>
          <w:lang w:val="ru-RU" w:eastAsia="en-US"/>
        </w:rPr>
        <w:t xml:space="preserve">проводится с учётом складывающейся обстановки передислокация сил и средств подразделений; </w:t>
      </w:r>
    </w:p>
    <w:p w:rsidR="006A5553" w:rsidRDefault="007E5725" w:rsidP="00536C06">
      <w:pPr>
        <w:numPr>
          <w:ilvl w:val="0"/>
          <w:numId w:val="24"/>
        </w:numPr>
        <w:jc w:val="both"/>
        <w:rPr>
          <w:rFonts w:ascii="Times New Roman" w:hAnsi="Times New Roman"/>
          <w:sz w:val="28"/>
          <w:szCs w:val="28"/>
          <w:lang w:val="ru-RU" w:eastAsia="en-US"/>
        </w:rPr>
      </w:pPr>
      <w:r>
        <w:rPr>
          <w:rFonts w:ascii="Times New Roman" w:hAnsi="Times New Roman"/>
          <w:sz w:val="28"/>
          <w:szCs w:val="28"/>
          <w:lang w:val="ru-RU" w:eastAsia="en-US"/>
        </w:rPr>
        <w:t>уточняется порядок взаимодействия со службами жизнеобеспечения.</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Главной задачей администрации органов местного самоуправления в этой о</w:t>
      </w:r>
      <w:r>
        <w:rPr>
          <w:rFonts w:ascii="Times New Roman" w:hAnsi="Times New Roman"/>
          <w:sz w:val="28"/>
          <w:szCs w:val="28"/>
          <w:lang w:val="ru-RU"/>
        </w:rPr>
        <w:t>б</w:t>
      </w:r>
      <w:r>
        <w:rPr>
          <w:rFonts w:ascii="Times New Roman" w:hAnsi="Times New Roman"/>
          <w:sz w:val="28"/>
          <w:szCs w:val="28"/>
          <w:lang w:val="ru-RU"/>
        </w:rPr>
        <w:t>ласти должно быть создание устойчивой и целостной системы пожарной безопасн</w:t>
      </w:r>
      <w:r>
        <w:rPr>
          <w:rFonts w:ascii="Times New Roman" w:hAnsi="Times New Roman"/>
          <w:sz w:val="28"/>
          <w:szCs w:val="28"/>
          <w:lang w:val="ru-RU"/>
        </w:rPr>
        <w:t>о</w:t>
      </w:r>
      <w:r>
        <w:rPr>
          <w:rFonts w:ascii="Times New Roman" w:hAnsi="Times New Roman"/>
          <w:sz w:val="28"/>
          <w:szCs w:val="28"/>
          <w:lang w:val="ru-RU"/>
        </w:rPr>
        <w:t>сти сельского поселения, т.е. выполнение мероприятий направленных на предотвращение пожаров, обеспечение безопасности населения, проживающего и ведущего деятельность на территории сельского поселения и защита имущества при пожаре. Структурно, система обеспечения пожарной безопасности в себя:</w:t>
      </w:r>
    </w:p>
    <w:p w:rsidR="006A5553" w:rsidRDefault="007E5725" w:rsidP="00536C06">
      <w:pPr>
        <w:numPr>
          <w:ilvl w:val="0"/>
          <w:numId w:val="24"/>
        </w:numPr>
        <w:tabs>
          <w:tab w:val="left" w:pos="1134"/>
        </w:tabs>
        <w:ind w:left="1134"/>
        <w:jc w:val="both"/>
        <w:rPr>
          <w:rFonts w:ascii="Times New Roman" w:hAnsi="Times New Roman"/>
          <w:sz w:val="28"/>
          <w:szCs w:val="28"/>
          <w:lang w:val="ru-RU"/>
        </w:rPr>
      </w:pPr>
      <w:r>
        <w:rPr>
          <w:rFonts w:ascii="Times New Roman" w:hAnsi="Times New Roman"/>
          <w:sz w:val="28"/>
          <w:szCs w:val="28"/>
          <w:lang w:val="ru-RU"/>
        </w:rPr>
        <w:t>систему предотвращения пожара;</w:t>
      </w:r>
    </w:p>
    <w:p w:rsidR="006A5553" w:rsidRDefault="007E5725" w:rsidP="00536C06">
      <w:pPr>
        <w:numPr>
          <w:ilvl w:val="0"/>
          <w:numId w:val="24"/>
        </w:numPr>
        <w:tabs>
          <w:tab w:val="left" w:pos="1134"/>
        </w:tabs>
        <w:ind w:left="1134"/>
        <w:jc w:val="both"/>
        <w:rPr>
          <w:rFonts w:ascii="Times New Roman" w:hAnsi="Times New Roman"/>
          <w:sz w:val="28"/>
          <w:szCs w:val="28"/>
          <w:lang w:val="ru-RU"/>
        </w:rPr>
      </w:pPr>
      <w:r>
        <w:rPr>
          <w:rFonts w:ascii="Times New Roman" w:hAnsi="Times New Roman"/>
          <w:sz w:val="28"/>
          <w:szCs w:val="28"/>
          <w:lang w:val="ru-RU"/>
        </w:rPr>
        <w:t>систему противопожарной защиты;</w:t>
      </w:r>
    </w:p>
    <w:p w:rsidR="006A5553" w:rsidRDefault="007E5725" w:rsidP="00536C06">
      <w:pPr>
        <w:numPr>
          <w:ilvl w:val="0"/>
          <w:numId w:val="24"/>
        </w:numPr>
        <w:tabs>
          <w:tab w:val="left" w:pos="1134"/>
        </w:tabs>
        <w:ind w:left="1134"/>
        <w:jc w:val="both"/>
        <w:rPr>
          <w:rFonts w:ascii="Times New Roman" w:hAnsi="Times New Roman"/>
          <w:sz w:val="28"/>
          <w:szCs w:val="28"/>
          <w:lang w:val="ru-RU"/>
        </w:rPr>
      </w:pPr>
      <w:r>
        <w:rPr>
          <w:rFonts w:ascii="Times New Roman" w:hAnsi="Times New Roman"/>
          <w:sz w:val="28"/>
          <w:szCs w:val="28"/>
          <w:lang w:val="ru-RU"/>
        </w:rPr>
        <w:lastRenderedPageBreak/>
        <w:t>комплекс организационно-технических мероприятий по обеспечению п</w:t>
      </w:r>
      <w:r>
        <w:rPr>
          <w:rFonts w:ascii="Times New Roman" w:hAnsi="Times New Roman"/>
          <w:sz w:val="28"/>
          <w:szCs w:val="28"/>
          <w:lang w:val="ru-RU"/>
        </w:rPr>
        <w:t>о</w:t>
      </w:r>
      <w:r>
        <w:rPr>
          <w:rFonts w:ascii="Times New Roman" w:hAnsi="Times New Roman"/>
          <w:sz w:val="28"/>
          <w:szCs w:val="28"/>
          <w:lang w:val="ru-RU"/>
        </w:rPr>
        <w:t>жарной безопасности.</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Целью создания систем предотвращения пожаров является исключение усл</w:t>
      </w:r>
      <w:r>
        <w:rPr>
          <w:rFonts w:ascii="Times New Roman" w:hAnsi="Times New Roman"/>
          <w:sz w:val="28"/>
          <w:szCs w:val="28"/>
          <w:lang w:val="ru-RU"/>
        </w:rPr>
        <w:t>о</w:t>
      </w:r>
      <w:r>
        <w:rPr>
          <w:rFonts w:ascii="Times New Roman" w:hAnsi="Times New Roman"/>
          <w:sz w:val="28"/>
          <w:szCs w:val="28"/>
          <w:lang w:val="ru-RU"/>
        </w:rPr>
        <w:t>вий возникновения пожаров на территории сельсовета.</w:t>
      </w:r>
    </w:p>
    <w:p w:rsidR="006A5553" w:rsidRDefault="007E5725">
      <w:pPr>
        <w:ind w:firstLine="709"/>
        <w:jc w:val="both"/>
        <w:rPr>
          <w:rFonts w:ascii="Times New Roman" w:hAnsi="Times New Roman"/>
          <w:sz w:val="28"/>
          <w:szCs w:val="28"/>
          <w:lang w:val="ru-RU" w:eastAsia="en-US"/>
        </w:rPr>
      </w:pPr>
      <w:r>
        <w:rPr>
          <w:rFonts w:ascii="Times New Roman" w:hAnsi="Times New Roman"/>
          <w:sz w:val="28"/>
          <w:szCs w:val="28"/>
          <w:lang w:val="ru-RU" w:eastAsia="en-US"/>
        </w:rPr>
        <w:t>Из всего комплекса мер, направленных на создании системы предотвращения пожаров, для сельских населённых пунктов наиболее актуальными являются сл</w:t>
      </w:r>
      <w:r>
        <w:rPr>
          <w:rFonts w:ascii="Times New Roman" w:hAnsi="Times New Roman"/>
          <w:sz w:val="28"/>
          <w:szCs w:val="28"/>
          <w:lang w:val="ru-RU" w:eastAsia="en-US"/>
        </w:rPr>
        <w:t>е</w:t>
      </w:r>
      <w:r>
        <w:rPr>
          <w:rFonts w:ascii="Times New Roman" w:hAnsi="Times New Roman"/>
          <w:sz w:val="28"/>
          <w:szCs w:val="28"/>
          <w:lang w:val="ru-RU" w:eastAsia="en-US"/>
        </w:rPr>
        <w:t>дующие:</w:t>
      </w:r>
    </w:p>
    <w:p w:rsidR="006A5553" w:rsidRDefault="007E5725" w:rsidP="00536C06">
      <w:pPr>
        <w:numPr>
          <w:ilvl w:val="0"/>
          <w:numId w:val="24"/>
        </w:numPr>
        <w:jc w:val="both"/>
        <w:rPr>
          <w:rFonts w:ascii="Times New Roman" w:hAnsi="Times New Roman"/>
          <w:sz w:val="28"/>
          <w:szCs w:val="28"/>
          <w:lang w:val="ru-RU" w:eastAsia="en-US"/>
        </w:rPr>
      </w:pPr>
      <w:r>
        <w:rPr>
          <w:rFonts w:ascii="Times New Roman" w:hAnsi="Times New Roman"/>
          <w:sz w:val="28"/>
          <w:szCs w:val="28"/>
          <w:lang w:val="ru-RU" w:eastAsia="en-US"/>
        </w:rPr>
        <w:t>применение негорючих веществ и материалов при строительстве и ремонте зданий и сооружений;</w:t>
      </w:r>
    </w:p>
    <w:p w:rsidR="006A5553" w:rsidRDefault="007E5725" w:rsidP="00536C06">
      <w:pPr>
        <w:numPr>
          <w:ilvl w:val="0"/>
          <w:numId w:val="24"/>
        </w:numPr>
        <w:jc w:val="both"/>
        <w:rPr>
          <w:rFonts w:ascii="Times New Roman" w:hAnsi="Times New Roman"/>
          <w:sz w:val="28"/>
          <w:szCs w:val="28"/>
          <w:lang w:val="ru-RU" w:eastAsia="en-US"/>
        </w:rPr>
      </w:pPr>
      <w:r>
        <w:rPr>
          <w:rFonts w:ascii="Times New Roman" w:hAnsi="Times New Roman"/>
          <w:sz w:val="28"/>
          <w:szCs w:val="28"/>
          <w:lang w:val="ru-RU" w:eastAsia="en-US"/>
        </w:rPr>
        <w:t>использование наиболее безопасных способов размещения горючих в</w:t>
      </w:r>
      <w:r>
        <w:rPr>
          <w:rFonts w:ascii="Times New Roman" w:hAnsi="Times New Roman"/>
          <w:sz w:val="28"/>
          <w:szCs w:val="28"/>
          <w:lang w:val="ru-RU" w:eastAsia="en-US"/>
        </w:rPr>
        <w:t>е</w:t>
      </w:r>
      <w:r>
        <w:rPr>
          <w:rFonts w:ascii="Times New Roman" w:hAnsi="Times New Roman"/>
          <w:sz w:val="28"/>
          <w:szCs w:val="28"/>
          <w:lang w:val="ru-RU" w:eastAsia="en-US"/>
        </w:rPr>
        <w:t>ществ, а также материалов, взаимодействие которых друг с другом пр</w:t>
      </w:r>
      <w:r>
        <w:rPr>
          <w:rFonts w:ascii="Times New Roman" w:hAnsi="Times New Roman"/>
          <w:sz w:val="28"/>
          <w:szCs w:val="28"/>
          <w:lang w:val="ru-RU" w:eastAsia="en-US"/>
        </w:rPr>
        <w:t>и</w:t>
      </w:r>
      <w:r>
        <w:rPr>
          <w:rFonts w:ascii="Times New Roman" w:hAnsi="Times New Roman"/>
          <w:sz w:val="28"/>
          <w:szCs w:val="28"/>
          <w:lang w:val="ru-RU" w:eastAsia="en-US"/>
        </w:rPr>
        <w:t>водит к образованию горючей среды;</w:t>
      </w:r>
    </w:p>
    <w:p w:rsidR="006A5553" w:rsidRDefault="007E5725" w:rsidP="00536C06">
      <w:pPr>
        <w:numPr>
          <w:ilvl w:val="0"/>
          <w:numId w:val="24"/>
        </w:numPr>
        <w:jc w:val="both"/>
        <w:rPr>
          <w:rFonts w:ascii="Times New Roman" w:hAnsi="Times New Roman"/>
          <w:sz w:val="28"/>
          <w:szCs w:val="28"/>
          <w:lang w:val="ru-RU" w:eastAsia="en-US"/>
        </w:rPr>
      </w:pPr>
      <w:r>
        <w:rPr>
          <w:rFonts w:ascii="Times New Roman" w:hAnsi="Times New Roman"/>
          <w:sz w:val="28"/>
          <w:szCs w:val="28"/>
          <w:lang w:val="ru-RU" w:eastAsia="en-US"/>
        </w:rPr>
        <w:t>устройство молниезащиты зданий, сооружений, строений и оборудования.</w:t>
      </w:r>
    </w:p>
    <w:p w:rsidR="006A5553" w:rsidRDefault="007E5725">
      <w:pPr>
        <w:ind w:firstLine="709"/>
        <w:jc w:val="both"/>
        <w:rPr>
          <w:rFonts w:ascii="Times New Roman" w:hAnsi="Times New Roman"/>
          <w:sz w:val="28"/>
          <w:szCs w:val="28"/>
          <w:lang w:val="ru-RU" w:eastAsia="en-US"/>
        </w:rPr>
      </w:pPr>
      <w:r>
        <w:rPr>
          <w:rFonts w:ascii="Times New Roman" w:hAnsi="Times New Roman"/>
          <w:sz w:val="28"/>
          <w:szCs w:val="28"/>
          <w:lang w:val="ru-RU" w:eastAsia="en-US"/>
        </w:rPr>
        <w:t>Целью создания систем противопожарной защиты является защита людей и имущества от воздействия опасных факторов пожара и (или) ограничение его п</w:t>
      </w:r>
      <w:r>
        <w:rPr>
          <w:rFonts w:ascii="Times New Roman" w:hAnsi="Times New Roman"/>
          <w:sz w:val="28"/>
          <w:szCs w:val="28"/>
          <w:lang w:val="ru-RU" w:eastAsia="en-US"/>
        </w:rPr>
        <w:t>о</w:t>
      </w:r>
      <w:r>
        <w:rPr>
          <w:rFonts w:ascii="Times New Roman" w:hAnsi="Times New Roman"/>
          <w:sz w:val="28"/>
          <w:szCs w:val="28"/>
          <w:lang w:val="ru-RU" w:eastAsia="en-US"/>
        </w:rPr>
        <w:t>следствий.</w:t>
      </w:r>
    </w:p>
    <w:p w:rsidR="006A5553" w:rsidRDefault="007E5725">
      <w:pPr>
        <w:ind w:firstLine="709"/>
        <w:jc w:val="both"/>
        <w:rPr>
          <w:rFonts w:ascii="Times New Roman" w:hAnsi="Times New Roman"/>
          <w:sz w:val="28"/>
          <w:szCs w:val="28"/>
          <w:lang w:val="ru-RU" w:eastAsia="en-US"/>
        </w:rPr>
      </w:pPr>
      <w:r>
        <w:rPr>
          <w:rFonts w:ascii="Times New Roman" w:hAnsi="Times New Roman"/>
          <w:sz w:val="28"/>
          <w:szCs w:val="28"/>
          <w:lang w:val="ru-RU" w:eastAsia="en-US"/>
        </w:rPr>
        <w:t>Защита людей и имущества от воздействия опасных факторов пожара на территории анализируемых населённых пунктов может обеспечиваться следу</w:t>
      </w:r>
      <w:r>
        <w:rPr>
          <w:rFonts w:ascii="Times New Roman" w:hAnsi="Times New Roman"/>
          <w:sz w:val="28"/>
          <w:szCs w:val="28"/>
          <w:lang w:val="ru-RU" w:eastAsia="en-US"/>
        </w:rPr>
        <w:t>ю</w:t>
      </w:r>
      <w:r>
        <w:rPr>
          <w:rFonts w:ascii="Times New Roman" w:hAnsi="Times New Roman"/>
          <w:sz w:val="28"/>
          <w:szCs w:val="28"/>
          <w:lang w:val="ru-RU" w:eastAsia="en-US"/>
        </w:rPr>
        <w:t>щими способами:</w:t>
      </w:r>
    </w:p>
    <w:p w:rsidR="006A5553" w:rsidRDefault="007E5725" w:rsidP="00536C06">
      <w:pPr>
        <w:numPr>
          <w:ilvl w:val="0"/>
          <w:numId w:val="24"/>
        </w:numPr>
        <w:jc w:val="both"/>
        <w:rPr>
          <w:rFonts w:ascii="Times New Roman" w:hAnsi="Times New Roman"/>
          <w:sz w:val="28"/>
          <w:szCs w:val="28"/>
          <w:lang w:val="ru-RU" w:eastAsia="en-US"/>
        </w:rPr>
      </w:pPr>
      <w:r>
        <w:rPr>
          <w:rFonts w:ascii="Times New Roman" w:hAnsi="Times New Roman"/>
          <w:sz w:val="28"/>
          <w:szCs w:val="28"/>
          <w:lang w:val="ru-RU" w:eastAsia="en-US"/>
        </w:rPr>
        <w:t>устройство эвакуационных путей, удовлетворяющих требованиям без</w:t>
      </w:r>
      <w:r>
        <w:rPr>
          <w:rFonts w:ascii="Times New Roman" w:hAnsi="Times New Roman"/>
          <w:sz w:val="28"/>
          <w:szCs w:val="28"/>
          <w:lang w:val="ru-RU" w:eastAsia="en-US"/>
        </w:rPr>
        <w:t>о</w:t>
      </w:r>
      <w:r>
        <w:rPr>
          <w:rFonts w:ascii="Times New Roman" w:hAnsi="Times New Roman"/>
          <w:sz w:val="28"/>
          <w:szCs w:val="28"/>
          <w:lang w:val="ru-RU" w:eastAsia="en-US"/>
        </w:rPr>
        <w:t>пасной эвакуации людей при пожаре;</w:t>
      </w:r>
    </w:p>
    <w:p w:rsidR="006A5553" w:rsidRDefault="007E5725" w:rsidP="00536C06">
      <w:pPr>
        <w:numPr>
          <w:ilvl w:val="0"/>
          <w:numId w:val="24"/>
        </w:numPr>
        <w:jc w:val="both"/>
        <w:rPr>
          <w:rFonts w:ascii="Times New Roman" w:hAnsi="Times New Roman"/>
          <w:sz w:val="28"/>
          <w:szCs w:val="28"/>
          <w:lang w:val="ru-RU" w:eastAsia="en-US"/>
        </w:rPr>
      </w:pPr>
      <w:r>
        <w:rPr>
          <w:rFonts w:ascii="Times New Roman" w:hAnsi="Times New Roman"/>
          <w:sz w:val="28"/>
          <w:szCs w:val="28"/>
          <w:lang w:val="ru-RU" w:eastAsia="en-US"/>
        </w:rPr>
        <w:t>устройство систем обнаружения пожара (пожарной сигнализации), оп</w:t>
      </w:r>
      <w:r>
        <w:rPr>
          <w:rFonts w:ascii="Times New Roman" w:hAnsi="Times New Roman"/>
          <w:sz w:val="28"/>
          <w:szCs w:val="28"/>
          <w:lang w:val="ru-RU" w:eastAsia="en-US"/>
        </w:rPr>
        <w:t>о</w:t>
      </w:r>
      <w:r>
        <w:rPr>
          <w:rFonts w:ascii="Times New Roman" w:hAnsi="Times New Roman"/>
          <w:sz w:val="28"/>
          <w:szCs w:val="28"/>
          <w:lang w:val="ru-RU" w:eastAsia="en-US"/>
        </w:rPr>
        <w:t>вещения и управления эвакуацией людей при пожаре;</w:t>
      </w:r>
    </w:p>
    <w:p w:rsidR="006A5553" w:rsidRDefault="007E5725" w:rsidP="00536C06">
      <w:pPr>
        <w:numPr>
          <w:ilvl w:val="0"/>
          <w:numId w:val="24"/>
        </w:numPr>
        <w:jc w:val="both"/>
        <w:rPr>
          <w:rFonts w:ascii="Times New Roman" w:hAnsi="Times New Roman"/>
          <w:sz w:val="28"/>
          <w:szCs w:val="28"/>
          <w:lang w:val="ru-RU" w:eastAsia="en-US"/>
        </w:rPr>
      </w:pPr>
      <w:r>
        <w:rPr>
          <w:rFonts w:ascii="Times New Roman" w:hAnsi="Times New Roman"/>
          <w:sz w:val="28"/>
          <w:szCs w:val="28"/>
          <w:lang w:val="ru-RU" w:eastAsia="en-US"/>
        </w:rPr>
        <w:t>применение огнезащитных составов (в том числе огнезащитных красок) и строительных материалов для повышения пределов огнестойкости строительных конструкций;</w:t>
      </w:r>
    </w:p>
    <w:p w:rsidR="006A5553" w:rsidRDefault="007E5725" w:rsidP="00536C06">
      <w:pPr>
        <w:numPr>
          <w:ilvl w:val="0"/>
          <w:numId w:val="24"/>
        </w:numPr>
        <w:jc w:val="both"/>
        <w:rPr>
          <w:rFonts w:ascii="Times New Roman" w:hAnsi="Times New Roman"/>
          <w:sz w:val="28"/>
          <w:szCs w:val="28"/>
          <w:lang w:val="ru-RU" w:eastAsia="en-US"/>
        </w:rPr>
      </w:pPr>
      <w:r>
        <w:rPr>
          <w:rFonts w:ascii="Times New Roman" w:hAnsi="Times New Roman"/>
          <w:sz w:val="28"/>
          <w:szCs w:val="28"/>
          <w:lang w:val="ru-RU" w:eastAsia="en-US"/>
        </w:rPr>
        <w:t>применение первичных средств пожаротушения;</w:t>
      </w:r>
    </w:p>
    <w:p w:rsidR="006A5553" w:rsidRDefault="007E5725" w:rsidP="00536C06">
      <w:pPr>
        <w:numPr>
          <w:ilvl w:val="0"/>
          <w:numId w:val="24"/>
        </w:numPr>
        <w:jc w:val="both"/>
        <w:rPr>
          <w:rFonts w:ascii="Times New Roman" w:hAnsi="Times New Roman"/>
          <w:sz w:val="28"/>
          <w:szCs w:val="28"/>
          <w:lang w:val="ru-RU" w:eastAsia="en-US"/>
        </w:rPr>
      </w:pPr>
      <w:r>
        <w:rPr>
          <w:rFonts w:ascii="Times New Roman" w:hAnsi="Times New Roman"/>
          <w:sz w:val="28"/>
          <w:szCs w:val="28"/>
          <w:lang w:val="ru-RU" w:eastAsia="en-US"/>
        </w:rPr>
        <w:t>организация деятельности подразделений пожарной охраны.</w:t>
      </w:r>
    </w:p>
    <w:p w:rsidR="006A5553" w:rsidRDefault="007E5725">
      <w:pPr>
        <w:ind w:firstLine="709"/>
        <w:jc w:val="both"/>
        <w:rPr>
          <w:rFonts w:ascii="Times New Roman" w:hAnsi="Times New Roman"/>
          <w:sz w:val="28"/>
          <w:szCs w:val="28"/>
          <w:lang w:val="ru-RU" w:eastAsia="en-US"/>
        </w:rPr>
      </w:pPr>
      <w:r>
        <w:rPr>
          <w:rFonts w:ascii="Times New Roman" w:hAnsi="Times New Roman"/>
          <w:sz w:val="28"/>
          <w:szCs w:val="28"/>
          <w:lang w:val="ru-RU" w:eastAsia="en-US"/>
        </w:rPr>
        <w:t>Для обеспечения безопасной эвакуации людей должно быть:</w:t>
      </w:r>
    </w:p>
    <w:p w:rsidR="006A5553" w:rsidRDefault="007E5725" w:rsidP="00536C06">
      <w:pPr>
        <w:numPr>
          <w:ilvl w:val="0"/>
          <w:numId w:val="24"/>
        </w:numPr>
        <w:jc w:val="both"/>
        <w:rPr>
          <w:rFonts w:ascii="Times New Roman" w:hAnsi="Times New Roman"/>
          <w:sz w:val="28"/>
          <w:szCs w:val="28"/>
          <w:lang w:val="ru-RU" w:eastAsia="en-US"/>
        </w:rPr>
      </w:pPr>
      <w:r>
        <w:rPr>
          <w:rFonts w:ascii="Times New Roman" w:hAnsi="Times New Roman"/>
          <w:sz w:val="28"/>
          <w:szCs w:val="28"/>
          <w:lang w:val="ru-RU" w:eastAsia="en-US"/>
        </w:rPr>
        <w:t>установлено необходимое количество, размеры и соответствующее ко</w:t>
      </w:r>
      <w:r>
        <w:rPr>
          <w:rFonts w:ascii="Times New Roman" w:hAnsi="Times New Roman"/>
          <w:sz w:val="28"/>
          <w:szCs w:val="28"/>
          <w:lang w:val="ru-RU" w:eastAsia="en-US"/>
        </w:rPr>
        <w:t>н</w:t>
      </w:r>
      <w:r>
        <w:rPr>
          <w:rFonts w:ascii="Times New Roman" w:hAnsi="Times New Roman"/>
          <w:sz w:val="28"/>
          <w:szCs w:val="28"/>
          <w:lang w:val="ru-RU" w:eastAsia="en-US"/>
        </w:rPr>
        <w:t>структивное исполнение эвакуационных путей и эвакуационных вых</w:t>
      </w:r>
      <w:r>
        <w:rPr>
          <w:rFonts w:ascii="Times New Roman" w:hAnsi="Times New Roman"/>
          <w:sz w:val="28"/>
          <w:szCs w:val="28"/>
          <w:lang w:val="ru-RU" w:eastAsia="en-US"/>
        </w:rPr>
        <w:t>о</w:t>
      </w:r>
      <w:r>
        <w:rPr>
          <w:rFonts w:ascii="Times New Roman" w:hAnsi="Times New Roman"/>
          <w:sz w:val="28"/>
          <w:szCs w:val="28"/>
          <w:lang w:val="ru-RU" w:eastAsia="en-US"/>
        </w:rPr>
        <w:t>дов;</w:t>
      </w:r>
    </w:p>
    <w:p w:rsidR="006A5553" w:rsidRDefault="007E5725" w:rsidP="00536C06">
      <w:pPr>
        <w:numPr>
          <w:ilvl w:val="0"/>
          <w:numId w:val="24"/>
        </w:numPr>
        <w:jc w:val="both"/>
        <w:rPr>
          <w:rFonts w:ascii="Times New Roman" w:hAnsi="Times New Roman"/>
          <w:sz w:val="28"/>
          <w:szCs w:val="28"/>
          <w:lang w:val="ru-RU" w:eastAsia="en-US"/>
        </w:rPr>
      </w:pPr>
      <w:r>
        <w:rPr>
          <w:rFonts w:ascii="Times New Roman" w:hAnsi="Times New Roman"/>
          <w:sz w:val="28"/>
          <w:szCs w:val="28"/>
          <w:lang w:val="ru-RU" w:eastAsia="en-US"/>
        </w:rPr>
        <w:t>обеспечено беспрепятственное движение людей по эвакуационным п</w:t>
      </w:r>
      <w:r>
        <w:rPr>
          <w:rFonts w:ascii="Times New Roman" w:hAnsi="Times New Roman"/>
          <w:sz w:val="28"/>
          <w:szCs w:val="28"/>
          <w:lang w:val="ru-RU" w:eastAsia="en-US"/>
        </w:rPr>
        <w:t>у</w:t>
      </w:r>
      <w:r>
        <w:rPr>
          <w:rFonts w:ascii="Times New Roman" w:hAnsi="Times New Roman"/>
          <w:sz w:val="28"/>
          <w:szCs w:val="28"/>
          <w:lang w:val="ru-RU" w:eastAsia="en-US"/>
        </w:rPr>
        <w:t>тям и через эвакуационные выходы;</w:t>
      </w:r>
    </w:p>
    <w:p w:rsidR="006A5553" w:rsidRDefault="007E5725" w:rsidP="00536C06">
      <w:pPr>
        <w:numPr>
          <w:ilvl w:val="0"/>
          <w:numId w:val="24"/>
        </w:numPr>
        <w:jc w:val="both"/>
        <w:rPr>
          <w:rFonts w:ascii="Times New Roman" w:hAnsi="Times New Roman"/>
          <w:sz w:val="28"/>
          <w:szCs w:val="28"/>
          <w:lang w:val="ru-RU" w:eastAsia="en-US"/>
        </w:rPr>
      </w:pPr>
      <w:r>
        <w:rPr>
          <w:rFonts w:ascii="Times New Roman" w:hAnsi="Times New Roman"/>
          <w:sz w:val="28"/>
          <w:szCs w:val="28"/>
          <w:lang w:val="ru-RU" w:eastAsia="en-US"/>
        </w:rPr>
        <w:t>организовано оповещение и управление движением людей по эвакуационным путям (в том числе с использованием световых ук</w:t>
      </w:r>
      <w:r>
        <w:rPr>
          <w:rFonts w:ascii="Times New Roman" w:hAnsi="Times New Roman"/>
          <w:sz w:val="28"/>
          <w:szCs w:val="28"/>
          <w:lang w:val="ru-RU" w:eastAsia="en-US"/>
        </w:rPr>
        <w:t>а</w:t>
      </w:r>
      <w:r>
        <w:rPr>
          <w:rFonts w:ascii="Times New Roman" w:hAnsi="Times New Roman"/>
          <w:sz w:val="28"/>
          <w:szCs w:val="28"/>
          <w:lang w:val="ru-RU" w:eastAsia="en-US"/>
        </w:rPr>
        <w:t>зателей, звукового и речевого оповещения).</w:t>
      </w:r>
    </w:p>
    <w:p w:rsidR="006A5553" w:rsidRDefault="007E5725">
      <w:pPr>
        <w:ind w:firstLine="709"/>
        <w:jc w:val="both"/>
        <w:rPr>
          <w:rFonts w:ascii="Times New Roman" w:hAnsi="Times New Roman"/>
          <w:sz w:val="28"/>
          <w:szCs w:val="28"/>
          <w:lang w:val="ru-RU" w:eastAsia="en-US"/>
        </w:rPr>
      </w:pPr>
      <w:r>
        <w:rPr>
          <w:rFonts w:ascii="Times New Roman" w:hAnsi="Times New Roman"/>
          <w:sz w:val="28"/>
          <w:szCs w:val="28"/>
          <w:lang w:val="ru-RU" w:eastAsia="en-US"/>
        </w:rPr>
        <w:t>Системы обнаружения пожара (установки и системы пожарной сигнализации), оповещения и управления эвакуацией людей при пожаре должны обеспечивать а</w:t>
      </w:r>
      <w:r>
        <w:rPr>
          <w:rFonts w:ascii="Times New Roman" w:hAnsi="Times New Roman"/>
          <w:sz w:val="28"/>
          <w:szCs w:val="28"/>
          <w:lang w:val="ru-RU" w:eastAsia="en-US"/>
        </w:rPr>
        <w:t>в</w:t>
      </w:r>
      <w:r>
        <w:rPr>
          <w:rFonts w:ascii="Times New Roman" w:hAnsi="Times New Roman"/>
          <w:sz w:val="28"/>
          <w:szCs w:val="28"/>
          <w:lang w:val="ru-RU" w:eastAsia="en-US"/>
        </w:rPr>
        <w:t>томатическое обнаружение пожара за время, необходимое для включения систем оповещения о пожаре в целях организации безопасной эвакуации людей.</w:t>
      </w:r>
    </w:p>
    <w:p w:rsidR="006A5553" w:rsidRDefault="007E5725">
      <w:pPr>
        <w:ind w:firstLine="709"/>
        <w:jc w:val="both"/>
        <w:rPr>
          <w:rFonts w:ascii="Times New Roman" w:hAnsi="Times New Roman"/>
          <w:sz w:val="28"/>
          <w:szCs w:val="28"/>
          <w:lang w:val="ru-RU" w:eastAsia="en-US"/>
        </w:rPr>
      </w:pPr>
      <w:r>
        <w:rPr>
          <w:rFonts w:ascii="Times New Roman" w:hAnsi="Times New Roman"/>
          <w:sz w:val="28"/>
          <w:szCs w:val="28"/>
          <w:lang w:val="ru-RU" w:eastAsia="en-US"/>
        </w:rPr>
        <w:t>Системы пожарной сигнализации, оповещения и управления эвакуацией л</w:t>
      </w:r>
      <w:r>
        <w:rPr>
          <w:rFonts w:ascii="Times New Roman" w:hAnsi="Times New Roman"/>
          <w:sz w:val="28"/>
          <w:szCs w:val="28"/>
          <w:lang w:val="ru-RU" w:eastAsia="en-US"/>
        </w:rPr>
        <w:t>ю</w:t>
      </w:r>
      <w:r>
        <w:rPr>
          <w:rFonts w:ascii="Times New Roman" w:hAnsi="Times New Roman"/>
          <w:sz w:val="28"/>
          <w:szCs w:val="28"/>
          <w:lang w:val="ru-RU" w:eastAsia="en-US"/>
        </w:rPr>
        <w:t xml:space="preserve">дей при пожаре должны быть установлены на объектах, где воздействие опасных </w:t>
      </w:r>
      <w:r>
        <w:rPr>
          <w:rFonts w:ascii="Times New Roman" w:hAnsi="Times New Roman"/>
          <w:sz w:val="28"/>
          <w:szCs w:val="28"/>
          <w:lang w:val="ru-RU" w:eastAsia="en-US"/>
        </w:rPr>
        <w:lastRenderedPageBreak/>
        <w:t xml:space="preserve">факторов пожара может привести к травматизму и гибели людей. Такими объектами на территории населённых пунктов </w:t>
      </w:r>
      <w:r>
        <w:rPr>
          <w:rFonts w:ascii="Times New Roman" w:eastAsia="Calibri" w:hAnsi="Times New Roman"/>
          <w:kern w:val="2"/>
          <w:sz w:val="28"/>
          <w:szCs w:val="28"/>
          <w:lang w:val="ru-RU" w:eastAsia="en-US"/>
        </w:rPr>
        <w:t xml:space="preserve">Шунгенского сельского поселения </w:t>
      </w:r>
      <w:r>
        <w:rPr>
          <w:rFonts w:ascii="Times New Roman" w:hAnsi="Times New Roman"/>
          <w:sz w:val="28"/>
          <w:szCs w:val="28"/>
          <w:lang w:val="ru-RU" w:eastAsia="en-US"/>
        </w:rPr>
        <w:t>являются: о</w:t>
      </w:r>
      <w:r>
        <w:rPr>
          <w:rFonts w:ascii="Times New Roman" w:hAnsi="Times New Roman"/>
          <w:sz w:val="28"/>
          <w:szCs w:val="28"/>
          <w:lang w:val="ru-RU" w:eastAsia="en-US"/>
        </w:rPr>
        <w:t>б</w:t>
      </w:r>
      <w:r>
        <w:rPr>
          <w:rFonts w:ascii="Times New Roman" w:hAnsi="Times New Roman"/>
          <w:sz w:val="28"/>
          <w:szCs w:val="28"/>
          <w:lang w:val="ru-RU" w:eastAsia="en-US"/>
        </w:rPr>
        <w:t>разовательные учреждения, медицинские учреждения, культурно-спортивные учр</w:t>
      </w:r>
      <w:r>
        <w:rPr>
          <w:rFonts w:ascii="Times New Roman" w:hAnsi="Times New Roman"/>
          <w:sz w:val="28"/>
          <w:szCs w:val="28"/>
          <w:lang w:val="ru-RU" w:eastAsia="en-US"/>
        </w:rPr>
        <w:t>е</w:t>
      </w:r>
      <w:r>
        <w:rPr>
          <w:rFonts w:ascii="Times New Roman" w:hAnsi="Times New Roman"/>
          <w:sz w:val="28"/>
          <w:szCs w:val="28"/>
          <w:lang w:val="ru-RU" w:eastAsia="en-US"/>
        </w:rPr>
        <w:t>ждения, культовые и ритуальные учреждения, автостоянки, остановки маршрутного общественного транспорта, а также все пожароопасные объекты.</w:t>
      </w:r>
    </w:p>
    <w:p w:rsidR="006A5553" w:rsidRDefault="007E5725">
      <w:pPr>
        <w:ind w:firstLine="709"/>
        <w:jc w:val="both"/>
        <w:rPr>
          <w:rFonts w:ascii="Times New Roman" w:hAnsi="Times New Roman"/>
          <w:sz w:val="28"/>
          <w:szCs w:val="28"/>
          <w:lang w:val="ru-RU" w:eastAsia="en-US"/>
        </w:rPr>
      </w:pPr>
      <w:r>
        <w:rPr>
          <w:rFonts w:ascii="Times New Roman" w:hAnsi="Times New Roman"/>
          <w:sz w:val="28"/>
          <w:szCs w:val="28"/>
          <w:lang w:val="ru-RU" w:eastAsia="en-US"/>
        </w:rPr>
        <w:t>Мероприятия по предупреждению возникновения лесных пожаров и </w:t>
      </w:r>
      <w:proofErr w:type="gramStart"/>
      <w:r>
        <w:rPr>
          <w:rFonts w:ascii="Times New Roman" w:hAnsi="Times New Roman"/>
          <w:sz w:val="28"/>
          <w:szCs w:val="28"/>
          <w:lang w:val="ru-RU" w:eastAsia="en-US"/>
        </w:rPr>
        <w:t>контролю за</w:t>
      </w:r>
      <w:proofErr w:type="gramEnd"/>
      <w:r>
        <w:rPr>
          <w:rFonts w:ascii="Times New Roman" w:hAnsi="Times New Roman"/>
          <w:sz w:val="28"/>
          <w:szCs w:val="28"/>
          <w:lang w:val="ru-RU" w:eastAsia="en-US"/>
        </w:rPr>
        <w:t> соблюдением правил пожарной безопасности в лесах, направленные на предупреждение распространения лесных пожаров, состоят из 2-х групп:</w:t>
      </w:r>
    </w:p>
    <w:p w:rsidR="006A5553" w:rsidRDefault="007E5725">
      <w:pPr>
        <w:ind w:firstLine="709"/>
        <w:jc w:val="both"/>
        <w:rPr>
          <w:rFonts w:ascii="Times New Roman" w:hAnsi="Times New Roman"/>
          <w:sz w:val="28"/>
          <w:szCs w:val="28"/>
          <w:lang w:val="ru-RU" w:eastAsia="en-US"/>
        </w:rPr>
      </w:pPr>
      <w:r>
        <w:rPr>
          <w:rFonts w:ascii="Times New Roman" w:hAnsi="Times New Roman"/>
          <w:sz w:val="28"/>
          <w:szCs w:val="28"/>
          <w:lang w:val="ru-RU" w:eastAsia="en-US"/>
        </w:rPr>
        <w:t>К 1-ой группе относятся следующие административные мероприятия:</w:t>
      </w:r>
    </w:p>
    <w:p w:rsidR="006A5553" w:rsidRDefault="007E5725" w:rsidP="00536C06">
      <w:pPr>
        <w:numPr>
          <w:ilvl w:val="0"/>
          <w:numId w:val="31"/>
        </w:numPr>
        <w:jc w:val="both"/>
        <w:rPr>
          <w:rFonts w:ascii="Times New Roman" w:hAnsi="Times New Roman"/>
          <w:sz w:val="28"/>
          <w:szCs w:val="28"/>
          <w:lang w:val="ru-RU" w:eastAsia="en-US"/>
        </w:rPr>
      </w:pPr>
      <w:r>
        <w:rPr>
          <w:rFonts w:ascii="Times New Roman" w:hAnsi="Times New Roman"/>
          <w:sz w:val="28"/>
          <w:szCs w:val="28"/>
          <w:lang w:val="ru-RU" w:eastAsia="en-US"/>
        </w:rPr>
        <w:t>«Правила пожарной безопасности в лесах» (утверждены постановлен</w:t>
      </w:r>
      <w:r>
        <w:rPr>
          <w:rFonts w:ascii="Times New Roman" w:hAnsi="Times New Roman"/>
          <w:sz w:val="28"/>
          <w:szCs w:val="28"/>
          <w:lang w:val="ru-RU" w:eastAsia="en-US"/>
        </w:rPr>
        <w:t>и</w:t>
      </w:r>
      <w:r>
        <w:rPr>
          <w:rFonts w:ascii="Times New Roman" w:hAnsi="Times New Roman"/>
          <w:sz w:val="28"/>
          <w:szCs w:val="28"/>
          <w:lang w:val="ru-RU" w:eastAsia="en-US"/>
        </w:rPr>
        <w:t>ем Правительства Российской Федерации от 07.10.2020 № 1614 «Об у</w:t>
      </w:r>
      <w:r>
        <w:rPr>
          <w:rFonts w:ascii="Times New Roman" w:hAnsi="Times New Roman"/>
          <w:sz w:val="28"/>
          <w:szCs w:val="28"/>
          <w:lang w:val="ru-RU" w:eastAsia="en-US"/>
        </w:rPr>
        <w:t>т</w:t>
      </w:r>
      <w:r>
        <w:rPr>
          <w:rFonts w:ascii="Times New Roman" w:hAnsi="Times New Roman"/>
          <w:sz w:val="28"/>
          <w:szCs w:val="28"/>
          <w:lang w:val="ru-RU" w:eastAsia="en-US"/>
        </w:rPr>
        <w:t>верждении Правил пожарной безопасности в лесах»);</w:t>
      </w:r>
    </w:p>
    <w:p w:rsidR="006A5553" w:rsidRDefault="007E5725" w:rsidP="00536C06">
      <w:pPr>
        <w:numPr>
          <w:ilvl w:val="0"/>
          <w:numId w:val="31"/>
        </w:numPr>
        <w:jc w:val="both"/>
        <w:rPr>
          <w:rFonts w:ascii="Times New Roman" w:hAnsi="Times New Roman"/>
          <w:sz w:val="28"/>
          <w:szCs w:val="28"/>
          <w:lang w:val="ru-RU" w:eastAsia="en-US"/>
        </w:rPr>
      </w:pPr>
      <w:r>
        <w:rPr>
          <w:rFonts w:ascii="Times New Roman" w:hAnsi="Times New Roman"/>
          <w:sz w:val="28"/>
          <w:szCs w:val="28"/>
          <w:lang w:val="ru-RU" w:eastAsia="en-US"/>
        </w:rPr>
        <w:t>Разъяснение правил пожарной безопасности (лекции, плакаты, публик</w:t>
      </w:r>
      <w:r>
        <w:rPr>
          <w:rFonts w:ascii="Times New Roman" w:hAnsi="Times New Roman"/>
          <w:sz w:val="28"/>
          <w:szCs w:val="28"/>
          <w:lang w:val="ru-RU" w:eastAsia="en-US"/>
        </w:rPr>
        <w:t>а</w:t>
      </w:r>
      <w:r>
        <w:rPr>
          <w:rFonts w:ascii="Times New Roman" w:hAnsi="Times New Roman"/>
          <w:sz w:val="28"/>
          <w:szCs w:val="28"/>
          <w:lang w:val="ru-RU" w:eastAsia="en-US"/>
        </w:rPr>
        <w:t>ции, выступления по радио и телевидению);</w:t>
      </w:r>
    </w:p>
    <w:p w:rsidR="006A5553" w:rsidRDefault="007E5725" w:rsidP="00536C06">
      <w:pPr>
        <w:numPr>
          <w:ilvl w:val="0"/>
          <w:numId w:val="31"/>
        </w:numPr>
        <w:jc w:val="both"/>
        <w:rPr>
          <w:rFonts w:ascii="Times New Roman" w:hAnsi="Times New Roman"/>
          <w:sz w:val="28"/>
          <w:szCs w:val="28"/>
          <w:lang w:val="ru-RU" w:eastAsia="en-US"/>
        </w:rPr>
      </w:pPr>
      <w:r>
        <w:rPr>
          <w:rFonts w:ascii="Times New Roman" w:hAnsi="Times New Roman"/>
          <w:sz w:val="28"/>
          <w:szCs w:val="28"/>
          <w:lang w:val="ru-RU" w:eastAsia="en-US"/>
        </w:rPr>
        <w:t>Правильная организация использования лесов.</w:t>
      </w:r>
    </w:p>
    <w:p w:rsidR="006A5553" w:rsidRDefault="007E5725">
      <w:pPr>
        <w:ind w:firstLine="709"/>
        <w:jc w:val="both"/>
        <w:rPr>
          <w:rFonts w:ascii="Times New Roman" w:hAnsi="Times New Roman"/>
          <w:sz w:val="28"/>
          <w:szCs w:val="28"/>
          <w:lang w:val="ru-RU" w:eastAsia="en-US"/>
        </w:rPr>
      </w:pPr>
      <w:r>
        <w:rPr>
          <w:rFonts w:ascii="Times New Roman" w:hAnsi="Times New Roman"/>
          <w:sz w:val="28"/>
          <w:szCs w:val="28"/>
          <w:lang w:val="ru-RU" w:eastAsia="en-US"/>
        </w:rPr>
        <w:t xml:space="preserve"> </w:t>
      </w:r>
      <w:proofErr w:type="gramStart"/>
      <w:r>
        <w:rPr>
          <w:rFonts w:ascii="Times New Roman" w:hAnsi="Times New Roman"/>
          <w:sz w:val="28"/>
          <w:szCs w:val="28"/>
          <w:lang w:val="ru-RU" w:eastAsia="en-US"/>
        </w:rPr>
        <w:t>«Правила пожарной безопасности в лесах» включают запрет на: разведение костров в хвойных молодняках, на гарях, на участках повреждённого леса, торфян</w:t>
      </w:r>
      <w:r>
        <w:rPr>
          <w:rFonts w:ascii="Times New Roman" w:hAnsi="Times New Roman"/>
          <w:sz w:val="28"/>
          <w:szCs w:val="28"/>
          <w:lang w:val="ru-RU" w:eastAsia="en-US"/>
        </w:rPr>
        <w:t>и</w:t>
      </w:r>
      <w:r>
        <w:rPr>
          <w:rFonts w:ascii="Times New Roman" w:hAnsi="Times New Roman"/>
          <w:sz w:val="28"/>
          <w:szCs w:val="28"/>
          <w:lang w:val="ru-RU" w:eastAsia="en-US"/>
        </w:rPr>
        <w:t>ках, в местах рубок (на лесосеках), не очищенных от порубочных остатков и заготовленной древесины, в местах с подсохшей травой, а также под кронами д</w:t>
      </w:r>
      <w:r>
        <w:rPr>
          <w:rFonts w:ascii="Times New Roman" w:hAnsi="Times New Roman"/>
          <w:sz w:val="28"/>
          <w:szCs w:val="28"/>
          <w:lang w:val="ru-RU" w:eastAsia="en-US"/>
        </w:rPr>
        <w:t>е</w:t>
      </w:r>
      <w:r>
        <w:rPr>
          <w:rFonts w:ascii="Times New Roman" w:hAnsi="Times New Roman"/>
          <w:sz w:val="28"/>
          <w:szCs w:val="28"/>
          <w:lang w:val="ru-RU" w:eastAsia="en-US"/>
        </w:rPr>
        <w:t>ревьев; бросание горящих спичек, окурков и горячей золы из курительных трубок, стекла (стеклянные бутылки, банки и др.).</w:t>
      </w:r>
      <w:proofErr w:type="gramEnd"/>
    </w:p>
    <w:p w:rsidR="006A5553" w:rsidRDefault="007E5725">
      <w:pPr>
        <w:ind w:firstLine="709"/>
        <w:jc w:val="both"/>
        <w:rPr>
          <w:rFonts w:ascii="Times New Roman" w:hAnsi="Times New Roman"/>
          <w:sz w:val="28"/>
          <w:szCs w:val="28"/>
          <w:lang w:val="ru-RU" w:eastAsia="en-US"/>
        </w:rPr>
      </w:pPr>
      <w:r>
        <w:rPr>
          <w:rFonts w:ascii="Times New Roman" w:hAnsi="Times New Roman"/>
          <w:sz w:val="28"/>
          <w:szCs w:val="28"/>
          <w:lang w:val="ru-RU" w:eastAsia="en-US"/>
        </w:rPr>
        <w:t>Использование при охоте пыжи из горючих или тлеющих материалов; засор</w:t>
      </w:r>
      <w:r>
        <w:rPr>
          <w:rFonts w:ascii="Times New Roman" w:hAnsi="Times New Roman"/>
          <w:sz w:val="28"/>
          <w:szCs w:val="28"/>
          <w:lang w:val="ru-RU" w:eastAsia="en-US"/>
        </w:rPr>
        <w:t>е</w:t>
      </w:r>
      <w:r>
        <w:rPr>
          <w:rFonts w:ascii="Times New Roman" w:hAnsi="Times New Roman"/>
          <w:sz w:val="28"/>
          <w:szCs w:val="28"/>
          <w:lang w:val="ru-RU" w:eastAsia="en-US"/>
        </w:rPr>
        <w:t>ние леса бытовыми, строительными, промышленными и иными отходами, мусором.</w:t>
      </w:r>
    </w:p>
    <w:p w:rsidR="006A5553" w:rsidRDefault="007E5725">
      <w:pPr>
        <w:ind w:firstLine="709"/>
        <w:jc w:val="both"/>
        <w:rPr>
          <w:rFonts w:ascii="Times New Roman" w:hAnsi="Times New Roman"/>
          <w:sz w:val="28"/>
          <w:szCs w:val="28"/>
          <w:lang w:val="ru-RU" w:eastAsia="en-US"/>
        </w:rPr>
      </w:pPr>
      <w:r>
        <w:rPr>
          <w:rFonts w:ascii="Times New Roman" w:hAnsi="Times New Roman"/>
          <w:sz w:val="28"/>
          <w:szCs w:val="28"/>
          <w:lang w:val="ru-RU" w:eastAsia="en-US"/>
        </w:rPr>
        <w:t>Ко 2-ой группе относятся следующие профилактические противопожарные мероприятия. Повышается пожароустойчивость лесов: за счёт регулирования сост</w:t>
      </w:r>
      <w:r>
        <w:rPr>
          <w:rFonts w:ascii="Times New Roman" w:hAnsi="Times New Roman"/>
          <w:sz w:val="28"/>
          <w:szCs w:val="28"/>
          <w:lang w:val="ru-RU" w:eastAsia="en-US"/>
        </w:rPr>
        <w:t>а</w:t>
      </w:r>
      <w:r>
        <w:rPr>
          <w:rFonts w:ascii="Times New Roman" w:hAnsi="Times New Roman"/>
          <w:sz w:val="28"/>
          <w:szCs w:val="28"/>
          <w:lang w:val="ru-RU" w:eastAsia="en-US"/>
        </w:rPr>
        <w:t>ва древостоев (очистка их от захламлённости и своевременное проведение выборо</w:t>
      </w:r>
      <w:r>
        <w:rPr>
          <w:rFonts w:ascii="Times New Roman" w:hAnsi="Times New Roman"/>
          <w:sz w:val="28"/>
          <w:szCs w:val="28"/>
          <w:lang w:val="ru-RU" w:eastAsia="en-US"/>
        </w:rPr>
        <w:t>ч</w:t>
      </w:r>
      <w:r>
        <w:rPr>
          <w:rFonts w:ascii="Times New Roman" w:hAnsi="Times New Roman"/>
          <w:sz w:val="28"/>
          <w:szCs w:val="28"/>
          <w:lang w:val="ru-RU" w:eastAsia="en-US"/>
        </w:rPr>
        <w:t>ных и сплошных санитарных рубок с очисткой от останков) за счёт противопожа</w:t>
      </w:r>
      <w:r>
        <w:rPr>
          <w:rFonts w:ascii="Times New Roman" w:hAnsi="Times New Roman"/>
          <w:sz w:val="28"/>
          <w:szCs w:val="28"/>
          <w:lang w:val="ru-RU" w:eastAsia="en-US"/>
        </w:rPr>
        <w:t>р</w:t>
      </w:r>
      <w:r>
        <w:rPr>
          <w:rFonts w:ascii="Times New Roman" w:hAnsi="Times New Roman"/>
          <w:sz w:val="28"/>
          <w:szCs w:val="28"/>
          <w:lang w:val="ru-RU" w:eastAsia="en-US"/>
        </w:rPr>
        <w:t>ной организации лесов (создание в лесах системы противопожарных преград, огр</w:t>
      </w:r>
      <w:r>
        <w:rPr>
          <w:rFonts w:ascii="Times New Roman" w:hAnsi="Times New Roman"/>
          <w:sz w:val="28"/>
          <w:szCs w:val="28"/>
          <w:lang w:val="ru-RU" w:eastAsia="en-US"/>
        </w:rPr>
        <w:t>а</w:t>
      </w:r>
      <w:r>
        <w:rPr>
          <w:rFonts w:ascii="Times New Roman" w:hAnsi="Times New Roman"/>
          <w:sz w:val="28"/>
          <w:szCs w:val="28"/>
          <w:lang w:val="ru-RU" w:eastAsia="en-US"/>
        </w:rPr>
        <w:t>ничивающих распространение пожаров, устройство сети дорог и водоёмов). Для борьбы с пожарами особое значение имеют препятствие для огня (разрывы, засл</w:t>
      </w:r>
      <w:r>
        <w:rPr>
          <w:rFonts w:ascii="Times New Roman" w:hAnsi="Times New Roman"/>
          <w:sz w:val="28"/>
          <w:szCs w:val="28"/>
          <w:lang w:val="ru-RU" w:eastAsia="en-US"/>
        </w:rPr>
        <w:t>о</w:t>
      </w:r>
      <w:r>
        <w:rPr>
          <w:rFonts w:ascii="Times New Roman" w:hAnsi="Times New Roman"/>
          <w:sz w:val="28"/>
          <w:szCs w:val="28"/>
          <w:lang w:val="ru-RU" w:eastAsia="en-US"/>
        </w:rPr>
        <w:t>ны, минерализованные полосы, канавы), а также дороги противопожарного знач</w:t>
      </w:r>
      <w:r>
        <w:rPr>
          <w:rFonts w:ascii="Times New Roman" w:hAnsi="Times New Roman"/>
          <w:sz w:val="28"/>
          <w:szCs w:val="28"/>
          <w:lang w:val="ru-RU" w:eastAsia="en-US"/>
        </w:rPr>
        <w:t>е</w:t>
      </w:r>
      <w:r>
        <w:rPr>
          <w:rFonts w:ascii="Times New Roman" w:hAnsi="Times New Roman"/>
          <w:sz w:val="28"/>
          <w:szCs w:val="28"/>
          <w:lang w:val="ru-RU" w:eastAsia="en-US"/>
        </w:rPr>
        <w:t>ния. При этом естественные и искусственные преграды должны соединяться между собой, образуя замкнутые блоки.</w:t>
      </w:r>
    </w:p>
    <w:p w:rsidR="006A5553" w:rsidRDefault="007E5725">
      <w:pPr>
        <w:ind w:firstLine="709"/>
        <w:jc w:val="both"/>
        <w:rPr>
          <w:rFonts w:ascii="Times New Roman" w:hAnsi="Times New Roman"/>
          <w:sz w:val="28"/>
          <w:szCs w:val="28"/>
          <w:lang w:val="ru-RU" w:eastAsia="en-US"/>
        </w:rPr>
      </w:pPr>
      <w:r>
        <w:rPr>
          <w:rFonts w:ascii="Times New Roman" w:hAnsi="Times New Roman"/>
          <w:sz w:val="28"/>
          <w:szCs w:val="28"/>
          <w:lang w:val="ru-RU" w:eastAsia="en-US"/>
        </w:rPr>
        <w:t>Пожарная безопасность муниципальных образований и поселений в соответствии с действующим законодательством обеспечивается в рамках реал</w:t>
      </w:r>
      <w:r>
        <w:rPr>
          <w:rFonts w:ascii="Times New Roman" w:hAnsi="Times New Roman"/>
          <w:sz w:val="28"/>
          <w:szCs w:val="28"/>
          <w:lang w:val="ru-RU" w:eastAsia="en-US"/>
        </w:rPr>
        <w:t>и</w:t>
      </w:r>
      <w:r>
        <w:rPr>
          <w:rFonts w:ascii="Times New Roman" w:hAnsi="Times New Roman"/>
          <w:sz w:val="28"/>
          <w:szCs w:val="28"/>
          <w:lang w:val="ru-RU" w:eastAsia="en-US"/>
        </w:rPr>
        <w:t>зации мер пожарной безопасности соответствующими органами государственной власти и органами местного самоуправления. Главной задачей администрации орг</w:t>
      </w:r>
      <w:r>
        <w:rPr>
          <w:rFonts w:ascii="Times New Roman" w:hAnsi="Times New Roman"/>
          <w:sz w:val="28"/>
          <w:szCs w:val="28"/>
          <w:lang w:val="ru-RU" w:eastAsia="en-US"/>
        </w:rPr>
        <w:t>а</w:t>
      </w:r>
      <w:r>
        <w:rPr>
          <w:rFonts w:ascii="Times New Roman" w:hAnsi="Times New Roman"/>
          <w:sz w:val="28"/>
          <w:szCs w:val="28"/>
          <w:lang w:val="ru-RU" w:eastAsia="en-US"/>
        </w:rPr>
        <w:t>нов местного самоуправления в этой области должно быть создание устойчивой и целостной системы пожарной безопасности, т.е. выполнение мероприятий напра</w:t>
      </w:r>
      <w:r>
        <w:rPr>
          <w:rFonts w:ascii="Times New Roman" w:hAnsi="Times New Roman"/>
          <w:sz w:val="28"/>
          <w:szCs w:val="28"/>
          <w:lang w:val="ru-RU" w:eastAsia="en-US"/>
        </w:rPr>
        <w:t>в</w:t>
      </w:r>
      <w:r>
        <w:rPr>
          <w:rFonts w:ascii="Times New Roman" w:hAnsi="Times New Roman"/>
          <w:sz w:val="28"/>
          <w:szCs w:val="28"/>
          <w:lang w:val="ru-RU" w:eastAsia="en-US"/>
        </w:rPr>
        <w:t>ленных на предотвращение пожаров, обеспечение безопасности населения, прож</w:t>
      </w:r>
      <w:r>
        <w:rPr>
          <w:rFonts w:ascii="Times New Roman" w:hAnsi="Times New Roman"/>
          <w:sz w:val="28"/>
          <w:szCs w:val="28"/>
          <w:lang w:val="ru-RU" w:eastAsia="en-US"/>
        </w:rPr>
        <w:t>и</w:t>
      </w:r>
      <w:r>
        <w:rPr>
          <w:rFonts w:ascii="Times New Roman" w:hAnsi="Times New Roman"/>
          <w:sz w:val="28"/>
          <w:szCs w:val="28"/>
          <w:lang w:val="ru-RU" w:eastAsia="en-US"/>
        </w:rPr>
        <w:t xml:space="preserve">вающего и ведущего деятельность на территории </w:t>
      </w:r>
      <w:r w:rsidR="000F7148">
        <w:rPr>
          <w:rFonts w:ascii="Times New Roman" w:hAnsi="Times New Roman"/>
          <w:sz w:val="28"/>
          <w:szCs w:val="28"/>
          <w:lang w:val="ru-RU" w:eastAsia="en-US"/>
        </w:rPr>
        <w:t>Бакшеевского</w:t>
      </w:r>
      <w:r>
        <w:rPr>
          <w:rFonts w:ascii="Times New Roman" w:hAnsi="Times New Roman"/>
          <w:sz w:val="28"/>
          <w:szCs w:val="28"/>
          <w:lang w:val="ru-RU" w:eastAsia="en-US"/>
        </w:rPr>
        <w:t xml:space="preserve"> </w:t>
      </w:r>
      <w:r>
        <w:rPr>
          <w:rFonts w:ascii="Times New Roman" w:hAnsi="Times New Roman" w:hint="eastAsia"/>
          <w:sz w:val="28"/>
          <w:szCs w:val="28"/>
          <w:lang w:val="ru-RU" w:eastAsia="en-US"/>
        </w:rPr>
        <w:t>сельско</w:t>
      </w:r>
      <w:r w:rsidR="000F7148">
        <w:rPr>
          <w:rFonts w:ascii="Times New Roman" w:hAnsi="Times New Roman"/>
          <w:sz w:val="28"/>
          <w:szCs w:val="28"/>
          <w:lang w:val="ru-RU" w:eastAsia="en-US"/>
        </w:rPr>
        <w:t>го</w:t>
      </w:r>
      <w:r>
        <w:rPr>
          <w:rFonts w:ascii="Times New Roman" w:hAnsi="Times New Roman"/>
          <w:sz w:val="28"/>
          <w:szCs w:val="28"/>
          <w:lang w:val="ru-RU" w:eastAsia="en-US"/>
        </w:rPr>
        <w:t xml:space="preserve"> </w:t>
      </w:r>
      <w:r>
        <w:rPr>
          <w:rFonts w:ascii="Times New Roman" w:hAnsi="Times New Roman" w:hint="eastAsia"/>
          <w:sz w:val="28"/>
          <w:szCs w:val="28"/>
          <w:lang w:val="ru-RU" w:eastAsia="en-US"/>
        </w:rPr>
        <w:t>поселени</w:t>
      </w:r>
      <w:r w:rsidR="000F7148">
        <w:rPr>
          <w:rFonts w:ascii="Times New Roman" w:hAnsi="Times New Roman"/>
          <w:sz w:val="28"/>
          <w:szCs w:val="28"/>
          <w:lang w:val="ru-RU" w:eastAsia="en-US"/>
        </w:rPr>
        <w:t>я</w:t>
      </w:r>
      <w:r>
        <w:rPr>
          <w:rFonts w:ascii="Times New Roman" w:hAnsi="Times New Roman"/>
          <w:sz w:val="28"/>
          <w:szCs w:val="28"/>
          <w:lang w:val="ru-RU" w:eastAsia="en-US"/>
        </w:rPr>
        <w:t xml:space="preserve"> и защита имущества при пожаре. Структурно, система обеспечения пожарной без</w:t>
      </w:r>
      <w:r>
        <w:rPr>
          <w:rFonts w:ascii="Times New Roman" w:hAnsi="Times New Roman"/>
          <w:sz w:val="28"/>
          <w:szCs w:val="28"/>
          <w:lang w:val="ru-RU" w:eastAsia="en-US"/>
        </w:rPr>
        <w:t>о</w:t>
      </w:r>
      <w:r>
        <w:rPr>
          <w:rFonts w:ascii="Times New Roman" w:hAnsi="Times New Roman"/>
          <w:sz w:val="28"/>
          <w:szCs w:val="28"/>
          <w:lang w:val="ru-RU" w:eastAsia="en-US"/>
        </w:rPr>
        <w:t>пасности в себя включает:</w:t>
      </w:r>
    </w:p>
    <w:p w:rsidR="006A5553" w:rsidRDefault="007E5725" w:rsidP="00536C06">
      <w:pPr>
        <w:numPr>
          <w:ilvl w:val="0"/>
          <w:numId w:val="24"/>
        </w:numPr>
        <w:jc w:val="both"/>
        <w:rPr>
          <w:rFonts w:ascii="Times New Roman" w:hAnsi="Times New Roman"/>
          <w:sz w:val="28"/>
          <w:szCs w:val="28"/>
          <w:lang w:val="ru-RU" w:eastAsia="en-US"/>
        </w:rPr>
      </w:pPr>
      <w:r>
        <w:rPr>
          <w:rFonts w:ascii="Times New Roman" w:hAnsi="Times New Roman"/>
          <w:sz w:val="28"/>
          <w:szCs w:val="28"/>
          <w:lang w:val="ru-RU" w:eastAsia="en-US"/>
        </w:rPr>
        <w:t>систему предотвращения пожара;</w:t>
      </w:r>
    </w:p>
    <w:p w:rsidR="006A5553" w:rsidRDefault="007E5725" w:rsidP="00536C06">
      <w:pPr>
        <w:numPr>
          <w:ilvl w:val="0"/>
          <w:numId w:val="24"/>
        </w:numPr>
        <w:jc w:val="both"/>
        <w:rPr>
          <w:rFonts w:ascii="Times New Roman" w:hAnsi="Times New Roman"/>
          <w:sz w:val="28"/>
          <w:szCs w:val="28"/>
          <w:lang w:val="ru-RU" w:eastAsia="en-US"/>
        </w:rPr>
      </w:pPr>
      <w:r>
        <w:rPr>
          <w:rFonts w:ascii="Times New Roman" w:hAnsi="Times New Roman"/>
          <w:sz w:val="28"/>
          <w:szCs w:val="28"/>
          <w:lang w:val="ru-RU" w:eastAsia="en-US"/>
        </w:rPr>
        <w:t>систему противопожарной защиты;</w:t>
      </w:r>
    </w:p>
    <w:p w:rsidR="006A5553" w:rsidRDefault="007E5725" w:rsidP="00536C06">
      <w:pPr>
        <w:numPr>
          <w:ilvl w:val="0"/>
          <w:numId w:val="24"/>
        </w:numPr>
        <w:jc w:val="both"/>
        <w:rPr>
          <w:rFonts w:ascii="Times New Roman" w:hAnsi="Times New Roman"/>
          <w:sz w:val="28"/>
          <w:szCs w:val="28"/>
          <w:lang w:val="ru-RU" w:eastAsia="en-US"/>
        </w:rPr>
      </w:pPr>
      <w:r>
        <w:rPr>
          <w:rFonts w:ascii="Times New Roman" w:hAnsi="Times New Roman"/>
          <w:sz w:val="28"/>
          <w:szCs w:val="28"/>
          <w:lang w:val="ru-RU" w:eastAsia="en-US"/>
        </w:rPr>
        <w:lastRenderedPageBreak/>
        <w:t>комплекс организационно-технических мероприятий по обеспечению пожарной безопасности.</w:t>
      </w:r>
    </w:p>
    <w:p w:rsidR="006A5553" w:rsidRDefault="007E5725">
      <w:pPr>
        <w:ind w:firstLine="709"/>
        <w:jc w:val="both"/>
        <w:rPr>
          <w:rFonts w:ascii="Times New Roman" w:hAnsi="Times New Roman"/>
          <w:sz w:val="28"/>
          <w:szCs w:val="28"/>
          <w:lang w:val="ru-RU" w:eastAsia="en-US"/>
        </w:rPr>
      </w:pPr>
      <w:r>
        <w:rPr>
          <w:rFonts w:ascii="Times New Roman" w:hAnsi="Times New Roman"/>
          <w:sz w:val="28"/>
          <w:szCs w:val="28"/>
          <w:lang w:val="ru-RU" w:eastAsia="en-US"/>
        </w:rPr>
        <w:t>Целью создания систем предотвращения пожаров является исключение усл</w:t>
      </w:r>
      <w:r>
        <w:rPr>
          <w:rFonts w:ascii="Times New Roman" w:hAnsi="Times New Roman"/>
          <w:sz w:val="28"/>
          <w:szCs w:val="28"/>
          <w:lang w:val="ru-RU" w:eastAsia="en-US"/>
        </w:rPr>
        <w:t>о</w:t>
      </w:r>
      <w:r>
        <w:rPr>
          <w:rFonts w:ascii="Times New Roman" w:hAnsi="Times New Roman"/>
          <w:sz w:val="28"/>
          <w:szCs w:val="28"/>
          <w:lang w:val="ru-RU" w:eastAsia="en-US"/>
        </w:rPr>
        <w:t xml:space="preserve">вий возникновения пожаров на территории </w:t>
      </w:r>
      <w:r w:rsidR="000F7148">
        <w:rPr>
          <w:rFonts w:ascii="Times New Roman" w:hAnsi="Times New Roman"/>
          <w:sz w:val="28"/>
          <w:szCs w:val="28"/>
          <w:lang w:val="ru-RU" w:eastAsia="en-US"/>
        </w:rPr>
        <w:t>Бакшеевского сельского поселения</w:t>
      </w:r>
      <w:r>
        <w:rPr>
          <w:rFonts w:ascii="Times New Roman" w:hAnsi="Times New Roman"/>
          <w:sz w:val="28"/>
          <w:szCs w:val="28"/>
          <w:lang w:val="ru-RU" w:eastAsia="en-US"/>
        </w:rPr>
        <w:t>.</w:t>
      </w:r>
    </w:p>
    <w:p w:rsidR="006A5553" w:rsidRDefault="007E5725">
      <w:pPr>
        <w:ind w:firstLine="709"/>
        <w:jc w:val="both"/>
        <w:rPr>
          <w:rFonts w:ascii="Times New Roman" w:hAnsi="Times New Roman"/>
          <w:sz w:val="28"/>
          <w:szCs w:val="28"/>
          <w:lang w:val="ru-RU" w:eastAsia="en-US"/>
        </w:rPr>
      </w:pPr>
      <w:r>
        <w:rPr>
          <w:rFonts w:ascii="Times New Roman" w:hAnsi="Times New Roman"/>
          <w:sz w:val="28"/>
          <w:szCs w:val="28"/>
          <w:lang w:val="ru-RU" w:eastAsia="en-US"/>
        </w:rPr>
        <w:t>Из всего комплекса мер, направленных на создание системы предотвращения пожаров, для сельсовета наиболее актуальными являются следующие:</w:t>
      </w:r>
    </w:p>
    <w:p w:rsidR="006A5553" w:rsidRDefault="007E5725" w:rsidP="00536C06">
      <w:pPr>
        <w:numPr>
          <w:ilvl w:val="0"/>
          <w:numId w:val="24"/>
        </w:numPr>
        <w:jc w:val="both"/>
        <w:rPr>
          <w:rFonts w:ascii="Times New Roman" w:hAnsi="Times New Roman"/>
          <w:sz w:val="28"/>
          <w:szCs w:val="28"/>
          <w:lang w:val="ru-RU" w:eastAsia="en-US"/>
        </w:rPr>
      </w:pPr>
      <w:r>
        <w:rPr>
          <w:rFonts w:ascii="Times New Roman" w:hAnsi="Times New Roman"/>
          <w:sz w:val="28"/>
          <w:szCs w:val="28"/>
          <w:lang w:val="ru-RU" w:eastAsia="en-US"/>
        </w:rPr>
        <w:t>применение негорючих веществ и материалов при строительстве и ремонте зданий и сооружений;</w:t>
      </w:r>
    </w:p>
    <w:p w:rsidR="006A5553" w:rsidRDefault="007E5725" w:rsidP="00536C06">
      <w:pPr>
        <w:numPr>
          <w:ilvl w:val="0"/>
          <w:numId w:val="24"/>
        </w:numPr>
        <w:jc w:val="both"/>
        <w:rPr>
          <w:rFonts w:ascii="Times New Roman" w:hAnsi="Times New Roman"/>
          <w:sz w:val="28"/>
          <w:szCs w:val="28"/>
          <w:lang w:val="ru-RU" w:eastAsia="en-US"/>
        </w:rPr>
      </w:pPr>
      <w:r>
        <w:rPr>
          <w:rFonts w:ascii="Times New Roman" w:hAnsi="Times New Roman"/>
          <w:sz w:val="28"/>
          <w:szCs w:val="28"/>
          <w:lang w:val="ru-RU" w:eastAsia="en-US"/>
        </w:rPr>
        <w:t>использование наиболее безопасных способов размещения горючих в</w:t>
      </w:r>
      <w:r>
        <w:rPr>
          <w:rFonts w:ascii="Times New Roman" w:hAnsi="Times New Roman"/>
          <w:sz w:val="28"/>
          <w:szCs w:val="28"/>
          <w:lang w:val="ru-RU" w:eastAsia="en-US"/>
        </w:rPr>
        <w:t>е</w:t>
      </w:r>
      <w:r>
        <w:rPr>
          <w:rFonts w:ascii="Times New Roman" w:hAnsi="Times New Roman"/>
          <w:sz w:val="28"/>
          <w:szCs w:val="28"/>
          <w:lang w:val="ru-RU" w:eastAsia="en-US"/>
        </w:rPr>
        <w:t>ществ, а также материалов, взаимодействие которых друг с другом пр</w:t>
      </w:r>
      <w:r>
        <w:rPr>
          <w:rFonts w:ascii="Times New Roman" w:hAnsi="Times New Roman"/>
          <w:sz w:val="28"/>
          <w:szCs w:val="28"/>
          <w:lang w:val="ru-RU" w:eastAsia="en-US"/>
        </w:rPr>
        <w:t>и</w:t>
      </w:r>
      <w:r>
        <w:rPr>
          <w:rFonts w:ascii="Times New Roman" w:hAnsi="Times New Roman"/>
          <w:sz w:val="28"/>
          <w:szCs w:val="28"/>
          <w:lang w:val="ru-RU" w:eastAsia="en-US"/>
        </w:rPr>
        <w:t>водит к образованию горючей среды;</w:t>
      </w:r>
    </w:p>
    <w:p w:rsidR="006A5553" w:rsidRDefault="007E5725" w:rsidP="00536C06">
      <w:pPr>
        <w:numPr>
          <w:ilvl w:val="0"/>
          <w:numId w:val="24"/>
        </w:numPr>
        <w:jc w:val="both"/>
        <w:rPr>
          <w:rFonts w:ascii="Times New Roman" w:hAnsi="Times New Roman"/>
          <w:sz w:val="28"/>
          <w:szCs w:val="28"/>
          <w:lang w:val="ru-RU" w:eastAsia="en-US"/>
        </w:rPr>
      </w:pPr>
      <w:r>
        <w:rPr>
          <w:rFonts w:ascii="Times New Roman" w:hAnsi="Times New Roman"/>
          <w:sz w:val="28"/>
          <w:szCs w:val="28"/>
          <w:lang w:val="ru-RU" w:eastAsia="en-US"/>
        </w:rPr>
        <w:t>устройство молниезащиты зданий, сооружений, строений и оборудования на территории сельсовета.</w:t>
      </w:r>
    </w:p>
    <w:p w:rsidR="006A5553" w:rsidRDefault="007E5725">
      <w:pPr>
        <w:ind w:firstLine="709"/>
        <w:jc w:val="both"/>
        <w:rPr>
          <w:rFonts w:ascii="Times New Roman" w:hAnsi="Times New Roman"/>
          <w:sz w:val="28"/>
          <w:szCs w:val="28"/>
          <w:lang w:val="ru-RU" w:eastAsia="en-US"/>
        </w:rPr>
      </w:pPr>
      <w:r>
        <w:rPr>
          <w:rFonts w:ascii="Times New Roman" w:hAnsi="Times New Roman"/>
          <w:sz w:val="28"/>
          <w:szCs w:val="28"/>
          <w:lang w:val="ru-RU" w:eastAsia="en-US"/>
        </w:rPr>
        <w:t>Целью создания систем противопожарной защиты является защита людей и имущества от воздействия опасных факторов пожара и (или) ограничение его п</w:t>
      </w:r>
      <w:r>
        <w:rPr>
          <w:rFonts w:ascii="Times New Roman" w:hAnsi="Times New Roman"/>
          <w:sz w:val="28"/>
          <w:szCs w:val="28"/>
          <w:lang w:val="ru-RU" w:eastAsia="en-US"/>
        </w:rPr>
        <w:t>о</w:t>
      </w:r>
      <w:r>
        <w:rPr>
          <w:rFonts w:ascii="Times New Roman" w:hAnsi="Times New Roman"/>
          <w:sz w:val="28"/>
          <w:szCs w:val="28"/>
          <w:lang w:val="ru-RU" w:eastAsia="en-US"/>
        </w:rPr>
        <w:t>следствий.</w:t>
      </w:r>
    </w:p>
    <w:p w:rsidR="006A5553" w:rsidRDefault="007E5725">
      <w:pPr>
        <w:ind w:firstLine="709"/>
        <w:jc w:val="both"/>
        <w:rPr>
          <w:rFonts w:ascii="Times New Roman" w:hAnsi="Times New Roman"/>
          <w:sz w:val="28"/>
          <w:szCs w:val="28"/>
          <w:lang w:val="ru-RU" w:eastAsia="en-US"/>
        </w:rPr>
      </w:pPr>
      <w:r>
        <w:rPr>
          <w:rFonts w:ascii="Times New Roman" w:hAnsi="Times New Roman"/>
          <w:sz w:val="28"/>
          <w:szCs w:val="28"/>
          <w:lang w:val="ru-RU" w:eastAsia="en-US"/>
        </w:rPr>
        <w:t xml:space="preserve">Защита людей и имущества от воздействия опасных факторов пожара на территории </w:t>
      </w:r>
      <w:r w:rsidR="000F7148">
        <w:rPr>
          <w:rFonts w:ascii="Times New Roman" w:hAnsi="Times New Roman"/>
          <w:sz w:val="28"/>
          <w:szCs w:val="28"/>
          <w:lang w:val="ru-RU" w:eastAsia="en-US"/>
        </w:rPr>
        <w:t>Бакшеевского сельского поселения</w:t>
      </w:r>
      <w:r>
        <w:rPr>
          <w:rFonts w:ascii="Times New Roman" w:eastAsia="Calibri" w:hAnsi="Times New Roman"/>
          <w:kern w:val="2"/>
          <w:sz w:val="28"/>
          <w:szCs w:val="28"/>
          <w:lang w:val="ru-RU" w:eastAsia="en-US"/>
        </w:rPr>
        <w:t xml:space="preserve"> </w:t>
      </w:r>
      <w:r>
        <w:rPr>
          <w:rFonts w:ascii="Times New Roman" w:hAnsi="Times New Roman"/>
          <w:sz w:val="28"/>
          <w:szCs w:val="28"/>
          <w:lang w:val="ru-RU" w:eastAsia="en-US"/>
        </w:rPr>
        <w:t>может обеспечиваться следу</w:t>
      </w:r>
      <w:r>
        <w:rPr>
          <w:rFonts w:ascii="Times New Roman" w:hAnsi="Times New Roman"/>
          <w:sz w:val="28"/>
          <w:szCs w:val="28"/>
          <w:lang w:val="ru-RU" w:eastAsia="en-US"/>
        </w:rPr>
        <w:t>ю</w:t>
      </w:r>
      <w:r>
        <w:rPr>
          <w:rFonts w:ascii="Times New Roman" w:hAnsi="Times New Roman"/>
          <w:sz w:val="28"/>
          <w:szCs w:val="28"/>
          <w:lang w:val="ru-RU" w:eastAsia="en-US"/>
        </w:rPr>
        <w:t>щими способами:</w:t>
      </w:r>
    </w:p>
    <w:p w:rsidR="006A5553" w:rsidRDefault="007E5725" w:rsidP="00536C06">
      <w:pPr>
        <w:numPr>
          <w:ilvl w:val="0"/>
          <w:numId w:val="24"/>
        </w:numPr>
        <w:jc w:val="both"/>
        <w:rPr>
          <w:rFonts w:ascii="Times New Roman" w:hAnsi="Times New Roman"/>
          <w:sz w:val="28"/>
          <w:szCs w:val="28"/>
          <w:lang w:val="ru-RU" w:eastAsia="en-US"/>
        </w:rPr>
      </w:pPr>
      <w:r>
        <w:rPr>
          <w:rFonts w:ascii="Times New Roman" w:hAnsi="Times New Roman"/>
          <w:sz w:val="28"/>
          <w:szCs w:val="28"/>
          <w:lang w:val="ru-RU" w:eastAsia="en-US"/>
        </w:rPr>
        <w:t>устройство эвакуационных путей, удовлетворяющих требованиям без</w:t>
      </w:r>
      <w:r>
        <w:rPr>
          <w:rFonts w:ascii="Times New Roman" w:hAnsi="Times New Roman"/>
          <w:sz w:val="28"/>
          <w:szCs w:val="28"/>
          <w:lang w:val="ru-RU" w:eastAsia="en-US"/>
        </w:rPr>
        <w:t>о</w:t>
      </w:r>
      <w:r>
        <w:rPr>
          <w:rFonts w:ascii="Times New Roman" w:hAnsi="Times New Roman"/>
          <w:sz w:val="28"/>
          <w:szCs w:val="28"/>
          <w:lang w:val="ru-RU" w:eastAsia="en-US"/>
        </w:rPr>
        <w:t>пасной эвакуации людей при пожаре;</w:t>
      </w:r>
    </w:p>
    <w:p w:rsidR="006A5553" w:rsidRDefault="007E5725" w:rsidP="00536C06">
      <w:pPr>
        <w:numPr>
          <w:ilvl w:val="0"/>
          <w:numId w:val="24"/>
        </w:numPr>
        <w:jc w:val="both"/>
        <w:rPr>
          <w:rFonts w:ascii="Times New Roman" w:hAnsi="Times New Roman"/>
          <w:sz w:val="28"/>
          <w:szCs w:val="28"/>
          <w:lang w:val="ru-RU" w:eastAsia="en-US"/>
        </w:rPr>
      </w:pPr>
      <w:r>
        <w:rPr>
          <w:rFonts w:ascii="Times New Roman" w:hAnsi="Times New Roman"/>
          <w:sz w:val="28"/>
          <w:szCs w:val="28"/>
          <w:lang w:val="ru-RU" w:eastAsia="en-US"/>
        </w:rPr>
        <w:t>устройство систем обнаружения пожара (пожарной сигнализации), оп</w:t>
      </w:r>
      <w:r>
        <w:rPr>
          <w:rFonts w:ascii="Times New Roman" w:hAnsi="Times New Roman"/>
          <w:sz w:val="28"/>
          <w:szCs w:val="28"/>
          <w:lang w:val="ru-RU" w:eastAsia="en-US"/>
        </w:rPr>
        <w:t>о</w:t>
      </w:r>
      <w:r>
        <w:rPr>
          <w:rFonts w:ascii="Times New Roman" w:hAnsi="Times New Roman"/>
          <w:sz w:val="28"/>
          <w:szCs w:val="28"/>
          <w:lang w:val="ru-RU" w:eastAsia="en-US"/>
        </w:rPr>
        <w:t>вещения и управления эвакуацией людей при пожаре;</w:t>
      </w:r>
    </w:p>
    <w:p w:rsidR="006A5553" w:rsidRDefault="007E5725" w:rsidP="00536C06">
      <w:pPr>
        <w:numPr>
          <w:ilvl w:val="0"/>
          <w:numId w:val="24"/>
        </w:numPr>
        <w:jc w:val="both"/>
        <w:rPr>
          <w:rFonts w:ascii="Times New Roman" w:hAnsi="Times New Roman"/>
          <w:sz w:val="28"/>
          <w:szCs w:val="28"/>
          <w:lang w:val="ru-RU" w:eastAsia="en-US"/>
        </w:rPr>
      </w:pPr>
      <w:r>
        <w:rPr>
          <w:rFonts w:ascii="Times New Roman" w:hAnsi="Times New Roman"/>
          <w:sz w:val="28"/>
          <w:szCs w:val="28"/>
          <w:lang w:val="ru-RU" w:eastAsia="en-US"/>
        </w:rPr>
        <w:t>применение огнезащитных составов (в том числе огнезащитных красок) и строительных материалов для повышения пределов огнестойкости строительных конструкций;</w:t>
      </w:r>
    </w:p>
    <w:p w:rsidR="006A5553" w:rsidRDefault="007E5725" w:rsidP="00536C06">
      <w:pPr>
        <w:numPr>
          <w:ilvl w:val="0"/>
          <w:numId w:val="24"/>
        </w:numPr>
        <w:jc w:val="both"/>
        <w:rPr>
          <w:rFonts w:ascii="Times New Roman" w:hAnsi="Times New Roman"/>
          <w:sz w:val="28"/>
          <w:szCs w:val="28"/>
          <w:lang w:val="ru-RU" w:eastAsia="en-US"/>
        </w:rPr>
      </w:pPr>
      <w:r>
        <w:rPr>
          <w:rFonts w:ascii="Times New Roman" w:hAnsi="Times New Roman"/>
          <w:sz w:val="28"/>
          <w:szCs w:val="28"/>
          <w:lang w:val="ru-RU" w:eastAsia="en-US"/>
        </w:rPr>
        <w:t>применение первичных средств пожаротушения;</w:t>
      </w:r>
    </w:p>
    <w:p w:rsidR="006A5553" w:rsidRDefault="007E5725" w:rsidP="00536C06">
      <w:pPr>
        <w:numPr>
          <w:ilvl w:val="0"/>
          <w:numId w:val="24"/>
        </w:numPr>
        <w:jc w:val="both"/>
        <w:rPr>
          <w:rFonts w:ascii="Times New Roman" w:hAnsi="Times New Roman"/>
          <w:sz w:val="28"/>
          <w:szCs w:val="28"/>
          <w:lang w:val="ru-RU" w:eastAsia="en-US"/>
        </w:rPr>
      </w:pPr>
      <w:r>
        <w:rPr>
          <w:rFonts w:ascii="Times New Roman" w:hAnsi="Times New Roman"/>
          <w:sz w:val="28"/>
          <w:szCs w:val="28"/>
          <w:lang w:val="ru-RU" w:eastAsia="en-US"/>
        </w:rPr>
        <w:t>организация деятельности подразделений пожарной охраны.</w:t>
      </w:r>
    </w:p>
    <w:p w:rsidR="006A5553" w:rsidRDefault="007E5725">
      <w:pPr>
        <w:ind w:firstLine="709"/>
        <w:jc w:val="both"/>
        <w:rPr>
          <w:rFonts w:ascii="Times New Roman" w:hAnsi="Times New Roman"/>
          <w:sz w:val="28"/>
          <w:szCs w:val="28"/>
          <w:lang w:val="ru-RU" w:eastAsia="en-US"/>
        </w:rPr>
      </w:pPr>
      <w:r>
        <w:rPr>
          <w:rFonts w:ascii="Times New Roman" w:hAnsi="Times New Roman"/>
          <w:sz w:val="28"/>
          <w:szCs w:val="28"/>
          <w:lang w:val="ru-RU" w:eastAsia="en-US"/>
        </w:rPr>
        <w:t>Для обеспечения безопасной эвакуации людей в каждом населённом пункте сельсовета должно быть:</w:t>
      </w:r>
    </w:p>
    <w:p w:rsidR="006A5553" w:rsidRDefault="007E5725" w:rsidP="00536C06">
      <w:pPr>
        <w:numPr>
          <w:ilvl w:val="0"/>
          <w:numId w:val="24"/>
        </w:numPr>
        <w:jc w:val="both"/>
        <w:rPr>
          <w:rFonts w:ascii="Times New Roman" w:hAnsi="Times New Roman"/>
          <w:sz w:val="28"/>
          <w:szCs w:val="28"/>
          <w:lang w:val="ru-RU" w:eastAsia="en-US"/>
        </w:rPr>
      </w:pPr>
      <w:r>
        <w:rPr>
          <w:rFonts w:ascii="Times New Roman" w:hAnsi="Times New Roman"/>
          <w:sz w:val="28"/>
          <w:szCs w:val="28"/>
          <w:lang w:val="ru-RU" w:eastAsia="en-US"/>
        </w:rPr>
        <w:t>установлено необходимое количество, размеры и соответствующее ко</w:t>
      </w:r>
      <w:r>
        <w:rPr>
          <w:rFonts w:ascii="Times New Roman" w:hAnsi="Times New Roman"/>
          <w:sz w:val="28"/>
          <w:szCs w:val="28"/>
          <w:lang w:val="ru-RU" w:eastAsia="en-US"/>
        </w:rPr>
        <w:t>н</w:t>
      </w:r>
      <w:r>
        <w:rPr>
          <w:rFonts w:ascii="Times New Roman" w:hAnsi="Times New Roman"/>
          <w:sz w:val="28"/>
          <w:szCs w:val="28"/>
          <w:lang w:val="ru-RU" w:eastAsia="en-US"/>
        </w:rPr>
        <w:t>структивное исполнение эвакуационных путей и эвакуационных вых</w:t>
      </w:r>
      <w:r>
        <w:rPr>
          <w:rFonts w:ascii="Times New Roman" w:hAnsi="Times New Roman"/>
          <w:sz w:val="28"/>
          <w:szCs w:val="28"/>
          <w:lang w:val="ru-RU" w:eastAsia="en-US"/>
        </w:rPr>
        <w:t>о</w:t>
      </w:r>
      <w:r>
        <w:rPr>
          <w:rFonts w:ascii="Times New Roman" w:hAnsi="Times New Roman"/>
          <w:sz w:val="28"/>
          <w:szCs w:val="28"/>
          <w:lang w:val="ru-RU" w:eastAsia="en-US"/>
        </w:rPr>
        <w:t>дов;</w:t>
      </w:r>
    </w:p>
    <w:p w:rsidR="006A5553" w:rsidRDefault="007E5725" w:rsidP="00536C06">
      <w:pPr>
        <w:numPr>
          <w:ilvl w:val="0"/>
          <w:numId w:val="24"/>
        </w:numPr>
        <w:jc w:val="both"/>
        <w:rPr>
          <w:rFonts w:ascii="Times New Roman" w:hAnsi="Times New Roman"/>
          <w:sz w:val="28"/>
          <w:szCs w:val="28"/>
          <w:lang w:val="ru-RU" w:eastAsia="en-US"/>
        </w:rPr>
      </w:pPr>
      <w:r>
        <w:rPr>
          <w:rFonts w:ascii="Times New Roman" w:hAnsi="Times New Roman"/>
          <w:sz w:val="28"/>
          <w:szCs w:val="28"/>
          <w:lang w:val="ru-RU" w:eastAsia="en-US"/>
        </w:rPr>
        <w:t>обеспечено беспрепятственное движение людей по эвакуационным п</w:t>
      </w:r>
      <w:r>
        <w:rPr>
          <w:rFonts w:ascii="Times New Roman" w:hAnsi="Times New Roman"/>
          <w:sz w:val="28"/>
          <w:szCs w:val="28"/>
          <w:lang w:val="ru-RU" w:eastAsia="en-US"/>
        </w:rPr>
        <w:t>у</w:t>
      </w:r>
      <w:r>
        <w:rPr>
          <w:rFonts w:ascii="Times New Roman" w:hAnsi="Times New Roman"/>
          <w:sz w:val="28"/>
          <w:szCs w:val="28"/>
          <w:lang w:val="ru-RU" w:eastAsia="en-US"/>
        </w:rPr>
        <w:t>тям и через эвакуационные выходы;</w:t>
      </w:r>
    </w:p>
    <w:p w:rsidR="006A5553" w:rsidRDefault="007E5725" w:rsidP="00536C06">
      <w:pPr>
        <w:numPr>
          <w:ilvl w:val="0"/>
          <w:numId w:val="24"/>
        </w:numPr>
        <w:jc w:val="both"/>
        <w:rPr>
          <w:rFonts w:ascii="Times New Roman" w:hAnsi="Times New Roman"/>
          <w:sz w:val="28"/>
          <w:szCs w:val="28"/>
          <w:lang w:val="ru-RU" w:eastAsia="en-US"/>
        </w:rPr>
      </w:pPr>
      <w:r>
        <w:rPr>
          <w:rFonts w:ascii="Times New Roman" w:hAnsi="Times New Roman"/>
          <w:sz w:val="28"/>
          <w:szCs w:val="28"/>
          <w:lang w:val="ru-RU" w:eastAsia="en-US"/>
        </w:rPr>
        <w:t>организовано оповещение и управление движением людей по эвакуационным путям (в том числе с использованием световых ук</w:t>
      </w:r>
      <w:r>
        <w:rPr>
          <w:rFonts w:ascii="Times New Roman" w:hAnsi="Times New Roman"/>
          <w:sz w:val="28"/>
          <w:szCs w:val="28"/>
          <w:lang w:val="ru-RU" w:eastAsia="en-US"/>
        </w:rPr>
        <w:t>а</w:t>
      </w:r>
      <w:r>
        <w:rPr>
          <w:rFonts w:ascii="Times New Roman" w:hAnsi="Times New Roman"/>
          <w:sz w:val="28"/>
          <w:szCs w:val="28"/>
          <w:lang w:val="ru-RU" w:eastAsia="en-US"/>
        </w:rPr>
        <w:t>зателей, звукового и речевого оповещения).</w:t>
      </w:r>
    </w:p>
    <w:p w:rsidR="006A5553" w:rsidRDefault="007E5725">
      <w:pPr>
        <w:ind w:firstLine="709"/>
        <w:jc w:val="both"/>
        <w:rPr>
          <w:rFonts w:ascii="Times New Roman" w:hAnsi="Times New Roman"/>
          <w:sz w:val="28"/>
          <w:szCs w:val="28"/>
          <w:lang w:val="ru-RU" w:eastAsia="en-US"/>
        </w:rPr>
      </w:pPr>
      <w:r>
        <w:rPr>
          <w:rFonts w:ascii="Times New Roman" w:hAnsi="Times New Roman"/>
          <w:sz w:val="28"/>
          <w:szCs w:val="28"/>
          <w:lang w:val="ru-RU" w:eastAsia="en-US"/>
        </w:rPr>
        <w:t>Системы обнаружения пожара (установки и системы пожарной сигнализации), оповещения и управления эвакуацией людей при пожаре должны обеспечивать а</w:t>
      </w:r>
      <w:r>
        <w:rPr>
          <w:rFonts w:ascii="Times New Roman" w:hAnsi="Times New Roman"/>
          <w:sz w:val="28"/>
          <w:szCs w:val="28"/>
          <w:lang w:val="ru-RU" w:eastAsia="en-US"/>
        </w:rPr>
        <w:t>в</w:t>
      </w:r>
      <w:r>
        <w:rPr>
          <w:rFonts w:ascii="Times New Roman" w:hAnsi="Times New Roman"/>
          <w:sz w:val="28"/>
          <w:szCs w:val="28"/>
          <w:lang w:val="ru-RU" w:eastAsia="en-US"/>
        </w:rPr>
        <w:t>томатическое обнаружение пожара за время, необходимое для включения систем оповещения о пожаре в целях организации безопасной эвакуации людей.</w:t>
      </w:r>
    </w:p>
    <w:p w:rsidR="006A5553" w:rsidRDefault="007E5725">
      <w:pPr>
        <w:ind w:firstLine="709"/>
        <w:jc w:val="both"/>
        <w:rPr>
          <w:rFonts w:ascii="Times New Roman" w:hAnsi="Times New Roman"/>
          <w:sz w:val="28"/>
          <w:szCs w:val="28"/>
          <w:lang w:val="ru-RU" w:eastAsia="en-US"/>
        </w:rPr>
      </w:pPr>
      <w:r>
        <w:rPr>
          <w:rFonts w:ascii="Times New Roman" w:hAnsi="Times New Roman"/>
          <w:sz w:val="28"/>
          <w:szCs w:val="28"/>
          <w:lang w:val="ru-RU" w:eastAsia="en-US"/>
        </w:rPr>
        <w:t>Системы пожарной сигнализации, оповещения и управления эвакуацией л</w:t>
      </w:r>
      <w:r>
        <w:rPr>
          <w:rFonts w:ascii="Times New Roman" w:hAnsi="Times New Roman"/>
          <w:sz w:val="28"/>
          <w:szCs w:val="28"/>
          <w:lang w:val="ru-RU" w:eastAsia="en-US"/>
        </w:rPr>
        <w:t>ю</w:t>
      </w:r>
      <w:r>
        <w:rPr>
          <w:rFonts w:ascii="Times New Roman" w:hAnsi="Times New Roman"/>
          <w:sz w:val="28"/>
          <w:szCs w:val="28"/>
          <w:lang w:val="ru-RU" w:eastAsia="en-US"/>
        </w:rPr>
        <w:t xml:space="preserve">дей при пожаре должны быть установлены на объектах, где воздействие опасных </w:t>
      </w:r>
      <w:r>
        <w:rPr>
          <w:rFonts w:ascii="Times New Roman" w:hAnsi="Times New Roman"/>
          <w:sz w:val="28"/>
          <w:szCs w:val="28"/>
          <w:lang w:val="ru-RU" w:eastAsia="en-US"/>
        </w:rPr>
        <w:lastRenderedPageBreak/>
        <w:t xml:space="preserve">факторов пожара может привести к травматизму и гибели людей. Такими объектами на территории </w:t>
      </w:r>
      <w:r w:rsidR="000F7148">
        <w:rPr>
          <w:rFonts w:ascii="Times New Roman" w:hAnsi="Times New Roman"/>
          <w:sz w:val="28"/>
          <w:szCs w:val="28"/>
          <w:lang w:val="ru-RU" w:eastAsia="en-US"/>
        </w:rPr>
        <w:t>Бакшеевского сельского поселения</w:t>
      </w:r>
      <w:r>
        <w:rPr>
          <w:rFonts w:ascii="Times New Roman" w:eastAsia="Calibri" w:hAnsi="Times New Roman"/>
          <w:kern w:val="2"/>
          <w:sz w:val="28"/>
          <w:szCs w:val="28"/>
          <w:lang w:val="ru-RU" w:eastAsia="en-US"/>
        </w:rPr>
        <w:t xml:space="preserve"> </w:t>
      </w:r>
      <w:r>
        <w:rPr>
          <w:rFonts w:ascii="Times New Roman" w:hAnsi="Times New Roman"/>
          <w:sz w:val="28"/>
          <w:szCs w:val="28"/>
          <w:lang w:val="ru-RU" w:eastAsia="en-US"/>
        </w:rPr>
        <w:t>являются: образовательные учр</w:t>
      </w:r>
      <w:r>
        <w:rPr>
          <w:rFonts w:ascii="Times New Roman" w:hAnsi="Times New Roman"/>
          <w:sz w:val="28"/>
          <w:szCs w:val="28"/>
          <w:lang w:val="ru-RU" w:eastAsia="en-US"/>
        </w:rPr>
        <w:t>е</w:t>
      </w:r>
      <w:r>
        <w:rPr>
          <w:rFonts w:ascii="Times New Roman" w:hAnsi="Times New Roman"/>
          <w:sz w:val="28"/>
          <w:szCs w:val="28"/>
          <w:lang w:val="ru-RU" w:eastAsia="en-US"/>
        </w:rPr>
        <w:t>ждения, медицинские учреждения, культурно-спортивные учреждения, культовые и ритуальные учреждения, автостоянки, остановки маршрутного общественного транспорта, а также все пожароопасные объекты.</w:t>
      </w:r>
    </w:p>
    <w:p w:rsidR="006A5553" w:rsidRDefault="007E5725">
      <w:pPr>
        <w:ind w:firstLine="709"/>
        <w:jc w:val="both"/>
        <w:rPr>
          <w:rFonts w:ascii="Times New Roman" w:hAnsi="Times New Roman"/>
          <w:sz w:val="28"/>
          <w:szCs w:val="28"/>
          <w:lang w:val="ru-RU" w:eastAsia="en-US"/>
        </w:rPr>
      </w:pPr>
      <w:r>
        <w:rPr>
          <w:rFonts w:ascii="Times New Roman" w:hAnsi="Times New Roman"/>
          <w:sz w:val="28"/>
          <w:szCs w:val="28"/>
          <w:lang w:val="ru-RU" w:eastAsia="en-US"/>
        </w:rPr>
        <w:t>Здания, сооружения и строения должны быть обеспечены первичными средс</w:t>
      </w:r>
      <w:r>
        <w:rPr>
          <w:rFonts w:ascii="Times New Roman" w:hAnsi="Times New Roman"/>
          <w:sz w:val="28"/>
          <w:szCs w:val="28"/>
          <w:lang w:val="ru-RU" w:eastAsia="en-US"/>
        </w:rPr>
        <w:t>т</w:t>
      </w:r>
      <w:r>
        <w:rPr>
          <w:rFonts w:ascii="Times New Roman" w:hAnsi="Times New Roman"/>
          <w:sz w:val="28"/>
          <w:szCs w:val="28"/>
          <w:lang w:val="ru-RU" w:eastAsia="en-US"/>
        </w:rPr>
        <w:t>вами пожаротушения лицами, уполномоченными владеть, пользоваться или расп</w:t>
      </w:r>
      <w:r>
        <w:rPr>
          <w:rFonts w:ascii="Times New Roman" w:hAnsi="Times New Roman"/>
          <w:sz w:val="28"/>
          <w:szCs w:val="28"/>
          <w:lang w:val="ru-RU" w:eastAsia="en-US"/>
        </w:rPr>
        <w:t>о</w:t>
      </w:r>
      <w:r>
        <w:rPr>
          <w:rFonts w:ascii="Times New Roman" w:hAnsi="Times New Roman"/>
          <w:sz w:val="28"/>
          <w:szCs w:val="28"/>
          <w:lang w:val="ru-RU" w:eastAsia="en-US"/>
        </w:rPr>
        <w:t>ряжаться зданиями, сооружениями и строениями, в соответствии с «Правилами пр</w:t>
      </w:r>
      <w:r>
        <w:rPr>
          <w:rFonts w:ascii="Times New Roman" w:hAnsi="Times New Roman"/>
          <w:sz w:val="28"/>
          <w:szCs w:val="28"/>
          <w:lang w:val="ru-RU" w:eastAsia="en-US"/>
        </w:rPr>
        <w:t>о</w:t>
      </w:r>
      <w:r>
        <w:rPr>
          <w:rFonts w:ascii="Times New Roman" w:hAnsi="Times New Roman"/>
          <w:sz w:val="28"/>
          <w:szCs w:val="28"/>
          <w:lang w:val="ru-RU" w:eastAsia="en-US"/>
        </w:rPr>
        <w:t>тивопожарного режима в Российской Федерации» (постановление Правительства Российской Федерации от 16.09.2020 №1479 «Об утверждении Правил противоп</w:t>
      </w:r>
      <w:r>
        <w:rPr>
          <w:rFonts w:ascii="Times New Roman" w:hAnsi="Times New Roman"/>
          <w:sz w:val="28"/>
          <w:szCs w:val="28"/>
          <w:lang w:val="ru-RU" w:eastAsia="en-US"/>
        </w:rPr>
        <w:t>о</w:t>
      </w:r>
      <w:r>
        <w:rPr>
          <w:rFonts w:ascii="Times New Roman" w:hAnsi="Times New Roman"/>
          <w:sz w:val="28"/>
          <w:szCs w:val="28"/>
          <w:lang w:val="ru-RU" w:eastAsia="en-US"/>
        </w:rPr>
        <w:t>жарного режима в Российской Федерации»). Номенклатура, количество и места размещения первичных средств пожаротушения устанавливаются в зависимости от вида горючего материала, объёмно-планировочных решений здания, сооружения или строения, параметров окружающей среды и мест размещения обслуживающего персонала.</w:t>
      </w:r>
    </w:p>
    <w:p w:rsidR="006A5553" w:rsidRDefault="007E5725">
      <w:pPr>
        <w:ind w:firstLine="709"/>
        <w:jc w:val="both"/>
        <w:rPr>
          <w:rFonts w:ascii="Times New Roman" w:hAnsi="Times New Roman"/>
          <w:sz w:val="28"/>
          <w:szCs w:val="28"/>
          <w:lang w:val="ru-RU" w:eastAsia="en-US"/>
        </w:rPr>
      </w:pPr>
      <w:r>
        <w:rPr>
          <w:rFonts w:ascii="Times New Roman" w:hAnsi="Times New Roman"/>
          <w:sz w:val="28"/>
          <w:szCs w:val="28"/>
          <w:lang w:val="ru-RU" w:eastAsia="en-US"/>
        </w:rPr>
        <w:t>По классификации здания пожарных депо в зависимости от назначения, кол</w:t>
      </w:r>
      <w:r>
        <w:rPr>
          <w:rFonts w:ascii="Times New Roman" w:hAnsi="Times New Roman"/>
          <w:sz w:val="28"/>
          <w:szCs w:val="28"/>
          <w:lang w:val="ru-RU" w:eastAsia="en-US"/>
        </w:rPr>
        <w:t>и</w:t>
      </w:r>
      <w:r>
        <w:rPr>
          <w:rFonts w:ascii="Times New Roman" w:hAnsi="Times New Roman"/>
          <w:sz w:val="28"/>
          <w:szCs w:val="28"/>
          <w:lang w:val="ru-RU" w:eastAsia="en-US"/>
        </w:rPr>
        <w:t>чества автомобилей, состава помещений и их площадей подразделяются на следующие типы:</w:t>
      </w:r>
    </w:p>
    <w:p w:rsidR="006A5553" w:rsidRDefault="007E5725" w:rsidP="00536C06">
      <w:pPr>
        <w:numPr>
          <w:ilvl w:val="0"/>
          <w:numId w:val="32"/>
        </w:numPr>
        <w:jc w:val="both"/>
        <w:rPr>
          <w:rFonts w:ascii="Times New Roman" w:hAnsi="Times New Roman"/>
          <w:sz w:val="28"/>
          <w:szCs w:val="28"/>
          <w:lang w:val="ru-RU" w:eastAsia="en-US"/>
        </w:rPr>
      </w:pPr>
      <w:r>
        <w:rPr>
          <w:rFonts w:ascii="Times New Roman" w:hAnsi="Times New Roman"/>
          <w:sz w:val="28"/>
          <w:szCs w:val="28"/>
          <w:lang w:val="ru-RU" w:eastAsia="en-US"/>
        </w:rPr>
        <w:t>I - пожарные депо на 6, 8, 10 и 12 автомобилей для охраны поселений;</w:t>
      </w:r>
    </w:p>
    <w:p w:rsidR="006A5553" w:rsidRDefault="007E5725" w:rsidP="00536C06">
      <w:pPr>
        <w:numPr>
          <w:ilvl w:val="0"/>
          <w:numId w:val="32"/>
        </w:numPr>
        <w:jc w:val="both"/>
        <w:rPr>
          <w:rFonts w:ascii="Times New Roman" w:hAnsi="Times New Roman"/>
          <w:sz w:val="28"/>
          <w:szCs w:val="28"/>
          <w:lang w:val="ru-RU" w:eastAsia="en-US"/>
        </w:rPr>
      </w:pPr>
      <w:r>
        <w:rPr>
          <w:rFonts w:ascii="Times New Roman" w:hAnsi="Times New Roman"/>
          <w:sz w:val="28"/>
          <w:szCs w:val="28"/>
          <w:lang w:val="ru-RU" w:eastAsia="en-US"/>
        </w:rPr>
        <w:t>II - пожарные депо на 2, 4 и 6 автомобилей для охраны поселений;</w:t>
      </w:r>
    </w:p>
    <w:p w:rsidR="006A5553" w:rsidRDefault="007E5725" w:rsidP="00536C06">
      <w:pPr>
        <w:numPr>
          <w:ilvl w:val="0"/>
          <w:numId w:val="32"/>
        </w:numPr>
        <w:jc w:val="both"/>
        <w:rPr>
          <w:rFonts w:ascii="Times New Roman" w:hAnsi="Times New Roman"/>
          <w:sz w:val="28"/>
          <w:szCs w:val="28"/>
          <w:lang w:val="ru-RU" w:eastAsia="en-US"/>
        </w:rPr>
      </w:pPr>
      <w:r>
        <w:rPr>
          <w:rFonts w:ascii="Times New Roman" w:hAnsi="Times New Roman"/>
          <w:sz w:val="28"/>
          <w:szCs w:val="28"/>
          <w:lang w:val="ru-RU" w:eastAsia="en-US"/>
        </w:rPr>
        <w:t>III - пожарные депо на 6, 8, 10 и 12 автомобилей для охраны организаций;</w:t>
      </w:r>
    </w:p>
    <w:p w:rsidR="006A5553" w:rsidRDefault="007E5725" w:rsidP="00536C06">
      <w:pPr>
        <w:numPr>
          <w:ilvl w:val="0"/>
          <w:numId w:val="32"/>
        </w:numPr>
        <w:jc w:val="both"/>
        <w:rPr>
          <w:rFonts w:ascii="Times New Roman" w:hAnsi="Times New Roman"/>
          <w:sz w:val="28"/>
          <w:szCs w:val="28"/>
          <w:lang w:val="ru-RU" w:eastAsia="en-US"/>
        </w:rPr>
      </w:pPr>
      <w:r>
        <w:rPr>
          <w:rFonts w:ascii="Times New Roman" w:hAnsi="Times New Roman"/>
          <w:sz w:val="28"/>
          <w:szCs w:val="28"/>
          <w:lang w:val="ru-RU" w:eastAsia="en-US"/>
        </w:rPr>
        <w:t>IV - пожарные депо на 2, 4 и 6 автомобилей для охраны организаций;</w:t>
      </w:r>
    </w:p>
    <w:p w:rsidR="006A5553" w:rsidRDefault="007E5725" w:rsidP="00536C06">
      <w:pPr>
        <w:numPr>
          <w:ilvl w:val="0"/>
          <w:numId w:val="32"/>
        </w:numPr>
        <w:jc w:val="both"/>
        <w:rPr>
          <w:rFonts w:ascii="Times New Roman" w:hAnsi="Times New Roman"/>
          <w:sz w:val="28"/>
          <w:szCs w:val="28"/>
          <w:lang w:val="ru-RU" w:eastAsia="en-US"/>
        </w:rPr>
      </w:pPr>
      <w:r>
        <w:rPr>
          <w:rFonts w:ascii="Times New Roman" w:hAnsi="Times New Roman"/>
          <w:sz w:val="28"/>
          <w:szCs w:val="28"/>
          <w:lang w:val="ru-RU" w:eastAsia="en-US"/>
        </w:rPr>
        <w:t>V - пожарные депо на 1, 2, 3 и 4 автомобиля для охраны поселений.</w:t>
      </w:r>
    </w:p>
    <w:p w:rsidR="006A5553" w:rsidRDefault="007E5725">
      <w:pPr>
        <w:ind w:firstLine="709"/>
        <w:jc w:val="both"/>
        <w:rPr>
          <w:rFonts w:ascii="Times New Roman" w:hAnsi="Times New Roman"/>
          <w:sz w:val="28"/>
          <w:szCs w:val="28"/>
          <w:lang w:val="ru-RU" w:eastAsia="en-US"/>
        </w:rPr>
      </w:pPr>
      <w:r>
        <w:rPr>
          <w:rFonts w:ascii="Times New Roman" w:hAnsi="Times New Roman"/>
          <w:sz w:val="28"/>
          <w:szCs w:val="28"/>
          <w:lang w:val="ru-RU" w:eastAsia="en-US"/>
        </w:rPr>
        <w:t>При размещении пожарных депо должны быть учтены требования Федерал</w:t>
      </w:r>
      <w:r>
        <w:rPr>
          <w:rFonts w:ascii="Times New Roman" w:hAnsi="Times New Roman"/>
          <w:sz w:val="28"/>
          <w:szCs w:val="28"/>
          <w:lang w:val="ru-RU" w:eastAsia="en-US"/>
        </w:rPr>
        <w:t>ь</w:t>
      </w:r>
      <w:r>
        <w:rPr>
          <w:rFonts w:ascii="Times New Roman" w:hAnsi="Times New Roman"/>
          <w:sz w:val="28"/>
          <w:szCs w:val="28"/>
          <w:lang w:val="ru-RU" w:eastAsia="en-US"/>
        </w:rPr>
        <w:t>ного закона от 22.07.2008 № 123_ФЗ «Технический регламент о требованиях пожа</w:t>
      </w:r>
      <w:r>
        <w:rPr>
          <w:rFonts w:ascii="Times New Roman" w:hAnsi="Times New Roman"/>
          <w:sz w:val="28"/>
          <w:szCs w:val="28"/>
          <w:lang w:val="ru-RU" w:eastAsia="en-US"/>
        </w:rPr>
        <w:t>р</w:t>
      </w:r>
      <w:r>
        <w:rPr>
          <w:rFonts w:ascii="Times New Roman" w:hAnsi="Times New Roman"/>
          <w:sz w:val="28"/>
          <w:szCs w:val="28"/>
          <w:lang w:val="ru-RU" w:eastAsia="en-US"/>
        </w:rPr>
        <w:t>ной безопасности» в части расположения его на земельном участке, имеющем вые</w:t>
      </w:r>
      <w:r>
        <w:rPr>
          <w:rFonts w:ascii="Times New Roman" w:hAnsi="Times New Roman"/>
          <w:sz w:val="28"/>
          <w:szCs w:val="28"/>
          <w:lang w:val="ru-RU" w:eastAsia="en-US"/>
        </w:rPr>
        <w:t>з</w:t>
      </w:r>
      <w:r>
        <w:rPr>
          <w:rFonts w:ascii="Times New Roman" w:hAnsi="Times New Roman"/>
          <w:sz w:val="28"/>
          <w:szCs w:val="28"/>
          <w:lang w:val="ru-RU" w:eastAsia="en-US"/>
        </w:rPr>
        <w:t>ды на магистральные улицы посёлков (статья 77). Проезжая часть улиц и тротуар напротив выездной площадки пожарного депо должны быть оборудованы светоф</w:t>
      </w:r>
      <w:r>
        <w:rPr>
          <w:rFonts w:ascii="Times New Roman" w:hAnsi="Times New Roman"/>
          <w:sz w:val="28"/>
          <w:szCs w:val="28"/>
          <w:lang w:val="ru-RU" w:eastAsia="en-US"/>
        </w:rPr>
        <w:t>о</w:t>
      </w:r>
      <w:r>
        <w:rPr>
          <w:rFonts w:ascii="Times New Roman" w:hAnsi="Times New Roman"/>
          <w:sz w:val="28"/>
          <w:szCs w:val="28"/>
          <w:lang w:val="ru-RU" w:eastAsia="en-US"/>
        </w:rPr>
        <w:t>ром, позволяющим остановку движения транспорта и пешеходов во время выезда автомобилей из парка по сигналу тревоги. Включение и выключение светофора м</w:t>
      </w:r>
      <w:r>
        <w:rPr>
          <w:rFonts w:ascii="Times New Roman" w:hAnsi="Times New Roman"/>
          <w:sz w:val="28"/>
          <w:szCs w:val="28"/>
          <w:lang w:val="ru-RU" w:eastAsia="en-US"/>
        </w:rPr>
        <w:t>о</w:t>
      </w:r>
      <w:r>
        <w:rPr>
          <w:rFonts w:ascii="Times New Roman" w:hAnsi="Times New Roman"/>
          <w:sz w:val="28"/>
          <w:szCs w:val="28"/>
          <w:lang w:val="ru-RU" w:eastAsia="en-US"/>
        </w:rPr>
        <w:t>гу осуществляться дистанционно из пункта связи пожарной охраны.</w:t>
      </w:r>
    </w:p>
    <w:p w:rsidR="006A5553" w:rsidRDefault="007E5725">
      <w:pPr>
        <w:ind w:firstLine="709"/>
        <w:jc w:val="both"/>
        <w:rPr>
          <w:rFonts w:ascii="Times New Roman" w:hAnsi="Times New Roman"/>
          <w:sz w:val="28"/>
          <w:szCs w:val="28"/>
          <w:lang w:val="ru-RU" w:eastAsia="en-US"/>
        </w:rPr>
      </w:pPr>
      <w:proofErr w:type="gramStart"/>
      <w:r>
        <w:rPr>
          <w:rFonts w:ascii="Times New Roman" w:hAnsi="Times New Roman"/>
          <w:sz w:val="28"/>
          <w:szCs w:val="28"/>
          <w:lang w:val="ru-RU" w:eastAsia="en-US"/>
        </w:rPr>
        <w:t>Согласно Методическим рекомендациям органам местного самоуправления по реализации Федерального закона от 06.10.2003 № 131-ФЗ «Об общих принципах местного самоуправления в Российской Федерации» в области гражданской обор</w:t>
      </w:r>
      <w:r>
        <w:rPr>
          <w:rFonts w:ascii="Times New Roman" w:hAnsi="Times New Roman"/>
          <w:sz w:val="28"/>
          <w:szCs w:val="28"/>
          <w:lang w:val="ru-RU" w:eastAsia="en-US"/>
        </w:rPr>
        <w:t>о</w:t>
      </w:r>
      <w:r>
        <w:rPr>
          <w:rFonts w:ascii="Times New Roman" w:hAnsi="Times New Roman"/>
          <w:sz w:val="28"/>
          <w:szCs w:val="28"/>
          <w:lang w:val="ru-RU" w:eastAsia="en-US"/>
        </w:rPr>
        <w:t>ны, защиты населения и территорий от чрезвычайных ситуаций, обеспечения п</w:t>
      </w:r>
      <w:r>
        <w:rPr>
          <w:rFonts w:ascii="Times New Roman" w:hAnsi="Times New Roman"/>
          <w:sz w:val="28"/>
          <w:szCs w:val="28"/>
          <w:lang w:val="ru-RU" w:eastAsia="en-US"/>
        </w:rPr>
        <w:t>о</w:t>
      </w:r>
      <w:r>
        <w:rPr>
          <w:rFonts w:ascii="Times New Roman" w:hAnsi="Times New Roman"/>
          <w:sz w:val="28"/>
          <w:szCs w:val="28"/>
          <w:lang w:val="ru-RU" w:eastAsia="en-US"/>
        </w:rPr>
        <w:t>жарной безопасности и безопасности людей на водных объектах, утверждённых МЧС России: размещение пожарных депо на территориях сельских поселений опр</w:t>
      </w:r>
      <w:r>
        <w:rPr>
          <w:rFonts w:ascii="Times New Roman" w:hAnsi="Times New Roman"/>
          <w:sz w:val="28"/>
          <w:szCs w:val="28"/>
          <w:lang w:val="ru-RU" w:eastAsia="en-US"/>
        </w:rPr>
        <w:t>е</w:t>
      </w:r>
      <w:r>
        <w:rPr>
          <w:rFonts w:ascii="Times New Roman" w:hAnsi="Times New Roman"/>
          <w:sz w:val="28"/>
          <w:szCs w:val="28"/>
          <w:lang w:val="ru-RU" w:eastAsia="en-US"/>
        </w:rPr>
        <w:t>деляется исходя из условия, что время прибытия первого подразделения</w:t>
      </w:r>
      <w:proofErr w:type="gramEnd"/>
      <w:r>
        <w:rPr>
          <w:rFonts w:ascii="Times New Roman" w:hAnsi="Times New Roman"/>
          <w:sz w:val="28"/>
          <w:szCs w:val="28"/>
          <w:lang w:val="ru-RU" w:eastAsia="en-US"/>
        </w:rPr>
        <w:t xml:space="preserve"> к месту в</w:t>
      </w:r>
      <w:r>
        <w:rPr>
          <w:rFonts w:ascii="Times New Roman" w:hAnsi="Times New Roman"/>
          <w:sz w:val="28"/>
          <w:szCs w:val="28"/>
          <w:lang w:val="ru-RU" w:eastAsia="en-US"/>
        </w:rPr>
        <w:t>ы</w:t>
      </w:r>
      <w:r>
        <w:rPr>
          <w:rFonts w:ascii="Times New Roman" w:hAnsi="Times New Roman"/>
          <w:sz w:val="28"/>
          <w:szCs w:val="28"/>
          <w:lang w:val="ru-RU" w:eastAsia="en-US"/>
        </w:rPr>
        <w:t xml:space="preserve">зова не должно превышать 20 мин. </w:t>
      </w:r>
    </w:p>
    <w:p w:rsidR="006A5553" w:rsidRDefault="007E5725">
      <w:pPr>
        <w:ind w:firstLine="709"/>
        <w:jc w:val="both"/>
        <w:rPr>
          <w:rFonts w:ascii="Times New Roman" w:hAnsi="Times New Roman"/>
          <w:sz w:val="28"/>
          <w:szCs w:val="28"/>
          <w:lang w:val="ru-RU" w:eastAsia="en-US"/>
        </w:rPr>
      </w:pPr>
      <w:r>
        <w:rPr>
          <w:rFonts w:ascii="Times New Roman" w:hAnsi="Times New Roman"/>
          <w:sz w:val="28"/>
          <w:szCs w:val="28"/>
          <w:lang w:val="ru-RU" w:eastAsia="en-US"/>
        </w:rPr>
        <w:t>Дополнительными мерами по сокращению времени прибытия сил и средств пожаротушения к месту ЧС будут следующие:</w:t>
      </w:r>
    </w:p>
    <w:p w:rsidR="006A5553" w:rsidRDefault="007E5725" w:rsidP="00536C06">
      <w:pPr>
        <w:numPr>
          <w:ilvl w:val="0"/>
          <w:numId w:val="24"/>
        </w:numPr>
        <w:jc w:val="both"/>
        <w:rPr>
          <w:rFonts w:ascii="Times New Roman" w:hAnsi="Times New Roman"/>
          <w:sz w:val="28"/>
          <w:szCs w:val="28"/>
          <w:lang w:val="ru-RU" w:eastAsia="en-US"/>
        </w:rPr>
      </w:pPr>
      <w:r>
        <w:rPr>
          <w:rFonts w:ascii="Times New Roman" w:hAnsi="Times New Roman"/>
          <w:sz w:val="28"/>
          <w:szCs w:val="28"/>
          <w:lang w:val="ru-RU" w:eastAsia="en-US"/>
        </w:rPr>
        <w:t>своевременный ремонт дорожного покрытия;</w:t>
      </w:r>
    </w:p>
    <w:p w:rsidR="006A5553" w:rsidRDefault="007E5725" w:rsidP="00536C06">
      <w:pPr>
        <w:numPr>
          <w:ilvl w:val="0"/>
          <w:numId w:val="24"/>
        </w:numPr>
        <w:jc w:val="both"/>
        <w:rPr>
          <w:rFonts w:ascii="Times New Roman" w:hAnsi="Times New Roman"/>
          <w:sz w:val="28"/>
          <w:szCs w:val="28"/>
          <w:lang w:val="ru-RU" w:eastAsia="en-US"/>
        </w:rPr>
      </w:pPr>
      <w:r>
        <w:rPr>
          <w:rFonts w:ascii="Times New Roman" w:hAnsi="Times New Roman"/>
          <w:sz w:val="28"/>
          <w:szCs w:val="28"/>
          <w:lang w:val="ru-RU" w:eastAsia="en-US"/>
        </w:rPr>
        <w:t>обновление парка спецмашин;</w:t>
      </w:r>
    </w:p>
    <w:p w:rsidR="006A5553" w:rsidRDefault="007E5725" w:rsidP="00536C06">
      <w:pPr>
        <w:numPr>
          <w:ilvl w:val="0"/>
          <w:numId w:val="24"/>
        </w:numPr>
        <w:jc w:val="both"/>
        <w:rPr>
          <w:rFonts w:ascii="Times New Roman" w:hAnsi="Times New Roman"/>
          <w:sz w:val="28"/>
          <w:szCs w:val="28"/>
          <w:lang w:val="ru-RU" w:eastAsia="en-US"/>
        </w:rPr>
      </w:pPr>
      <w:r>
        <w:rPr>
          <w:rFonts w:ascii="Times New Roman" w:hAnsi="Times New Roman"/>
          <w:sz w:val="28"/>
          <w:szCs w:val="28"/>
          <w:lang w:val="ru-RU" w:eastAsia="en-US"/>
        </w:rPr>
        <w:t>оборудование объектов раннего обнаружения и тушения пожара.</w:t>
      </w:r>
    </w:p>
    <w:p w:rsidR="006A5553" w:rsidRDefault="007E5725">
      <w:pPr>
        <w:ind w:firstLine="709"/>
        <w:jc w:val="both"/>
        <w:rPr>
          <w:rFonts w:ascii="Times New Roman" w:hAnsi="Times New Roman"/>
          <w:sz w:val="28"/>
          <w:szCs w:val="28"/>
          <w:lang w:val="ru-RU" w:eastAsia="en-US"/>
        </w:rPr>
      </w:pPr>
      <w:r>
        <w:rPr>
          <w:rFonts w:ascii="Times New Roman" w:hAnsi="Times New Roman"/>
          <w:sz w:val="28"/>
          <w:szCs w:val="28"/>
          <w:lang w:val="ru-RU" w:eastAsia="en-US"/>
        </w:rPr>
        <w:lastRenderedPageBreak/>
        <w:t>Кроме организационно-технических мероприятий, касающихся всех возмо</w:t>
      </w:r>
      <w:r>
        <w:rPr>
          <w:rFonts w:ascii="Times New Roman" w:hAnsi="Times New Roman"/>
          <w:sz w:val="28"/>
          <w:szCs w:val="28"/>
          <w:lang w:val="ru-RU" w:eastAsia="en-US"/>
        </w:rPr>
        <w:t>ж</w:t>
      </w:r>
      <w:r>
        <w:rPr>
          <w:rFonts w:ascii="Times New Roman" w:hAnsi="Times New Roman"/>
          <w:sz w:val="28"/>
          <w:szCs w:val="28"/>
          <w:lang w:val="ru-RU" w:eastAsia="en-US"/>
        </w:rPr>
        <w:t>ных ЧС на территории сельсовета, ЧС, связанные с пожарами, имеют некоторую специфику, которую необходимо учитывать при ведении градостроительной де</w:t>
      </w:r>
      <w:r>
        <w:rPr>
          <w:rFonts w:ascii="Times New Roman" w:hAnsi="Times New Roman"/>
          <w:sz w:val="28"/>
          <w:szCs w:val="28"/>
          <w:lang w:val="ru-RU" w:eastAsia="en-US"/>
        </w:rPr>
        <w:t>я</w:t>
      </w:r>
      <w:r>
        <w:rPr>
          <w:rFonts w:ascii="Times New Roman" w:hAnsi="Times New Roman"/>
          <w:sz w:val="28"/>
          <w:szCs w:val="28"/>
          <w:lang w:val="ru-RU" w:eastAsia="en-US"/>
        </w:rPr>
        <w:t xml:space="preserve">тельности. Наиболее существенными являются </w:t>
      </w:r>
      <w:proofErr w:type="gramStart"/>
      <w:r>
        <w:rPr>
          <w:rFonts w:ascii="Times New Roman" w:hAnsi="Times New Roman"/>
          <w:sz w:val="28"/>
          <w:szCs w:val="28"/>
          <w:lang w:val="ru-RU" w:eastAsia="en-US"/>
        </w:rPr>
        <w:t>следующие</w:t>
      </w:r>
      <w:proofErr w:type="gramEnd"/>
      <w:r>
        <w:rPr>
          <w:rFonts w:ascii="Times New Roman" w:hAnsi="Times New Roman"/>
          <w:sz w:val="28"/>
          <w:szCs w:val="28"/>
          <w:lang w:val="ru-RU" w:eastAsia="en-US"/>
        </w:rPr>
        <w:t>:</w:t>
      </w:r>
    </w:p>
    <w:p w:rsidR="006A5553" w:rsidRDefault="007E5725" w:rsidP="00536C06">
      <w:pPr>
        <w:numPr>
          <w:ilvl w:val="0"/>
          <w:numId w:val="33"/>
        </w:numPr>
        <w:ind w:left="1134"/>
        <w:jc w:val="both"/>
        <w:rPr>
          <w:rFonts w:ascii="Times New Roman" w:hAnsi="Times New Roman"/>
          <w:sz w:val="28"/>
          <w:szCs w:val="28"/>
          <w:lang w:val="ru-RU" w:eastAsia="en-US"/>
        </w:rPr>
      </w:pPr>
      <w:r>
        <w:rPr>
          <w:rFonts w:ascii="Times New Roman" w:hAnsi="Times New Roman"/>
          <w:sz w:val="28"/>
          <w:szCs w:val="28"/>
          <w:lang w:val="ru-RU" w:eastAsia="en-US"/>
        </w:rPr>
        <w:t>Строительство надворных построек на территории населённых пунктов и садоводств должно осуществляться только по согласованию с надзорными органами, с соблюдением норм и правил пожарной безопа</w:t>
      </w:r>
      <w:r>
        <w:rPr>
          <w:rFonts w:ascii="Times New Roman" w:hAnsi="Times New Roman"/>
          <w:sz w:val="28"/>
          <w:szCs w:val="28"/>
          <w:lang w:val="ru-RU" w:eastAsia="en-US"/>
        </w:rPr>
        <w:t>с</w:t>
      </w:r>
      <w:r>
        <w:rPr>
          <w:rFonts w:ascii="Times New Roman" w:hAnsi="Times New Roman"/>
          <w:sz w:val="28"/>
          <w:szCs w:val="28"/>
          <w:lang w:val="ru-RU" w:eastAsia="en-US"/>
        </w:rPr>
        <w:t>ности.</w:t>
      </w:r>
    </w:p>
    <w:p w:rsidR="006A5553" w:rsidRDefault="007E5725" w:rsidP="00536C06">
      <w:pPr>
        <w:numPr>
          <w:ilvl w:val="0"/>
          <w:numId w:val="33"/>
        </w:numPr>
        <w:ind w:left="1134"/>
        <w:jc w:val="both"/>
        <w:rPr>
          <w:rFonts w:ascii="Times New Roman" w:hAnsi="Times New Roman"/>
          <w:sz w:val="28"/>
          <w:szCs w:val="28"/>
          <w:lang w:val="ru-RU" w:eastAsia="en-US"/>
        </w:rPr>
      </w:pPr>
      <w:r>
        <w:rPr>
          <w:rFonts w:ascii="Times New Roman" w:hAnsi="Times New Roman"/>
          <w:sz w:val="28"/>
          <w:szCs w:val="28"/>
          <w:lang w:val="ru-RU" w:eastAsia="en-US"/>
        </w:rPr>
        <w:t>В летний период в условиях устойчивой сухой, жаркой и ветреной погоды или при получении штормового предупреждения в населённых пунктах поселений по решению органов исполнительной власти, местного сам</w:t>
      </w:r>
      <w:r>
        <w:rPr>
          <w:rFonts w:ascii="Times New Roman" w:hAnsi="Times New Roman"/>
          <w:sz w:val="28"/>
          <w:szCs w:val="28"/>
          <w:lang w:val="ru-RU" w:eastAsia="en-US"/>
        </w:rPr>
        <w:t>о</w:t>
      </w:r>
      <w:r>
        <w:rPr>
          <w:rFonts w:ascii="Times New Roman" w:hAnsi="Times New Roman"/>
          <w:sz w:val="28"/>
          <w:szCs w:val="28"/>
          <w:lang w:val="ru-RU" w:eastAsia="en-US"/>
        </w:rPr>
        <w:t>управления разведение костров, проведение пожароопасных работ на определённых участках, топка печей, кухонных очагов и котельных у</w:t>
      </w:r>
      <w:r>
        <w:rPr>
          <w:rFonts w:ascii="Times New Roman" w:hAnsi="Times New Roman"/>
          <w:sz w:val="28"/>
          <w:szCs w:val="28"/>
          <w:lang w:val="ru-RU" w:eastAsia="en-US"/>
        </w:rPr>
        <w:t>с</w:t>
      </w:r>
      <w:r>
        <w:rPr>
          <w:rFonts w:ascii="Times New Roman" w:hAnsi="Times New Roman"/>
          <w:sz w:val="28"/>
          <w:szCs w:val="28"/>
          <w:lang w:val="ru-RU" w:eastAsia="en-US"/>
        </w:rPr>
        <w:t>тановок, работающих на твёрдом топливе, может временно приостанавл</w:t>
      </w:r>
      <w:r>
        <w:rPr>
          <w:rFonts w:ascii="Times New Roman" w:hAnsi="Times New Roman"/>
          <w:sz w:val="28"/>
          <w:szCs w:val="28"/>
          <w:lang w:val="ru-RU" w:eastAsia="en-US"/>
        </w:rPr>
        <w:t>и</w:t>
      </w:r>
      <w:r>
        <w:rPr>
          <w:rFonts w:ascii="Times New Roman" w:hAnsi="Times New Roman"/>
          <w:sz w:val="28"/>
          <w:szCs w:val="28"/>
          <w:lang w:val="ru-RU" w:eastAsia="en-US"/>
        </w:rPr>
        <w:t>ваться.</w:t>
      </w:r>
    </w:p>
    <w:p w:rsidR="006A5553" w:rsidRDefault="007E5725">
      <w:pPr>
        <w:ind w:firstLine="709"/>
        <w:jc w:val="both"/>
        <w:rPr>
          <w:rFonts w:ascii="Times New Roman" w:hAnsi="Times New Roman"/>
          <w:sz w:val="28"/>
          <w:szCs w:val="28"/>
          <w:lang w:val="ru-RU" w:eastAsia="en-US"/>
        </w:rPr>
      </w:pPr>
      <w:r>
        <w:rPr>
          <w:rFonts w:ascii="Times New Roman" w:hAnsi="Times New Roman"/>
          <w:sz w:val="28"/>
          <w:szCs w:val="28"/>
          <w:lang w:val="ru-RU" w:eastAsia="en-US"/>
        </w:rPr>
        <w:t>В этих случаях необходимо организовать силами местного населения и членов добровольных пожарных формирований патрулирование населённых пунктов с первичными средствами пожаротушения (ведро с водой, огнетушитель, лопата), а также подготовку для возможного использования имеющейся водовозной и землеройной техники, провести соответствующую разъяснительную работу о мерах пожарной безопасности и действиях в случае пожара.</w:t>
      </w:r>
    </w:p>
    <w:p w:rsidR="006A5553" w:rsidRDefault="007E5725" w:rsidP="00536C06">
      <w:pPr>
        <w:numPr>
          <w:ilvl w:val="0"/>
          <w:numId w:val="33"/>
        </w:numPr>
        <w:ind w:left="1134"/>
        <w:jc w:val="both"/>
        <w:rPr>
          <w:rFonts w:ascii="Times New Roman" w:hAnsi="Times New Roman"/>
          <w:sz w:val="28"/>
          <w:szCs w:val="28"/>
          <w:lang w:val="ru-RU" w:eastAsia="en-US"/>
        </w:rPr>
      </w:pPr>
      <w:r>
        <w:rPr>
          <w:rFonts w:ascii="Times New Roman" w:hAnsi="Times New Roman"/>
          <w:sz w:val="28"/>
          <w:szCs w:val="28"/>
          <w:lang w:val="ru-RU" w:eastAsia="en-US"/>
        </w:rPr>
        <w:t>Противопожарные расстояния между жилыми и общественными зданиями, а также между жилыми, общественными зданиями и вспомогательными зданиями, и сооружениями производственного, складского и технического назначения следует принимать по СП 4.13130.2013.</w:t>
      </w:r>
    </w:p>
    <w:p w:rsidR="006A5553" w:rsidRDefault="006A5553">
      <w:pPr>
        <w:ind w:firstLine="426"/>
        <w:jc w:val="both"/>
        <w:rPr>
          <w:rFonts w:ascii="Times New Roman" w:hAnsi="Times New Roman"/>
          <w:i/>
          <w:sz w:val="24"/>
          <w:szCs w:val="24"/>
          <w:lang w:val="ru-RU"/>
        </w:rPr>
      </w:pPr>
    </w:p>
    <w:p w:rsidR="006A5553" w:rsidRDefault="00741848">
      <w:pPr>
        <w:keepNext/>
        <w:ind w:firstLine="539"/>
        <w:jc w:val="center"/>
        <w:outlineLvl w:val="1"/>
        <w:rPr>
          <w:lang w:val="ru-RU"/>
        </w:rPr>
      </w:pPr>
      <w:bookmarkStart w:id="373" w:name="_Toc75245982"/>
      <w:bookmarkStart w:id="374" w:name="_Toc74838086"/>
      <w:r>
        <w:rPr>
          <w:rFonts w:ascii="Times New Roman" w:eastAsia="SimSun" w:hAnsi="Times New Roman"/>
          <w:b/>
          <w:snapToGrid w:val="0"/>
          <w:sz w:val="30"/>
          <w:szCs w:val="30"/>
          <w:lang w:val="ru-RU"/>
        </w:rPr>
        <w:t>8</w:t>
      </w:r>
      <w:r w:rsidR="007E5725">
        <w:rPr>
          <w:rFonts w:ascii="Times New Roman" w:eastAsia="SimSun" w:hAnsi="Times New Roman"/>
          <w:b/>
          <w:snapToGrid w:val="0"/>
          <w:sz w:val="30"/>
          <w:szCs w:val="30"/>
          <w:lang w:val="ru-RU"/>
        </w:rPr>
        <w:t xml:space="preserve">.6 </w:t>
      </w:r>
      <w:bookmarkStart w:id="375" w:name="Раздел76"/>
      <w:bookmarkEnd w:id="375"/>
      <w:r w:rsidR="007E5725">
        <w:rPr>
          <w:rFonts w:ascii="Times New Roman" w:eastAsia="SimSun" w:hAnsi="Times New Roman"/>
          <w:b/>
          <w:snapToGrid w:val="0"/>
          <w:sz w:val="30"/>
          <w:szCs w:val="30"/>
          <w:lang w:val="ru-RU"/>
        </w:rPr>
        <w:t>Градостроительные и проектные ограничения, вводимые на те</w:t>
      </w:r>
      <w:r w:rsidR="007E5725">
        <w:rPr>
          <w:rFonts w:ascii="Times New Roman" w:eastAsia="SimSun" w:hAnsi="Times New Roman"/>
          <w:b/>
          <w:snapToGrid w:val="0"/>
          <w:sz w:val="30"/>
          <w:szCs w:val="30"/>
          <w:lang w:val="ru-RU"/>
        </w:rPr>
        <w:t>р</w:t>
      </w:r>
      <w:r w:rsidR="007E5725">
        <w:rPr>
          <w:rFonts w:ascii="Times New Roman" w:eastAsia="SimSun" w:hAnsi="Times New Roman"/>
          <w:b/>
          <w:snapToGrid w:val="0"/>
          <w:sz w:val="30"/>
          <w:szCs w:val="30"/>
          <w:lang w:val="ru-RU"/>
        </w:rPr>
        <w:t>ритории с целью минимизации рисков последствий чрезвычайных ситу</w:t>
      </w:r>
      <w:r w:rsidR="007E5725">
        <w:rPr>
          <w:rFonts w:ascii="Times New Roman" w:eastAsia="SimSun" w:hAnsi="Times New Roman"/>
          <w:b/>
          <w:snapToGrid w:val="0"/>
          <w:sz w:val="30"/>
          <w:szCs w:val="30"/>
          <w:lang w:val="ru-RU"/>
        </w:rPr>
        <w:t>а</w:t>
      </w:r>
      <w:r w:rsidR="007E5725">
        <w:rPr>
          <w:rFonts w:ascii="Times New Roman" w:eastAsia="SimSun" w:hAnsi="Times New Roman"/>
          <w:b/>
          <w:snapToGrid w:val="0"/>
          <w:sz w:val="30"/>
          <w:szCs w:val="30"/>
          <w:lang w:val="ru-RU"/>
        </w:rPr>
        <w:t>ций</w:t>
      </w:r>
      <w:bookmarkEnd w:id="373"/>
      <w:bookmarkEnd w:id="374"/>
    </w:p>
    <w:p w:rsidR="006A5553" w:rsidRDefault="007E5725">
      <w:pPr>
        <w:spacing w:before="120"/>
        <w:ind w:firstLine="709"/>
        <w:jc w:val="both"/>
        <w:rPr>
          <w:rFonts w:ascii="Times New Roman" w:hAnsi="Times New Roman"/>
          <w:sz w:val="28"/>
          <w:szCs w:val="28"/>
          <w:lang w:val="ru-RU"/>
        </w:rPr>
      </w:pPr>
      <w:r>
        <w:rPr>
          <w:rFonts w:ascii="Times New Roman" w:hAnsi="Times New Roman"/>
          <w:sz w:val="28"/>
          <w:szCs w:val="28"/>
          <w:lang w:val="ru-RU"/>
        </w:rPr>
        <w:t>При дальнейшей застройке целесообразно не застраивать территории, тр</w:t>
      </w:r>
      <w:r>
        <w:rPr>
          <w:rFonts w:ascii="Times New Roman" w:hAnsi="Times New Roman"/>
          <w:sz w:val="28"/>
          <w:szCs w:val="28"/>
          <w:lang w:val="ru-RU"/>
        </w:rPr>
        <w:t>е</w:t>
      </w:r>
      <w:r>
        <w:rPr>
          <w:rFonts w:ascii="Times New Roman" w:hAnsi="Times New Roman"/>
          <w:sz w:val="28"/>
          <w:szCs w:val="28"/>
          <w:lang w:val="ru-RU"/>
        </w:rPr>
        <w:t>бующие большого объёма выполнения мероприятий по инженерной защите от о</w:t>
      </w:r>
      <w:r>
        <w:rPr>
          <w:rFonts w:ascii="Times New Roman" w:hAnsi="Times New Roman"/>
          <w:sz w:val="28"/>
          <w:szCs w:val="28"/>
          <w:lang w:val="ru-RU"/>
        </w:rPr>
        <w:t>в</w:t>
      </w:r>
      <w:r>
        <w:rPr>
          <w:rFonts w:ascii="Times New Roman" w:hAnsi="Times New Roman"/>
          <w:sz w:val="28"/>
          <w:szCs w:val="28"/>
          <w:lang w:val="ru-RU"/>
        </w:rPr>
        <w:t>ражной эрозии, подтопления грунтовыми и поверхностными водами, просадочных явлениях в грунтах.</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Территории для развития необходимо выбирать с учётом возможности её р</w:t>
      </w:r>
      <w:r>
        <w:rPr>
          <w:rFonts w:ascii="Times New Roman" w:hAnsi="Times New Roman"/>
          <w:sz w:val="28"/>
          <w:szCs w:val="28"/>
          <w:lang w:val="ru-RU"/>
        </w:rPr>
        <w:t>а</w:t>
      </w:r>
      <w:r>
        <w:rPr>
          <w:rFonts w:ascii="Times New Roman" w:hAnsi="Times New Roman"/>
          <w:sz w:val="28"/>
          <w:szCs w:val="28"/>
          <w:lang w:val="ru-RU"/>
        </w:rPr>
        <w:t>ционального функционального использования на основе сравнения вариантов арх</w:t>
      </w:r>
      <w:r>
        <w:rPr>
          <w:rFonts w:ascii="Times New Roman" w:hAnsi="Times New Roman"/>
          <w:sz w:val="28"/>
          <w:szCs w:val="28"/>
          <w:lang w:val="ru-RU"/>
        </w:rPr>
        <w:t>и</w:t>
      </w:r>
      <w:r>
        <w:rPr>
          <w:rFonts w:ascii="Times New Roman" w:hAnsi="Times New Roman"/>
          <w:sz w:val="28"/>
          <w:szCs w:val="28"/>
          <w:lang w:val="ru-RU"/>
        </w:rPr>
        <w:t>тектурно-</w:t>
      </w:r>
      <w:proofErr w:type="gramStart"/>
      <w:r>
        <w:rPr>
          <w:rFonts w:ascii="Times New Roman" w:hAnsi="Times New Roman"/>
          <w:sz w:val="28"/>
          <w:szCs w:val="28"/>
          <w:lang w:val="ru-RU"/>
        </w:rPr>
        <w:t>планировочных решений</w:t>
      </w:r>
      <w:proofErr w:type="gramEnd"/>
      <w:r>
        <w:rPr>
          <w:rFonts w:ascii="Times New Roman" w:hAnsi="Times New Roman"/>
          <w:sz w:val="28"/>
          <w:szCs w:val="28"/>
          <w:lang w:val="ru-RU"/>
        </w:rPr>
        <w:t>, технико-экономических, санитарно-гигиенических показателей, топливно-энергетических, водных, территориальных ресурсов, состояния окружающей среды, с учётом прогноза изменения на перспе</w:t>
      </w:r>
      <w:r>
        <w:rPr>
          <w:rFonts w:ascii="Times New Roman" w:hAnsi="Times New Roman"/>
          <w:sz w:val="28"/>
          <w:szCs w:val="28"/>
          <w:lang w:val="ru-RU"/>
        </w:rPr>
        <w:t>к</w:t>
      </w:r>
      <w:r>
        <w:rPr>
          <w:rFonts w:ascii="Times New Roman" w:hAnsi="Times New Roman"/>
          <w:sz w:val="28"/>
          <w:szCs w:val="28"/>
          <w:lang w:val="ru-RU"/>
        </w:rPr>
        <w:t>тиву природных и других условий.</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При этом необходимо учитывать предельно допустимые нагрузки на окр</w:t>
      </w:r>
      <w:r>
        <w:rPr>
          <w:rFonts w:ascii="Times New Roman" w:hAnsi="Times New Roman"/>
          <w:sz w:val="28"/>
          <w:szCs w:val="28"/>
          <w:lang w:val="ru-RU"/>
        </w:rPr>
        <w:t>у</w:t>
      </w:r>
      <w:r>
        <w:rPr>
          <w:rFonts w:ascii="Times New Roman" w:hAnsi="Times New Roman"/>
          <w:sz w:val="28"/>
          <w:szCs w:val="28"/>
          <w:lang w:val="ru-RU"/>
        </w:rPr>
        <w:t>жающую природную среду на основе определения её потенциальных возможностей, режима рационального использования территориальных и природных ресурсов с целью обеспечения наиболее благоприятных условий жизни населению, недопущ</w:t>
      </w:r>
      <w:r>
        <w:rPr>
          <w:rFonts w:ascii="Times New Roman" w:hAnsi="Times New Roman"/>
          <w:sz w:val="28"/>
          <w:szCs w:val="28"/>
          <w:lang w:val="ru-RU"/>
        </w:rPr>
        <w:t>е</w:t>
      </w:r>
      <w:r>
        <w:rPr>
          <w:rFonts w:ascii="Times New Roman" w:hAnsi="Times New Roman"/>
          <w:sz w:val="28"/>
          <w:szCs w:val="28"/>
          <w:lang w:val="ru-RU"/>
        </w:rPr>
        <w:lastRenderedPageBreak/>
        <w:t>ния разрушения естественных экологических систем и необратимых изменений в окружающей природной среде.</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Площадки, намеченные под строительство, предпочтительно располагать на участках с минимальной глубиной просадочных толщ, с деградированными прос</w:t>
      </w:r>
      <w:r>
        <w:rPr>
          <w:rFonts w:ascii="Times New Roman" w:hAnsi="Times New Roman"/>
          <w:sz w:val="28"/>
          <w:szCs w:val="28"/>
          <w:lang w:val="ru-RU"/>
        </w:rPr>
        <w:t>а</w:t>
      </w:r>
      <w:r>
        <w:rPr>
          <w:rFonts w:ascii="Times New Roman" w:hAnsi="Times New Roman"/>
          <w:sz w:val="28"/>
          <w:szCs w:val="28"/>
          <w:lang w:val="ru-RU"/>
        </w:rPr>
        <w:t>дочными грунтами, а также на участках, где просадочная толща подстилается мал</w:t>
      </w:r>
      <w:r>
        <w:rPr>
          <w:rFonts w:ascii="Times New Roman" w:hAnsi="Times New Roman"/>
          <w:sz w:val="28"/>
          <w:szCs w:val="28"/>
          <w:lang w:val="ru-RU"/>
        </w:rPr>
        <w:t>о</w:t>
      </w:r>
      <w:r>
        <w:rPr>
          <w:rFonts w:ascii="Times New Roman" w:hAnsi="Times New Roman"/>
          <w:sz w:val="28"/>
          <w:szCs w:val="28"/>
          <w:lang w:val="ru-RU"/>
        </w:rPr>
        <w:t>сжимаемыми грунтами, позволяющими применять фундаменты глубокого залож</w:t>
      </w:r>
      <w:r>
        <w:rPr>
          <w:rFonts w:ascii="Times New Roman" w:hAnsi="Times New Roman"/>
          <w:sz w:val="28"/>
          <w:szCs w:val="28"/>
          <w:lang w:val="ru-RU"/>
        </w:rPr>
        <w:t>е</w:t>
      </w:r>
      <w:r>
        <w:rPr>
          <w:rFonts w:ascii="Times New Roman" w:hAnsi="Times New Roman"/>
          <w:sz w:val="28"/>
          <w:szCs w:val="28"/>
          <w:lang w:val="ru-RU"/>
        </w:rPr>
        <w:t>ния, в том числе свайные.</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Проекты планировки и застройки должны предусматривать максимальное с</w:t>
      </w:r>
      <w:r>
        <w:rPr>
          <w:rFonts w:ascii="Times New Roman" w:hAnsi="Times New Roman"/>
          <w:sz w:val="28"/>
          <w:szCs w:val="28"/>
          <w:lang w:val="ru-RU"/>
        </w:rPr>
        <w:t>о</w:t>
      </w:r>
      <w:r>
        <w:rPr>
          <w:rFonts w:ascii="Times New Roman" w:hAnsi="Times New Roman"/>
          <w:sz w:val="28"/>
          <w:szCs w:val="28"/>
          <w:lang w:val="ru-RU"/>
        </w:rPr>
        <w:t>хранение естественных условий стока поверхностных вод. Размещение зданий и с</w:t>
      </w:r>
      <w:r>
        <w:rPr>
          <w:rFonts w:ascii="Times New Roman" w:hAnsi="Times New Roman"/>
          <w:sz w:val="28"/>
          <w:szCs w:val="28"/>
          <w:lang w:val="ru-RU"/>
        </w:rPr>
        <w:t>о</w:t>
      </w:r>
      <w:r>
        <w:rPr>
          <w:rFonts w:ascii="Times New Roman" w:hAnsi="Times New Roman"/>
          <w:sz w:val="28"/>
          <w:szCs w:val="28"/>
          <w:lang w:val="ru-RU"/>
        </w:rPr>
        <w:t>оружений, затрудняющих отвод поверхностных вод, не допускается.</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При рельефе местности в виде крутых склонов планировку застраиваемой территории следует осуществлять террасами. Отвод воды с террас следует произв</w:t>
      </w:r>
      <w:r>
        <w:rPr>
          <w:rFonts w:ascii="Times New Roman" w:hAnsi="Times New Roman"/>
          <w:sz w:val="28"/>
          <w:szCs w:val="28"/>
          <w:lang w:val="ru-RU"/>
        </w:rPr>
        <w:t>о</w:t>
      </w:r>
      <w:r>
        <w:rPr>
          <w:rFonts w:ascii="Times New Roman" w:hAnsi="Times New Roman"/>
          <w:sz w:val="28"/>
          <w:szCs w:val="28"/>
          <w:lang w:val="ru-RU"/>
        </w:rPr>
        <w:t>дить как по кюветам, устроенным в основаниях откосов, так и по быстротокам.</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Здания и сооружения с мокрыми технологическими процессами следует ра</w:t>
      </w:r>
      <w:r>
        <w:rPr>
          <w:rFonts w:ascii="Times New Roman" w:hAnsi="Times New Roman"/>
          <w:sz w:val="28"/>
          <w:szCs w:val="28"/>
          <w:lang w:val="ru-RU"/>
        </w:rPr>
        <w:t>с</w:t>
      </w:r>
      <w:r>
        <w:rPr>
          <w:rFonts w:ascii="Times New Roman" w:hAnsi="Times New Roman"/>
          <w:sz w:val="28"/>
          <w:szCs w:val="28"/>
          <w:lang w:val="ru-RU"/>
        </w:rPr>
        <w:t xml:space="preserve">полагать в пониженных частях застраиваемой территории. </w:t>
      </w:r>
      <w:proofErr w:type="gramStart"/>
      <w:r>
        <w:rPr>
          <w:rFonts w:ascii="Times New Roman" w:hAnsi="Times New Roman"/>
          <w:sz w:val="28"/>
          <w:szCs w:val="28"/>
          <w:lang w:val="ru-RU"/>
        </w:rPr>
        <w:t>На участках с высоким расположением уровня подземных вод, а также на участках с дренирующим слоем, подстилающим просадочную толщу, указанные здания и сооружения следует расп</w:t>
      </w:r>
      <w:r>
        <w:rPr>
          <w:rFonts w:ascii="Times New Roman" w:hAnsi="Times New Roman"/>
          <w:sz w:val="28"/>
          <w:szCs w:val="28"/>
          <w:lang w:val="ru-RU"/>
        </w:rPr>
        <w:t>о</w:t>
      </w:r>
      <w:r>
        <w:rPr>
          <w:rFonts w:ascii="Times New Roman" w:hAnsi="Times New Roman"/>
          <w:sz w:val="28"/>
          <w:szCs w:val="28"/>
          <w:lang w:val="ru-RU"/>
        </w:rPr>
        <w:t xml:space="preserve">лагать на расстоянии от других зданий и сооружений, равном: не менее 1,5 толщины просадочного слоя в грунтовых условиях </w:t>
      </w:r>
      <w:r>
        <w:rPr>
          <w:rFonts w:ascii="Times New Roman" w:hAnsi="Times New Roman"/>
          <w:sz w:val="28"/>
          <w:szCs w:val="28"/>
        </w:rPr>
        <w:t>I</w:t>
      </w:r>
      <w:r>
        <w:rPr>
          <w:rFonts w:ascii="Times New Roman" w:hAnsi="Times New Roman"/>
          <w:sz w:val="28"/>
          <w:szCs w:val="28"/>
          <w:lang w:val="ru-RU"/>
        </w:rPr>
        <w:t xml:space="preserve"> типа по просадочности, а также </w:t>
      </w:r>
      <w:r>
        <w:rPr>
          <w:rFonts w:ascii="Times New Roman" w:hAnsi="Times New Roman"/>
          <w:sz w:val="28"/>
          <w:szCs w:val="28"/>
        </w:rPr>
        <w:t>II</w:t>
      </w:r>
      <w:r>
        <w:rPr>
          <w:rFonts w:ascii="Times New Roman" w:hAnsi="Times New Roman"/>
          <w:sz w:val="28"/>
          <w:szCs w:val="28"/>
          <w:lang w:val="ru-RU"/>
        </w:rPr>
        <w:t xml:space="preserve"> типа по просадочности при наличии водопроницаемых подстилающих грунтов;</w:t>
      </w:r>
      <w:proofErr w:type="gramEnd"/>
      <w:r>
        <w:rPr>
          <w:rFonts w:ascii="Times New Roman" w:hAnsi="Times New Roman"/>
          <w:sz w:val="28"/>
          <w:szCs w:val="28"/>
          <w:lang w:val="ru-RU"/>
        </w:rPr>
        <w:t xml:space="preserve"> не менее 3-кратной толщины просадочного слоя в грунтовых условиях </w:t>
      </w:r>
      <w:r>
        <w:rPr>
          <w:rFonts w:ascii="Times New Roman" w:hAnsi="Times New Roman"/>
          <w:sz w:val="28"/>
          <w:szCs w:val="28"/>
        </w:rPr>
        <w:t>II</w:t>
      </w:r>
      <w:r>
        <w:rPr>
          <w:rFonts w:ascii="Times New Roman" w:hAnsi="Times New Roman"/>
          <w:sz w:val="28"/>
          <w:szCs w:val="28"/>
          <w:lang w:val="ru-RU"/>
        </w:rPr>
        <w:t xml:space="preserve"> типа по просадо</w:t>
      </w:r>
      <w:r>
        <w:rPr>
          <w:rFonts w:ascii="Times New Roman" w:hAnsi="Times New Roman"/>
          <w:sz w:val="28"/>
          <w:szCs w:val="28"/>
          <w:lang w:val="ru-RU"/>
        </w:rPr>
        <w:t>ч</w:t>
      </w:r>
      <w:r>
        <w:rPr>
          <w:rFonts w:ascii="Times New Roman" w:hAnsi="Times New Roman"/>
          <w:sz w:val="28"/>
          <w:szCs w:val="28"/>
          <w:lang w:val="ru-RU"/>
        </w:rPr>
        <w:t>ности при наличии водонепроницаемых подстилающих грунтов.</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Расстояния от постоянных источников замачивания до зданий и сооружений допускается не ограничивать при условии полного устранения просадочных свой</w:t>
      </w:r>
      <w:proofErr w:type="gramStart"/>
      <w:r>
        <w:rPr>
          <w:rFonts w:ascii="Times New Roman" w:hAnsi="Times New Roman"/>
          <w:sz w:val="28"/>
          <w:szCs w:val="28"/>
          <w:lang w:val="ru-RU"/>
        </w:rPr>
        <w:t>ств гр</w:t>
      </w:r>
      <w:proofErr w:type="gramEnd"/>
      <w:r>
        <w:rPr>
          <w:rFonts w:ascii="Times New Roman" w:hAnsi="Times New Roman"/>
          <w:sz w:val="28"/>
          <w:szCs w:val="28"/>
          <w:lang w:val="ru-RU"/>
        </w:rPr>
        <w:t>унтов.</w:t>
      </w:r>
    </w:p>
    <w:p w:rsidR="006A5553" w:rsidRDefault="007E5725">
      <w:pPr>
        <w:ind w:firstLine="709"/>
        <w:jc w:val="both"/>
        <w:rPr>
          <w:rFonts w:ascii="Times New Roman" w:hAnsi="Times New Roman"/>
          <w:i/>
          <w:sz w:val="28"/>
          <w:szCs w:val="28"/>
          <w:u w:val="single"/>
          <w:lang w:val="ru-RU"/>
        </w:rPr>
      </w:pPr>
      <w:r>
        <w:rPr>
          <w:rFonts w:ascii="Times New Roman" w:hAnsi="Times New Roman"/>
          <w:i/>
          <w:sz w:val="28"/>
          <w:szCs w:val="28"/>
          <w:u w:val="single"/>
          <w:lang w:val="ru-RU"/>
        </w:rPr>
        <w:t>Градостроительные (проектные) ограничения (предложения) при размещении объектов капитального строительства</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Строительство новых категорированных объектов по ГО, объектов имеющие сильнодействующие ядовитые вещества без предварительного согласования с орг</w:t>
      </w:r>
      <w:r>
        <w:rPr>
          <w:rFonts w:ascii="Times New Roman" w:hAnsi="Times New Roman"/>
          <w:sz w:val="28"/>
          <w:szCs w:val="28"/>
          <w:lang w:val="ru-RU"/>
        </w:rPr>
        <w:t>а</w:t>
      </w:r>
      <w:r>
        <w:rPr>
          <w:rFonts w:ascii="Times New Roman" w:hAnsi="Times New Roman"/>
          <w:sz w:val="28"/>
          <w:szCs w:val="28"/>
          <w:lang w:val="ru-RU"/>
        </w:rPr>
        <w:t>нами МЧС России не предусматривать.</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Объекты коммунально-бытового назначения вновь строящиеся, действующие и реконструируемые проектировать с учётом приспособления:</w:t>
      </w:r>
    </w:p>
    <w:p w:rsidR="006A5553" w:rsidRDefault="007E5725">
      <w:pPr>
        <w:tabs>
          <w:tab w:val="left" w:pos="709"/>
        </w:tabs>
        <w:jc w:val="both"/>
        <w:rPr>
          <w:rFonts w:ascii="Times New Roman" w:hAnsi="Times New Roman"/>
          <w:sz w:val="28"/>
          <w:szCs w:val="28"/>
          <w:lang w:val="ru-RU"/>
        </w:rPr>
      </w:pPr>
      <w:r>
        <w:rPr>
          <w:rFonts w:ascii="Times New Roman" w:hAnsi="Times New Roman"/>
          <w:sz w:val="28"/>
          <w:szCs w:val="28"/>
          <w:lang w:val="ru-RU"/>
        </w:rPr>
        <w:tab/>
        <w:t>-бань и душевых промышленных предприятий - для санитарной обработки людей в качестве санитарно-обмывочных пунктов;</w:t>
      </w:r>
    </w:p>
    <w:p w:rsidR="006A5553" w:rsidRDefault="007E5725">
      <w:pPr>
        <w:tabs>
          <w:tab w:val="left" w:pos="709"/>
        </w:tabs>
        <w:jc w:val="both"/>
        <w:rPr>
          <w:rFonts w:ascii="Times New Roman" w:hAnsi="Times New Roman"/>
          <w:sz w:val="28"/>
          <w:szCs w:val="28"/>
          <w:lang w:val="ru-RU"/>
        </w:rPr>
      </w:pPr>
      <w:r>
        <w:rPr>
          <w:rFonts w:ascii="Times New Roman" w:hAnsi="Times New Roman"/>
          <w:sz w:val="28"/>
          <w:szCs w:val="28"/>
          <w:lang w:val="ru-RU"/>
        </w:rPr>
        <w:tab/>
        <w:t>-прачечных, фабрик химической чистки - для специальной обработки одежды, в качестве станций обеззараживания одежды;</w:t>
      </w:r>
    </w:p>
    <w:p w:rsidR="006A5553" w:rsidRDefault="007E5725">
      <w:pPr>
        <w:tabs>
          <w:tab w:val="left" w:pos="709"/>
        </w:tabs>
        <w:jc w:val="both"/>
        <w:rPr>
          <w:rFonts w:ascii="Times New Roman" w:hAnsi="Times New Roman"/>
          <w:sz w:val="28"/>
          <w:szCs w:val="28"/>
          <w:lang w:val="ru-RU"/>
        </w:rPr>
      </w:pPr>
      <w:r>
        <w:rPr>
          <w:rFonts w:ascii="Times New Roman" w:hAnsi="Times New Roman"/>
          <w:sz w:val="28"/>
          <w:szCs w:val="28"/>
          <w:lang w:val="ru-RU"/>
        </w:rPr>
        <w:tab/>
        <w:t>-помещений постов мойки и уборки подвижного состава автотранспорта на станциях технического обслуживания - для специальной обработки подвижного с</w:t>
      </w:r>
      <w:r>
        <w:rPr>
          <w:rFonts w:ascii="Times New Roman" w:hAnsi="Times New Roman"/>
          <w:sz w:val="28"/>
          <w:szCs w:val="28"/>
          <w:lang w:val="ru-RU"/>
        </w:rPr>
        <w:t>о</w:t>
      </w:r>
      <w:r>
        <w:rPr>
          <w:rFonts w:ascii="Times New Roman" w:hAnsi="Times New Roman"/>
          <w:sz w:val="28"/>
          <w:szCs w:val="28"/>
          <w:lang w:val="ru-RU"/>
        </w:rPr>
        <w:t>става в качестве станций обеззараживания техники.</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Гаражи для автобусов, грузовых и легковых автомобилей, производственно-ремонтные базы уборочных машин, и др. размещать рассредоточено и преимущес</w:t>
      </w:r>
      <w:r>
        <w:rPr>
          <w:rFonts w:ascii="Times New Roman" w:hAnsi="Times New Roman"/>
          <w:sz w:val="28"/>
          <w:szCs w:val="28"/>
          <w:lang w:val="ru-RU"/>
        </w:rPr>
        <w:t>т</w:t>
      </w:r>
      <w:r>
        <w:rPr>
          <w:rFonts w:ascii="Times New Roman" w:hAnsi="Times New Roman"/>
          <w:sz w:val="28"/>
          <w:szCs w:val="28"/>
          <w:lang w:val="ru-RU"/>
        </w:rPr>
        <w:t xml:space="preserve">венно на окраине </w:t>
      </w:r>
      <w:r w:rsidR="006E65C9">
        <w:rPr>
          <w:rFonts w:ascii="Times New Roman" w:hAnsi="Times New Roman"/>
          <w:sz w:val="28"/>
          <w:szCs w:val="28"/>
          <w:lang w:val="ru-RU"/>
        </w:rPr>
        <w:t>населенного пункта</w:t>
      </w:r>
      <w:r>
        <w:rPr>
          <w:rFonts w:ascii="Times New Roman" w:hAnsi="Times New Roman"/>
          <w:sz w:val="28"/>
          <w:szCs w:val="28"/>
          <w:lang w:val="ru-RU"/>
        </w:rPr>
        <w:t>.</w:t>
      </w:r>
    </w:p>
    <w:p w:rsidR="006A5553" w:rsidRDefault="007E5725">
      <w:pPr>
        <w:ind w:firstLine="709"/>
        <w:jc w:val="both"/>
        <w:rPr>
          <w:rFonts w:ascii="Times New Roman" w:hAnsi="Times New Roman"/>
          <w:i/>
          <w:sz w:val="28"/>
          <w:szCs w:val="28"/>
          <w:u w:val="single"/>
          <w:lang w:val="ru-RU"/>
        </w:rPr>
      </w:pPr>
      <w:r>
        <w:rPr>
          <w:rFonts w:ascii="Times New Roman" w:hAnsi="Times New Roman"/>
          <w:i/>
          <w:sz w:val="28"/>
          <w:szCs w:val="28"/>
          <w:u w:val="single"/>
          <w:lang w:val="ru-RU"/>
        </w:rPr>
        <w:t>Градостроительные (проектные) ограничения (предложения) для тран</w:t>
      </w:r>
      <w:r>
        <w:rPr>
          <w:rFonts w:ascii="Times New Roman" w:hAnsi="Times New Roman"/>
          <w:i/>
          <w:sz w:val="28"/>
          <w:szCs w:val="28"/>
          <w:u w:val="single"/>
          <w:lang w:val="ru-RU"/>
        </w:rPr>
        <w:t>с</w:t>
      </w:r>
      <w:r>
        <w:rPr>
          <w:rFonts w:ascii="Times New Roman" w:hAnsi="Times New Roman"/>
          <w:i/>
          <w:sz w:val="28"/>
          <w:szCs w:val="28"/>
          <w:u w:val="single"/>
          <w:lang w:val="ru-RU"/>
        </w:rPr>
        <w:t>портной сети</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lastRenderedPageBreak/>
        <w:t>Ограничений по развитию и размещению элементов транспортной сети на территории сельс</w:t>
      </w:r>
      <w:r w:rsidR="006E65C9">
        <w:rPr>
          <w:rFonts w:ascii="Times New Roman" w:hAnsi="Times New Roman"/>
          <w:sz w:val="28"/>
          <w:szCs w:val="28"/>
          <w:lang w:val="ru-RU"/>
        </w:rPr>
        <w:t>кого поселения</w:t>
      </w:r>
      <w:r>
        <w:rPr>
          <w:rFonts w:ascii="Times New Roman" w:hAnsi="Times New Roman"/>
          <w:sz w:val="28"/>
          <w:szCs w:val="28"/>
          <w:lang w:val="ru-RU"/>
        </w:rPr>
        <w:t xml:space="preserve"> нет.</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Основные принципы развития транспортной инфраструктуры сельского пос</w:t>
      </w:r>
      <w:r>
        <w:rPr>
          <w:rFonts w:ascii="Times New Roman" w:hAnsi="Times New Roman"/>
          <w:sz w:val="28"/>
          <w:szCs w:val="28"/>
          <w:lang w:val="ru-RU"/>
        </w:rPr>
        <w:t>е</w:t>
      </w:r>
      <w:r>
        <w:rPr>
          <w:rFonts w:ascii="Times New Roman" w:hAnsi="Times New Roman"/>
          <w:sz w:val="28"/>
          <w:szCs w:val="28"/>
          <w:lang w:val="ru-RU"/>
        </w:rPr>
        <w:t>ления должны включать в себя две основные составляющие: улучшение качества существующих автодорог и строительство новых автодорог.</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Улично-дорожная сеть на территории населенных пунктов сельсовета, доро</w:t>
      </w:r>
      <w:r>
        <w:rPr>
          <w:rFonts w:ascii="Times New Roman" w:hAnsi="Times New Roman"/>
          <w:sz w:val="28"/>
          <w:szCs w:val="28"/>
          <w:lang w:val="ru-RU"/>
        </w:rPr>
        <w:t>ж</w:t>
      </w:r>
      <w:r>
        <w:rPr>
          <w:rFonts w:ascii="Times New Roman" w:hAnsi="Times New Roman"/>
          <w:sz w:val="28"/>
          <w:szCs w:val="28"/>
          <w:lang w:val="ru-RU"/>
        </w:rPr>
        <w:t>ные водопропускные сооружения вследствие длительного воздействия нерегул</w:t>
      </w:r>
      <w:r>
        <w:rPr>
          <w:rFonts w:ascii="Times New Roman" w:hAnsi="Times New Roman"/>
          <w:sz w:val="28"/>
          <w:szCs w:val="28"/>
          <w:lang w:val="ru-RU"/>
        </w:rPr>
        <w:t>и</w:t>
      </w:r>
      <w:r>
        <w:rPr>
          <w:rFonts w:ascii="Times New Roman" w:hAnsi="Times New Roman"/>
          <w:sz w:val="28"/>
          <w:szCs w:val="28"/>
          <w:lang w:val="ru-RU"/>
        </w:rPr>
        <w:t>руемого поверхностного стока, подтопления территории поверхностными и грунт</w:t>
      </w:r>
      <w:r>
        <w:rPr>
          <w:rFonts w:ascii="Times New Roman" w:hAnsi="Times New Roman"/>
          <w:sz w:val="28"/>
          <w:szCs w:val="28"/>
          <w:lang w:val="ru-RU"/>
        </w:rPr>
        <w:t>о</w:t>
      </w:r>
      <w:r>
        <w:rPr>
          <w:rFonts w:ascii="Times New Roman" w:hAnsi="Times New Roman"/>
          <w:sz w:val="28"/>
          <w:szCs w:val="28"/>
          <w:lang w:val="ru-RU"/>
        </w:rPr>
        <w:t>выми водами изношена, требует капитального ремонта (реконструкции).</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При проектировании зданий и сооружений, в проектах вновь проектируемых, реконструируемых и технически перевооружаемых действующих предприятий пр</w:t>
      </w:r>
      <w:r>
        <w:rPr>
          <w:rFonts w:ascii="Times New Roman" w:hAnsi="Times New Roman"/>
          <w:sz w:val="28"/>
          <w:szCs w:val="28"/>
          <w:lang w:val="ru-RU"/>
        </w:rPr>
        <w:t>о</w:t>
      </w:r>
      <w:r>
        <w:rPr>
          <w:rFonts w:ascii="Times New Roman" w:hAnsi="Times New Roman"/>
          <w:sz w:val="28"/>
          <w:szCs w:val="28"/>
          <w:lang w:val="ru-RU"/>
        </w:rPr>
        <w:t>мышленности, энергетики, транспорта и связи учитываются требования «жёлтых линий» - максимально допустимых границ зон возможного распространения завалов жилой и общественной застройки, промышленных, коммунально-складских зданий, расположенных, как правило, вдоль магистралей устойчивого функционирования.</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Система зелёных насаждений и не застраиваемых территорий должна вместе с сетью магистральных улиц обеспечивать свободный выход населения из разруше</w:t>
      </w:r>
      <w:r>
        <w:rPr>
          <w:rFonts w:ascii="Times New Roman" w:hAnsi="Times New Roman"/>
          <w:sz w:val="28"/>
          <w:szCs w:val="28"/>
          <w:lang w:val="ru-RU"/>
        </w:rPr>
        <w:t>н</w:t>
      </w:r>
      <w:r>
        <w:rPr>
          <w:rFonts w:ascii="Times New Roman" w:hAnsi="Times New Roman"/>
          <w:sz w:val="28"/>
          <w:szCs w:val="28"/>
          <w:lang w:val="ru-RU"/>
        </w:rPr>
        <w:t>ных частей населённого пункта (в случае его поражения) в парки и леса загородной зоны.</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Улицы и дороги местного значения должны прокладываться с учётом обесп</w:t>
      </w:r>
      <w:r>
        <w:rPr>
          <w:rFonts w:ascii="Times New Roman" w:hAnsi="Times New Roman"/>
          <w:sz w:val="28"/>
          <w:szCs w:val="28"/>
          <w:lang w:val="ru-RU"/>
        </w:rPr>
        <w:t>е</w:t>
      </w:r>
      <w:r>
        <w:rPr>
          <w:rFonts w:ascii="Times New Roman" w:hAnsi="Times New Roman"/>
          <w:sz w:val="28"/>
          <w:szCs w:val="28"/>
          <w:lang w:val="ru-RU"/>
        </w:rPr>
        <w:t>чения возможности выхода по ним транспорта из жилых, промышленных и комм</w:t>
      </w:r>
      <w:r>
        <w:rPr>
          <w:rFonts w:ascii="Times New Roman" w:hAnsi="Times New Roman"/>
          <w:sz w:val="28"/>
          <w:szCs w:val="28"/>
          <w:lang w:val="ru-RU"/>
        </w:rPr>
        <w:t>у</w:t>
      </w:r>
      <w:r>
        <w:rPr>
          <w:rFonts w:ascii="Times New Roman" w:hAnsi="Times New Roman"/>
          <w:sz w:val="28"/>
          <w:szCs w:val="28"/>
          <w:lang w:val="ru-RU"/>
        </w:rPr>
        <w:t>нально-складских районов за пределы населённого пункта.</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 xml:space="preserve">При проектировании внутренней транспортной сети проектировать наиболее короткую и удобную связь центра </w:t>
      </w:r>
      <w:r w:rsidR="000F7148">
        <w:rPr>
          <w:rFonts w:ascii="Times New Roman" w:hAnsi="Times New Roman"/>
          <w:sz w:val="28"/>
          <w:szCs w:val="28"/>
          <w:lang w:val="ru-RU" w:eastAsia="en-US"/>
        </w:rPr>
        <w:t>Бакшеевского сельского поселения</w:t>
      </w:r>
      <w:r>
        <w:rPr>
          <w:rFonts w:ascii="Times New Roman" w:hAnsi="Times New Roman"/>
          <w:sz w:val="28"/>
          <w:szCs w:val="28"/>
          <w:lang w:val="ru-RU"/>
        </w:rPr>
        <w:t>, жилых и пр</w:t>
      </w:r>
      <w:r>
        <w:rPr>
          <w:rFonts w:ascii="Times New Roman" w:hAnsi="Times New Roman"/>
          <w:sz w:val="28"/>
          <w:szCs w:val="28"/>
          <w:lang w:val="ru-RU"/>
        </w:rPr>
        <w:t>о</w:t>
      </w:r>
      <w:r>
        <w:rPr>
          <w:rFonts w:ascii="Times New Roman" w:hAnsi="Times New Roman"/>
          <w:sz w:val="28"/>
          <w:szCs w:val="28"/>
          <w:lang w:val="ru-RU"/>
        </w:rPr>
        <w:t>изводственных районов с причалами, станциями и т.д.</w:t>
      </w:r>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Следует предусматривать строительство подъездных путей к пунктам посадки эвакуируемого населения.</w:t>
      </w:r>
    </w:p>
    <w:p w:rsidR="006A5553" w:rsidRDefault="006A5553">
      <w:pPr>
        <w:ind w:firstLine="426"/>
        <w:jc w:val="both"/>
        <w:rPr>
          <w:rFonts w:ascii="Times New Roman" w:hAnsi="Times New Roman"/>
          <w:i/>
          <w:sz w:val="24"/>
          <w:szCs w:val="24"/>
          <w:lang w:val="ru-RU"/>
        </w:rPr>
      </w:pPr>
    </w:p>
    <w:p w:rsidR="006A5553" w:rsidRPr="00741848" w:rsidRDefault="007E5725" w:rsidP="00741848">
      <w:pPr>
        <w:pStyle w:val="afff1"/>
        <w:keepNext/>
        <w:pageBreakBefore/>
        <w:widowControl w:val="0"/>
        <w:numPr>
          <w:ilvl w:val="0"/>
          <w:numId w:val="36"/>
        </w:numPr>
        <w:tabs>
          <w:tab w:val="left" w:pos="-1701"/>
        </w:tabs>
        <w:suppressAutoHyphens/>
        <w:adjustRightInd w:val="0"/>
        <w:spacing w:after="480"/>
        <w:ind w:right="-1"/>
        <w:jc w:val="center"/>
        <w:textAlignment w:val="baseline"/>
        <w:outlineLvl w:val="0"/>
        <w:rPr>
          <w:rFonts w:ascii="Times New Roman" w:hAnsi="Times New Roman"/>
          <w:b/>
          <w:bCs/>
          <w:kern w:val="32"/>
          <w:sz w:val="30"/>
          <w:szCs w:val="30"/>
          <w:lang w:val="ru-RU"/>
        </w:rPr>
      </w:pPr>
      <w:bookmarkStart w:id="376" w:name="_Toc54879829"/>
      <w:bookmarkStart w:id="377" w:name="_Toc75245983"/>
      <w:r w:rsidRPr="00741848">
        <w:rPr>
          <w:rFonts w:ascii="Times New Roman" w:hAnsi="Times New Roman"/>
          <w:b/>
          <w:bCs/>
          <w:kern w:val="32"/>
          <w:sz w:val="30"/>
          <w:szCs w:val="30"/>
          <w:lang w:val="ru-RU"/>
        </w:rPr>
        <w:lastRenderedPageBreak/>
        <w:t xml:space="preserve"> </w:t>
      </w:r>
      <w:bookmarkStart w:id="378" w:name="Раздел8"/>
      <w:bookmarkEnd w:id="378"/>
      <w:r w:rsidRPr="00741848">
        <w:rPr>
          <w:rFonts w:ascii="Times New Roman" w:hAnsi="Times New Roman"/>
          <w:b/>
          <w:bCs/>
          <w:kern w:val="32"/>
          <w:sz w:val="30"/>
          <w:szCs w:val="30"/>
          <w:lang w:val="ru-RU"/>
        </w:rPr>
        <w:t>СВЕДЕНИЯ ОБ УТВЕРЖДЕННЫХ ПРЕДМЕТАХ ОХРАНЫ И ГРАНИЦАХ ТЕРРИТОРИЙ ИСТОРИЧЕСКИХ ПОСЕЛЕНИЙ ФЕДЕРАЛЬНОГО ЗНАЧЕНИЯ И ИСТОРИЧЕСКИХ ПОСЕЛЕНИЙ РЕГИОНАЛЬНОГО ЗНАЧЕНИЯ</w:t>
      </w:r>
      <w:bookmarkEnd w:id="376"/>
      <w:bookmarkEnd w:id="377"/>
    </w:p>
    <w:p w:rsidR="006A5553" w:rsidRDefault="007E5725">
      <w:pPr>
        <w:ind w:firstLine="709"/>
        <w:jc w:val="both"/>
        <w:rPr>
          <w:rFonts w:ascii="Times New Roman" w:hAnsi="Times New Roman"/>
          <w:sz w:val="28"/>
          <w:szCs w:val="28"/>
          <w:lang w:val="ru-RU"/>
        </w:rPr>
      </w:pPr>
      <w:r>
        <w:rPr>
          <w:rFonts w:ascii="Times New Roman" w:hAnsi="Times New Roman"/>
          <w:sz w:val="28"/>
          <w:szCs w:val="28"/>
          <w:lang w:val="ru-RU"/>
        </w:rPr>
        <w:t xml:space="preserve">На территории муниципального образования </w:t>
      </w:r>
      <w:r w:rsidR="00161FAC">
        <w:rPr>
          <w:rFonts w:ascii="Times New Roman" w:hAnsi="Times New Roman"/>
          <w:sz w:val="28"/>
          <w:szCs w:val="28"/>
          <w:lang w:val="ru-RU" w:eastAsia="en-US"/>
        </w:rPr>
        <w:t>Бакшеевского сельского посел</w:t>
      </w:r>
      <w:r w:rsidR="00161FAC">
        <w:rPr>
          <w:rFonts w:ascii="Times New Roman" w:hAnsi="Times New Roman"/>
          <w:sz w:val="28"/>
          <w:szCs w:val="28"/>
          <w:lang w:val="ru-RU" w:eastAsia="en-US"/>
        </w:rPr>
        <w:t>е</w:t>
      </w:r>
      <w:r w:rsidR="00161FAC">
        <w:rPr>
          <w:rFonts w:ascii="Times New Roman" w:hAnsi="Times New Roman"/>
          <w:sz w:val="28"/>
          <w:szCs w:val="28"/>
          <w:lang w:val="ru-RU" w:eastAsia="en-US"/>
        </w:rPr>
        <w:t>ния</w:t>
      </w:r>
      <w:r>
        <w:rPr>
          <w:rFonts w:ascii="Times New Roman" w:hAnsi="Times New Roman"/>
          <w:sz w:val="28"/>
          <w:szCs w:val="28"/>
          <w:lang w:val="ru-RU"/>
        </w:rPr>
        <w:t xml:space="preserve"> отсутствуют населенные пункты, включенные в «Перечень исторических пос</w:t>
      </w:r>
      <w:r>
        <w:rPr>
          <w:rFonts w:ascii="Times New Roman" w:hAnsi="Times New Roman"/>
          <w:sz w:val="28"/>
          <w:szCs w:val="28"/>
          <w:lang w:val="ru-RU"/>
        </w:rPr>
        <w:t>е</w:t>
      </w:r>
      <w:r>
        <w:rPr>
          <w:rFonts w:ascii="Times New Roman" w:hAnsi="Times New Roman"/>
          <w:sz w:val="28"/>
          <w:szCs w:val="28"/>
          <w:lang w:val="ru-RU"/>
        </w:rPr>
        <w:t>лений» (Приказ Министерства культуры Российской Федерации, Министерства р</w:t>
      </w:r>
      <w:r>
        <w:rPr>
          <w:rFonts w:ascii="Times New Roman" w:hAnsi="Times New Roman"/>
          <w:sz w:val="28"/>
          <w:szCs w:val="28"/>
          <w:lang w:val="ru-RU"/>
        </w:rPr>
        <w:t>е</w:t>
      </w:r>
      <w:r>
        <w:rPr>
          <w:rFonts w:ascii="Times New Roman" w:hAnsi="Times New Roman"/>
          <w:sz w:val="28"/>
          <w:szCs w:val="28"/>
          <w:lang w:val="ru-RU"/>
        </w:rPr>
        <w:t>гионального развития Российской Федерации от 29 июля 2010 г. N 418/339 г. Мос</w:t>
      </w:r>
      <w:r>
        <w:rPr>
          <w:rFonts w:ascii="Times New Roman" w:hAnsi="Times New Roman"/>
          <w:sz w:val="28"/>
          <w:szCs w:val="28"/>
          <w:lang w:val="ru-RU"/>
        </w:rPr>
        <w:t>к</w:t>
      </w:r>
      <w:r>
        <w:rPr>
          <w:rFonts w:ascii="Times New Roman" w:hAnsi="Times New Roman"/>
          <w:sz w:val="28"/>
          <w:szCs w:val="28"/>
          <w:lang w:val="ru-RU"/>
        </w:rPr>
        <w:t>ва "Об утверждении перечня исторических поселений").</w:t>
      </w:r>
    </w:p>
    <w:p w:rsidR="00BB73EF" w:rsidRDefault="00BB73EF">
      <w:pPr>
        <w:rPr>
          <w:rFonts w:ascii="Times New Roman" w:hAnsi="Times New Roman"/>
          <w:bCs/>
          <w:sz w:val="28"/>
          <w:szCs w:val="28"/>
          <w:lang w:val="ru-RU"/>
        </w:rPr>
      </w:pPr>
      <w:r>
        <w:rPr>
          <w:rFonts w:ascii="Times New Roman" w:hAnsi="Times New Roman"/>
          <w:bCs/>
          <w:sz w:val="28"/>
          <w:szCs w:val="28"/>
          <w:lang w:val="ru-RU"/>
        </w:rPr>
        <w:br w:type="page"/>
      </w:r>
    </w:p>
    <w:p w:rsidR="006A5553" w:rsidRPr="00741848" w:rsidRDefault="007E5725" w:rsidP="00741848">
      <w:pPr>
        <w:pStyle w:val="afff1"/>
        <w:numPr>
          <w:ilvl w:val="0"/>
          <w:numId w:val="36"/>
        </w:numPr>
        <w:tabs>
          <w:tab w:val="left" w:pos="-1701"/>
        </w:tabs>
        <w:jc w:val="center"/>
        <w:outlineLvl w:val="0"/>
        <w:rPr>
          <w:rFonts w:ascii="Times New Roman" w:hAnsi="Times New Roman"/>
          <w:b/>
          <w:bCs/>
          <w:sz w:val="30"/>
          <w:szCs w:val="30"/>
          <w:lang w:val="ru-RU"/>
        </w:rPr>
      </w:pPr>
      <w:bookmarkStart w:id="379" w:name="_Toc54879830"/>
      <w:bookmarkStart w:id="380" w:name="_Toc75245984"/>
      <w:r w:rsidRPr="00741848">
        <w:rPr>
          <w:rFonts w:ascii="Times New Roman" w:hAnsi="Times New Roman"/>
          <w:b/>
          <w:bCs/>
          <w:sz w:val="30"/>
          <w:szCs w:val="30"/>
          <w:lang w:val="ru-RU"/>
        </w:rPr>
        <w:lastRenderedPageBreak/>
        <w:tab/>
      </w:r>
      <w:bookmarkStart w:id="381" w:name="Раздел9"/>
      <w:bookmarkEnd w:id="381"/>
      <w:r w:rsidRPr="00741848">
        <w:rPr>
          <w:rFonts w:ascii="Times New Roman" w:hAnsi="Times New Roman"/>
          <w:b/>
          <w:bCs/>
          <w:sz w:val="30"/>
          <w:szCs w:val="30"/>
          <w:lang w:val="ru-RU"/>
        </w:rPr>
        <w:t xml:space="preserve">ПЕРЕЧЕНЬ ЗЕМЕЛЬНЫХ УЧАСТКОВ, КОТОРЫЕ </w:t>
      </w:r>
      <w:r w:rsidR="00221077">
        <w:rPr>
          <w:rFonts w:ascii="Times New Roman" w:hAnsi="Times New Roman"/>
          <w:b/>
          <w:bCs/>
          <w:sz w:val="30"/>
          <w:szCs w:val="30"/>
          <w:lang w:val="ru-RU"/>
        </w:rPr>
        <w:br/>
      </w:r>
      <w:r w:rsidRPr="00741848">
        <w:rPr>
          <w:rFonts w:ascii="Times New Roman" w:hAnsi="Times New Roman"/>
          <w:b/>
          <w:bCs/>
          <w:sz w:val="30"/>
          <w:szCs w:val="30"/>
          <w:lang w:val="ru-RU"/>
        </w:rPr>
        <w:t xml:space="preserve">ВКЛЮЧАЮТСЯ В ГРАНИЦЫ НАСЕЛЕННЫХ ПУНКТОВ, </w:t>
      </w:r>
      <w:r w:rsidR="00221077">
        <w:rPr>
          <w:rFonts w:ascii="Times New Roman" w:hAnsi="Times New Roman"/>
          <w:b/>
          <w:bCs/>
          <w:sz w:val="30"/>
          <w:szCs w:val="30"/>
          <w:lang w:val="ru-RU"/>
        </w:rPr>
        <w:br/>
      </w:r>
      <w:r w:rsidRPr="00741848">
        <w:rPr>
          <w:rFonts w:ascii="Times New Roman" w:hAnsi="Times New Roman"/>
          <w:b/>
          <w:bCs/>
          <w:sz w:val="30"/>
          <w:szCs w:val="30"/>
          <w:lang w:val="ru-RU"/>
        </w:rPr>
        <w:t xml:space="preserve">ВХОДЯЩИХ В СОСТАВ ПОСЕЛЕНИЯ, ИЛИ ИСКЛЮЧАЮТСЯ ИЗ ИХ ГРАНИЦ, С УКАЗАНИЕМ КАТЕГОРИЙ ЗЕМЕЛЬ, К КОТОРЫМ </w:t>
      </w:r>
      <w:r w:rsidR="00221077">
        <w:rPr>
          <w:rFonts w:ascii="Times New Roman" w:hAnsi="Times New Roman"/>
          <w:b/>
          <w:bCs/>
          <w:sz w:val="30"/>
          <w:szCs w:val="30"/>
          <w:lang w:val="ru-RU"/>
        </w:rPr>
        <w:br/>
      </w:r>
      <w:r w:rsidRPr="00741848">
        <w:rPr>
          <w:rFonts w:ascii="Times New Roman" w:hAnsi="Times New Roman"/>
          <w:b/>
          <w:bCs/>
          <w:sz w:val="30"/>
          <w:szCs w:val="30"/>
          <w:lang w:val="ru-RU"/>
        </w:rPr>
        <w:t xml:space="preserve">ПЛАНИРУЕТСЯ ОТНЕСТИ ЭТИ ЗЕМЕЛЬНЫЕ УЧАСТКИ, И </w:t>
      </w:r>
      <w:r w:rsidR="00221077">
        <w:rPr>
          <w:rFonts w:ascii="Times New Roman" w:hAnsi="Times New Roman"/>
          <w:b/>
          <w:bCs/>
          <w:sz w:val="30"/>
          <w:szCs w:val="30"/>
          <w:lang w:val="ru-RU"/>
        </w:rPr>
        <w:br/>
      </w:r>
      <w:r w:rsidRPr="00741848">
        <w:rPr>
          <w:rFonts w:ascii="Times New Roman" w:hAnsi="Times New Roman"/>
          <w:b/>
          <w:bCs/>
          <w:sz w:val="30"/>
          <w:szCs w:val="30"/>
          <w:lang w:val="ru-RU"/>
        </w:rPr>
        <w:t>ЦЕЛЕЙ ИХ ПЛАНИРУЕМОГО ИСПОЛЬЗОВАНИЯ</w:t>
      </w:r>
      <w:bookmarkEnd w:id="379"/>
      <w:bookmarkEnd w:id="380"/>
    </w:p>
    <w:p w:rsidR="006A5553" w:rsidRDefault="007E5725" w:rsidP="00EF5B4A">
      <w:pPr>
        <w:ind w:firstLine="709"/>
        <w:jc w:val="both"/>
        <w:rPr>
          <w:rFonts w:ascii="Times New Roman" w:hAnsi="Times New Roman"/>
          <w:sz w:val="28"/>
          <w:szCs w:val="28"/>
          <w:lang w:val="ru-RU"/>
        </w:rPr>
      </w:pPr>
      <w:r>
        <w:rPr>
          <w:rFonts w:ascii="Times New Roman" w:hAnsi="Times New Roman" w:hint="eastAsia"/>
          <w:sz w:val="28"/>
          <w:szCs w:val="28"/>
          <w:lang w:val="ru-RU"/>
        </w:rPr>
        <w:t>Территория</w:t>
      </w:r>
      <w:r>
        <w:rPr>
          <w:rFonts w:ascii="Times New Roman" w:hAnsi="Times New Roman"/>
          <w:sz w:val="28"/>
          <w:szCs w:val="28"/>
          <w:lang w:val="ru-RU"/>
        </w:rPr>
        <w:t xml:space="preserve"> </w:t>
      </w:r>
      <w:r w:rsidR="0083504D">
        <w:rPr>
          <w:rFonts w:ascii="Times New Roman" w:hAnsi="Times New Roman"/>
          <w:sz w:val="28"/>
          <w:szCs w:val="28"/>
          <w:lang w:val="ru-RU" w:eastAsia="en-US"/>
        </w:rPr>
        <w:t>Бакшеевского сельского поселения</w:t>
      </w:r>
      <w:r w:rsidR="0083504D">
        <w:rPr>
          <w:rFonts w:ascii="Times New Roman" w:hAnsi="Times New Roman" w:hint="eastAsia"/>
          <w:sz w:val="28"/>
          <w:szCs w:val="28"/>
          <w:lang w:val="ru-RU"/>
        </w:rPr>
        <w:t xml:space="preserve"> </w:t>
      </w:r>
      <w:r>
        <w:rPr>
          <w:rFonts w:ascii="Times New Roman" w:hAnsi="Times New Roman" w:hint="eastAsia"/>
          <w:sz w:val="28"/>
          <w:szCs w:val="28"/>
          <w:lang w:val="ru-RU"/>
        </w:rPr>
        <w:t>составляет</w:t>
      </w:r>
      <w:r>
        <w:rPr>
          <w:rFonts w:ascii="Times New Roman" w:hAnsi="Times New Roman"/>
          <w:sz w:val="28"/>
          <w:szCs w:val="28"/>
          <w:lang w:val="ru-RU"/>
        </w:rPr>
        <w:t xml:space="preserve"> </w:t>
      </w:r>
      <w:r w:rsidR="0083504D" w:rsidRPr="0083504D">
        <w:rPr>
          <w:rFonts w:ascii="Times New Roman" w:hAnsi="Times New Roman"/>
          <w:spacing w:val="-10"/>
          <w:sz w:val="28"/>
          <w:szCs w:val="28"/>
          <w:lang w:val="ru-RU" w:eastAsia="ar-SA"/>
        </w:rPr>
        <w:t>12524,15</w:t>
      </w:r>
      <w:r w:rsidR="0083504D">
        <w:rPr>
          <w:rFonts w:asciiTheme="minorHAnsi" w:hAnsiTheme="minorHAnsi"/>
          <w:spacing w:val="-10"/>
          <w:sz w:val="28"/>
          <w:szCs w:val="28"/>
          <w:lang w:val="ru-RU" w:eastAsia="ar-SA"/>
        </w:rPr>
        <w:t xml:space="preserve"> </w:t>
      </w:r>
      <w:r w:rsidR="003438B6">
        <w:rPr>
          <w:rFonts w:ascii="Times New Roman" w:hAnsi="Times New Roman"/>
          <w:sz w:val="28"/>
          <w:szCs w:val="28"/>
          <w:lang w:val="ru-RU"/>
        </w:rPr>
        <w:t xml:space="preserve"> </w:t>
      </w:r>
      <w:r>
        <w:rPr>
          <w:rFonts w:ascii="Times New Roman" w:hAnsi="Times New Roman" w:hint="eastAsia"/>
          <w:sz w:val="28"/>
          <w:szCs w:val="28"/>
          <w:lang w:val="ru-RU"/>
        </w:rPr>
        <w:t>га</w:t>
      </w:r>
      <w:r>
        <w:rPr>
          <w:rFonts w:ascii="Times New Roman" w:hAnsi="Times New Roman"/>
          <w:sz w:val="28"/>
          <w:szCs w:val="28"/>
          <w:lang w:val="ru-RU"/>
        </w:rPr>
        <w:t>.</w:t>
      </w:r>
    </w:p>
    <w:p w:rsidR="006A5553" w:rsidRPr="00077288" w:rsidRDefault="007E5725" w:rsidP="00077288">
      <w:pPr>
        <w:ind w:firstLine="709"/>
        <w:rPr>
          <w:rFonts w:ascii="Times New Roman" w:hAnsi="Times New Roman"/>
          <w:sz w:val="28"/>
          <w:szCs w:val="28"/>
          <w:lang w:val="ru-RU"/>
        </w:rPr>
      </w:pPr>
      <w:r>
        <w:rPr>
          <w:rFonts w:ascii="Times New Roman" w:hAnsi="Times New Roman" w:hint="eastAsia"/>
          <w:sz w:val="28"/>
          <w:szCs w:val="28"/>
          <w:lang w:val="ru-RU"/>
        </w:rPr>
        <w:t>Генеральным</w:t>
      </w:r>
      <w:r>
        <w:rPr>
          <w:rFonts w:ascii="Times New Roman" w:hAnsi="Times New Roman"/>
          <w:sz w:val="28"/>
          <w:szCs w:val="28"/>
          <w:lang w:val="ru-RU"/>
        </w:rPr>
        <w:t xml:space="preserve"> </w:t>
      </w:r>
      <w:r>
        <w:rPr>
          <w:rFonts w:ascii="Times New Roman" w:hAnsi="Times New Roman" w:hint="eastAsia"/>
          <w:sz w:val="28"/>
          <w:szCs w:val="28"/>
          <w:lang w:val="ru-RU"/>
        </w:rPr>
        <w:t>планом</w:t>
      </w:r>
      <w:r>
        <w:rPr>
          <w:rFonts w:ascii="Times New Roman" w:hAnsi="Times New Roman"/>
          <w:sz w:val="28"/>
          <w:szCs w:val="28"/>
          <w:lang w:val="ru-RU"/>
        </w:rPr>
        <w:t xml:space="preserve"> </w:t>
      </w:r>
      <w:r w:rsidR="0083504D">
        <w:rPr>
          <w:rFonts w:ascii="Times New Roman" w:hAnsi="Times New Roman"/>
          <w:sz w:val="28"/>
          <w:szCs w:val="28"/>
          <w:lang w:val="ru-RU"/>
        </w:rPr>
        <w:t xml:space="preserve">предусмотрено </w:t>
      </w:r>
      <w:r>
        <w:rPr>
          <w:rFonts w:ascii="Times New Roman" w:hAnsi="Times New Roman" w:hint="eastAsia"/>
          <w:sz w:val="28"/>
          <w:szCs w:val="28"/>
          <w:lang w:val="ru-RU"/>
        </w:rPr>
        <w:t>изменени</w:t>
      </w:r>
      <w:r w:rsidR="0083504D">
        <w:rPr>
          <w:rFonts w:ascii="Times New Roman" w:hAnsi="Times New Roman"/>
          <w:sz w:val="28"/>
          <w:szCs w:val="28"/>
          <w:lang w:val="ru-RU"/>
        </w:rPr>
        <w:t>е</w:t>
      </w:r>
      <w:r>
        <w:rPr>
          <w:rFonts w:ascii="Times New Roman" w:hAnsi="Times New Roman"/>
          <w:sz w:val="28"/>
          <w:szCs w:val="28"/>
          <w:lang w:val="ru-RU"/>
        </w:rPr>
        <w:t xml:space="preserve"> </w:t>
      </w:r>
      <w:r>
        <w:rPr>
          <w:rFonts w:ascii="Times New Roman" w:hAnsi="Times New Roman" w:hint="eastAsia"/>
          <w:sz w:val="28"/>
          <w:szCs w:val="28"/>
          <w:lang w:val="ru-RU"/>
        </w:rPr>
        <w:t>границ</w:t>
      </w:r>
      <w:r>
        <w:rPr>
          <w:rFonts w:ascii="Times New Roman" w:hAnsi="Times New Roman"/>
          <w:sz w:val="28"/>
          <w:szCs w:val="28"/>
          <w:lang w:val="ru-RU"/>
        </w:rPr>
        <w:t xml:space="preserve"> </w:t>
      </w:r>
      <w:r>
        <w:rPr>
          <w:rFonts w:ascii="Times New Roman" w:hAnsi="Times New Roman" w:hint="eastAsia"/>
          <w:sz w:val="28"/>
          <w:szCs w:val="28"/>
          <w:lang w:val="ru-RU"/>
        </w:rPr>
        <w:t>муниципального</w:t>
      </w:r>
      <w:r>
        <w:rPr>
          <w:rFonts w:ascii="Times New Roman" w:hAnsi="Times New Roman"/>
          <w:sz w:val="28"/>
          <w:szCs w:val="28"/>
          <w:lang w:val="ru-RU"/>
        </w:rPr>
        <w:t xml:space="preserve"> </w:t>
      </w:r>
      <w:r>
        <w:rPr>
          <w:rFonts w:ascii="Times New Roman" w:hAnsi="Times New Roman" w:hint="eastAsia"/>
          <w:sz w:val="28"/>
          <w:szCs w:val="28"/>
          <w:lang w:val="ru-RU"/>
        </w:rPr>
        <w:t>обр</w:t>
      </w:r>
      <w:r>
        <w:rPr>
          <w:rFonts w:ascii="Times New Roman" w:hAnsi="Times New Roman" w:hint="eastAsia"/>
          <w:sz w:val="28"/>
          <w:szCs w:val="28"/>
          <w:lang w:val="ru-RU"/>
        </w:rPr>
        <w:t>а</w:t>
      </w:r>
      <w:r>
        <w:rPr>
          <w:rFonts w:ascii="Times New Roman" w:hAnsi="Times New Roman" w:hint="eastAsia"/>
          <w:sz w:val="28"/>
          <w:szCs w:val="28"/>
          <w:lang w:val="ru-RU"/>
        </w:rPr>
        <w:t>зования</w:t>
      </w:r>
      <w:r>
        <w:rPr>
          <w:rFonts w:ascii="Times New Roman" w:hAnsi="Times New Roman"/>
          <w:sz w:val="28"/>
          <w:szCs w:val="28"/>
          <w:lang w:val="ru-RU"/>
        </w:rPr>
        <w:t xml:space="preserve"> </w:t>
      </w:r>
      <w:r w:rsidR="0083504D">
        <w:rPr>
          <w:rFonts w:ascii="Times New Roman" w:hAnsi="Times New Roman"/>
          <w:sz w:val="28"/>
          <w:szCs w:val="28"/>
          <w:lang w:val="ru-RU"/>
        </w:rPr>
        <w:t xml:space="preserve"> в соответствии с решением</w:t>
      </w:r>
      <w:r w:rsidR="003613E3" w:rsidRPr="00D269CD">
        <w:rPr>
          <w:rFonts w:ascii="Times New Roman" w:hAnsi="Times New Roman"/>
          <w:sz w:val="28"/>
          <w:szCs w:val="28"/>
          <w:lang w:val="ru-RU"/>
        </w:rPr>
        <w:t xml:space="preserve"> </w:t>
      </w:r>
      <w:proofErr w:type="gramStart"/>
      <w:r w:rsidR="003613E3" w:rsidRPr="00D269CD">
        <w:rPr>
          <w:rFonts w:ascii="Times New Roman" w:hAnsi="Times New Roman"/>
          <w:sz w:val="28"/>
          <w:szCs w:val="28"/>
          <w:lang w:val="ru-RU"/>
        </w:rPr>
        <w:t>Собрания депутатов сельских поселений Кос</w:t>
      </w:r>
      <w:r w:rsidR="003613E3" w:rsidRPr="00D269CD">
        <w:rPr>
          <w:rFonts w:ascii="Times New Roman" w:hAnsi="Times New Roman"/>
          <w:sz w:val="28"/>
          <w:szCs w:val="28"/>
          <w:lang w:val="ru-RU"/>
        </w:rPr>
        <w:t>т</w:t>
      </w:r>
      <w:r w:rsidR="003613E3" w:rsidRPr="00D269CD">
        <w:rPr>
          <w:rFonts w:ascii="Times New Roman" w:hAnsi="Times New Roman"/>
          <w:sz w:val="28"/>
          <w:szCs w:val="28"/>
          <w:lang w:val="ru-RU"/>
        </w:rPr>
        <w:t>ромского муниципального района Костромской области</w:t>
      </w:r>
      <w:proofErr w:type="gramEnd"/>
      <w:r w:rsidR="003613E3" w:rsidRPr="00D269CD">
        <w:rPr>
          <w:rFonts w:ascii="Times New Roman" w:hAnsi="Times New Roman"/>
          <w:sz w:val="28"/>
          <w:szCs w:val="28"/>
          <w:lang w:val="ru-RU"/>
        </w:rPr>
        <w:t xml:space="preserve"> о согласии населения об изменении границ муниципального образования Бакшеевского сельского поселения</w:t>
      </w:r>
      <w:r w:rsidR="003613E3">
        <w:rPr>
          <w:rFonts w:ascii="Times New Roman" w:hAnsi="Times New Roman"/>
          <w:sz w:val="28"/>
          <w:szCs w:val="28"/>
          <w:lang w:val="ru-RU"/>
        </w:rPr>
        <w:t xml:space="preserve"> </w:t>
      </w:r>
      <w:r w:rsidR="003613E3" w:rsidRPr="00D269CD">
        <w:rPr>
          <w:rFonts w:ascii="Times New Roman" w:hAnsi="Times New Roman"/>
          <w:sz w:val="28"/>
          <w:szCs w:val="28"/>
          <w:lang w:val="ru-RU"/>
        </w:rPr>
        <w:t>от 28.05.2021 № 11</w:t>
      </w:r>
      <w:r w:rsidR="003613E3">
        <w:rPr>
          <w:rFonts w:ascii="Times New Roman" w:hAnsi="Times New Roman"/>
          <w:sz w:val="28"/>
          <w:szCs w:val="28"/>
          <w:lang w:val="ru-RU"/>
        </w:rPr>
        <w:t>.</w:t>
      </w:r>
    </w:p>
    <w:p w:rsidR="003E25E0" w:rsidRDefault="00F927B7" w:rsidP="00F927B7">
      <w:pPr>
        <w:ind w:firstLine="709"/>
        <w:jc w:val="both"/>
        <w:rPr>
          <w:rFonts w:ascii="Times New Roman" w:hAnsi="Times New Roman"/>
          <w:sz w:val="28"/>
          <w:szCs w:val="28"/>
          <w:lang w:val="ru-RU"/>
        </w:rPr>
      </w:pPr>
      <w:r w:rsidRPr="00F927B7">
        <w:rPr>
          <w:rFonts w:ascii="Times New Roman" w:hAnsi="Times New Roman" w:hint="eastAsia"/>
          <w:sz w:val="28"/>
          <w:szCs w:val="28"/>
          <w:lang w:val="ru-RU"/>
        </w:rPr>
        <w:t>Генеральным</w:t>
      </w:r>
      <w:r w:rsidRPr="00F927B7">
        <w:rPr>
          <w:rFonts w:ascii="Times New Roman" w:hAnsi="Times New Roman"/>
          <w:sz w:val="28"/>
          <w:szCs w:val="28"/>
          <w:lang w:val="ru-RU"/>
        </w:rPr>
        <w:t xml:space="preserve"> </w:t>
      </w:r>
      <w:r w:rsidRPr="00F927B7">
        <w:rPr>
          <w:rFonts w:ascii="Times New Roman" w:hAnsi="Times New Roman" w:hint="eastAsia"/>
          <w:sz w:val="28"/>
          <w:szCs w:val="28"/>
          <w:lang w:val="ru-RU"/>
        </w:rPr>
        <w:t>планом</w:t>
      </w:r>
      <w:r w:rsidRPr="00F927B7">
        <w:rPr>
          <w:rFonts w:ascii="Times New Roman" w:hAnsi="Times New Roman"/>
          <w:sz w:val="28"/>
          <w:szCs w:val="28"/>
          <w:lang w:val="ru-RU"/>
        </w:rPr>
        <w:t xml:space="preserve"> </w:t>
      </w:r>
      <w:r w:rsidRPr="00F927B7">
        <w:rPr>
          <w:rFonts w:ascii="Times New Roman" w:hAnsi="Times New Roman" w:hint="eastAsia"/>
          <w:sz w:val="28"/>
          <w:szCs w:val="28"/>
          <w:lang w:val="ru-RU"/>
        </w:rPr>
        <w:t>предусмотрены</w:t>
      </w:r>
      <w:r w:rsidRPr="00F927B7">
        <w:rPr>
          <w:rFonts w:ascii="Times New Roman" w:hAnsi="Times New Roman"/>
          <w:sz w:val="28"/>
          <w:szCs w:val="28"/>
          <w:lang w:val="ru-RU"/>
        </w:rPr>
        <w:t xml:space="preserve"> </w:t>
      </w:r>
      <w:r w:rsidRPr="00F927B7">
        <w:rPr>
          <w:rFonts w:ascii="Times New Roman" w:hAnsi="Times New Roman" w:hint="eastAsia"/>
          <w:sz w:val="28"/>
          <w:szCs w:val="28"/>
          <w:lang w:val="ru-RU"/>
        </w:rPr>
        <w:t>мероприятия</w:t>
      </w:r>
      <w:r w:rsidRPr="00F927B7">
        <w:rPr>
          <w:rFonts w:ascii="Times New Roman" w:hAnsi="Times New Roman"/>
          <w:sz w:val="28"/>
          <w:szCs w:val="28"/>
          <w:lang w:val="ru-RU"/>
        </w:rPr>
        <w:t xml:space="preserve"> </w:t>
      </w:r>
      <w:r w:rsidRPr="00F927B7">
        <w:rPr>
          <w:rFonts w:ascii="Times New Roman" w:hAnsi="Times New Roman" w:hint="eastAsia"/>
          <w:sz w:val="28"/>
          <w:szCs w:val="28"/>
          <w:lang w:val="ru-RU"/>
        </w:rPr>
        <w:t>по</w:t>
      </w:r>
      <w:r w:rsidRPr="00F927B7">
        <w:rPr>
          <w:rFonts w:ascii="Times New Roman" w:hAnsi="Times New Roman"/>
          <w:sz w:val="28"/>
          <w:szCs w:val="28"/>
          <w:lang w:val="ru-RU"/>
        </w:rPr>
        <w:t xml:space="preserve"> </w:t>
      </w:r>
      <w:r w:rsidRPr="00F927B7">
        <w:rPr>
          <w:rFonts w:ascii="Times New Roman" w:hAnsi="Times New Roman" w:hint="eastAsia"/>
          <w:sz w:val="28"/>
          <w:szCs w:val="28"/>
          <w:lang w:val="ru-RU"/>
        </w:rPr>
        <w:t>изменению</w:t>
      </w:r>
      <w:r w:rsidRPr="00F927B7">
        <w:rPr>
          <w:rFonts w:ascii="Times New Roman" w:hAnsi="Times New Roman"/>
          <w:sz w:val="28"/>
          <w:szCs w:val="28"/>
          <w:lang w:val="ru-RU"/>
        </w:rPr>
        <w:t xml:space="preserve"> </w:t>
      </w:r>
      <w:r w:rsidRPr="00F927B7">
        <w:rPr>
          <w:rFonts w:ascii="Times New Roman" w:hAnsi="Times New Roman" w:hint="eastAsia"/>
          <w:sz w:val="28"/>
          <w:szCs w:val="28"/>
          <w:lang w:val="ru-RU"/>
        </w:rPr>
        <w:t>границ</w:t>
      </w:r>
      <w:r w:rsidR="003E25E0">
        <w:rPr>
          <w:rFonts w:ascii="Times New Roman" w:hAnsi="Times New Roman"/>
          <w:sz w:val="28"/>
          <w:szCs w:val="28"/>
          <w:lang w:val="ru-RU"/>
        </w:rPr>
        <w:t>:</w:t>
      </w:r>
      <w:r w:rsidRPr="00F927B7">
        <w:rPr>
          <w:rFonts w:ascii="Times New Roman" w:hAnsi="Times New Roman"/>
          <w:sz w:val="28"/>
          <w:szCs w:val="28"/>
          <w:lang w:val="ru-RU"/>
        </w:rPr>
        <w:t xml:space="preserve"> </w:t>
      </w:r>
    </w:p>
    <w:p w:rsidR="003E25E0" w:rsidRDefault="003E25E0" w:rsidP="00F927B7">
      <w:pPr>
        <w:ind w:firstLine="709"/>
        <w:jc w:val="both"/>
        <w:rPr>
          <w:rFonts w:ascii="Times New Roman" w:hAnsi="Times New Roman"/>
          <w:bCs/>
          <w:color w:val="000000"/>
          <w:sz w:val="28"/>
          <w:szCs w:val="28"/>
          <w:shd w:val="clear" w:color="auto" w:fill="FFFFFF"/>
          <w:lang w:val="ru-RU"/>
        </w:rPr>
      </w:pPr>
      <w:r>
        <w:rPr>
          <w:rFonts w:ascii="Times New Roman" w:hAnsi="Times New Roman"/>
          <w:sz w:val="28"/>
          <w:szCs w:val="28"/>
          <w:lang w:val="ru-RU"/>
        </w:rPr>
        <w:t xml:space="preserve">- </w:t>
      </w:r>
      <w:r w:rsidR="006A2708">
        <w:rPr>
          <w:rFonts w:ascii="Times New Roman" w:hAnsi="Times New Roman"/>
          <w:sz w:val="28"/>
          <w:szCs w:val="28"/>
          <w:lang w:val="ru-RU"/>
        </w:rPr>
        <w:t>д. Каримово с юго-западной стороны</w:t>
      </w:r>
      <w:r>
        <w:rPr>
          <w:rFonts w:ascii="Times New Roman" w:hAnsi="Times New Roman"/>
          <w:sz w:val="28"/>
          <w:szCs w:val="28"/>
          <w:lang w:val="ru-RU"/>
        </w:rPr>
        <w:t xml:space="preserve"> с включением в границы населенного пункта земельного участка с кадастровым номером </w:t>
      </w:r>
      <w:r w:rsidRPr="003E25E0">
        <w:rPr>
          <w:rFonts w:ascii="Times New Roman" w:hAnsi="Times New Roman"/>
          <w:bCs/>
          <w:color w:val="000000"/>
          <w:sz w:val="24"/>
          <w:szCs w:val="24"/>
          <w:shd w:val="clear" w:color="auto" w:fill="FFFFFF"/>
          <w:lang w:val="ru-RU"/>
        </w:rPr>
        <w:t>44:27:000000:</w:t>
      </w:r>
      <w:r w:rsidRPr="003E25E0">
        <w:rPr>
          <w:rFonts w:ascii="Times New Roman" w:hAnsi="Times New Roman"/>
          <w:bCs/>
          <w:color w:val="000000"/>
          <w:sz w:val="28"/>
          <w:szCs w:val="28"/>
          <w:shd w:val="clear" w:color="auto" w:fill="FFFFFF"/>
          <w:lang w:val="ru-RU"/>
        </w:rPr>
        <w:t>16645  и территори</w:t>
      </w:r>
      <w:r w:rsidR="00ED42BD">
        <w:rPr>
          <w:rFonts w:ascii="Times New Roman" w:hAnsi="Times New Roman"/>
          <w:bCs/>
          <w:color w:val="000000"/>
          <w:sz w:val="28"/>
          <w:szCs w:val="28"/>
          <w:shd w:val="clear" w:color="auto" w:fill="FFFFFF"/>
          <w:lang w:val="ru-RU"/>
        </w:rPr>
        <w:t>и</w:t>
      </w:r>
      <w:r w:rsidRPr="003E25E0">
        <w:rPr>
          <w:rFonts w:ascii="Times New Roman" w:hAnsi="Times New Roman"/>
          <w:bCs/>
          <w:color w:val="000000"/>
          <w:sz w:val="28"/>
          <w:szCs w:val="28"/>
          <w:shd w:val="clear" w:color="auto" w:fill="FFFFFF"/>
          <w:lang w:val="ru-RU"/>
        </w:rPr>
        <w:t xml:space="preserve"> между данным земельным участком и существующими границами населенного пункта</w:t>
      </w:r>
      <w:r>
        <w:rPr>
          <w:rFonts w:ascii="Times New Roman" w:hAnsi="Times New Roman"/>
          <w:bCs/>
          <w:color w:val="000000"/>
          <w:sz w:val="28"/>
          <w:szCs w:val="28"/>
          <w:shd w:val="clear" w:color="auto" w:fill="FFFFFF"/>
          <w:lang w:val="ru-RU"/>
        </w:rPr>
        <w:t>;</w:t>
      </w:r>
    </w:p>
    <w:p w:rsidR="003E25E0" w:rsidRDefault="003E25E0" w:rsidP="002D2FFD">
      <w:pPr>
        <w:rPr>
          <w:rFonts w:ascii="Times New Roman" w:hAnsi="Times New Roman"/>
          <w:sz w:val="24"/>
          <w:szCs w:val="24"/>
          <w:lang w:val="ru-RU"/>
        </w:rPr>
      </w:pPr>
      <w:r w:rsidRPr="003E25E0">
        <w:rPr>
          <w:rFonts w:ascii="Times New Roman" w:hAnsi="Times New Roman"/>
          <w:sz w:val="28"/>
          <w:szCs w:val="28"/>
          <w:lang w:val="ru-RU"/>
        </w:rPr>
        <w:t xml:space="preserve"> </w:t>
      </w:r>
      <w:r>
        <w:rPr>
          <w:rFonts w:ascii="Times New Roman" w:hAnsi="Times New Roman"/>
          <w:sz w:val="28"/>
          <w:szCs w:val="28"/>
          <w:lang w:val="ru-RU"/>
        </w:rPr>
        <w:t>-</w:t>
      </w:r>
      <w:r w:rsidR="0081677D" w:rsidRPr="003E25E0">
        <w:rPr>
          <w:rFonts w:ascii="Times New Roman" w:hAnsi="Times New Roman"/>
          <w:sz w:val="28"/>
          <w:szCs w:val="28"/>
          <w:lang w:val="ru-RU"/>
        </w:rPr>
        <w:t xml:space="preserve"> </w:t>
      </w:r>
      <w:r w:rsidR="0081677D">
        <w:rPr>
          <w:rFonts w:ascii="Times New Roman" w:hAnsi="Times New Roman"/>
          <w:sz w:val="28"/>
          <w:szCs w:val="28"/>
          <w:lang w:val="ru-RU"/>
        </w:rPr>
        <w:t>п. Зарубино</w:t>
      </w:r>
      <w:r>
        <w:rPr>
          <w:rFonts w:ascii="Times New Roman" w:hAnsi="Times New Roman"/>
          <w:sz w:val="28"/>
          <w:szCs w:val="28"/>
          <w:lang w:val="ru-RU"/>
        </w:rPr>
        <w:t xml:space="preserve"> </w:t>
      </w:r>
      <w:r w:rsidR="0081677D">
        <w:rPr>
          <w:rFonts w:ascii="Times New Roman" w:hAnsi="Times New Roman"/>
          <w:sz w:val="28"/>
          <w:szCs w:val="28"/>
          <w:lang w:val="ru-RU"/>
        </w:rPr>
        <w:t xml:space="preserve">с </w:t>
      </w:r>
      <w:r>
        <w:rPr>
          <w:rFonts w:ascii="Times New Roman" w:hAnsi="Times New Roman"/>
          <w:sz w:val="28"/>
          <w:szCs w:val="28"/>
          <w:lang w:val="ru-RU"/>
        </w:rPr>
        <w:t>включением в границы населенного пункта с северо-восточной ст</w:t>
      </w:r>
      <w:r>
        <w:rPr>
          <w:rFonts w:ascii="Times New Roman" w:hAnsi="Times New Roman"/>
          <w:sz w:val="28"/>
          <w:szCs w:val="28"/>
          <w:lang w:val="ru-RU"/>
        </w:rPr>
        <w:t>о</w:t>
      </w:r>
      <w:r>
        <w:rPr>
          <w:rFonts w:ascii="Times New Roman" w:hAnsi="Times New Roman"/>
          <w:sz w:val="28"/>
          <w:szCs w:val="28"/>
          <w:lang w:val="ru-RU"/>
        </w:rPr>
        <w:t xml:space="preserve">роны частей земельных участков с кадастровыми номерами  </w:t>
      </w:r>
      <w:r w:rsidRPr="003E25E0">
        <w:rPr>
          <w:rFonts w:ascii="Times New Roman" w:hAnsi="Times New Roman"/>
          <w:bCs/>
          <w:color w:val="000000"/>
          <w:sz w:val="28"/>
          <w:szCs w:val="28"/>
          <w:shd w:val="clear" w:color="auto" w:fill="FFFFFF"/>
          <w:lang w:val="ru-RU"/>
        </w:rPr>
        <w:t>44:07:023601:4863  и</w:t>
      </w:r>
      <w:r w:rsidRPr="003E25E0">
        <w:rPr>
          <w:rFonts w:ascii="Times New Roman" w:hAnsi="Times New Roman"/>
          <w:sz w:val="28"/>
          <w:szCs w:val="28"/>
          <w:lang w:val="ru-RU"/>
        </w:rPr>
        <w:t xml:space="preserve"> </w:t>
      </w:r>
      <w:r w:rsidRPr="003E25E0">
        <w:rPr>
          <w:rFonts w:ascii="Times New Roman" w:hAnsi="Times New Roman"/>
          <w:bCs/>
          <w:color w:val="000000"/>
          <w:sz w:val="28"/>
          <w:szCs w:val="28"/>
          <w:shd w:val="clear" w:color="auto" w:fill="FFFFFF"/>
          <w:lang w:val="ru-RU"/>
        </w:rPr>
        <w:t>44:07:000000:2885</w:t>
      </w:r>
      <w:r>
        <w:rPr>
          <w:rFonts w:ascii="Times New Roman" w:hAnsi="Times New Roman"/>
          <w:bCs/>
          <w:color w:val="000000"/>
          <w:sz w:val="28"/>
          <w:szCs w:val="28"/>
          <w:shd w:val="clear" w:color="auto" w:fill="FFFFFF"/>
          <w:lang w:val="ru-RU"/>
        </w:rPr>
        <w:t xml:space="preserve"> в соответствии с утвержденной документацией по планировке </w:t>
      </w:r>
      <w:r w:rsidRPr="002D2FFD">
        <w:rPr>
          <w:rFonts w:ascii="Times New Roman" w:hAnsi="Times New Roman"/>
          <w:bCs/>
          <w:color w:val="000000"/>
          <w:sz w:val="28"/>
          <w:szCs w:val="28"/>
          <w:shd w:val="clear" w:color="auto" w:fill="FFFFFF"/>
          <w:lang w:val="ru-RU"/>
        </w:rPr>
        <w:t>территории</w:t>
      </w:r>
      <w:r w:rsidR="0081677D" w:rsidRPr="002D2FFD">
        <w:rPr>
          <w:rFonts w:ascii="Times New Roman" w:hAnsi="Times New Roman"/>
          <w:sz w:val="28"/>
          <w:szCs w:val="28"/>
          <w:lang w:val="ru-RU"/>
        </w:rPr>
        <w:t xml:space="preserve">, </w:t>
      </w:r>
      <w:r w:rsidRPr="002D2FFD">
        <w:rPr>
          <w:rFonts w:ascii="Times New Roman" w:hAnsi="Times New Roman"/>
          <w:sz w:val="28"/>
          <w:szCs w:val="28"/>
          <w:lang w:val="ru-RU"/>
        </w:rPr>
        <w:t xml:space="preserve"> и </w:t>
      </w:r>
      <w:r w:rsidR="002D2FFD" w:rsidRPr="002D2FFD">
        <w:rPr>
          <w:rFonts w:ascii="Times New Roman" w:hAnsi="Times New Roman"/>
          <w:sz w:val="28"/>
          <w:szCs w:val="28"/>
          <w:lang w:val="ru-RU"/>
        </w:rPr>
        <w:t>у</w:t>
      </w:r>
      <w:r w:rsidRPr="002D2FFD">
        <w:rPr>
          <w:rFonts w:ascii="Times New Roman" w:hAnsi="Times New Roman" w:hint="eastAsia"/>
          <w:sz w:val="28"/>
          <w:szCs w:val="28"/>
          <w:lang w:val="ru-RU"/>
        </w:rPr>
        <w:t>част</w:t>
      </w:r>
      <w:r w:rsidR="002D2FFD" w:rsidRPr="002D2FFD">
        <w:rPr>
          <w:rFonts w:ascii="Times New Roman" w:hAnsi="Times New Roman"/>
          <w:sz w:val="28"/>
          <w:szCs w:val="28"/>
          <w:lang w:val="ru-RU"/>
        </w:rPr>
        <w:t>ка</w:t>
      </w:r>
      <w:r w:rsidRPr="002D2FFD">
        <w:rPr>
          <w:rFonts w:ascii="Times New Roman" w:hAnsi="Times New Roman"/>
          <w:sz w:val="28"/>
          <w:szCs w:val="28"/>
          <w:lang w:val="ru-RU"/>
        </w:rPr>
        <w:t xml:space="preserve"> </w:t>
      </w:r>
      <w:r w:rsidRPr="002D2FFD">
        <w:rPr>
          <w:rFonts w:ascii="Times New Roman" w:hAnsi="Times New Roman" w:hint="eastAsia"/>
          <w:sz w:val="28"/>
          <w:szCs w:val="28"/>
          <w:lang w:val="ru-RU"/>
        </w:rPr>
        <w:t>вблизи</w:t>
      </w:r>
      <w:r w:rsidRPr="002D2FFD">
        <w:rPr>
          <w:rFonts w:ascii="Times New Roman" w:hAnsi="Times New Roman"/>
          <w:sz w:val="28"/>
          <w:szCs w:val="28"/>
          <w:lang w:val="ru-RU"/>
        </w:rPr>
        <w:t xml:space="preserve"> юго-западной </w:t>
      </w:r>
      <w:r w:rsidRPr="002D2FFD">
        <w:rPr>
          <w:rFonts w:ascii="Times New Roman" w:hAnsi="Times New Roman" w:hint="eastAsia"/>
          <w:sz w:val="28"/>
          <w:szCs w:val="28"/>
          <w:lang w:val="ru-RU"/>
        </w:rPr>
        <w:t>границы</w:t>
      </w:r>
      <w:r w:rsidR="002D2FFD">
        <w:rPr>
          <w:rFonts w:ascii="Times New Roman" w:hAnsi="Times New Roman"/>
          <w:sz w:val="28"/>
          <w:szCs w:val="28"/>
          <w:lang w:val="ru-RU"/>
        </w:rPr>
        <w:t>.</w:t>
      </w:r>
    </w:p>
    <w:p w:rsidR="002D2FFD" w:rsidRDefault="003E25E0" w:rsidP="00F927B7">
      <w:pPr>
        <w:ind w:firstLine="709"/>
        <w:jc w:val="both"/>
        <w:rPr>
          <w:rFonts w:ascii="Times New Roman" w:hAnsi="Times New Roman"/>
          <w:sz w:val="28"/>
          <w:szCs w:val="28"/>
          <w:lang w:val="ru-RU"/>
        </w:rPr>
      </w:pPr>
      <w:r>
        <w:rPr>
          <w:rFonts w:ascii="Times New Roman" w:hAnsi="Times New Roman"/>
          <w:sz w:val="28"/>
          <w:szCs w:val="28"/>
          <w:lang w:val="ru-RU"/>
        </w:rPr>
        <w:t xml:space="preserve">- </w:t>
      </w:r>
      <w:r w:rsidR="006A2708">
        <w:rPr>
          <w:rFonts w:ascii="Times New Roman" w:hAnsi="Times New Roman"/>
          <w:sz w:val="28"/>
          <w:szCs w:val="28"/>
          <w:lang w:val="ru-RU"/>
        </w:rPr>
        <w:t>хутора</w:t>
      </w:r>
      <w:r w:rsidR="00AE25B7">
        <w:rPr>
          <w:rFonts w:ascii="Times New Roman" w:hAnsi="Times New Roman"/>
          <w:sz w:val="28"/>
          <w:szCs w:val="28"/>
          <w:lang w:val="ru-RU"/>
        </w:rPr>
        <w:t xml:space="preserve"> </w:t>
      </w:r>
      <w:r w:rsidR="006A2708">
        <w:rPr>
          <w:rFonts w:ascii="Times New Roman" w:hAnsi="Times New Roman"/>
          <w:sz w:val="28"/>
          <w:szCs w:val="28"/>
          <w:lang w:val="ru-RU"/>
        </w:rPr>
        <w:t xml:space="preserve">Филино с </w:t>
      </w:r>
      <w:r w:rsidR="00BA197B">
        <w:rPr>
          <w:rFonts w:ascii="Times New Roman" w:hAnsi="Times New Roman"/>
          <w:sz w:val="28"/>
          <w:szCs w:val="28"/>
          <w:lang w:val="ru-RU"/>
        </w:rPr>
        <w:t>исключением из</w:t>
      </w:r>
      <w:r w:rsidR="006A2708">
        <w:rPr>
          <w:rFonts w:ascii="Times New Roman" w:hAnsi="Times New Roman"/>
          <w:sz w:val="28"/>
          <w:szCs w:val="28"/>
          <w:lang w:val="ru-RU"/>
        </w:rPr>
        <w:t xml:space="preserve"> </w:t>
      </w:r>
      <w:r w:rsidR="00BA197B">
        <w:rPr>
          <w:rFonts w:ascii="Times New Roman" w:hAnsi="Times New Roman"/>
          <w:sz w:val="28"/>
          <w:szCs w:val="28"/>
          <w:lang w:val="ru-RU"/>
        </w:rPr>
        <w:t>границ</w:t>
      </w:r>
      <w:r w:rsidR="006A2708">
        <w:rPr>
          <w:rFonts w:ascii="Times New Roman" w:hAnsi="Times New Roman"/>
          <w:sz w:val="28"/>
          <w:szCs w:val="28"/>
          <w:lang w:val="ru-RU"/>
        </w:rPr>
        <w:t xml:space="preserve"> населенного пункта </w:t>
      </w:r>
      <w:r w:rsidR="00BA197B">
        <w:rPr>
          <w:rFonts w:ascii="Times New Roman" w:hAnsi="Times New Roman"/>
          <w:sz w:val="28"/>
          <w:szCs w:val="28"/>
          <w:lang w:val="ru-RU"/>
        </w:rPr>
        <w:t xml:space="preserve">части </w:t>
      </w:r>
      <w:r w:rsidR="006A2708">
        <w:rPr>
          <w:rFonts w:ascii="Times New Roman" w:hAnsi="Times New Roman"/>
          <w:sz w:val="28"/>
          <w:szCs w:val="28"/>
          <w:lang w:val="ru-RU"/>
        </w:rPr>
        <w:t>земел</w:t>
      </w:r>
      <w:r w:rsidR="006A2708">
        <w:rPr>
          <w:rFonts w:ascii="Times New Roman" w:hAnsi="Times New Roman"/>
          <w:sz w:val="28"/>
          <w:szCs w:val="28"/>
          <w:lang w:val="ru-RU"/>
        </w:rPr>
        <w:t>ь</w:t>
      </w:r>
      <w:r w:rsidR="006A2708">
        <w:rPr>
          <w:rFonts w:ascii="Times New Roman" w:hAnsi="Times New Roman"/>
          <w:sz w:val="28"/>
          <w:szCs w:val="28"/>
          <w:lang w:val="ru-RU"/>
        </w:rPr>
        <w:t>но</w:t>
      </w:r>
      <w:r w:rsidR="002D2FFD">
        <w:rPr>
          <w:rFonts w:ascii="Times New Roman" w:hAnsi="Times New Roman"/>
          <w:sz w:val="28"/>
          <w:szCs w:val="28"/>
          <w:lang w:val="ru-RU"/>
        </w:rPr>
        <w:t xml:space="preserve">го </w:t>
      </w:r>
      <w:r w:rsidR="006A2708">
        <w:rPr>
          <w:rFonts w:ascii="Times New Roman" w:hAnsi="Times New Roman"/>
          <w:sz w:val="28"/>
          <w:szCs w:val="28"/>
          <w:lang w:val="ru-RU"/>
        </w:rPr>
        <w:t xml:space="preserve">участка с кадастровым номером </w:t>
      </w:r>
      <w:r w:rsidR="00BA197B" w:rsidRPr="00BA197B">
        <w:rPr>
          <w:rFonts w:ascii="Times New Roman" w:hAnsi="Times New Roman"/>
          <w:sz w:val="28"/>
          <w:szCs w:val="28"/>
          <w:shd w:val="clear" w:color="auto" w:fill="FFFFFF"/>
          <w:lang w:val="ru-RU"/>
        </w:rPr>
        <w:t>44:07:000000:3343</w:t>
      </w:r>
      <w:r w:rsidR="00AE25B7">
        <w:rPr>
          <w:rFonts w:ascii="Times New Roman" w:hAnsi="Times New Roman"/>
          <w:sz w:val="28"/>
          <w:szCs w:val="28"/>
          <w:lang w:val="ru-RU"/>
        </w:rPr>
        <w:t>,</w:t>
      </w:r>
      <w:r w:rsidR="002D2FFD">
        <w:rPr>
          <w:rFonts w:ascii="Times New Roman" w:hAnsi="Times New Roman"/>
          <w:sz w:val="28"/>
          <w:szCs w:val="28"/>
          <w:lang w:val="ru-RU"/>
        </w:rPr>
        <w:t xml:space="preserve"> в виду того, что большая часть земельного участка расположена за границами населенного пункта. </w:t>
      </w:r>
    </w:p>
    <w:p w:rsidR="00F94867" w:rsidRPr="00F927B7" w:rsidRDefault="00F94867" w:rsidP="00F927B7">
      <w:pPr>
        <w:ind w:firstLine="709"/>
        <w:jc w:val="both"/>
        <w:rPr>
          <w:rFonts w:ascii="Times New Roman" w:hAnsi="Times New Roman"/>
          <w:sz w:val="28"/>
          <w:szCs w:val="28"/>
          <w:lang w:val="ru-RU"/>
        </w:rPr>
      </w:pPr>
    </w:p>
    <w:p w:rsidR="009B120F" w:rsidRDefault="00077288" w:rsidP="00077288">
      <w:pPr>
        <w:ind w:firstLine="709"/>
        <w:jc w:val="both"/>
        <w:rPr>
          <w:rFonts w:ascii="Times New Roman" w:hAnsi="Times New Roman"/>
          <w:b/>
          <w:sz w:val="28"/>
          <w:szCs w:val="28"/>
          <w:lang w:val="ru-RU"/>
        </w:rPr>
      </w:pPr>
      <w:r>
        <w:rPr>
          <w:rFonts w:ascii="Times New Roman" w:hAnsi="Times New Roman"/>
          <w:b/>
          <w:sz w:val="28"/>
          <w:szCs w:val="28"/>
          <w:lang w:val="ru-RU"/>
        </w:rPr>
        <w:t xml:space="preserve">Таблица </w:t>
      </w:r>
      <w:r w:rsidR="00B172FE">
        <w:rPr>
          <w:rFonts w:ascii="Times New Roman" w:hAnsi="Times New Roman"/>
          <w:b/>
          <w:sz w:val="28"/>
          <w:szCs w:val="28"/>
          <w:lang w:val="ru-RU"/>
        </w:rPr>
        <w:t>5</w:t>
      </w:r>
      <w:r w:rsidR="00093D00">
        <w:rPr>
          <w:rFonts w:ascii="Times New Roman" w:hAnsi="Times New Roman"/>
          <w:b/>
          <w:sz w:val="28"/>
          <w:szCs w:val="28"/>
          <w:lang w:val="ru-RU"/>
        </w:rPr>
        <w:t>4</w:t>
      </w:r>
      <w:r w:rsidR="00B172FE">
        <w:rPr>
          <w:rFonts w:ascii="Times New Roman" w:hAnsi="Times New Roman"/>
          <w:b/>
          <w:sz w:val="28"/>
          <w:szCs w:val="28"/>
          <w:lang w:val="ru-RU"/>
        </w:rPr>
        <w:t>.</w:t>
      </w:r>
      <w:r>
        <w:rPr>
          <w:rFonts w:ascii="Times New Roman" w:hAnsi="Times New Roman"/>
          <w:b/>
          <w:sz w:val="28"/>
          <w:szCs w:val="28"/>
          <w:lang w:val="ru-RU"/>
        </w:rPr>
        <w:t xml:space="preserve"> </w:t>
      </w:r>
      <w:r w:rsidR="009B120F" w:rsidRPr="00077288">
        <w:rPr>
          <w:rFonts w:ascii="Times New Roman" w:hAnsi="Times New Roman" w:hint="eastAsia"/>
          <w:b/>
          <w:sz w:val="28"/>
          <w:szCs w:val="28"/>
          <w:lang w:val="ru-RU"/>
        </w:rPr>
        <w:t>Перечень</w:t>
      </w:r>
      <w:r w:rsidR="009B120F" w:rsidRPr="00077288">
        <w:rPr>
          <w:rFonts w:ascii="Times New Roman" w:hAnsi="Times New Roman"/>
          <w:b/>
          <w:sz w:val="28"/>
          <w:szCs w:val="28"/>
          <w:lang w:val="ru-RU"/>
        </w:rPr>
        <w:t xml:space="preserve"> </w:t>
      </w:r>
      <w:r w:rsidR="009B120F" w:rsidRPr="00077288">
        <w:rPr>
          <w:rFonts w:ascii="Times New Roman" w:hAnsi="Times New Roman" w:hint="eastAsia"/>
          <w:b/>
          <w:sz w:val="28"/>
          <w:szCs w:val="28"/>
          <w:lang w:val="ru-RU"/>
        </w:rPr>
        <w:t>земельных</w:t>
      </w:r>
      <w:r w:rsidR="009B120F" w:rsidRPr="00077288">
        <w:rPr>
          <w:rFonts w:ascii="Times New Roman" w:hAnsi="Times New Roman"/>
          <w:b/>
          <w:sz w:val="28"/>
          <w:szCs w:val="28"/>
          <w:lang w:val="ru-RU"/>
        </w:rPr>
        <w:t xml:space="preserve"> </w:t>
      </w:r>
      <w:r w:rsidR="009B120F" w:rsidRPr="00077288">
        <w:rPr>
          <w:rFonts w:ascii="Times New Roman" w:hAnsi="Times New Roman" w:hint="eastAsia"/>
          <w:b/>
          <w:sz w:val="28"/>
          <w:szCs w:val="28"/>
          <w:lang w:val="ru-RU"/>
        </w:rPr>
        <w:t>участков</w:t>
      </w:r>
      <w:r w:rsidR="009B120F" w:rsidRPr="00077288">
        <w:rPr>
          <w:rFonts w:ascii="Times New Roman" w:hAnsi="Times New Roman"/>
          <w:b/>
          <w:sz w:val="28"/>
          <w:szCs w:val="28"/>
          <w:lang w:val="ru-RU"/>
        </w:rPr>
        <w:t xml:space="preserve">, </w:t>
      </w:r>
      <w:r w:rsidR="009B120F" w:rsidRPr="00077288">
        <w:rPr>
          <w:rFonts w:ascii="Times New Roman" w:hAnsi="Times New Roman" w:hint="eastAsia"/>
          <w:b/>
          <w:sz w:val="28"/>
          <w:szCs w:val="28"/>
          <w:lang w:val="ru-RU"/>
        </w:rPr>
        <w:t>которые</w:t>
      </w:r>
      <w:r w:rsidR="009B120F" w:rsidRPr="00077288">
        <w:rPr>
          <w:rFonts w:ascii="Times New Roman" w:hAnsi="Times New Roman"/>
          <w:b/>
          <w:sz w:val="28"/>
          <w:szCs w:val="28"/>
          <w:lang w:val="ru-RU"/>
        </w:rPr>
        <w:t xml:space="preserve"> </w:t>
      </w:r>
      <w:r w:rsidR="006A2708" w:rsidRPr="00077288">
        <w:rPr>
          <w:rFonts w:ascii="Times New Roman" w:hAnsi="Times New Roman"/>
          <w:b/>
          <w:sz w:val="28"/>
          <w:szCs w:val="28"/>
          <w:lang w:val="ru-RU"/>
        </w:rPr>
        <w:t>в</w:t>
      </w:r>
      <w:r w:rsidR="009B120F" w:rsidRPr="00077288">
        <w:rPr>
          <w:rFonts w:ascii="Times New Roman" w:hAnsi="Times New Roman" w:hint="eastAsia"/>
          <w:b/>
          <w:sz w:val="28"/>
          <w:szCs w:val="28"/>
          <w:lang w:val="ru-RU"/>
        </w:rPr>
        <w:t>ключаются</w:t>
      </w:r>
      <w:r w:rsidR="009B120F" w:rsidRPr="00077288">
        <w:rPr>
          <w:rFonts w:ascii="Times New Roman" w:hAnsi="Times New Roman"/>
          <w:b/>
          <w:sz w:val="28"/>
          <w:szCs w:val="28"/>
          <w:lang w:val="ru-RU"/>
        </w:rPr>
        <w:t xml:space="preserve"> </w:t>
      </w:r>
      <w:r w:rsidR="009B120F" w:rsidRPr="00077288">
        <w:rPr>
          <w:rFonts w:ascii="Times New Roman" w:hAnsi="Times New Roman" w:hint="eastAsia"/>
          <w:b/>
          <w:sz w:val="28"/>
          <w:szCs w:val="28"/>
          <w:lang w:val="ru-RU"/>
        </w:rPr>
        <w:t>в</w:t>
      </w:r>
      <w:r w:rsidR="009B120F" w:rsidRPr="00077288">
        <w:rPr>
          <w:rFonts w:ascii="Times New Roman" w:hAnsi="Times New Roman"/>
          <w:b/>
          <w:sz w:val="28"/>
          <w:szCs w:val="28"/>
          <w:lang w:val="ru-RU"/>
        </w:rPr>
        <w:t xml:space="preserve"> </w:t>
      </w:r>
      <w:r w:rsidR="009B120F" w:rsidRPr="00077288">
        <w:rPr>
          <w:rFonts w:ascii="Times New Roman" w:hAnsi="Times New Roman" w:hint="eastAsia"/>
          <w:b/>
          <w:sz w:val="28"/>
          <w:szCs w:val="28"/>
          <w:lang w:val="ru-RU"/>
        </w:rPr>
        <w:t>гр</w:t>
      </w:r>
      <w:r w:rsidR="009B120F" w:rsidRPr="00077288">
        <w:rPr>
          <w:rFonts w:ascii="Times New Roman" w:hAnsi="Times New Roman" w:hint="eastAsia"/>
          <w:b/>
          <w:sz w:val="28"/>
          <w:szCs w:val="28"/>
          <w:lang w:val="ru-RU"/>
        </w:rPr>
        <w:t>а</w:t>
      </w:r>
      <w:r w:rsidR="009B120F" w:rsidRPr="00077288">
        <w:rPr>
          <w:rFonts w:ascii="Times New Roman" w:hAnsi="Times New Roman" w:hint="eastAsia"/>
          <w:b/>
          <w:sz w:val="28"/>
          <w:szCs w:val="28"/>
          <w:lang w:val="ru-RU"/>
        </w:rPr>
        <w:t>ницы</w:t>
      </w:r>
      <w:r w:rsidR="009B120F" w:rsidRPr="00077288">
        <w:rPr>
          <w:rFonts w:ascii="Times New Roman" w:hAnsi="Times New Roman"/>
          <w:b/>
          <w:sz w:val="28"/>
          <w:szCs w:val="28"/>
          <w:lang w:val="ru-RU"/>
        </w:rPr>
        <w:t xml:space="preserve"> </w:t>
      </w:r>
      <w:r w:rsidR="009B120F" w:rsidRPr="00077288">
        <w:rPr>
          <w:rFonts w:ascii="Times New Roman" w:hAnsi="Times New Roman" w:hint="eastAsia"/>
          <w:b/>
          <w:sz w:val="28"/>
          <w:szCs w:val="28"/>
          <w:lang w:val="ru-RU"/>
        </w:rPr>
        <w:t>населённых</w:t>
      </w:r>
      <w:r w:rsidR="009B120F" w:rsidRPr="00077288">
        <w:rPr>
          <w:rFonts w:ascii="Times New Roman" w:hAnsi="Times New Roman"/>
          <w:b/>
          <w:sz w:val="28"/>
          <w:szCs w:val="28"/>
          <w:lang w:val="ru-RU"/>
        </w:rPr>
        <w:t xml:space="preserve"> </w:t>
      </w:r>
      <w:r w:rsidRPr="00077288">
        <w:rPr>
          <w:rFonts w:ascii="Times New Roman" w:hAnsi="Times New Roman" w:hint="eastAsia"/>
          <w:b/>
          <w:sz w:val="28"/>
          <w:szCs w:val="28"/>
          <w:lang w:val="ru-RU"/>
        </w:rPr>
        <w:t>пункто</w:t>
      </w:r>
      <w:r w:rsidRPr="00077288">
        <w:rPr>
          <w:rFonts w:ascii="Times New Roman" w:hAnsi="Times New Roman"/>
          <w:b/>
          <w:sz w:val="28"/>
          <w:szCs w:val="28"/>
          <w:lang w:val="ru-RU"/>
        </w:rPr>
        <w:t>в</w:t>
      </w:r>
    </w:p>
    <w:p w:rsidR="00F94867" w:rsidRPr="00077288" w:rsidRDefault="00F94867" w:rsidP="00077288">
      <w:pPr>
        <w:ind w:firstLine="709"/>
        <w:jc w:val="both"/>
        <w:rPr>
          <w:rFonts w:ascii="Times New Roman" w:hAnsi="Times New Roman"/>
          <w:b/>
          <w:sz w:val="28"/>
          <w:szCs w:val="28"/>
          <w:lang w:val="ru-RU"/>
        </w:rPr>
      </w:pPr>
    </w:p>
    <w:tbl>
      <w:tblPr>
        <w:tblStyle w:val="afff0"/>
        <w:tblW w:w="0" w:type="auto"/>
        <w:tblLayout w:type="fixed"/>
        <w:tblLook w:val="04A0"/>
      </w:tblPr>
      <w:tblGrid>
        <w:gridCol w:w="2263"/>
        <w:gridCol w:w="2185"/>
        <w:gridCol w:w="1222"/>
        <w:gridCol w:w="2189"/>
        <w:gridCol w:w="2455"/>
      </w:tblGrid>
      <w:tr w:rsidR="00133B92" w:rsidRPr="00B172FE" w:rsidTr="00424F51">
        <w:trPr>
          <w:tblHeader/>
        </w:trPr>
        <w:tc>
          <w:tcPr>
            <w:tcW w:w="2263" w:type="dxa"/>
          </w:tcPr>
          <w:p w:rsidR="00133B92" w:rsidRPr="00667EFE" w:rsidRDefault="00133B92" w:rsidP="00AE25B7">
            <w:pPr>
              <w:rPr>
                <w:rFonts w:ascii="Times New Roman" w:hAnsi="Times New Roman"/>
                <w:b/>
                <w:lang w:val="ru-RU"/>
              </w:rPr>
            </w:pPr>
            <w:r w:rsidRPr="00667EFE">
              <w:rPr>
                <w:rFonts w:ascii="Times New Roman" w:hAnsi="Times New Roman"/>
                <w:b/>
                <w:lang w:val="ru-RU"/>
              </w:rPr>
              <w:t>Кадастровый номер</w:t>
            </w:r>
          </w:p>
        </w:tc>
        <w:tc>
          <w:tcPr>
            <w:tcW w:w="2185" w:type="dxa"/>
          </w:tcPr>
          <w:p w:rsidR="00133B92" w:rsidRPr="00667EFE" w:rsidRDefault="00133B92" w:rsidP="00AE25B7">
            <w:pPr>
              <w:rPr>
                <w:rFonts w:ascii="Times New Roman" w:hAnsi="Times New Roman"/>
                <w:b/>
                <w:lang w:val="ru-RU"/>
              </w:rPr>
            </w:pPr>
            <w:r w:rsidRPr="00667EFE">
              <w:rPr>
                <w:rFonts w:ascii="Times New Roman" w:hAnsi="Times New Roman"/>
                <w:b/>
                <w:lang w:val="ru-RU"/>
              </w:rPr>
              <w:t>Категория земли</w:t>
            </w:r>
          </w:p>
        </w:tc>
        <w:tc>
          <w:tcPr>
            <w:tcW w:w="1222" w:type="dxa"/>
          </w:tcPr>
          <w:p w:rsidR="00133B92" w:rsidRPr="00667EFE" w:rsidRDefault="00133B92" w:rsidP="00AE25B7">
            <w:pPr>
              <w:rPr>
                <w:rFonts w:ascii="Times New Roman" w:hAnsi="Times New Roman"/>
                <w:b/>
                <w:lang w:val="ru-RU"/>
              </w:rPr>
            </w:pPr>
            <w:r w:rsidRPr="00667EFE">
              <w:rPr>
                <w:rFonts w:ascii="Times New Roman" w:hAnsi="Times New Roman"/>
                <w:b/>
                <w:lang w:val="ru-RU"/>
              </w:rPr>
              <w:t>Площадь</w:t>
            </w:r>
            <w:r w:rsidR="001E15F3" w:rsidRPr="00667EFE">
              <w:rPr>
                <w:rFonts w:ascii="Times New Roman" w:hAnsi="Times New Roman"/>
                <w:b/>
                <w:lang w:val="ru-RU"/>
              </w:rPr>
              <w:t>,</w:t>
            </w:r>
            <w:r w:rsidR="00BC5CCA" w:rsidRPr="00667EFE">
              <w:rPr>
                <w:rFonts w:ascii="Times New Roman" w:hAnsi="Times New Roman"/>
                <w:b/>
                <w:lang w:val="ru-RU"/>
              </w:rPr>
              <w:t xml:space="preserve"> </w:t>
            </w:r>
            <w:r w:rsidR="001E15F3" w:rsidRPr="00667EFE">
              <w:rPr>
                <w:rFonts w:ascii="Times New Roman" w:hAnsi="Times New Roman"/>
                <w:b/>
                <w:lang w:val="ru-RU"/>
              </w:rPr>
              <w:t>кв.м.</w:t>
            </w:r>
          </w:p>
        </w:tc>
        <w:tc>
          <w:tcPr>
            <w:tcW w:w="2189" w:type="dxa"/>
          </w:tcPr>
          <w:p w:rsidR="00133B92" w:rsidRPr="00667EFE" w:rsidRDefault="00133B92" w:rsidP="00AE25B7">
            <w:pPr>
              <w:rPr>
                <w:rFonts w:ascii="Times New Roman" w:hAnsi="Times New Roman"/>
                <w:b/>
                <w:lang w:val="ru-RU"/>
              </w:rPr>
            </w:pPr>
            <w:r w:rsidRPr="00667EFE">
              <w:rPr>
                <w:rFonts w:ascii="Times New Roman" w:hAnsi="Times New Roman"/>
                <w:b/>
                <w:lang w:val="ru-RU"/>
              </w:rPr>
              <w:t>Категория земли</w:t>
            </w:r>
          </w:p>
        </w:tc>
        <w:tc>
          <w:tcPr>
            <w:tcW w:w="2455" w:type="dxa"/>
          </w:tcPr>
          <w:p w:rsidR="00133B92" w:rsidRPr="00667EFE" w:rsidRDefault="00133B92" w:rsidP="00AE25B7">
            <w:pPr>
              <w:rPr>
                <w:rFonts w:ascii="Times New Roman" w:hAnsi="Times New Roman"/>
                <w:b/>
                <w:lang w:val="ru-RU"/>
              </w:rPr>
            </w:pPr>
            <w:r w:rsidRPr="00667EFE">
              <w:rPr>
                <w:rFonts w:ascii="Times New Roman" w:hAnsi="Times New Roman"/>
                <w:b/>
                <w:lang w:val="ru-RU"/>
              </w:rPr>
              <w:t>Вид использования</w:t>
            </w:r>
          </w:p>
        </w:tc>
      </w:tr>
      <w:tr w:rsidR="00AE25B7" w:rsidRPr="00B172FE" w:rsidTr="00424F51">
        <w:trPr>
          <w:trHeight w:hRule="exact" w:val="454"/>
        </w:trPr>
        <w:tc>
          <w:tcPr>
            <w:tcW w:w="10314" w:type="dxa"/>
            <w:gridSpan w:val="5"/>
            <w:vAlign w:val="center"/>
          </w:tcPr>
          <w:p w:rsidR="00AE25B7" w:rsidRPr="00763A8C" w:rsidRDefault="00077288" w:rsidP="006A2708">
            <w:pPr>
              <w:jc w:val="center"/>
              <w:rPr>
                <w:rFonts w:ascii="Times New Roman" w:hAnsi="Times New Roman"/>
                <w:sz w:val="24"/>
                <w:szCs w:val="24"/>
                <w:lang w:val="ru-RU"/>
              </w:rPr>
            </w:pPr>
            <w:r>
              <w:rPr>
                <w:rFonts w:ascii="Times New Roman" w:hAnsi="Times New Roman"/>
                <w:sz w:val="24"/>
                <w:szCs w:val="24"/>
                <w:lang w:val="ru-RU"/>
              </w:rPr>
              <w:t>д</w:t>
            </w:r>
            <w:r w:rsidR="006A2708">
              <w:rPr>
                <w:rFonts w:ascii="Times New Roman" w:hAnsi="Times New Roman"/>
                <w:sz w:val="24"/>
                <w:szCs w:val="24"/>
                <w:lang w:val="ru-RU"/>
              </w:rPr>
              <w:t>. Каримово</w:t>
            </w:r>
          </w:p>
        </w:tc>
      </w:tr>
      <w:tr w:rsidR="00133B92" w:rsidRPr="006A2708" w:rsidTr="00424F51">
        <w:tc>
          <w:tcPr>
            <w:tcW w:w="2263" w:type="dxa"/>
            <w:vAlign w:val="center"/>
          </w:tcPr>
          <w:p w:rsidR="00133B92" w:rsidRPr="00077288" w:rsidRDefault="00077288" w:rsidP="00077288">
            <w:pPr>
              <w:jc w:val="center"/>
              <w:rPr>
                <w:rFonts w:ascii="Times New Roman" w:hAnsi="Times New Roman"/>
                <w:sz w:val="24"/>
                <w:szCs w:val="24"/>
                <w:lang w:val="ru-RU"/>
              </w:rPr>
            </w:pPr>
            <w:r w:rsidRPr="00B172FE">
              <w:rPr>
                <w:rFonts w:ascii="Times New Roman" w:hAnsi="Times New Roman"/>
                <w:bCs/>
                <w:color w:val="000000"/>
                <w:sz w:val="24"/>
                <w:szCs w:val="24"/>
                <w:shd w:val="clear" w:color="auto" w:fill="FFFFFF"/>
                <w:lang w:val="ru-RU"/>
              </w:rPr>
              <w:t>44:27:000000:16645</w:t>
            </w:r>
          </w:p>
        </w:tc>
        <w:tc>
          <w:tcPr>
            <w:tcW w:w="2185" w:type="dxa"/>
            <w:vAlign w:val="center"/>
          </w:tcPr>
          <w:p w:rsidR="00133B92" w:rsidRPr="00763A8C" w:rsidRDefault="001E15F3" w:rsidP="00077288">
            <w:pPr>
              <w:jc w:val="center"/>
              <w:rPr>
                <w:rFonts w:ascii="Times New Roman" w:hAnsi="Times New Roman"/>
                <w:sz w:val="24"/>
                <w:szCs w:val="24"/>
                <w:lang w:val="ru-RU"/>
              </w:rPr>
            </w:pPr>
            <w:r w:rsidRPr="00763A8C">
              <w:rPr>
                <w:rFonts w:ascii="Times New Roman" w:hAnsi="Times New Roman" w:hint="eastAsia"/>
                <w:sz w:val="24"/>
                <w:szCs w:val="24"/>
                <w:lang w:val="ru-RU"/>
              </w:rPr>
              <w:t>Земли</w:t>
            </w:r>
            <w:r w:rsidRPr="00763A8C">
              <w:rPr>
                <w:rFonts w:ascii="Times New Roman" w:hAnsi="Times New Roman"/>
                <w:sz w:val="24"/>
                <w:szCs w:val="24"/>
                <w:lang w:val="ru-RU"/>
              </w:rPr>
              <w:t xml:space="preserve"> </w:t>
            </w:r>
            <w:r w:rsidR="00077288">
              <w:rPr>
                <w:rFonts w:ascii="Times New Roman" w:hAnsi="Times New Roman"/>
                <w:sz w:val="24"/>
                <w:szCs w:val="24"/>
                <w:lang w:val="ru-RU"/>
              </w:rPr>
              <w:t>населенных пунктов</w:t>
            </w:r>
          </w:p>
        </w:tc>
        <w:tc>
          <w:tcPr>
            <w:tcW w:w="1222" w:type="dxa"/>
            <w:vAlign w:val="center"/>
          </w:tcPr>
          <w:p w:rsidR="00133B92" w:rsidRPr="00763A8C" w:rsidRDefault="00077288" w:rsidP="00077288">
            <w:pPr>
              <w:jc w:val="center"/>
              <w:rPr>
                <w:rFonts w:ascii="Times New Roman" w:hAnsi="Times New Roman"/>
                <w:sz w:val="24"/>
                <w:szCs w:val="24"/>
                <w:lang w:val="ru-RU"/>
              </w:rPr>
            </w:pPr>
            <w:r>
              <w:rPr>
                <w:rFonts w:ascii="Times New Roman" w:hAnsi="Times New Roman"/>
                <w:sz w:val="24"/>
                <w:szCs w:val="24"/>
                <w:lang w:val="ru-RU"/>
              </w:rPr>
              <w:t>75761</w:t>
            </w:r>
          </w:p>
        </w:tc>
        <w:tc>
          <w:tcPr>
            <w:tcW w:w="2189" w:type="dxa"/>
            <w:vAlign w:val="center"/>
          </w:tcPr>
          <w:p w:rsidR="00133B92" w:rsidRPr="00763A8C" w:rsidRDefault="00077288" w:rsidP="00077288">
            <w:pPr>
              <w:jc w:val="center"/>
              <w:rPr>
                <w:rFonts w:ascii="Times New Roman" w:hAnsi="Times New Roman"/>
                <w:sz w:val="24"/>
                <w:szCs w:val="24"/>
                <w:lang w:val="ru-RU"/>
              </w:rPr>
            </w:pPr>
            <w:r w:rsidRPr="00763A8C">
              <w:rPr>
                <w:rFonts w:ascii="Times New Roman" w:hAnsi="Times New Roman" w:hint="eastAsia"/>
                <w:sz w:val="24"/>
                <w:szCs w:val="24"/>
                <w:lang w:val="ru-RU"/>
              </w:rPr>
              <w:t>Земли</w:t>
            </w:r>
            <w:r w:rsidRPr="00763A8C">
              <w:rPr>
                <w:rFonts w:ascii="Times New Roman" w:hAnsi="Times New Roman"/>
                <w:sz w:val="24"/>
                <w:szCs w:val="24"/>
                <w:lang w:val="ru-RU"/>
              </w:rPr>
              <w:t xml:space="preserve"> </w:t>
            </w:r>
            <w:r>
              <w:rPr>
                <w:rFonts w:ascii="Times New Roman" w:hAnsi="Times New Roman"/>
                <w:sz w:val="24"/>
                <w:szCs w:val="24"/>
                <w:lang w:val="ru-RU"/>
              </w:rPr>
              <w:t>населенных пунктов</w:t>
            </w:r>
          </w:p>
        </w:tc>
        <w:tc>
          <w:tcPr>
            <w:tcW w:w="2455" w:type="dxa"/>
            <w:vAlign w:val="center"/>
          </w:tcPr>
          <w:p w:rsidR="00133B92" w:rsidRPr="00EF5B4A" w:rsidRDefault="00077288" w:rsidP="00077288">
            <w:pPr>
              <w:jc w:val="center"/>
              <w:rPr>
                <w:rFonts w:ascii="Times New Roman" w:hAnsi="Times New Roman"/>
                <w:lang w:val="ru-RU"/>
              </w:rPr>
            </w:pPr>
            <w:r w:rsidRPr="00EF5B4A">
              <w:rPr>
                <w:rFonts w:ascii="Times New Roman" w:hAnsi="Times New Roman"/>
                <w:color w:val="000000"/>
                <w:shd w:val="clear" w:color="auto" w:fill="F8F9FA"/>
                <w:lang w:val="ru-RU"/>
              </w:rPr>
              <w:t>Д</w:t>
            </w:r>
            <w:r w:rsidRPr="00EF5B4A">
              <w:rPr>
                <w:rFonts w:ascii="Times New Roman" w:hAnsi="Times New Roman"/>
                <w:color w:val="000000"/>
                <w:shd w:val="clear" w:color="auto" w:fill="F8F9FA"/>
              </w:rPr>
              <w:t>ля нужд железнодорожного транспорта</w:t>
            </w:r>
          </w:p>
        </w:tc>
      </w:tr>
      <w:tr w:rsidR="00077288" w:rsidRPr="009329F2" w:rsidTr="00EF5B4A">
        <w:tc>
          <w:tcPr>
            <w:tcW w:w="2263" w:type="dxa"/>
            <w:tcBorders>
              <w:bottom w:val="single" w:sz="4" w:space="0" w:color="auto"/>
            </w:tcBorders>
            <w:vAlign w:val="center"/>
          </w:tcPr>
          <w:p w:rsidR="00077288" w:rsidRPr="007B06E5" w:rsidRDefault="00077288" w:rsidP="00221077">
            <w:pPr>
              <w:jc w:val="center"/>
              <w:rPr>
                <w:rFonts w:ascii="Times New Roman" w:hAnsi="Times New Roman"/>
                <w:bCs/>
                <w:color w:val="000000"/>
                <w:sz w:val="24"/>
                <w:szCs w:val="24"/>
                <w:shd w:val="clear" w:color="auto" w:fill="FFFFFF"/>
                <w:lang w:val="ru-RU"/>
              </w:rPr>
            </w:pPr>
            <w:r w:rsidRPr="00763A8C">
              <w:rPr>
                <w:rFonts w:ascii="Times New Roman" w:hAnsi="Times New Roman" w:hint="eastAsia"/>
                <w:sz w:val="24"/>
                <w:szCs w:val="24"/>
                <w:lang w:val="ru-RU"/>
              </w:rPr>
              <w:t>Участки</w:t>
            </w:r>
            <w:r w:rsidRPr="00763A8C">
              <w:rPr>
                <w:rFonts w:ascii="Times New Roman" w:hAnsi="Times New Roman"/>
                <w:sz w:val="24"/>
                <w:szCs w:val="24"/>
                <w:lang w:val="ru-RU"/>
              </w:rPr>
              <w:t xml:space="preserve"> </w:t>
            </w:r>
            <w:r w:rsidRPr="00763A8C">
              <w:rPr>
                <w:rFonts w:ascii="Times New Roman" w:hAnsi="Times New Roman" w:hint="eastAsia"/>
                <w:sz w:val="24"/>
                <w:szCs w:val="24"/>
                <w:lang w:val="ru-RU"/>
              </w:rPr>
              <w:t>вблизи</w:t>
            </w:r>
            <w:r w:rsidRPr="00763A8C">
              <w:rPr>
                <w:rFonts w:ascii="Times New Roman" w:hAnsi="Times New Roman"/>
                <w:sz w:val="24"/>
                <w:szCs w:val="24"/>
                <w:lang w:val="ru-RU"/>
              </w:rPr>
              <w:t xml:space="preserve"> </w:t>
            </w:r>
            <w:r w:rsidR="008D7157">
              <w:rPr>
                <w:rFonts w:ascii="Times New Roman" w:hAnsi="Times New Roman"/>
                <w:sz w:val="24"/>
                <w:szCs w:val="24"/>
                <w:lang w:val="ru-RU"/>
              </w:rPr>
              <w:t>юж</w:t>
            </w:r>
            <w:r w:rsidR="00036113">
              <w:rPr>
                <w:rFonts w:ascii="Times New Roman" w:hAnsi="Times New Roman"/>
                <w:sz w:val="24"/>
                <w:szCs w:val="24"/>
                <w:lang w:val="ru-RU"/>
              </w:rPr>
              <w:t>н</w:t>
            </w:r>
            <w:r w:rsidR="008D7157">
              <w:rPr>
                <w:rFonts w:ascii="Times New Roman" w:hAnsi="Times New Roman"/>
                <w:sz w:val="24"/>
                <w:szCs w:val="24"/>
                <w:lang w:val="ru-RU"/>
              </w:rPr>
              <w:t>ой и западной</w:t>
            </w:r>
            <w:r>
              <w:rPr>
                <w:rFonts w:ascii="Times New Roman" w:hAnsi="Times New Roman"/>
                <w:sz w:val="24"/>
                <w:szCs w:val="24"/>
                <w:lang w:val="ru-RU"/>
              </w:rPr>
              <w:t xml:space="preserve"> </w:t>
            </w:r>
            <w:r w:rsidRPr="00763A8C">
              <w:rPr>
                <w:rFonts w:ascii="Times New Roman" w:hAnsi="Times New Roman" w:hint="eastAsia"/>
                <w:sz w:val="24"/>
                <w:szCs w:val="24"/>
                <w:lang w:val="ru-RU"/>
              </w:rPr>
              <w:t>границ</w:t>
            </w:r>
            <w:r w:rsidR="008D7157">
              <w:rPr>
                <w:rFonts w:ascii="Times New Roman" w:hAnsi="Times New Roman"/>
                <w:sz w:val="24"/>
                <w:szCs w:val="24"/>
                <w:lang w:val="ru-RU"/>
              </w:rPr>
              <w:t xml:space="preserve">ами </w:t>
            </w:r>
            <w:r w:rsidR="007B06E5" w:rsidRPr="00036113">
              <w:rPr>
                <w:rFonts w:ascii="Times New Roman" w:hAnsi="Times New Roman"/>
                <w:lang w:val="ru-RU"/>
              </w:rPr>
              <w:t>(террит</w:t>
            </w:r>
            <w:r w:rsidR="007B06E5" w:rsidRPr="00036113">
              <w:rPr>
                <w:rFonts w:ascii="Times New Roman" w:hAnsi="Times New Roman"/>
                <w:lang w:val="ru-RU"/>
              </w:rPr>
              <w:t>о</w:t>
            </w:r>
            <w:r w:rsidR="007B06E5" w:rsidRPr="00036113">
              <w:rPr>
                <w:rFonts w:ascii="Times New Roman" w:hAnsi="Times New Roman"/>
                <w:lang w:val="ru-RU"/>
              </w:rPr>
              <w:t>рия между земельным участком с кадастр</w:t>
            </w:r>
            <w:r w:rsidR="007B06E5" w:rsidRPr="00036113">
              <w:rPr>
                <w:rFonts w:ascii="Times New Roman" w:hAnsi="Times New Roman"/>
                <w:lang w:val="ru-RU"/>
              </w:rPr>
              <w:t>о</w:t>
            </w:r>
            <w:r w:rsidR="007B06E5" w:rsidRPr="00036113">
              <w:rPr>
                <w:rFonts w:ascii="Times New Roman" w:hAnsi="Times New Roman"/>
                <w:lang w:val="ru-RU"/>
              </w:rPr>
              <w:t xml:space="preserve">вым номером </w:t>
            </w:r>
            <w:r w:rsidR="007B06E5" w:rsidRPr="00036113">
              <w:rPr>
                <w:rFonts w:ascii="Times New Roman" w:hAnsi="Times New Roman"/>
                <w:bCs/>
                <w:color w:val="000000"/>
                <w:shd w:val="clear" w:color="auto" w:fill="FFFFFF"/>
                <w:lang w:val="ru-RU"/>
              </w:rPr>
              <w:t>44:27:000000:16645 и зоной жилой застро</w:t>
            </w:r>
            <w:r w:rsidR="007B06E5" w:rsidRPr="00036113">
              <w:rPr>
                <w:rFonts w:ascii="Times New Roman" w:hAnsi="Times New Roman"/>
                <w:bCs/>
                <w:color w:val="000000"/>
                <w:shd w:val="clear" w:color="auto" w:fill="FFFFFF"/>
                <w:lang w:val="ru-RU"/>
              </w:rPr>
              <w:t>й</w:t>
            </w:r>
            <w:r w:rsidR="007B06E5" w:rsidRPr="00036113">
              <w:rPr>
                <w:rFonts w:ascii="Times New Roman" w:hAnsi="Times New Roman"/>
                <w:bCs/>
                <w:color w:val="000000"/>
                <w:shd w:val="clear" w:color="auto" w:fill="FFFFFF"/>
                <w:lang w:val="ru-RU"/>
              </w:rPr>
              <w:t>к</w:t>
            </w:r>
            <w:r w:rsidR="00221077">
              <w:rPr>
                <w:rFonts w:ascii="Times New Roman" w:hAnsi="Times New Roman"/>
                <w:bCs/>
                <w:color w:val="000000"/>
                <w:shd w:val="clear" w:color="auto" w:fill="FFFFFF"/>
                <w:lang w:val="ru-RU"/>
              </w:rPr>
              <w:t>и</w:t>
            </w:r>
            <w:r w:rsidR="007B06E5" w:rsidRPr="00036113">
              <w:rPr>
                <w:rFonts w:ascii="Times New Roman" w:hAnsi="Times New Roman"/>
                <w:bCs/>
                <w:color w:val="000000"/>
                <w:shd w:val="clear" w:color="auto" w:fill="FFFFFF"/>
                <w:lang w:val="ru-RU"/>
              </w:rPr>
              <w:t>)</w:t>
            </w:r>
          </w:p>
        </w:tc>
        <w:tc>
          <w:tcPr>
            <w:tcW w:w="2185" w:type="dxa"/>
            <w:tcBorders>
              <w:bottom w:val="single" w:sz="4" w:space="0" w:color="auto"/>
            </w:tcBorders>
            <w:vAlign w:val="center"/>
          </w:tcPr>
          <w:p w:rsidR="00077288" w:rsidRPr="00763A8C" w:rsidRDefault="00C95979" w:rsidP="00C95979">
            <w:pPr>
              <w:jc w:val="center"/>
              <w:rPr>
                <w:rFonts w:ascii="Times New Roman" w:hAnsi="Times New Roman"/>
                <w:sz w:val="24"/>
                <w:szCs w:val="24"/>
                <w:lang w:val="ru-RU"/>
              </w:rPr>
            </w:pPr>
            <w:r>
              <w:rPr>
                <w:rFonts w:ascii="Times New Roman" w:hAnsi="Times New Roman"/>
                <w:sz w:val="24"/>
                <w:szCs w:val="24"/>
                <w:lang w:val="ru-RU"/>
              </w:rPr>
              <w:t>Требует уточнения</w:t>
            </w:r>
          </w:p>
        </w:tc>
        <w:tc>
          <w:tcPr>
            <w:tcW w:w="1222" w:type="dxa"/>
            <w:tcBorders>
              <w:bottom w:val="single" w:sz="4" w:space="0" w:color="auto"/>
            </w:tcBorders>
            <w:vAlign w:val="center"/>
          </w:tcPr>
          <w:p w:rsidR="00077288" w:rsidRDefault="009C1585" w:rsidP="00077288">
            <w:pPr>
              <w:jc w:val="center"/>
              <w:rPr>
                <w:rFonts w:ascii="Times New Roman" w:hAnsi="Times New Roman"/>
                <w:sz w:val="24"/>
                <w:szCs w:val="24"/>
                <w:lang w:val="ru-RU"/>
              </w:rPr>
            </w:pPr>
            <w:r>
              <w:rPr>
                <w:rFonts w:ascii="Times New Roman" w:hAnsi="Times New Roman"/>
                <w:sz w:val="24"/>
                <w:szCs w:val="24"/>
                <w:lang w:val="ru-RU"/>
              </w:rPr>
              <w:t>64022</w:t>
            </w:r>
          </w:p>
        </w:tc>
        <w:tc>
          <w:tcPr>
            <w:tcW w:w="2189" w:type="dxa"/>
            <w:tcBorders>
              <w:bottom w:val="single" w:sz="4" w:space="0" w:color="auto"/>
            </w:tcBorders>
            <w:vAlign w:val="center"/>
          </w:tcPr>
          <w:p w:rsidR="00077288" w:rsidRPr="00763A8C" w:rsidRDefault="00077288" w:rsidP="00077288">
            <w:pPr>
              <w:jc w:val="center"/>
              <w:rPr>
                <w:rFonts w:ascii="Times New Roman" w:hAnsi="Times New Roman"/>
                <w:sz w:val="24"/>
                <w:szCs w:val="24"/>
                <w:lang w:val="ru-RU"/>
              </w:rPr>
            </w:pPr>
            <w:r w:rsidRPr="00763A8C">
              <w:rPr>
                <w:rFonts w:ascii="Times New Roman" w:hAnsi="Times New Roman" w:hint="eastAsia"/>
                <w:sz w:val="24"/>
                <w:szCs w:val="24"/>
                <w:lang w:val="ru-RU"/>
              </w:rPr>
              <w:t>Земли</w:t>
            </w:r>
            <w:r w:rsidRPr="00763A8C">
              <w:rPr>
                <w:rFonts w:ascii="Times New Roman" w:hAnsi="Times New Roman"/>
                <w:sz w:val="24"/>
                <w:szCs w:val="24"/>
                <w:lang w:val="ru-RU"/>
              </w:rPr>
              <w:t xml:space="preserve"> </w:t>
            </w:r>
            <w:r>
              <w:rPr>
                <w:rFonts w:ascii="Times New Roman" w:hAnsi="Times New Roman"/>
                <w:sz w:val="24"/>
                <w:szCs w:val="24"/>
                <w:lang w:val="ru-RU"/>
              </w:rPr>
              <w:t>населенных пунктов</w:t>
            </w:r>
          </w:p>
        </w:tc>
        <w:tc>
          <w:tcPr>
            <w:tcW w:w="2455" w:type="dxa"/>
            <w:tcBorders>
              <w:bottom w:val="single" w:sz="4" w:space="0" w:color="auto"/>
            </w:tcBorders>
            <w:vAlign w:val="center"/>
          </w:tcPr>
          <w:p w:rsidR="00077288" w:rsidRPr="00EF5B4A" w:rsidRDefault="00F64F95" w:rsidP="00077288">
            <w:pPr>
              <w:jc w:val="center"/>
              <w:rPr>
                <w:rFonts w:ascii="Times New Roman" w:hAnsi="Times New Roman"/>
                <w:shd w:val="clear" w:color="auto" w:fill="FFFFFF"/>
                <w:lang w:val="ru-RU"/>
              </w:rPr>
            </w:pPr>
            <w:r w:rsidRPr="00EF5B4A">
              <w:rPr>
                <w:rFonts w:ascii="Times New Roman" w:hAnsi="Times New Roman"/>
                <w:shd w:val="clear" w:color="auto" w:fill="FFFFFF"/>
                <w:lang w:val="ru-RU"/>
              </w:rPr>
              <w:t>Автомобильный тран</w:t>
            </w:r>
            <w:r w:rsidRPr="00EF5B4A">
              <w:rPr>
                <w:rFonts w:ascii="Times New Roman" w:hAnsi="Times New Roman"/>
                <w:shd w:val="clear" w:color="auto" w:fill="FFFFFF"/>
                <w:lang w:val="ru-RU"/>
              </w:rPr>
              <w:t>с</w:t>
            </w:r>
            <w:r w:rsidRPr="00EF5B4A">
              <w:rPr>
                <w:rFonts w:ascii="Times New Roman" w:hAnsi="Times New Roman"/>
                <w:shd w:val="clear" w:color="auto" w:fill="FFFFFF"/>
                <w:lang w:val="ru-RU"/>
              </w:rPr>
              <w:t>порт</w:t>
            </w:r>
            <w:r w:rsidR="0083408D" w:rsidRPr="00EF5B4A">
              <w:rPr>
                <w:rFonts w:ascii="Times New Roman" w:hAnsi="Times New Roman"/>
                <w:shd w:val="clear" w:color="auto" w:fill="FFFFFF"/>
                <w:lang w:val="ru-RU"/>
              </w:rPr>
              <w:t>.</w:t>
            </w:r>
            <w:r w:rsidRPr="00EF5B4A">
              <w:rPr>
                <w:rFonts w:ascii="Times New Roman" w:hAnsi="Times New Roman"/>
                <w:shd w:val="clear" w:color="auto" w:fill="F8F9FA"/>
                <w:lang w:val="ru-RU"/>
              </w:rPr>
              <w:t xml:space="preserve"> </w:t>
            </w:r>
            <w:r w:rsidRPr="00EF5B4A">
              <w:rPr>
                <w:rFonts w:ascii="Times New Roman" w:hAnsi="Times New Roman"/>
                <w:shd w:val="clear" w:color="auto" w:fill="FFFFFF"/>
                <w:lang w:val="ru-RU"/>
              </w:rPr>
              <w:t>Железнодорожный транспорт</w:t>
            </w:r>
            <w:r w:rsidR="0083408D" w:rsidRPr="00EF5B4A">
              <w:rPr>
                <w:rFonts w:ascii="Times New Roman" w:hAnsi="Times New Roman"/>
                <w:shd w:val="clear" w:color="auto" w:fill="FFFFFF"/>
                <w:lang w:val="ru-RU"/>
              </w:rPr>
              <w:t>.</w:t>
            </w:r>
            <w:r w:rsidR="00221077" w:rsidRPr="00F81D12">
              <w:rPr>
                <w:rFonts w:ascii="Arial" w:hAnsi="Arial" w:cs="Arial"/>
                <w:color w:val="444444"/>
                <w:shd w:val="clear" w:color="auto" w:fill="FFFFFF"/>
                <w:lang w:val="ru-RU"/>
              </w:rPr>
              <w:t xml:space="preserve"> </w:t>
            </w:r>
            <w:r w:rsidR="00221077" w:rsidRPr="00F81D12">
              <w:rPr>
                <w:rFonts w:ascii="Times New Roman" w:hAnsi="Times New Roman"/>
                <w:shd w:val="clear" w:color="auto" w:fill="FFFFFF"/>
                <w:lang w:val="ru-RU"/>
              </w:rPr>
              <w:t>Трубопрово</w:t>
            </w:r>
            <w:r w:rsidR="00221077" w:rsidRPr="00F81D12">
              <w:rPr>
                <w:rFonts w:ascii="Times New Roman" w:hAnsi="Times New Roman"/>
                <w:shd w:val="clear" w:color="auto" w:fill="FFFFFF"/>
                <w:lang w:val="ru-RU"/>
              </w:rPr>
              <w:t>д</w:t>
            </w:r>
            <w:r w:rsidR="00221077" w:rsidRPr="00F81D12">
              <w:rPr>
                <w:rFonts w:ascii="Times New Roman" w:hAnsi="Times New Roman"/>
                <w:shd w:val="clear" w:color="auto" w:fill="FFFFFF"/>
                <w:lang w:val="ru-RU"/>
              </w:rPr>
              <w:t>ный транспорт</w:t>
            </w:r>
            <w:r w:rsidR="00221077" w:rsidRPr="00EF5B4A">
              <w:rPr>
                <w:rFonts w:ascii="Times New Roman" w:hAnsi="Times New Roman"/>
                <w:shd w:val="clear" w:color="auto" w:fill="FFFFFF"/>
                <w:lang w:val="ru-RU"/>
              </w:rPr>
              <w:t>.</w:t>
            </w:r>
          </w:p>
          <w:p w:rsidR="00F64F95" w:rsidRPr="00EF5B4A" w:rsidRDefault="00F64F95" w:rsidP="00077288">
            <w:pPr>
              <w:jc w:val="center"/>
              <w:rPr>
                <w:rFonts w:ascii="Times New Roman" w:hAnsi="Times New Roman"/>
                <w:shd w:val="clear" w:color="auto" w:fill="FFFFFF"/>
                <w:lang w:val="ru-RU"/>
              </w:rPr>
            </w:pPr>
            <w:r w:rsidRPr="00EF5B4A">
              <w:rPr>
                <w:rFonts w:ascii="Times New Roman" w:hAnsi="Times New Roman"/>
                <w:shd w:val="clear" w:color="auto" w:fill="FFFFFF"/>
                <w:lang w:val="ru-RU"/>
              </w:rPr>
              <w:t>Объекты дорожного се</w:t>
            </w:r>
            <w:r w:rsidRPr="00EF5B4A">
              <w:rPr>
                <w:rFonts w:ascii="Times New Roman" w:hAnsi="Times New Roman"/>
                <w:shd w:val="clear" w:color="auto" w:fill="FFFFFF"/>
                <w:lang w:val="ru-RU"/>
              </w:rPr>
              <w:t>р</w:t>
            </w:r>
            <w:r w:rsidRPr="00EF5B4A">
              <w:rPr>
                <w:rFonts w:ascii="Times New Roman" w:hAnsi="Times New Roman"/>
                <w:shd w:val="clear" w:color="auto" w:fill="FFFFFF"/>
                <w:lang w:val="ru-RU"/>
              </w:rPr>
              <w:t>виса</w:t>
            </w:r>
            <w:r w:rsidR="0083408D" w:rsidRPr="00EF5B4A">
              <w:rPr>
                <w:rFonts w:ascii="Times New Roman" w:hAnsi="Times New Roman"/>
                <w:shd w:val="clear" w:color="auto" w:fill="FFFFFF"/>
                <w:lang w:val="ru-RU"/>
              </w:rPr>
              <w:t>.</w:t>
            </w:r>
          </w:p>
          <w:p w:rsidR="0083408D" w:rsidRPr="00EF5B4A" w:rsidRDefault="0083408D" w:rsidP="00077288">
            <w:pPr>
              <w:jc w:val="center"/>
              <w:rPr>
                <w:rFonts w:ascii="Times New Roman" w:hAnsi="Times New Roman"/>
                <w:shd w:val="clear" w:color="auto" w:fill="F8F9FA"/>
                <w:lang w:val="ru-RU"/>
              </w:rPr>
            </w:pPr>
            <w:r w:rsidRPr="00EF5B4A">
              <w:rPr>
                <w:rFonts w:ascii="Times New Roman" w:hAnsi="Times New Roman"/>
                <w:shd w:val="clear" w:color="auto" w:fill="FFFFFF"/>
                <w:lang w:val="ru-RU"/>
              </w:rPr>
              <w:t>Стоянка</w:t>
            </w:r>
            <w:r w:rsidRPr="00EF5B4A">
              <w:rPr>
                <w:rFonts w:ascii="Times New Roman" w:hAnsi="Times New Roman"/>
                <w:lang w:val="ru-RU"/>
              </w:rPr>
              <w:br/>
            </w:r>
            <w:r w:rsidRPr="00EF5B4A">
              <w:rPr>
                <w:rFonts w:ascii="Times New Roman" w:hAnsi="Times New Roman"/>
                <w:shd w:val="clear" w:color="auto" w:fill="FFFFFF"/>
                <w:lang w:val="ru-RU"/>
              </w:rPr>
              <w:t>транспортных</w:t>
            </w:r>
            <w:r w:rsidRPr="00EF5B4A">
              <w:rPr>
                <w:rFonts w:ascii="Times New Roman" w:hAnsi="Times New Roman"/>
                <w:lang w:val="ru-RU"/>
              </w:rPr>
              <w:br/>
            </w:r>
            <w:r w:rsidRPr="00EF5B4A">
              <w:rPr>
                <w:rFonts w:ascii="Times New Roman" w:hAnsi="Times New Roman"/>
                <w:shd w:val="clear" w:color="auto" w:fill="FFFFFF"/>
                <w:lang w:val="ru-RU"/>
              </w:rPr>
              <w:t>средств.</w:t>
            </w:r>
          </w:p>
        </w:tc>
      </w:tr>
      <w:tr w:rsidR="00EF5B4A" w:rsidRPr="009329F2" w:rsidTr="00EF5B4A">
        <w:trPr>
          <w:trHeight w:val="918"/>
        </w:trPr>
        <w:tc>
          <w:tcPr>
            <w:tcW w:w="10314" w:type="dxa"/>
            <w:gridSpan w:val="5"/>
            <w:tcBorders>
              <w:left w:val="nil"/>
              <w:bottom w:val="nil"/>
              <w:right w:val="nil"/>
            </w:tcBorders>
            <w:vAlign w:val="center"/>
          </w:tcPr>
          <w:p w:rsidR="00EF5B4A" w:rsidRDefault="00EF5B4A" w:rsidP="00667EFE">
            <w:pPr>
              <w:jc w:val="center"/>
              <w:rPr>
                <w:rFonts w:ascii="Times New Roman" w:hAnsi="Times New Roman"/>
                <w:sz w:val="24"/>
                <w:szCs w:val="24"/>
                <w:lang w:val="ru-RU"/>
              </w:rPr>
            </w:pPr>
          </w:p>
        </w:tc>
      </w:tr>
      <w:tr w:rsidR="00215ADF" w:rsidRPr="0083408D" w:rsidTr="00EF5B4A">
        <w:trPr>
          <w:trHeight w:val="454"/>
        </w:trPr>
        <w:tc>
          <w:tcPr>
            <w:tcW w:w="10314" w:type="dxa"/>
            <w:gridSpan w:val="5"/>
            <w:tcBorders>
              <w:top w:val="nil"/>
            </w:tcBorders>
            <w:vAlign w:val="center"/>
          </w:tcPr>
          <w:p w:rsidR="00215ADF" w:rsidRPr="00763A8C" w:rsidRDefault="00C7292B" w:rsidP="00667EFE">
            <w:pPr>
              <w:jc w:val="center"/>
              <w:rPr>
                <w:rFonts w:ascii="Times New Roman" w:hAnsi="Times New Roman"/>
                <w:sz w:val="24"/>
                <w:szCs w:val="24"/>
                <w:lang w:val="ru-RU"/>
              </w:rPr>
            </w:pPr>
            <w:r>
              <w:rPr>
                <w:rFonts w:ascii="Times New Roman" w:hAnsi="Times New Roman"/>
                <w:sz w:val="24"/>
                <w:szCs w:val="24"/>
                <w:lang w:val="ru-RU"/>
              </w:rPr>
              <w:lastRenderedPageBreak/>
              <w:t>п. Зарубино</w:t>
            </w:r>
          </w:p>
        </w:tc>
      </w:tr>
      <w:tr w:rsidR="00AE25B7" w:rsidRPr="009329F2" w:rsidTr="00424F51">
        <w:tc>
          <w:tcPr>
            <w:tcW w:w="2263" w:type="dxa"/>
            <w:vAlign w:val="center"/>
          </w:tcPr>
          <w:p w:rsidR="00AE25B7" w:rsidRDefault="00215ADF" w:rsidP="00C7292B">
            <w:pPr>
              <w:jc w:val="center"/>
              <w:rPr>
                <w:rFonts w:ascii="Times New Roman" w:hAnsi="Times New Roman"/>
                <w:sz w:val="24"/>
                <w:szCs w:val="24"/>
                <w:lang w:val="ru-RU"/>
              </w:rPr>
            </w:pPr>
            <w:r w:rsidRPr="00763A8C">
              <w:rPr>
                <w:rFonts w:ascii="Times New Roman" w:hAnsi="Times New Roman" w:hint="eastAsia"/>
                <w:sz w:val="24"/>
                <w:szCs w:val="24"/>
                <w:lang w:val="ru-RU"/>
              </w:rPr>
              <w:t>Участки</w:t>
            </w:r>
            <w:r w:rsidRPr="00763A8C">
              <w:rPr>
                <w:rFonts w:ascii="Times New Roman" w:hAnsi="Times New Roman"/>
                <w:sz w:val="24"/>
                <w:szCs w:val="24"/>
                <w:lang w:val="ru-RU"/>
              </w:rPr>
              <w:t xml:space="preserve"> </w:t>
            </w:r>
            <w:r w:rsidRPr="00763A8C">
              <w:rPr>
                <w:rFonts w:ascii="Times New Roman" w:hAnsi="Times New Roman" w:hint="eastAsia"/>
                <w:sz w:val="24"/>
                <w:szCs w:val="24"/>
                <w:lang w:val="ru-RU"/>
              </w:rPr>
              <w:t>вблизи</w:t>
            </w:r>
            <w:r w:rsidRPr="00763A8C">
              <w:rPr>
                <w:rFonts w:ascii="Times New Roman" w:hAnsi="Times New Roman"/>
                <w:sz w:val="24"/>
                <w:szCs w:val="24"/>
                <w:lang w:val="ru-RU"/>
              </w:rPr>
              <w:t xml:space="preserve"> </w:t>
            </w:r>
            <w:r w:rsidR="00077288">
              <w:rPr>
                <w:rFonts w:ascii="Times New Roman" w:hAnsi="Times New Roman"/>
                <w:sz w:val="24"/>
                <w:szCs w:val="24"/>
                <w:lang w:val="ru-RU"/>
              </w:rPr>
              <w:t>с</w:t>
            </w:r>
            <w:r w:rsidR="00077288">
              <w:rPr>
                <w:rFonts w:ascii="Times New Roman" w:hAnsi="Times New Roman"/>
                <w:sz w:val="24"/>
                <w:szCs w:val="24"/>
                <w:lang w:val="ru-RU"/>
              </w:rPr>
              <w:t>е</w:t>
            </w:r>
            <w:r w:rsidR="00077288">
              <w:rPr>
                <w:rFonts w:ascii="Times New Roman" w:hAnsi="Times New Roman"/>
                <w:sz w:val="24"/>
                <w:szCs w:val="24"/>
                <w:lang w:val="ru-RU"/>
              </w:rPr>
              <w:t>вер</w:t>
            </w:r>
            <w:r w:rsidR="00C7292B">
              <w:rPr>
                <w:rFonts w:ascii="Times New Roman" w:hAnsi="Times New Roman"/>
                <w:sz w:val="24"/>
                <w:szCs w:val="24"/>
                <w:lang w:val="ru-RU"/>
              </w:rPr>
              <w:t>о-восточной</w:t>
            </w:r>
            <w:r w:rsidR="00763A8C">
              <w:rPr>
                <w:rFonts w:ascii="Times New Roman" w:hAnsi="Times New Roman"/>
                <w:sz w:val="24"/>
                <w:szCs w:val="24"/>
                <w:lang w:val="ru-RU"/>
              </w:rPr>
              <w:t xml:space="preserve"> </w:t>
            </w:r>
            <w:r w:rsidR="0083408D">
              <w:rPr>
                <w:rFonts w:ascii="Times New Roman" w:hAnsi="Times New Roman" w:hint="eastAsia"/>
                <w:sz w:val="24"/>
                <w:szCs w:val="24"/>
                <w:lang w:val="ru-RU"/>
              </w:rPr>
              <w:t>границы</w:t>
            </w:r>
            <w:r w:rsidR="00ED42BD">
              <w:rPr>
                <w:rFonts w:ascii="Times New Roman" w:hAnsi="Times New Roman"/>
                <w:sz w:val="24"/>
                <w:szCs w:val="24"/>
                <w:lang w:val="ru-RU"/>
              </w:rPr>
              <w:t>.</w:t>
            </w:r>
          </w:p>
          <w:p w:rsidR="00ED42BD" w:rsidRDefault="00ED42BD" w:rsidP="00C7292B">
            <w:pPr>
              <w:jc w:val="center"/>
              <w:rPr>
                <w:rFonts w:ascii="Times New Roman" w:hAnsi="Times New Roman"/>
                <w:sz w:val="24"/>
                <w:szCs w:val="24"/>
                <w:lang w:val="ru-RU"/>
              </w:rPr>
            </w:pPr>
            <w:r>
              <w:rPr>
                <w:rFonts w:ascii="Times New Roman" w:hAnsi="Times New Roman"/>
                <w:sz w:val="24"/>
                <w:szCs w:val="24"/>
                <w:lang w:val="ru-RU"/>
              </w:rPr>
              <w:t>Земельный участок с кадастровым н</w:t>
            </w:r>
            <w:r>
              <w:rPr>
                <w:rFonts w:ascii="Times New Roman" w:hAnsi="Times New Roman"/>
                <w:sz w:val="24"/>
                <w:szCs w:val="24"/>
                <w:lang w:val="ru-RU"/>
              </w:rPr>
              <w:t>о</w:t>
            </w:r>
            <w:r>
              <w:rPr>
                <w:rFonts w:ascii="Times New Roman" w:hAnsi="Times New Roman"/>
                <w:sz w:val="24"/>
                <w:szCs w:val="24"/>
                <w:lang w:val="ru-RU"/>
              </w:rPr>
              <w:t>мером</w:t>
            </w:r>
          </w:p>
          <w:p w:rsidR="00ED42BD" w:rsidRDefault="00C7292B" w:rsidP="00C7292B">
            <w:pPr>
              <w:jc w:val="center"/>
              <w:rPr>
                <w:rFonts w:ascii="Times New Roman" w:hAnsi="Times New Roman"/>
                <w:bCs/>
                <w:color w:val="000000"/>
                <w:sz w:val="24"/>
                <w:szCs w:val="24"/>
                <w:shd w:val="clear" w:color="auto" w:fill="FFFFFF"/>
                <w:lang w:val="ru-RU"/>
              </w:rPr>
            </w:pPr>
            <w:r w:rsidRPr="0083408D">
              <w:rPr>
                <w:rFonts w:ascii="Times New Roman" w:hAnsi="Times New Roman"/>
                <w:bCs/>
                <w:color w:val="000000"/>
                <w:sz w:val="24"/>
                <w:szCs w:val="24"/>
                <w:shd w:val="clear" w:color="auto" w:fill="FFFFFF"/>
                <w:lang w:val="ru-RU"/>
              </w:rPr>
              <w:t>44:07:023601:4863</w:t>
            </w:r>
            <w:r w:rsidR="00ED42BD">
              <w:rPr>
                <w:rFonts w:ascii="Times New Roman" w:hAnsi="Times New Roman"/>
                <w:bCs/>
                <w:color w:val="000000"/>
                <w:sz w:val="24"/>
                <w:szCs w:val="24"/>
                <w:shd w:val="clear" w:color="auto" w:fill="FFFFFF"/>
                <w:lang w:val="ru-RU"/>
              </w:rPr>
              <w:t>,</w:t>
            </w:r>
            <w:r>
              <w:rPr>
                <w:rFonts w:ascii="Times New Roman" w:hAnsi="Times New Roman"/>
                <w:bCs/>
                <w:color w:val="000000"/>
                <w:sz w:val="24"/>
                <w:szCs w:val="24"/>
                <w:shd w:val="clear" w:color="auto" w:fill="FFFFFF"/>
                <w:lang w:val="ru-RU"/>
              </w:rPr>
              <w:t xml:space="preserve"> частично</w:t>
            </w:r>
            <w:r w:rsidR="00ED42BD">
              <w:rPr>
                <w:rFonts w:ascii="Times New Roman" w:hAnsi="Times New Roman"/>
                <w:bCs/>
                <w:color w:val="000000"/>
                <w:sz w:val="24"/>
                <w:szCs w:val="24"/>
                <w:shd w:val="clear" w:color="auto" w:fill="FFFFFF"/>
                <w:lang w:val="ru-RU"/>
              </w:rPr>
              <w:t>.</w:t>
            </w:r>
            <w:r>
              <w:rPr>
                <w:rFonts w:ascii="Times New Roman" w:hAnsi="Times New Roman"/>
                <w:bCs/>
                <w:color w:val="000000"/>
                <w:sz w:val="24"/>
                <w:szCs w:val="24"/>
                <w:shd w:val="clear" w:color="auto" w:fill="FFFFFF"/>
                <w:lang w:val="ru-RU"/>
              </w:rPr>
              <w:t xml:space="preserve"> </w:t>
            </w:r>
          </w:p>
          <w:p w:rsidR="00C7292B" w:rsidRPr="00C7292B" w:rsidRDefault="00ED42BD" w:rsidP="00C7292B">
            <w:pPr>
              <w:jc w:val="center"/>
              <w:rPr>
                <w:rFonts w:ascii="Times New Roman" w:hAnsi="Times New Roman"/>
                <w:sz w:val="24"/>
                <w:szCs w:val="24"/>
                <w:lang w:val="ru-RU"/>
              </w:rPr>
            </w:pPr>
            <w:r>
              <w:rPr>
                <w:rFonts w:ascii="Times New Roman" w:hAnsi="Times New Roman"/>
                <w:bCs/>
                <w:color w:val="000000"/>
                <w:sz w:val="24"/>
                <w:szCs w:val="24"/>
                <w:shd w:val="clear" w:color="auto" w:fill="FFFFFF"/>
                <w:lang w:val="ru-RU"/>
              </w:rPr>
              <w:t>Земельный участок с кадастровым н</w:t>
            </w:r>
            <w:r>
              <w:rPr>
                <w:rFonts w:ascii="Times New Roman" w:hAnsi="Times New Roman"/>
                <w:bCs/>
                <w:color w:val="000000"/>
                <w:sz w:val="24"/>
                <w:szCs w:val="24"/>
                <w:shd w:val="clear" w:color="auto" w:fill="FFFFFF"/>
                <w:lang w:val="ru-RU"/>
              </w:rPr>
              <w:t>о</w:t>
            </w:r>
            <w:r>
              <w:rPr>
                <w:rFonts w:ascii="Times New Roman" w:hAnsi="Times New Roman"/>
                <w:bCs/>
                <w:color w:val="000000"/>
                <w:sz w:val="24"/>
                <w:szCs w:val="24"/>
                <w:shd w:val="clear" w:color="auto" w:fill="FFFFFF"/>
                <w:lang w:val="ru-RU"/>
              </w:rPr>
              <w:t xml:space="preserve">мером </w:t>
            </w:r>
            <w:r w:rsidR="00C7292B" w:rsidRPr="0083408D">
              <w:rPr>
                <w:rFonts w:ascii="Times New Roman" w:hAnsi="Times New Roman"/>
                <w:bCs/>
                <w:color w:val="000000"/>
                <w:sz w:val="24"/>
                <w:szCs w:val="24"/>
                <w:shd w:val="clear" w:color="auto" w:fill="FFFFFF"/>
                <w:lang w:val="ru-RU"/>
              </w:rPr>
              <w:t>44:07:000000:2885</w:t>
            </w:r>
            <w:r w:rsidR="00C7292B">
              <w:rPr>
                <w:rFonts w:ascii="Times New Roman" w:hAnsi="Times New Roman"/>
                <w:bCs/>
                <w:color w:val="000000"/>
                <w:sz w:val="24"/>
                <w:szCs w:val="24"/>
                <w:shd w:val="clear" w:color="auto" w:fill="FFFFFF"/>
                <w:lang w:val="ru-RU"/>
              </w:rPr>
              <w:t>, частично</w:t>
            </w:r>
            <w:r>
              <w:rPr>
                <w:rFonts w:ascii="Times New Roman" w:hAnsi="Times New Roman"/>
                <w:bCs/>
                <w:color w:val="000000"/>
                <w:sz w:val="24"/>
                <w:szCs w:val="24"/>
                <w:shd w:val="clear" w:color="auto" w:fill="FFFFFF"/>
                <w:lang w:val="ru-RU"/>
              </w:rPr>
              <w:t>.</w:t>
            </w:r>
          </w:p>
        </w:tc>
        <w:tc>
          <w:tcPr>
            <w:tcW w:w="2185" w:type="dxa"/>
            <w:vAlign w:val="center"/>
          </w:tcPr>
          <w:p w:rsidR="00AE25B7" w:rsidRPr="00763A8C" w:rsidRDefault="00215ADF" w:rsidP="00077288">
            <w:pPr>
              <w:jc w:val="center"/>
              <w:rPr>
                <w:rFonts w:ascii="Times New Roman" w:hAnsi="Times New Roman"/>
                <w:sz w:val="24"/>
                <w:szCs w:val="24"/>
                <w:lang w:val="ru-RU"/>
              </w:rPr>
            </w:pPr>
            <w:r w:rsidRPr="00763A8C">
              <w:rPr>
                <w:rFonts w:ascii="Times New Roman" w:hAnsi="Times New Roman"/>
                <w:sz w:val="24"/>
                <w:szCs w:val="24"/>
                <w:lang w:val="ru-RU"/>
              </w:rPr>
              <w:t>Земли</w:t>
            </w:r>
            <w:r w:rsidR="00036113">
              <w:rPr>
                <w:rFonts w:ascii="Times New Roman" w:hAnsi="Times New Roman"/>
                <w:sz w:val="24"/>
                <w:szCs w:val="24"/>
                <w:lang w:val="ru-RU"/>
              </w:rPr>
              <w:t xml:space="preserve"> се</w:t>
            </w:r>
            <w:r w:rsidRPr="00763A8C">
              <w:rPr>
                <w:rFonts w:ascii="Times New Roman" w:hAnsi="Times New Roman"/>
                <w:sz w:val="24"/>
                <w:szCs w:val="24"/>
                <w:lang w:val="ru-RU"/>
              </w:rPr>
              <w:t>льскох</w:t>
            </w:r>
            <w:r w:rsidRPr="00763A8C">
              <w:rPr>
                <w:rFonts w:ascii="Times New Roman" w:hAnsi="Times New Roman"/>
                <w:sz w:val="24"/>
                <w:szCs w:val="24"/>
                <w:lang w:val="ru-RU"/>
              </w:rPr>
              <w:t>о</w:t>
            </w:r>
            <w:r w:rsidRPr="00763A8C">
              <w:rPr>
                <w:rFonts w:ascii="Times New Roman" w:hAnsi="Times New Roman"/>
                <w:sz w:val="24"/>
                <w:szCs w:val="24"/>
                <w:lang w:val="ru-RU"/>
              </w:rPr>
              <w:t>зяйственного н</w:t>
            </w:r>
            <w:r w:rsidRPr="00763A8C">
              <w:rPr>
                <w:rFonts w:ascii="Times New Roman" w:hAnsi="Times New Roman"/>
                <w:sz w:val="24"/>
                <w:szCs w:val="24"/>
                <w:lang w:val="ru-RU"/>
              </w:rPr>
              <w:t>а</w:t>
            </w:r>
            <w:r w:rsidRPr="00763A8C">
              <w:rPr>
                <w:rFonts w:ascii="Times New Roman" w:hAnsi="Times New Roman"/>
                <w:sz w:val="24"/>
                <w:szCs w:val="24"/>
                <w:lang w:val="ru-RU"/>
              </w:rPr>
              <w:t>значения</w:t>
            </w:r>
          </w:p>
        </w:tc>
        <w:tc>
          <w:tcPr>
            <w:tcW w:w="1222" w:type="dxa"/>
            <w:vAlign w:val="center"/>
          </w:tcPr>
          <w:p w:rsidR="00036113" w:rsidRDefault="00036113" w:rsidP="00077288">
            <w:pPr>
              <w:jc w:val="center"/>
              <w:rPr>
                <w:rFonts w:ascii="Times New Roman" w:hAnsi="Times New Roman"/>
                <w:sz w:val="24"/>
                <w:szCs w:val="24"/>
                <w:lang w:val="ru-RU"/>
              </w:rPr>
            </w:pPr>
            <w:r>
              <w:rPr>
                <w:rFonts w:ascii="Times New Roman" w:hAnsi="Times New Roman"/>
                <w:sz w:val="24"/>
                <w:szCs w:val="24"/>
                <w:lang w:val="ru-RU"/>
              </w:rPr>
              <w:t>727,</w:t>
            </w:r>
          </w:p>
          <w:p w:rsidR="0083408D" w:rsidRDefault="0083408D" w:rsidP="00077288">
            <w:pPr>
              <w:jc w:val="center"/>
              <w:rPr>
                <w:rFonts w:ascii="Times New Roman" w:hAnsi="Times New Roman"/>
                <w:sz w:val="24"/>
                <w:szCs w:val="24"/>
                <w:lang w:val="ru-RU"/>
              </w:rPr>
            </w:pPr>
            <w:r>
              <w:rPr>
                <w:rFonts w:ascii="Times New Roman" w:hAnsi="Times New Roman"/>
                <w:sz w:val="24"/>
                <w:szCs w:val="24"/>
                <w:lang w:val="ru-RU"/>
              </w:rPr>
              <w:t>411399</w:t>
            </w:r>
            <w:r w:rsidR="00036113">
              <w:rPr>
                <w:rFonts w:ascii="Times New Roman" w:hAnsi="Times New Roman"/>
                <w:sz w:val="24"/>
                <w:szCs w:val="24"/>
                <w:lang w:val="ru-RU"/>
              </w:rPr>
              <w:t>,</w:t>
            </w:r>
          </w:p>
          <w:p w:rsidR="00077288" w:rsidRPr="0083408D" w:rsidRDefault="00036113" w:rsidP="00077288">
            <w:pPr>
              <w:jc w:val="center"/>
              <w:rPr>
                <w:rFonts w:ascii="Times New Roman" w:hAnsi="Times New Roman"/>
                <w:sz w:val="24"/>
                <w:szCs w:val="24"/>
                <w:lang w:val="ru-RU"/>
              </w:rPr>
            </w:pPr>
            <w:r>
              <w:rPr>
                <w:rFonts w:ascii="Times New Roman" w:hAnsi="Times New Roman"/>
                <w:sz w:val="24"/>
                <w:szCs w:val="24"/>
                <w:lang w:val="ru-RU"/>
              </w:rPr>
              <w:t>21033</w:t>
            </w:r>
          </w:p>
        </w:tc>
        <w:tc>
          <w:tcPr>
            <w:tcW w:w="2189" w:type="dxa"/>
            <w:vAlign w:val="center"/>
          </w:tcPr>
          <w:p w:rsidR="00AE25B7" w:rsidRPr="00763A8C" w:rsidRDefault="00077288" w:rsidP="00077288">
            <w:pPr>
              <w:jc w:val="center"/>
              <w:rPr>
                <w:rFonts w:ascii="Times New Roman" w:hAnsi="Times New Roman"/>
                <w:sz w:val="24"/>
                <w:szCs w:val="24"/>
                <w:lang w:val="ru-RU"/>
              </w:rPr>
            </w:pPr>
            <w:r w:rsidRPr="00763A8C">
              <w:rPr>
                <w:rFonts w:ascii="Times New Roman" w:hAnsi="Times New Roman" w:hint="eastAsia"/>
                <w:sz w:val="24"/>
                <w:szCs w:val="24"/>
                <w:lang w:val="ru-RU"/>
              </w:rPr>
              <w:t>Земли</w:t>
            </w:r>
            <w:r w:rsidRPr="00763A8C">
              <w:rPr>
                <w:rFonts w:ascii="Times New Roman" w:hAnsi="Times New Roman"/>
                <w:sz w:val="24"/>
                <w:szCs w:val="24"/>
                <w:lang w:val="ru-RU"/>
              </w:rPr>
              <w:t xml:space="preserve"> </w:t>
            </w:r>
            <w:r>
              <w:rPr>
                <w:rFonts w:ascii="Times New Roman" w:hAnsi="Times New Roman"/>
                <w:sz w:val="24"/>
                <w:szCs w:val="24"/>
                <w:lang w:val="ru-RU"/>
              </w:rPr>
              <w:t>населенных пунктов</w:t>
            </w:r>
          </w:p>
        </w:tc>
        <w:tc>
          <w:tcPr>
            <w:tcW w:w="2455" w:type="dxa"/>
            <w:vAlign w:val="center"/>
          </w:tcPr>
          <w:p w:rsidR="00ED42BD" w:rsidRPr="00EF5B4A" w:rsidRDefault="00634B57" w:rsidP="00634B57">
            <w:pPr>
              <w:jc w:val="center"/>
              <w:rPr>
                <w:rFonts w:ascii="Times New Roman" w:hAnsi="Times New Roman"/>
                <w:shd w:val="clear" w:color="auto" w:fill="FFFFFF"/>
                <w:lang w:val="ru-RU"/>
              </w:rPr>
            </w:pPr>
            <w:r w:rsidRPr="00EF5B4A">
              <w:rPr>
                <w:rFonts w:ascii="Times New Roman" w:hAnsi="Times New Roman"/>
                <w:lang w:val="ru-RU"/>
              </w:rPr>
              <w:t xml:space="preserve"> Д</w:t>
            </w:r>
            <w:r w:rsidR="00D2777A" w:rsidRPr="00EF5B4A">
              <w:rPr>
                <w:rFonts w:ascii="Times New Roman" w:hAnsi="Times New Roman"/>
                <w:shd w:val="clear" w:color="auto" w:fill="FFFFFF"/>
                <w:lang w:val="ru-RU"/>
              </w:rPr>
              <w:t>ля индивидуального жилищного строительс</w:t>
            </w:r>
            <w:r w:rsidR="00D2777A" w:rsidRPr="00EF5B4A">
              <w:rPr>
                <w:rFonts w:ascii="Times New Roman" w:hAnsi="Times New Roman"/>
                <w:shd w:val="clear" w:color="auto" w:fill="FFFFFF"/>
                <w:lang w:val="ru-RU"/>
              </w:rPr>
              <w:t>т</w:t>
            </w:r>
            <w:r w:rsidR="00D2777A" w:rsidRPr="00EF5B4A">
              <w:rPr>
                <w:rFonts w:ascii="Times New Roman" w:hAnsi="Times New Roman"/>
                <w:shd w:val="clear" w:color="auto" w:fill="FFFFFF"/>
                <w:lang w:val="ru-RU"/>
              </w:rPr>
              <w:t>ва</w:t>
            </w:r>
            <w:r w:rsidR="00ED42BD" w:rsidRPr="00EF5B4A">
              <w:rPr>
                <w:rFonts w:ascii="Times New Roman" w:hAnsi="Times New Roman"/>
                <w:shd w:val="clear" w:color="auto" w:fill="FFFFFF"/>
                <w:lang w:val="ru-RU"/>
              </w:rPr>
              <w:t>.</w:t>
            </w:r>
            <w:r w:rsidR="00D2777A" w:rsidRPr="00EF5B4A">
              <w:rPr>
                <w:rFonts w:ascii="Times New Roman" w:hAnsi="Times New Roman"/>
                <w:shd w:val="clear" w:color="auto" w:fill="FFFFFF"/>
                <w:lang w:val="ru-RU"/>
              </w:rPr>
              <w:t xml:space="preserve"> </w:t>
            </w:r>
          </w:p>
          <w:p w:rsidR="00ED42BD" w:rsidRPr="00EF5B4A" w:rsidRDefault="00F64F95" w:rsidP="00634B57">
            <w:pPr>
              <w:jc w:val="center"/>
              <w:rPr>
                <w:rFonts w:ascii="Times New Roman" w:hAnsi="Times New Roman"/>
                <w:shd w:val="clear" w:color="auto" w:fill="FFFFFF"/>
                <w:lang w:val="ru-RU"/>
              </w:rPr>
            </w:pPr>
            <w:r w:rsidRPr="00EF5B4A">
              <w:rPr>
                <w:rFonts w:ascii="Times New Roman" w:hAnsi="Times New Roman"/>
                <w:shd w:val="clear" w:color="auto" w:fill="FFFFFF"/>
                <w:lang w:val="ru-RU"/>
              </w:rPr>
              <w:t>Б</w:t>
            </w:r>
            <w:r w:rsidR="006D7F52" w:rsidRPr="00EF5B4A">
              <w:rPr>
                <w:rFonts w:ascii="Times New Roman" w:hAnsi="Times New Roman"/>
                <w:shd w:val="clear" w:color="auto" w:fill="FFFFFF"/>
                <w:lang w:val="ru-RU"/>
              </w:rPr>
              <w:t>локированная жилая застройка</w:t>
            </w:r>
            <w:r w:rsidRPr="00EF5B4A">
              <w:rPr>
                <w:rFonts w:ascii="Times New Roman" w:hAnsi="Times New Roman"/>
                <w:shd w:val="clear" w:color="auto" w:fill="FFFFFF"/>
                <w:lang w:val="ru-RU"/>
              </w:rPr>
              <w:t>.</w:t>
            </w:r>
            <w:r w:rsidR="006D7F52" w:rsidRPr="00EF5B4A">
              <w:rPr>
                <w:rFonts w:ascii="Times New Roman" w:hAnsi="Times New Roman"/>
                <w:shd w:val="clear" w:color="auto" w:fill="FFFFFF"/>
                <w:lang w:val="ru-RU"/>
              </w:rPr>
              <w:t xml:space="preserve"> </w:t>
            </w:r>
          </w:p>
          <w:p w:rsidR="00ED42BD" w:rsidRPr="00EF5B4A" w:rsidRDefault="00F64F95" w:rsidP="00634B57">
            <w:pPr>
              <w:jc w:val="center"/>
              <w:rPr>
                <w:rFonts w:ascii="Times New Roman" w:hAnsi="Times New Roman"/>
                <w:shd w:val="clear" w:color="auto" w:fill="FFFFFF"/>
                <w:lang w:val="ru-RU"/>
              </w:rPr>
            </w:pPr>
            <w:r w:rsidRPr="00EF5B4A">
              <w:rPr>
                <w:rFonts w:ascii="Times New Roman" w:hAnsi="Times New Roman"/>
                <w:shd w:val="clear" w:color="auto" w:fill="FFFFFF"/>
                <w:lang w:val="ru-RU"/>
              </w:rPr>
              <w:t>Д</w:t>
            </w:r>
            <w:r w:rsidR="00D2777A" w:rsidRPr="00EF5B4A">
              <w:rPr>
                <w:rFonts w:ascii="Times New Roman" w:hAnsi="Times New Roman"/>
                <w:shd w:val="clear" w:color="auto" w:fill="FFFFFF"/>
                <w:lang w:val="ru-RU"/>
              </w:rPr>
              <w:t>ошкольное, начальное и среднее общее образов</w:t>
            </w:r>
            <w:r w:rsidR="00D2777A" w:rsidRPr="00EF5B4A">
              <w:rPr>
                <w:rFonts w:ascii="Times New Roman" w:hAnsi="Times New Roman"/>
                <w:shd w:val="clear" w:color="auto" w:fill="FFFFFF"/>
                <w:lang w:val="ru-RU"/>
              </w:rPr>
              <w:t>а</w:t>
            </w:r>
            <w:r w:rsidR="00D2777A" w:rsidRPr="00EF5B4A">
              <w:rPr>
                <w:rFonts w:ascii="Times New Roman" w:hAnsi="Times New Roman"/>
                <w:shd w:val="clear" w:color="auto" w:fill="FFFFFF"/>
                <w:lang w:val="ru-RU"/>
              </w:rPr>
              <w:t>ние</w:t>
            </w:r>
            <w:r w:rsidRPr="00EF5B4A">
              <w:rPr>
                <w:rFonts w:ascii="Times New Roman" w:hAnsi="Times New Roman"/>
                <w:shd w:val="clear" w:color="auto" w:fill="FFFFFF"/>
                <w:lang w:val="ru-RU"/>
              </w:rPr>
              <w:t>.</w:t>
            </w:r>
            <w:r w:rsidR="00D2777A" w:rsidRPr="00EF5B4A">
              <w:rPr>
                <w:rFonts w:ascii="Times New Roman" w:hAnsi="Times New Roman"/>
                <w:shd w:val="clear" w:color="auto" w:fill="FFFFFF"/>
                <w:lang w:val="ru-RU"/>
              </w:rPr>
              <w:t xml:space="preserve">  </w:t>
            </w:r>
          </w:p>
          <w:p w:rsidR="00ED42BD" w:rsidRPr="00EF5B4A" w:rsidRDefault="00F64F95" w:rsidP="00634B57">
            <w:pPr>
              <w:jc w:val="center"/>
              <w:rPr>
                <w:rFonts w:ascii="Times New Roman" w:hAnsi="Times New Roman"/>
                <w:shd w:val="clear" w:color="auto" w:fill="FFFFFF"/>
                <w:lang w:val="ru-RU"/>
              </w:rPr>
            </w:pPr>
            <w:r w:rsidRPr="00EF5B4A">
              <w:rPr>
                <w:rFonts w:ascii="Times New Roman" w:hAnsi="Times New Roman"/>
                <w:shd w:val="clear" w:color="auto" w:fill="FFFFFF"/>
                <w:lang w:val="ru-RU"/>
              </w:rPr>
              <w:t>О</w:t>
            </w:r>
            <w:r w:rsidR="00D2777A" w:rsidRPr="00EF5B4A">
              <w:rPr>
                <w:rFonts w:ascii="Times New Roman" w:hAnsi="Times New Roman"/>
                <w:shd w:val="clear" w:color="auto" w:fill="FFFFFF"/>
                <w:lang w:val="ru-RU"/>
              </w:rPr>
              <w:t>тдых (рекреация)</w:t>
            </w:r>
            <w:r w:rsidRPr="00EF5B4A">
              <w:rPr>
                <w:rFonts w:ascii="Times New Roman" w:hAnsi="Times New Roman"/>
                <w:shd w:val="clear" w:color="auto" w:fill="FFFFFF"/>
                <w:lang w:val="ru-RU"/>
              </w:rPr>
              <w:t>.</w:t>
            </w:r>
          </w:p>
          <w:p w:rsidR="00ED42BD" w:rsidRPr="00EF5B4A" w:rsidRDefault="006D7F52" w:rsidP="00634B57">
            <w:pPr>
              <w:jc w:val="center"/>
              <w:rPr>
                <w:rFonts w:ascii="Times New Roman" w:hAnsi="Times New Roman"/>
                <w:shd w:val="clear" w:color="auto" w:fill="FFFFFF"/>
                <w:lang w:val="ru-RU"/>
              </w:rPr>
            </w:pPr>
            <w:r w:rsidRPr="00EF5B4A">
              <w:rPr>
                <w:rFonts w:ascii="Times New Roman" w:hAnsi="Times New Roman"/>
                <w:shd w:val="clear" w:color="auto" w:fill="FFFFFF"/>
                <w:lang w:val="ru-RU"/>
              </w:rPr>
              <w:t xml:space="preserve"> </w:t>
            </w:r>
            <w:r w:rsidR="00F64F95" w:rsidRPr="00EF5B4A">
              <w:rPr>
                <w:rFonts w:ascii="Times New Roman" w:hAnsi="Times New Roman"/>
                <w:shd w:val="clear" w:color="auto" w:fill="FFFFFF"/>
                <w:lang w:val="ru-RU"/>
              </w:rPr>
              <w:t>У</w:t>
            </w:r>
            <w:r w:rsidRPr="00EF5B4A">
              <w:rPr>
                <w:rFonts w:ascii="Times New Roman" w:hAnsi="Times New Roman"/>
                <w:shd w:val="clear" w:color="auto" w:fill="FFFFFF"/>
                <w:lang w:val="ru-RU"/>
              </w:rPr>
              <w:t>лично-дорожная сеть</w:t>
            </w:r>
            <w:r w:rsidR="00F64F95" w:rsidRPr="00EF5B4A">
              <w:rPr>
                <w:rFonts w:ascii="Times New Roman" w:hAnsi="Times New Roman"/>
                <w:shd w:val="clear" w:color="auto" w:fill="FFFFFF"/>
                <w:lang w:val="ru-RU"/>
              </w:rPr>
              <w:t xml:space="preserve">. </w:t>
            </w:r>
          </w:p>
          <w:p w:rsidR="00D2777A" w:rsidRPr="00200A0C" w:rsidRDefault="00F64F95" w:rsidP="00200A0C">
            <w:pPr>
              <w:jc w:val="center"/>
              <w:rPr>
                <w:rFonts w:ascii="Times New Roman" w:hAnsi="Times New Roman"/>
                <w:color w:val="444444"/>
                <w:shd w:val="clear" w:color="auto" w:fill="FFFFFF"/>
                <w:lang w:val="ru-RU"/>
              </w:rPr>
            </w:pPr>
            <w:r w:rsidRPr="00EF5B4A">
              <w:rPr>
                <w:rFonts w:ascii="Times New Roman" w:hAnsi="Times New Roman"/>
                <w:shd w:val="clear" w:color="auto" w:fill="FFFFFF"/>
                <w:lang w:val="ru-RU"/>
              </w:rPr>
              <w:t>Б</w:t>
            </w:r>
            <w:r w:rsidR="006D7F52" w:rsidRPr="00EF5B4A">
              <w:rPr>
                <w:rFonts w:ascii="Times New Roman" w:hAnsi="Times New Roman"/>
                <w:shd w:val="clear" w:color="auto" w:fill="FFFFFF"/>
                <w:lang w:val="ru-RU"/>
              </w:rPr>
              <w:t>лагоустройство терр</w:t>
            </w:r>
            <w:r w:rsidR="006D7F52" w:rsidRPr="00EF5B4A">
              <w:rPr>
                <w:rFonts w:ascii="Times New Roman" w:hAnsi="Times New Roman"/>
                <w:shd w:val="clear" w:color="auto" w:fill="FFFFFF"/>
                <w:lang w:val="ru-RU"/>
              </w:rPr>
              <w:t>и</w:t>
            </w:r>
            <w:r w:rsidR="006D7F52" w:rsidRPr="00EF5B4A">
              <w:rPr>
                <w:rFonts w:ascii="Times New Roman" w:hAnsi="Times New Roman"/>
                <w:shd w:val="clear" w:color="auto" w:fill="FFFFFF"/>
                <w:lang w:val="ru-RU"/>
              </w:rPr>
              <w:t>тории</w:t>
            </w:r>
            <w:r w:rsidRPr="00EF5B4A">
              <w:rPr>
                <w:rFonts w:ascii="Times New Roman" w:hAnsi="Times New Roman"/>
                <w:shd w:val="clear" w:color="auto" w:fill="FFFFFF"/>
                <w:lang w:val="ru-RU"/>
              </w:rPr>
              <w:t>.</w:t>
            </w:r>
            <w:r w:rsidR="006D7F52" w:rsidRPr="00EF5B4A">
              <w:rPr>
                <w:rFonts w:ascii="Times New Roman" w:hAnsi="Times New Roman"/>
                <w:shd w:val="clear" w:color="auto" w:fill="FFFFFF"/>
                <w:lang w:val="ru-RU"/>
              </w:rPr>
              <w:t xml:space="preserve"> </w:t>
            </w:r>
            <w:r w:rsidRPr="00EF5B4A">
              <w:rPr>
                <w:rFonts w:ascii="Times New Roman" w:hAnsi="Times New Roman"/>
                <w:shd w:val="clear" w:color="auto" w:fill="FFFFFF"/>
                <w:lang w:val="ru-RU"/>
              </w:rPr>
              <w:t>П</w:t>
            </w:r>
            <w:r w:rsidR="006D7F52" w:rsidRPr="00EF5B4A">
              <w:rPr>
                <w:rFonts w:ascii="Times New Roman" w:hAnsi="Times New Roman"/>
                <w:shd w:val="clear" w:color="auto" w:fill="FFFFFF"/>
                <w:lang w:val="ru-RU"/>
              </w:rPr>
              <w:t>редоставление коммунальных услуг</w:t>
            </w:r>
            <w:r w:rsidR="00200A0C">
              <w:rPr>
                <w:rFonts w:ascii="Times New Roman" w:hAnsi="Times New Roman"/>
                <w:shd w:val="clear" w:color="auto" w:fill="FFFFFF"/>
                <w:lang w:val="ru-RU"/>
              </w:rPr>
              <w:t>.</w:t>
            </w:r>
          </w:p>
          <w:p w:rsidR="00200A0C" w:rsidRPr="00200A0C" w:rsidRDefault="00200A0C" w:rsidP="00200A0C">
            <w:pPr>
              <w:jc w:val="center"/>
              <w:rPr>
                <w:rFonts w:asciiTheme="minorHAnsi" w:hAnsiTheme="minorHAnsi"/>
                <w:lang w:val="ru-RU"/>
              </w:rPr>
            </w:pPr>
            <w:proofErr w:type="gramStart"/>
            <w:r>
              <w:rPr>
                <w:rFonts w:asciiTheme="minorHAnsi" w:hAnsiTheme="minorHAnsi"/>
                <w:bCs/>
                <w:lang w:val="ru-RU"/>
              </w:rPr>
              <w:t xml:space="preserve">(в соответствии с </w:t>
            </w:r>
            <w:r w:rsidRPr="00200A0C">
              <w:rPr>
                <w:bCs/>
                <w:lang w:val="ru-RU"/>
              </w:rPr>
              <w:t>Прое</w:t>
            </w:r>
            <w:r w:rsidRPr="00200A0C">
              <w:rPr>
                <w:bCs/>
                <w:lang w:val="ru-RU"/>
              </w:rPr>
              <w:t>к</w:t>
            </w:r>
            <w:r w:rsidRPr="00200A0C">
              <w:rPr>
                <w:bCs/>
                <w:lang w:val="ru-RU"/>
              </w:rPr>
              <w:t>т</w:t>
            </w:r>
            <w:r>
              <w:rPr>
                <w:rFonts w:asciiTheme="minorHAnsi" w:hAnsiTheme="minorHAnsi"/>
                <w:bCs/>
                <w:lang w:val="ru-RU"/>
              </w:rPr>
              <w:t>ом</w:t>
            </w:r>
            <w:r w:rsidRPr="00200A0C">
              <w:rPr>
                <w:bCs/>
                <w:lang w:val="ru-RU"/>
              </w:rPr>
              <w:t xml:space="preserve"> планировки терр</w:t>
            </w:r>
            <w:r w:rsidRPr="00200A0C">
              <w:rPr>
                <w:bCs/>
                <w:lang w:val="ru-RU"/>
              </w:rPr>
              <w:t>и</w:t>
            </w:r>
            <w:r w:rsidRPr="00200A0C">
              <w:rPr>
                <w:bCs/>
                <w:lang w:val="ru-RU"/>
              </w:rPr>
              <w:t>тории, ограниченной «</w:t>
            </w:r>
            <w:r w:rsidRPr="00200A0C">
              <w:rPr>
                <w:lang w:val="ru-RU"/>
              </w:rPr>
              <w:t>Автодорогой Костр</w:t>
            </w:r>
            <w:r w:rsidRPr="00200A0C">
              <w:rPr>
                <w:lang w:val="ru-RU"/>
              </w:rPr>
              <w:t>о</w:t>
            </w:r>
            <w:r w:rsidRPr="00200A0C">
              <w:rPr>
                <w:lang w:val="ru-RU"/>
              </w:rPr>
              <w:t>ма-Ярославль, повор</w:t>
            </w:r>
            <w:r w:rsidRPr="00200A0C">
              <w:rPr>
                <w:lang w:val="ru-RU"/>
              </w:rPr>
              <w:t>о</w:t>
            </w:r>
            <w:r w:rsidRPr="00200A0C">
              <w:rPr>
                <w:lang w:val="ru-RU"/>
              </w:rPr>
              <w:t>том на деревню Ба</w:t>
            </w:r>
            <w:r w:rsidRPr="00200A0C">
              <w:rPr>
                <w:lang w:val="ru-RU"/>
              </w:rPr>
              <w:t>к</w:t>
            </w:r>
            <w:r w:rsidRPr="00200A0C">
              <w:rPr>
                <w:lang w:val="ru-RU"/>
              </w:rPr>
              <w:t>шейка, южной границей деревни Бакшейка - Емельянка - Коряково, западной границей д</w:t>
            </w:r>
            <w:r w:rsidRPr="00200A0C">
              <w:rPr>
                <w:lang w:val="ru-RU"/>
              </w:rPr>
              <w:t>е</w:t>
            </w:r>
            <w:r w:rsidRPr="00200A0C">
              <w:rPr>
                <w:lang w:val="ru-RU"/>
              </w:rPr>
              <w:t>ревни Коряково до з</w:t>
            </w:r>
            <w:r w:rsidRPr="00200A0C">
              <w:rPr>
                <w:lang w:val="ru-RU"/>
              </w:rPr>
              <w:t>а</w:t>
            </w:r>
            <w:r w:rsidRPr="00200A0C">
              <w:rPr>
                <w:lang w:val="ru-RU"/>
              </w:rPr>
              <w:t>падной границы дере</w:t>
            </w:r>
            <w:r w:rsidRPr="00200A0C">
              <w:rPr>
                <w:lang w:val="ru-RU"/>
              </w:rPr>
              <w:t>в</w:t>
            </w:r>
            <w:r w:rsidRPr="00200A0C">
              <w:rPr>
                <w:lang w:val="ru-RU"/>
              </w:rPr>
              <w:t>ни Дербино и далее до трассы Кострома-Ярославль</w:t>
            </w:r>
            <w:r w:rsidRPr="00200A0C">
              <w:rPr>
                <w:bCs/>
                <w:lang w:val="ru-RU"/>
              </w:rPr>
              <w:t>»</w:t>
            </w:r>
            <w:r>
              <w:rPr>
                <w:rFonts w:asciiTheme="minorHAnsi" w:hAnsiTheme="minorHAnsi"/>
                <w:bCs/>
                <w:lang w:val="ru-RU"/>
              </w:rPr>
              <w:t>)(</w:t>
            </w:r>
            <w:proofErr w:type="gramEnd"/>
          </w:p>
          <w:p w:rsidR="00200A0C" w:rsidRPr="00EF5B4A" w:rsidRDefault="00200A0C" w:rsidP="00EF5B4A">
            <w:pPr>
              <w:jc w:val="center"/>
              <w:rPr>
                <w:rFonts w:ascii="Times New Roman" w:hAnsi="Times New Roman"/>
                <w:lang w:val="ru-RU"/>
              </w:rPr>
            </w:pPr>
          </w:p>
        </w:tc>
      </w:tr>
      <w:tr w:rsidR="00A24E3A" w:rsidRPr="009329F2" w:rsidTr="00424F51">
        <w:tc>
          <w:tcPr>
            <w:tcW w:w="2263" w:type="dxa"/>
            <w:vAlign w:val="center"/>
          </w:tcPr>
          <w:p w:rsidR="0079264F" w:rsidRDefault="00A24E3A" w:rsidP="0079264F">
            <w:pPr>
              <w:jc w:val="center"/>
              <w:rPr>
                <w:rFonts w:ascii="Times New Roman" w:hAnsi="Times New Roman"/>
                <w:sz w:val="24"/>
                <w:szCs w:val="24"/>
                <w:lang w:val="ru-RU"/>
              </w:rPr>
            </w:pPr>
            <w:r w:rsidRPr="00763A8C">
              <w:rPr>
                <w:rFonts w:ascii="Times New Roman" w:hAnsi="Times New Roman" w:hint="eastAsia"/>
                <w:sz w:val="24"/>
                <w:szCs w:val="24"/>
                <w:lang w:val="ru-RU"/>
              </w:rPr>
              <w:t>Участ</w:t>
            </w:r>
            <w:r>
              <w:rPr>
                <w:rFonts w:ascii="Times New Roman" w:hAnsi="Times New Roman"/>
                <w:sz w:val="24"/>
                <w:szCs w:val="24"/>
                <w:lang w:val="ru-RU"/>
              </w:rPr>
              <w:t>ок</w:t>
            </w:r>
            <w:r w:rsidRPr="00763A8C">
              <w:rPr>
                <w:rFonts w:ascii="Times New Roman" w:hAnsi="Times New Roman"/>
                <w:sz w:val="24"/>
                <w:szCs w:val="24"/>
                <w:lang w:val="ru-RU"/>
              </w:rPr>
              <w:t xml:space="preserve"> </w:t>
            </w:r>
            <w:r w:rsidRPr="00763A8C">
              <w:rPr>
                <w:rFonts w:ascii="Times New Roman" w:hAnsi="Times New Roman" w:hint="eastAsia"/>
                <w:sz w:val="24"/>
                <w:szCs w:val="24"/>
                <w:lang w:val="ru-RU"/>
              </w:rPr>
              <w:t>вблизи</w:t>
            </w:r>
            <w:r w:rsidRPr="00763A8C">
              <w:rPr>
                <w:rFonts w:ascii="Times New Roman" w:hAnsi="Times New Roman"/>
                <w:sz w:val="24"/>
                <w:szCs w:val="24"/>
                <w:lang w:val="ru-RU"/>
              </w:rPr>
              <w:t xml:space="preserve"> </w:t>
            </w:r>
            <w:r>
              <w:rPr>
                <w:rFonts w:ascii="Times New Roman" w:hAnsi="Times New Roman"/>
                <w:sz w:val="24"/>
                <w:szCs w:val="24"/>
                <w:lang w:val="ru-RU"/>
              </w:rPr>
              <w:t xml:space="preserve">юго-западной </w:t>
            </w:r>
            <w:r w:rsidRPr="00763A8C">
              <w:rPr>
                <w:rFonts w:ascii="Times New Roman" w:hAnsi="Times New Roman" w:hint="eastAsia"/>
                <w:sz w:val="24"/>
                <w:szCs w:val="24"/>
                <w:lang w:val="ru-RU"/>
              </w:rPr>
              <w:t>гр</w:t>
            </w:r>
            <w:r w:rsidRPr="00763A8C">
              <w:rPr>
                <w:rFonts w:ascii="Times New Roman" w:hAnsi="Times New Roman" w:hint="eastAsia"/>
                <w:sz w:val="24"/>
                <w:szCs w:val="24"/>
                <w:lang w:val="ru-RU"/>
              </w:rPr>
              <w:t>а</w:t>
            </w:r>
            <w:r w:rsidRPr="00763A8C">
              <w:rPr>
                <w:rFonts w:ascii="Times New Roman" w:hAnsi="Times New Roman" w:hint="eastAsia"/>
                <w:sz w:val="24"/>
                <w:szCs w:val="24"/>
                <w:lang w:val="ru-RU"/>
              </w:rPr>
              <w:t>ницы</w:t>
            </w:r>
          </w:p>
          <w:p w:rsidR="00A24E3A" w:rsidRPr="00763A8C" w:rsidRDefault="00991848" w:rsidP="00036113">
            <w:pPr>
              <w:jc w:val="center"/>
              <w:rPr>
                <w:rFonts w:ascii="Times New Roman" w:hAnsi="Times New Roman"/>
                <w:sz w:val="24"/>
                <w:szCs w:val="24"/>
                <w:lang w:val="ru-RU"/>
              </w:rPr>
            </w:pPr>
            <w:r>
              <w:rPr>
                <w:rFonts w:ascii="Times New Roman" w:hAnsi="Times New Roman"/>
                <w:sz w:val="24"/>
                <w:szCs w:val="24"/>
                <w:lang w:val="ru-RU"/>
              </w:rPr>
              <w:t xml:space="preserve"> </w:t>
            </w:r>
            <w:r w:rsidRPr="0079264F">
              <w:rPr>
                <w:rFonts w:ascii="Times New Roman" w:hAnsi="Times New Roman"/>
                <w:lang w:val="ru-RU"/>
              </w:rPr>
              <w:t>(чересполосиц</w:t>
            </w:r>
            <w:r w:rsidR="00036113">
              <w:rPr>
                <w:rFonts w:ascii="Times New Roman" w:hAnsi="Times New Roman"/>
                <w:lang w:val="ru-RU"/>
              </w:rPr>
              <w:t>а</w:t>
            </w:r>
            <w:r w:rsidRPr="0079264F">
              <w:rPr>
                <w:rFonts w:ascii="Times New Roman" w:hAnsi="Times New Roman"/>
                <w:lang w:val="ru-RU"/>
              </w:rPr>
              <w:t xml:space="preserve"> между </w:t>
            </w:r>
            <w:r w:rsidR="00C95979" w:rsidRPr="0079264F">
              <w:rPr>
                <w:rFonts w:ascii="Times New Roman" w:hAnsi="Times New Roman"/>
                <w:lang w:val="ru-RU"/>
              </w:rPr>
              <w:t>существую</w:t>
            </w:r>
            <w:r w:rsidR="0079264F" w:rsidRPr="0079264F">
              <w:rPr>
                <w:rFonts w:ascii="Times New Roman" w:hAnsi="Times New Roman"/>
                <w:lang w:val="ru-RU"/>
              </w:rPr>
              <w:t>щей гран</w:t>
            </w:r>
            <w:r w:rsidR="0079264F" w:rsidRPr="0079264F">
              <w:rPr>
                <w:rFonts w:ascii="Times New Roman" w:hAnsi="Times New Roman"/>
                <w:lang w:val="ru-RU"/>
              </w:rPr>
              <w:t>и</w:t>
            </w:r>
            <w:r w:rsidR="0079264F" w:rsidRPr="0079264F">
              <w:rPr>
                <w:rFonts w:ascii="Times New Roman" w:hAnsi="Times New Roman"/>
                <w:lang w:val="ru-RU"/>
              </w:rPr>
              <w:t>цей населенного пун</w:t>
            </w:r>
            <w:r w:rsidR="0079264F" w:rsidRPr="0079264F">
              <w:rPr>
                <w:rFonts w:ascii="Times New Roman" w:hAnsi="Times New Roman"/>
                <w:lang w:val="ru-RU"/>
              </w:rPr>
              <w:t>к</w:t>
            </w:r>
            <w:r w:rsidR="0079264F" w:rsidRPr="0079264F">
              <w:rPr>
                <w:rFonts w:ascii="Times New Roman" w:hAnsi="Times New Roman"/>
                <w:lang w:val="ru-RU"/>
              </w:rPr>
              <w:t xml:space="preserve">та, </w:t>
            </w:r>
            <w:r w:rsidR="00C95979" w:rsidRPr="0079264F">
              <w:rPr>
                <w:rFonts w:ascii="Times New Roman" w:hAnsi="Times New Roman"/>
                <w:lang w:val="ru-RU"/>
              </w:rPr>
              <w:t>землями лесного фонда</w:t>
            </w:r>
            <w:r w:rsidR="0079264F" w:rsidRPr="0079264F">
              <w:rPr>
                <w:rFonts w:ascii="Times New Roman" w:hAnsi="Times New Roman"/>
                <w:lang w:val="ru-RU"/>
              </w:rPr>
              <w:t xml:space="preserve"> и земельным участком с кадастр</w:t>
            </w:r>
            <w:r w:rsidR="0079264F" w:rsidRPr="0079264F">
              <w:rPr>
                <w:rFonts w:ascii="Times New Roman" w:hAnsi="Times New Roman"/>
                <w:lang w:val="ru-RU"/>
              </w:rPr>
              <w:t>о</w:t>
            </w:r>
            <w:r w:rsidR="0079264F" w:rsidRPr="0079264F">
              <w:rPr>
                <w:rFonts w:ascii="Times New Roman" w:hAnsi="Times New Roman"/>
                <w:lang w:val="ru-RU"/>
              </w:rPr>
              <w:t>вым номером</w:t>
            </w:r>
            <w:r w:rsidR="0079264F" w:rsidRPr="0079264F">
              <w:rPr>
                <w:rFonts w:ascii="Calibri" w:hAnsi="Calibri" w:cs="Calibri"/>
                <w:b/>
                <w:bCs/>
                <w:color w:val="000000"/>
                <w:shd w:val="clear" w:color="auto" w:fill="FFFFFF"/>
                <w:lang w:val="ru-RU"/>
              </w:rPr>
              <w:t xml:space="preserve"> </w:t>
            </w:r>
            <w:r w:rsidR="0079264F" w:rsidRPr="0079264F">
              <w:rPr>
                <w:rFonts w:ascii="Times New Roman" w:hAnsi="Times New Roman"/>
                <w:bCs/>
                <w:color w:val="000000"/>
                <w:shd w:val="clear" w:color="auto" w:fill="FFFFFF"/>
                <w:lang w:val="ru-RU"/>
              </w:rPr>
              <w:t>44:07:000000:524</w:t>
            </w:r>
            <w:r w:rsidR="00C95979" w:rsidRPr="0079264F">
              <w:rPr>
                <w:rFonts w:ascii="Times New Roman" w:hAnsi="Times New Roman"/>
                <w:lang w:val="ru-RU"/>
              </w:rPr>
              <w:t>)</w:t>
            </w:r>
            <w:r w:rsidR="00A24E3A">
              <w:rPr>
                <w:rFonts w:ascii="Times New Roman" w:hAnsi="Times New Roman"/>
                <w:sz w:val="24"/>
                <w:szCs w:val="24"/>
                <w:lang w:val="ru-RU"/>
              </w:rPr>
              <w:t xml:space="preserve"> </w:t>
            </w:r>
          </w:p>
        </w:tc>
        <w:tc>
          <w:tcPr>
            <w:tcW w:w="2185" w:type="dxa"/>
            <w:vAlign w:val="center"/>
          </w:tcPr>
          <w:p w:rsidR="00A24E3A" w:rsidRPr="00763A8C" w:rsidRDefault="0079264F" w:rsidP="00077288">
            <w:pPr>
              <w:jc w:val="center"/>
              <w:rPr>
                <w:rFonts w:ascii="Times New Roman" w:hAnsi="Times New Roman"/>
                <w:sz w:val="24"/>
                <w:szCs w:val="24"/>
                <w:lang w:val="ru-RU"/>
              </w:rPr>
            </w:pPr>
            <w:r>
              <w:rPr>
                <w:rFonts w:ascii="Times New Roman" w:hAnsi="Times New Roman"/>
                <w:sz w:val="24"/>
                <w:szCs w:val="24"/>
                <w:lang w:val="ru-RU"/>
              </w:rPr>
              <w:t>Требует уточнения</w:t>
            </w:r>
          </w:p>
        </w:tc>
        <w:tc>
          <w:tcPr>
            <w:tcW w:w="1222" w:type="dxa"/>
            <w:vAlign w:val="center"/>
          </w:tcPr>
          <w:p w:rsidR="00A24E3A" w:rsidRDefault="00A24E3A" w:rsidP="00077288">
            <w:pPr>
              <w:jc w:val="center"/>
              <w:rPr>
                <w:rFonts w:ascii="Times New Roman" w:hAnsi="Times New Roman"/>
                <w:sz w:val="24"/>
                <w:szCs w:val="24"/>
                <w:lang w:val="ru-RU"/>
              </w:rPr>
            </w:pPr>
            <w:r>
              <w:rPr>
                <w:rFonts w:ascii="Times New Roman" w:hAnsi="Times New Roman"/>
                <w:sz w:val="24"/>
                <w:szCs w:val="24"/>
                <w:lang w:val="ru-RU"/>
              </w:rPr>
              <w:t>5845</w:t>
            </w:r>
          </w:p>
        </w:tc>
        <w:tc>
          <w:tcPr>
            <w:tcW w:w="2189" w:type="dxa"/>
            <w:vAlign w:val="center"/>
          </w:tcPr>
          <w:p w:rsidR="00A24E3A" w:rsidRPr="00763A8C" w:rsidRDefault="00A24E3A" w:rsidP="00077288">
            <w:pPr>
              <w:jc w:val="center"/>
              <w:rPr>
                <w:rFonts w:ascii="Times New Roman" w:hAnsi="Times New Roman"/>
                <w:sz w:val="24"/>
                <w:szCs w:val="24"/>
                <w:lang w:val="ru-RU"/>
              </w:rPr>
            </w:pPr>
            <w:r w:rsidRPr="00763A8C">
              <w:rPr>
                <w:rFonts w:ascii="Times New Roman" w:hAnsi="Times New Roman" w:hint="eastAsia"/>
                <w:sz w:val="24"/>
                <w:szCs w:val="24"/>
                <w:lang w:val="ru-RU"/>
              </w:rPr>
              <w:t>Земли</w:t>
            </w:r>
            <w:r w:rsidRPr="00763A8C">
              <w:rPr>
                <w:rFonts w:ascii="Times New Roman" w:hAnsi="Times New Roman"/>
                <w:sz w:val="24"/>
                <w:szCs w:val="24"/>
                <w:lang w:val="ru-RU"/>
              </w:rPr>
              <w:t xml:space="preserve"> </w:t>
            </w:r>
            <w:r>
              <w:rPr>
                <w:rFonts w:ascii="Times New Roman" w:hAnsi="Times New Roman"/>
                <w:sz w:val="24"/>
                <w:szCs w:val="24"/>
                <w:lang w:val="ru-RU"/>
              </w:rPr>
              <w:t>населенных пунктов</w:t>
            </w:r>
          </w:p>
        </w:tc>
        <w:tc>
          <w:tcPr>
            <w:tcW w:w="2455" w:type="dxa"/>
            <w:vAlign w:val="center"/>
          </w:tcPr>
          <w:p w:rsidR="00A24E3A" w:rsidRPr="0079264F" w:rsidRDefault="00634B57" w:rsidP="00ED42BD">
            <w:pPr>
              <w:jc w:val="center"/>
              <w:rPr>
                <w:rFonts w:ascii="Times New Roman" w:hAnsi="Times New Roman"/>
                <w:lang w:val="ru-RU"/>
              </w:rPr>
            </w:pPr>
            <w:r w:rsidRPr="00EF5B4A">
              <w:rPr>
                <w:rFonts w:ascii="Times New Roman" w:hAnsi="Times New Roman"/>
                <w:spacing w:val="-8"/>
                <w:lang w:val="ru-RU" w:eastAsia="ar-SA"/>
              </w:rPr>
              <w:t xml:space="preserve">Предприятия </w:t>
            </w:r>
            <w:r w:rsidRPr="00EF5B4A">
              <w:rPr>
                <w:rFonts w:ascii="Times New Roman" w:hAnsi="Times New Roman"/>
                <w:spacing w:val="-8"/>
                <w:lang w:eastAsia="ar-SA"/>
              </w:rPr>
              <w:t>V</w:t>
            </w:r>
            <w:r w:rsidRPr="00EF5B4A">
              <w:rPr>
                <w:rFonts w:ascii="Times New Roman" w:hAnsi="Times New Roman"/>
                <w:spacing w:val="-8"/>
                <w:lang w:val="ru-RU" w:eastAsia="ar-SA"/>
              </w:rPr>
              <w:t xml:space="preserve"> - </w:t>
            </w:r>
            <w:r w:rsidRPr="00EF5B4A">
              <w:rPr>
                <w:rFonts w:ascii="Times New Roman" w:hAnsi="Times New Roman"/>
                <w:spacing w:val="-8"/>
                <w:lang w:eastAsia="ar-SA"/>
              </w:rPr>
              <w:t>I</w:t>
            </w:r>
            <w:r w:rsidRPr="00EF5B4A">
              <w:rPr>
                <w:rFonts w:ascii="Times New Roman" w:hAnsi="Times New Roman"/>
                <w:spacing w:val="-8"/>
                <w:lang w:val="ru-RU" w:eastAsia="ar-SA"/>
              </w:rPr>
              <w:t xml:space="preserve"> класса вредности; </w:t>
            </w:r>
            <w:r w:rsidRPr="00EF5B4A">
              <w:rPr>
                <w:rFonts w:ascii="Times New Roman" w:hAnsi="Times New Roman"/>
                <w:spacing w:val="-8"/>
                <w:lang w:val="ru-RU"/>
              </w:rPr>
              <w:t xml:space="preserve">предприятия коммунального хозяйства, склады, базы; </w:t>
            </w:r>
            <w:r w:rsidRPr="00EF5B4A">
              <w:rPr>
                <w:rFonts w:ascii="Times New Roman" w:hAnsi="Times New Roman"/>
                <w:spacing w:val="-8"/>
                <w:lang w:val="ru-RU" w:eastAsia="ar-SA"/>
              </w:rPr>
              <w:t>сооружений для постоянного и време</w:t>
            </w:r>
            <w:r w:rsidRPr="00EF5B4A">
              <w:rPr>
                <w:rFonts w:ascii="Times New Roman" w:hAnsi="Times New Roman"/>
                <w:spacing w:val="-8"/>
                <w:lang w:val="ru-RU" w:eastAsia="ar-SA"/>
              </w:rPr>
              <w:t>н</w:t>
            </w:r>
            <w:r w:rsidRPr="00EF5B4A">
              <w:rPr>
                <w:rFonts w:ascii="Times New Roman" w:hAnsi="Times New Roman"/>
                <w:spacing w:val="-8"/>
                <w:lang w:val="ru-RU" w:eastAsia="ar-SA"/>
              </w:rPr>
              <w:t>ного хранения транспор</w:t>
            </w:r>
            <w:r w:rsidRPr="00EF5B4A">
              <w:rPr>
                <w:rFonts w:ascii="Times New Roman" w:hAnsi="Times New Roman"/>
                <w:spacing w:val="-8"/>
                <w:lang w:val="ru-RU" w:eastAsia="ar-SA"/>
              </w:rPr>
              <w:t>т</w:t>
            </w:r>
            <w:r w:rsidRPr="00EF5B4A">
              <w:rPr>
                <w:rFonts w:ascii="Times New Roman" w:hAnsi="Times New Roman"/>
                <w:spacing w:val="-8"/>
                <w:lang w:val="ru-RU" w:eastAsia="ar-SA"/>
              </w:rPr>
              <w:t>ных средств; предприятий по обслуживанию тран</w:t>
            </w:r>
            <w:r w:rsidRPr="00EF5B4A">
              <w:rPr>
                <w:rFonts w:ascii="Times New Roman" w:hAnsi="Times New Roman"/>
                <w:spacing w:val="-8"/>
                <w:lang w:val="ru-RU" w:eastAsia="ar-SA"/>
              </w:rPr>
              <w:t>с</w:t>
            </w:r>
            <w:r w:rsidRPr="00EF5B4A">
              <w:rPr>
                <w:rFonts w:ascii="Times New Roman" w:hAnsi="Times New Roman"/>
                <w:spacing w:val="-8"/>
                <w:lang w:val="ru-RU" w:eastAsia="ar-SA"/>
              </w:rPr>
              <w:t xml:space="preserve">портных средств; </w:t>
            </w:r>
            <w:r w:rsidRPr="00EF5B4A">
              <w:rPr>
                <w:rFonts w:ascii="Times New Roman" w:hAnsi="Times New Roman"/>
                <w:spacing w:val="-8"/>
                <w:lang w:val="ru-RU"/>
              </w:rPr>
              <w:t>инжене</w:t>
            </w:r>
            <w:r w:rsidRPr="00EF5B4A">
              <w:rPr>
                <w:rFonts w:ascii="Times New Roman" w:hAnsi="Times New Roman"/>
                <w:spacing w:val="-8"/>
                <w:lang w:val="ru-RU"/>
              </w:rPr>
              <w:t>р</w:t>
            </w:r>
            <w:r w:rsidRPr="00EF5B4A">
              <w:rPr>
                <w:rFonts w:ascii="Times New Roman" w:hAnsi="Times New Roman"/>
                <w:spacing w:val="-8"/>
                <w:lang w:val="ru-RU"/>
              </w:rPr>
              <w:t>ные сооружения</w:t>
            </w:r>
            <w:r w:rsidRPr="0079264F">
              <w:rPr>
                <w:rFonts w:ascii="Times New Roman" w:hAnsi="Times New Roman"/>
                <w:lang w:val="ru-RU"/>
              </w:rPr>
              <w:t xml:space="preserve"> </w:t>
            </w:r>
            <w:r w:rsidR="0079264F" w:rsidRPr="0079264F">
              <w:rPr>
                <w:rFonts w:ascii="Times New Roman" w:hAnsi="Times New Roman"/>
                <w:lang w:val="ru-RU"/>
              </w:rPr>
              <w:t>(</w:t>
            </w:r>
            <w:r>
              <w:rPr>
                <w:rFonts w:ascii="Times New Roman" w:hAnsi="Times New Roman"/>
                <w:lang w:val="ru-RU"/>
              </w:rPr>
              <w:t>включ</w:t>
            </w:r>
            <w:r>
              <w:rPr>
                <w:rFonts w:ascii="Times New Roman" w:hAnsi="Times New Roman"/>
                <w:lang w:val="ru-RU"/>
              </w:rPr>
              <w:t>е</w:t>
            </w:r>
            <w:r>
              <w:rPr>
                <w:rFonts w:ascii="Times New Roman" w:hAnsi="Times New Roman"/>
                <w:lang w:val="ru-RU"/>
              </w:rPr>
              <w:t xml:space="preserve">ние в примыкаемую </w:t>
            </w:r>
            <w:r w:rsidR="0079264F" w:rsidRPr="0079264F">
              <w:rPr>
                <w:rFonts w:ascii="Times New Roman" w:eastAsia="SimSun" w:hAnsi="Times New Roman"/>
                <w:color w:val="000000"/>
                <w:lang w:val="ru-RU"/>
              </w:rPr>
              <w:t>пр</w:t>
            </w:r>
            <w:r w:rsidR="0079264F" w:rsidRPr="0079264F">
              <w:rPr>
                <w:rFonts w:ascii="Times New Roman" w:eastAsia="SimSun" w:hAnsi="Times New Roman"/>
                <w:color w:val="000000"/>
                <w:lang w:val="ru-RU"/>
              </w:rPr>
              <w:t>о</w:t>
            </w:r>
            <w:r w:rsidR="0079264F" w:rsidRPr="0079264F">
              <w:rPr>
                <w:rFonts w:ascii="Times New Roman" w:eastAsia="SimSun" w:hAnsi="Times New Roman"/>
                <w:color w:val="000000"/>
                <w:lang w:val="ru-RU"/>
              </w:rPr>
              <w:t>изводственн</w:t>
            </w:r>
            <w:r>
              <w:rPr>
                <w:rFonts w:ascii="Times New Roman" w:eastAsia="SimSun" w:hAnsi="Times New Roman"/>
                <w:color w:val="000000"/>
                <w:lang w:val="ru-RU"/>
              </w:rPr>
              <w:t>ую</w:t>
            </w:r>
            <w:r w:rsidR="0079264F" w:rsidRPr="0079264F">
              <w:rPr>
                <w:rFonts w:ascii="Times New Roman" w:eastAsia="SimSun" w:hAnsi="Times New Roman"/>
                <w:color w:val="000000"/>
                <w:lang w:val="ru-RU"/>
              </w:rPr>
              <w:t xml:space="preserve"> и комм</w:t>
            </w:r>
            <w:r w:rsidR="0079264F" w:rsidRPr="0079264F">
              <w:rPr>
                <w:rFonts w:ascii="Times New Roman" w:eastAsia="SimSun" w:hAnsi="Times New Roman"/>
                <w:color w:val="000000"/>
                <w:lang w:val="ru-RU"/>
              </w:rPr>
              <w:t>у</w:t>
            </w:r>
            <w:r w:rsidR="0079264F" w:rsidRPr="0079264F">
              <w:rPr>
                <w:rFonts w:ascii="Times New Roman" w:eastAsia="SimSun" w:hAnsi="Times New Roman"/>
                <w:color w:val="000000"/>
                <w:lang w:val="ru-RU"/>
              </w:rPr>
              <w:t>нально-складска</w:t>
            </w:r>
            <w:r>
              <w:rPr>
                <w:rFonts w:ascii="Times New Roman" w:eastAsia="SimSun" w:hAnsi="Times New Roman"/>
                <w:color w:val="000000"/>
                <w:lang w:val="ru-RU"/>
              </w:rPr>
              <w:t>ую</w:t>
            </w:r>
            <w:r w:rsidR="0079264F" w:rsidRPr="0079264F">
              <w:rPr>
                <w:rFonts w:ascii="Times New Roman" w:eastAsia="SimSun" w:hAnsi="Times New Roman"/>
                <w:color w:val="000000"/>
                <w:lang w:val="ru-RU"/>
              </w:rPr>
              <w:t xml:space="preserve"> зон</w:t>
            </w:r>
            <w:r>
              <w:rPr>
                <w:rFonts w:ascii="Times New Roman" w:eastAsia="SimSun" w:hAnsi="Times New Roman"/>
                <w:color w:val="000000"/>
                <w:lang w:val="ru-RU"/>
              </w:rPr>
              <w:t>у)</w:t>
            </w:r>
          </w:p>
        </w:tc>
      </w:tr>
    </w:tbl>
    <w:p w:rsidR="00A24E3A" w:rsidRDefault="00A24E3A" w:rsidP="00A24E3A">
      <w:pPr>
        <w:jc w:val="both"/>
        <w:rPr>
          <w:rFonts w:ascii="Times New Roman" w:hAnsi="Times New Roman"/>
          <w:b/>
          <w:sz w:val="28"/>
          <w:szCs w:val="28"/>
          <w:lang w:val="ru-RU"/>
        </w:rPr>
      </w:pPr>
    </w:p>
    <w:p w:rsidR="00A24E3A" w:rsidRDefault="00A24E3A" w:rsidP="00A24E3A">
      <w:pPr>
        <w:ind w:firstLine="709"/>
        <w:jc w:val="both"/>
        <w:rPr>
          <w:rFonts w:ascii="Times New Roman" w:hAnsi="Times New Roman"/>
          <w:b/>
          <w:sz w:val="28"/>
          <w:szCs w:val="28"/>
          <w:lang w:val="ru-RU"/>
        </w:rPr>
      </w:pPr>
      <w:r>
        <w:rPr>
          <w:rFonts w:ascii="Times New Roman" w:hAnsi="Times New Roman"/>
          <w:b/>
          <w:sz w:val="28"/>
          <w:szCs w:val="28"/>
          <w:lang w:val="ru-RU"/>
        </w:rPr>
        <w:t>Таблица 5</w:t>
      </w:r>
      <w:r w:rsidR="00093D00">
        <w:rPr>
          <w:rFonts w:ascii="Times New Roman" w:hAnsi="Times New Roman"/>
          <w:b/>
          <w:sz w:val="28"/>
          <w:szCs w:val="28"/>
          <w:lang w:val="ru-RU"/>
        </w:rPr>
        <w:t>4</w:t>
      </w:r>
      <w:r>
        <w:rPr>
          <w:rFonts w:ascii="Times New Roman" w:hAnsi="Times New Roman"/>
          <w:b/>
          <w:sz w:val="28"/>
          <w:szCs w:val="28"/>
          <w:lang w:val="ru-RU"/>
        </w:rPr>
        <w:t xml:space="preserve">.1 </w:t>
      </w:r>
      <w:r w:rsidRPr="00077288">
        <w:rPr>
          <w:rFonts w:ascii="Times New Roman" w:hAnsi="Times New Roman" w:hint="eastAsia"/>
          <w:b/>
          <w:sz w:val="28"/>
          <w:szCs w:val="28"/>
          <w:lang w:val="ru-RU"/>
        </w:rPr>
        <w:t>Перечень</w:t>
      </w:r>
      <w:r w:rsidRPr="00077288">
        <w:rPr>
          <w:rFonts w:ascii="Times New Roman" w:hAnsi="Times New Roman"/>
          <w:b/>
          <w:sz w:val="28"/>
          <w:szCs w:val="28"/>
          <w:lang w:val="ru-RU"/>
        </w:rPr>
        <w:t xml:space="preserve"> </w:t>
      </w:r>
      <w:r w:rsidRPr="00077288">
        <w:rPr>
          <w:rFonts w:ascii="Times New Roman" w:hAnsi="Times New Roman" w:hint="eastAsia"/>
          <w:b/>
          <w:sz w:val="28"/>
          <w:szCs w:val="28"/>
          <w:lang w:val="ru-RU"/>
        </w:rPr>
        <w:t>земельных</w:t>
      </w:r>
      <w:r w:rsidRPr="00077288">
        <w:rPr>
          <w:rFonts w:ascii="Times New Roman" w:hAnsi="Times New Roman"/>
          <w:b/>
          <w:sz w:val="28"/>
          <w:szCs w:val="28"/>
          <w:lang w:val="ru-RU"/>
        </w:rPr>
        <w:t xml:space="preserve"> </w:t>
      </w:r>
      <w:r w:rsidRPr="00077288">
        <w:rPr>
          <w:rFonts w:ascii="Times New Roman" w:hAnsi="Times New Roman" w:hint="eastAsia"/>
          <w:b/>
          <w:sz w:val="28"/>
          <w:szCs w:val="28"/>
          <w:lang w:val="ru-RU"/>
        </w:rPr>
        <w:t>участков</w:t>
      </w:r>
      <w:r w:rsidRPr="00077288">
        <w:rPr>
          <w:rFonts w:ascii="Times New Roman" w:hAnsi="Times New Roman"/>
          <w:b/>
          <w:sz w:val="28"/>
          <w:szCs w:val="28"/>
          <w:lang w:val="ru-RU"/>
        </w:rPr>
        <w:t xml:space="preserve">, </w:t>
      </w:r>
      <w:r w:rsidRPr="00077288">
        <w:rPr>
          <w:rFonts w:ascii="Times New Roman" w:hAnsi="Times New Roman" w:hint="eastAsia"/>
          <w:b/>
          <w:sz w:val="28"/>
          <w:szCs w:val="28"/>
          <w:lang w:val="ru-RU"/>
        </w:rPr>
        <w:t>которые</w:t>
      </w:r>
      <w:r w:rsidRPr="00077288">
        <w:rPr>
          <w:rFonts w:ascii="Times New Roman" w:hAnsi="Times New Roman"/>
          <w:b/>
          <w:sz w:val="28"/>
          <w:szCs w:val="28"/>
          <w:lang w:val="ru-RU"/>
        </w:rPr>
        <w:t xml:space="preserve"> </w:t>
      </w:r>
      <w:r>
        <w:rPr>
          <w:rFonts w:ascii="Times New Roman" w:hAnsi="Times New Roman"/>
          <w:b/>
          <w:sz w:val="28"/>
          <w:szCs w:val="28"/>
          <w:lang w:val="ru-RU"/>
        </w:rPr>
        <w:t>исключаются</w:t>
      </w:r>
      <w:r w:rsidRPr="00077288">
        <w:rPr>
          <w:rFonts w:ascii="Times New Roman" w:hAnsi="Times New Roman"/>
          <w:b/>
          <w:sz w:val="28"/>
          <w:szCs w:val="28"/>
          <w:lang w:val="ru-RU"/>
        </w:rPr>
        <w:t xml:space="preserve"> </w:t>
      </w:r>
      <w:r>
        <w:rPr>
          <w:rFonts w:ascii="Times New Roman" w:hAnsi="Times New Roman"/>
          <w:b/>
          <w:sz w:val="28"/>
          <w:szCs w:val="28"/>
          <w:lang w:val="ru-RU"/>
        </w:rPr>
        <w:t xml:space="preserve">из </w:t>
      </w:r>
      <w:r w:rsidRPr="00077288">
        <w:rPr>
          <w:rFonts w:ascii="Times New Roman" w:hAnsi="Times New Roman" w:hint="eastAsia"/>
          <w:b/>
          <w:sz w:val="28"/>
          <w:szCs w:val="28"/>
          <w:lang w:val="ru-RU"/>
        </w:rPr>
        <w:t>границы</w:t>
      </w:r>
      <w:r w:rsidRPr="00077288">
        <w:rPr>
          <w:rFonts w:ascii="Times New Roman" w:hAnsi="Times New Roman"/>
          <w:b/>
          <w:sz w:val="28"/>
          <w:szCs w:val="28"/>
          <w:lang w:val="ru-RU"/>
        </w:rPr>
        <w:t xml:space="preserve"> </w:t>
      </w:r>
      <w:r w:rsidRPr="00077288">
        <w:rPr>
          <w:rFonts w:ascii="Times New Roman" w:hAnsi="Times New Roman" w:hint="eastAsia"/>
          <w:b/>
          <w:sz w:val="28"/>
          <w:szCs w:val="28"/>
          <w:lang w:val="ru-RU"/>
        </w:rPr>
        <w:t>населённых</w:t>
      </w:r>
      <w:r w:rsidRPr="00077288">
        <w:rPr>
          <w:rFonts w:ascii="Times New Roman" w:hAnsi="Times New Roman"/>
          <w:b/>
          <w:sz w:val="28"/>
          <w:szCs w:val="28"/>
          <w:lang w:val="ru-RU"/>
        </w:rPr>
        <w:t xml:space="preserve"> </w:t>
      </w:r>
      <w:r w:rsidRPr="00077288">
        <w:rPr>
          <w:rFonts w:ascii="Times New Roman" w:hAnsi="Times New Roman" w:hint="eastAsia"/>
          <w:b/>
          <w:sz w:val="28"/>
          <w:szCs w:val="28"/>
          <w:lang w:val="ru-RU"/>
        </w:rPr>
        <w:t>пункто</w:t>
      </w:r>
      <w:r w:rsidRPr="00077288">
        <w:rPr>
          <w:rFonts w:ascii="Times New Roman" w:hAnsi="Times New Roman"/>
          <w:b/>
          <w:sz w:val="28"/>
          <w:szCs w:val="28"/>
          <w:lang w:val="ru-RU"/>
        </w:rPr>
        <w:t>в</w:t>
      </w:r>
    </w:p>
    <w:p w:rsidR="00A24E3A" w:rsidRDefault="00A24E3A" w:rsidP="00A24E3A">
      <w:pPr>
        <w:ind w:firstLine="709"/>
        <w:jc w:val="both"/>
        <w:rPr>
          <w:rFonts w:ascii="Times New Roman" w:hAnsi="Times New Roman"/>
          <w:b/>
          <w:sz w:val="28"/>
          <w:szCs w:val="28"/>
          <w:lang w:val="ru-RU"/>
        </w:rPr>
      </w:pPr>
    </w:p>
    <w:tbl>
      <w:tblPr>
        <w:tblStyle w:val="afff0"/>
        <w:tblW w:w="0" w:type="auto"/>
        <w:tblLayout w:type="fixed"/>
        <w:tblLook w:val="04A0"/>
      </w:tblPr>
      <w:tblGrid>
        <w:gridCol w:w="2263"/>
        <w:gridCol w:w="2185"/>
        <w:gridCol w:w="1222"/>
        <w:gridCol w:w="2189"/>
        <w:gridCol w:w="2455"/>
      </w:tblGrid>
      <w:tr w:rsidR="00A24E3A" w:rsidTr="007B06E5">
        <w:trPr>
          <w:tblHeader/>
        </w:trPr>
        <w:tc>
          <w:tcPr>
            <w:tcW w:w="2263" w:type="dxa"/>
          </w:tcPr>
          <w:p w:rsidR="00A24E3A" w:rsidRPr="00667EFE" w:rsidRDefault="00A24E3A" w:rsidP="007B06E5">
            <w:pPr>
              <w:rPr>
                <w:rFonts w:ascii="Times New Roman" w:hAnsi="Times New Roman"/>
                <w:b/>
                <w:lang w:val="ru-RU"/>
              </w:rPr>
            </w:pPr>
            <w:r w:rsidRPr="00667EFE">
              <w:rPr>
                <w:rFonts w:ascii="Times New Roman" w:hAnsi="Times New Roman"/>
                <w:b/>
                <w:lang w:val="ru-RU"/>
              </w:rPr>
              <w:t>Кадастровый номер</w:t>
            </w:r>
          </w:p>
        </w:tc>
        <w:tc>
          <w:tcPr>
            <w:tcW w:w="2185" w:type="dxa"/>
          </w:tcPr>
          <w:p w:rsidR="00A24E3A" w:rsidRPr="00667EFE" w:rsidRDefault="00A24E3A" w:rsidP="007B06E5">
            <w:pPr>
              <w:rPr>
                <w:rFonts w:ascii="Times New Roman" w:hAnsi="Times New Roman"/>
                <w:b/>
                <w:lang w:val="ru-RU"/>
              </w:rPr>
            </w:pPr>
            <w:r w:rsidRPr="00667EFE">
              <w:rPr>
                <w:rFonts w:ascii="Times New Roman" w:hAnsi="Times New Roman"/>
                <w:b/>
                <w:lang w:val="ru-RU"/>
              </w:rPr>
              <w:t>Категория земли</w:t>
            </w:r>
          </w:p>
        </w:tc>
        <w:tc>
          <w:tcPr>
            <w:tcW w:w="1222" w:type="dxa"/>
          </w:tcPr>
          <w:p w:rsidR="00A24E3A" w:rsidRPr="00667EFE" w:rsidRDefault="00A24E3A" w:rsidP="007B06E5">
            <w:pPr>
              <w:rPr>
                <w:rFonts w:ascii="Times New Roman" w:hAnsi="Times New Roman"/>
                <w:b/>
                <w:lang w:val="ru-RU"/>
              </w:rPr>
            </w:pPr>
            <w:r w:rsidRPr="00667EFE">
              <w:rPr>
                <w:rFonts w:ascii="Times New Roman" w:hAnsi="Times New Roman"/>
                <w:b/>
                <w:lang w:val="ru-RU"/>
              </w:rPr>
              <w:t>Площадь, кв.м.</w:t>
            </w:r>
          </w:p>
        </w:tc>
        <w:tc>
          <w:tcPr>
            <w:tcW w:w="2189" w:type="dxa"/>
          </w:tcPr>
          <w:p w:rsidR="00A24E3A" w:rsidRPr="00667EFE" w:rsidRDefault="00A24E3A" w:rsidP="007B06E5">
            <w:pPr>
              <w:rPr>
                <w:rFonts w:ascii="Times New Roman" w:hAnsi="Times New Roman"/>
                <w:b/>
                <w:lang w:val="ru-RU"/>
              </w:rPr>
            </w:pPr>
            <w:r w:rsidRPr="00667EFE">
              <w:rPr>
                <w:rFonts w:ascii="Times New Roman" w:hAnsi="Times New Roman"/>
                <w:b/>
                <w:lang w:val="ru-RU"/>
              </w:rPr>
              <w:t>Категория земли</w:t>
            </w:r>
          </w:p>
        </w:tc>
        <w:tc>
          <w:tcPr>
            <w:tcW w:w="2455" w:type="dxa"/>
          </w:tcPr>
          <w:p w:rsidR="00A24E3A" w:rsidRPr="00667EFE" w:rsidRDefault="00A24E3A" w:rsidP="007B06E5">
            <w:pPr>
              <w:rPr>
                <w:rFonts w:ascii="Times New Roman" w:hAnsi="Times New Roman"/>
                <w:b/>
                <w:lang w:val="ru-RU"/>
              </w:rPr>
            </w:pPr>
            <w:r w:rsidRPr="00667EFE">
              <w:rPr>
                <w:rFonts w:ascii="Times New Roman" w:hAnsi="Times New Roman"/>
                <w:b/>
                <w:lang w:val="ru-RU"/>
              </w:rPr>
              <w:t>Вид использования</w:t>
            </w:r>
          </w:p>
        </w:tc>
      </w:tr>
      <w:tr w:rsidR="00A24E3A" w:rsidTr="007B06E5">
        <w:trPr>
          <w:trHeight w:val="454"/>
        </w:trPr>
        <w:tc>
          <w:tcPr>
            <w:tcW w:w="10314" w:type="dxa"/>
            <w:gridSpan w:val="5"/>
            <w:vAlign w:val="center"/>
          </w:tcPr>
          <w:p w:rsidR="00A24E3A" w:rsidRDefault="00A24E3A" w:rsidP="007B06E5">
            <w:pPr>
              <w:jc w:val="center"/>
              <w:rPr>
                <w:rFonts w:ascii="Times New Roman" w:hAnsi="Times New Roman"/>
                <w:sz w:val="24"/>
                <w:szCs w:val="24"/>
                <w:lang w:val="ru-RU"/>
              </w:rPr>
            </w:pPr>
            <w:r>
              <w:rPr>
                <w:rFonts w:ascii="Times New Roman" w:hAnsi="Times New Roman"/>
                <w:sz w:val="24"/>
                <w:szCs w:val="24"/>
                <w:lang w:val="ru-RU"/>
              </w:rPr>
              <w:t xml:space="preserve">хутор </w:t>
            </w:r>
            <w:proofErr w:type="gramStart"/>
            <w:r>
              <w:rPr>
                <w:rFonts w:ascii="Times New Roman" w:hAnsi="Times New Roman"/>
                <w:sz w:val="24"/>
                <w:szCs w:val="24"/>
                <w:lang w:val="ru-RU"/>
              </w:rPr>
              <w:t>Филино</w:t>
            </w:r>
            <w:proofErr w:type="gramEnd"/>
          </w:p>
        </w:tc>
      </w:tr>
      <w:tr w:rsidR="00A24E3A" w:rsidTr="007B06E5">
        <w:trPr>
          <w:trHeight w:val="835"/>
        </w:trPr>
        <w:tc>
          <w:tcPr>
            <w:tcW w:w="2263" w:type="dxa"/>
            <w:vAlign w:val="center"/>
          </w:tcPr>
          <w:p w:rsidR="00A24E3A" w:rsidRDefault="00A24E3A" w:rsidP="007B06E5">
            <w:pPr>
              <w:jc w:val="center"/>
              <w:rPr>
                <w:rFonts w:ascii="Times New Roman" w:hAnsi="Times New Roman"/>
                <w:bCs/>
                <w:color w:val="000000"/>
                <w:sz w:val="24"/>
                <w:szCs w:val="24"/>
                <w:shd w:val="clear" w:color="auto" w:fill="FFFFFF"/>
                <w:lang w:val="ru-RU"/>
              </w:rPr>
            </w:pPr>
            <w:r w:rsidRPr="00036113">
              <w:rPr>
                <w:rFonts w:ascii="Times New Roman" w:hAnsi="Times New Roman"/>
                <w:bCs/>
                <w:color w:val="000000"/>
                <w:sz w:val="24"/>
                <w:szCs w:val="24"/>
                <w:shd w:val="clear" w:color="auto" w:fill="FFFFFF"/>
                <w:lang w:val="ru-RU"/>
              </w:rPr>
              <w:t>44:07:000000:3343</w:t>
            </w:r>
          </w:p>
          <w:p w:rsidR="00000953" w:rsidRPr="00036113" w:rsidRDefault="00036113" w:rsidP="00036113">
            <w:pPr>
              <w:jc w:val="center"/>
              <w:rPr>
                <w:rFonts w:ascii="Times New Roman" w:hAnsi="Times New Roman"/>
                <w:lang w:val="ru-RU"/>
              </w:rPr>
            </w:pPr>
            <w:r w:rsidRPr="00036113">
              <w:rPr>
                <w:rFonts w:ascii="Times New Roman" w:hAnsi="Times New Roman"/>
                <w:bCs/>
                <w:color w:val="000000"/>
                <w:shd w:val="clear" w:color="auto" w:fill="FFFFFF"/>
                <w:lang w:val="ru-RU"/>
              </w:rPr>
              <w:t>(Ч</w:t>
            </w:r>
            <w:r w:rsidR="00000953" w:rsidRPr="00036113">
              <w:rPr>
                <w:rFonts w:ascii="Times New Roman" w:hAnsi="Times New Roman"/>
                <w:bCs/>
                <w:color w:val="000000"/>
                <w:shd w:val="clear" w:color="auto" w:fill="FFFFFF"/>
                <w:lang w:val="ru-RU"/>
              </w:rPr>
              <w:t>аст</w:t>
            </w:r>
            <w:r w:rsidRPr="00036113">
              <w:rPr>
                <w:rFonts w:ascii="Times New Roman" w:hAnsi="Times New Roman"/>
                <w:bCs/>
                <w:color w:val="000000"/>
                <w:shd w:val="clear" w:color="auto" w:fill="FFFFFF"/>
                <w:lang w:val="ru-RU"/>
              </w:rPr>
              <w:t>ично в границах населенного пункта)</w:t>
            </w:r>
          </w:p>
        </w:tc>
        <w:tc>
          <w:tcPr>
            <w:tcW w:w="2185" w:type="dxa"/>
            <w:vAlign w:val="center"/>
          </w:tcPr>
          <w:p w:rsidR="00A24E3A" w:rsidRPr="00763A8C" w:rsidRDefault="00A24E3A" w:rsidP="007B06E5">
            <w:pPr>
              <w:jc w:val="center"/>
              <w:rPr>
                <w:rFonts w:ascii="Times New Roman" w:hAnsi="Times New Roman"/>
                <w:sz w:val="24"/>
                <w:szCs w:val="24"/>
                <w:lang w:val="ru-RU"/>
              </w:rPr>
            </w:pPr>
            <w:r w:rsidRPr="00763A8C">
              <w:rPr>
                <w:rFonts w:ascii="Times New Roman" w:hAnsi="Times New Roman"/>
                <w:sz w:val="24"/>
                <w:szCs w:val="24"/>
                <w:lang w:val="ru-RU"/>
              </w:rPr>
              <w:t>Зем</w:t>
            </w:r>
            <w:r w:rsidR="00036113">
              <w:rPr>
                <w:rFonts w:ascii="Times New Roman" w:hAnsi="Times New Roman"/>
                <w:sz w:val="24"/>
                <w:szCs w:val="24"/>
                <w:lang w:val="ru-RU"/>
              </w:rPr>
              <w:t>ли се</w:t>
            </w:r>
            <w:r w:rsidRPr="00763A8C">
              <w:rPr>
                <w:rFonts w:ascii="Times New Roman" w:hAnsi="Times New Roman"/>
                <w:sz w:val="24"/>
                <w:szCs w:val="24"/>
                <w:lang w:val="ru-RU"/>
              </w:rPr>
              <w:t>льскох</w:t>
            </w:r>
            <w:r w:rsidRPr="00763A8C">
              <w:rPr>
                <w:rFonts w:ascii="Times New Roman" w:hAnsi="Times New Roman"/>
                <w:sz w:val="24"/>
                <w:szCs w:val="24"/>
                <w:lang w:val="ru-RU"/>
              </w:rPr>
              <w:t>о</w:t>
            </w:r>
            <w:r w:rsidRPr="00763A8C">
              <w:rPr>
                <w:rFonts w:ascii="Times New Roman" w:hAnsi="Times New Roman"/>
                <w:sz w:val="24"/>
                <w:szCs w:val="24"/>
                <w:lang w:val="ru-RU"/>
              </w:rPr>
              <w:t>зяйственного н</w:t>
            </w:r>
            <w:r w:rsidRPr="00763A8C">
              <w:rPr>
                <w:rFonts w:ascii="Times New Roman" w:hAnsi="Times New Roman"/>
                <w:sz w:val="24"/>
                <w:szCs w:val="24"/>
                <w:lang w:val="ru-RU"/>
              </w:rPr>
              <w:t>а</w:t>
            </w:r>
            <w:r w:rsidRPr="00763A8C">
              <w:rPr>
                <w:rFonts w:ascii="Times New Roman" w:hAnsi="Times New Roman"/>
                <w:sz w:val="24"/>
                <w:szCs w:val="24"/>
                <w:lang w:val="ru-RU"/>
              </w:rPr>
              <w:t>значения</w:t>
            </w:r>
          </w:p>
        </w:tc>
        <w:tc>
          <w:tcPr>
            <w:tcW w:w="1222" w:type="dxa"/>
            <w:vAlign w:val="center"/>
          </w:tcPr>
          <w:p w:rsidR="00A24E3A" w:rsidRPr="00F94867" w:rsidRDefault="00A24E3A" w:rsidP="007B06E5">
            <w:pPr>
              <w:jc w:val="center"/>
              <w:rPr>
                <w:rFonts w:ascii="Times New Roman" w:hAnsi="Times New Roman"/>
                <w:sz w:val="24"/>
                <w:szCs w:val="24"/>
                <w:lang w:val="ru-RU"/>
              </w:rPr>
            </w:pPr>
            <w:r>
              <w:rPr>
                <w:rFonts w:ascii="Times New Roman" w:hAnsi="Times New Roman"/>
                <w:color w:val="000000"/>
                <w:sz w:val="24"/>
                <w:szCs w:val="24"/>
                <w:shd w:val="clear" w:color="auto" w:fill="FFFFFF"/>
                <w:lang w:val="ru-RU"/>
              </w:rPr>
              <w:t>2308</w:t>
            </w:r>
          </w:p>
        </w:tc>
        <w:tc>
          <w:tcPr>
            <w:tcW w:w="2189" w:type="dxa"/>
            <w:vAlign w:val="center"/>
          </w:tcPr>
          <w:p w:rsidR="00A24E3A" w:rsidRPr="00763A8C" w:rsidRDefault="00036113" w:rsidP="007B06E5">
            <w:pPr>
              <w:jc w:val="center"/>
              <w:rPr>
                <w:rFonts w:ascii="Times New Roman" w:hAnsi="Times New Roman"/>
                <w:sz w:val="24"/>
                <w:szCs w:val="24"/>
                <w:lang w:val="ru-RU"/>
              </w:rPr>
            </w:pPr>
            <w:r>
              <w:rPr>
                <w:rFonts w:ascii="Times New Roman" w:hAnsi="Times New Roman"/>
                <w:sz w:val="24"/>
                <w:szCs w:val="24"/>
                <w:lang w:val="ru-RU"/>
              </w:rPr>
              <w:t>Земли се</w:t>
            </w:r>
            <w:r w:rsidR="00000953" w:rsidRPr="00763A8C">
              <w:rPr>
                <w:rFonts w:ascii="Times New Roman" w:hAnsi="Times New Roman"/>
                <w:sz w:val="24"/>
                <w:szCs w:val="24"/>
                <w:lang w:val="ru-RU"/>
              </w:rPr>
              <w:t>льскох</w:t>
            </w:r>
            <w:r w:rsidR="00000953" w:rsidRPr="00763A8C">
              <w:rPr>
                <w:rFonts w:ascii="Times New Roman" w:hAnsi="Times New Roman"/>
                <w:sz w:val="24"/>
                <w:szCs w:val="24"/>
                <w:lang w:val="ru-RU"/>
              </w:rPr>
              <w:t>о</w:t>
            </w:r>
            <w:r w:rsidR="00000953" w:rsidRPr="00763A8C">
              <w:rPr>
                <w:rFonts w:ascii="Times New Roman" w:hAnsi="Times New Roman"/>
                <w:sz w:val="24"/>
                <w:szCs w:val="24"/>
                <w:lang w:val="ru-RU"/>
              </w:rPr>
              <w:t>зяйственного н</w:t>
            </w:r>
            <w:r w:rsidR="00000953" w:rsidRPr="00763A8C">
              <w:rPr>
                <w:rFonts w:ascii="Times New Roman" w:hAnsi="Times New Roman"/>
                <w:sz w:val="24"/>
                <w:szCs w:val="24"/>
                <w:lang w:val="ru-RU"/>
              </w:rPr>
              <w:t>а</w:t>
            </w:r>
            <w:r w:rsidR="00000953" w:rsidRPr="00763A8C">
              <w:rPr>
                <w:rFonts w:ascii="Times New Roman" w:hAnsi="Times New Roman"/>
                <w:sz w:val="24"/>
                <w:szCs w:val="24"/>
                <w:lang w:val="ru-RU"/>
              </w:rPr>
              <w:t>значения</w:t>
            </w:r>
          </w:p>
        </w:tc>
        <w:tc>
          <w:tcPr>
            <w:tcW w:w="2455" w:type="dxa"/>
            <w:vAlign w:val="center"/>
          </w:tcPr>
          <w:p w:rsidR="00A24E3A" w:rsidRDefault="00A24E3A" w:rsidP="007B06E5">
            <w:pPr>
              <w:jc w:val="center"/>
              <w:rPr>
                <w:rFonts w:ascii="Times New Roman" w:hAnsi="Times New Roman"/>
                <w:sz w:val="24"/>
                <w:szCs w:val="24"/>
                <w:lang w:val="ru-RU"/>
              </w:rPr>
            </w:pPr>
            <w:r>
              <w:rPr>
                <w:rFonts w:ascii="Times New Roman" w:hAnsi="Times New Roman"/>
                <w:sz w:val="24"/>
                <w:szCs w:val="24"/>
                <w:lang w:val="ru-RU"/>
              </w:rPr>
              <w:t>Сельскохозяйстве</w:t>
            </w:r>
            <w:r>
              <w:rPr>
                <w:rFonts w:ascii="Times New Roman" w:hAnsi="Times New Roman"/>
                <w:sz w:val="24"/>
                <w:szCs w:val="24"/>
                <w:lang w:val="ru-RU"/>
              </w:rPr>
              <w:t>н</w:t>
            </w:r>
            <w:r>
              <w:rPr>
                <w:rFonts w:ascii="Times New Roman" w:hAnsi="Times New Roman"/>
                <w:sz w:val="24"/>
                <w:szCs w:val="24"/>
                <w:lang w:val="ru-RU"/>
              </w:rPr>
              <w:t>ное производство</w:t>
            </w:r>
          </w:p>
        </w:tc>
      </w:tr>
    </w:tbl>
    <w:p w:rsidR="006A5553" w:rsidRDefault="006A5553">
      <w:pPr>
        <w:rPr>
          <w:rFonts w:asciiTheme="minorHAnsi" w:hAnsiTheme="minorHAnsi"/>
          <w:lang w:val="ru-RU"/>
        </w:rPr>
      </w:pPr>
    </w:p>
    <w:p w:rsidR="00323BA0" w:rsidRDefault="00215ADF" w:rsidP="002D3F69">
      <w:pPr>
        <w:ind w:firstLine="709"/>
        <w:jc w:val="both"/>
        <w:rPr>
          <w:rFonts w:ascii="Times New Roman" w:hAnsi="Times New Roman"/>
          <w:sz w:val="28"/>
          <w:szCs w:val="28"/>
          <w:lang w:val="ru-RU"/>
        </w:rPr>
      </w:pPr>
      <w:r w:rsidRPr="00215ADF">
        <w:rPr>
          <w:rFonts w:ascii="Times New Roman" w:hAnsi="Times New Roman" w:hint="eastAsia"/>
          <w:sz w:val="28"/>
          <w:szCs w:val="28"/>
          <w:lang w:val="ru-RU"/>
        </w:rPr>
        <w:lastRenderedPageBreak/>
        <w:t>Перевод</w:t>
      </w:r>
      <w:r w:rsidRPr="00215ADF">
        <w:rPr>
          <w:rFonts w:ascii="Times New Roman" w:hAnsi="Times New Roman"/>
          <w:sz w:val="28"/>
          <w:szCs w:val="28"/>
          <w:lang w:val="ru-RU"/>
        </w:rPr>
        <w:t xml:space="preserve"> </w:t>
      </w:r>
      <w:r w:rsidRPr="00215ADF">
        <w:rPr>
          <w:rFonts w:ascii="Times New Roman" w:hAnsi="Times New Roman" w:hint="eastAsia"/>
          <w:sz w:val="28"/>
          <w:szCs w:val="28"/>
          <w:lang w:val="ru-RU"/>
        </w:rPr>
        <w:t>земель</w:t>
      </w:r>
      <w:r w:rsidRPr="00215ADF">
        <w:rPr>
          <w:rFonts w:ascii="Times New Roman" w:hAnsi="Times New Roman"/>
          <w:sz w:val="28"/>
          <w:szCs w:val="28"/>
          <w:lang w:val="ru-RU"/>
        </w:rPr>
        <w:t xml:space="preserve"> </w:t>
      </w:r>
      <w:r w:rsidRPr="00215ADF">
        <w:rPr>
          <w:rFonts w:ascii="Times New Roman" w:hAnsi="Times New Roman" w:hint="eastAsia"/>
          <w:sz w:val="28"/>
          <w:szCs w:val="28"/>
          <w:lang w:val="ru-RU"/>
        </w:rPr>
        <w:t>из</w:t>
      </w:r>
      <w:r w:rsidRPr="00215ADF">
        <w:rPr>
          <w:rFonts w:ascii="Times New Roman" w:hAnsi="Times New Roman"/>
          <w:sz w:val="28"/>
          <w:szCs w:val="28"/>
          <w:lang w:val="ru-RU"/>
        </w:rPr>
        <w:t xml:space="preserve"> </w:t>
      </w:r>
      <w:r w:rsidRPr="00215ADF">
        <w:rPr>
          <w:rFonts w:ascii="Times New Roman" w:hAnsi="Times New Roman" w:hint="eastAsia"/>
          <w:sz w:val="28"/>
          <w:szCs w:val="28"/>
          <w:lang w:val="ru-RU"/>
        </w:rPr>
        <w:t>одной</w:t>
      </w:r>
      <w:r w:rsidRPr="00215ADF">
        <w:rPr>
          <w:rFonts w:ascii="Times New Roman" w:hAnsi="Times New Roman"/>
          <w:sz w:val="28"/>
          <w:szCs w:val="28"/>
          <w:lang w:val="ru-RU"/>
        </w:rPr>
        <w:t xml:space="preserve"> </w:t>
      </w:r>
      <w:r w:rsidRPr="00215ADF">
        <w:rPr>
          <w:rFonts w:ascii="Times New Roman" w:hAnsi="Times New Roman" w:hint="eastAsia"/>
          <w:sz w:val="28"/>
          <w:szCs w:val="28"/>
          <w:lang w:val="ru-RU"/>
        </w:rPr>
        <w:t>категории</w:t>
      </w:r>
      <w:r w:rsidRPr="00215ADF">
        <w:rPr>
          <w:rFonts w:ascii="Times New Roman" w:hAnsi="Times New Roman"/>
          <w:sz w:val="28"/>
          <w:szCs w:val="28"/>
          <w:lang w:val="ru-RU"/>
        </w:rPr>
        <w:t xml:space="preserve"> </w:t>
      </w:r>
      <w:r w:rsidRPr="00215ADF">
        <w:rPr>
          <w:rFonts w:ascii="Times New Roman" w:hAnsi="Times New Roman" w:hint="eastAsia"/>
          <w:sz w:val="28"/>
          <w:szCs w:val="28"/>
          <w:lang w:val="ru-RU"/>
        </w:rPr>
        <w:t>в</w:t>
      </w:r>
      <w:r w:rsidRPr="00215ADF">
        <w:rPr>
          <w:rFonts w:ascii="Times New Roman" w:hAnsi="Times New Roman"/>
          <w:sz w:val="28"/>
          <w:szCs w:val="28"/>
          <w:lang w:val="ru-RU"/>
        </w:rPr>
        <w:t xml:space="preserve"> </w:t>
      </w:r>
      <w:r w:rsidRPr="00215ADF">
        <w:rPr>
          <w:rFonts w:ascii="Times New Roman" w:hAnsi="Times New Roman" w:hint="eastAsia"/>
          <w:sz w:val="28"/>
          <w:szCs w:val="28"/>
          <w:lang w:val="ru-RU"/>
        </w:rPr>
        <w:t>другую</w:t>
      </w:r>
      <w:r w:rsidRPr="00215ADF">
        <w:rPr>
          <w:rFonts w:ascii="Times New Roman" w:hAnsi="Times New Roman"/>
          <w:sz w:val="28"/>
          <w:szCs w:val="28"/>
          <w:lang w:val="ru-RU"/>
        </w:rPr>
        <w:t xml:space="preserve"> </w:t>
      </w:r>
      <w:r w:rsidRPr="00215ADF">
        <w:rPr>
          <w:rFonts w:ascii="Times New Roman" w:hAnsi="Times New Roman" w:hint="eastAsia"/>
          <w:sz w:val="28"/>
          <w:szCs w:val="28"/>
          <w:lang w:val="ru-RU"/>
        </w:rPr>
        <w:t>должен</w:t>
      </w:r>
      <w:r w:rsidRPr="00215ADF">
        <w:rPr>
          <w:rFonts w:ascii="Times New Roman" w:hAnsi="Times New Roman"/>
          <w:sz w:val="28"/>
          <w:szCs w:val="28"/>
          <w:lang w:val="ru-RU"/>
        </w:rPr>
        <w:t xml:space="preserve"> </w:t>
      </w:r>
      <w:r w:rsidRPr="00215ADF">
        <w:rPr>
          <w:rFonts w:ascii="Times New Roman" w:hAnsi="Times New Roman" w:hint="eastAsia"/>
          <w:sz w:val="28"/>
          <w:szCs w:val="28"/>
          <w:lang w:val="ru-RU"/>
        </w:rPr>
        <w:t>осуществляться</w:t>
      </w:r>
      <w:r w:rsidRPr="00215ADF">
        <w:rPr>
          <w:rFonts w:ascii="Times New Roman" w:hAnsi="Times New Roman"/>
          <w:sz w:val="28"/>
          <w:szCs w:val="28"/>
          <w:lang w:val="ru-RU"/>
        </w:rPr>
        <w:t xml:space="preserve"> </w:t>
      </w:r>
      <w:r w:rsidRPr="00215ADF">
        <w:rPr>
          <w:rFonts w:ascii="Times New Roman" w:hAnsi="Times New Roman" w:hint="eastAsia"/>
          <w:sz w:val="28"/>
          <w:szCs w:val="28"/>
          <w:lang w:val="ru-RU"/>
        </w:rPr>
        <w:t>по</w:t>
      </w:r>
      <w:r w:rsidRPr="00215ADF">
        <w:rPr>
          <w:rFonts w:ascii="Times New Roman" w:hAnsi="Times New Roman"/>
          <w:sz w:val="28"/>
          <w:szCs w:val="28"/>
          <w:lang w:val="ru-RU"/>
        </w:rPr>
        <w:t xml:space="preserve"> </w:t>
      </w:r>
      <w:r w:rsidRPr="00215ADF">
        <w:rPr>
          <w:rFonts w:ascii="Times New Roman" w:hAnsi="Times New Roman" w:hint="eastAsia"/>
          <w:sz w:val="28"/>
          <w:szCs w:val="28"/>
          <w:lang w:val="ru-RU"/>
        </w:rPr>
        <w:t>сл</w:t>
      </w:r>
      <w:r w:rsidRPr="00215ADF">
        <w:rPr>
          <w:rFonts w:ascii="Times New Roman" w:hAnsi="Times New Roman" w:hint="eastAsia"/>
          <w:sz w:val="28"/>
          <w:szCs w:val="28"/>
          <w:lang w:val="ru-RU"/>
        </w:rPr>
        <w:t>е</w:t>
      </w:r>
      <w:r w:rsidRPr="00215ADF">
        <w:rPr>
          <w:rFonts w:ascii="Times New Roman" w:hAnsi="Times New Roman" w:hint="eastAsia"/>
          <w:sz w:val="28"/>
          <w:szCs w:val="28"/>
          <w:lang w:val="ru-RU"/>
        </w:rPr>
        <w:t>дующему</w:t>
      </w:r>
      <w:r w:rsidRPr="00215ADF">
        <w:rPr>
          <w:rFonts w:ascii="Times New Roman" w:hAnsi="Times New Roman"/>
          <w:sz w:val="28"/>
          <w:szCs w:val="28"/>
          <w:lang w:val="ru-RU"/>
        </w:rPr>
        <w:t xml:space="preserve"> </w:t>
      </w:r>
      <w:r w:rsidRPr="00215ADF">
        <w:rPr>
          <w:rFonts w:ascii="Times New Roman" w:hAnsi="Times New Roman" w:hint="eastAsia"/>
          <w:sz w:val="28"/>
          <w:szCs w:val="28"/>
          <w:lang w:val="ru-RU"/>
        </w:rPr>
        <w:t>алгоритму</w:t>
      </w:r>
      <w:r w:rsidRPr="00215ADF">
        <w:rPr>
          <w:rFonts w:ascii="Times New Roman" w:hAnsi="Times New Roman"/>
          <w:sz w:val="28"/>
          <w:szCs w:val="28"/>
          <w:lang w:val="ru-RU"/>
        </w:rPr>
        <w:t xml:space="preserve">. </w:t>
      </w:r>
      <w:r w:rsidRPr="00215ADF">
        <w:rPr>
          <w:rFonts w:ascii="Times New Roman" w:hAnsi="Times New Roman" w:hint="eastAsia"/>
          <w:sz w:val="28"/>
          <w:szCs w:val="28"/>
          <w:lang w:val="ru-RU"/>
        </w:rPr>
        <w:t>В</w:t>
      </w:r>
      <w:r w:rsidRPr="00215ADF">
        <w:rPr>
          <w:rFonts w:ascii="Times New Roman" w:hAnsi="Times New Roman"/>
          <w:sz w:val="28"/>
          <w:szCs w:val="28"/>
          <w:lang w:val="ru-RU"/>
        </w:rPr>
        <w:t xml:space="preserve"> </w:t>
      </w:r>
      <w:r w:rsidRPr="00215ADF">
        <w:rPr>
          <w:rFonts w:ascii="Times New Roman" w:hAnsi="Times New Roman" w:hint="eastAsia"/>
          <w:sz w:val="28"/>
          <w:szCs w:val="28"/>
          <w:lang w:val="ru-RU"/>
        </w:rPr>
        <w:t>соответствии</w:t>
      </w:r>
      <w:r w:rsidRPr="00215ADF">
        <w:rPr>
          <w:rFonts w:ascii="Times New Roman" w:hAnsi="Times New Roman"/>
          <w:sz w:val="28"/>
          <w:szCs w:val="28"/>
          <w:lang w:val="ru-RU"/>
        </w:rPr>
        <w:t xml:space="preserve"> </w:t>
      </w:r>
      <w:r w:rsidRPr="00215ADF">
        <w:rPr>
          <w:rFonts w:ascii="Times New Roman" w:hAnsi="Times New Roman" w:hint="eastAsia"/>
          <w:sz w:val="28"/>
          <w:szCs w:val="28"/>
          <w:lang w:val="ru-RU"/>
        </w:rPr>
        <w:t>с</w:t>
      </w:r>
      <w:r w:rsidRPr="00215ADF">
        <w:rPr>
          <w:rFonts w:ascii="Times New Roman" w:hAnsi="Times New Roman"/>
          <w:sz w:val="28"/>
          <w:szCs w:val="28"/>
          <w:lang w:val="ru-RU"/>
        </w:rPr>
        <w:t xml:space="preserve"> </w:t>
      </w:r>
      <w:r w:rsidRPr="00215ADF">
        <w:rPr>
          <w:rFonts w:ascii="Times New Roman" w:hAnsi="Times New Roman" w:hint="eastAsia"/>
          <w:sz w:val="28"/>
          <w:szCs w:val="28"/>
          <w:lang w:val="ru-RU"/>
        </w:rPr>
        <w:t>Федеральным</w:t>
      </w:r>
      <w:r w:rsidRPr="00215ADF">
        <w:rPr>
          <w:rFonts w:ascii="Times New Roman" w:hAnsi="Times New Roman"/>
          <w:sz w:val="28"/>
          <w:szCs w:val="28"/>
          <w:lang w:val="ru-RU"/>
        </w:rPr>
        <w:t xml:space="preserve"> </w:t>
      </w:r>
      <w:r w:rsidRPr="00215ADF">
        <w:rPr>
          <w:rFonts w:ascii="Times New Roman" w:hAnsi="Times New Roman" w:hint="eastAsia"/>
          <w:sz w:val="28"/>
          <w:szCs w:val="28"/>
          <w:lang w:val="ru-RU"/>
        </w:rPr>
        <w:t>законом</w:t>
      </w:r>
      <w:r w:rsidRPr="00215ADF">
        <w:rPr>
          <w:rFonts w:ascii="Times New Roman" w:hAnsi="Times New Roman"/>
          <w:sz w:val="28"/>
          <w:szCs w:val="28"/>
          <w:lang w:val="ru-RU"/>
        </w:rPr>
        <w:t xml:space="preserve"> </w:t>
      </w:r>
      <w:r w:rsidRPr="00215ADF">
        <w:rPr>
          <w:rFonts w:ascii="Times New Roman" w:hAnsi="Times New Roman" w:hint="eastAsia"/>
          <w:sz w:val="28"/>
          <w:szCs w:val="28"/>
          <w:lang w:val="ru-RU"/>
        </w:rPr>
        <w:t>от</w:t>
      </w:r>
      <w:r w:rsidRPr="00215ADF">
        <w:rPr>
          <w:rFonts w:ascii="Times New Roman" w:hAnsi="Times New Roman"/>
          <w:sz w:val="28"/>
          <w:szCs w:val="28"/>
          <w:lang w:val="ru-RU"/>
        </w:rPr>
        <w:t xml:space="preserve"> 21.12.2004 </w:t>
      </w:r>
      <w:r w:rsidRPr="00215ADF">
        <w:rPr>
          <w:rFonts w:ascii="Times New Roman" w:hAnsi="Times New Roman" w:hint="eastAsia"/>
          <w:sz w:val="28"/>
          <w:szCs w:val="28"/>
          <w:lang w:val="ru-RU"/>
        </w:rPr>
        <w:t>г</w:t>
      </w:r>
      <w:r w:rsidRPr="00215ADF">
        <w:rPr>
          <w:rFonts w:ascii="Times New Roman" w:hAnsi="Times New Roman"/>
          <w:sz w:val="28"/>
          <w:szCs w:val="28"/>
          <w:lang w:val="ru-RU"/>
        </w:rPr>
        <w:t xml:space="preserve">. </w:t>
      </w:r>
      <w:r w:rsidRPr="00215ADF">
        <w:rPr>
          <w:rFonts w:ascii="Times New Roman" w:hAnsi="Times New Roman" w:hint="eastAsia"/>
          <w:sz w:val="28"/>
          <w:szCs w:val="28"/>
          <w:lang w:val="ru-RU"/>
        </w:rPr>
        <w:t>№</w:t>
      </w:r>
      <w:r w:rsidRPr="00215ADF">
        <w:rPr>
          <w:rFonts w:ascii="Times New Roman" w:hAnsi="Times New Roman"/>
          <w:sz w:val="28"/>
          <w:szCs w:val="28"/>
          <w:lang w:val="ru-RU"/>
        </w:rPr>
        <w:t>172-</w:t>
      </w:r>
      <w:r w:rsidRPr="00215ADF">
        <w:rPr>
          <w:rFonts w:ascii="Times New Roman" w:hAnsi="Times New Roman" w:hint="eastAsia"/>
          <w:sz w:val="28"/>
          <w:szCs w:val="28"/>
          <w:lang w:val="ru-RU"/>
        </w:rPr>
        <w:t>ФЗ</w:t>
      </w:r>
      <w:r w:rsidRPr="00215ADF">
        <w:rPr>
          <w:rFonts w:ascii="Times New Roman" w:hAnsi="Times New Roman"/>
          <w:sz w:val="28"/>
          <w:szCs w:val="28"/>
          <w:lang w:val="ru-RU"/>
        </w:rPr>
        <w:t xml:space="preserve"> «</w:t>
      </w:r>
      <w:r w:rsidRPr="00215ADF">
        <w:rPr>
          <w:rFonts w:ascii="Times New Roman" w:hAnsi="Times New Roman" w:hint="eastAsia"/>
          <w:sz w:val="28"/>
          <w:szCs w:val="28"/>
          <w:lang w:val="ru-RU"/>
        </w:rPr>
        <w:t>О</w:t>
      </w:r>
      <w:r w:rsidRPr="00215ADF">
        <w:rPr>
          <w:rFonts w:ascii="Times New Roman" w:hAnsi="Times New Roman"/>
          <w:sz w:val="28"/>
          <w:szCs w:val="28"/>
          <w:lang w:val="ru-RU"/>
        </w:rPr>
        <w:t xml:space="preserve"> </w:t>
      </w:r>
      <w:r w:rsidRPr="00215ADF">
        <w:rPr>
          <w:rFonts w:ascii="Times New Roman" w:hAnsi="Times New Roman" w:hint="eastAsia"/>
          <w:sz w:val="28"/>
          <w:szCs w:val="28"/>
          <w:lang w:val="ru-RU"/>
        </w:rPr>
        <w:t>переводе</w:t>
      </w:r>
      <w:r w:rsidRPr="00215ADF">
        <w:rPr>
          <w:rFonts w:ascii="Times New Roman" w:hAnsi="Times New Roman"/>
          <w:sz w:val="28"/>
          <w:szCs w:val="28"/>
          <w:lang w:val="ru-RU"/>
        </w:rPr>
        <w:t xml:space="preserve"> </w:t>
      </w:r>
      <w:r w:rsidRPr="00215ADF">
        <w:rPr>
          <w:rFonts w:ascii="Times New Roman" w:hAnsi="Times New Roman" w:hint="eastAsia"/>
          <w:sz w:val="28"/>
          <w:szCs w:val="28"/>
          <w:lang w:val="ru-RU"/>
        </w:rPr>
        <w:t>земель</w:t>
      </w:r>
      <w:r w:rsidRPr="00215ADF">
        <w:rPr>
          <w:rFonts w:ascii="Times New Roman" w:hAnsi="Times New Roman"/>
          <w:sz w:val="28"/>
          <w:szCs w:val="28"/>
          <w:lang w:val="ru-RU"/>
        </w:rPr>
        <w:t xml:space="preserve"> </w:t>
      </w:r>
      <w:r w:rsidRPr="00215ADF">
        <w:rPr>
          <w:rFonts w:ascii="Times New Roman" w:hAnsi="Times New Roman" w:hint="eastAsia"/>
          <w:sz w:val="28"/>
          <w:szCs w:val="28"/>
          <w:lang w:val="ru-RU"/>
        </w:rPr>
        <w:t>или</w:t>
      </w:r>
      <w:r w:rsidRPr="00215ADF">
        <w:rPr>
          <w:rFonts w:ascii="Times New Roman" w:hAnsi="Times New Roman"/>
          <w:sz w:val="28"/>
          <w:szCs w:val="28"/>
          <w:lang w:val="ru-RU"/>
        </w:rPr>
        <w:t xml:space="preserve"> </w:t>
      </w:r>
      <w:r w:rsidRPr="00215ADF">
        <w:rPr>
          <w:rFonts w:ascii="Times New Roman" w:hAnsi="Times New Roman" w:hint="eastAsia"/>
          <w:sz w:val="28"/>
          <w:szCs w:val="28"/>
          <w:lang w:val="ru-RU"/>
        </w:rPr>
        <w:t>земельных</w:t>
      </w:r>
      <w:r w:rsidRPr="00215ADF">
        <w:rPr>
          <w:rFonts w:ascii="Times New Roman" w:hAnsi="Times New Roman"/>
          <w:sz w:val="28"/>
          <w:szCs w:val="28"/>
          <w:lang w:val="ru-RU"/>
        </w:rPr>
        <w:t xml:space="preserve"> </w:t>
      </w:r>
      <w:r w:rsidRPr="00215ADF">
        <w:rPr>
          <w:rFonts w:ascii="Times New Roman" w:hAnsi="Times New Roman" w:hint="eastAsia"/>
          <w:sz w:val="28"/>
          <w:szCs w:val="28"/>
          <w:lang w:val="ru-RU"/>
        </w:rPr>
        <w:t>участков</w:t>
      </w:r>
      <w:r w:rsidRPr="00215ADF">
        <w:rPr>
          <w:rFonts w:ascii="Times New Roman" w:hAnsi="Times New Roman"/>
          <w:sz w:val="28"/>
          <w:szCs w:val="28"/>
          <w:lang w:val="ru-RU"/>
        </w:rPr>
        <w:t xml:space="preserve"> </w:t>
      </w:r>
      <w:r w:rsidRPr="00215ADF">
        <w:rPr>
          <w:rFonts w:ascii="Times New Roman" w:hAnsi="Times New Roman" w:hint="eastAsia"/>
          <w:sz w:val="28"/>
          <w:szCs w:val="28"/>
          <w:lang w:val="ru-RU"/>
        </w:rPr>
        <w:t>из</w:t>
      </w:r>
      <w:r w:rsidRPr="00215ADF">
        <w:rPr>
          <w:rFonts w:ascii="Times New Roman" w:hAnsi="Times New Roman"/>
          <w:sz w:val="28"/>
          <w:szCs w:val="28"/>
          <w:lang w:val="ru-RU"/>
        </w:rPr>
        <w:t xml:space="preserve"> </w:t>
      </w:r>
      <w:r w:rsidRPr="00215ADF">
        <w:rPr>
          <w:rFonts w:ascii="Times New Roman" w:hAnsi="Times New Roman" w:hint="eastAsia"/>
          <w:sz w:val="28"/>
          <w:szCs w:val="28"/>
          <w:lang w:val="ru-RU"/>
        </w:rPr>
        <w:t>одной</w:t>
      </w:r>
      <w:r w:rsidRPr="00215ADF">
        <w:rPr>
          <w:rFonts w:ascii="Times New Roman" w:hAnsi="Times New Roman"/>
          <w:sz w:val="28"/>
          <w:szCs w:val="28"/>
          <w:lang w:val="ru-RU"/>
        </w:rPr>
        <w:t xml:space="preserve"> </w:t>
      </w:r>
      <w:r w:rsidRPr="00215ADF">
        <w:rPr>
          <w:rFonts w:ascii="Times New Roman" w:hAnsi="Times New Roman" w:hint="eastAsia"/>
          <w:sz w:val="28"/>
          <w:szCs w:val="28"/>
          <w:lang w:val="ru-RU"/>
        </w:rPr>
        <w:t>категории</w:t>
      </w:r>
      <w:r w:rsidRPr="00215ADF">
        <w:rPr>
          <w:rFonts w:ascii="Times New Roman" w:hAnsi="Times New Roman"/>
          <w:sz w:val="28"/>
          <w:szCs w:val="28"/>
          <w:lang w:val="ru-RU"/>
        </w:rPr>
        <w:t xml:space="preserve"> </w:t>
      </w:r>
      <w:r w:rsidRPr="00215ADF">
        <w:rPr>
          <w:rFonts w:ascii="Times New Roman" w:hAnsi="Times New Roman" w:hint="eastAsia"/>
          <w:sz w:val="28"/>
          <w:szCs w:val="28"/>
          <w:lang w:val="ru-RU"/>
        </w:rPr>
        <w:t>в</w:t>
      </w:r>
      <w:r w:rsidRPr="00215ADF">
        <w:rPr>
          <w:rFonts w:ascii="Times New Roman" w:hAnsi="Times New Roman"/>
          <w:sz w:val="28"/>
          <w:szCs w:val="28"/>
          <w:lang w:val="ru-RU"/>
        </w:rPr>
        <w:t xml:space="preserve"> </w:t>
      </w:r>
      <w:r w:rsidRPr="00215ADF">
        <w:rPr>
          <w:rFonts w:ascii="Times New Roman" w:hAnsi="Times New Roman" w:hint="eastAsia"/>
          <w:sz w:val="28"/>
          <w:szCs w:val="28"/>
          <w:lang w:val="ru-RU"/>
        </w:rPr>
        <w:t>другую»</w:t>
      </w:r>
      <w:r w:rsidRPr="00215ADF">
        <w:rPr>
          <w:rFonts w:ascii="Times New Roman" w:hAnsi="Times New Roman"/>
          <w:sz w:val="28"/>
          <w:szCs w:val="28"/>
          <w:lang w:val="ru-RU"/>
        </w:rPr>
        <w:t xml:space="preserve"> </w:t>
      </w:r>
      <w:r w:rsidRPr="00215ADF">
        <w:rPr>
          <w:rFonts w:ascii="Times New Roman" w:hAnsi="Times New Roman" w:hint="eastAsia"/>
          <w:sz w:val="28"/>
          <w:szCs w:val="28"/>
          <w:lang w:val="ru-RU"/>
        </w:rPr>
        <w:t>и</w:t>
      </w:r>
      <w:r w:rsidRPr="00215ADF">
        <w:rPr>
          <w:rFonts w:ascii="Times New Roman" w:hAnsi="Times New Roman"/>
          <w:sz w:val="28"/>
          <w:szCs w:val="28"/>
          <w:lang w:val="ru-RU"/>
        </w:rPr>
        <w:t xml:space="preserve"> </w:t>
      </w:r>
      <w:r w:rsidRPr="00215ADF">
        <w:rPr>
          <w:rFonts w:ascii="Times New Roman" w:hAnsi="Times New Roman" w:hint="eastAsia"/>
          <w:sz w:val="28"/>
          <w:szCs w:val="28"/>
          <w:lang w:val="ru-RU"/>
        </w:rPr>
        <w:t>статьей</w:t>
      </w:r>
      <w:r w:rsidRPr="00215ADF">
        <w:rPr>
          <w:rFonts w:ascii="Times New Roman" w:hAnsi="Times New Roman"/>
          <w:sz w:val="28"/>
          <w:szCs w:val="28"/>
          <w:lang w:val="ru-RU"/>
        </w:rPr>
        <w:t xml:space="preserve"> 8 </w:t>
      </w:r>
      <w:r w:rsidRPr="00215ADF">
        <w:rPr>
          <w:rFonts w:ascii="Times New Roman" w:hAnsi="Times New Roman" w:hint="eastAsia"/>
          <w:sz w:val="28"/>
          <w:szCs w:val="28"/>
          <w:lang w:val="ru-RU"/>
        </w:rPr>
        <w:t>Земельного</w:t>
      </w:r>
      <w:r w:rsidRPr="00215ADF">
        <w:rPr>
          <w:rFonts w:ascii="Times New Roman" w:hAnsi="Times New Roman"/>
          <w:sz w:val="28"/>
          <w:szCs w:val="28"/>
          <w:lang w:val="ru-RU"/>
        </w:rPr>
        <w:t xml:space="preserve"> </w:t>
      </w:r>
      <w:r w:rsidRPr="00215ADF">
        <w:rPr>
          <w:rFonts w:ascii="Times New Roman" w:hAnsi="Times New Roman" w:hint="eastAsia"/>
          <w:sz w:val="28"/>
          <w:szCs w:val="28"/>
          <w:lang w:val="ru-RU"/>
        </w:rPr>
        <w:t>кодекса</w:t>
      </w:r>
      <w:r w:rsidRPr="00215ADF">
        <w:rPr>
          <w:rFonts w:ascii="Times New Roman" w:hAnsi="Times New Roman"/>
          <w:sz w:val="28"/>
          <w:szCs w:val="28"/>
          <w:lang w:val="ru-RU"/>
        </w:rPr>
        <w:t xml:space="preserve"> </w:t>
      </w:r>
      <w:r w:rsidRPr="00215ADF">
        <w:rPr>
          <w:rFonts w:ascii="Times New Roman" w:hAnsi="Times New Roman" w:hint="eastAsia"/>
          <w:sz w:val="28"/>
          <w:szCs w:val="28"/>
          <w:lang w:val="ru-RU"/>
        </w:rPr>
        <w:t>Российской</w:t>
      </w:r>
      <w:r w:rsidRPr="00215ADF">
        <w:rPr>
          <w:rFonts w:ascii="Times New Roman" w:hAnsi="Times New Roman"/>
          <w:sz w:val="28"/>
          <w:szCs w:val="28"/>
          <w:lang w:val="ru-RU"/>
        </w:rPr>
        <w:t xml:space="preserve"> </w:t>
      </w:r>
      <w:r w:rsidRPr="00215ADF">
        <w:rPr>
          <w:rFonts w:ascii="Times New Roman" w:hAnsi="Times New Roman" w:hint="eastAsia"/>
          <w:sz w:val="28"/>
          <w:szCs w:val="28"/>
          <w:lang w:val="ru-RU"/>
        </w:rPr>
        <w:t>Федерации</w:t>
      </w:r>
      <w:r w:rsidRPr="00215ADF">
        <w:rPr>
          <w:rFonts w:ascii="Times New Roman" w:hAnsi="Times New Roman"/>
          <w:sz w:val="28"/>
          <w:szCs w:val="28"/>
          <w:lang w:val="ru-RU"/>
        </w:rPr>
        <w:t xml:space="preserve"> </w:t>
      </w:r>
      <w:r w:rsidRPr="00215ADF">
        <w:rPr>
          <w:rFonts w:ascii="Times New Roman" w:hAnsi="Times New Roman" w:hint="eastAsia"/>
          <w:sz w:val="28"/>
          <w:szCs w:val="28"/>
          <w:lang w:val="ru-RU"/>
        </w:rPr>
        <w:t>перевод</w:t>
      </w:r>
      <w:r w:rsidRPr="00215ADF">
        <w:rPr>
          <w:rFonts w:ascii="Times New Roman" w:hAnsi="Times New Roman"/>
          <w:sz w:val="28"/>
          <w:szCs w:val="28"/>
          <w:lang w:val="ru-RU"/>
        </w:rPr>
        <w:t xml:space="preserve"> </w:t>
      </w:r>
      <w:r w:rsidRPr="00215ADF">
        <w:rPr>
          <w:rFonts w:ascii="Times New Roman" w:hAnsi="Times New Roman" w:hint="eastAsia"/>
          <w:sz w:val="28"/>
          <w:szCs w:val="28"/>
          <w:lang w:val="ru-RU"/>
        </w:rPr>
        <w:t>земель</w:t>
      </w:r>
      <w:r w:rsidRPr="00215ADF">
        <w:rPr>
          <w:rFonts w:ascii="Times New Roman" w:hAnsi="Times New Roman"/>
          <w:sz w:val="28"/>
          <w:szCs w:val="28"/>
          <w:lang w:val="ru-RU"/>
        </w:rPr>
        <w:t xml:space="preserve"> </w:t>
      </w:r>
      <w:r w:rsidRPr="00215ADF">
        <w:rPr>
          <w:rFonts w:ascii="Times New Roman" w:hAnsi="Times New Roman" w:hint="eastAsia"/>
          <w:sz w:val="28"/>
          <w:szCs w:val="28"/>
          <w:lang w:val="ru-RU"/>
        </w:rPr>
        <w:t>иных</w:t>
      </w:r>
      <w:r w:rsidRPr="00215ADF">
        <w:rPr>
          <w:rFonts w:ascii="Times New Roman" w:hAnsi="Times New Roman"/>
          <w:sz w:val="28"/>
          <w:szCs w:val="28"/>
          <w:lang w:val="ru-RU"/>
        </w:rPr>
        <w:t xml:space="preserve"> </w:t>
      </w:r>
      <w:r w:rsidRPr="00215ADF">
        <w:rPr>
          <w:rFonts w:ascii="Times New Roman" w:hAnsi="Times New Roman" w:hint="eastAsia"/>
          <w:sz w:val="28"/>
          <w:szCs w:val="28"/>
          <w:lang w:val="ru-RU"/>
        </w:rPr>
        <w:t>катег</w:t>
      </w:r>
      <w:r w:rsidRPr="00215ADF">
        <w:rPr>
          <w:rFonts w:ascii="Times New Roman" w:hAnsi="Times New Roman" w:hint="eastAsia"/>
          <w:sz w:val="28"/>
          <w:szCs w:val="28"/>
          <w:lang w:val="ru-RU"/>
        </w:rPr>
        <w:t>о</w:t>
      </w:r>
      <w:r w:rsidRPr="00215ADF">
        <w:rPr>
          <w:rFonts w:ascii="Times New Roman" w:hAnsi="Times New Roman" w:hint="eastAsia"/>
          <w:sz w:val="28"/>
          <w:szCs w:val="28"/>
          <w:lang w:val="ru-RU"/>
        </w:rPr>
        <w:t>рий</w:t>
      </w:r>
      <w:r w:rsidRPr="00215ADF">
        <w:rPr>
          <w:rFonts w:ascii="Times New Roman" w:hAnsi="Times New Roman"/>
          <w:sz w:val="28"/>
          <w:szCs w:val="28"/>
          <w:lang w:val="ru-RU"/>
        </w:rPr>
        <w:t xml:space="preserve"> </w:t>
      </w:r>
      <w:r w:rsidRPr="00215ADF">
        <w:rPr>
          <w:rFonts w:ascii="Times New Roman" w:hAnsi="Times New Roman" w:hint="eastAsia"/>
          <w:sz w:val="28"/>
          <w:szCs w:val="28"/>
          <w:lang w:val="ru-RU"/>
        </w:rPr>
        <w:t>в</w:t>
      </w:r>
      <w:r w:rsidRPr="00215ADF">
        <w:rPr>
          <w:rFonts w:ascii="Times New Roman" w:hAnsi="Times New Roman"/>
          <w:sz w:val="28"/>
          <w:szCs w:val="28"/>
          <w:lang w:val="ru-RU"/>
        </w:rPr>
        <w:t xml:space="preserve"> </w:t>
      </w:r>
      <w:r w:rsidRPr="00215ADF">
        <w:rPr>
          <w:rFonts w:ascii="Times New Roman" w:hAnsi="Times New Roman" w:hint="eastAsia"/>
          <w:sz w:val="28"/>
          <w:szCs w:val="28"/>
          <w:lang w:val="ru-RU"/>
        </w:rPr>
        <w:t>земли</w:t>
      </w:r>
      <w:r w:rsidRPr="00215ADF">
        <w:rPr>
          <w:rFonts w:ascii="Times New Roman" w:hAnsi="Times New Roman"/>
          <w:sz w:val="28"/>
          <w:szCs w:val="28"/>
          <w:lang w:val="ru-RU"/>
        </w:rPr>
        <w:t xml:space="preserve"> </w:t>
      </w:r>
      <w:r w:rsidRPr="00215ADF">
        <w:rPr>
          <w:rFonts w:ascii="Times New Roman" w:hAnsi="Times New Roman" w:hint="eastAsia"/>
          <w:sz w:val="28"/>
          <w:szCs w:val="28"/>
          <w:lang w:val="ru-RU"/>
        </w:rPr>
        <w:t>населенных</w:t>
      </w:r>
      <w:r w:rsidRPr="00215ADF">
        <w:rPr>
          <w:rFonts w:ascii="Times New Roman" w:hAnsi="Times New Roman"/>
          <w:sz w:val="28"/>
          <w:szCs w:val="28"/>
          <w:lang w:val="ru-RU"/>
        </w:rPr>
        <w:t xml:space="preserve"> </w:t>
      </w:r>
      <w:r w:rsidRPr="00215ADF">
        <w:rPr>
          <w:rFonts w:ascii="Times New Roman" w:hAnsi="Times New Roman" w:hint="eastAsia"/>
          <w:sz w:val="28"/>
          <w:szCs w:val="28"/>
          <w:lang w:val="ru-RU"/>
        </w:rPr>
        <w:t>пунктов</w:t>
      </w:r>
      <w:r w:rsidRPr="00215ADF">
        <w:rPr>
          <w:rFonts w:ascii="Times New Roman" w:hAnsi="Times New Roman"/>
          <w:sz w:val="28"/>
          <w:szCs w:val="28"/>
          <w:lang w:val="ru-RU"/>
        </w:rPr>
        <w:t xml:space="preserve"> </w:t>
      </w:r>
      <w:r w:rsidRPr="00215ADF">
        <w:rPr>
          <w:rFonts w:ascii="Times New Roman" w:hAnsi="Times New Roman" w:hint="eastAsia"/>
          <w:sz w:val="28"/>
          <w:szCs w:val="28"/>
          <w:lang w:val="ru-RU"/>
        </w:rPr>
        <w:t>осуществляется</w:t>
      </w:r>
      <w:r w:rsidRPr="00215ADF">
        <w:rPr>
          <w:rFonts w:ascii="Times New Roman" w:hAnsi="Times New Roman"/>
          <w:sz w:val="28"/>
          <w:szCs w:val="28"/>
          <w:lang w:val="ru-RU"/>
        </w:rPr>
        <w:t xml:space="preserve"> </w:t>
      </w:r>
      <w:r w:rsidRPr="00215ADF">
        <w:rPr>
          <w:rFonts w:ascii="Times New Roman" w:hAnsi="Times New Roman" w:hint="eastAsia"/>
          <w:sz w:val="28"/>
          <w:szCs w:val="28"/>
          <w:lang w:val="ru-RU"/>
        </w:rPr>
        <w:t>путем</w:t>
      </w:r>
      <w:r w:rsidRPr="00215ADF">
        <w:rPr>
          <w:rFonts w:ascii="Times New Roman" w:hAnsi="Times New Roman"/>
          <w:sz w:val="28"/>
          <w:szCs w:val="28"/>
          <w:lang w:val="ru-RU"/>
        </w:rPr>
        <w:t xml:space="preserve"> </w:t>
      </w:r>
      <w:r w:rsidRPr="00215ADF">
        <w:rPr>
          <w:rFonts w:ascii="Times New Roman" w:hAnsi="Times New Roman" w:hint="eastAsia"/>
          <w:sz w:val="28"/>
          <w:szCs w:val="28"/>
          <w:lang w:val="ru-RU"/>
        </w:rPr>
        <w:t>изменения</w:t>
      </w:r>
      <w:r w:rsidRPr="00215ADF">
        <w:rPr>
          <w:rFonts w:ascii="Times New Roman" w:hAnsi="Times New Roman"/>
          <w:sz w:val="28"/>
          <w:szCs w:val="28"/>
          <w:lang w:val="ru-RU"/>
        </w:rPr>
        <w:t xml:space="preserve"> </w:t>
      </w:r>
      <w:r w:rsidRPr="00215ADF">
        <w:rPr>
          <w:rFonts w:ascii="Times New Roman" w:hAnsi="Times New Roman" w:hint="eastAsia"/>
          <w:sz w:val="28"/>
          <w:szCs w:val="28"/>
          <w:lang w:val="ru-RU"/>
        </w:rPr>
        <w:t>границ</w:t>
      </w:r>
      <w:r w:rsidRPr="00215ADF">
        <w:rPr>
          <w:rFonts w:ascii="Times New Roman" w:hAnsi="Times New Roman"/>
          <w:sz w:val="28"/>
          <w:szCs w:val="28"/>
          <w:lang w:val="ru-RU"/>
        </w:rPr>
        <w:t xml:space="preserve"> </w:t>
      </w:r>
      <w:r w:rsidRPr="00215ADF">
        <w:rPr>
          <w:rFonts w:ascii="Times New Roman" w:hAnsi="Times New Roman" w:hint="eastAsia"/>
          <w:sz w:val="28"/>
          <w:szCs w:val="28"/>
          <w:lang w:val="ru-RU"/>
        </w:rPr>
        <w:t>населе</w:t>
      </w:r>
      <w:r w:rsidRPr="00215ADF">
        <w:rPr>
          <w:rFonts w:ascii="Times New Roman" w:hAnsi="Times New Roman" w:hint="eastAsia"/>
          <w:sz w:val="28"/>
          <w:szCs w:val="28"/>
          <w:lang w:val="ru-RU"/>
        </w:rPr>
        <w:t>н</w:t>
      </w:r>
      <w:r w:rsidRPr="00215ADF">
        <w:rPr>
          <w:rFonts w:ascii="Times New Roman" w:hAnsi="Times New Roman" w:hint="eastAsia"/>
          <w:sz w:val="28"/>
          <w:szCs w:val="28"/>
          <w:lang w:val="ru-RU"/>
        </w:rPr>
        <w:t>ного</w:t>
      </w:r>
      <w:r w:rsidRPr="00215ADF">
        <w:rPr>
          <w:rFonts w:ascii="Times New Roman" w:hAnsi="Times New Roman"/>
          <w:sz w:val="28"/>
          <w:szCs w:val="28"/>
          <w:lang w:val="ru-RU"/>
        </w:rPr>
        <w:t xml:space="preserve"> </w:t>
      </w:r>
      <w:r w:rsidRPr="00215ADF">
        <w:rPr>
          <w:rFonts w:ascii="Times New Roman" w:hAnsi="Times New Roman" w:hint="eastAsia"/>
          <w:sz w:val="28"/>
          <w:szCs w:val="28"/>
          <w:lang w:val="ru-RU"/>
        </w:rPr>
        <w:t>пункта</w:t>
      </w:r>
      <w:r w:rsidRPr="00215ADF">
        <w:rPr>
          <w:rFonts w:ascii="Times New Roman" w:hAnsi="Times New Roman"/>
          <w:sz w:val="28"/>
          <w:szCs w:val="28"/>
          <w:lang w:val="ru-RU"/>
        </w:rPr>
        <w:t>.</w:t>
      </w:r>
      <w:r w:rsidR="00323BA0">
        <w:rPr>
          <w:rFonts w:ascii="Times New Roman" w:hAnsi="Times New Roman"/>
          <w:sz w:val="28"/>
          <w:szCs w:val="28"/>
          <w:lang w:val="ru-RU"/>
        </w:rPr>
        <w:br w:type="page"/>
      </w:r>
    </w:p>
    <w:p w:rsidR="006A5553" w:rsidRPr="00741848" w:rsidRDefault="007E5725" w:rsidP="00741848">
      <w:pPr>
        <w:pStyle w:val="afff1"/>
        <w:numPr>
          <w:ilvl w:val="0"/>
          <w:numId w:val="36"/>
        </w:numPr>
        <w:tabs>
          <w:tab w:val="left" w:pos="-1701"/>
        </w:tabs>
        <w:jc w:val="center"/>
        <w:outlineLvl w:val="0"/>
        <w:rPr>
          <w:rFonts w:ascii="Times New Roman" w:hAnsi="Times New Roman"/>
          <w:b/>
          <w:bCs/>
          <w:sz w:val="30"/>
          <w:szCs w:val="30"/>
          <w:lang w:val="ru-RU"/>
        </w:rPr>
      </w:pPr>
      <w:bookmarkStart w:id="382" w:name="_Toc75245985"/>
      <w:r w:rsidRPr="00741848">
        <w:rPr>
          <w:rFonts w:ascii="Times New Roman" w:hAnsi="Times New Roman"/>
          <w:b/>
          <w:bCs/>
          <w:sz w:val="30"/>
          <w:szCs w:val="30"/>
          <w:lang w:val="ru-RU"/>
        </w:rPr>
        <w:lastRenderedPageBreak/>
        <w:t xml:space="preserve"> </w:t>
      </w:r>
      <w:bookmarkStart w:id="383" w:name="Раздел10"/>
      <w:bookmarkEnd w:id="383"/>
      <w:r w:rsidRPr="00741848">
        <w:rPr>
          <w:rFonts w:ascii="Times New Roman" w:hAnsi="Times New Roman"/>
          <w:b/>
          <w:bCs/>
          <w:sz w:val="30"/>
          <w:szCs w:val="30"/>
          <w:lang w:val="ru-RU"/>
        </w:rPr>
        <w:t xml:space="preserve">ОСНОВНЫЕ ТЕХНИКО-ЭКОНОМИЧЕСКИЕ ПОКАЗАТЕЛИ </w:t>
      </w:r>
      <w:r w:rsidR="00221077">
        <w:rPr>
          <w:rFonts w:ascii="Times New Roman" w:hAnsi="Times New Roman"/>
          <w:b/>
          <w:bCs/>
          <w:sz w:val="30"/>
          <w:szCs w:val="30"/>
          <w:lang w:val="ru-RU"/>
        </w:rPr>
        <w:br/>
      </w:r>
      <w:r w:rsidRPr="00741848">
        <w:rPr>
          <w:rFonts w:ascii="Times New Roman" w:hAnsi="Times New Roman"/>
          <w:b/>
          <w:bCs/>
          <w:sz w:val="30"/>
          <w:szCs w:val="30"/>
          <w:lang w:val="ru-RU"/>
        </w:rPr>
        <w:t>Г</w:t>
      </w:r>
      <w:r w:rsidR="00221077">
        <w:rPr>
          <w:rFonts w:ascii="Times New Roman" w:hAnsi="Times New Roman"/>
          <w:b/>
          <w:bCs/>
          <w:sz w:val="30"/>
          <w:szCs w:val="30"/>
          <w:lang w:val="ru-RU"/>
        </w:rPr>
        <w:t>Е</w:t>
      </w:r>
      <w:r w:rsidRPr="00741848">
        <w:rPr>
          <w:rFonts w:ascii="Times New Roman" w:hAnsi="Times New Roman"/>
          <w:b/>
          <w:bCs/>
          <w:sz w:val="30"/>
          <w:szCs w:val="30"/>
          <w:lang w:val="ru-RU"/>
        </w:rPr>
        <w:t>НЕРАЛЬНОГО ПЛАНА</w:t>
      </w:r>
      <w:bookmarkEnd w:id="382"/>
    </w:p>
    <w:p w:rsidR="006A5553" w:rsidRDefault="006A5553">
      <w:pPr>
        <w:rPr>
          <w:lang w:val="ru-RU"/>
        </w:rPr>
      </w:pPr>
    </w:p>
    <w:p w:rsidR="006A5553" w:rsidRDefault="007E5725">
      <w:pPr>
        <w:jc w:val="both"/>
        <w:rPr>
          <w:rFonts w:ascii="Times New Roman" w:hAnsi="Times New Roman"/>
          <w:b/>
          <w:sz w:val="28"/>
          <w:szCs w:val="28"/>
          <w:lang w:val="ru-RU"/>
        </w:rPr>
      </w:pPr>
      <w:r>
        <w:rPr>
          <w:rFonts w:ascii="Times New Roman" w:hAnsi="Times New Roman"/>
          <w:b/>
          <w:sz w:val="28"/>
          <w:szCs w:val="28"/>
          <w:lang w:val="ru-RU"/>
        </w:rPr>
        <w:t xml:space="preserve">Таблица </w:t>
      </w:r>
      <w:r w:rsidR="00B172FE">
        <w:rPr>
          <w:rFonts w:ascii="Times New Roman" w:hAnsi="Times New Roman"/>
          <w:b/>
          <w:sz w:val="28"/>
          <w:szCs w:val="28"/>
          <w:lang w:val="ru-RU"/>
        </w:rPr>
        <w:t>5</w:t>
      </w:r>
      <w:r w:rsidR="00093D00">
        <w:rPr>
          <w:rFonts w:ascii="Times New Roman" w:hAnsi="Times New Roman"/>
          <w:b/>
          <w:sz w:val="28"/>
          <w:szCs w:val="28"/>
          <w:lang w:val="ru-RU"/>
        </w:rPr>
        <w:t>5</w:t>
      </w:r>
      <w:r w:rsidR="00B172FE">
        <w:rPr>
          <w:rFonts w:ascii="Times New Roman" w:hAnsi="Times New Roman"/>
          <w:b/>
          <w:sz w:val="28"/>
          <w:szCs w:val="28"/>
          <w:lang w:val="ru-RU"/>
        </w:rPr>
        <w:t xml:space="preserve">. </w:t>
      </w:r>
      <w:r>
        <w:rPr>
          <w:rFonts w:ascii="Times New Roman" w:hAnsi="Times New Roman"/>
          <w:b/>
          <w:sz w:val="28"/>
          <w:szCs w:val="28"/>
          <w:lang w:val="ru-RU"/>
        </w:rPr>
        <w:t xml:space="preserve"> Технико-экономические показатели</w:t>
      </w:r>
    </w:p>
    <w:p w:rsidR="006A5553" w:rsidRDefault="006A5553">
      <w:pPr>
        <w:jc w:val="both"/>
        <w:rPr>
          <w:rFonts w:ascii="Times New Roman" w:hAnsi="Times New Roman"/>
          <w:b/>
          <w:sz w:val="28"/>
          <w:szCs w:val="28"/>
          <w:lang w:val="ru-RU"/>
        </w:rPr>
      </w:pPr>
    </w:p>
    <w:tbl>
      <w:tblPr>
        <w:tblW w:w="48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63"/>
        <w:gridCol w:w="1394"/>
        <w:gridCol w:w="2373"/>
        <w:gridCol w:w="2569"/>
      </w:tblGrid>
      <w:tr w:rsidR="006A5553" w:rsidRPr="00B172FE" w:rsidTr="0076770B">
        <w:trPr>
          <w:trHeight w:val="817"/>
          <w:tblHeader/>
          <w:jc w:val="center"/>
        </w:trPr>
        <w:tc>
          <w:tcPr>
            <w:tcW w:w="1863" w:type="pct"/>
            <w:vAlign w:val="center"/>
          </w:tcPr>
          <w:p w:rsidR="006A5553" w:rsidRDefault="007E5725">
            <w:pPr>
              <w:suppressAutoHyphens/>
              <w:spacing w:line="276" w:lineRule="auto"/>
              <w:jc w:val="center"/>
              <w:rPr>
                <w:rFonts w:ascii="Times New Roman" w:hAnsi="Times New Roman"/>
                <w:b/>
                <w:kern w:val="2"/>
                <w:sz w:val="24"/>
                <w:szCs w:val="24"/>
                <w:lang w:val="ru-RU" w:eastAsia="en-US"/>
              </w:rPr>
            </w:pPr>
            <w:r>
              <w:rPr>
                <w:rFonts w:ascii="Times New Roman" w:hAnsi="Times New Roman"/>
                <w:b/>
                <w:kern w:val="2"/>
                <w:sz w:val="24"/>
                <w:szCs w:val="24"/>
                <w:lang w:val="ru-RU" w:eastAsia="en-US"/>
              </w:rPr>
              <w:t>Показатели</w:t>
            </w:r>
          </w:p>
        </w:tc>
        <w:tc>
          <w:tcPr>
            <w:tcW w:w="690" w:type="pct"/>
            <w:vAlign w:val="center"/>
          </w:tcPr>
          <w:p w:rsidR="006A5553" w:rsidRDefault="007E5725">
            <w:pPr>
              <w:suppressAutoHyphens/>
              <w:spacing w:line="276" w:lineRule="auto"/>
              <w:ind w:left="-57" w:right="-57"/>
              <w:jc w:val="center"/>
              <w:rPr>
                <w:rFonts w:ascii="Times New Roman" w:hAnsi="Times New Roman"/>
                <w:b/>
                <w:kern w:val="2"/>
                <w:sz w:val="24"/>
                <w:szCs w:val="24"/>
                <w:lang w:val="ru-RU" w:eastAsia="en-US"/>
              </w:rPr>
            </w:pPr>
            <w:r>
              <w:rPr>
                <w:rFonts w:ascii="Times New Roman" w:hAnsi="Times New Roman"/>
                <w:b/>
                <w:kern w:val="2"/>
                <w:sz w:val="24"/>
                <w:szCs w:val="24"/>
                <w:lang w:val="ru-RU" w:eastAsia="en-US"/>
              </w:rPr>
              <w:t>Единица</w:t>
            </w:r>
          </w:p>
          <w:p w:rsidR="006A5553" w:rsidRDefault="007E5725">
            <w:pPr>
              <w:suppressAutoHyphens/>
              <w:spacing w:line="276" w:lineRule="auto"/>
              <w:jc w:val="center"/>
              <w:rPr>
                <w:rFonts w:ascii="Times New Roman" w:hAnsi="Times New Roman"/>
                <w:b/>
                <w:kern w:val="2"/>
                <w:sz w:val="24"/>
                <w:szCs w:val="24"/>
                <w:lang w:val="ru-RU" w:eastAsia="en-US"/>
              </w:rPr>
            </w:pPr>
            <w:r>
              <w:rPr>
                <w:rFonts w:ascii="Times New Roman" w:hAnsi="Times New Roman"/>
                <w:b/>
                <w:kern w:val="2"/>
                <w:sz w:val="24"/>
                <w:szCs w:val="24"/>
                <w:lang w:val="ru-RU" w:eastAsia="en-US"/>
              </w:rPr>
              <w:t>измерения</w:t>
            </w:r>
          </w:p>
        </w:tc>
        <w:tc>
          <w:tcPr>
            <w:tcW w:w="1175" w:type="pct"/>
            <w:vAlign w:val="center"/>
          </w:tcPr>
          <w:p w:rsidR="009D3473" w:rsidRDefault="007E5725" w:rsidP="00460134">
            <w:pPr>
              <w:suppressAutoHyphens/>
              <w:spacing w:line="276" w:lineRule="auto"/>
              <w:jc w:val="center"/>
              <w:rPr>
                <w:rFonts w:ascii="Times New Roman" w:hAnsi="Times New Roman"/>
                <w:b/>
                <w:kern w:val="2"/>
                <w:sz w:val="24"/>
                <w:szCs w:val="24"/>
                <w:lang w:val="ru-RU" w:eastAsia="en-US"/>
              </w:rPr>
            </w:pPr>
            <w:r>
              <w:rPr>
                <w:rFonts w:ascii="Times New Roman" w:hAnsi="Times New Roman"/>
                <w:b/>
                <w:kern w:val="2"/>
                <w:sz w:val="24"/>
                <w:szCs w:val="24"/>
                <w:lang w:val="ru-RU" w:eastAsia="en-US"/>
              </w:rPr>
              <w:t>Современное состояние,</w:t>
            </w:r>
          </w:p>
          <w:p w:rsidR="006A5553" w:rsidRDefault="007E5725" w:rsidP="00460134">
            <w:pPr>
              <w:suppressAutoHyphens/>
              <w:spacing w:line="276" w:lineRule="auto"/>
              <w:jc w:val="center"/>
              <w:rPr>
                <w:rFonts w:ascii="Times New Roman" w:hAnsi="Times New Roman"/>
                <w:b/>
                <w:kern w:val="2"/>
                <w:sz w:val="24"/>
                <w:szCs w:val="24"/>
                <w:lang w:val="ru-RU" w:eastAsia="en-US"/>
              </w:rPr>
            </w:pPr>
            <w:r>
              <w:rPr>
                <w:rFonts w:ascii="Times New Roman" w:hAnsi="Times New Roman"/>
                <w:b/>
                <w:kern w:val="2"/>
                <w:sz w:val="24"/>
                <w:szCs w:val="24"/>
                <w:lang w:val="ru-RU" w:eastAsia="en-US"/>
              </w:rPr>
              <w:t xml:space="preserve"> 202</w:t>
            </w:r>
            <w:r w:rsidR="00460134">
              <w:rPr>
                <w:rFonts w:ascii="Times New Roman" w:hAnsi="Times New Roman"/>
                <w:b/>
                <w:kern w:val="2"/>
                <w:sz w:val="24"/>
                <w:szCs w:val="24"/>
                <w:lang w:val="ru-RU" w:eastAsia="en-US"/>
              </w:rPr>
              <w:t>2</w:t>
            </w:r>
            <w:r>
              <w:rPr>
                <w:rFonts w:ascii="Times New Roman" w:hAnsi="Times New Roman"/>
                <w:b/>
                <w:kern w:val="2"/>
                <w:sz w:val="24"/>
                <w:szCs w:val="24"/>
                <w:lang w:val="ru-RU" w:eastAsia="en-US"/>
              </w:rPr>
              <w:t xml:space="preserve"> г.</w:t>
            </w:r>
          </w:p>
        </w:tc>
        <w:tc>
          <w:tcPr>
            <w:tcW w:w="1272" w:type="pct"/>
            <w:vAlign w:val="center"/>
          </w:tcPr>
          <w:p w:rsidR="006A5553" w:rsidRDefault="007E5725">
            <w:pPr>
              <w:suppressAutoHyphens/>
              <w:spacing w:line="276" w:lineRule="auto"/>
              <w:ind w:left="-57" w:right="-57"/>
              <w:jc w:val="center"/>
              <w:rPr>
                <w:rFonts w:ascii="Times New Roman" w:hAnsi="Times New Roman"/>
                <w:b/>
                <w:kern w:val="2"/>
                <w:sz w:val="24"/>
                <w:szCs w:val="24"/>
                <w:lang w:val="ru-RU" w:eastAsia="en-US"/>
              </w:rPr>
            </w:pPr>
            <w:r>
              <w:rPr>
                <w:rFonts w:ascii="Times New Roman" w:hAnsi="Times New Roman"/>
                <w:b/>
                <w:kern w:val="2"/>
                <w:sz w:val="24"/>
                <w:szCs w:val="24"/>
                <w:lang w:val="ru-RU" w:eastAsia="en-US"/>
              </w:rPr>
              <w:t>Расчетный срок,</w:t>
            </w:r>
          </w:p>
          <w:p w:rsidR="006A5553" w:rsidRDefault="00460134" w:rsidP="00624E85">
            <w:pPr>
              <w:suppressAutoHyphens/>
              <w:spacing w:line="276" w:lineRule="auto"/>
              <w:jc w:val="center"/>
              <w:rPr>
                <w:rFonts w:ascii="Times New Roman" w:hAnsi="Times New Roman"/>
                <w:b/>
                <w:kern w:val="2"/>
                <w:sz w:val="24"/>
                <w:szCs w:val="24"/>
                <w:lang w:val="ru-RU" w:eastAsia="en-US"/>
              </w:rPr>
            </w:pPr>
            <w:r>
              <w:rPr>
                <w:rFonts w:ascii="Times New Roman" w:hAnsi="Times New Roman"/>
                <w:b/>
                <w:kern w:val="2"/>
                <w:sz w:val="24"/>
                <w:szCs w:val="24"/>
                <w:lang w:val="ru-RU" w:eastAsia="en-US"/>
              </w:rPr>
              <w:t>204</w:t>
            </w:r>
            <w:r w:rsidR="00624E85">
              <w:rPr>
                <w:rFonts w:ascii="Times New Roman" w:hAnsi="Times New Roman"/>
                <w:b/>
                <w:kern w:val="2"/>
                <w:sz w:val="24"/>
                <w:szCs w:val="24"/>
                <w:lang w:val="ru-RU" w:eastAsia="en-US"/>
              </w:rPr>
              <w:t>2</w:t>
            </w:r>
            <w:r w:rsidR="007E5725">
              <w:rPr>
                <w:rFonts w:ascii="Times New Roman" w:hAnsi="Times New Roman"/>
                <w:b/>
                <w:kern w:val="2"/>
                <w:sz w:val="24"/>
                <w:szCs w:val="24"/>
                <w:lang w:val="ru-RU" w:eastAsia="en-US"/>
              </w:rPr>
              <w:t xml:space="preserve"> г.</w:t>
            </w:r>
          </w:p>
        </w:tc>
      </w:tr>
      <w:tr w:rsidR="006A5553" w:rsidRPr="00B172FE" w:rsidTr="009D3473">
        <w:trPr>
          <w:trHeight w:val="510"/>
          <w:jc w:val="center"/>
        </w:trPr>
        <w:tc>
          <w:tcPr>
            <w:tcW w:w="5000" w:type="pct"/>
            <w:gridSpan w:val="4"/>
            <w:vAlign w:val="center"/>
          </w:tcPr>
          <w:p w:rsidR="006A5553" w:rsidRDefault="007E5725">
            <w:pPr>
              <w:suppressAutoHyphens/>
              <w:spacing w:line="276" w:lineRule="auto"/>
              <w:jc w:val="center"/>
              <w:rPr>
                <w:rFonts w:ascii="Times New Roman" w:hAnsi="Times New Roman"/>
                <w:kern w:val="2"/>
                <w:sz w:val="24"/>
                <w:szCs w:val="24"/>
                <w:lang w:val="ru-RU" w:eastAsia="en-US"/>
              </w:rPr>
            </w:pPr>
            <w:r>
              <w:rPr>
                <w:rFonts w:ascii="Times New Roman" w:hAnsi="Times New Roman"/>
                <w:b/>
                <w:kern w:val="2"/>
                <w:sz w:val="24"/>
                <w:szCs w:val="24"/>
                <w:lang w:val="ru-RU" w:eastAsia="en-US"/>
              </w:rPr>
              <w:t>I. Территория</w:t>
            </w:r>
            <w:r>
              <w:rPr>
                <w:rFonts w:ascii="Times New Roman" w:hAnsi="Times New Roman"/>
                <w:kern w:val="2"/>
                <w:sz w:val="24"/>
                <w:szCs w:val="24"/>
                <w:vertAlign w:val="superscript"/>
                <w:lang w:val="ru-RU" w:eastAsia="en-US"/>
              </w:rPr>
              <w:footnoteReference w:id="3"/>
            </w:r>
          </w:p>
        </w:tc>
      </w:tr>
      <w:tr w:rsidR="00E40CA8" w:rsidTr="0076770B">
        <w:trPr>
          <w:trHeight w:val="510"/>
          <w:jc w:val="center"/>
        </w:trPr>
        <w:tc>
          <w:tcPr>
            <w:tcW w:w="1863" w:type="pct"/>
            <w:vAlign w:val="center"/>
          </w:tcPr>
          <w:p w:rsidR="00E40CA8" w:rsidRDefault="00E40CA8" w:rsidP="00E40CA8">
            <w:pPr>
              <w:suppressAutoHyphens/>
              <w:spacing w:line="276" w:lineRule="auto"/>
              <w:rPr>
                <w:rFonts w:ascii="Times New Roman" w:hAnsi="Times New Roman"/>
                <w:b/>
                <w:kern w:val="2"/>
                <w:sz w:val="24"/>
                <w:szCs w:val="24"/>
                <w:lang w:val="ru-RU" w:eastAsia="en-US"/>
              </w:rPr>
            </w:pPr>
            <w:r>
              <w:rPr>
                <w:rFonts w:ascii="Times New Roman" w:hAnsi="Times New Roman"/>
                <w:b/>
                <w:kern w:val="2"/>
                <w:sz w:val="24"/>
                <w:szCs w:val="24"/>
                <w:lang w:val="ru-RU" w:eastAsia="en-US"/>
              </w:rPr>
              <w:t>Общая площадь земель в границе муниципального образования в том числе:</w:t>
            </w:r>
          </w:p>
        </w:tc>
        <w:tc>
          <w:tcPr>
            <w:tcW w:w="690" w:type="pct"/>
            <w:vAlign w:val="center"/>
          </w:tcPr>
          <w:p w:rsidR="00E40CA8" w:rsidRDefault="00E40CA8" w:rsidP="00E40CA8">
            <w:pPr>
              <w:suppressAutoHyphens/>
              <w:spacing w:line="276" w:lineRule="auto"/>
              <w:ind w:left="-57" w:right="-57"/>
              <w:jc w:val="center"/>
              <w:rPr>
                <w:rFonts w:ascii="Times New Roman" w:hAnsi="Times New Roman"/>
                <w:kern w:val="2"/>
                <w:sz w:val="24"/>
                <w:szCs w:val="24"/>
                <w:lang w:val="ru-RU" w:eastAsia="en-US"/>
              </w:rPr>
            </w:pPr>
            <w:r>
              <w:rPr>
                <w:rFonts w:ascii="Times New Roman" w:hAnsi="Times New Roman"/>
                <w:kern w:val="2"/>
                <w:sz w:val="24"/>
                <w:szCs w:val="24"/>
                <w:lang w:val="ru-RU" w:eastAsia="en-US"/>
              </w:rPr>
              <w:t>га</w:t>
            </w:r>
          </w:p>
        </w:tc>
        <w:tc>
          <w:tcPr>
            <w:tcW w:w="1175" w:type="pct"/>
            <w:vAlign w:val="center"/>
          </w:tcPr>
          <w:p w:rsidR="00E40CA8" w:rsidRPr="00E40CA8" w:rsidRDefault="009866D8" w:rsidP="00E67AEA">
            <w:pPr>
              <w:jc w:val="center"/>
              <w:rPr>
                <w:rFonts w:ascii="Times New Roman" w:hAnsi="Times New Roman"/>
                <w:b/>
                <w:sz w:val="24"/>
                <w:szCs w:val="24"/>
                <w:lang w:val="ru-RU"/>
              </w:rPr>
            </w:pPr>
            <w:r>
              <w:rPr>
                <w:rFonts w:ascii="Times New Roman" w:hAnsi="Times New Roman"/>
                <w:b/>
                <w:sz w:val="24"/>
                <w:szCs w:val="24"/>
                <w:lang w:val="ru-RU"/>
              </w:rPr>
              <w:t>12524,2</w:t>
            </w:r>
          </w:p>
        </w:tc>
        <w:tc>
          <w:tcPr>
            <w:tcW w:w="1272" w:type="pct"/>
            <w:vAlign w:val="center"/>
          </w:tcPr>
          <w:p w:rsidR="00E40CA8" w:rsidRDefault="00E67AEA" w:rsidP="009866D8">
            <w:pPr>
              <w:jc w:val="center"/>
              <w:rPr>
                <w:rFonts w:ascii="Times New Roman" w:hAnsi="Times New Roman"/>
                <w:b/>
                <w:sz w:val="24"/>
                <w:szCs w:val="24"/>
                <w:lang w:val="ru-RU"/>
              </w:rPr>
            </w:pPr>
            <w:r>
              <w:rPr>
                <w:rFonts w:ascii="Times New Roman" w:hAnsi="Times New Roman"/>
                <w:b/>
                <w:sz w:val="24"/>
                <w:szCs w:val="24"/>
                <w:lang w:val="ru-RU"/>
              </w:rPr>
              <w:t>12551,</w:t>
            </w:r>
            <w:r w:rsidR="009866D8">
              <w:rPr>
                <w:rFonts w:ascii="Times New Roman" w:hAnsi="Times New Roman"/>
                <w:b/>
                <w:sz w:val="24"/>
                <w:szCs w:val="24"/>
                <w:lang w:val="ru-RU"/>
              </w:rPr>
              <w:t>68</w:t>
            </w:r>
          </w:p>
        </w:tc>
      </w:tr>
      <w:tr w:rsidR="00E40CA8" w:rsidTr="0076770B">
        <w:trPr>
          <w:trHeight w:val="510"/>
          <w:jc w:val="center"/>
        </w:trPr>
        <w:tc>
          <w:tcPr>
            <w:tcW w:w="1863" w:type="pct"/>
            <w:vAlign w:val="center"/>
          </w:tcPr>
          <w:p w:rsidR="00E40CA8" w:rsidRDefault="00E40CA8" w:rsidP="00E40CA8">
            <w:pPr>
              <w:suppressAutoHyphens/>
              <w:spacing w:line="276" w:lineRule="auto"/>
              <w:rPr>
                <w:rFonts w:ascii="Times New Roman" w:hAnsi="Times New Roman"/>
                <w:kern w:val="2"/>
                <w:sz w:val="24"/>
                <w:szCs w:val="24"/>
                <w:lang w:val="ru-RU" w:eastAsia="en-US"/>
              </w:rPr>
            </w:pPr>
            <w:r>
              <w:rPr>
                <w:rFonts w:ascii="Times New Roman" w:hAnsi="Times New Roman"/>
                <w:kern w:val="2"/>
                <w:sz w:val="24"/>
                <w:szCs w:val="24"/>
                <w:lang w:val="ru-RU" w:eastAsia="en-US"/>
              </w:rPr>
              <w:t>Земли населенных пунктов</w:t>
            </w:r>
          </w:p>
        </w:tc>
        <w:tc>
          <w:tcPr>
            <w:tcW w:w="690" w:type="pct"/>
            <w:vAlign w:val="center"/>
          </w:tcPr>
          <w:p w:rsidR="00E40CA8" w:rsidRDefault="00E40CA8" w:rsidP="00E40CA8">
            <w:pPr>
              <w:suppressAutoHyphens/>
              <w:spacing w:line="276" w:lineRule="auto"/>
              <w:ind w:left="-57" w:right="-57"/>
              <w:jc w:val="center"/>
              <w:rPr>
                <w:rFonts w:ascii="Times New Roman" w:hAnsi="Times New Roman"/>
                <w:kern w:val="2"/>
                <w:sz w:val="24"/>
                <w:szCs w:val="24"/>
                <w:lang w:val="ru-RU" w:eastAsia="en-US"/>
              </w:rPr>
            </w:pPr>
            <w:r>
              <w:rPr>
                <w:rFonts w:ascii="Times New Roman" w:hAnsi="Times New Roman"/>
                <w:kern w:val="2"/>
                <w:sz w:val="24"/>
                <w:szCs w:val="24"/>
                <w:lang w:val="ru-RU" w:eastAsia="en-US"/>
              </w:rPr>
              <w:t>га</w:t>
            </w:r>
          </w:p>
        </w:tc>
        <w:tc>
          <w:tcPr>
            <w:tcW w:w="1175" w:type="pct"/>
            <w:vAlign w:val="center"/>
          </w:tcPr>
          <w:p w:rsidR="00E40CA8" w:rsidRPr="00763A8C" w:rsidRDefault="009866D8" w:rsidP="00763A8C">
            <w:pPr>
              <w:spacing w:line="276" w:lineRule="auto"/>
              <w:jc w:val="center"/>
              <w:rPr>
                <w:rFonts w:ascii="Times New Roman" w:hAnsi="Times New Roman"/>
                <w:b/>
                <w:kern w:val="2"/>
                <w:sz w:val="24"/>
                <w:szCs w:val="24"/>
                <w:lang w:val="ru-RU" w:eastAsia="en-US"/>
              </w:rPr>
            </w:pPr>
            <w:r>
              <w:rPr>
                <w:rFonts w:ascii="Times New Roman" w:hAnsi="Times New Roman"/>
                <w:b/>
                <w:sz w:val="24"/>
                <w:szCs w:val="24"/>
                <w:lang w:val="ru-RU"/>
              </w:rPr>
              <w:t>2108,05</w:t>
            </w:r>
          </w:p>
        </w:tc>
        <w:tc>
          <w:tcPr>
            <w:tcW w:w="1272" w:type="pct"/>
            <w:vAlign w:val="center"/>
          </w:tcPr>
          <w:p w:rsidR="00E40CA8" w:rsidRPr="006F6A66" w:rsidRDefault="002D53E1" w:rsidP="00C90372">
            <w:pPr>
              <w:spacing w:line="276" w:lineRule="auto"/>
              <w:jc w:val="center"/>
              <w:rPr>
                <w:rFonts w:ascii="Times New Roman" w:hAnsi="Times New Roman"/>
                <w:b/>
                <w:kern w:val="2"/>
                <w:sz w:val="24"/>
                <w:szCs w:val="24"/>
                <w:lang w:val="ru-RU" w:eastAsia="en-US"/>
              </w:rPr>
            </w:pPr>
            <w:r>
              <w:rPr>
                <w:rFonts w:ascii="Times New Roman" w:hAnsi="Times New Roman"/>
                <w:b/>
                <w:kern w:val="2"/>
                <w:sz w:val="24"/>
                <w:szCs w:val="24"/>
                <w:lang w:val="ru-RU" w:eastAsia="en-US"/>
              </w:rPr>
              <w:t>2151,92</w:t>
            </w:r>
          </w:p>
        </w:tc>
      </w:tr>
      <w:tr w:rsidR="00E40CA8" w:rsidTr="0076770B">
        <w:trPr>
          <w:trHeight w:val="510"/>
          <w:jc w:val="center"/>
        </w:trPr>
        <w:tc>
          <w:tcPr>
            <w:tcW w:w="1863" w:type="pct"/>
            <w:vAlign w:val="center"/>
          </w:tcPr>
          <w:p w:rsidR="00E40CA8" w:rsidRDefault="00E40CA8" w:rsidP="00E40CA8">
            <w:pPr>
              <w:spacing w:line="276" w:lineRule="auto"/>
              <w:rPr>
                <w:rFonts w:ascii="Times New Roman" w:hAnsi="Times New Roman"/>
                <w:kern w:val="2"/>
                <w:sz w:val="24"/>
                <w:szCs w:val="24"/>
                <w:lang w:val="ru-RU" w:eastAsia="en-US"/>
              </w:rPr>
            </w:pPr>
            <w:r>
              <w:rPr>
                <w:rFonts w:ascii="Times New Roman" w:hAnsi="Times New Roman"/>
                <w:kern w:val="2"/>
                <w:sz w:val="24"/>
                <w:szCs w:val="24"/>
                <w:lang w:val="ru-RU" w:eastAsia="en-US"/>
              </w:rPr>
              <w:t>Земли сельскохозяйственного н</w:t>
            </w:r>
            <w:r>
              <w:rPr>
                <w:rFonts w:ascii="Times New Roman" w:hAnsi="Times New Roman"/>
                <w:kern w:val="2"/>
                <w:sz w:val="24"/>
                <w:szCs w:val="24"/>
                <w:lang w:val="ru-RU" w:eastAsia="en-US"/>
              </w:rPr>
              <w:t>а</w:t>
            </w:r>
            <w:r>
              <w:rPr>
                <w:rFonts w:ascii="Times New Roman" w:hAnsi="Times New Roman"/>
                <w:kern w:val="2"/>
                <w:sz w:val="24"/>
                <w:szCs w:val="24"/>
                <w:lang w:val="ru-RU" w:eastAsia="en-US"/>
              </w:rPr>
              <w:t>значения</w:t>
            </w:r>
          </w:p>
        </w:tc>
        <w:tc>
          <w:tcPr>
            <w:tcW w:w="690" w:type="pct"/>
            <w:vAlign w:val="center"/>
          </w:tcPr>
          <w:p w:rsidR="00E40CA8" w:rsidRDefault="00E40CA8" w:rsidP="00E40CA8">
            <w:pPr>
              <w:jc w:val="center"/>
              <w:rPr>
                <w:rFonts w:ascii="Times New Roman" w:hAnsi="Times New Roman"/>
                <w:sz w:val="24"/>
                <w:szCs w:val="24"/>
                <w:lang w:val="ru-RU"/>
              </w:rPr>
            </w:pPr>
            <w:r>
              <w:rPr>
                <w:rFonts w:ascii="Times New Roman" w:hAnsi="Times New Roman"/>
                <w:sz w:val="24"/>
                <w:szCs w:val="24"/>
                <w:lang w:val="ru-RU"/>
              </w:rPr>
              <w:t>га</w:t>
            </w:r>
          </w:p>
        </w:tc>
        <w:tc>
          <w:tcPr>
            <w:tcW w:w="1175" w:type="pct"/>
            <w:vAlign w:val="center"/>
          </w:tcPr>
          <w:p w:rsidR="00E40CA8" w:rsidRPr="00763A8C" w:rsidRDefault="001B5FD7" w:rsidP="00E40CA8">
            <w:pPr>
              <w:spacing w:line="276" w:lineRule="auto"/>
              <w:jc w:val="center"/>
              <w:rPr>
                <w:rFonts w:ascii="Times New Roman" w:hAnsi="Times New Roman"/>
                <w:b/>
                <w:kern w:val="2"/>
                <w:sz w:val="24"/>
                <w:szCs w:val="24"/>
                <w:lang w:val="ru-RU" w:eastAsia="en-US"/>
              </w:rPr>
            </w:pPr>
            <w:r>
              <w:rPr>
                <w:rFonts w:ascii="Times New Roman" w:hAnsi="Times New Roman"/>
                <w:b/>
                <w:kern w:val="2"/>
                <w:sz w:val="24"/>
                <w:szCs w:val="24"/>
                <w:lang w:val="ru-RU" w:eastAsia="en-US"/>
              </w:rPr>
              <w:t>8668,6</w:t>
            </w:r>
          </w:p>
        </w:tc>
        <w:tc>
          <w:tcPr>
            <w:tcW w:w="1272" w:type="pct"/>
            <w:vAlign w:val="center"/>
          </w:tcPr>
          <w:p w:rsidR="007D1236" w:rsidRPr="007E7102" w:rsidRDefault="007E7102" w:rsidP="00CA402B">
            <w:pPr>
              <w:spacing w:line="276" w:lineRule="auto"/>
              <w:jc w:val="center"/>
              <w:rPr>
                <w:rFonts w:ascii="Times New Roman" w:hAnsi="Times New Roman"/>
                <w:b/>
                <w:kern w:val="2"/>
                <w:sz w:val="24"/>
                <w:szCs w:val="24"/>
                <w:lang w:val="ru-RU" w:eastAsia="en-US"/>
              </w:rPr>
            </w:pPr>
            <w:r>
              <w:rPr>
                <w:rFonts w:ascii="Times New Roman" w:hAnsi="Times New Roman"/>
                <w:b/>
                <w:kern w:val="2"/>
                <w:sz w:val="24"/>
                <w:szCs w:val="24"/>
                <w:lang w:val="ru-RU" w:eastAsia="en-US"/>
              </w:rPr>
              <w:t>700</w:t>
            </w:r>
            <w:r w:rsidR="00CA402B">
              <w:rPr>
                <w:rFonts w:ascii="Times New Roman" w:hAnsi="Times New Roman"/>
                <w:b/>
                <w:kern w:val="2"/>
                <w:sz w:val="24"/>
                <w:szCs w:val="24"/>
                <w:lang w:val="ru-RU" w:eastAsia="en-US"/>
              </w:rPr>
              <w:t>2,91</w:t>
            </w:r>
          </w:p>
        </w:tc>
      </w:tr>
      <w:tr w:rsidR="00E40CA8" w:rsidTr="0076770B">
        <w:trPr>
          <w:jc w:val="center"/>
        </w:trPr>
        <w:tc>
          <w:tcPr>
            <w:tcW w:w="1863" w:type="pct"/>
            <w:vAlign w:val="center"/>
          </w:tcPr>
          <w:p w:rsidR="00E40CA8" w:rsidRDefault="00E40CA8" w:rsidP="00DE464C">
            <w:pPr>
              <w:spacing w:line="276" w:lineRule="auto"/>
              <w:rPr>
                <w:rFonts w:ascii="Times New Roman" w:hAnsi="Times New Roman"/>
                <w:kern w:val="2"/>
                <w:sz w:val="24"/>
                <w:szCs w:val="24"/>
                <w:lang w:val="ru-RU" w:eastAsia="en-US"/>
              </w:rPr>
            </w:pPr>
            <w:proofErr w:type="gramStart"/>
            <w:r>
              <w:rPr>
                <w:rFonts w:ascii="Times New Roman" w:hAnsi="Times New Roman"/>
                <w:kern w:val="2"/>
                <w:sz w:val="24"/>
                <w:szCs w:val="24"/>
                <w:lang w:val="ru-RU" w:eastAsia="en-US"/>
              </w:rPr>
              <w:t>Земли промышленности, энерг</w:t>
            </w:r>
            <w:r>
              <w:rPr>
                <w:rFonts w:ascii="Times New Roman" w:hAnsi="Times New Roman"/>
                <w:kern w:val="2"/>
                <w:sz w:val="24"/>
                <w:szCs w:val="24"/>
                <w:lang w:val="ru-RU" w:eastAsia="en-US"/>
              </w:rPr>
              <w:t>е</w:t>
            </w:r>
            <w:r>
              <w:rPr>
                <w:rFonts w:ascii="Times New Roman" w:hAnsi="Times New Roman"/>
                <w:kern w:val="2"/>
                <w:sz w:val="24"/>
                <w:szCs w:val="24"/>
                <w:lang w:val="ru-RU" w:eastAsia="en-US"/>
              </w:rPr>
              <w:t>тики, транспорта, связи, радиов</w:t>
            </w:r>
            <w:r>
              <w:rPr>
                <w:rFonts w:ascii="Times New Roman" w:hAnsi="Times New Roman"/>
                <w:kern w:val="2"/>
                <w:sz w:val="24"/>
                <w:szCs w:val="24"/>
                <w:lang w:val="ru-RU" w:eastAsia="en-US"/>
              </w:rPr>
              <w:t>е</w:t>
            </w:r>
            <w:r>
              <w:rPr>
                <w:rFonts w:ascii="Times New Roman" w:hAnsi="Times New Roman"/>
                <w:kern w:val="2"/>
                <w:sz w:val="24"/>
                <w:szCs w:val="24"/>
                <w:lang w:val="ru-RU" w:eastAsia="en-US"/>
              </w:rPr>
              <w:t>щания, телевидения, информат</w:t>
            </w:r>
            <w:r>
              <w:rPr>
                <w:rFonts w:ascii="Times New Roman" w:hAnsi="Times New Roman"/>
                <w:kern w:val="2"/>
                <w:sz w:val="24"/>
                <w:szCs w:val="24"/>
                <w:lang w:val="ru-RU" w:eastAsia="en-US"/>
              </w:rPr>
              <w:t>и</w:t>
            </w:r>
            <w:r>
              <w:rPr>
                <w:rFonts w:ascii="Times New Roman" w:hAnsi="Times New Roman"/>
                <w:kern w:val="2"/>
                <w:sz w:val="24"/>
                <w:szCs w:val="24"/>
                <w:lang w:val="ru-RU" w:eastAsia="en-US"/>
              </w:rPr>
              <w:t>ки, земли для обеспечения косм</w:t>
            </w:r>
            <w:r>
              <w:rPr>
                <w:rFonts w:ascii="Times New Roman" w:hAnsi="Times New Roman"/>
                <w:kern w:val="2"/>
                <w:sz w:val="24"/>
                <w:szCs w:val="24"/>
                <w:lang w:val="ru-RU" w:eastAsia="en-US"/>
              </w:rPr>
              <w:t>и</w:t>
            </w:r>
            <w:r>
              <w:rPr>
                <w:rFonts w:ascii="Times New Roman" w:hAnsi="Times New Roman"/>
                <w:kern w:val="2"/>
                <w:sz w:val="24"/>
                <w:szCs w:val="24"/>
                <w:lang w:val="ru-RU" w:eastAsia="en-US"/>
              </w:rPr>
              <w:t>ческой деятельности, земли об</w:t>
            </w:r>
            <w:r>
              <w:rPr>
                <w:rFonts w:ascii="Times New Roman" w:hAnsi="Times New Roman"/>
                <w:kern w:val="2"/>
                <w:sz w:val="24"/>
                <w:szCs w:val="24"/>
                <w:lang w:val="ru-RU" w:eastAsia="en-US"/>
              </w:rPr>
              <w:t>о</w:t>
            </w:r>
            <w:r>
              <w:rPr>
                <w:rFonts w:ascii="Times New Roman" w:hAnsi="Times New Roman"/>
                <w:kern w:val="2"/>
                <w:sz w:val="24"/>
                <w:szCs w:val="24"/>
                <w:lang w:val="ru-RU" w:eastAsia="en-US"/>
              </w:rPr>
              <w:t>роны, безопасности и земли иного специального назначения</w:t>
            </w:r>
            <w:proofErr w:type="gramEnd"/>
          </w:p>
        </w:tc>
        <w:tc>
          <w:tcPr>
            <w:tcW w:w="690" w:type="pct"/>
            <w:vAlign w:val="center"/>
          </w:tcPr>
          <w:p w:rsidR="00E40CA8" w:rsidRDefault="00E40CA8" w:rsidP="00075417">
            <w:pPr>
              <w:jc w:val="center"/>
              <w:rPr>
                <w:rFonts w:ascii="Times New Roman" w:hAnsi="Times New Roman"/>
                <w:sz w:val="24"/>
                <w:szCs w:val="24"/>
                <w:lang w:val="ru-RU"/>
              </w:rPr>
            </w:pPr>
            <w:r>
              <w:rPr>
                <w:rFonts w:ascii="Times New Roman" w:hAnsi="Times New Roman"/>
                <w:sz w:val="24"/>
                <w:szCs w:val="24"/>
                <w:lang w:val="ru-RU"/>
              </w:rPr>
              <w:t>га</w:t>
            </w:r>
          </w:p>
        </w:tc>
        <w:tc>
          <w:tcPr>
            <w:tcW w:w="1175" w:type="pct"/>
            <w:vAlign w:val="center"/>
          </w:tcPr>
          <w:p w:rsidR="00E40CA8" w:rsidRPr="00763A8C" w:rsidRDefault="00075417" w:rsidP="00075417">
            <w:pPr>
              <w:spacing w:line="276" w:lineRule="auto"/>
              <w:jc w:val="center"/>
              <w:rPr>
                <w:rFonts w:ascii="Times New Roman" w:hAnsi="Times New Roman"/>
                <w:b/>
                <w:kern w:val="2"/>
                <w:sz w:val="24"/>
                <w:szCs w:val="24"/>
                <w:lang w:val="ru-RU" w:eastAsia="en-US"/>
              </w:rPr>
            </w:pPr>
            <w:r>
              <w:rPr>
                <w:rFonts w:ascii="Times New Roman" w:hAnsi="Times New Roman"/>
                <w:b/>
                <w:kern w:val="2"/>
                <w:sz w:val="24"/>
                <w:szCs w:val="24"/>
                <w:lang w:val="ru-RU" w:eastAsia="en-US"/>
              </w:rPr>
              <w:t>250,46</w:t>
            </w:r>
          </w:p>
        </w:tc>
        <w:tc>
          <w:tcPr>
            <w:tcW w:w="1272" w:type="pct"/>
            <w:vAlign w:val="center"/>
          </w:tcPr>
          <w:p w:rsidR="007D1236" w:rsidRPr="00763A8C" w:rsidRDefault="007D1236" w:rsidP="00CA402B">
            <w:pPr>
              <w:spacing w:line="276" w:lineRule="auto"/>
              <w:jc w:val="center"/>
              <w:rPr>
                <w:rFonts w:ascii="Times New Roman" w:hAnsi="Times New Roman"/>
                <w:b/>
                <w:kern w:val="2"/>
                <w:sz w:val="24"/>
                <w:szCs w:val="24"/>
                <w:lang w:val="ru-RU" w:eastAsia="en-US"/>
              </w:rPr>
            </w:pPr>
            <w:r w:rsidRPr="007D1236">
              <w:rPr>
                <w:rFonts w:ascii="Times New Roman" w:hAnsi="Times New Roman"/>
                <w:b/>
                <w:kern w:val="2"/>
                <w:sz w:val="24"/>
                <w:szCs w:val="24"/>
                <w:lang w:val="ru-RU" w:eastAsia="en-US"/>
              </w:rPr>
              <w:t xml:space="preserve"> </w:t>
            </w:r>
            <w:r w:rsidR="00DF2E93">
              <w:rPr>
                <w:rFonts w:ascii="Times New Roman" w:hAnsi="Times New Roman"/>
                <w:b/>
                <w:kern w:val="2"/>
                <w:sz w:val="24"/>
                <w:szCs w:val="24"/>
                <w:lang w:val="ru-RU" w:eastAsia="en-US"/>
              </w:rPr>
              <w:t xml:space="preserve"> </w:t>
            </w:r>
            <w:r w:rsidR="002D53E1">
              <w:rPr>
                <w:rFonts w:ascii="Times New Roman" w:hAnsi="Times New Roman"/>
                <w:b/>
                <w:kern w:val="2"/>
                <w:sz w:val="24"/>
                <w:szCs w:val="24"/>
                <w:lang w:val="ru-RU" w:eastAsia="en-US"/>
              </w:rPr>
              <w:t>1730,</w:t>
            </w:r>
            <w:r w:rsidR="00CA402B">
              <w:rPr>
                <w:rFonts w:ascii="Times New Roman" w:hAnsi="Times New Roman"/>
                <w:b/>
                <w:kern w:val="2"/>
                <w:sz w:val="24"/>
                <w:szCs w:val="24"/>
                <w:lang w:val="ru-RU" w:eastAsia="en-US"/>
              </w:rPr>
              <w:t>37</w:t>
            </w:r>
          </w:p>
        </w:tc>
      </w:tr>
      <w:tr w:rsidR="00E40CA8" w:rsidTr="00D652D0">
        <w:trPr>
          <w:trHeight w:val="510"/>
          <w:jc w:val="center"/>
        </w:trPr>
        <w:tc>
          <w:tcPr>
            <w:tcW w:w="1863" w:type="pct"/>
            <w:vAlign w:val="center"/>
          </w:tcPr>
          <w:p w:rsidR="00E40CA8" w:rsidRDefault="00E40CA8" w:rsidP="00E40CA8">
            <w:pPr>
              <w:spacing w:line="276" w:lineRule="auto"/>
              <w:rPr>
                <w:rFonts w:ascii="Times New Roman" w:hAnsi="Times New Roman"/>
                <w:kern w:val="2"/>
                <w:sz w:val="24"/>
                <w:szCs w:val="24"/>
                <w:lang w:val="ru-RU" w:eastAsia="en-US"/>
              </w:rPr>
            </w:pPr>
            <w:r>
              <w:rPr>
                <w:rFonts w:ascii="Times New Roman" w:hAnsi="Times New Roman"/>
                <w:kern w:val="2"/>
                <w:sz w:val="24"/>
                <w:szCs w:val="24"/>
                <w:lang w:val="ru-RU" w:eastAsia="en-US"/>
              </w:rPr>
              <w:t>Земли лесного фонда</w:t>
            </w:r>
          </w:p>
        </w:tc>
        <w:tc>
          <w:tcPr>
            <w:tcW w:w="690" w:type="pct"/>
            <w:vAlign w:val="center"/>
          </w:tcPr>
          <w:p w:rsidR="00E40CA8" w:rsidRDefault="00E40CA8" w:rsidP="00E40CA8">
            <w:pPr>
              <w:jc w:val="center"/>
              <w:rPr>
                <w:rFonts w:ascii="Times New Roman" w:hAnsi="Times New Roman"/>
                <w:sz w:val="24"/>
                <w:szCs w:val="24"/>
                <w:lang w:val="ru-RU"/>
              </w:rPr>
            </w:pPr>
            <w:r>
              <w:rPr>
                <w:rFonts w:ascii="Times New Roman" w:hAnsi="Times New Roman"/>
                <w:sz w:val="24"/>
                <w:szCs w:val="24"/>
                <w:lang w:val="ru-RU"/>
              </w:rPr>
              <w:t>га</w:t>
            </w:r>
          </w:p>
        </w:tc>
        <w:tc>
          <w:tcPr>
            <w:tcW w:w="1175" w:type="pct"/>
            <w:vAlign w:val="center"/>
          </w:tcPr>
          <w:p w:rsidR="00E40CA8" w:rsidRPr="00763A8C" w:rsidRDefault="00CA402B" w:rsidP="00E40CA8">
            <w:pPr>
              <w:spacing w:line="276" w:lineRule="auto"/>
              <w:jc w:val="center"/>
              <w:rPr>
                <w:rFonts w:ascii="Times New Roman" w:hAnsi="Times New Roman"/>
                <w:b/>
                <w:kern w:val="2"/>
                <w:sz w:val="24"/>
                <w:szCs w:val="24"/>
                <w:lang w:val="ru-RU" w:eastAsia="en-US"/>
              </w:rPr>
            </w:pPr>
            <w:r>
              <w:rPr>
                <w:rFonts w:ascii="Times New Roman" w:hAnsi="Times New Roman"/>
                <w:b/>
                <w:kern w:val="2"/>
                <w:sz w:val="24"/>
                <w:szCs w:val="24"/>
                <w:lang w:val="ru-RU" w:eastAsia="en-US"/>
              </w:rPr>
              <w:t>1016,34</w:t>
            </w:r>
          </w:p>
        </w:tc>
        <w:tc>
          <w:tcPr>
            <w:tcW w:w="1272" w:type="pct"/>
            <w:vAlign w:val="center"/>
          </w:tcPr>
          <w:p w:rsidR="00E40CA8" w:rsidRPr="00763A8C" w:rsidRDefault="00CA402B" w:rsidP="00E40CA8">
            <w:pPr>
              <w:spacing w:line="276" w:lineRule="auto"/>
              <w:jc w:val="center"/>
              <w:rPr>
                <w:rFonts w:ascii="Times New Roman" w:hAnsi="Times New Roman"/>
                <w:b/>
                <w:kern w:val="2"/>
                <w:sz w:val="24"/>
                <w:szCs w:val="24"/>
                <w:lang w:val="ru-RU" w:eastAsia="en-US"/>
              </w:rPr>
            </w:pPr>
            <w:r>
              <w:rPr>
                <w:rFonts w:ascii="Times New Roman" w:hAnsi="Times New Roman"/>
                <w:b/>
                <w:kern w:val="2"/>
                <w:sz w:val="24"/>
                <w:szCs w:val="24"/>
                <w:lang w:val="ru-RU" w:eastAsia="en-US"/>
              </w:rPr>
              <w:t>1013,21</w:t>
            </w:r>
          </w:p>
        </w:tc>
      </w:tr>
      <w:tr w:rsidR="00E40CA8" w:rsidTr="00D652D0">
        <w:trPr>
          <w:trHeight w:val="510"/>
          <w:jc w:val="center"/>
        </w:trPr>
        <w:tc>
          <w:tcPr>
            <w:tcW w:w="1863" w:type="pct"/>
            <w:vAlign w:val="bottom"/>
          </w:tcPr>
          <w:p w:rsidR="00E40CA8" w:rsidRDefault="00E40CA8" w:rsidP="00E40CA8">
            <w:pPr>
              <w:spacing w:line="276" w:lineRule="auto"/>
              <w:rPr>
                <w:rFonts w:ascii="Times New Roman" w:hAnsi="Times New Roman"/>
                <w:kern w:val="2"/>
                <w:sz w:val="24"/>
                <w:szCs w:val="24"/>
                <w:lang w:val="ru-RU" w:eastAsia="en-US"/>
              </w:rPr>
            </w:pPr>
            <w:r>
              <w:rPr>
                <w:rFonts w:ascii="Times New Roman" w:hAnsi="Times New Roman"/>
                <w:color w:val="000000"/>
                <w:sz w:val="22"/>
                <w:szCs w:val="22"/>
                <w:lang w:val="ru-RU"/>
              </w:rPr>
              <w:t>Земли особо охраняемых территорий и объектов</w:t>
            </w:r>
          </w:p>
        </w:tc>
        <w:tc>
          <w:tcPr>
            <w:tcW w:w="690" w:type="pct"/>
            <w:vAlign w:val="center"/>
          </w:tcPr>
          <w:p w:rsidR="00E40CA8" w:rsidRDefault="00E40CA8" w:rsidP="00E40CA8">
            <w:pPr>
              <w:jc w:val="center"/>
              <w:rPr>
                <w:rFonts w:ascii="Times New Roman" w:hAnsi="Times New Roman"/>
                <w:sz w:val="24"/>
                <w:szCs w:val="24"/>
                <w:lang w:val="ru-RU"/>
              </w:rPr>
            </w:pPr>
            <w:r>
              <w:rPr>
                <w:rFonts w:ascii="Times New Roman" w:hAnsi="Times New Roman"/>
                <w:sz w:val="24"/>
                <w:szCs w:val="24"/>
                <w:lang w:val="ru-RU"/>
              </w:rPr>
              <w:t>га</w:t>
            </w:r>
          </w:p>
        </w:tc>
        <w:tc>
          <w:tcPr>
            <w:tcW w:w="1175" w:type="pct"/>
            <w:vAlign w:val="center"/>
          </w:tcPr>
          <w:p w:rsidR="00E40CA8" w:rsidRPr="00763A8C" w:rsidRDefault="00E40CA8" w:rsidP="00E40CA8">
            <w:pPr>
              <w:spacing w:line="276" w:lineRule="auto"/>
              <w:jc w:val="center"/>
              <w:rPr>
                <w:rFonts w:ascii="Times New Roman" w:hAnsi="Times New Roman"/>
                <w:b/>
                <w:kern w:val="2"/>
                <w:sz w:val="24"/>
                <w:szCs w:val="24"/>
                <w:lang w:val="ru-RU" w:eastAsia="en-US"/>
              </w:rPr>
            </w:pPr>
            <w:r w:rsidRPr="00763A8C">
              <w:rPr>
                <w:rFonts w:ascii="Times New Roman" w:hAnsi="Times New Roman"/>
                <w:b/>
                <w:kern w:val="2"/>
                <w:sz w:val="24"/>
                <w:szCs w:val="24"/>
                <w:lang w:val="ru-RU" w:eastAsia="en-US"/>
              </w:rPr>
              <w:t>6,97</w:t>
            </w:r>
          </w:p>
        </w:tc>
        <w:tc>
          <w:tcPr>
            <w:tcW w:w="1272" w:type="pct"/>
            <w:vAlign w:val="center"/>
          </w:tcPr>
          <w:p w:rsidR="00DF2E93" w:rsidRPr="00763A8C" w:rsidRDefault="00DF2E93" w:rsidP="00DF2E93">
            <w:pPr>
              <w:spacing w:line="276" w:lineRule="auto"/>
              <w:jc w:val="center"/>
              <w:rPr>
                <w:rFonts w:ascii="Times New Roman" w:hAnsi="Times New Roman"/>
                <w:b/>
                <w:kern w:val="2"/>
                <w:sz w:val="24"/>
                <w:szCs w:val="24"/>
                <w:lang w:val="ru-RU" w:eastAsia="en-US"/>
              </w:rPr>
            </w:pPr>
            <w:r>
              <w:rPr>
                <w:rFonts w:ascii="Times New Roman" w:hAnsi="Times New Roman"/>
                <w:b/>
                <w:kern w:val="2"/>
                <w:sz w:val="24"/>
                <w:szCs w:val="24"/>
                <w:lang w:val="ru-RU" w:eastAsia="en-US"/>
              </w:rPr>
              <w:t>1</w:t>
            </w:r>
            <w:r w:rsidRPr="00DF2E93">
              <w:rPr>
                <w:rFonts w:ascii="Times New Roman" w:hAnsi="Times New Roman"/>
                <w:b/>
                <w:kern w:val="2"/>
                <w:sz w:val="24"/>
                <w:szCs w:val="24"/>
                <w:lang w:val="ru-RU" w:eastAsia="en-US"/>
              </w:rPr>
              <w:t>78</w:t>
            </w:r>
            <w:r>
              <w:rPr>
                <w:rFonts w:ascii="Times New Roman" w:hAnsi="Times New Roman"/>
                <w:b/>
                <w:kern w:val="2"/>
                <w:sz w:val="24"/>
                <w:szCs w:val="24"/>
                <w:lang w:val="ru-RU" w:eastAsia="en-US"/>
              </w:rPr>
              <w:t>,</w:t>
            </w:r>
            <w:r w:rsidR="007E7102">
              <w:rPr>
                <w:rFonts w:ascii="Times New Roman" w:hAnsi="Times New Roman"/>
                <w:b/>
                <w:kern w:val="2"/>
                <w:sz w:val="24"/>
                <w:szCs w:val="24"/>
                <w:lang w:val="ru-RU" w:eastAsia="en-US"/>
              </w:rPr>
              <w:t>2</w:t>
            </w:r>
            <w:r>
              <w:rPr>
                <w:rFonts w:ascii="Times New Roman" w:hAnsi="Times New Roman"/>
                <w:b/>
                <w:kern w:val="2"/>
                <w:sz w:val="24"/>
                <w:szCs w:val="24"/>
                <w:lang w:val="ru-RU" w:eastAsia="en-US"/>
              </w:rPr>
              <w:t>7</w:t>
            </w:r>
          </w:p>
        </w:tc>
      </w:tr>
      <w:tr w:rsidR="00E40CA8" w:rsidTr="00D652D0">
        <w:trPr>
          <w:trHeight w:val="510"/>
          <w:jc w:val="center"/>
        </w:trPr>
        <w:tc>
          <w:tcPr>
            <w:tcW w:w="1863" w:type="pct"/>
            <w:vAlign w:val="bottom"/>
          </w:tcPr>
          <w:p w:rsidR="00E40CA8" w:rsidRDefault="00E40CA8" w:rsidP="00E40CA8">
            <w:pPr>
              <w:spacing w:line="276" w:lineRule="auto"/>
              <w:rPr>
                <w:rFonts w:ascii="Times New Roman" w:hAnsi="Times New Roman"/>
                <w:color w:val="000000"/>
                <w:sz w:val="22"/>
                <w:szCs w:val="22"/>
                <w:lang w:val="ru-RU"/>
              </w:rPr>
            </w:pPr>
            <w:r>
              <w:rPr>
                <w:rFonts w:ascii="Times New Roman" w:hAnsi="Times New Roman"/>
                <w:color w:val="000000"/>
                <w:sz w:val="22"/>
                <w:szCs w:val="22"/>
                <w:lang w:val="ru-RU"/>
              </w:rPr>
              <w:t>Земли водного фонда</w:t>
            </w:r>
          </w:p>
        </w:tc>
        <w:tc>
          <w:tcPr>
            <w:tcW w:w="690" w:type="pct"/>
            <w:vAlign w:val="center"/>
          </w:tcPr>
          <w:p w:rsidR="00E40CA8" w:rsidRDefault="00E40CA8" w:rsidP="00E40CA8">
            <w:pPr>
              <w:jc w:val="center"/>
              <w:rPr>
                <w:rFonts w:ascii="Times New Roman" w:hAnsi="Times New Roman"/>
                <w:sz w:val="24"/>
                <w:szCs w:val="24"/>
                <w:lang w:val="ru-RU"/>
              </w:rPr>
            </w:pPr>
            <w:r>
              <w:rPr>
                <w:rFonts w:ascii="Times New Roman" w:hAnsi="Times New Roman"/>
                <w:sz w:val="24"/>
                <w:szCs w:val="24"/>
                <w:lang w:val="ru-RU"/>
              </w:rPr>
              <w:t>га</w:t>
            </w:r>
          </w:p>
        </w:tc>
        <w:tc>
          <w:tcPr>
            <w:tcW w:w="1175" w:type="pct"/>
            <w:vAlign w:val="center"/>
          </w:tcPr>
          <w:p w:rsidR="00E40CA8" w:rsidRPr="00763A8C" w:rsidRDefault="00075417" w:rsidP="00E40CA8">
            <w:pPr>
              <w:spacing w:line="276" w:lineRule="auto"/>
              <w:jc w:val="center"/>
              <w:rPr>
                <w:rFonts w:ascii="Times New Roman" w:hAnsi="Times New Roman"/>
                <w:b/>
                <w:kern w:val="2"/>
                <w:sz w:val="24"/>
                <w:szCs w:val="24"/>
                <w:lang w:val="ru-RU" w:eastAsia="en-US"/>
              </w:rPr>
            </w:pPr>
            <w:r>
              <w:rPr>
                <w:rFonts w:ascii="Times New Roman" w:hAnsi="Times New Roman"/>
                <w:b/>
                <w:kern w:val="2"/>
                <w:sz w:val="24"/>
                <w:szCs w:val="24"/>
                <w:lang w:val="ru-RU" w:eastAsia="en-US"/>
              </w:rPr>
              <w:t>475</w:t>
            </w:r>
          </w:p>
        </w:tc>
        <w:tc>
          <w:tcPr>
            <w:tcW w:w="1272" w:type="pct"/>
            <w:vAlign w:val="center"/>
          </w:tcPr>
          <w:p w:rsidR="00E40CA8" w:rsidRPr="00763A8C" w:rsidRDefault="003272A7" w:rsidP="00E40CA8">
            <w:pPr>
              <w:spacing w:line="276" w:lineRule="auto"/>
              <w:jc w:val="center"/>
              <w:rPr>
                <w:rFonts w:ascii="Times New Roman" w:hAnsi="Times New Roman"/>
                <w:b/>
                <w:kern w:val="2"/>
                <w:sz w:val="24"/>
                <w:szCs w:val="24"/>
                <w:lang w:val="ru-RU" w:eastAsia="en-US"/>
              </w:rPr>
            </w:pPr>
            <w:r>
              <w:rPr>
                <w:rFonts w:ascii="Times New Roman" w:hAnsi="Times New Roman"/>
                <w:b/>
                <w:kern w:val="2"/>
                <w:sz w:val="24"/>
                <w:szCs w:val="24"/>
                <w:lang w:val="ru-RU" w:eastAsia="en-US"/>
              </w:rPr>
              <w:t>475</w:t>
            </w:r>
          </w:p>
        </w:tc>
      </w:tr>
      <w:tr w:rsidR="00075417" w:rsidTr="0076770B">
        <w:trPr>
          <w:trHeight w:val="510"/>
          <w:jc w:val="center"/>
        </w:trPr>
        <w:tc>
          <w:tcPr>
            <w:tcW w:w="1863" w:type="pct"/>
            <w:vAlign w:val="center"/>
          </w:tcPr>
          <w:p w:rsidR="00075417" w:rsidRDefault="00075417" w:rsidP="00075417">
            <w:pPr>
              <w:spacing w:line="276" w:lineRule="auto"/>
              <w:rPr>
                <w:rFonts w:ascii="Times New Roman" w:hAnsi="Times New Roman"/>
                <w:color w:val="000000"/>
                <w:sz w:val="22"/>
                <w:szCs w:val="22"/>
                <w:lang w:val="ru-RU"/>
              </w:rPr>
            </w:pPr>
            <w:r>
              <w:rPr>
                <w:rFonts w:ascii="Times New Roman" w:hAnsi="Times New Roman"/>
                <w:color w:val="000000"/>
                <w:sz w:val="22"/>
                <w:szCs w:val="22"/>
                <w:lang w:val="ru-RU"/>
              </w:rPr>
              <w:t>Земли запаса</w:t>
            </w:r>
          </w:p>
        </w:tc>
        <w:tc>
          <w:tcPr>
            <w:tcW w:w="690" w:type="pct"/>
            <w:vAlign w:val="center"/>
          </w:tcPr>
          <w:p w:rsidR="00075417" w:rsidRDefault="00075417" w:rsidP="00075417">
            <w:pPr>
              <w:jc w:val="center"/>
              <w:rPr>
                <w:rFonts w:ascii="Times New Roman" w:hAnsi="Times New Roman"/>
                <w:sz w:val="24"/>
                <w:szCs w:val="24"/>
                <w:lang w:val="ru-RU"/>
              </w:rPr>
            </w:pPr>
            <w:r>
              <w:rPr>
                <w:rFonts w:ascii="Times New Roman" w:hAnsi="Times New Roman"/>
                <w:sz w:val="24"/>
                <w:szCs w:val="24"/>
                <w:lang w:val="ru-RU"/>
              </w:rPr>
              <w:t>га</w:t>
            </w:r>
          </w:p>
        </w:tc>
        <w:tc>
          <w:tcPr>
            <w:tcW w:w="1175" w:type="pct"/>
            <w:vAlign w:val="center"/>
          </w:tcPr>
          <w:p w:rsidR="00075417" w:rsidRDefault="009866D8" w:rsidP="00075417">
            <w:pPr>
              <w:spacing w:line="276" w:lineRule="auto"/>
              <w:jc w:val="center"/>
              <w:rPr>
                <w:rFonts w:ascii="Times New Roman" w:hAnsi="Times New Roman"/>
                <w:b/>
                <w:kern w:val="2"/>
                <w:sz w:val="24"/>
                <w:szCs w:val="24"/>
                <w:lang w:val="ru-RU" w:eastAsia="en-US"/>
              </w:rPr>
            </w:pPr>
            <w:r>
              <w:rPr>
                <w:rFonts w:ascii="Times New Roman" w:hAnsi="Times New Roman"/>
                <w:b/>
                <w:kern w:val="2"/>
                <w:sz w:val="24"/>
                <w:szCs w:val="24"/>
                <w:lang w:val="ru-RU" w:eastAsia="en-US"/>
              </w:rPr>
              <w:t>-</w:t>
            </w:r>
          </w:p>
        </w:tc>
        <w:tc>
          <w:tcPr>
            <w:tcW w:w="1272" w:type="pct"/>
            <w:vAlign w:val="center"/>
          </w:tcPr>
          <w:p w:rsidR="00075417" w:rsidRPr="00763A8C" w:rsidRDefault="003272A7" w:rsidP="00075417">
            <w:pPr>
              <w:spacing w:line="276" w:lineRule="auto"/>
              <w:jc w:val="center"/>
              <w:rPr>
                <w:rFonts w:ascii="Times New Roman" w:hAnsi="Times New Roman"/>
                <w:b/>
                <w:kern w:val="2"/>
                <w:sz w:val="24"/>
                <w:szCs w:val="24"/>
                <w:lang w:val="ru-RU" w:eastAsia="en-US"/>
              </w:rPr>
            </w:pPr>
            <w:r>
              <w:rPr>
                <w:rFonts w:ascii="Times New Roman" w:hAnsi="Times New Roman"/>
                <w:b/>
                <w:kern w:val="2"/>
                <w:sz w:val="24"/>
                <w:szCs w:val="24"/>
                <w:lang w:val="ru-RU" w:eastAsia="en-US"/>
              </w:rPr>
              <w:t>-</w:t>
            </w:r>
          </w:p>
        </w:tc>
      </w:tr>
      <w:tr w:rsidR="006A5553" w:rsidTr="009D3473">
        <w:trPr>
          <w:trHeight w:val="510"/>
          <w:jc w:val="center"/>
        </w:trPr>
        <w:tc>
          <w:tcPr>
            <w:tcW w:w="5000" w:type="pct"/>
            <w:gridSpan w:val="4"/>
            <w:vAlign w:val="center"/>
          </w:tcPr>
          <w:p w:rsidR="006A5553" w:rsidRPr="009263BC" w:rsidRDefault="007E5725">
            <w:pPr>
              <w:jc w:val="center"/>
              <w:rPr>
                <w:rFonts w:ascii="Times New Roman" w:hAnsi="Times New Roman"/>
                <w:sz w:val="24"/>
                <w:szCs w:val="24"/>
                <w:lang w:val="ru-RU"/>
              </w:rPr>
            </w:pPr>
            <w:r w:rsidRPr="009263BC">
              <w:rPr>
                <w:rFonts w:ascii="Times New Roman" w:hAnsi="Times New Roman"/>
                <w:b/>
                <w:sz w:val="24"/>
                <w:szCs w:val="24"/>
              </w:rPr>
              <w:t>II</w:t>
            </w:r>
            <w:r w:rsidRPr="009263BC">
              <w:rPr>
                <w:rFonts w:ascii="Times New Roman" w:hAnsi="Times New Roman"/>
                <w:b/>
                <w:sz w:val="24"/>
                <w:szCs w:val="24"/>
                <w:lang w:val="ru-RU"/>
              </w:rPr>
              <w:t>. Функциональное зонирование территории</w:t>
            </w:r>
          </w:p>
        </w:tc>
      </w:tr>
      <w:tr w:rsidR="003E14C3" w:rsidTr="0076770B">
        <w:trPr>
          <w:trHeight w:val="510"/>
          <w:jc w:val="center"/>
        </w:trPr>
        <w:tc>
          <w:tcPr>
            <w:tcW w:w="1863" w:type="pct"/>
            <w:vAlign w:val="center"/>
          </w:tcPr>
          <w:p w:rsidR="003E14C3" w:rsidRPr="009263BC" w:rsidRDefault="003E14C3" w:rsidP="0076770B">
            <w:pPr>
              <w:suppressAutoHyphens/>
              <w:rPr>
                <w:rFonts w:ascii="Times New Roman" w:hAnsi="Times New Roman"/>
                <w:sz w:val="24"/>
                <w:szCs w:val="24"/>
                <w:lang w:val="ru-RU"/>
              </w:rPr>
            </w:pPr>
            <w:bookmarkStart w:id="384" w:name="_Hlk20485857"/>
            <w:bookmarkStart w:id="385" w:name="_Hlk20480435"/>
            <w:r w:rsidRPr="009263BC">
              <w:rPr>
                <w:rFonts w:ascii="Times New Roman" w:hAnsi="Times New Roman" w:hint="eastAsia"/>
                <w:sz w:val="24"/>
                <w:szCs w:val="24"/>
                <w:lang w:val="ru-RU" w:eastAsia="en-US"/>
              </w:rPr>
              <w:t>зона</w:t>
            </w:r>
            <w:r w:rsidRPr="009263BC">
              <w:rPr>
                <w:rFonts w:ascii="Times New Roman" w:hAnsi="Times New Roman"/>
                <w:sz w:val="24"/>
                <w:szCs w:val="24"/>
                <w:lang w:val="ru-RU" w:eastAsia="en-US"/>
              </w:rPr>
              <w:t xml:space="preserve"> </w:t>
            </w:r>
            <w:r w:rsidRPr="009263BC">
              <w:rPr>
                <w:rFonts w:ascii="Times New Roman" w:hAnsi="Times New Roman" w:hint="eastAsia"/>
                <w:sz w:val="24"/>
                <w:szCs w:val="24"/>
                <w:lang w:val="ru-RU" w:eastAsia="en-US"/>
              </w:rPr>
              <w:t>застройки</w:t>
            </w:r>
            <w:r w:rsidRPr="009263BC">
              <w:rPr>
                <w:rFonts w:ascii="Times New Roman" w:hAnsi="Times New Roman"/>
                <w:sz w:val="24"/>
                <w:szCs w:val="24"/>
                <w:lang w:val="ru-RU" w:eastAsia="en-US"/>
              </w:rPr>
              <w:t xml:space="preserve"> </w:t>
            </w:r>
            <w:r w:rsidRPr="009263BC">
              <w:rPr>
                <w:rFonts w:ascii="Times New Roman" w:hAnsi="Times New Roman" w:hint="eastAsia"/>
                <w:sz w:val="24"/>
                <w:szCs w:val="24"/>
                <w:lang w:val="ru-RU" w:eastAsia="en-US"/>
              </w:rPr>
              <w:t>индивидуальными</w:t>
            </w:r>
            <w:r w:rsidRPr="009263BC">
              <w:rPr>
                <w:rFonts w:ascii="Times New Roman" w:hAnsi="Times New Roman"/>
                <w:sz w:val="24"/>
                <w:szCs w:val="24"/>
                <w:lang w:val="ru-RU" w:eastAsia="en-US"/>
              </w:rPr>
              <w:t xml:space="preserve"> </w:t>
            </w:r>
            <w:r w:rsidRPr="009263BC">
              <w:rPr>
                <w:rFonts w:ascii="Times New Roman" w:hAnsi="Times New Roman" w:hint="eastAsia"/>
                <w:sz w:val="24"/>
                <w:szCs w:val="24"/>
                <w:lang w:val="ru-RU" w:eastAsia="en-US"/>
              </w:rPr>
              <w:t>жилыми</w:t>
            </w:r>
            <w:r w:rsidRPr="009263BC">
              <w:rPr>
                <w:rFonts w:ascii="Times New Roman" w:hAnsi="Times New Roman"/>
                <w:sz w:val="24"/>
                <w:szCs w:val="24"/>
                <w:lang w:val="ru-RU" w:eastAsia="en-US"/>
              </w:rPr>
              <w:t xml:space="preserve"> </w:t>
            </w:r>
            <w:r w:rsidRPr="009263BC">
              <w:rPr>
                <w:rFonts w:ascii="Times New Roman" w:hAnsi="Times New Roman" w:hint="eastAsia"/>
                <w:sz w:val="24"/>
                <w:szCs w:val="24"/>
                <w:lang w:val="ru-RU" w:eastAsia="en-US"/>
              </w:rPr>
              <w:t>домами</w:t>
            </w:r>
            <w:bookmarkEnd w:id="384"/>
          </w:p>
        </w:tc>
        <w:tc>
          <w:tcPr>
            <w:tcW w:w="690" w:type="pct"/>
            <w:vAlign w:val="center"/>
          </w:tcPr>
          <w:p w:rsidR="003E14C3" w:rsidRPr="009263BC" w:rsidRDefault="003E14C3" w:rsidP="0076770B">
            <w:pPr>
              <w:spacing w:line="276" w:lineRule="auto"/>
              <w:jc w:val="center"/>
              <w:rPr>
                <w:rFonts w:ascii="Times New Roman" w:hAnsi="Times New Roman"/>
                <w:kern w:val="2"/>
                <w:sz w:val="24"/>
                <w:szCs w:val="24"/>
                <w:lang w:val="ru-RU" w:eastAsia="en-US"/>
              </w:rPr>
            </w:pPr>
            <w:r w:rsidRPr="009263BC">
              <w:rPr>
                <w:rFonts w:ascii="Times New Roman" w:hAnsi="Times New Roman"/>
                <w:kern w:val="2"/>
                <w:sz w:val="24"/>
                <w:szCs w:val="24"/>
                <w:lang w:val="ru-RU" w:eastAsia="en-US"/>
              </w:rPr>
              <w:t>га</w:t>
            </w:r>
          </w:p>
        </w:tc>
        <w:tc>
          <w:tcPr>
            <w:tcW w:w="1175" w:type="pct"/>
            <w:vAlign w:val="center"/>
          </w:tcPr>
          <w:p w:rsidR="003E14C3" w:rsidRPr="0076770B" w:rsidRDefault="00945929" w:rsidP="00E55242">
            <w:pPr>
              <w:suppressAutoHyphens/>
              <w:jc w:val="center"/>
              <w:rPr>
                <w:rFonts w:ascii="Times New Roman" w:hAnsi="Times New Roman"/>
                <w:sz w:val="24"/>
                <w:szCs w:val="24"/>
                <w:lang w:val="ru-RU"/>
              </w:rPr>
            </w:pPr>
            <w:r>
              <w:rPr>
                <w:rFonts w:ascii="Times New Roman" w:hAnsi="Times New Roman"/>
                <w:sz w:val="24"/>
                <w:szCs w:val="24"/>
                <w:lang w:val="ru-RU"/>
              </w:rPr>
              <w:t>1447,14</w:t>
            </w:r>
          </w:p>
        </w:tc>
        <w:tc>
          <w:tcPr>
            <w:tcW w:w="1272" w:type="pct"/>
            <w:vAlign w:val="center"/>
          </w:tcPr>
          <w:p w:rsidR="00901722" w:rsidRPr="009263BC" w:rsidRDefault="00532F37" w:rsidP="00901722">
            <w:pPr>
              <w:suppressAutoHyphens/>
              <w:jc w:val="center"/>
              <w:rPr>
                <w:rFonts w:ascii="Times New Roman" w:hAnsi="Times New Roman"/>
                <w:sz w:val="24"/>
                <w:szCs w:val="24"/>
                <w:lang w:val="ru-RU"/>
              </w:rPr>
            </w:pPr>
            <w:r>
              <w:rPr>
                <w:rFonts w:ascii="Times New Roman" w:hAnsi="Times New Roman"/>
                <w:sz w:val="24"/>
                <w:szCs w:val="24"/>
                <w:lang w:val="ru-RU"/>
              </w:rPr>
              <w:t>1478,96</w:t>
            </w:r>
          </w:p>
        </w:tc>
      </w:tr>
      <w:tr w:rsidR="003E14C3" w:rsidTr="0076770B">
        <w:trPr>
          <w:trHeight w:val="510"/>
          <w:jc w:val="center"/>
        </w:trPr>
        <w:tc>
          <w:tcPr>
            <w:tcW w:w="1863" w:type="pct"/>
            <w:vAlign w:val="center"/>
          </w:tcPr>
          <w:p w:rsidR="003E14C3" w:rsidRPr="009263BC" w:rsidRDefault="003E14C3" w:rsidP="0076770B">
            <w:pPr>
              <w:suppressAutoHyphens/>
              <w:rPr>
                <w:rFonts w:ascii="Times New Roman" w:hAnsi="Times New Roman"/>
                <w:sz w:val="24"/>
                <w:szCs w:val="24"/>
                <w:lang w:val="ru-RU"/>
              </w:rPr>
            </w:pPr>
            <w:r w:rsidRPr="009263BC">
              <w:rPr>
                <w:rFonts w:ascii="Times New Roman" w:hAnsi="Times New Roman"/>
                <w:sz w:val="24"/>
                <w:szCs w:val="24"/>
                <w:lang w:val="ru-RU" w:eastAsia="en-US"/>
              </w:rPr>
              <w:t>зона застройки малоэтажными жилыми домами</w:t>
            </w:r>
          </w:p>
        </w:tc>
        <w:tc>
          <w:tcPr>
            <w:tcW w:w="690" w:type="pct"/>
            <w:vAlign w:val="center"/>
          </w:tcPr>
          <w:p w:rsidR="003E14C3" w:rsidRPr="009263BC" w:rsidRDefault="003E14C3" w:rsidP="0076770B">
            <w:pPr>
              <w:spacing w:line="276" w:lineRule="auto"/>
              <w:jc w:val="center"/>
              <w:rPr>
                <w:rFonts w:ascii="Times New Roman" w:hAnsi="Times New Roman"/>
                <w:kern w:val="2"/>
                <w:sz w:val="24"/>
                <w:szCs w:val="24"/>
                <w:lang w:val="ru-RU" w:eastAsia="en-US"/>
              </w:rPr>
            </w:pPr>
            <w:r w:rsidRPr="009263BC">
              <w:rPr>
                <w:rFonts w:ascii="Times New Roman" w:hAnsi="Times New Roman"/>
                <w:kern w:val="2"/>
                <w:sz w:val="24"/>
                <w:szCs w:val="24"/>
                <w:lang w:val="ru-RU" w:eastAsia="en-US"/>
              </w:rPr>
              <w:t>га</w:t>
            </w:r>
          </w:p>
        </w:tc>
        <w:tc>
          <w:tcPr>
            <w:tcW w:w="1175" w:type="pct"/>
            <w:vAlign w:val="center"/>
          </w:tcPr>
          <w:p w:rsidR="003E14C3" w:rsidRPr="009B5B15" w:rsidRDefault="009B5B15" w:rsidP="0076770B">
            <w:pPr>
              <w:suppressAutoHyphens/>
              <w:jc w:val="center"/>
              <w:rPr>
                <w:rFonts w:ascii="Times New Roman" w:hAnsi="Times New Roman"/>
                <w:color w:val="000000" w:themeColor="text1"/>
                <w:kern w:val="2"/>
                <w:sz w:val="24"/>
                <w:szCs w:val="24"/>
                <w:lang w:val="ru-RU" w:eastAsia="en-US"/>
              </w:rPr>
            </w:pPr>
            <w:r w:rsidRPr="009B5B15">
              <w:rPr>
                <w:rFonts w:ascii="Times New Roman" w:hAnsi="Times New Roman"/>
                <w:color w:val="000000" w:themeColor="text1"/>
                <w:sz w:val="24"/>
                <w:szCs w:val="24"/>
                <w:lang w:val="ru-RU"/>
              </w:rPr>
              <w:t>32,90</w:t>
            </w:r>
          </w:p>
        </w:tc>
        <w:tc>
          <w:tcPr>
            <w:tcW w:w="1272" w:type="pct"/>
            <w:vAlign w:val="center"/>
          </w:tcPr>
          <w:p w:rsidR="0082551E" w:rsidRPr="009B5B15" w:rsidRDefault="009B5B15" w:rsidP="0082551E">
            <w:pPr>
              <w:suppressAutoHyphens/>
              <w:jc w:val="center"/>
              <w:rPr>
                <w:rFonts w:ascii="Times New Roman" w:hAnsi="Times New Roman"/>
                <w:color w:val="000000" w:themeColor="text1"/>
                <w:kern w:val="2"/>
                <w:sz w:val="24"/>
                <w:szCs w:val="24"/>
                <w:lang w:val="ru-RU" w:eastAsia="en-US"/>
              </w:rPr>
            </w:pPr>
            <w:r w:rsidRPr="009B5B15">
              <w:rPr>
                <w:rFonts w:ascii="Times New Roman" w:hAnsi="Times New Roman"/>
                <w:color w:val="000000" w:themeColor="text1"/>
                <w:kern w:val="2"/>
                <w:sz w:val="24"/>
                <w:szCs w:val="24"/>
                <w:lang w:val="ru-RU" w:eastAsia="en-US"/>
              </w:rPr>
              <w:t>32,90</w:t>
            </w:r>
          </w:p>
        </w:tc>
      </w:tr>
      <w:tr w:rsidR="0076770B" w:rsidRPr="0076770B" w:rsidTr="0076770B">
        <w:trPr>
          <w:trHeight w:val="510"/>
          <w:jc w:val="center"/>
        </w:trPr>
        <w:tc>
          <w:tcPr>
            <w:tcW w:w="1863" w:type="pct"/>
            <w:vAlign w:val="center"/>
          </w:tcPr>
          <w:p w:rsidR="0076770B" w:rsidRPr="009263BC" w:rsidRDefault="0076770B" w:rsidP="0076770B">
            <w:pPr>
              <w:suppressAutoHyphens/>
              <w:rPr>
                <w:rFonts w:ascii="Times New Roman" w:hAnsi="Times New Roman"/>
                <w:sz w:val="24"/>
                <w:szCs w:val="24"/>
                <w:lang w:val="ru-RU" w:eastAsia="en-US"/>
              </w:rPr>
            </w:pPr>
            <w:r w:rsidRPr="009263BC">
              <w:rPr>
                <w:rFonts w:ascii="Times New Roman" w:hAnsi="Times New Roman"/>
                <w:sz w:val="24"/>
                <w:szCs w:val="24"/>
                <w:lang w:val="ru-RU" w:eastAsia="en-US"/>
              </w:rPr>
              <w:t xml:space="preserve">зона застройки </w:t>
            </w:r>
            <w:r>
              <w:rPr>
                <w:rFonts w:ascii="Times New Roman" w:hAnsi="Times New Roman"/>
                <w:sz w:val="24"/>
                <w:szCs w:val="24"/>
                <w:lang w:val="ru-RU" w:eastAsia="en-US"/>
              </w:rPr>
              <w:t>среднеэтажными</w:t>
            </w:r>
            <w:r w:rsidRPr="009263BC">
              <w:rPr>
                <w:rFonts w:ascii="Times New Roman" w:hAnsi="Times New Roman"/>
                <w:sz w:val="24"/>
                <w:szCs w:val="24"/>
                <w:lang w:val="ru-RU" w:eastAsia="en-US"/>
              </w:rPr>
              <w:t xml:space="preserve"> жилыми домами</w:t>
            </w:r>
          </w:p>
        </w:tc>
        <w:tc>
          <w:tcPr>
            <w:tcW w:w="690" w:type="pct"/>
            <w:vAlign w:val="center"/>
          </w:tcPr>
          <w:p w:rsidR="0076770B" w:rsidRPr="009263BC" w:rsidRDefault="0076770B" w:rsidP="0076770B">
            <w:pPr>
              <w:spacing w:line="276" w:lineRule="auto"/>
              <w:jc w:val="center"/>
              <w:rPr>
                <w:rFonts w:ascii="Times New Roman" w:hAnsi="Times New Roman"/>
                <w:kern w:val="2"/>
                <w:sz w:val="24"/>
                <w:szCs w:val="24"/>
                <w:lang w:val="ru-RU" w:eastAsia="en-US"/>
              </w:rPr>
            </w:pPr>
            <w:r>
              <w:rPr>
                <w:rFonts w:ascii="Times New Roman" w:hAnsi="Times New Roman"/>
                <w:kern w:val="2"/>
                <w:sz w:val="24"/>
                <w:szCs w:val="24"/>
                <w:lang w:val="ru-RU" w:eastAsia="en-US"/>
              </w:rPr>
              <w:t>га</w:t>
            </w:r>
          </w:p>
        </w:tc>
        <w:tc>
          <w:tcPr>
            <w:tcW w:w="1175" w:type="pct"/>
            <w:vAlign w:val="center"/>
          </w:tcPr>
          <w:p w:rsidR="0076770B" w:rsidRPr="009B5B15" w:rsidRDefault="0076770B" w:rsidP="0076770B">
            <w:pPr>
              <w:suppressAutoHyphens/>
              <w:jc w:val="center"/>
              <w:rPr>
                <w:rFonts w:ascii="Times New Roman" w:hAnsi="Times New Roman"/>
                <w:color w:val="000000" w:themeColor="text1"/>
                <w:sz w:val="24"/>
                <w:szCs w:val="24"/>
                <w:lang w:val="ru-RU"/>
              </w:rPr>
            </w:pPr>
            <w:r w:rsidRPr="009B5B15">
              <w:rPr>
                <w:rFonts w:ascii="Times New Roman" w:hAnsi="Times New Roman"/>
                <w:color w:val="000000" w:themeColor="text1"/>
                <w:sz w:val="24"/>
                <w:szCs w:val="24"/>
                <w:lang w:val="ru-RU"/>
              </w:rPr>
              <w:t>17,85</w:t>
            </w:r>
          </w:p>
        </w:tc>
        <w:tc>
          <w:tcPr>
            <w:tcW w:w="1272" w:type="pct"/>
            <w:vAlign w:val="center"/>
          </w:tcPr>
          <w:p w:rsidR="0076770B" w:rsidRPr="009B5B15" w:rsidRDefault="00AF2B83" w:rsidP="0076770B">
            <w:pPr>
              <w:suppressAutoHyphens/>
              <w:jc w:val="center"/>
              <w:rPr>
                <w:rFonts w:ascii="Times New Roman" w:hAnsi="Times New Roman"/>
                <w:color w:val="000000" w:themeColor="text1"/>
                <w:kern w:val="2"/>
                <w:sz w:val="24"/>
                <w:szCs w:val="24"/>
                <w:lang w:val="ru-RU" w:eastAsia="en-US"/>
              </w:rPr>
            </w:pPr>
            <w:r w:rsidRPr="009B5B15">
              <w:rPr>
                <w:rFonts w:ascii="Times New Roman" w:hAnsi="Times New Roman"/>
                <w:color w:val="000000" w:themeColor="text1"/>
                <w:kern w:val="2"/>
                <w:sz w:val="24"/>
                <w:szCs w:val="24"/>
                <w:lang w:val="ru-RU" w:eastAsia="en-US"/>
              </w:rPr>
              <w:t>17,85</w:t>
            </w:r>
          </w:p>
        </w:tc>
      </w:tr>
      <w:tr w:rsidR="003E14C3" w:rsidTr="0076770B">
        <w:trPr>
          <w:trHeight w:val="510"/>
          <w:jc w:val="center"/>
        </w:trPr>
        <w:tc>
          <w:tcPr>
            <w:tcW w:w="1863" w:type="pct"/>
            <w:vAlign w:val="center"/>
          </w:tcPr>
          <w:p w:rsidR="003E14C3" w:rsidRPr="009263BC" w:rsidRDefault="003E14C3" w:rsidP="0076770B">
            <w:pPr>
              <w:suppressAutoHyphens/>
              <w:rPr>
                <w:rFonts w:ascii="Times New Roman" w:hAnsi="Times New Roman"/>
                <w:sz w:val="24"/>
                <w:szCs w:val="24"/>
                <w:lang w:val="ru-RU"/>
              </w:rPr>
            </w:pPr>
            <w:bookmarkStart w:id="386" w:name="_Hlk20500062"/>
            <w:r w:rsidRPr="009263BC">
              <w:rPr>
                <w:rFonts w:ascii="Times New Roman" w:hAnsi="Times New Roman" w:hint="eastAsia"/>
                <w:sz w:val="24"/>
                <w:szCs w:val="24"/>
                <w:lang w:val="ru-RU" w:eastAsia="en-US"/>
              </w:rPr>
              <w:t>зона</w:t>
            </w:r>
            <w:r w:rsidRPr="009263BC">
              <w:rPr>
                <w:rFonts w:ascii="Times New Roman" w:hAnsi="Times New Roman"/>
                <w:sz w:val="24"/>
                <w:szCs w:val="24"/>
                <w:lang w:val="ru-RU" w:eastAsia="en-US"/>
              </w:rPr>
              <w:t xml:space="preserve"> </w:t>
            </w:r>
            <w:r w:rsidRPr="009263BC">
              <w:rPr>
                <w:rFonts w:ascii="Times New Roman" w:hAnsi="Times New Roman" w:hint="eastAsia"/>
                <w:sz w:val="24"/>
                <w:szCs w:val="24"/>
                <w:lang w:val="ru-RU" w:eastAsia="en-US"/>
              </w:rPr>
              <w:t>специализированной</w:t>
            </w:r>
            <w:r w:rsidRPr="009263BC">
              <w:rPr>
                <w:rFonts w:ascii="Times New Roman" w:hAnsi="Times New Roman"/>
                <w:sz w:val="24"/>
                <w:szCs w:val="24"/>
                <w:lang w:val="ru-RU" w:eastAsia="en-US"/>
              </w:rPr>
              <w:t xml:space="preserve"> </w:t>
            </w:r>
            <w:r w:rsidRPr="009263BC">
              <w:rPr>
                <w:rFonts w:ascii="Times New Roman" w:hAnsi="Times New Roman" w:hint="eastAsia"/>
                <w:sz w:val="24"/>
                <w:szCs w:val="24"/>
                <w:lang w:val="ru-RU" w:eastAsia="en-US"/>
              </w:rPr>
              <w:t>общественной</w:t>
            </w:r>
            <w:r w:rsidRPr="009263BC">
              <w:rPr>
                <w:rFonts w:ascii="Times New Roman" w:hAnsi="Times New Roman"/>
                <w:sz w:val="24"/>
                <w:szCs w:val="24"/>
                <w:lang w:val="ru-RU" w:eastAsia="en-US"/>
              </w:rPr>
              <w:t xml:space="preserve"> </w:t>
            </w:r>
            <w:r w:rsidRPr="009263BC">
              <w:rPr>
                <w:rFonts w:ascii="Times New Roman" w:hAnsi="Times New Roman" w:hint="eastAsia"/>
                <w:sz w:val="24"/>
                <w:szCs w:val="24"/>
                <w:lang w:val="ru-RU" w:eastAsia="en-US"/>
              </w:rPr>
              <w:t>застройки</w:t>
            </w:r>
            <w:bookmarkEnd w:id="386"/>
          </w:p>
        </w:tc>
        <w:tc>
          <w:tcPr>
            <w:tcW w:w="690" w:type="pct"/>
            <w:vAlign w:val="center"/>
          </w:tcPr>
          <w:p w:rsidR="003E14C3" w:rsidRPr="009263BC" w:rsidRDefault="003E14C3" w:rsidP="0076770B">
            <w:pPr>
              <w:spacing w:line="276" w:lineRule="auto"/>
              <w:jc w:val="center"/>
              <w:rPr>
                <w:rFonts w:ascii="Times New Roman" w:hAnsi="Times New Roman"/>
                <w:kern w:val="2"/>
                <w:sz w:val="24"/>
                <w:szCs w:val="24"/>
                <w:lang w:val="ru-RU" w:eastAsia="en-US"/>
              </w:rPr>
            </w:pPr>
            <w:r w:rsidRPr="009263BC">
              <w:rPr>
                <w:rFonts w:ascii="Times New Roman" w:hAnsi="Times New Roman"/>
                <w:kern w:val="2"/>
                <w:sz w:val="24"/>
                <w:szCs w:val="24"/>
                <w:lang w:val="ru-RU" w:eastAsia="en-US"/>
              </w:rPr>
              <w:t>га</w:t>
            </w:r>
          </w:p>
        </w:tc>
        <w:tc>
          <w:tcPr>
            <w:tcW w:w="1175" w:type="pct"/>
            <w:vAlign w:val="center"/>
          </w:tcPr>
          <w:p w:rsidR="003E14C3" w:rsidRPr="0076770B" w:rsidRDefault="00945929" w:rsidP="0076770B">
            <w:pPr>
              <w:suppressAutoHyphens/>
              <w:jc w:val="center"/>
              <w:rPr>
                <w:rFonts w:ascii="Times New Roman" w:hAnsi="Times New Roman"/>
                <w:sz w:val="24"/>
                <w:szCs w:val="24"/>
                <w:lang w:val="ru-RU"/>
              </w:rPr>
            </w:pPr>
            <w:r>
              <w:rPr>
                <w:rFonts w:ascii="Times New Roman" w:hAnsi="Times New Roman"/>
                <w:sz w:val="24"/>
                <w:szCs w:val="24"/>
                <w:lang w:val="ru-RU"/>
              </w:rPr>
              <w:t>35,46</w:t>
            </w:r>
          </w:p>
        </w:tc>
        <w:tc>
          <w:tcPr>
            <w:tcW w:w="1272" w:type="pct"/>
            <w:vAlign w:val="center"/>
          </w:tcPr>
          <w:p w:rsidR="003E14C3" w:rsidRPr="009263BC" w:rsidRDefault="0082551E" w:rsidP="0076770B">
            <w:pPr>
              <w:suppressAutoHyphens/>
              <w:jc w:val="center"/>
              <w:rPr>
                <w:rFonts w:ascii="Times New Roman" w:hAnsi="Times New Roman"/>
                <w:sz w:val="24"/>
                <w:szCs w:val="24"/>
                <w:lang w:val="ru-RU"/>
              </w:rPr>
            </w:pPr>
            <w:r>
              <w:rPr>
                <w:rFonts w:ascii="Times New Roman" w:hAnsi="Times New Roman"/>
                <w:sz w:val="24"/>
                <w:szCs w:val="24"/>
                <w:lang w:val="ru-RU"/>
              </w:rPr>
              <w:t>35,87</w:t>
            </w:r>
          </w:p>
        </w:tc>
      </w:tr>
      <w:tr w:rsidR="003E14C3" w:rsidTr="0076770B">
        <w:trPr>
          <w:trHeight w:val="510"/>
          <w:jc w:val="center"/>
        </w:trPr>
        <w:tc>
          <w:tcPr>
            <w:tcW w:w="1863" w:type="pct"/>
            <w:vAlign w:val="center"/>
          </w:tcPr>
          <w:p w:rsidR="003E14C3" w:rsidRPr="009263BC" w:rsidRDefault="003E14C3" w:rsidP="0076770B">
            <w:pPr>
              <w:suppressAutoHyphens/>
              <w:rPr>
                <w:rFonts w:ascii="Times New Roman" w:hAnsi="Times New Roman"/>
                <w:sz w:val="24"/>
                <w:szCs w:val="24"/>
                <w:lang w:val="ru-RU"/>
              </w:rPr>
            </w:pPr>
            <w:r w:rsidRPr="009263BC">
              <w:rPr>
                <w:rFonts w:ascii="Times New Roman" w:hAnsi="Times New Roman" w:hint="eastAsia"/>
                <w:sz w:val="24"/>
                <w:szCs w:val="24"/>
                <w:lang w:val="ru-RU" w:eastAsia="en-US"/>
              </w:rPr>
              <w:t>многофункциональная</w:t>
            </w:r>
            <w:r w:rsidRPr="009263BC">
              <w:rPr>
                <w:rFonts w:ascii="Times New Roman" w:hAnsi="Times New Roman"/>
                <w:sz w:val="24"/>
                <w:szCs w:val="24"/>
                <w:lang w:val="ru-RU" w:eastAsia="en-US"/>
              </w:rPr>
              <w:t xml:space="preserve"> </w:t>
            </w:r>
            <w:r w:rsidRPr="009263BC">
              <w:rPr>
                <w:rFonts w:ascii="Times New Roman" w:hAnsi="Times New Roman" w:hint="eastAsia"/>
                <w:sz w:val="24"/>
                <w:szCs w:val="24"/>
                <w:lang w:val="ru-RU" w:eastAsia="en-US"/>
              </w:rPr>
              <w:t>общественно</w:t>
            </w:r>
            <w:r w:rsidRPr="009263BC">
              <w:rPr>
                <w:rFonts w:ascii="Times New Roman" w:hAnsi="Times New Roman"/>
                <w:sz w:val="24"/>
                <w:szCs w:val="24"/>
                <w:lang w:val="ru-RU" w:eastAsia="en-US"/>
              </w:rPr>
              <w:t>-</w:t>
            </w:r>
            <w:r w:rsidRPr="009263BC">
              <w:rPr>
                <w:rFonts w:ascii="Times New Roman" w:hAnsi="Times New Roman" w:hint="eastAsia"/>
                <w:sz w:val="24"/>
                <w:szCs w:val="24"/>
                <w:lang w:val="ru-RU" w:eastAsia="en-US"/>
              </w:rPr>
              <w:t>деловая</w:t>
            </w:r>
            <w:r w:rsidRPr="009263BC">
              <w:rPr>
                <w:rFonts w:ascii="Times New Roman" w:hAnsi="Times New Roman"/>
                <w:sz w:val="24"/>
                <w:szCs w:val="24"/>
                <w:lang w:val="ru-RU" w:eastAsia="en-US"/>
              </w:rPr>
              <w:t xml:space="preserve"> </w:t>
            </w:r>
            <w:r w:rsidRPr="009263BC">
              <w:rPr>
                <w:rFonts w:ascii="Times New Roman" w:hAnsi="Times New Roman" w:hint="eastAsia"/>
                <w:sz w:val="24"/>
                <w:szCs w:val="24"/>
                <w:lang w:val="ru-RU" w:eastAsia="en-US"/>
              </w:rPr>
              <w:t>зона</w:t>
            </w:r>
          </w:p>
        </w:tc>
        <w:tc>
          <w:tcPr>
            <w:tcW w:w="690" w:type="pct"/>
            <w:vAlign w:val="center"/>
          </w:tcPr>
          <w:p w:rsidR="003E14C3" w:rsidRPr="009263BC" w:rsidRDefault="003E14C3" w:rsidP="0076770B">
            <w:pPr>
              <w:spacing w:line="276" w:lineRule="auto"/>
              <w:jc w:val="center"/>
              <w:rPr>
                <w:rFonts w:ascii="Times New Roman" w:hAnsi="Times New Roman"/>
                <w:kern w:val="2"/>
                <w:sz w:val="24"/>
                <w:szCs w:val="24"/>
                <w:lang w:val="ru-RU" w:eastAsia="en-US"/>
              </w:rPr>
            </w:pPr>
            <w:r w:rsidRPr="009263BC">
              <w:rPr>
                <w:rFonts w:ascii="Times New Roman" w:hAnsi="Times New Roman"/>
                <w:kern w:val="2"/>
                <w:sz w:val="24"/>
                <w:szCs w:val="24"/>
                <w:lang w:val="ru-RU" w:eastAsia="en-US"/>
              </w:rPr>
              <w:t>га</w:t>
            </w:r>
          </w:p>
        </w:tc>
        <w:tc>
          <w:tcPr>
            <w:tcW w:w="1175" w:type="pct"/>
            <w:vAlign w:val="center"/>
          </w:tcPr>
          <w:p w:rsidR="003E14C3" w:rsidRPr="0076770B" w:rsidRDefault="0082551E" w:rsidP="00B51F4E">
            <w:pPr>
              <w:suppressAutoHyphens/>
              <w:jc w:val="center"/>
              <w:rPr>
                <w:rFonts w:ascii="Times New Roman" w:hAnsi="Times New Roman"/>
                <w:sz w:val="24"/>
                <w:szCs w:val="24"/>
                <w:lang w:val="ru-RU"/>
              </w:rPr>
            </w:pPr>
            <w:r>
              <w:rPr>
                <w:rFonts w:ascii="Times New Roman" w:hAnsi="Times New Roman"/>
                <w:sz w:val="24"/>
                <w:szCs w:val="24"/>
                <w:lang w:val="ru-RU"/>
              </w:rPr>
              <w:t>63,62</w:t>
            </w:r>
          </w:p>
        </w:tc>
        <w:tc>
          <w:tcPr>
            <w:tcW w:w="1272" w:type="pct"/>
            <w:vAlign w:val="center"/>
          </w:tcPr>
          <w:p w:rsidR="003E14C3" w:rsidRPr="009263BC" w:rsidRDefault="0082551E" w:rsidP="0076770B">
            <w:pPr>
              <w:suppressAutoHyphens/>
              <w:jc w:val="center"/>
              <w:rPr>
                <w:rFonts w:ascii="Times New Roman" w:hAnsi="Times New Roman"/>
                <w:sz w:val="24"/>
                <w:szCs w:val="24"/>
                <w:lang w:val="ru-RU"/>
              </w:rPr>
            </w:pPr>
            <w:r>
              <w:rPr>
                <w:rFonts w:ascii="Times New Roman" w:hAnsi="Times New Roman"/>
                <w:sz w:val="24"/>
                <w:szCs w:val="24"/>
                <w:lang w:val="ru-RU"/>
              </w:rPr>
              <w:t>63,62</w:t>
            </w:r>
          </w:p>
        </w:tc>
      </w:tr>
      <w:tr w:rsidR="003E14C3" w:rsidTr="0076770B">
        <w:trPr>
          <w:trHeight w:val="510"/>
          <w:jc w:val="center"/>
        </w:trPr>
        <w:tc>
          <w:tcPr>
            <w:tcW w:w="1863" w:type="pct"/>
            <w:vAlign w:val="center"/>
          </w:tcPr>
          <w:p w:rsidR="003E14C3" w:rsidRPr="009263BC" w:rsidRDefault="00E55242" w:rsidP="0076770B">
            <w:pPr>
              <w:suppressAutoHyphens/>
              <w:rPr>
                <w:rFonts w:ascii="Times New Roman" w:hAnsi="Times New Roman"/>
                <w:sz w:val="24"/>
                <w:szCs w:val="24"/>
                <w:lang w:val="ru-RU"/>
              </w:rPr>
            </w:pPr>
            <w:r w:rsidRPr="009263BC">
              <w:rPr>
                <w:rFonts w:ascii="Times New Roman" w:hAnsi="Times New Roman" w:hint="eastAsia"/>
                <w:sz w:val="24"/>
                <w:szCs w:val="24"/>
                <w:lang w:val="ru-RU" w:eastAsia="en-US"/>
              </w:rPr>
              <w:lastRenderedPageBreak/>
              <w:t>П</w:t>
            </w:r>
            <w:r w:rsidR="003E14C3" w:rsidRPr="009263BC">
              <w:rPr>
                <w:rFonts w:ascii="Times New Roman" w:hAnsi="Times New Roman" w:hint="eastAsia"/>
                <w:sz w:val="24"/>
                <w:szCs w:val="24"/>
                <w:lang w:val="ru-RU" w:eastAsia="en-US"/>
              </w:rPr>
              <w:t>роизводственная</w:t>
            </w:r>
            <w:r>
              <w:rPr>
                <w:rFonts w:ascii="Times New Roman" w:hAnsi="Times New Roman"/>
                <w:sz w:val="24"/>
                <w:szCs w:val="24"/>
                <w:lang w:val="ru-RU" w:eastAsia="en-US"/>
              </w:rPr>
              <w:t xml:space="preserve"> и коммунально - складская </w:t>
            </w:r>
            <w:r w:rsidR="003E14C3" w:rsidRPr="009263BC">
              <w:rPr>
                <w:rFonts w:ascii="Times New Roman" w:hAnsi="Times New Roman"/>
                <w:sz w:val="24"/>
                <w:szCs w:val="24"/>
                <w:lang w:val="ru-RU" w:eastAsia="en-US"/>
              </w:rPr>
              <w:t xml:space="preserve"> </w:t>
            </w:r>
            <w:r w:rsidR="003E14C3" w:rsidRPr="009263BC">
              <w:rPr>
                <w:rFonts w:ascii="Times New Roman" w:hAnsi="Times New Roman" w:hint="eastAsia"/>
                <w:sz w:val="24"/>
                <w:szCs w:val="24"/>
                <w:lang w:val="ru-RU" w:eastAsia="en-US"/>
              </w:rPr>
              <w:t>зона</w:t>
            </w:r>
          </w:p>
        </w:tc>
        <w:tc>
          <w:tcPr>
            <w:tcW w:w="690" w:type="pct"/>
            <w:vAlign w:val="center"/>
          </w:tcPr>
          <w:p w:rsidR="003E14C3" w:rsidRPr="009263BC" w:rsidRDefault="003E14C3" w:rsidP="0076770B">
            <w:pPr>
              <w:spacing w:line="276" w:lineRule="auto"/>
              <w:jc w:val="center"/>
              <w:rPr>
                <w:rFonts w:ascii="Times New Roman" w:hAnsi="Times New Roman"/>
                <w:kern w:val="2"/>
                <w:sz w:val="24"/>
                <w:szCs w:val="24"/>
                <w:lang w:val="ru-RU" w:eastAsia="en-US"/>
              </w:rPr>
            </w:pPr>
            <w:r w:rsidRPr="009263BC">
              <w:rPr>
                <w:rFonts w:ascii="Times New Roman" w:hAnsi="Times New Roman"/>
                <w:kern w:val="2"/>
                <w:sz w:val="24"/>
                <w:szCs w:val="24"/>
                <w:lang w:val="ru-RU" w:eastAsia="en-US"/>
              </w:rPr>
              <w:t>га</w:t>
            </w:r>
          </w:p>
        </w:tc>
        <w:tc>
          <w:tcPr>
            <w:tcW w:w="1175" w:type="pct"/>
            <w:vAlign w:val="center"/>
          </w:tcPr>
          <w:p w:rsidR="003E14C3" w:rsidRPr="0076770B" w:rsidRDefault="000D4BA5" w:rsidP="00A40B50">
            <w:pPr>
              <w:suppressAutoHyphens/>
              <w:jc w:val="center"/>
              <w:rPr>
                <w:rFonts w:ascii="Times New Roman" w:hAnsi="Times New Roman"/>
                <w:kern w:val="2"/>
                <w:sz w:val="24"/>
                <w:szCs w:val="24"/>
                <w:lang w:val="ru-RU" w:eastAsia="en-US"/>
              </w:rPr>
            </w:pPr>
            <w:r>
              <w:rPr>
                <w:rFonts w:ascii="Times New Roman" w:hAnsi="Times New Roman"/>
                <w:sz w:val="24"/>
                <w:szCs w:val="24"/>
                <w:lang w:val="ru-RU"/>
              </w:rPr>
              <w:t>68,</w:t>
            </w:r>
            <w:r w:rsidR="00A40B50">
              <w:rPr>
                <w:rFonts w:ascii="Times New Roman" w:hAnsi="Times New Roman"/>
                <w:sz w:val="24"/>
                <w:szCs w:val="24"/>
                <w:lang w:val="ru-RU"/>
              </w:rPr>
              <w:t>95</w:t>
            </w:r>
          </w:p>
        </w:tc>
        <w:tc>
          <w:tcPr>
            <w:tcW w:w="1272" w:type="pct"/>
            <w:vAlign w:val="center"/>
          </w:tcPr>
          <w:p w:rsidR="003E14C3" w:rsidRPr="009263BC" w:rsidRDefault="00C02CAB" w:rsidP="00AC14CB">
            <w:pPr>
              <w:suppressAutoHyphens/>
              <w:jc w:val="center"/>
              <w:rPr>
                <w:rFonts w:ascii="Times New Roman" w:hAnsi="Times New Roman"/>
                <w:kern w:val="2"/>
                <w:sz w:val="24"/>
                <w:szCs w:val="24"/>
                <w:lang w:val="ru-RU" w:eastAsia="en-US"/>
              </w:rPr>
            </w:pPr>
            <w:r>
              <w:rPr>
                <w:rFonts w:ascii="Times New Roman" w:hAnsi="Times New Roman"/>
                <w:kern w:val="2"/>
                <w:sz w:val="24"/>
                <w:szCs w:val="24"/>
                <w:lang w:val="ru-RU" w:eastAsia="en-US"/>
              </w:rPr>
              <w:t>1521,58</w:t>
            </w:r>
          </w:p>
        </w:tc>
      </w:tr>
      <w:tr w:rsidR="003E14C3" w:rsidTr="0076770B">
        <w:trPr>
          <w:trHeight w:val="510"/>
          <w:jc w:val="center"/>
        </w:trPr>
        <w:tc>
          <w:tcPr>
            <w:tcW w:w="1863" w:type="pct"/>
            <w:vAlign w:val="center"/>
          </w:tcPr>
          <w:p w:rsidR="003E14C3" w:rsidRPr="009263BC" w:rsidRDefault="003E14C3" w:rsidP="0076770B">
            <w:pPr>
              <w:suppressAutoHyphens/>
              <w:rPr>
                <w:rFonts w:ascii="Times New Roman" w:hAnsi="Times New Roman"/>
                <w:sz w:val="24"/>
                <w:szCs w:val="24"/>
                <w:lang w:val="ru-RU"/>
              </w:rPr>
            </w:pPr>
            <w:r w:rsidRPr="009263BC">
              <w:rPr>
                <w:rFonts w:ascii="Times New Roman" w:hAnsi="Times New Roman" w:hint="eastAsia"/>
                <w:sz w:val="24"/>
                <w:szCs w:val="24"/>
                <w:lang w:val="ru-RU" w:eastAsia="en-US"/>
              </w:rPr>
              <w:t>зона</w:t>
            </w:r>
            <w:r w:rsidRPr="009263BC">
              <w:rPr>
                <w:rFonts w:ascii="Times New Roman" w:hAnsi="Times New Roman"/>
                <w:sz w:val="24"/>
                <w:szCs w:val="24"/>
                <w:lang w:val="ru-RU" w:eastAsia="en-US"/>
              </w:rPr>
              <w:t xml:space="preserve"> </w:t>
            </w:r>
            <w:r w:rsidRPr="009263BC">
              <w:rPr>
                <w:rFonts w:ascii="Times New Roman" w:hAnsi="Times New Roman" w:hint="eastAsia"/>
                <w:sz w:val="24"/>
                <w:szCs w:val="24"/>
                <w:lang w:val="ru-RU" w:eastAsia="en-US"/>
              </w:rPr>
              <w:t>инженерной</w:t>
            </w:r>
            <w:r w:rsidRPr="009263BC">
              <w:rPr>
                <w:rFonts w:ascii="Times New Roman" w:hAnsi="Times New Roman"/>
                <w:sz w:val="24"/>
                <w:szCs w:val="24"/>
                <w:lang w:val="ru-RU" w:eastAsia="en-US"/>
              </w:rPr>
              <w:t xml:space="preserve"> </w:t>
            </w:r>
            <w:r w:rsidRPr="009263BC">
              <w:rPr>
                <w:rFonts w:ascii="Times New Roman" w:hAnsi="Times New Roman" w:hint="eastAsia"/>
                <w:sz w:val="24"/>
                <w:szCs w:val="24"/>
                <w:lang w:val="ru-RU" w:eastAsia="en-US"/>
              </w:rPr>
              <w:t>инфраструктуры</w:t>
            </w:r>
          </w:p>
        </w:tc>
        <w:tc>
          <w:tcPr>
            <w:tcW w:w="690" w:type="pct"/>
            <w:vAlign w:val="center"/>
          </w:tcPr>
          <w:p w:rsidR="003E14C3" w:rsidRPr="009263BC" w:rsidRDefault="003E14C3" w:rsidP="0076770B">
            <w:pPr>
              <w:spacing w:line="276" w:lineRule="auto"/>
              <w:jc w:val="center"/>
              <w:rPr>
                <w:rFonts w:ascii="Times New Roman" w:hAnsi="Times New Roman"/>
                <w:kern w:val="2"/>
                <w:sz w:val="24"/>
                <w:szCs w:val="24"/>
                <w:lang w:val="ru-RU" w:eastAsia="en-US"/>
              </w:rPr>
            </w:pPr>
            <w:r w:rsidRPr="009263BC">
              <w:rPr>
                <w:rFonts w:ascii="Times New Roman" w:hAnsi="Times New Roman"/>
                <w:kern w:val="2"/>
                <w:sz w:val="24"/>
                <w:szCs w:val="24"/>
                <w:lang w:val="ru-RU" w:eastAsia="en-US"/>
              </w:rPr>
              <w:t>га</w:t>
            </w:r>
          </w:p>
        </w:tc>
        <w:tc>
          <w:tcPr>
            <w:tcW w:w="1175" w:type="pct"/>
            <w:vAlign w:val="center"/>
          </w:tcPr>
          <w:p w:rsidR="003E14C3" w:rsidRPr="0076770B" w:rsidRDefault="00A40B50" w:rsidP="00A40B50">
            <w:pPr>
              <w:suppressAutoHyphens/>
              <w:jc w:val="center"/>
              <w:rPr>
                <w:rFonts w:ascii="Times New Roman" w:hAnsi="Times New Roman"/>
                <w:kern w:val="2"/>
                <w:sz w:val="24"/>
                <w:szCs w:val="24"/>
                <w:lang w:val="ru-RU" w:eastAsia="en-US"/>
              </w:rPr>
            </w:pPr>
            <w:r>
              <w:rPr>
                <w:rFonts w:ascii="Times New Roman" w:hAnsi="Times New Roman"/>
                <w:sz w:val="24"/>
                <w:szCs w:val="24"/>
                <w:lang w:val="ru-RU"/>
              </w:rPr>
              <w:t>29,31</w:t>
            </w:r>
          </w:p>
        </w:tc>
        <w:tc>
          <w:tcPr>
            <w:tcW w:w="1272" w:type="pct"/>
            <w:vAlign w:val="center"/>
          </w:tcPr>
          <w:p w:rsidR="003E14C3" w:rsidRPr="009263BC" w:rsidRDefault="00A40B50" w:rsidP="009B17C0">
            <w:pPr>
              <w:suppressAutoHyphens/>
              <w:jc w:val="center"/>
              <w:rPr>
                <w:rFonts w:ascii="Times New Roman" w:hAnsi="Times New Roman"/>
                <w:kern w:val="2"/>
                <w:sz w:val="24"/>
                <w:szCs w:val="24"/>
                <w:lang w:val="ru-RU" w:eastAsia="en-US"/>
              </w:rPr>
            </w:pPr>
            <w:r>
              <w:rPr>
                <w:rFonts w:ascii="Times New Roman" w:hAnsi="Times New Roman"/>
                <w:kern w:val="2"/>
                <w:sz w:val="24"/>
                <w:szCs w:val="24"/>
                <w:lang w:val="ru-RU" w:eastAsia="en-US"/>
              </w:rPr>
              <w:t>29,</w:t>
            </w:r>
            <w:r w:rsidR="009B17C0">
              <w:rPr>
                <w:rFonts w:ascii="Times New Roman" w:hAnsi="Times New Roman"/>
                <w:kern w:val="2"/>
                <w:sz w:val="24"/>
                <w:szCs w:val="24"/>
                <w:lang w:val="ru-RU" w:eastAsia="en-US"/>
              </w:rPr>
              <w:t>59</w:t>
            </w:r>
          </w:p>
        </w:tc>
      </w:tr>
      <w:tr w:rsidR="003E14C3" w:rsidTr="0076770B">
        <w:trPr>
          <w:trHeight w:val="510"/>
          <w:jc w:val="center"/>
        </w:trPr>
        <w:tc>
          <w:tcPr>
            <w:tcW w:w="1863" w:type="pct"/>
            <w:vAlign w:val="center"/>
          </w:tcPr>
          <w:p w:rsidR="003E14C3" w:rsidRPr="009263BC" w:rsidRDefault="003E14C3" w:rsidP="0076770B">
            <w:pPr>
              <w:suppressAutoHyphens/>
              <w:rPr>
                <w:rFonts w:ascii="Times New Roman" w:hAnsi="Times New Roman"/>
                <w:sz w:val="24"/>
                <w:szCs w:val="24"/>
                <w:lang w:val="ru-RU"/>
              </w:rPr>
            </w:pPr>
            <w:bookmarkStart w:id="387" w:name="_Hlk20485874"/>
            <w:r w:rsidRPr="009263BC">
              <w:rPr>
                <w:rFonts w:ascii="Times New Roman" w:hAnsi="Times New Roman" w:hint="eastAsia"/>
                <w:sz w:val="24"/>
                <w:szCs w:val="24"/>
                <w:lang w:val="ru-RU" w:eastAsia="en-US"/>
              </w:rPr>
              <w:t>зона</w:t>
            </w:r>
            <w:r w:rsidRPr="009263BC">
              <w:rPr>
                <w:rFonts w:ascii="Times New Roman" w:hAnsi="Times New Roman"/>
                <w:sz w:val="24"/>
                <w:szCs w:val="24"/>
                <w:lang w:val="ru-RU" w:eastAsia="en-US"/>
              </w:rPr>
              <w:t xml:space="preserve"> </w:t>
            </w:r>
            <w:r w:rsidRPr="009263BC">
              <w:rPr>
                <w:rFonts w:ascii="Times New Roman" w:hAnsi="Times New Roman" w:hint="eastAsia"/>
                <w:sz w:val="24"/>
                <w:szCs w:val="24"/>
                <w:lang w:val="ru-RU" w:eastAsia="en-US"/>
              </w:rPr>
              <w:t>транспортной</w:t>
            </w:r>
            <w:r w:rsidRPr="009263BC">
              <w:rPr>
                <w:rFonts w:ascii="Times New Roman" w:hAnsi="Times New Roman"/>
                <w:sz w:val="24"/>
                <w:szCs w:val="24"/>
                <w:lang w:val="ru-RU" w:eastAsia="en-US"/>
              </w:rPr>
              <w:t xml:space="preserve"> </w:t>
            </w:r>
            <w:r w:rsidRPr="009263BC">
              <w:rPr>
                <w:rFonts w:ascii="Times New Roman" w:hAnsi="Times New Roman" w:hint="eastAsia"/>
                <w:sz w:val="24"/>
                <w:szCs w:val="24"/>
                <w:lang w:val="ru-RU" w:eastAsia="en-US"/>
              </w:rPr>
              <w:t>инфраструктуры</w:t>
            </w:r>
            <w:bookmarkEnd w:id="387"/>
          </w:p>
        </w:tc>
        <w:tc>
          <w:tcPr>
            <w:tcW w:w="690" w:type="pct"/>
            <w:vAlign w:val="center"/>
          </w:tcPr>
          <w:p w:rsidR="003E14C3" w:rsidRPr="009263BC" w:rsidRDefault="003E14C3" w:rsidP="0076770B">
            <w:pPr>
              <w:spacing w:line="276" w:lineRule="auto"/>
              <w:jc w:val="center"/>
              <w:rPr>
                <w:rFonts w:ascii="Times New Roman" w:hAnsi="Times New Roman"/>
                <w:kern w:val="2"/>
                <w:sz w:val="24"/>
                <w:szCs w:val="24"/>
                <w:lang w:val="ru-RU" w:eastAsia="en-US"/>
              </w:rPr>
            </w:pPr>
            <w:r w:rsidRPr="009263BC">
              <w:rPr>
                <w:rFonts w:ascii="Times New Roman" w:hAnsi="Times New Roman"/>
                <w:kern w:val="2"/>
                <w:sz w:val="24"/>
                <w:szCs w:val="24"/>
                <w:lang w:val="ru-RU" w:eastAsia="en-US"/>
              </w:rPr>
              <w:t>га</w:t>
            </w:r>
          </w:p>
        </w:tc>
        <w:tc>
          <w:tcPr>
            <w:tcW w:w="1175" w:type="pct"/>
            <w:vAlign w:val="center"/>
          </w:tcPr>
          <w:p w:rsidR="003E14C3" w:rsidRPr="0076770B" w:rsidRDefault="00DC5AFD" w:rsidP="0076770B">
            <w:pPr>
              <w:suppressAutoHyphens/>
              <w:jc w:val="center"/>
              <w:rPr>
                <w:rFonts w:ascii="Times New Roman" w:hAnsi="Times New Roman"/>
                <w:sz w:val="24"/>
                <w:szCs w:val="24"/>
                <w:lang w:val="ru-RU"/>
              </w:rPr>
            </w:pPr>
            <w:r>
              <w:rPr>
                <w:rFonts w:ascii="Times New Roman" w:hAnsi="Times New Roman"/>
                <w:sz w:val="24"/>
                <w:szCs w:val="24"/>
                <w:lang w:val="ru-RU"/>
              </w:rPr>
              <w:t>569,53</w:t>
            </w:r>
          </w:p>
        </w:tc>
        <w:tc>
          <w:tcPr>
            <w:tcW w:w="1272" w:type="pct"/>
            <w:vAlign w:val="center"/>
          </w:tcPr>
          <w:p w:rsidR="003E14C3" w:rsidRPr="009263BC" w:rsidRDefault="00DC5AFD" w:rsidP="00532F37">
            <w:pPr>
              <w:suppressAutoHyphens/>
              <w:jc w:val="center"/>
              <w:rPr>
                <w:rFonts w:ascii="Times New Roman" w:hAnsi="Times New Roman"/>
                <w:sz w:val="24"/>
                <w:szCs w:val="24"/>
                <w:lang w:val="ru-RU"/>
              </w:rPr>
            </w:pPr>
            <w:r>
              <w:rPr>
                <w:rFonts w:ascii="Times New Roman" w:hAnsi="Times New Roman"/>
                <w:sz w:val="24"/>
                <w:szCs w:val="24"/>
                <w:lang w:val="ru-RU"/>
              </w:rPr>
              <w:t>597,</w:t>
            </w:r>
            <w:r w:rsidR="00532F37">
              <w:rPr>
                <w:rFonts w:ascii="Times New Roman" w:hAnsi="Times New Roman"/>
                <w:sz w:val="24"/>
                <w:szCs w:val="24"/>
                <w:lang w:val="ru-RU"/>
              </w:rPr>
              <w:t>05</w:t>
            </w:r>
          </w:p>
        </w:tc>
      </w:tr>
      <w:tr w:rsidR="003E14C3" w:rsidTr="0076770B">
        <w:trPr>
          <w:trHeight w:val="510"/>
          <w:jc w:val="center"/>
        </w:trPr>
        <w:tc>
          <w:tcPr>
            <w:tcW w:w="1863" w:type="pct"/>
            <w:vAlign w:val="center"/>
          </w:tcPr>
          <w:p w:rsidR="003E14C3" w:rsidRPr="009263BC" w:rsidRDefault="003E14C3" w:rsidP="0076770B">
            <w:pPr>
              <w:suppressAutoHyphens/>
              <w:rPr>
                <w:rFonts w:ascii="Times New Roman" w:hAnsi="Times New Roman"/>
                <w:sz w:val="24"/>
                <w:szCs w:val="24"/>
                <w:lang w:val="ru-RU"/>
              </w:rPr>
            </w:pPr>
            <w:bookmarkStart w:id="388" w:name="_Hlk20487749"/>
            <w:bookmarkEnd w:id="385"/>
            <w:r w:rsidRPr="009263BC">
              <w:rPr>
                <w:rFonts w:ascii="Times New Roman" w:hAnsi="Times New Roman" w:hint="eastAsia"/>
                <w:sz w:val="24"/>
                <w:szCs w:val="24"/>
                <w:lang w:val="ru-RU" w:eastAsia="en-US"/>
              </w:rPr>
              <w:t>зона</w:t>
            </w:r>
            <w:r w:rsidRPr="009263BC">
              <w:rPr>
                <w:rFonts w:ascii="Times New Roman" w:hAnsi="Times New Roman"/>
                <w:sz w:val="24"/>
                <w:szCs w:val="24"/>
                <w:lang w:val="ru-RU" w:eastAsia="en-US"/>
              </w:rPr>
              <w:t xml:space="preserve"> </w:t>
            </w:r>
            <w:r w:rsidRPr="009263BC">
              <w:rPr>
                <w:rFonts w:ascii="Times New Roman" w:hAnsi="Times New Roman" w:hint="eastAsia"/>
                <w:sz w:val="24"/>
                <w:szCs w:val="24"/>
                <w:lang w:val="ru-RU" w:eastAsia="en-US"/>
              </w:rPr>
              <w:t>сельскохозяйственн</w:t>
            </w:r>
            <w:bookmarkEnd w:id="388"/>
            <w:r w:rsidR="0076770B">
              <w:rPr>
                <w:rFonts w:ascii="Times New Roman" w:hAnsi="Times New Roman"/>
                <w:sz w:val="24"/>
                <w:szCs w:val="24"/>
                <w:lang w:val="ru-RU" w:eastAsia="en-US"/>
              </w:rPr>
              <w:t>ых угодий</w:t>
            </w:r>
          </w:p>
        </w:tc>
        <w:tc>
          <w:tcPr>
            <w:tcW w:w="690" w:type="pct"/>
            <w:vAlign w:val="center"/>
          </w:tcPr>
          <w:p w:rsidR="003E14C3" w:rsidRPr="009263BC" w:rsidRDefault="003E14C3" w:rsidP="0076770B">
            <w:pPr>
              <w:spacing w:line="276" w:lineRule="auto"/>
              <w:jc w:val="center"/>
              <w:rPr>
                <w:rFonts w:ascii="Times New Roman" w:hAnsi="Times New Roman"/>
                <w:kern w:val="2"/>
                <w:sz w:val="24"/>
                <w:szCs w:val="24"/>
                <w:lang w:val="ru-RU" w:eastAsia="en-US"/>
              </w:rPr>
            </w:pPr>
            <w:r w:rsidRPr="009263BC">
              <w:rPr>
                <w:rFonts w:ascii="Times New Roman" w:hAnsi="Times New Roman"/>
                <w:kern w:val="2"/>
                <w:sz w:val="24"/>
                <w:szCs w:val="24"/>
                <w:lang w:val="ru-RU" w:eastAsia="en-US"/>
              </w:rPr>
              <w:t>га</w:t>
            </w:r>
          </w:p>
        </w:tc>
        <w:tc>
          <w:tcPr>
            <w:tcW w:w="1175" w:type="pct"/>
            <w:vAlign w:val="center"/>
          </w:tcPr>
          <w:p w:rsidR="003E14C3" w:rsidRPr="007D6B13" w:rsidRDefault="00CA402B" w:rsidP="0076770B">
            <w:pPr>
              <w:spacing w:line="276" w:lineRule="auto"/>
              <w:jc w:val="center"/>
              <w:rPr>
                <w:rFonts w:ascii="Times New Roman" w:hAnsi="Times New Roman"/>
                <w:color w:val="000000" w:themeColor="text1"/>
                <w:kern w:val="2"/>
                <w:sz w:val="24"/>
                <w:szCs w:val="24"/>
                <w:lang w:val="ru-RU" w:eastAsia="en-US"/>
              </w:rPr>
            </w:pPr>
            <w:r>
              <w:rPr>
                <w:rFonts w:ascii="Times New Roman" w:hAnsi="Times New Roman"/>
                <w:color w:val="000000" w:themeColor="text1"/>
                <w:sz w:val="24"/>
                <w:szCs w:val="24"/>
                <w:lang w:val="ru-RU"/>
              </w:rPr>
              <w:t>7763,03</w:t>
            </w:r>
          </w:p>
        </w:tc>
        <w:tc>
          <w:tcPr>
            <w:tcW w:w="1272" w:type="pct"/>
            <w:vAlign w:val="center"/>
          </w:tcPr>
          <w:p w:rsidR="003E14C3" w:rsidRPr="00BC2F9D" w:rsidRDefault="00883008" w:rsidP="0076770B">
            <w:pPr>
              <w:spacing w:line="276" w:lineRule="auto"/>
              <w:jc w:val="center"/>
              <w:rPr>
                <w:rFonts w:ascii="Times New Roman" w:hAnsi="Times New Roman"/>
                <w:color w:val="000000" w:themeColor="text1"/>
                <w:kern w:val="2"/>
                <w:sz w:val="24"/>
                <w:szCs w:val="24"/>
                <w:lang w:val="ru-RU" w:eastAsia="en-US"/>
              </w:rPr>
            </w:pPr>
            <w:r>
              <w:rPr>
                <w:rFonts w:ascii="Times New Roman" w:hAnsi="Times New Roman"/>
                <w:color w:val="000000" w:themeColor="text1"/>
                <w:kern w:val="2"/>
                <w:sz w:val="24"/>
                <w:szCs w:val="24"/>
                <w:lang w:val="ru-RU" w:eastAsia="en-US"/>
              </w:rPr>
              <w:t>6000,91</w:t>
            </w:r>
          </w:p>
        </w:tc>
      </w:tr>
      <w:tr w:rsidR="003E14C3" w:rsidRPr="006F745E" w:rsidTr="0076770B">
        <w:trPr>
          <w:trHeight w:val="510"/>
          <w:jc w:val="center"/>
        </w:trPr>
        <w:tc>
          <w:tcPr>
            <w:tcW w:w="1863" w:type="pct"/>
            <w:vAlign w:val="center"/>
          </w:tcPr>
          <w:p w:rsidR="003E14C3" w:rsidRPr="009263BC" w:rsidRDefault="003E14C3" w:rsidP="0076770B">
            <w:pPr>
              <w:suppressAutoHyphens/>
              <w:rPr>
                <w:rFonts w:ascii="Times New Roman" w:hAnsi="Times New Roman"/>
                <w:sz w:val="24"/>
                <w:szCs w:val="24"/>
                <w:lang w:val="ru-RU"/>
              </w:rPr>
            </w:pPr>
            <w:bookmarkStart w:id="389" w:name="_Hlk501930964"/>
            <w:bookmarkStart w:id="390" w:name="_Hlk20479312"/>
            <w:bookmarkStart w:id="391" w:name="_Hlk501927544"/>
            <w:r w:rsidRPr="009263BC">
              <w:rPr>
                <w:rFonts w:ascii="Times New Roman" w:hAnsi="Times New Roman"/>
                <w:sz w:val="24"/>
                <w:szCs w:val="24"/>
                <w:lang w:val="ru-RU" w:eastAsia="en-US"/>
              </w:rPr>
              <w:t xml:space="preserve">зона </w:t>
            </w:r>
            <w:r w:rsidRPr="009263BC">
              <w:rPr>
                <w:rFonts w:ascii="Times New Roman" w:hAnsi="Times New Roman" w:hint="eastAsia"/>
                <w:sz w:val="24"/>
                <w:szCs w:val="24"/>
                <w:lang w:val="ru-RU" w:eastAsia="en-US"/>
              </w:rPr>
              <w:t>садоводческих</w:t>
            </w:r>
            <w:r w:rsidRPr="009263BC">
              <w:rPr>
                <w:rFonts w:ascii="Times New Roman" w:hAnsi="Times New Roman"/>
                <w:sz w:val="24"/>
                <w:szCs w:val="24"/>
                <w:lang w:val="ru-RU" w:eastAsia="en-US"/>
              </w:rPr>
              <w:t xml:space="preserve"> </w:t>
            </w:r>
            <w:r w:rsidRPr="009263BC">
              <w:rPr>
                <w:rFonts w:ascii="Times New Roman" w:hAnsi="Times New Roman" w:hint="eastAsia"/>
                <w:sz w:val="24"/>
                <w:szCs w:val="24"/>
                <w:lang w:val="ru-RU" w:eastAsia="en-US"/>
              </w:rPr>
              <w:t>или</w:t>
            </w:r>
            <w:r w:rsidRPr="009263BC">
              <w:rPr>
                <w:rFonts w:ascii="Times New Roman" w:hAnsi="Times New Roman"/>
                <w:sz w:val="24"/>
                <w:szCs w:val="24"/>
                <w:lang w:val="ru-RU" w:eastAsia="en-US"/>
              </w:rPr>
              <w:t xml:space="preserve"> </w:t>
            </w:r>
            <w:r w:rsidRPr="009263BC">
              <w:rPr>
                <w:rFonts w:ascii="Times New Roman" w:hAnsi="Times New Roman" w:hint="eastAsia"/>
                <w:sz w:val="24"/>
                <w:szCs w:val="24"/>
                <w:lang w:val="ru-RU" w:eastAsia="en-US"/>
              </w:rPr>
              <w:t>неком</w:t>
            </w:r>
            <w:r w:rsidR="004A3729">
              <w:rPr>
                <w:rFonts w:ascii="Times New Roman" w:hAnsi="Times New Roman"/>
                <w:sz w:val="24"/>
                <w:szCs w:val="24"/>
                <w:lang w:val="ru-RU" w:eastAsia="en-US"/>
              </w:rPr>
              <w:t>м</w:t>
            </w:r>
            <w:r w:rsidRPr="009263BC">
              <w:rPr>
                <w:rFonts w:ascii="Times New Roman" w:hAnsi="Times New Roman" w:hint="eastAsia"/>
                <w:sz w:val="24"/>
                <w:szCs w:val="24"/>
                <w:lang w:val="ru-RU" w:eastAsia="en-US"/>
              </w:rPr>
              <w:t>ерческих</w:t>
            </w:r>
            <w:r w:rsidRPr="009263BC">
              <w:rPr>
                <w:rFonts w:ascii="Times New Roman" w:hAnsi="Times New Roman"/>
                <w:sz w:val="24"/>
                <w:szCs w:val="24"/>
                <w:lang w:val="ru-RU" w:eastAsia="en-US"/>
              </w:rPr>
              <w:t xml:space="preserve"> </w:t>
            </w:r>
            <w:r w:rsidRPr="009263BC">
              <w:rPr>
                <w:rFonts w:ascii="Times New Roman" w:hAnsi="Times New Roman" w:hint="eastAsia"/>
                <w:sz w:val="24"/>
                <w:szCs w:val="24"/>
                <w:lang w:val="ru-RU" w:eastAsia="en-US"/>
              </w:rPr>
              <w:t>товариществ</w:t>
            </w:r>
          </w:p>
        </w:tc>
        <w:tc>
          <w:tcPr>
            <w:tcW w:w="690" w:type="pct"/>
            <w:vAlign w:val="center"/>
          </w:tcPr>
          <w:p w:rsidR="003E14C3" w:rsidRPr="009263BC" w:rsidRDefault="003E14C3" w:rsidP="0076770B">
            <w:pPr>
              <w:spacing w:line="276" w:lineRule="auto"/>
              <w:jc w:val="center"/>
              <w:rPr>
                <w:rFonts w:ascii="Times New Roman" w:hAnsi="Times New Roman"/>
                <w:kern w:val="2"/>
                <w:sz w:val="24"/>
                <w:szCs w:val="24"/>
                <w:lang w:val="ru-RU" w:eastAsia="en-US"/>
              </w:rPr>
            </w:pPr>
            <w:r w:rsidRPr="009263BC">
              <w:rPr>
                <w:rFonts w:ascii="Times New Roman" w:hAnsi="Times New Roman"/>
                <w:kern w:val="2"/>
                <w:sz w:val="24"/>
                <w:szCs w:val="24"/>
                <w:lang w:val="ru-RU" w:eastAsia="en-US"/>
              </w:rPr>
              <w:t>га</w:t>
            </w:r>
          </w:p>
        </w:tc>
        <w:tc>
          <w:tcPr>
            <w:tcW w:w="1175" w:type="pct"/>
            <w:vAlign w:val="center"/>
          </w:tcPr>
          <w:p w:rsidR="003E14C3" w:rsidRPr="00C56378" w:rsidRDefault="00BD2451" w:rsidP="0076770B">
            <w:pPr>
              <w:suppressAutoHyphens/>
              <w:jc w:val="center"/>
              <w:rPr>
                <w:rFonts w:ascii="Times New Roman" w:hAnsi="Times New Roman"/>
                <w:color w:val="000000" w:themeColor="text1"/>
                <w:sz w:val="24"/>
                <w:szCs w:val="24"/>
                <w:lang w:val="ru-RU"/>
              </w:rPr>
            </w:pPr>
            <w:r>
              <w:rPr>
                <w:rFonts w:ascii="Times New Roman" w:hAnsi="Times New Roman"/>
                <w:color w:val="000000" w:themeColor="text1"/>
                <w:sz w:val="24"/>
                <w:szCs w:val="24"/>
                <w:lang w:val="ru-RU"/>
              </w:rPr>
              <w:t>666,69</w:t>
            </w:r>
          </w:p>
        </w:tc>
        <w:tc>
          <w:tcPr>
            <w:tcW w:w="1272" w:type="pct"/>
            <w:vAlign w:val="center"/>
          </w:tcPr>
          <w:p w:rsidR="003E14C3" w:rsidRPr="00C56378" w:rsidRDefault="00403CD9" w:rsidP="0076770B">
            <w:pPr>
              <w:suppressAutoHyphens/>
              <w:jc w:val="center"/>
              <w:rPr>
                <w:rFonts w:ascii="Times New Roman" w:hAnsi="Times New Roman"/>
                <w:color w:val="000000" w:themeColor="text1"/>
                <w:sz w:val="24"/>
                <w:szCs w:val="24"/>
                <w:lang w:val="ru-RU"/>
              </w:rPr>
            </w:pPr>
            <w:r>
              <w:rPr>
                <w:rFonts w:ascii="Times New Roman" w:hAnsi="Times New Roman"/>
                <w:color w:val="000000" w:themeColor="text1"/>
                <w:sz w:val="24"/>
                <w:szCs w:val="24"/>
                <w:lang w:val="ru-RU"/>
              </w:rPr>
              <w:t>666,69</w:t>
            </w:r>
          </w:p>
        </w:tc>
      </w:tr>
      <w:bookmarkEnd w:id="389"/>
      <w:bookmarkEnd w:id="390"/>
      <w:bookmarkEnd w:id="391"/>
      <w:tr w:rsidR="008B2723" w:rsidRPr="006F745E" w:rsidTr="0076770B">
        <w:trPr>
          <w:trHeight w:val="510"/>
          <w:jc w:val="center"/>
        </w:trPr>
        <w:tc>
          <w:tcPr>
            <w:tcW w:w="1863" w:type="pct"/>
            <w:vAlign w:val="center"/>
          </w:tcPr>
          <w:p w:rsidR="008B2723" w:rsidRPr="009263BC" w:rsidRDefault="008B2723" w:rsidP="0076770B">
            <w:pPr>
              <w:suppressAutoHyphens/>
              <w:rPr>
                <w:rFonts w:ascii="Times New Roman" w:hAnsi="Times New Roman"/>
                <w:sz w:val="24"/>
                <w:szCs w:val="24"/>
                <w:lang w:val="ru-RU" w:eastAsia="en-US"/>
              </w:rPr>
            </w:pPr>
            <w:r w:rsidRPr="00166015">
              <w:rPr>
                <w:rFonts w:ascii="Times New Roman" w:eastAsia="Calibri" w:hAnsi="Times New Roman"/>
                <w:kern w:val="2"/>
                <w:sz w:val="24"/>
                <w:szCs w:val="24"/>
                <w:lang w:val="ru-RU" w:eastAsia="en-US"/>
              </w:rPr>
              <w:t xml:space="preserve">производственная зона сельскохозяйственных </w:t>
            </w:r>
            <w:r w:rsidR="00F70524">
              <w:rPr>
                <w:rFonts w:ascii="Times New Roman" w:eastAsia="Calibri" w:hAnsi="Times New Roman"/>
                <w:kern w:val="2"/>
                <w:sz w:val="24"/>
                <w:szCs w:val="24"/>
                <w:lang w:val="ru-RU" w:eastAsia="en-US"/>
              </w:rPr>
              <w:t>п</w:t>
            </w:r>
            <w:r w:rsidRPr="00166015">
              <w:rPr>
                <w:rFonts w:ascii="Times New Roman" w:eastAsia="Calibri" w:hAnsi="Times New Roman"/>
                <w:kern w:val="2"/>
                <w:sz w:val="24"/>
                <w:szCs w:val="24"/>
                <w:lang w:val="ru-RU" w:eastAsia="en-US"/>
              </w:rPr>
              <w:t>редприятий</w:t>
            </w:r>
          </w:p>
        </w:tc>
        <w:tc>
          <w:tcPr>
            <w:tcW w:w="690" w:type="pct"/>
            <w:vAlign w:val="center"/>
          </w:tcPr>
          <w:p w:rsidR="008B2723" w:rsidRPr="009263BC" w:rsidRDefault="008B2723" w:rsidP="0076770B">
            <w:pPr>
              <w:spacing w:line="276" w:lineRule="auto"/>
              <w:jc w:val="center"/>
              <w:rPr>
                <w:rFonts w:ascii="Times New Roman" w:hAnsi="Times New Roman"/>
                <w:kern w:val="2"/>
                <w:sz w:val="24"/>
                <w:szCs w:val="24"/>
                <w:lang w:val="ru-RU" w:eastAsia="en-US"/>
              </w:rPr>
            </w:pPr>
            <w:r>
              <w:rPr>
                <w:rFonts w:ascii="Times New Roman" w:hAnsi="Times New Roman"/>
                <w:kern w:val="2"/>
                <w:sz w:val="24"/>
                <w:szCs w:val="24"/>
                <w:lang w:val="ru-RU" w:eastAsia="en-US"/>
              </w:rPr>
              <w:t>га</w:t>
            </w:r>
          </w:p>
        </w:tc>
        <w:tc>
          <w:tcPr>
            <w:tcW w:w="1175" w:type="pct"/>
            <w:vAlign w:val="center"/>
          </w:tcPr>
          <w:p w:rsidR="008B2723" w:rsidRPr="005B0690" w:rsidRDefault="005B0690" w:rsidP="0076770B">
            <w:pPr>
              <w:suppressAutoHyphens/>
              <w:jc w:val="center"/>
              <w:rPr>
                <w:rFonts w:ascii="Times New Roman" w:hAnsi="Times New Roman"/>
                <w:color w:val="000000" w:themeColor="text1"/>
                <w:sz w:val="24"/>
                <w:szCs w:val="24"/>
                <w:lang w:val="ru-RU"/>
              </w:rPr>
            </w:pPr>
            <w:r w:rsidRPr="005B0690">
              <w:rPr>
                <w:rFonts w:ascii="Times New Roman" w:hAnsi="Times New Roman"/>
                <w:color w:val="000000" w:themeColor="text1"/>
                <w:sz w:val="24"/>
                <w:szCs w:val="24"/>
                <w:lang w:val="ru-RU"/>
              </w:rPr>
              <w:t>206,44</w:t>
            </w:r>
          </w:p>
        </w:tc>
        <w:tc>
          <w:tcPr>
            <w:tcW w:w="1272" w:type="pct"/>
            <w:vAlign w:val="center"/>
          </w:tcPr>
          <w:p w:rsidR="008B2723" w:rsidRPr="005B0690" w:rsidRDefault="00403CD9" w:rsidP="00EA5407">
            <w:pPr>
              <w:suppressAutoHyphens/>
              <w:jc w:val="center"/>
              <w:rPr>
                <w:rFonts w:ascii="Times New Roman" w:hAnsi="Times New Roman"/>
                <w:color w:val="000000" w:themeColor="text1"/>
                <w:sz w:val="24"/>
                <w:szCs w:val="24"/>
                <w:lang w:val="ru-RU"/>
              </w:rPr>
            </w:pPr>
            <w:r>
              <w:rPr>
                <w:rFonts w:ascii="Times New Roman" w:hAnsi="Times New Roman"/>
                <w:color w:val="000000" w:themeColor="text1"/>
                <w:sz w:val="24"/>
                <w:szCs w:val="24"/>
                <w:lang w:val="ru-RU"/>
              </w:rPr>
              <w:t>304,36</w:t>
            </w:r>
          </w:p>
        </w:tc>
      </w:tr>
      <w:tr w:rsidR="008B2723" w:rsidTr="0076770B">
        <w:trPr>
          <w:trHeight w:val="510"/>
          <w:jc w:val="center"/>
        </w:trPr>
        <w:tc>
          <w:tcPr>
            <w:tcW w:w="1863" w:type="pct"/>
            <w:vAlign w:val="center"/>
          </w:tcPr>
          <w:p w:rsidR="008B2723" w:rsidRPr="009263BC" w:rsidRDefault="008B2723" w:rsidP="0076770B">
            <w:pPr>
              <w:suppressAutoHyphens/>
              <w:rPr>
                <w:rFonts w:ascii="Times New Roman" w:hAnsi="Times New Roman"/>
                <w:sz w:val="24"/>
                <w:szCs w:val="24"/>
                <w:lang w:val="ru-RU"/>
              </w:rPr>
            </w:pPr>
            <w:r w:rsidRPr="009263BC">
              <w:rPr>
                <w:rFonts w:ascii="Times New Roman" w:hAnsi="Times New Roman" w:hint="eastAsia"/>
                <w:sz w:val="24"/>
                <w:szCs w:val="24"/>
                <w:lang w:val="ru-RU" w:eastAsia="en-US"/>
              </w:rPr>
              <w:t>зона</w:t>
            </w:r>
            <w:r w:rsidRPr="009263BC">
              <w:rPr>
                <w:rFonts w:ascii="Times New Roman" w:hAnsi="Times New Roman"/>
                <w:sz w:val="24"/>
                <w:szCs w:val="24"/>
                <w:lang w:val="ru-RU" w:eastAsia="en-US"/>
              </w:rPr>
              <w:t xml:space="preserve"> </w:t>
            </w:r>
            <w:r w:rsidRPr="009263BC">
              <w:rPr>
                <w:rFonts w:ascii="Times New Roman" w:hAnsi="Times New Roman" w:hint="eastAsia"/>
                <w:sz w:val="24"/>
                <w:szCs w:val="24"/>
                <w:lang w:val="ru-RU" w:eastAsia="en-US"/>
              </w:rPr>
              <w:t>лесов</w:t>
            </w:r>
          </w:p>
        </w:tc>
        <w:tc>
          <w:tcPr>
            <w:tcW w:w="690" w:type="pct"/>
            <w:vAlign w:val="center"/>
          </w:tcPr>
          <w:p w:rsidR="008B2723" w:rsidRPr="009263BC" w:rsidRDefault="008B2723" w:rsidP="0076770B">
            <w:pPr>
              <w:spacing w:line="276" w:lineRule="auto"/>
              <w:jc w:val="center"/>
              <w:rPr>
                <w:rFonts w:ascii="Times New Roman" w:hAnsi="Times New Roman"/>
                <w:kern w:val="2"/>
                <w:sz w:val="24"/>
                <w:szCs w:val="24"/>
                <w:lang w:val="ru-RU" w:eastAsia="en-US"/>
              </w:rPr>
            </w:pPr>
            <w:r w:rsidRPr="009263BC">
              <w:rPr>
                <w:rFonts w:ascii="Times New Roman" w:hAnsi="Times New Roman"/>
                <w:kern w:val="2"/>
                <w:sz w:val="24"/>
                <w:szCs w:val="24"/>
                <w:lang w:val="ru-RU" w:eastAsia="en-US"/>
              </w:rPr>
              <w:t>га</w:t>
            </w:r>
          </w:p>
        </w:tc>
        <w:tc>
          <w:tcPr>
            <w:tcW w:w="1175" w:type="pct"/>
            <w:vAlign w:val="center"/>
          </w:tcPr>
          <w:p w:rsidR="008B2723" w:rsidRPr="00C56378" w:rsidRDefault="00CA402B" w:rsidP="0076770B">
            <w:pPr>
              <w:suppressAutoHyphens/>
              <w:jc w:val="center"/>
              <w:rPr>
                <w:rFonts w:ascii="Times New Roman" w:hAnsi="Times New Roman"/>
                <w:color w:val="000000" w:themeColor="text1"/>
                <w:sz w:val="24"/>
                <w:szCs w:val="24"/>
                <w:lang w:val="ru-RU"/>
              </w:rPr>
            </w:pPr>
            <w:r>
              <w:rPr>
                <w:rFonts w:ascii="Times New Roman" w:hAnsi="Times New Roman"/>
                <w:color w:val="000000" w:themeColor="text1"/>
                <w:sz w:val="24"/>
                <w:szCs w:val="24"/>
                <w:lang w:val="ru-RU"/>
              </w:rPr>
              <w:t>1016,34</w:t>
            </w:r>
          </w:p>
        </w:tc>
        <w:tc>
          <w:tcPr>
            <w:tcW w:w="1272" w:type="pct"/>
            <w:vAlign w:val="center"/>
          </w:tcPr>
          <w:p w:rsidR="008B2723" w:rsidRPr="00C56378" w:rsidRDefault="00532F37" w:rsidP="0076770B">
            <w:pPr>
              <w:suppressAutoHyphens/>
              <w:jc w:val="center"/>
              <w:rPr>
                <w:rFonts w:ascii="Times New Roman" w:hAnsi="Times New Roman"/>
                <w:color w:val="000000" w:themeColor="text1"/>
                <w:kern w:val="2"/>
                <w:sz w:val="24"/>
                <w:szCs w:val="24"/>
                <w:lang w:val="ru-RU" w:eastAsia="en-US"/>
              </w:rPr>
            </w:pPr>
            <w:r>
              <w:rPr>
                <w:rFonts w:ascii="Times New Roman" w:hAnsi="Times New Roman"/>
                <w:color w:val="000000" w:themeColor="text1"/>
                <w:sz w:val="24"/>
                <w:szCs w:val="24"/>
                <w:lang w:val="ru-RU"/>
              </w:rPr>
              <w:t>1013,21</w:t>
            </w:r>
          </w:p>
        </w:tc>
      </w:tr>
      <w:tr w:rsidR="008B2723" w:rsidTr="0076770B">
        <w:trPr>
          <w:trHeight w:val="510"/>
          <w:jc w:val="center"/>
        </w:trPr>
        <w:tc>
          <w:tcPr>
            <w:tcW w:w="1863" w:type="pct"/>
            <w:vAlign w:val="center"/>
          </w:tcPr>
          <w:p w:rsidR="008B2723" w:rsidRPr="009263BC" w:rsidRDefault="008B2723" w:rsidP="0076770B">
            <w:pPr>
              <w:suppressAutoHyphens/>
              <w:rPr>
                <w:rFonts w:ascii="Times New Roman" w:hAnsi="Times New Roman"/>
                <w:sz w:val="24"/>
                <w:szCs w:val="24"/>
                <w:lang w:val="ru-RU"/>
              </w:rPr>
            </w:pPr>
            <w:r w:rsidRPr="009263BC">
              <w:rPr>
                <w:rFonts w:ascii="Times New Roman" w:hAnsi="Times New Roman" w:hint="eastAsia"/>
                <w:sz w:val="24"/>
                <w:szCs w:val="24"/>
                <w:lang w:val="ru-RU" w:eastAsia="en-US"/>
              </w:rPr>
              <w:t>зона</w:t>
            </w:r>
            <w:r w:rsidRPr="009263BC">
              <w:rPr>
                <w:rFonts w:ascii="Times New Roman" w:hAnsi="Times New Roman"/>
                <w:sz w:val="24"/>
                <w:szCs w:val="24"/>
                <w:lang w:val="ru-RU" w:eastAsia="en-US"/>
              </w:rPr>
              <w:t xml:space="preserve"> </w:t>
            </w:r>
            <w:r w:rsidRPr="009263BC">
              <w:rPr>
                <w:rFonts w:ascii="Times New Roman" w:hAnsi="Times New Roman" w:hint="eastAsia"/>
                <w:sz w:val="24"/>
                <w:szCs w:val="24"/>
                <w:lang w:eastAsia="en-US"/>
              </w:rPr>
              <w:t>кладбищ</w:t>
            </w:r>
          </w:p>
        </w:tc>
        <w:tc>
          <w:tcPr>
            <w:tcW w:w="690" w:type="pct"/>
            <w:vAlign w:val="center"/>
          </w:tcPr>
          <w:p w:rsidR="008B2723" w:rsidRPr="009263BC" w:rsidRDefault="008B2723" w:rsidP="0076770B">
            <w:pPr>
              <w:spacing w:line="276" w:lineRule="auto"/>
              <w:jc w:val="center"/>
              <w:rPr>
                <w:rFonts w:ascii="Times New Roman" w:hAnsi="Times New Roman"/>
                <w:kern w:val="2"/>
                <w:sz w:val="24"/>
                <w:szCs w:val="24"/>
                <w:lang w:val="ru-RU" w:eastAsia="en-US"/>
              </w:rPr>
            </w:pPr>
            <w:r w:rsidRPr="009263BC">
              <w:rPr>
                <w:rFonts w:ascii="Times New Roman" w:hAnsi="Times New Roman"/>
                <w:kern w:val="2"/>
                <w:sz w:val="24"/>
                <w:szCs w:val="24"/>
                <w:lang w:val="ru-RU" w:eastAsia="en-US"/>
              </w:rPr>
              <w:t>га</w:t>
            </w:r>
          </w:p>
        </w:tc>
        <w:tc>
          <w:tcPr>
            <w:tcW w:w="1175" w:type="pct"/>
            <w:vAlign w:val="center"/>
          </w:tcPr>
          <w:p w:rsidR="008B2723" w:rsidRPr="005B0690" w:rsidRDefault="0076770B" w:rsidP="0076770B">
            <w:pPr>
              <w:spacing w:line="276" w:lineRule="auto"/>
              <w:jc w:val="center"/>
              <w:rPr>
                <w:rFonts w:ascii="Times New Roman" w:hAnsi="Times New Roman"/>
                <w:color w:val="000000" w:themeColor="text1"/>
                <w:kern w:val="2"/>
                <w:sz w:val="24"/>
                <w:szCs w:val="24"/>
                <w:lang w:val="ru-RU" w:eastAsia="en-US"/>
              </w:rPr>
            </w:pPr>
            <w:r w:rsidRPr="005B0690">
              <w:rPr>
                <w:rFonts w:ascii="Times New Roman" w:hAnsi="Times New Roman"/>
                <w:color w:val="000000" w:themeColor="text1"/>
                <w:sz w:val="24"/>
                <w:szCs w:val="24"/>
                <w:lang w:val="ru-RU"/>
              </w:rPr>
              <w:t>40,84</w:t>
            </w:r>
          </w:p>
        </w:tc>
        <w:tc>
          <w:tcPr>
            <w:tcW w:w="1272" w:type="pct"/>
            <w:vAlign w:val="center"/>
          </w:tcPr>
          <w:p w:rsidR="008B2723" w:rsidRPr="005B0690" w:rsidRDefault="00B12AEE" w:rsidP="0076770B">
            <w:pPr>
              <w:spacing w:line="276" w:lineRule="auto"/>
              <w:jc w:val="center"/>
              <w:rPr>
                <w:rFonts w:ascii="Times New Roman" w:hAnsi="Times New Roman"/>
                <w:color w:val="000000" w:themeColor="text1"/>
                <w:kern w:val="2"/>
                <w:sz w:val="24"/>
                <w:szCs w:val="24"/>
                <w:lang w:val="ru-RU" w:eastAsia="en-US"/>
              </w:rPr>
            </w:pPr>
            <w:r w:rsidRPr="005B0690">
              <w:rPr>
                <w:rFonts w:ascii="Times New Roman" w:hAnsi="Times New Roman"/>
                <w:color w:val="000000" w:themeColor="text1"/>
                <w:kern w:val="2"/>
                <w:sz w:val="24"/>
                <w:szCs w:val="24"/>
                <w:lang w:val="ru-RU" w:eastAsia="en-US"/>
              </w:rPr>
              <w:t>40,84</w:t>
            </w:r>
          </w:p>
        </w:tc>
      </w:tr>
      <w:tr w:rsidR="008B2723" w:rsidTr="0076770B">
        <w:trPr>
          <w:trHeight w:val="510"/>
          <w:jc w:val="center"/>
        </w:trPr>
        <w:tc>
          <w:tcPr>
            <w:tcW w:w="1863" w:type="pct"/>
            <w:vAlign w:val="center"/>
          </w:tcPr>
          <w:p w:rsidR="008B2723" w:rsidRPr="00A810ED" w:rsidRDefault="00A810ED" w:rsidP="0076770B">
            <w:pPr>
              <w:suppressAutoHyphens/>
              <w:rPr>
                <w:rFonts w:ascii="Times New Roman" w:hAnsi="Times New Roman"/>
                <w:sz w:val="24"/>
                <w:szCs w:val="24"/>
                <w:lang w:val="ru-RU"/>
              </w:rPr>
            </w:pPr>
            <w:r>
              <w:rPr>
                <w:rFonts w:ascii="Times New Roman" w:hAnsi="Times New Roman"/>
                <w:sz w:val="24"/>
                <w:szCs w:val="24"/>
                <w:lang w:val="ru-RU" w:eastAsia="en-US"/>
              </w:rPr>
              <w:t>зона акваторий</w:t>
            </w:r>
          </w:p>
        </w:tc>
        <w:tc>
          <w:tcPr>
            <w:tcW w:w="690" w:type="pct"/>
            <w:vAlign w:val="center"/>
          </w:tcPr>
          <w:p w:rsidR="008B2723" w:rsidRPr="009263BC" w:rsidRDefault="008B2723" w:rsidP="0076770B">
            <w:pPr>
              <w:spacing w:line="276" w:lineRule="auto"/>
              <w:jc w:val="center"/>
              <w:rPr>
                <w:rFonts w:ascii="Times New Roman" w:hAnsi="Times New Roman"/>
                <w:kern w:val="2"/>
                <w:sz w:val="24"/>
                <w:szCs w:val="24"/>
                <w:lang w:val="ru-RU" w:eastAsia="en-US"/>
              </w:rPr>
            </w:pPr>
            <w:r w:rsidRPr="009263BC">
              <w:rPr>
                <w:rFonts w:ascii="Times New Roman" w:hAnsi="Times New Roman"/>
                <w:kern w:val="2"/>
                <w:sz w:val="24"/>
                <w:szCs w:val="24"/>
                <w:lang w:val="ru-RU" w:eastAsia="en-US"/>
              </w:rPr>
              <w:t>га</w:t>
            </w:r>
          </w:p>
        </w:tc>
        <w:tc>
          <w:tcPr>
            <w:tcW w:w="1175" w:type="pct"/>
            <w:vAlign w:val="center"/>
          </w:tcPr>
          <w:p w:rsidR="008B2723" w:rsidRPr="00C56378" w:rsidRDefault="0076770B" w:rsidP="0076770B">
            <w:pPr>
              <w:suppressAutoHyphens/>
              <w:jc w:val="center"/>
              <w:rPr>
                <w:rFonts w:ascii="Times New Roman" w:hAnsi="Times New Roman"/>
                <w:color w:val="000000" w:themeColor="text1"/>
                <w:sz w:val="24"/>
                <w:szCs w:val="24"/>
                <w:lang w:val="ru-RU"/>
              </w:rPr>
            </w:pPr>
            <w:r w:rsidRPr="00C56378">
              <w:rPr>
                <w:rFonts w:ascii="Times New Roman" w:hAnsi="Times New Roman"/>
                <w:color w:val="000000" w:themeColor="text1"/>
                <w:sz w:val="24"/>
                <w:szCs w:val="24"/>
                <w:lang w:val="ru-RU"/>
              </w:rPr>
              <w:t>475</w:t>
            </w:r>
          </w:p>
        </w:tc>
        <w:tc>
          <w:tcPr>
            <w:tcW w:w="1272" w:type="pct"/>
            <w:vAlign w:val="center"/>
          </w:tcPr>
          <w:p w:rsidR="008B2723" w:rsidRPr="00C56378" w:rsidRDefault="00B12AEE" w:rsidP="0076770B">
            <w:pPr>
              <w:suppressAutoHyphens/>
              <w:jc w:val="center"/>
              <w:rPr>
                <w:rFonts w:ascii="Times New Roman" w:hAnsi="Times New Roman"/>
                <w:color w:val="000000" w:themeColor="text1"/>
                <w:sz w:val="24"/>
                <w:szCs w:val="24"/>
                <w:lang w:val="ru-RU"/>
              </w:rPr>
            </w:pPr>
            <w:r w:rsidRPr="00C56378">
              <w:rPr>
                <w:rFonts w:ascii="Times New Roman" w:hAnsi="Times New Roman"/>
                <w:color w:val="000000" w:themeColor="text1"/>
                <w:sz w:val="24"/>
                <w:szCs w:val="24"/>
                <w:lang w:val="ru-RU"/>
              </w:rPr>
              <w:t>475</w:t>
            </w:r>
          </w:p>
        </w:tc>
      </w:tr>
      <w:tr w:rsidR="008B2723" w:rsidTr="0076770B">
        <w:trPr>
          <w:trHeight w:val="510"/>
          <w:jc w:val="center"/>
        </w:trPr>
        <w:tc>
          <w:tcPr>
            <w:tcW w:w="1863" w:type="pct"/>
            <w:vAlign w:val="center"/>
          </w:tcPr>
          <w:p w:rsidR="008B2723" w:rsidRPr="009263BC" w:rsidRDefault="008B2723" w:rsidP="0076770B">
            <w:pPr>
              <w:suppressAutoHyphens/>
              <w:rPr>
                <w:rFonts w:ascii="Times New Roman" w:hAnsi="Times New Roman"/>
                <w:sz w:val="24"/>
                <w:szCs w:val="24"/>
                <w:lang w:val="ru-RU"/>
              </w:rPr>
            </w:pPr>
            <w:r w:rsidRPr="009263BC">
              <w:rPr>
                <w:rFonts w:ascii="Times New Roman" w:eastAsia="Calibri" w:hAnsi="Times New Roman"/>
                <w:kern w:val="2"/>
                <w:sz w:val="24"/>
                <w:szCs w:val="24"/>
                <w:lang w:val="ru-RU" w:eastAsia="en-US"/>
              </w:rPr>
              <w:t>зона рекреационного назначения</w:t>
            </w:r>
          </w:p>
        </w:tc>
        <w:tc>
          <w:tcPr>
            <w:tcW w:w="690" w:type="pct"/>
            <w:vAlign w:val="center"/>
          </w:tcPr>
          <w:p w:rsidR="008B2723" w:rsidRPr="009263BC" w:rsidRDefault="008B2723" w:rsidP="0076770B">
            <w:pPr>
              <w:spacing w:line="276" w:lineRule="auto"/>
              <w:jc w:val="center"/>
              <w:rPr>
                <w:rFonts w:ascii="Times New Roman" w:hAnsi="Times New Roman"/>
                <w:kern w:val="2"/>
                <w:sz w:val="24"/>
                <w:szCs w:val="24"/>
                <w:lang w:val="ru-RU" w:eastAsia="en-US"/>
              </w:rPr>
            </w:pPr>
            <w:r w:rsidRPr="009263BC">
              <w:rPr>
                <w:rFonts w:ascii="Times New Roman" w:hAnsi="Times New Roman"/>
                <w:kern w:val="2"/>
                <w:sz w:val="24"/>
                <w:szCs w:val="24"/>
                <w:lang w:val="ru-RU" w:eastAsia="en-US"/>
              </w:rPr>
              <w:t>га</w:t>
            </w:r>
          </w:p>
        </w:tc>
        <w:tc>
          <w:tcPr>
            <w:tcW w:w="1175" w:type="pct"/>
            <w:vAlign w:val="center"/>
          </w:tcPr>
          <w:p w:rsidR="008B2723" w:rsidRPr="005B0690" w:rsidRDefault="005B0690" w:rsidP="009B3C20">
            <w:pPr>
              <w:suppressAutoHyphens/>
              <w:jc w:val="center"/>
              <w:rPr>
                <w:rFonts w:ascii="Times New Roman" w:hAnsi="Times New Roman"/>
                <w:color w:val="000000" w:themeColor="text1"/>
                <w:kern w:val="2"/>
                <w:sz w:val="24"/>
                <w:szCs w:val="24"/>
                <w:lang w:val="ru-RU" w:eastAsia="en-US"/>
              </w:rPr>
            </w:pPr>
            <w:r w:rsidRPr="005B0690">
              <w:rPr>
                <w:rFonts w:ascii="Times New Roman" w:hAnsi="Times New Roman"/>
                <w:color w:val="000000" w:themeColor="text1"/>
                <w:sz w:val="24"/>
                <w:szCs w:val="24"/>
                <w:lang w:val="ru-RU"/>
              </w:rPr>
              <w:t>91,</w:t>
            </w:r>
            <w:r w:rsidR="009B3C20">
              <w:rPr>
                <w:rFonts w:ascii="Times New Roman" w:hAnsi="Times New Roman"/>
                <w:color w:val="000000" w:themeColor="text1"/>
                <w:sz w:val="24"/>
                <w:szCs w:val="24"/>
                <w:lang w:val="ru-RU"/>
              </w:rPr>
              <w:t>1</w:t>
            </w:r>
          </w:p>
        </w:tc>
        <w:tc>
          <w:tcPr>
            <w:tcW w:w="1272" w:type="pct"/>
            <w:vAlign w:val="center"/>
          </w:tcPr>
          <w:p w:rsidR="008B2723" w:rsidRPr="005B0690" w:rsidRDefault="00A73A68" w:rsidP="00532F37">
            <w:pPr>
              <w:suppressAutoHyphens/>
              <w:jc w:val="center"/>
              <w:rPr>
                <w:rFonts w:ascii="Times New Roman" w:hAnsi="Times New Roman"/>
                <w:color w:val="000000" w:themeColor="text1"/>
                <w:kern w:val="2"/>
                <w:sz w:val="24"/>
                <w:szCs w:val="24"/>
                <w:lang w:val="ru-RU" w:eastAsia="en-US"/>
              </w:rPr>
            </w:pPr>
            <w:r>
              <w:rPr>
                <w:rFonts w:ascii="Times New Roman" w:hAnsi="Times New Roman"/>
                <w:color w:val="000000" w:themeColor="text1"/>
                <w:kern w:val="2"/>
                <w:sz w:val="24"/>
                <w:szCs w:val="24"/>
                <w:lang w:val="ru-RU" w:eastAsia="en-US"/>
              </w:rPr>
              <w:t>252,3</w:t>
            </w:r>
            <w:r w:rsidR="00532F37">
              <w:rPr>
                <w:rFonts w:ascii="Times New Roman" w:hAnsi="Times New Roman"/>
                <w:color w:val="000000" w:themeColor="text1"/>
                <w:kern w:val="2"/>
                <w:sz w:val="24"/>
                <w:szCs w:val="24"/>
                <w:lang w:val="ru-RU" w:eastAsia="en-US"/>
              </w:rPr>
              <w:t>2</w:t>
            </w:r>
          </w:p>
        </w:tc>
      </w:tr>
      <w:tr w:rsidR="005B0690" w:rsidTr="0076770B">
        <w:trPr>
          <w:trHeight w:val="510"/>
          <w:jc w:val="center"/>
        </w:trPr>
        <w:tc>
          <w:tcPr>
            <w:tcW w:w="1863" w:type="pct"/>
            <w:vAlign w:val="center"/>
          </w:tcPr>
          <w:p w:rsidR="005B0690" w:rsidRPr="00954730" w:rsidRDefault="005B0690" w:rsidP="0076770B">
            <w:pPr>
              <w:suppressAutoHyphens/>
              <w:rPr>
                <w:rFonts w:ascii="Times New Roman" w:eastAsia="Calibri" w:hAnsi="Times New Roman"/>
                <w:kern w:val="2"/>
                <w:sz w:val="24"/>
                <w:szCs w:val="24"/>
                <w:lang w:val="ru-RU" w:eastAsia="en-US"/>
              </w:rPr>
            </w:pPr>
            <w:r w:rsidRPr="00954730">
              <w:rPr>
                <w:rFonts w:ascii="Times New Roman" w:eastAsia="SimSun" w:hAnsi="Times New Roman"/>
                <w:color w:val="000000"/>
                <w:sz w:val="24"/>
                <w:szCs w:val="24"/>
                <w:lang w:val="ru-RU"/>
              </w:rPr>
              <w:t>зона озелененных территорий общего пользования</w:t>
            </w:r>
          </w:p>
        </w:tc>
        <w:tc>
          <w:tcPr>
            <w:tcW w:w="690" w:type="pct"/>
            <w:vAlign w:val="center"/>
          </w:tcPr>
          <w:p w:rsidR="005B0690" w:rsidRPr="009263BC" w:rsidRDefault="005B0690" w:rsidP="0076770B">
            <w:pPr>
              <w:spacing w:line="276" w:lineRule="auto"/>
              <w:jc w:val="center"/>
              <w:rPr>
                <w:rFonts w:ascii="Times New Roman" w:hAnsi="Times New Roman"/>
                <w:kern w:val="2"/>
                <w:sz w:val="24"/>
                <w:szCs w:val="24"/>
                <w:lang w:val="ru-RU" w:eastAsia="en-US"/>
              </w:rPr>
            </w:pPr>
            <w:r>
              <w:rPr>
                <w:rFonts w:ascii="Times New Roman" w:hAnsi="Times New Roman"/>
                <w:kern w:val="2"/>
                <w:sz w:val="24"/>
                <w:szCs w:val="24"/>
                <w:lang w:val="ru-RU" w:eastAsia="en-US"/>
              </w:rPr>
              <w:t>га</w:t>
            </w:r>
          </w:p>
        </w:tc>
        <w:tc>
          <w:tcPr>
            <w:tcW w:w="1175" w:type="pct"/>
            <w:vAlign w:val="center"/>
          </w:tcPr>
          <w:p w:rsidR="005B0690" w:rsidRPr="005B0690" w:rsidRDefault="005B0690" w:rsidP="0076770B">
            <w:pPr>
              <w:suppressAutoHyphens/>
              <w:jc w:val="center"/>
              <w:rPr>
                <w:rFonts w:ascii="Times New Roman" w:hAnsi="Times New Roman"/>
                <w:color w:val="000000" w:themeColor="text1"/>
                <w:sz w:val="24"/>
                <w:szCs w:val="24"/>
                <w:lang w:val="ru-RU"/>
              </w:rPr>
            </w:pPr>
            <w:r w:rsidRPr="005B0690">
              <w:rPr>
                <w:rFonts w:ascii="Times New Roman" w:hAnsi="Times New Roman"/>
                <w:color w:val="000000" w:themeColor="text1"/>
                <w:sz w:val="24"/>
                <w:szCs w:val="24"/>
                <w:lang w:val="ru-RU"/>
              </w:rPr>
              <w:t>-</w:t>
            </w:r>
          </w:p>
        </w:tc>
        <w:tc>
          <w:tcPr>
            <w:tcW w:w="1272" w:type="pct"/>
            <w:vAlign w:val="center"/>
          </w:tcPr>
          <w:p w:rsidR="005B0690" w:rsidRPr="005B0690" w:rsidRDefault="005B0690" w:rsidP="0076770B">
            <w:pPr>
              <w:suppressAutoHyphens/>
              <w:jc w:val="center"/>
              <w:rPr>
                <w:rFonts w:ascii="Times New Roman" w:hAnsi="Times New Roman"/>
                <w:color w:val="000000" w:themeColor="text1"/>
                <w:kern w:val="2"/>
                <w:sz w:val="24"/>
                <w:szCs w:val="24"/>
                <w:lang w:val="ru-RU" w:eastAsia="en-US"/>
              </w:rPr>
            </w:pPr>
            <w:r w:rsidRPr="005B0690">
              <w:rPr>
                <w:rFonts w:ascii="Times New Roman" w:hAnsi="Times New Roman"/>
                <w:color w:val="000000" w:themeColor="text1"/>
                <w:kern w:val="2"/>
                <w:sz w:val="24"/>
                <w:szCs w:val="24"/>
                <w:lang w:val="ru-RU" w:eastAsia="en-US"/>
              </w:rPr>
              <w:t>20,93</w:t>
            </w:r>
          </w:p>
        </w:tc>
      </w:tr>
      <w:tr w:rsidR="008B2723" w:rsidTr="009D3473">
        <w:trPr>
          <w:trHeight w:val="454"/>
          <w:jc w:val="center"/>
        </w:trPr>
        <w:tc>
          <w:tcPr>
            <w:tcW w:w="5000" w:type="pct"/>
            <w:gridSpan w:val="4"/>
            <w:vAlign w:val="center"/>
          </w:tcPr>
          <w:p w:rsidR="008B2723" w:rsidRDefault="008B2723" w:rsidP="008B2723">
            <w:pPr>
              <w:spacing w:line="276" w:lineRule="auto"/>
              <w:jc w:val="center"/>
              <w:rPr>
                <w:rFonts w:ascii="Times New Roman" w:hAnsi="Times New Roman"/>
                <w:kern w:val="2"/>
                <w:sz w:val="24"/>
                <w:szCs w:val="24"/>
                <w:lang w:val="ru-RU" w:eastAsia="en-US"/>
              </w:rPr>
            </w:pPr>
            <w:r>
              <w:rPr>
                <w:rFonts w:ascii="Times New Roman" w:hAnsi="Times New Roman"/>
                <w:b/>
                <w:kern w:val="2"/>
                <w:sz w:val="24"/>
                <w:szCs w:val="24"/>
                <w:lang w:val="ru-RU" w:eastAsia="en-US"/>
              </w:rPr>
              <w:t>III. Население</w:t>
            </w:r>
          </w:p>
        </w:tc>
      </w:tr>
      <w:tr w:rsidR="008B2723" w:rsidTr="0076770B">
        <w:trPr>
          <w:trHeight w:val="510"/>
          <w:jc w:val="center"/>
        </w:trPr>
        <w:tc>
          <w:tcPr>
            <w:tcW w:w="1863" w:type="pct"/>
            <w:vAlign w:val="center"/>
          </w:tcPr>
          <w:p w:rsidR="008B2723" w:rsidRDefault="008B2723" w:rsidP="008B2723">
            <w:pPr>
              <w:spacing w:line="276" w:lineRule="auto"/>
              <w:rPr>
                <w:rFonts w:ascii="Times New Roman" w:hAnsi="Times New Roman"/>
                <w:kern w:val="2"/>
                <w:sz w:val="24"/>
                <w:szCs w:val="24"/>
                <w:lang w:val="ru-RU" w:eastAsia="en-US"/>
              </w:rPr>
            </w:pPr>
            <w:r>
              <w:rPr>
                <w:rFonts w:ascii="Times New Roman" w:hAnsi="Times New Roman"/>
                <w:kern w:val="2"/>
                <w:sz w:val="24"/>
                <w:szCs w:val="24"/>
                <w:lang w:val="ru-RU" w:eastAsia="en-US"/>
              </w:rPr>
              <w:t>Общая численность населения</w:t>
            </w:r>
          </w:p>
        </w:tc>
        <w:tc>
          <w:tcPr>
            <w:tcW w:w="690" w:type="pct"/>
            <w:vAlign w:val="center"/>
          </w:tcPr>
          <w:p w:rsidR="008B2723" w:rsidRDefault="008B2723" w:rsidP="008B2723">
            <w:pPr>
              <w:jc w:val="center"/>
              <w:rPr>
                <w:rFonts w:ascii="Times New Roman" w:hAnsi="Times New Roman"/>
                <w:sz w:val="24"/>
                <w:szCs w:val="24"/>
                <w:lang w:val="ru-RU"/>
              </w:rPr>
            </w:pPr>
            <w:r>
              <w:rPr>
                <w:rFonts w:ascii="Times New Roman" w:hAnsi="Times New Roman"/>
                <w:sz w:val="24"/>
                <w:szCs w:val="24"/>
                <w:lang w:val="ru-RU"/>
              </w:rPr>
              <w:t>чел.</w:t>
            </w:r>
          </w:p>
        </w:tc>
        <w:tc>
          <w:tcPr>
            <w:tcW w:w="1175" w:type="pct"/>
            <w:vAlign w:val="center"/>
          </w:tcPr>
          <w:p w:rsidR="008B2723" w:rsidRDefault="0076770B" w:rsidP="008B2723">
            <w:pPr>
              <w:spacing w:line="276" w:lineRule="auto"/>
              <w:jc w:val="center"/>
              <w:rPr>
                <w:rFonts w:ascii="Times New Roman" w:hAnsi="Times New Roman"/>
                <w:kern w:val="2"/>
                <w:sz w:val="24"/>
                <w:szCs w:val="24"/>
                <w:lang w:val="ru-RU" w:eastAsia="en-US"/>
              </w:rPr>
            </w:pPr>
            <w:r>
              <w:rPr>
                <w:rFonts w:ascii="Times New Roman" w:hAnsi="Times New Roman"/>
                <w:kern w:val="2"/>
                <w:sz w:val="24"/>
                <w:szCs w:val="24"/>
                <w:lang w:val="ru-RU" w:eastAsia="en-US"/>
              </w:rPr>
              <w:t>6141</w:t>
            </w:r>
          </w:p>
        </w:tc>
        <w:tc>
          <w:tcPr>
            <w:tcW w:w="1272" w:type="pct"/>
            <w:vAlign w:val="center"/>
          </w:tcPr>
          <w:p w:rsidR="008B2723" w:rsidRDefault="00BC2F9D" w:rsidP="008B2723">
            <w:pPr>
              <w:spacing w:line="276" w:lineRule="auto"/>
              <w:jc w:val="center"/>
              <w:rPr>
                <w:rFonts w:ascii="Times New Roman" w:hAnsi="Times New Roman"/>
                <w:kern w:val="2"/>
                <w:sz w:val="24"/>
                <w:szCs w:val="24"/>
                <w:lang w:val="ru-RU" w:eastAsia="en-US"/>
              </w:rPr>
            </w:pPr>
            <w:r>
              <w:rPr>
                <w:rFonts w:ascii="Times New Roman" w:hAnsi="Times New Roman"/>
                <w:kern w:val="2"/>
                <w:sz w:val="24"/>
                <w:szCs w:val="24"/>
                <w:lang w:val="ru-RU" w:eastAsia="en-US"/>
              </w:rPr>
              <w:t>28646</w:t>
            </w:r>
          </w:p>
        </w:tc>
      </w:tr>
      <w:tr w:rsidR="008B2723" w:rsidTr="009D3473">
        <w:trPr>
          <w:trHeight w:val="454"/>
          <w:jc w:val="center"/>
        </w:trPr>
        <w:tc>
          <w:tcPr>
            <w:tcW w:w="5000" w:type="pct"/>
            <w:gridSpan w:val="4"/>
            <w:vAlign w:val="center"/>
          </w:tcPr>
          <w:p w:rsidR="008B2723" w:rsidRDefault="008B2723" w:rsidP="008B2723">
            <w:pPr>
              <w:spacing w:line="276" w:lineRule="auto"/>
              <w:jc w:val="center"/>
              <w:rPr>
                <w:rFonts w:ascii="Times New Roman" w:hAnsi="Times New Roman"/>
                <w:kern w:val="2"/>
                <w:sz w:val="24"/>
                <w:szCs w:val="24"/>
                <w:lang w:val="ru-RU" w:eastAsia="en-US"/>
              </w:rPr>
            </w:pPr>
            <w:r>
              <w:rPr>
                <w:rFonts w:ascii="Times New Roman" w:hAnsi="Times New Roman"/>
                <w:b/>
                <w:kern w:val="2"/>
                <w:sz w:val="24"/>
                <w:szCs w:val="24"/>
                <w:lang w:val="ru-RU" w:eastAsia="en-US"/>
              </w:rPr>
              <w:t>IV. Жилищный фонд</w:t>
            </w:r>
          </w:p>
        </w:tc>
      </w:tr>
      <w:tr w:rsidR="008B2723" w:rsidTr="0076770B">
        <w:trPr>
          <w:trHeight w:val="510"/>
          <w:jc w:val="center"/>
        </w:trPr>
        <w:tc>
          <w:tcPr>
            <w:tcW w:w="1863" w:type="pct"/>
            <w:vAlign w:val="center"/>
          </w:tcPr>
          <w:p w:rsidR="008B2723" w:rsidRDefault="008B2723" w:rsidP="008B2723">
            <w:pPr>
              <w:spacing w:line="276" w:lineRule="auto"/>
              <w:rPr>
                <w:rFonts w:ascii="Times New Roman" w:hAnsi="Times New Roman"/>
                <w:kern w:val="2"/>
                <w:sz w:val="24"/>
                <w:szCs w:val="24"/>
                <w:lang w:val="ru-RU" w:eastAsia="en-US"/>
              </w:rPr>
            </w:pPr>
            <w:r>
              <w:rPr>
                <w:rFonts w:ascii="Times New Roman" w:hAnsi="Times New Roman"/>
                <w:kern w:val="2"/>
                <w:sz w:val="24"/>
                <w:szCs w:val="24"/>
                <w:lang w:val="ru-RU" w:eastAsia="en-US"/>
              </w:rPr>
              <w:t>Жилищный фонд – всего</w:t>
            </w:r>
          </w:p>
        </w:tc>
        <w:tc>
          <w:tcPr>
            <w:tcW w:w="690" w:type="pct"/>
            <w:vAlign w:val="center"/>
          </w:tcPr>
          <w:p w:rsidR="008B2723" w:rsidRDefault="000D4BA5" w:rsidP="008B2723">
            <w:pPr>
              <w:jc w:val="center"/>
              <w:rPr>
                <w:rFonts w:ascii="Times New Roman" w:hAnsi="Times New Roman"/>
                <w:sz w:val="24"/>
                <w:szCs w:val="24"/>
                <w:lang w:val="ru-RU"/>
              </w:rPr>
            </w:pPr>
            <w:r>
              <w:rPr>
                <w:rFonts w:ascii="Times New Roman" w:hAnsi="Times New Roman"/>
                <w:sz w:val="24"/>
                <w:szCs w:val="24"/>
                <w:lang w:val="ru-RU"/>
              </w:rPr>
              <w:t>тыс</w:t>
            </w:r>
            <w:proofErr w:type="gramStart"/>
            <w:r>
              <w:rPr>
                <w:rFonts w:ascii="Times New Roman" w:hAnsi="Times New Roman"/>
                <w:sz w:val="24"/>
                <w:szCs w:val="24"/>
                <w:lang w:val="ru-RU"/>
              </w:rPr>
              <w:t>.</w:t>
            </w:r>
            <w:r w:rsidR="008B2723">
              <w:rPr>
                <w:rFonts w:ascii="Times New Roman" w:hAnsi="Times New Roman"/>
                <w:sz w:val="24"/>
                <w:szCs w:val="24"/>
                <w:lang w:val="ru-RU"/>
              </w:rPr>
              <w:t>м</w:t>
            </w:r>
            <w:proofErr w:type="gramEnd"/>
            <w:r w:rsidR="008B2723">
              <w:rPr>
                <w:rFonts w:ascii="Times New Roman" w:hAnsi="Times New Roman"/>
                <w:sz w:val="24"/>
                <w:szCs w:val="24"/>
                <w:vertAlign w:val="superscript"/>
                <w:lang w:val="ru-RU"/>
              </w:rPr>
              <w:t>2</w:t>
            </w:r>
          </w:p>
        </w:tc>
        <w:tc>
          <w:tcPr>
            <w:tcW w:w="1175" w:type="pct"/>
            <w:vAlign w:val="center"/>
          </w:tcPr>
          <w:p w:rsidR="008B2723" w:rsidRDefault="008152D1" w:rsidP="000D4BA5">
            <w:pPr>
              <w:spacing w:line="276" w:lineRule="auto"/>
              <w:jc w:val="center"/>
              <w:rPr>
                <w:rFonts w:ascii="Times New Roman" w:hAnsi="Times New Roman"/>
                <w:kern w:val="2"/>
                <w:sz w:val="24"/>
                <w:szCs w:val="24"/>
                <w:lang w:val="ru-RU" w:eastAsia="en-US"/>
              </w:rPr>
            </w:pPr>
            <w:r>
              <w:rPr>
                <w:rFonts w:ascii="Times New Roman" w:hAnsi="Times New Roman"/>
                <w:kern w:val="2"/>
                <w:sz w:val="24"/>
                <w:szCs w:val="24"/>
                <w:lang w:val="ru-RU" w:eastAsia="en-US"/>
              </w:rPr>
              <w:t>135,6</w:t>
            </w:r>
          </w:p>
        </w:tc>
        <w:tc>
          <w:tcPr>
            <w:tcW w:w="1272" w:type="pct"/>
            <w:vAlign w:val="center"/>
          </w:tcPr>
          <w:p w:rsidR="008B2723" w:rsidRDefault="00BC2F9D" w:rsidP="000D4BA5">
            <w:pPr>
              <w:spacing w:line="276" w:lineRule="auto"/>
              <w:jc w:val="center"/>
              <w:rPr>
                <w:rFonts w:ascii="Times New Roman" w:hAnsi="Times New Roman"/>
                <w:kern w:val="2"/>
                <w:sz w:val="24"/>
                <w:szCs w:val="24"/>
                <w:lang w:val="ru-RU" w:eastAsia="en-US"/>
              </w:rPr>
            </w:pPr>
            <w:r>
              <w:rPr>
                <w:rFonts w:ascii="Times New Roman" w:hAnsi="Times New Roman"/>
                <w:kern w:val="2"/>
                <w:sz w:val="24"/>
                <w:szCs w:val="24"/>
                <w:lang w:val="ru-RU" w:eastAsia="en-US"/>
              </w:rPr>
              <w:t>786,35</w:t>
            </w:r>
          </w:p>
        </w:tc>
      </w:tr>
      <w:tr w:rsidR="008B2723" w:rsidTr="0076770B">
        <w:trPr>
          <w:trHeight w:val="510"/>
          <w:jc w:val="center"/>
        </w:trPr>
        <w:tc>
          <w:tcPr>
            <w:tcW w:w="1863" w:type="pct"/>
            <w:vAlign w:val="center"/>
          </w:tcPr>
          <w:p w:rsidR="008B2723" w:rsidRDefault="008B2723" w:rsidP="008B2723">
            <w:pPr>
              <w:spacing w:line="276" w:lineRule="auto"/>
              <w:rPr>
                <w:rFonts w:ascii="Times New Roman" w:hAnsi="Times New Roman"/>
                <w:kern w:val="2"/>
                <w:sz w:val="24"/>
                <w:szCs w:val="24"/>
                <w:lang w:val="ru-RU" w:eastAsia="en-US"/>
              </w:rPr>
            </w:pPr>
            <w:r>
              <w:rPr>
                <w:rFonts w:ascii="Times New Roman" w:hAnsi="Times New Roman"/>
                <w:kern w:val="2"/>
                <w:sz w:val="24"/>
                <w:szCs w:val="24"/>
                <w:lang w:val="ru-RU" w:eastAsia="en-US"/>
              </w:rPr>
              <w:t>Средняя обеспеченность насел</w:t>
            </w:r>
            <w:r>
              <w:rPr>
                <w:rFonts w:ascii="Times New Roman" w:hAnsi="Times New Roman"/>
                <w:kern w:val="2"/>
                <w:sz w:val="24"/>
                <w:szCs w:val="24"/>
                <w:lang w:val="ru-RU" w:eastAsia="en-US"/>
              </w:rPr>
              <w:t>е</w:t>
            </w:r>
            <w:r>
              <w:rPr>
                <w:rFonts w:ascii="Times New Roman" w:hAnsi="Times New Roman"/>
                <w:kern w:val="2"/>
                <w:sz w:val="24"/>
                <w:szCs w:val="24"/>
                <w:lang w:val="ru-RU" w:eastAsia="en-US"/>
              </w:rPr>
              <w:t>ния общей площадью жилищного фонда на человека</w:t>
            </w:r>
          </w:p>
        </w:tc>
        <w:tc>
          <w:tcPr>
            <w:tcW w:w="690" w:type="pct"/>
            <w:vAlign w:val="center"/>
          </w:tcPr>
          <w:p w:rsidR="008B2723" w:rsidRDefault="008B2723" w:rsidP="008B2723">
            <w:pPr>
              <w:spacing w:line="276" w:lineRule="auto"/>
              <w:jc w:val="center"/>
              <w:rPr>
                <w:rFonts w:ascii="Times New Roman" w:hAnsi="Times New Roman"/>
                <w:kern w:val="2"/>
                <w:sz w:val="24"/>
                <w:szCs w:val="24"/>
                <w:lang w:val="ru-RU" w:eastAsia="en-US"/>
              </w:rPr>
            </w:pPr>
            <w:r>
              <w:rPr>
                <w:rFonts w:ascii="Times New Roman" w:hAnsi="Times New Roman"/>
                <w:kern w:val="2"/>
                <w:sz w:val="24"/>
                <w:szCs w:val="24"/>
                <w:lang w:val="ru-RU" w:eastAsia="en-US"/>
              </w:rPr>
              <w:t>м</w:t>
            </w:r>
            <w:proofErr w:type="gramStart"/>
            <w:r>
              <w:rPr>
                <w:rFonts w:ascii="Times New Roman" w:hAnsi="Times New Roman"/>
                <w:kern w:val="2"/>
                <w:sz w:val="24"/>
                <w:szCs w:val="24"/>
                <w:vertAlign w:val="superscript"/>
                <w:lang w:val="ru-RU" w:eastAsia="en-US"/>
              </w:rPr>
              <w:t>2</w:t>
            </w:r>
            <w:proofErr w:type="gramEnd"/>
          </w:p>
        </w:tc>
        <w:tc>
          <w:tcPr>
            <w:tcW w:w="1175" w:type="pct"/>
            <w:vAlign w:val="center"/>
          </w:tcPr>
          <w:p w:rsidR="008B2723" w:rsidRDefault="00C245F3" w:rsidP="008B2723">
            <w:pPr>
              <w:spacing w:line="276" w:lineRule="auto"/>
              <w:jc w:val="center"/>
              <w:rPr>
                <w:rFonts w:ascii="Times New Roman" w:hAnsi="Times New Roman"/>
                <w:kern w:val="2"/>
                <w:sz w:val="24"/>
                <w:szCs w:val="24"/>
                <w:lang w:val="ru-RU" w:eastAsia="en-US"/>
              </w:rPr>
            </w:pPr>
            <w:r>
              <w:rPr>
                <w:rFonts w:ascii="Times New Roman" w:hAnsi="Times New Roman"/>
                <w:kern w:val="2"/>
                <w:sz w:val="24"/>
                <w:szCs w:val="24"/>
                <w:lang w:val="ru-RU" w:eastAsia="en-US"/>
              </w:rPr>
              <w:t>22,1</w:t>
            </w:r>
          </w:p>
        </w:tc>
        <w:tc>
          <w:tcPr>
            <w:tcW w:w="1272" w:type="pct"/>
            <w:vAlign w:val="center"/>
          </w:tcPr>
          <w:p w:rsidR="008B2723" w:rsidRDefault="00C245F3" w:rsidP="008B2723">
            <w:pPr>
              <w:spacing w:line="276" w:lineRule="auto"/>
              <w:jc w:val="center"/>
              <w:rPr>
                <w:rFonts w:ascii="Times New Roman" w:hAnsi="Times New Roman"/>
                <w:kern w:val="2"/>
                <w:sz w:val="24"/>
                <w:szCs w:val="24"/>
                <w:lang w:val="ru-RU" w:eastAsia="en-US"/>
              </w:rPr>
            </w:pPr>
            <w:r>
              <w:rPr>
                <w:rFonts w:ascii="Times New Roman" w:hAnsi="Times New Roman"/>
                <w:kern w:val="2"/>
                <w:sz w:val="24"/>
                <w:szCs w:val="24"/>
                <w:lang w:val="ru-RU" w:eastAsia="en-US"/>
              </w:rPr>
              <w:t>27,5</w:t>
            </w:r>
          </w:p>
        </w:tc>
      </w:tr>
      <w:tr w:rsidR="008B2723" w:rsidRPr="009329F2" w:rsidTr="009D3473">
        <w:trPr>
          <w:trHeight w:val="454"/>
          <w:jc w:val="center"/>
        </w:trPr>
        <w:tc>
          <w:tcPr>
            <w:tcW w:w="5000" w:type="pct"/>
            <w:gridSpan w:val="4"/>
            <w:vAlign w:val="center"/>
          </w:tcPr>
          <w:p w:rsidR="008B2723" w:rsidRDefault="008B2723" w:rsidP="008B2723">
            <w:pPr>
              <w:spacing w:line="276" w:lineRule="auto"/>
              <w:jc w:val="center"/>
              <w:rPr>
                <w:rFonts w:ascii="Times New Roman" w:hAnsi="Times New Roman"/>
                <w:kern w:val="2"/>
                <w:sz w:val="24"/>
                <w:szCs w:val="24"/>
                <w:lang w:val="ru-RU" w:eastAsia="en-US"/>
              </w:rPr>
            </w:pPr>
            <w:r>
              <w:rPr>
                <w:rFonts w:ascii="Times New Roman" w:hAnsi="Times New Roman"/>
                <w:b/>
                <w:kern w:val="2"/>
                <w:sz w:val="24"/>
                <w:szCs w:val="24"/>
                <w:lang w:val="ru-RU" w:eastAsia="en-US"/>
              </w:rPr>
              <w:t>V. Муниципальные объекты обслуживания населения</w:t>
            </w:r>
          </w:p>
        </w:tc>
      </w:tr>
      <w:tr w:rsidR="00EB1D6C" w:rsidTr="0076770B">
        <w:trPr>
          <w:trHeight w:val="510"/>
          <w:jc w:val="center"/>
        </w:trPr>
        <w:tc>
          <w:tcPr>
            <w:tcW w:w="1863" w:type="pct"/>
            <w:vAlign w:val="center"/>
          </w:tcPr>
          <w:p w:rsidR="00EB1D6C" w:rsidRDefault="00EB1D6C" w:rsidP="008B2723">
            <w:pPr>
              <w:rPr>
                <w:rFonts w:ascii="Times New Roman" w:hAnsi="Times New Roman"/>
                <w:sz w:val="24"/>
                <w:szCs w:val="24"/>
                <w:lang w:val="ru-RU"/>
              </w:rPr>
            </w:pPr>
            <w:r>
              <w:rPr>
                <w:rFonts w:ascii="Times New Roman" w:hAnsi="Times New Roman"/>
                <w:sz w:val="24"/>
                <w:szCs w:val="28"/>
                <w:lang w:val="ru-RU"/>
              </w:rPr>
              <w:t>Д</w:t>
            </w:r>
            <w:r w:rsidRPr="00EB1D6C">
              <w:rPr>
                <w:rFonts w:ascii="Times New Roman" w:hAnsi="Times New Roman"/>
                <w:sz w:val="24"/>
                <w:szCs w:val="28"/>
                <w:lang w:val="ru-RU"/>
              </w:rPr>
              <w:t>ошкольные образовательные организации</w:t>
            </w:r>
          </w:p>
        </w:tc>
        <w:tc>
          <w:tcPr>
            <w:tcW w:w="690" w:type="pct"/>
            <w:vAlign w:val="center"/>
          </w:tcPr>
          <w:p w:rsidR="00EB1D6C" w:rsidRDefault="00EB1D6C" w:rsidP="008B2723">
            <w:pPr>
              <w:jc w:val="center"/>
              <w:rPr>
                <w:rFonts w:ascii="Times New Roman" w:hAnsi="Times New Roman"/>
                <w:sz w:val="24"/>
                <w:szCs w:val="24"/>
                <w:lang w:val="ru-RU"/>
              </w:rPr>
            </w:pPr>
            <w:r>
              <w:rPr>
                <w:rFonts w:ascii="Times New Roman" w:hAnsi="Times New Roman"/>
                <w:sz w:val="24"/>
                <w:szCs w:val="24"/>
                <w:lang w:val="ru-RU"/>
              </w:rPr>
              <w:t>мест</w:t>
            </w:r>
          </w:p>
        </w:tc>
        <w:tc>
          <w:tcPr>
            <w:tcW w:w="1175" w:type="pct"/>
            <w:vAlign w:val="center"/>
          </w:tcPr>
          <w:p w:rsidR="00EB1D6C" w:rsidRDefault="00EB1D6C" w:rsidP="008B2723">
            <w:pPr>
              <w:spacing w:line="276" w:lineRule="auto"/>
              <w:jc w:val="center"/>
              <w:rPr>
                <w:rFonts w:ascii="Times New Roman" w:hAnsi="Times New Roman"/>
                <w:kern w:val="2"/>
                <w:sz w:val="24"/>
                <w:szCs w:val="24"/>
                <w:lang w:val="ru-RU" w:eastAsia="en-US"/>
              </w:rPr>
            </w:pPr>
            <w:r>
              <w:rPr>
                <w:rFonts w:ascii="Times New Roman" w:hAnsi="Times New Roman"/>
                <w:kern w:val="2"/>
                <w:sz w:val="24"/>
                <w:szCs w:val="24"/>
                <w:lang w:val="ru-RU" w:eastAsia="en-US"/>
              </w:rPr>
              <w:t>330</w:t>
            </w:r>
          </w:p>
        </w:tc>
        <w:tc>
          <w:tcPr>
            <w:tcW w:w="1272" w:type="pct"/>
            <w:vAlign w:val="center"/>
          </w:tcPr>
          <w:p w:rsidR="00EB1D6C" w:rsidRDefault="000A5079" w:rsidP="008B2723">
            <w:pPr>
              <w:spacing w:line="276" w:lineRule="auto"/>
              <w:jc w:val="center"/>
              <w:rPr>
                <w:rFonts w:ascii="Times New Roman" w:hAnsi="Times New Roman"/>
                <w:kern w:val="2"/>
                <w:sz w:val="24"/>
                <w:szCs w:val="24"/>
                <w:lang w:val="ru-RU" w:eastAsia="en-US"/>
              </w:rPr>
            </w:pPr>
            <w:r>
              <w:rPr>
                <w:rFonts w:ascii="Times New Roman" w:hAnsi="Times New Roman"/>
                <w:kern w:val="2"/>
                <w:sz w:val="24"/>
                <w:szCs w:val="24"/>
                <w:lang w:val="ru-RU" w:eastAsia="en-US"/>
              </w:rPr>
              <w:t>1985</w:t>
            </w:r>
          </w:p>
        </w:tc>
      </w:tr>
      <w:tr w:rsidR="008B2723" w:rsidTr="0076770B">
        <w:trPr>
          <w:trHeight w:val="510"/>
          <w:jc w:val="center"/>
        </w:trPr>
        <w:tc>
          <w:tcPr>
            <w:tcW w:w="1863" w:type="pct"/>
            <w:vAlign w:val="center"/>
          </w:tcPr>
          <w:p w:rsidR="008B2723" w:rsidRDefault="008B2723" w:rsidP="008B2723">
            <w:pPr>
              <w:rPr>
                <w:rFonts w:ascii="Times New Roman" w:hAnsi="Times New Roman"/>
                <w:sz w:val="24"/>
                <w:szCs w:val="24"/>
                <w:lang w:val="ru-RU"/>
              </w:rPr>
            </w:pPr>
            <w:r>
              <w:rPr>
                <w:rFonts w:ascii="Times New Roman" w:hAnsi="Times New Roman"/>
                <w:sz w:val="24"/>
                <w:szCs w:val="24"/>
                <w:lang w:val="ru-RU"/>
              </w:rPr>
              <w:t>Общеобразовательные организ</w:t>
            </w:r>
            <w:r>
              <w:rPr>
                <w:rFonts w:ascii="Times New Roman" w:hAnsi="Times New Roman"/>
                <w:sz w:val="24"/>
                <w:szCs w:val="24"/>
                <w:lang w:val="ru-RU"/>
              </w:rPr>
              <w:t>а</w:t>
            </w:r>
            <w:r>
              <w:rPr>
                <w:rFonts w:ascii="Times New Roman" w:hAnsi="Times New Roman"/>
                <w:sz w:val="24"/>
                <w:szCs w:val="24"/>
                <w:lang w:val="ru-RU"/>
              </w:rPr>
              <w:t>ции</w:t>
            </w:r>
          </w:p>
        </w:tc>
        <w:tc>
          <w:tcPr>
            <w:tcW w:w="690" w:type="pct"/>
            <w:vAlign w:val="center"/>
          </w:tcPr>
          <w:p w:rsidR="008B2723" w:rsidRDefault="008B2723" w:rsidP="008B2723">
            <w:pPr>
              <w:jc w:val="center"/>
              <w:rPr>
                <w:rFonts w:ascii="Times New Roman" w:hAnsi="Times New Roman"/>
                <w:sz w:val="24"/>
                <w:szCs w:val="24"/>
                <w:lang w:val="ru-RU"/>
              </w:rPr>
            </w:pPr>
            <w:r>
              <w:rPr>
                <w:rFonts w:ascii="Times New Roman" w:hAnsi="Times New Roman"/>
                <w:sz w:val="24"/>
                <w:szCs w:val="24"/>
                <w:lang w:val="ru-RU"/>
              </w:rPr>
              <w:t>мест</w:t>
            </w:r>
          </w:p>
        </w:tc>
        <w:tc>
          <w:tcPr>
            <w:tcW w:w="1175" w:type="pct"/>
            <w:vAlign w:val="center"/>
          </w:tcPr>
          <w:p w:rsidR="008B2723" w:rsidRDefault="00EB1D6C" w:rsidP="008B2723">
            <w:pPr>
              <w:spacing w:line="276" w:lineRule="auto"/>
              <w:jc w:val="center"/>
              <w:rPr>
                <w:rFonts w:ascii="Times New Roman" w:hAnsi="Times New Roman"/>
                <w:kern w:val="2"/>
                <w:sz w:val="24"/>
                <w:szCs w:val="24"/>
                <w:lang w:val="ru-RU" w:eastAsia="en-US"/>
              </w:rPr>
            </w:pPr>
            <w:r>
              <w:rPr>
                <w:rFonts w:ascii="Times New Roman" w:hAnsi="Times New Roman"/>
                <w:kern w:val="2"/>
                <w:sz w:val="24"/>
                <w:szCs w:val="24"/>
                <w:lang w:val="ru-RU" w:eastAsia="en-US"/>
              </w:rPr>
              <w:t>570</w:t>
            </w:r>
          </w:p>
        </w:tc>
        <w:tc>
          <w:tcPr>
            <w:tcW w:w="1272" w:type="pct"/>
            <w:vAlign w:val="center"/>
          </w:tcPr>
          <w:p w:rsidR="008B2723" w:rsidRDefault="00A27807" w:rsidP="008B2723">
            <w:pPr>
              <w:spacing w:line="276" w:lineRule="auto"/>
              <w:jc w:val="center"/>
              <w:rPr>
                <w:rFonts w:ascii="Times New Roman" w:hAnsi="Times New Roman"/>
                <w:kern w:val="2"/>
                <w:sz w:val="24"/>
                <w:szCs w:val="24"/>
                <w:lang w:val="ru-RU" w:eastAsia="en-US"/>
              </w:rPr>
            </w:pPr>
            <w:r>
              <w:rPr>
                <w:rFonts w:ascii="Times New Roman" w:hAnsi="Times New Roman"/>
                <w:kern w:val="2"/>
                <w:sz w:val="24"/>
                <w:szCs w:val="24"/>
                <w:lang w:val="ru-RU" w:eastAsia="en-US"/>
              </w:rPr>
              <w:t>3016</w:t>
            </w:r>
          </w:p>
        </w:tc>
      </w:tr>
      <w:tr w:rsidR="008B2723" w:rsidTr="0076770B">
        <w:trPr>
          <w:trHeight w:val="510"/>
          <w:jc w:val="center"/>
        </w:trPr>
        <w:tc>
          <w:tcPr>
            <w:tcW w:w="1863" w:type="pct"/>
            <w:vAlign w:val="center"/>
          </w:tcPr>
          <w:p w:rsidR="008B2723" w:rsidRDefault="006124B3" w:rsidP="008B2723">
            <w:pPr>
              <w:rPr>
                <w:rFonts w:ascii="Times New Roman" w:hAnsi="Times New Roman"/>
                <w:sz w:val="24"/>
                <w:szCs w:val="24"/>
                <w:lang w:val="ru-RU"/>
              </w:rPr>
            </w:pPr>
            <w:r>
              <w:rPr>
                <w:rFonts w:ascii="Times New Roman" w:eastAsia="SimSun" w:hAnsi="Times New Roman"/>
                <w:color w:val="000000"/>
                <w:sz w:val="24"/>
                <w:szCs w:val="24"/>
                <w:lang w:val="ru-RU"/>
              </w:rPr>
              <w:t>Объе</w:t>
            </w:r>
            <w:proofErr w:type="gramStart"/>
            <w:r>
              <w:rPr>
                <w:rFonts w:ascii="Times New Roman" w:eastAsia="SimSun" w:hAnsi="Times New Roman"/>
                <w:color w:val="000000"/>
                <w:sz w:val="24"/>
                <w:szCs w:val="24"/>
                <w:lang w:val="ru-RU"/>
              </w:rPr>
              <w:t xml:space="preserve">кт </w:t>
            </w:r>
            <w:r w:rsidRPr="00674BE0">
              <w:rPr>
                <w:rFonts w:ascii="Times New Roman" w:eastAsia="SimSun" w:hAnsi="Times New Roman"/>
                <w:color w:val="000000"/>
                <w:sz w:val="24"/>
                <w:szCs w:val="24"/>
                <w:lang w:val="ru-RU"/>
              </w:rPr>
              <w:t>здр</w:t>
            </w:r>
            <w:proofErr w:type="gramEnd"/>
            <w:r w:rsidRPr="00674BE0">
              <w:rPr>
                <w:rFonts w:ascii="Times New Roman" w:eastAsia="SimSun" w:hAnsi="Times New Roman"/>
                <w:color w:val="000000"/>
                <w:sz w:val="24"/>
                <w:szCs w:val="24"/>
                <w:lang w:val="ru-RU"/>
              </w:rPr>
              <w:t>авоохранения</w:t>
            </w:r>
          </w:p>
        </w:tc>
        <w:tc>
          <w:tcPr>
            <w:tcW w:w="690" w:type="pct"/>
            <w:vAlign w:val="center"/>
          </w:tcPr>
          <w:p w:rsidR="008B2723" w:rsidRDefault="008B2723" w:rsidP="008B2723">
            <w:pPr>
              <w:jc w:val="center"/>
              <w:rPr>
                <w:rFonts w:ascii="Times New Roman" w:hAnsi="Times New Roman"/>
                <w:sz w:val="24"/>
                <w:szCs w:val="24"/>
                <w:lang w:val="ru-RU"/>
              </w:rPr>
            </w:pPr>
            <w:r>
              <w:rPr>
                <w:rFonts w:ascii="Times New Roman" w:hAnsi="Times New Roman"/>
                <w:sz w:val="24"/>
                <w:szCs w:val="24"/>
                <w:lang w:val="ru-RU"/>
              </w:rPr>
              <w:t>объект</w:t>
            </w:r>
          </w:p>
        </w:tc>
        <w:tc>
          <w:tcPr>
            <w:tcW w:w="1175" w:type="pct"/>
            <w:vAlign w:val="center"/>
          </w:tcPr>
          <w:p w:rsidR="008B2723" w:rsidRDefault="008B2723" w:rsidP="008B2723">
            <w:pPr>
              <w:spacing w:line="276" w:lineRule="auto"/>
              <w:jc w:val="center"/>
              <w:rPr>
                <w:rFonts w:ascii="Times New Roman" w:hAnsi="Times New Roman"/>
                <w:kern w:val="2"/>
                <w:sz w:val="24"/>
                <w:szCs w:val="24"/>
                <w:lang w:val="ru-RU" w:eastAsia="en-US"/>
              </w:rPr>
            </w:pPr>
            <w:r>
              <w:rPr>
                <w:rFonts w:ascii="Times New Roman" w:hAnsi="Times New Roman"/>
                <w:kern w:val="2"/>
                <w:sz w:val="24"/>
                <w:szCs w:val="24"/>
                <w:lang w:val="ru-RU" w:eastAsia="en-US"/>
              </w:rPr>
              <w:t>3</w:t>
            </w:r>
          </w:p>
        </w:tc>
        <w:tc>
          <w:tcPr>
            <w:tcW w:w="1272" w:type="pct"/>
            <w:vAlign w:val="center"/>
          </w:tcPr>
          <w:p w:rsidR="008B2723" w:rsidRDefault="006124B3" w:rsidP="008B2723">
            <w:pPr>
              <w:spacing w:line="276" w:lineRule="auto"/>
              <w:jc w:val="center"/>
              <w:rPr>
                <w:rFonts w:ascii="Times New Roman" w:hAnsi="Times New Roman"/>
                <w:kern w:val="2"/>
                <w:sz w:val="24"/>
                <w:szCs w:val="24"/>
                <w:lang w:val="ru-RU" w:eastAsia="en-US"/>
              </w:rPr>
            </w:pPr>
            <w:r>
              <w:rPr>
                <w:rFonts w:ascii="Times New Roman" w:hAnsi="Times New Roman"/>
                <w:kern w:val="2"/>
                <w:sz w:val="24"/>
                <w:szCs w:val="24"/>
                <w:lang w:val="ru-RU" w:eastAsia="en-US"/>
              </w:rPr>
              <w:t>7</w:t>
            </w:r>
          </w:p>
        </w:tc>
      </w:tr>
      <w:tr w:rsidR="008B2723" w:rsidTr="0076770B">
        <w:trPr>
          <w:trHeight w:val="510"/>
          <w:jc w:val="center"/>
        </w:trPr>
        <w:tc>
          <w:tcPr>
            <w:tcW w:w="1863" w:type="pct"/>
            <w:vAlign w:val="center"/>
          </w:tcPr>
          <w:p w:rsidR="008B2723" w:rsidRPr="00FF4152" w:rsidRDefault="002A5156" w:rsidP="008B2723">
            <w:pPr>
              <w:rPr>
                <w:rFonts w:ascii="Times New Roman" w:hAnsi="Times New Roman"/>
                <w:sz w:val="24"/>
                <w:szCs w:val="24"/>
                <w:lang w:val="ru-RU"/>
              </w:rPr>
            </w:pPr>
            <w:r w:rsidRPr="00FF4152">
              <w:rPr>
                <w:rFonts w:ascii="Times New Roman" w:eastAsia="SimSun" w:hAnsi="Times New Roman"/>
                <w:color w:val="000000"/>
                <w:sz w:val="24"/>
                <w:szCs w:val="24"/>
                <w:lang w:val="ru-RU"/>
              </w:rPr>
              <w:t>Объекты культурно-досугового (клубного) типа</w:t>
            </w:r>
          </w:p>
        </w:tc>
        <w:tc>
          <w:tcPr>
            <w:tcW w:w="690" w:type="pct"/>
            <w:vAlign w:val="center"/>
          </w:tcPr>
          <w:p w:rsidR="008B2723" w:rsidRDefault="008B2723" w:rsidP="008B2723">
            <w:pPr>
              <w:jc w:val="center"/>
              <w:rPr>
                <w:rFonts w:ascii="Times New Roman" w:hAnsi="Times New Roman"/>
                <w:sz w:val="24"/>
                <w:szCs w:val="24"/>
                <w:lang w:val="ru-RU"/>
              </w:rPr>
            </w:pPr>
            <w:r>
              <w:rPr>
                <w:rFonts w:ascii="Times New Roman" w:hAnsi="Times New Roman"/>
                <w:sz w:val="24"/>
                <w:szCs w:val="24"/>
                <w:lang w:val="ru-RU"/>
              </w:rPr>
              <w:t>мест</w:t>
            </w:r>
          </w:p>
        </w:tc>
        <w:tc>
          <w:tcPr>
            <w:tcW w:w="1175" w:type="pct"/>
            <w:vAlign w:val="center"/>
          </w:tcPr>
          <w:p w:rsidR="008B2723" w:rsidRDefault="00EB1D6C" w:rsidP="008B2723">
            <w:pPr>
              <w:spacing w:line="276" w:lineRule="auto"/>
              <w:jc w:val="center"/>
              <w:rPr>
                <w:rFonts w:ascii="Times New Roman" w:hAnsi="Times New Roman"/>
                <w:kern w:val="2"/>
                <w:sz w:val="24"/>
                <w:szCs w:val="24"/>
                <w:lang w:val="ru-RU" w:eastAsia="en-US"/>
              </w:rPr>
            </w:pPr>
            <w:r>
              <w:rPr>
                <w:rFonts w:ascii="Times New Roman" w:hAnsi="Times New Roman"/>
                <w:kern w:val="2"/>
                <w:sz w:val="24"/>
                <w:szCs w:val="24"/>
                <w:lang w:val="ru-RU" w:eastAsia="en-US"/>
              </w:rPr>
              <w:t>200</w:t>
            </w:r>
          </w:p>
        </w:tc>
        <w:tc>
          <w:tcPr>
            <w:tcW w:w="1272" w:type="pct"/>
            <w:vAlign w:val="center"/>
          </w:tcPr>
          <w:p w:rsidR="008B2723" w:rsidRDefault="002A5156" w:rsidP="008B2723">
            <w:pPr>
              <w:spacing w:line="276" w:lineRule="auto"/>
              <w:jc w:val="center"/>
              <w:rPr>
                <w:rFonts w:ascii="Times New Roman" w:hAnsi="Times New Roman"/>
                <w:kern w:val="2"/>
                <w:sz w:val="24"/>
                <w:szCs w:val="24"/>
                <w:lang w:val="ru-RU" w:eastAsia="en-US"/>
              </w:rPr>
            </w:pPr>
            <w:r>
              <w:rPr>
                <w:rFonts w:ascii="Times New Roman" w:hAnsi="Times New Roman"/>
                <w:kern w:val="2"/>
                <w:sz w:val="24"/>
                <w:szCs w:val="24"/>
                <w:lang w:val="ru-RU" w:eastAsia="en-US"/>
              </w:rPr>
              <w:t>2550</w:t>
            </w:r>
          </w:p>
        </w:tc>
      </w:tr>
    </w:tbl>
    <w:p w:rsidR="006A5553" w:rsidRDefault="006A5553">
      <w:pPr>
        <w:suppressAutoHyphens/>
        <w:spacing w:line="360" w:lineRule="auto"/>
        <w:jc w:val="both"/>
        <w:rPr>
          <w:rFonts w:ascii="Times New Roman" w:eastAsia="SimSun" w:hAnsi="Times New Roman"/>
          <w:b/>
          <w:snapToGrid w:val="0"/>
          <w:sz w:val="24"/>
          <w:szCs w:val="24"/>
          <w:lang w:val="ru-RU"/>
        </w:rPr>
      </w:pPr>
    </w:p>
    <w:sectPr w:rsidR="006A5553" w:rsidSect="00F64FA9">
      <w:pgSz w:w="11907" w:h="16840"/>
      <w:pgMar w:top="1134" w:right="567"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0BD7" w:rsidRDefault="00980BD7">
      <w:r>
        <w:separator/>
      </w:r>
    </w:p>
  </w:endnote>
  <w:endnote w:type="continuationSeparator" w:id="0">
    <w:p w:rsidR="00980BD7" w:rsidRDefault="00980BD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Sans Serif">
    <w:altName w:val="Arial"/>
    <w:panose1 w:val="020B0500000000000000"/>
    <w:charset w:val="00"/>
    <w:family w:val="swiss"/>
    <w:pitch w:val="default"/>
    <w:sig w:usb0="00000000"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CC"/>
    <w:family w:val="roman"/>
    <w:pitch w:val="variable"/>
    <w:sig w:usb0="00000287" w:usb1="00000000" w:usb2="00000000" w:usb3="00000000" w:csb0="0000009F" w:csb1="00000000"/>
  </w:font>
  <w:font w:name="Times">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00006FF" w:usb1="0000FCFF" w:usb2="00000001" w:usb3="00000000" w:csb0="0000019F" w:csb1="00000000"/>
  </w:font>
  <w:font w:name="Sylfaen">
    <w:panose1 w:val="010A0502050306030303"/>
    <w:charset w:val="CC"/>
    <w:family w:val="roman"/>
    <w:pitch w:val="variable"/>
    <w:sig w:usb0="040006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PetersburgC">
    <w:altName w:val="Courier New"/>
    <w:charset w:val="00"/>
    <w:family w:val="decorative"/>
    <w:pitch w:val="default"/>
    <w:sig w:usb0="00000000"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Franklin Gothic Medium Cond">
    <w:panose1 w:val="020B0606030402020204"/>
    <w:charset w:val="CC"/>
    <w:family w:val="swiss"/>
    <w:pitch w:val="variable"/>
    <w:sig w:usb0="00000287" w:usb1="00000000" w:usb2="00000000" w:usb3="00000000" w:csb0="0000009F" w:csb1="00000000"/>
  </w:font>
  <w:font w:name="Peterburg">
    <w:altName w:val="Times New Roman"/>
    <w:charset w:val="00"/>
    <w:family w:val="auto"/>
    <w:pitch w:val="default"/>
    <w:sig w:usb0="00000000"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TimesNewRoman">
    <w:altName w:val="Yu Gothic"/>
    <w:charset w:val="80"/>
    <w:family w:val="auto"/>
    <w:pitch w:val="default"/>
    <w:sig w:usb0="00000000" w:usb1="0000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1979452"/>
    </w:sdtPr>
    <w:sdtContent>
      <w:p w:rsidR="009329F2" w:rsidRDefault="009329F2">
        <w:pPr>
          <w:pStyle w:val="aff9"/>
          <w:jc w:val="center"/>
          <w:rPr>
            <w:lang w:val="ru-RU"/>
          </w:rPr>
        </w:pPr>
      </w:p>
      <w:p w:rsidR="009329F2" w:rsidRDefault="009329F2">
        <w:pPr>
          <w:pStyle w:val="aff9"/>
          <w:jc w:val="center"/>
          <w:rPr>
            <w:lang w:val="ru-RU"/>
          </w:rPr>
        </w:pPr>
      </w:p>
    </w:sdtContent>
  </w:sdt>
  <w:p w:rsidR="009329F2" w:rsidRDefault="009329F2">
    <w:pPr>
      <w:pStyle w:val="aff9"/>
      <w:jc w:val="center"/>
      <w:rPr>
        <w:lang w:val="ru-RU"/>
      </w:rPr>
    </w:pPr>
  </w:p>
  <w:p w:rsidR="009329F2" w:rsidRDefault="009329F2">
    <w:pPr>
      <w:pStyle w:val="aff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0BD7" w:rsidRDefault="00980BD7">
      <w:r>
        <w:separator/>
      </w:r>
    </w:p>
  </w:footnote>
  <w:footnote w:type="continuationSeparator" w:id="0">
    <w:p w:rsidR="00980BD7" w:rsidRDefault="00980BD7">
      <w:r>
        <w:continuationSeparator/>
      </w:r>
    </w:p>
  </w:footnote>
  <w:footnote w:id="1">
    <w:p w:rsidR="009329F2" w:rsidRDefault="009329F2">
      <w:pPr>
        <w:pStyle w:val="afa"/>
        <w:rPr>
          <w:rFonts w:ascii="Times New Roman" w:hAnsi="Times New Roman"/>
          <w:lang w:val="ru-RU"/>
        </w:rPr>
      </w:pPr>
      <w:r>
        <w:rPr>
          <w:rStyle w:val="a6"/>
        </w:rPr>
        <w:footnoteRef/>
      </w:r>
      <w:r>
        <w:rPr>
          <w:lang w:val="ru-RU"/>
        </w:rPr>
        <w:t xml:space="preserve"> </w:t>
      </w:r>
      <w:r>
        <w:rPr>
          <w:rFonts w:ascii="Times New Roman" w:hAnsi="Times New Roman"/>
          <w:lang w:val="ru-RU"/>
        </w:rPr>
        <w:t>По данным Федеральной службы государственной статистики</w:t>
      </w:r>
    </w:p>
    <w:p w:rsidR="009329F2" w:rsidRPr="00BB5DBF" w:rsidRDefault="009329F2">
      <w:pPr>
        <w:pStyle w:val="afa"/>
        <w:rPr>
          <w:rFonts w:asciiTheme="minorHAnsi" w:hAnsiTheme="minorHAnsi"/>
          <w:lang w:val="ru-RU"/>
        </w:rPr>
      </w:pPr>
      <w:r>
        <w:rPr>
          <w:rFonts w:asciiTheme="minorHAnsi" w:hAnsiTheme="minorHAnsi"/>
          <w:lang w:val="ru-RU"/>
        </w:rPr>
        <w:t xml:space="preserve"> </w:t>
      </w:r>
    </w:p>
  </w:footnote>
  <w:footnote w:id="2">
    <w:p w:rsidR="009329F2" w:rsidRDefault="009329F2">
      <w:pPr>
        <w:pStyle w:val="afa"/>
        <w:jc w:val="both"/>
        <w:rPr>
          <w:lang w:val="ru-RU"/>
        </w:rPr>
      </w:pPr>
      <w:r>
        <w:rPr>
          <w:rStyle w:val="a6"/>
          <w:rFonts w:ascii="Times New Roman" w:hAnsi="Times New Roman"/>
        </w:rPr>
        <w:footnoteRef/>
      </w:r>
      <w:r>
        <w:rPr>
          <w:rFonts w:ascii="Times New Roman" w:hAnsi="Times New Roman"/>
        </w:rPr>
        <w:t xml:space="preserve"> </w:t>
      </w:r>
      <w:proofErr w:type="gramStart"/>
      <w:r>
        <w:rPr>
          <w:rFonts w:ascii="Times New Roman" w:hAnsi="Times New Roman"/>
        </w:rPr>
        <w:t>BLEVE — от англ.</w:t>
      </w:r>
      <w:proofErr w:type="gramEnd"/>
      <w:r>
        <w:rPr>
          <w:rFonts w:ascii="Times New Roman" w:hAnsi="Times New Roman"/>
        </w:rPr>
        <w:t xml:space="preserve"> </w:t>
      </w:r>
      <w:proofErr w:type="gramStart"/>
      <w:r>
        <w:rPr>
          <w:rFonts w:ascii="Times New Roman" w:hAnsi="Times New Roman"/>
        </w:rPr>
        <w:t>Boiling liquid expanding vapour explosion.</w:t>
      </w:r>
      <w:proofErr w:type="gramEnd"/>
      <w:r>
        <w:rPr>
          <w:rFonts w:ascii="Times New Roman" w:hAnsi="Times New Roman"/>
        </w:rPr>
        <w:t xml:space="preserve"> </w:t>
      </w:r>
      <w:r>
        <w:rPr>
          <w:rFonts w:ascii="Times New Roman" w:hAnsi="Times New Roman"/>
          <w:lang w:val="ru-RU"/>
        </w:rPr>
        <w:t>Взрыв расширяющихся паров вскипающей жидкости — тип взрыва сосуда с жидкостью, находящейся под давлением. Такой взрыв обозначается акр</w:t>
      </w:r>
      <w:r>
        <w:rPr>
          <w:rFonts w:ascii="Times New Roman" w:hAnsi="Times New Roman"/>
          <w:lang w:val="ru-RU"/>
        </w:rPr>
        <w:t>о</w:t>
      </w:r>
      <w:r>
        <w:rPr>
          <w:rFonts w:ascii="Times New Roman" w:hAnsi="Times New Roman"/>
          <w:lang w:val="ru-RU"/>
        </w:rPr>
        <w:t xml:space="preserve">нимом </w:t>
      </w:r>
    </w:p>
  </w:footnote>
  <w:footnote w:id="3">
    <w:p w:rsidR="009329F2" w:rsidRDefault="009329F2">
      <w:pPr>
        <w:pStyle w:val="afa"/>
        <w:jc w:val="both"/>
        <w:rPr>
          <w:lang w:val="ru-RU"/>
        </w:rPr>
      </w:pPr>
      <w:r>
        <w:rPr>
          <w:rStyle w:val="a6"/>
          <w:rFonts w:ascii="Times New Roman" w:hAnsi="Times New Roman"/>
          <w:sz w:val="20"/>
        </w:rPr>
        <w:footnoteRef/>
      </w:r>
      <w:r>
        <w:rPr>
          <w:rFonts w:ascii="Times New Roman" w:hAnsi="Times New Roman"/>
          <w:sz w:val="20"/>
          <w:szCs w:val="20"/>
          <w:lang w:val="ru-RU"/>
        </w:rPr>
        <w:t xml:space="preserve"> Сведения об общей площади земель и их современном распределении по категориям приводятся в соответствии с данными, полученными путём измерения в графическом редакторе материалов ЕГРН и оцифрованной топографич</w:t>
      </w:r>
      <w:r>
        <w:rPr>
          <w:rFonts w:ascii="Times New Roman" w:hAnsi="Times New Roman"/>
          <w:sz w:val="20"/>
          <w:szCs w:val="20"/>
          <w:lang w:val="ru-RU"/>
        </w:rPr>
        <w:t>е</w:t>
      </w:r>
      <w:r>
        <w:rPr>
          <w:rFonts w:ascii="Times New Roman" w:hAnsi="Times New Roman"/>
          <w:sz w:val="20"/>
          <w:szCs w:val="20"/>
          <w:lang w:val="ru-RU"/>
        </w:rPr>
        <w:t xml:space="preserve">ской основы.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29F2" w:rsidRDefault="009329F2">
    <w:pPr>
      <w:pStyle w:val="af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29F2" w:rsidRDefault="009329F2">
    <w:pPr>
      <w:pStyle w:val="af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29F2" w:rsidRDefault="009329F2">
    <w:pPr>
      <w:pStyle w:val="afc"/>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29F2" w:rsidRDefault="009329F2">
    <w:pPr>
      <w:pStyle w:val="afc"/>
      <w:ind w:right="360"/>
    </w:pPr>
  </w:p>
  <w:p w:rsidR="009329F2" w:rsidRDefault="009329F2">
    <w:pPr>
      <w:pStyle w:val="afc"/>
      <w:ind w:right="360"/>
    </w:pPr>
  </w:p>
  <w:p w:rsidR="009329F2" w:rsidRDefault="009329F2"/>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29F2" w:rsidRDefault="009329F2">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nsid w:val="FFFFFF88"/>
    <w:multiLevelType w:val="singleLevel"/>
    <w:tmpl w:val="FFFFFF88"/>
    <w:lvl w:ilvl="0">
      <w:start w:val="1"/>
      <w:numFmt w:val="decimal"/>
      <w:pStyle w:val="a"/>
      <w:lvlText w:val="%1."/>
      <w:lvlJc w:val="left"/>
      <w:pPr>
        <w:tabs>
          <w:tab w:val="left" w:pos="360"/>
        </w:tabs>
        <w:ind w:left="360" w:hanging="360"/>
      </w:pPr>
    </w:lvl>
  </w:abstractNum>
  <w:abstractNum w:abstractNumId="2">
    <w:nsid w:val="00000013"/>
    <w:multiLevelType w:val="singleLevel"/>
    <w:tmpl w:val="00000013"/>
    <w:lvl w:ilvl="0">
      <w:start w:val="1"/>
      <w:numFmt w:val="bullet"/>
      <w:lvlText w:val=""/>
      <w:lvlJc w:val="left"/>
      <w:pPr>
        <w:tabs>
          <w:tab w:val="left" w:pos="0"/>
        </w:tabs>
        <w:ind w:left="1429" w:hanging="360"/>
      </w:pPr>
      <w:rPr>
        <w:rFonts w:ascii="Symbol" w:hAnsi="Symbol" w:cs="Symbol" w:hint="default"/>
      </w:rPr>
    </w:lvl>
  </w:abstractNum>
  <w:abstractNum w:abstractNumId="3">
    <w:nsid w:val="00000023"/>
    <w:multiLevelType w:val="singleLevel"/>
    <w:tmpl w:val="00000023"/>
    <w:lvl w:ilvl="0">
      <w:start w:val="1"/>
      <w:numFmt w:val="decimal"/>
      <w:lvlText w:val="%1."/>
      <w:lvlJc w:val="left"/>
      <w:pPr>
        <w:tabs>
          <w:tab w:val="left" w:pos="0"/>
        </w:tabs>
        <w:ind w:left="720" w:hanging="360"/>
      </w:pPr>
    </w:lvl>
  </w:abstractNum>
  <w:abstractNum w:abstractNumId="4">
    <w:nsid w:val="00904C2F"/>
    <w:multiLevelType w:val="multilevel"/>
    <w:tmpl w:val="FB2EA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1D45CB1"/>
    <w:multiLevelType w:val="multilevel"/>
    <w:tmpl w:val="01D45CB1"/>
    <w:lvl w:ilvl="0">
      <w:start w:val="1"/>
      <w:numFmt w:val="decimal"/>
      <w:lvlText w:val="%1."/>
      <w:lvlJc w:val="left"/>
      <w:pPr>
        <w:ind w:left="825" w:hanging="825"/>
      </w:pPr>
      <w:rPr>
        <w:rFonts w:hint="default"/>
        <w:color w:val="auto"/>
      </w:rPr>
    </w:lvl>
    <w:lvl w:ilvl="1">
      <w:start w:val="13"/>
      <w:numFmt w:val="decimal"/>
      <w:lvlText w:val="%1.%2."/>
      <w:lvlJc w:val="left"/>
      <w:pPr>
        <w:ind w:left="1627" w:hanging="825"/>
      </w:pPr>
      <w:rPr>
        <w:rFonts w:hint="default"/>
      </w:rPr>
    </w:lvl>
    <w:lvl w:ilvl="2">
      <w:start w:val="1"/>
      <w:numFmt w:val="decimal"/>
      <w:lvlText w:val="%1.%2.%3."/>
      <w:lvlJc w:val="left"/>
      <w:pPr>
        <w:ind w:left="2429" w:hanging="825"/>
      </w:pPr>
      <w:rPr>
        <w:rFonts w:hint="default"/>
      </w:rPr>
    </w:lvl>
    <w:lvl w:ilvl="3">
      <w:start w:val="1"/>
      <w:numFmt w:val="decimal"/>
      <w:lvlText w:val="%1.%2.%3.%4."/>
      <w:lvlJc w:val="left"/>
      <w:pPr>
        <w:ind w:left="3486" w:hanging="1080"/>
      </w:pPr>
      <w:rPr>
        <w:rFonts w:hint="default"/>
      </w:rPr>
    </w:lvl>
    <w:lvl w:ilvl="4">
      <w:start w:val="1"/>
      <w:numFmt w:val="decimal"/>
      <w:lvlText w:val="%1.%2.%3.%4.%5."/>
      <w:lvlJc w:val="left"/>
      <w:pPr>
        <w:ind w:left="4288" w:hanging="1080"/>
      </w:pPr>
      <w:rPr>
        <w:rFonts w:hint="default"/>
      </w:rPr>
    </w:lvl>
    <w:lvl w:ilvl="5">
      <w:start w:val="1"/>
      <w:numFmt w:val="decimal"/>
      <w:lvlText w:val="%1.%2.%3.%4.%5.%6."/>
      <w:lvlJc w:val="left"/>
      <w:pPr>
        <w:ind w:left="5450" w:hanging="1440"/>
      </w:pPr>
      <w:rPr>
        <w:rFonts w:hint="default"/>
      </w:rPr>
    </w:lvl>
    <w:lvl w:ilvl="6">
      <w:start w:val="1"/>
      <w:numFmt w:val="decimal"/>
      <w:lvlText w:val="%1.%2.%3.%4.%5.%6.%7."/>
      <w:lvlJc w:val="left"/>
      <w:pPr>
        <w:ind w:left="6612" w:hanging="1800"/>
      </w:pPr>
      <w:rPr>
        <w:rFonts w:hint="default"/>
      </w:rPr>
    </w:lvl>
    <w:lvl w:ilvl="7">
      <w:start w:val="1"/>
      <w:numFmt w:val="decimal"/>
      <w:lvlText w:val="%1.%2.%3.%4.%5.%6.%7.%8."/>
      <w:lvlJc w:val="left"/>
      <w:pPr>
        <w:ind w:left="7414" w:hanging="1800"/>
      </w:pPr>
      <w:rPr>
        <w:rFonts w:hint="default"/>
      </w:rPr>
    </w:lvl>
    <w:lvl w:ilvl="8">
      <w:start w:val="1"/>
      <w:numFmt w:val="decimal"/>
      <w:lvlText w:val="%1.%2.%3.%4.%5.%6.%7.%8.%9."/>
      <w:lvlJc w:val="left"/>
      <w:pPr>
        <w:ind w:left="8576" w:hanging="2160"/>
      </w:pPr>
      <w:rPr>
        <w:rFonts w:hint="default"/>
      </w:rPr>
    </w:lvl>
  </w:abstractNum>
  <w:abstractNum w:abstractNumId="6">
    <w:nsid w:val="04F2600B"/>
    <w:multiLevelType w:val="multilevel"/>
    <w:tmpl w:val="04F2600B"/>
    <w:lvl w:ilvl="0">
      <w:start w:val="1"/>
      <w:numFmt w:val="bullet"/>
      <w:pStyle w:val="11"/>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5A77F5E"/>
    <w:multiLevelType w:val="multilevel"/>
    <w:tmpl w:val="30187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8927ABA"/>
    <w:multiLevelType w:val="multilevel"/>
    <w:tmpl w:val="08927ABA"/>
    <w:lvl w:ilvl="0">
      <w:start w:val="1"/>
      <w:numFmt w:val="none"/>
      <w:lvlText w:val=""/>
      <w:lvlJc w:val="left"/>
      <w:pPr>
        <w:ind w:left="357" w:hanging="357"/>
      </w:pPr>
    </w:lvl>
    <w:lvl w:ilvl="1">
      <w:start w:val="1"/>
      <w:numFmt w:val="decimal"/>
      <w:lvlText w:val="%2."/>
      <w:lvlJc w:val="left"/>
      <w:pPr>
        <w:ind w:left="714" w:hanging="357"/>
      </w:pPr>
      <w:rPr>
        <w:b w:val="0"/>
      </w:rPr>
    </w:lvl>
    <w:lvl w:ilvl="2">
      <w:start w:val="1"/>
      <w:numFmt w:val="decimal"/>
      <w:lvlText w:val="%2.%3."/>
      <w:lvlJc w:val="left"/>
      <w:pPr>
        <w:ind w:left="357" w:hanging="357"/>
      </w:pPr>
    </w:lvl>
    <w:lvl w:ilvl="3">
      <w:start w:val="1"/>
      <w:numFmt w:val="decimal"/>
      <w:lvlText w:val="%2.%3.%4."/>
      <w:lvlJc w:val="left"/>
      <w:pPr>
        <w:ind w:left="1428" w:hanging="357"/>
      </w:pPr>
    </w:lvl>
    <w:lvl w:ilvl="4">
      <w:start w:val="1"/>
      <w:numFmt w:val="decimal"/>
      <w:lvlText w:val="%2.%3.%4.%5."/>
      <w:lvlJc w:val="left"/>
      <w:pPr>
        <w:ind w:left="1785" w:hanging="357"/>
      </w:pPr>
    </w:lvl>
    <w:lvl w:ilvl="5">
      <w:start w:val="1"/>
      <w:numFmt w:val="decimal"/>
      <w:lvlText w:val="%1%2.%3.%4.%5.%6."/>
      <w:lvlJc w:val="left"/>
      <w:pPr>
        <w:ind w:left="2142" w:hanging="357"/>
      </w:pPr>
    </w:lvl>
    <w:lvl w:ilvl="6">
      <w:start w:val="1"/>
      <w:numFmt w:val="decimal"/>
      <w:lvlText w:val="%1%2.%3.%4.%5.%6.%7."/>
      <w:lvlJc w:val="left"/>
      <w:pPr>
        <w:ind w:left="2499" w:hanging="357"/>
      </w:pPr>
    </w:lvl>
    <w:lvl w:ilvl="7">
      <w:start w:val="1"/>
      <w:numFmt w:val="decimal"/>
      <w:lvlText w:val="%1%2.%3.%4.%5.%6.%7.%8."/>
      <w:lvlJc w:val="left"/>
      <w:pPr>
        <w:ind w:left="2856" w:hanging="357"/>
      </w:pPr>
    </w:lvl>
    <w:lvl w:ilvl="8">
      <w:start w:val="1"/>
      <w:numFmt w:val="decimal"/>
      <w:lvlText w:val="%1%2.%3.%4.%5.%6.%7.%8.%9."/>
      <w:lvlJc w:val="left"/>
      <w:pPr>
        <w:ind w:left="3213" w:hanging="357"/>
      </w:pPr>
    </w:lvl>
  </w:abstractNum>
  <w:abstractNum w:abstractNumId="9">
    <w:nsid w:val="08EA2DBF"/>
    <w:multiLevelType w:val="hybridMultilevel"/>
    <w:tmpl w:val="26F4DB2C"/>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0B4B6889"/>
    <w:multiLevelType w:val="multilevel"/>
    <w:tmpl w:val="0B4B6889"/>
    <w:lvl w:ilvl="0">
      <w:start w:val="1"/>
      <w:numFmt w:val="decimal"/>
      <w:lvlText w:val="%1."/>
      <w:lvlJc w:val="left"/>
      <w:pPr>
        <w:ind w:left="502" w:hanging="360"/>
      </w:pPr>
      <w:rPr>
        <w:rFonts w:ascii="Times New Roman" w:eastAsia="Times New Roman" w:hAnsi="Times New Roman" w:cs="Times New Roman"/>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1">
    <w:nsid w:val="0CA841BC"/>
    <w:multiLevelType w:val="multilevel"/>
    <w:tmpl w:val="0CA841BC"/>
    <w:lvl w:ilvl="0">
      <w:start w:val="1"/>
      <w:numFmt w:val="bullet"/>
      <w:lvlText w:val=""/>
      <w:lvlJc w:val="left"/>
      <w:pPr>
        <w:ind w:left="1854" w:hanging="360"/>
      </w:pPr>
      <w:rPr>
        <w:rFonts w:ascii="Symbol" w:eastAsia="Times New Roman" w:hAnsi="Symbol"/>
      </w:rPr>
    </w:lvl>
    <w:lvl w:ilvl="1">
      <w:start w:val="1"/>
      <w:numFmt w:val="bullet"/>
      <w:lvlText w:val="o"/>
      <w:lvlJc w:val="left"/>
      <w:pPr>
        <w:ind w:left="2574" w:hanging="360"/>
      </w:pPr>
      <w:rPr>
        <w:rFonts w:ascii="Courier New" w:eastAsia="Times New Roman" w:hAnsi="Courier New" w:cs="Courier New"/>
      </w:rPr>
    </w:lvl>
    <w:lvl w:ilvl="2">
      <w:start w:val="1"/>
      <w:numFmt w:val="bullet"/>
      <w:lvlText w:val=""/>
      <w:lvlJc w:val="left"/>
      <w:pPr>
        <w:ind w:left="3294" w:hanging="360"/>
      </w:pPr>
      <w:rPr>
        <w:rFonts w:ascii="Wingdings" w:eastAsia="Times New Roman" w:hAnsi="Wingdings"/>
      </w:rPr>
    </w:lvl>
    <w:lvl w:ilvl="3">
      <w:start w:val="1"/>
      <w:numFmt w:val="bullet"/>
      <w:lvlText w:val=""/>
      <w:lvlJc w:val="left"/>
      <w:pPr>
        <w:ind w:left="4014" w:hanging="360"/>
      </w:pPr>
      <w:rPr>
        <w:rFonts w:ascii="Symbol" w:eastAsia="Times New Roman" w:hAnsi="Symbol"/>
      </w:rPr>
    </w:lvl>
    <w:lvl w:ilvl="4">
      <w:start w:val="1"/>
      <w:numFmt w:val="bullet"/>
      <w:lvlText w:val="o"/>
      <w:lvlJc w:val="left"/>
      <w:pPr>
        <w:ind w:left="4734" w:hanging="360"/>
      </w:pPr>
      <w:rPr>
        <w:rFonts w:ascii="Courier New" w:eastAsia="Times New Roman" w:hAnsi="Courier New" w:cs="Courier New"/>
      </w:rPr>
    </w:lvl>
    <w:lvl w:ilvl="5">
      <w:start w:val="1"/>
      <w:numFmt w:val="bullet"/>
      <w:lvlText w:val=""/>
      <w:lvlJc w:val="left"/>
      <w:pPr>
        <w:ind w:left="5454" w:hanging="360"/>
      </w:pPr>
      <w:rPr>
        <w:rFonts w:ascii="Wingdings" w:eastAsia="Times New Roman" w:hAnsi="Wingdings"/>
      </w:rPr>
    </w:lvl>
    <w:lvl w:ilvl="6">
      <w:start w:val="1"/>
      <w:numFmt w:val="bullet"/>
      <w:lvlText w:val=""/>
      <w:lvlJc w:val="left"/>
      <w:pPr>
        <w:ind w:left="6174" w:hanging="360"/>
      </w:pPr>
      <w:rPr>
        <w:rFonts w:ascii="Symbol" w:eastAsia="Times New Roman" w:hAnsi="Symbol"/>
      </w:rPr>
    </w:lvl>
    <w:lvl w:ilvl="7">
      <w:start w:val="1"/>
      <w:numFmt w:val="bullet"/>
      <w:lvlText w:val="o"/>
      <w:lvlJc w:val="left"/>
      <w:pPr>
        <w:ind w:left="6894" w:hanging="360"/>
      </w:pPr>
      <w:rPr>
        <w:rFonts w:ascii="Courier New" w:eastAsia="Times New Roman" w:hAnsi="Courier New" w:cs="Courier New"/>
      </w:rPr>
    </w:lvl>
    <w:lvl w:ilvl="8">
      <w:start w:val="1"/>
      <w:numFmt w:val="bullet"/>
      <w:lvlText w:val=""/>
      <w:lvlJc w:val="left"/>
      <w:pPr>
        <w:ind w:left="7614" w:hanging="360"/>
      </w:pPr>
      <w:rPr>
        <w:rFonts w:ascii="Wingdings" w:eastAsia="Times New Roman" w:hAnsi="Wingdings"/>
      </w:rPr>
    </w:lvl>
  </w:abstractNum>
  <w:abstractNum w:abstractNumId="12">
    <w:nsid w:val="14582C19"/>
    <w:multiLevelType w:val="multilevel"/>
    <w:tmpl w:val="14582C19"/>
    <w:lvl w:ilvl="0">
      <w:start w:val="1"/>
      <w:numFmt w:val="bullet"/>
      <w:suff w:val="space"/>
      <w:lvlText w:val=""/>
      <w:lvlJc w:val="left"/>
      <w:pPr>
        <w:ind w:left="567" w:firstLine="0"/>
      </w:pPr>
      <w:rPr>
        <w:rFonts w:ascii="Wingdings" w:hAnsi="Wingdings" w:hint="default"/>
      </w:rPr>
    </w:lvl>
    <w:lvl w:ilvl="1">
      <w:start w:val="1"/>
      <w:numFmt w:val="bullet"/>
      <w:pStyle w:val="2"/>
      <w:lvlText w:val=""/>
      <w:lvlJc w:val="left"/>
      <w:pPr>
        <w:ind w:left="964" w:firstLine="0"/>
      </w:pPr>
      <w:rPr>
        <w:rFonts w:ascii="Symbol" w:hAnsi="Symbol" w:hint="default"/>
      </w:rPr>
    </w:lvl>
    <w:lvl w:ilvl="2">
      <w:start w:val="1"/>
      <w:numFmt w:val="bullet"/>
      <w:suff w:val="space"/>
      <w:lvlText w:val=""/>
      <w:lvlJc w:val="left"/>
      <w:pPr>
        <w:ind w:left="1361" w:firstLine="0"/>
      </w:pPr>
      <w:rPr>
        <w:rFonts w:ascii="Symbol" w:hAnsi="Symbol" w:hint="default"/>
      </w:rPr>
    </w:lvl>
    <w:lvl w:ilvl="3">
      <w:start w:val="1"/>
      <w:numFmt w:val="bullet"/>
      <w:suff w:val="space"/>
      <w:lvlText w:val="–"/>
      <w:lvlJc w:val="left"/>
      <w:pPr>
        <w:ind w:left="1758" w:firstLine="0"/>
      </w:pPr>
      <w:rPr>
        <w:rFonts w:ascii="Times New Roman" w:hAnsi="Times New Roman" w:cs="Times New Roman" w:hint="default"/>
      </w:rPr>
    </w:lvl>
    <w:lvl w:ilvl="4">
      <w:start w:val="1"/>
      <w:numFmt w:val="bullet"/>
      <w:suff w:val="space"/>
      <w:lvlText w:val="–"/>
      <w:lvlJc w:val="left"/>
      <w:pPr>
        <w:ind w:left="2155" w:firstLine="0"/>
      </w:pPr>
      <w:rPr>
        <w:rFonts w:ascii="Times New Roman" w:hAnsi="Times New Roman" w:cs="Times New Roman" w:hint="default"/>
      </w:rPr>
    </w:lvl>
    <w:lvl w:ilvl="5">
      <w:start w:val="1"/>
      <w:numFmt w:val="bullet"/>
      <w:suff w:val="space"/>
      <w:lvlText w:val="–"/>
      <w:lvlJc w:val="left"/>
      <w:pPr>
        <w:ind w:left="2552" w:firstLine="0"/>
      </w:pPr>
      <w:rPr>
        <w:rFonts w:ascii="Times New Roman" w:hAnsi="Times New Roman" w:cs="Times New Roman" w:hint="default"/>
      </w:rPr>
    </w:lvl>
    <w:lvl w:ilvl="6">
      <w:start w:val="1"/>
      <w:numFmt w:val="bullet"/>
      <w:suff w:val="space"/>
      <w:lvlText w:val=""/>
      <w:lvlJc w:val="left"/>
      <w:pPr>
        <w:ind w:left="2949" w:firstLine="0"/>
      </w:pPr>
      <w:rPr>
        <w:rFonts w:ascii="Symbol" w:hAnsi="Symbol" w:hint="default"/>
      </w:rPr>
    </w:lvl>
    <w:lvl w:ilvl="7">
      <w:start w:val="1"/>
      <w:numFmt w:val="bullet"/>
      <w:suff w:val="space"/>
      <w:lvlText w:val="–"/>
      <w:lvlJc w:val="left"/>
      <w:pPr>
        <w:ind w:left="3346" w:firstLine="0"/>
      </w:pPr>
      <w:rPr>
        <w:rFonts w:ascii="Times New Roman" w:hAnsi="Times New Roman" w:cs="Times New Roman" w:hint="default"/>
      </w:rPr>
    </w:lvl>
    <w:lvl w:ilvl="8">
      <w:start w:val="1"/>
      <w:numFmt w:val="bullet"/>
      <w:suff w:val="space"/>
      <w:lvlText w:val=""/>
      <w:lvlJc w:val="left"/>
      <w:pPr>
        <w:ind w:left="3743" w:firstLine="0"/>
      </w:pPr>
      <w:rPr>
        <w:rFonts w:ascii="Symbol" w:hAnsi="Symbol" w:hint="default"/>
      </w:rPr>
    </w:lvl>
  </w:abstractNum>
  <w:abstractNum w:abstractNumId="13">
    <w:nsid w:val="19632050"/>
    <w:multiLevelType w:val="multilevel"/>
    <w:tmpl w:val="19632050"/>
    <w:lvl w:ilvl="0">
      <w:start w:val="1"/>
      <w:numFmt w:val="decimal"/>
      <w:lvlText w:val="%1."/>
      <w:lvlJc w:val="left"/>
      <w:pPr>
        <w:ind w:left="200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1E665A91"/>
    <w:multiLevelType w:val="multilevel"/>
    <w:tmpl w:val="1E665A91"/>
    <w:lvl w:ilvl="0">
      <w:start w:val="1"/>
      <w:numFmt w:val="bullet"/>
      <w:lvlText w:val="−"/>
      <w:lvlJc w:val="left"/>
      <w:pPr>
        <w:tabs>
          <w:tab w:val="left" w:pos="1429"/>
        </w:tabs>
        <w:ind w:left="1429" w:hanging="360"/>
      </w:pPr>
      <w:rPr>
        <w:rFonts w:ascii="Courier New" w:hAnsi="Courier New" w:hint="default"/>
      </w:rPr>
    </w:lvl>
    <w:lvl w:ilvl="1">
      <w:start w:val="1"/>
      <w:numFmt w:val="bullet"/>
      <w:lvlText w:val="o"/>
      <w:lvlJc w:val="left"/>
      <w:pPr>
        <w:tabs>
          <w:tab w:val="left" w:pos="2149"/>
        </w:tabs>
        <w:ind w:left="2149" w:hanging="360"/>
      </w:pPr>
      <w:rPr>
        <w:rFonts w:ascii="Courier New" w:hAnsi="Courier New" w:cs="Courier New" w:hint="default"/>
      </w:rPr>
    </w:lvl>
    <w:lvl w:ilvl="2">
      <w:start w:val="1"/>
      <w:numFmt w:val="bullet"/>
      <w:lvlText w:val=""/>
      <w:lvlJc w:val="left"/>
      <w:pPr>
        <w:tabs>
          <w:tab w:val="left" w:pos="2869"/>
        </w:tabs>
        <w:ind w:left="2869" w:hanging="360"/>
      </w:pPr>
      <w:rPr>
        <w:rFonts w:ascii="Wingdings" w:hAnsi="Wingdings" w:hint="default"/>
      </w:rPr>
    </w:lvl>
    <w:lvl w:ilvl="3">
      <w:start w:val="1"/>
      <w:numFmt w:val="bullet"/>
      <w:lvlText w:val=""/>
      <w:lvlJc w:val="left"/>
      <w:pPr>
        <w:tabs>
          <w:tab w:val="left" w:pos="3589"/>
        </w:tabs>
        <w:ind w:left="3589" w:hanging="360"/>
      </w:pPr>
      <w:rPr>
        <w:rFonts w:ascii="Symbol" w:hAnsi="Symbol" w:hint="default"/>
      </w:rPr>
    </w:lvl>
    <w:lvl w:ilvl="4">
      <w:start w:val="1"/>
      <w:numFmt w:val="bullet"/>
      <w:lvlText w:val="o"/>
      <w:lvlJc w:val="left"/>
      <w:pPr>
        <w:tabs>
          <w:tab w:val="left" w:pos="4309"/>
        </w:tabs>
        <w:ind w:left="4309" w:hanging="360"/>
      </w:pPr>
      <w:rPr>
        <w:rFonts w:ascii="Courier New" w:hAnsi="Courier New" w:cs="Courier New" w:hint="default"/>
      </w:rPr>
    </w:lvl>
    <w:lvl w:ilvl="5">
      <w:start w:val="1"/>
      <w:numFmt w:val="bullet"/>
      <w:lvlText w:val=""/>
      <w:lvlJc w:val="left"/>
      <w:pPr>
        <w:tabs>
          <w:tab w:val="left" w:pos="5029"/>
        </w:tabs>
        <w:ind w:left="5029" w:hanging="360"/>
      </w:pPr>
      <w:rPr>
        <w:rFonts w:ascii="Wingdings" w:hAnsi="Wingdings" w:hint="default"/>
      </w:rPr>
    </w:lvl>
    <w:lvl w:ilvl="6">
      <w:start w:val="1"/>
      <w:numFmt w:val="bullet"/>
      <w:lvlText w:val=""/>
      <w:lvlJc w:val="left"/>
      <w:pPr>
        <w:tabs>
          <w:tab w:val="left" w:pos="5749"/>
        </w:tabs>
        <w:ind w:left="5749" w:hanging="360"/>
      </w:pPr>
      <w:rPr>
        <w:rFonts w:ascii="Symbol" w:hAnsi="Symbol" w:hint="default"/>
      </w:rPr>
    </w:lvl>
    <w:lvl w:ilvl="7">
      <w:start w:val="1"/>
      <w:numFmt w:val="bullet"/>
      <w:lvlText w:val="o"/>
      <w:lvlJc w:val="left"/>
      <w:pPr>
        <w:tabs>
          <w:tab w:val="left" w:pos="6469"/>
        </w:tabs>
        <w:ind w:left="6469" w:hanging="360"/>
      </w:pPr>
      <w:rPr>
        <w:rFonts w:ascii="Courier New" w:hAnsi="Courier New" w:cs="Courier New" w:hint="default"/>
      </w:rPr>
    </w:lvl>
    <w:lvl w:ilvl="8">
      <w:start w:val="1"/>
      <w:numFmt w:val="bullet"/>
      <w:lvlText w:val=""/>
      <w:lvlJc w:val="left"/>
      <w:pPr>
        <w:tabs>
          <w:tab w:val="left" w:pos="7189"/>
        </w:tabs>
        <w:ind w:left="7189" w:hanging="360"/>
      </w:pPr>
      <w:rPr>
        <w:rFonts w:ascii="Wingdings" w:hAnsi="Wingdings" w:hint="default"/>
      </w:rPr>
    </w:lvl>
  </w:abstractNum>
  <w:abstractNum w:abstractNumId="15">
    <w:nsid w:val="1E765C71"/>
    <w:multiLevelType w:val="hybridMultilevel"/>
    <w:tmpl w:val="698CAE10"/>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6">
    <w:nsid w:val="201F06E4"/>
    <w:multiLevelType w:val="multilevel"/>
    <w:tmpl w:val="201F06E4"/>
    <w:lvl w:ilvl="0">
      <w:numFmt w:val="bullet"/>
      <w:lvlText w:val="•"/>
      <w:lvlJc w:val="left"/>
      <w:pPr>
        <w:ind w:left="1429" w:hanging="360"/>
      </w:pPr>
      <w:rPr>
        <w:rFonts w:ascii="Times New Roman" w:eastAsia="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7">
    <w:nsid w:val="25E2078D"/>
    <w:multiLevelType w:val="multilevel"/>
    <w:tmpl w:val="25E207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2CD9440B"/>
    <w:multiLevelType w:val="multilevel"/>
    <w:tmpl w:val="2CD9440B"/>
    <w:lvl w:ilvl="0">
      <w:numFmt w:val="bullet"/>
      <w:lvlText w:val=""/>
      <w:lvlJc w:val="left"/>
      <w:pPr>
        <w:ind w:left="1287" w:hanging="360"/>
      </w:pPr>
      <w:rPr>
        <w:rFonts w:ascii="Symbol" w:hAnsi="Symbol" w:cs="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9">
    <w:nsid w:val="30905289"/>
    <w:multiLevelType w:val="multilevel"/>
    <w:tmpl w:val="30905289"/>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0">
    <w:nsid w:val="317879B9"/>
    <w:multiLevelType w:val="multilevel"/>
    <w:tmpl w:val="317879B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32BB669F"/>
    <w:multiLevelType w:val="multilevel"/>
    <w:tmpl w:val="32BB669F"/>
    <w:lvl w:ilvl="0">
      <w:start w:val="1"/>
      <w:numFmt w:val="bullet"/>
      <w:lvlText w:val=""/>
      <w:lvlJc w:val="left"/>
      <w:pPr>
        <w:ind w:left="1429" w:hanging="360"/>
      </w:pPr>
      <w:rPr>
        <w:rFonts w:ascii="Symbol" w:eastAsia="Times New Roman" w:hAnsi="Symbol"/>
      </w:rPr>
    </w:lvl>
    <w:lvl w:ilvl="1">
      <w:start w:val="1"/>
      <w:numFmt w:val="bullet"/>
      <w:lvlText w:val="o"/>
      <w:lvlJc w:val="left"/>
      <w:pPr>
        <w:ind w:left="2149" w:hanging="360"/>
      </w:pPr>
      <w:rPr>
        <w:rFonts w:ascii="Courier New" w:eastAsia="Times New Roman" w:hAnsi="Courier New" w:cs="Courier New"/>
      </w:rPr>
    </w:lvl>
    <w:lvl w:ilvl="2">
      <w:start w:val="1"/>
      <w:numFmt w:val="bullet"/>
      <w:lvlText w:val=""/>
      <w:lvlJc w:val="left"/>
      <w:pPr>
        <w:ind w:left="2869" w:hanging="360"/>
      </w:pPr>
      <w:rPr>
        <w:rFonts w:ascii="Wingdings" w:eastAsia="Times New Roman" w:hAnsi="Wingdings"/>
      </w:rPr>
    </w:lvl>
    <w:lvl w:ilvl="3">
      <w:start w:val="1"/>
      <w:numFmt w:val="bullet"/>
      <w:lvlText w:val=""/>
      <w:lvlJc w:val="left"/>
      <w:pPr>
        <w:ind w:left="3589" w:hanging="360"/>
      </w:pPr>
      <w:rPr>
        <w:rFonts w:ascii="Symbol" w:eastAsia="Times New Roman" w:hAnsi="Symbol"/>
      </w:rPr>
    </w:lvl>
    <w:lvl w:ilvl="4">
      <w:start w:val="1"/>
      <w:numFmt w:val="bullet"/>
      <w:lvlText w:val="o"/>
      <w:lvlJc w:val="left"/>
      <w:pPr>
        <w:ind w:left="4309" w:hanging="360"/>
      </w:pPr>
      <w:rPr>
        <w:rFonts w:ascii="Courier New" w:eastAsia="Times New Roman" w:hAnsi="Courier New" w:cs="Courier New"/>
      </w:rPr>
    </w:lvl>
    <w:lvl w:ilvl="5">
      <w:start w:val="1"/>
      <w:numFmt w:val="bullet"/>
      <w:lvlText w:val=""/>
      <w:lvlJc w:val="left"/>
      <w:pPr>
        <w:ind w:left="5029" w:hanging="360"/>
      </w:pPr>
      <w:rPr>
        <w:rFonts w:ascii="Wingdings" w:eastAsia="Times New Roman" w:hAnsi="Wingdings"/>
      </w:rPr>
    </w:lvl>
    <w:lvl w:ilvl="6">
      <w:start w:val="1"/>
      <w:numFmt w:val="bullet"/>
      <w:lvlText w:val=""/>
      <w:lvlJc w:val="left"/>
      <w:pPr>
        <w:ind w:left="5749" w:hanging="360"/>
      </w:pPr>
      <w:rPr>
        <w:rFonts w:ascii="Symbol" w:eastAsia="Times New Roman" w:hAnsi="Symbol"/>
      </w:rPr>
    </w:lvl>
    <w:lvl w:ilvl="7">
      <w:start w:val="1"/>
      <w:numFmt w:val="bullet"/>
      <w:lvlText w:val="o"/>
      <w:lvlJc w:val="left"/>
      <w:pPr>
        <w:ind w:left="6469" w:hanging="360"/>
      </w:pPr>
      <w:rPr>
        <w:rFonts w:ascii="Courier New" w:eastAsia="Times New Roman" w:hAnsi="Courier New" w:cs="Courier New"/>
      </w:rPr>
    </w:lvl>
    <w:lvl w:ilvl="8">
      <w:start w:val="1"/>
      <w:numFmt w:val="bullet"/>
      <w:lvlText w:val=""/>
      <w:lvlJc w:val="left"/>
      <w:pPr>
        <w:ind w:left="7189" w:hanging="360"/>
      </w:pPr>
      <w:rPr>
        <w:rFonts w:ascii="Wingdings" w:eastAsia="Times New Roman" w:hAnsi="Wingdings"/>
      </w:rPr>
    </w:lvl>
  </w:abstractNum>
  <w:abstractNum w:abstractNumId="22">
    <w:nsid w:val="33AD2194"/>
    <w:multiLevelType w:val="multilevel"/>
    <w:tmpl w:val="33AD2194"/>
    <w:lvl w:ilvl="0">
      <w:start w:val="1"/>
      <w:numFmt w:val="bullet"/>
      <w:lvlText w:val=""/>
      <w:lvlJc w:val="left"/>
      <w:pPr>
        <w:tabs>
          <w:tab w:val="left" w:pos="720"/>
        </w:tabs>
        <w:ind w:left="720" w:hanging="360"/>
      </w:pPr>
      <w:rPr>
        <w:rFonts w:ascii="Symbol" w:eastAsia="Times New Roman" w:hAnsi="Symbol"/>
      </w:rPr>
    </w:lvl>
    <w:lvl w:ilvl="1">
      <w:start w:val="1"/>
      <w:numFmt w:val="bullet"/>
      <w:lvlText w:val="o"/>
      <w:lvlJc w:val="left"/>
      <w:pPr>
        <w:tabs>
          <w:tab w:val="left" w:pos="1440"/>
        </w:tabs>
        <w:ind w:left="1440" w:hanging="360"/>
      </w:pPr>
      <w:rPr>
        <w:rFonts w:ascii="Courier New" w:eastAsia="Times New Roman" w:hAnsi="Courier New"/>
      </w:rPr>
    </w:lvl>
    <w:lvl w:ilvl="2">
      <w:start w:val="1"/>
      <w:numFmt w:val="bullet"/>
      <w:lvlText w:val=""/>
      <w:lvlJc w:val="left"/>
      <w:pPr>
        <w:tabs>
          <w:tab w:val="left" w:pos="2160"/>
        </w:tabs>
        <w:ind w:left="2160" w:hanging="360"/>
      </w:pPr>
      <w:rPr>
        <w:rFonts w:ascii="Wingdings" w:eastAsia="Times New Roman" w:hAnsi="Wingdings"/>
      </w:rPr>
    </w:lvl>
    <w:lvl w:ilvl="3">
      <w:start w:val="1"/>
      <w:numFmt w:val="bullet"/>
      <w:lvlText w:val=""/>
      <w:lvlJc w:val="left"/>
      <w:pPr>
        <w:tabs>
          <w:tab w:val="left" w:pos="2880"/>
        </w:tabs>
        <w:ind w:left="2880" w:hanging="360"/>
      </w:pPr>
      <w:rPr>
        <w:rFonts w:ascii="Symbol" w:eastAsia="Times New Roman" w:hAnsi="Symbol"/>
      </w:rPr>
    </w:lvl>
    <w:lvl w:ilvl="4">
      <w:start w:val="1"/>
      <w:numFmt w:val="bullet"/>
      <w:lvlText w:val="o"/>
      <w:lvlJc w:val="left"/>
      <w:pPr>
        <w:tabs>
          <w:tab w:val="left" w:pos="3600"/>
        </w:tabs>
        <w:ind w:left="3600" w:hanging="360"/>
      </w:pPr>
      <w:rPr>
        <w:rFonts w:ascii="Courier New" w:eastAsia="Times New Roman" w:hAnsi="Courier New"/>
      </w:rPr>
    </w:lvl>
    <w:lvl w:ilvl="5">
      <w:start w:val="1"/>
      <w:numFmt w:val="bullet"/>
      <w:lvlText w:val=""/>
      <w:lvlJc w:val="left"/>
      <w:pPr>
        <w:tabs>
          <w:tab w:val="left" w:pos="4320"/>
        </w:tabs>
        <w:ind w:left="4320" w:hanging="360"/>
      </w:pPr>
      <w:rPr>
        <w:rFonts w:ascii="Wingdings" w:eastAsia="Times New Roman" w:hAnsi="Wingdings"/>
      </w:rPr>
    </w:lvl>
    <w:lvl w:ilvl="6">
      <w:start w:val="1"/>
      <w:numFmt w:val="bullet"/>
      <w:lvlText w:val=""/>
      <w:lvlJc w:val="left"/>
      <w:pPr>
        <w:tabs>
          <w:tab w:val="left" w:pos="5040"/>
        </w:tabs>
        <w:ind w:left="5040" w:hanging="360"/>
      </w:pPr>
      <w:rPr>
        <w:rFonts w:ascii="Symbol" w:eastAsia="Times New Roman" w:hAnsi="Symbol"/>
      </w:rPr>
    </w:lvl>
    <w:lvl w:ilvl="7">
      <w:start w:val="1"/>
      <w:numFmt w:val="bullet"/>
      <w:lvlText w:val="o"/>
      <w:lvlJc w:val="left"/>
      <w:pPr>
        <w:tabs>
          <w:tab w:val="left" w:pos="5760"/>
        </w:tabs>
        <w:ind w:left="5760" w:hanging="360"/>
      </w:pPr>
      <w:rPr>
        <w:rFonts w:ascii="Courier New" w:eastAsia="Times New Roman" w:hAnsi="Courier New"/>
      </w:rPr>
    </w:lvl>
    <w:lvl w:ilvl="8">
      <w:start w:val="1"/>
      <w:numFmt w:val="bullet"/>
      <w:lvlText w:val=""/>
      <w:lvlJc w:val="left"/>
      <w:pPr>
        <w:tabs>
          <w:tab w:val="left" w:pos="6480"/>
        </w:tabs>
        <w:ind w:left="6480" w:hanging="360"/>
      </w:pPr>
      <w:rPr>
        <w:rFonts w:ascii="Wingdings" w:eastAsia="Times New Roman" w:hAnsi="Wingdings"/>
      </w:rPr>
    </w:lvl>
  </w:abstractNum>
  <w:abstractNum w:abstractNumId="23">
    <w:nsid w:val="36DB3F75"/>
    <w:multiLevelType w:val="multilevel"/>
    <w:tmpl w:val="36DB3F75"/>
    <w:lvl w:ilvl="0">
      <w:start w:val="1"/>
      <w:numFmt w:val="bullet"/>
      <w:lvlText w:val=""/>
      <w:lvlJc w:val="left"/>
      <w:pPr>
        <w:tabs>
          <w:tab w:val="left" w:pos="1429"/>
        </w:tabs>
        <w:ind w:left="1429" w:hanging="360"/>
      </w:pPr>
      <w:rPr>
        <w:rFonts w:ascii="Symbol" w:eastAsia="Times New Roman" w:hAnsi="Symbol"/>
      </w:rPr>
    </w:lvl>
    <w:lvl w:ilvl="1">
      <w:start w:val="1"/>
      <w:numFmt w:val="bullet"/>
      <w:lvlText w:val="o"/>
      <w:lvlJc w:val="left"/>
      <w:pPr>
        <w:tabs>
          <w:tab w:val="left" w:pos="2149"/>
        </w:tabs>
        <w:ind w:left="2149" w:hanging="360"/>
      </w:pPr>
      <w:rPr>
        <w:rFonts w:ascii="Courier New" w:eastAsia="Times New Roman" w:hAnsi="Courier New"/>
      </w:rPr>
    </w:lvl>
    <w:lvl w:ilvl="2">
      <w:start w:val="1"/>
      <w:numFmt w:val="bullet"/>
      <w:lvlText w:val=""/>
      <w:lvlJc w:val="left"/>
      <w:pPr>
        <w:tabs>
          <w:tab w:val="left" w:pos="2869"/>
        </w:tabs>
        <w:ind w:left="2869" w:hanging="360"/>
      </w:pPr>
      <w:rPr>
        <w:rFonts w:ascii="Wingdings" w:eastAsia="Times New Roman" w:hAnsi="Wingdings"/>
      </w:rPr>
    </w:lvl>
    <w:lvl w:ilvl="3">
      <w:start w:val="1"/>
      <w:numFmt w:val="bullet"/>
      <w:lvlText w:val=""/>
      <w:lvlJc w:val="left"/>
      <w:pPr>
        <w:tabs>
          <w:tab w:val="left" w:pos="3589"/>
        </w:tabs>
        <w:ind w:left="3589" w:hanging="360"/>
      </w:pPr>
      <w:rPr>
        <w:rFonts w:ascii="Symbol" w:eastAsia="Times New Roman" w:hAnsi="Symbol"/>
      </w:rPr>
    </w:lvl>
    <w:lvl w:ilvl="4">
      <w:start w:val="1"/>
      <w:numFmt w:val="bullet"/>
      <w:lvlText w:val="o"/>
      <w:lvlJc w:val="left"/>
      <w:pPr>
        <w:tabs>
          <w:tab w:val="left" w:pos="4309"/>
        </w:tabs>
        <w:ind w:left="4309" w:hanging="360"/>
      </w:pPr>
      <w:rPr>
        <w:rFonts w:ascii="Courier New" w:eastAsia="Times New Roman" w:hAnsi="Courier New"/>
      </w:rPr>
    </w:lvl>
    <w:lvl w:ilvl="5">
      <w:start w:val="1"/>
      <w:numFmt w:val="bullet"/>
      <w:lvlText w:val=""/>
      <w:lvlJc w:val="left"/>
      <w:pPr>
        <w:tabs>
          <w:tab w:val="left" w:pos="5029"/>
        </w:tabs>
        <w:ind w:left="5029" w:hanging="360"/>
      </w:pPr>
      <w:rPr>
        <w:rFonts w:ascii="Wingdings" w:eastAsia="Times New Roman" w:hAnsi="Wingdings"/>
      </w:rPr>
    </w:lvl>
    <w:lvl w:ilvl="6">
      <w:start w:val="1"/>
      <w:numFmt w:val="bullet"/>
      <w:lvlText w:val=""/>
      <w:lvlJc w:val="left"/>
      <w:pPr>
        <w:tabs>
          <w:tab w:val="left" w:pos="5749"/>
        </w:tabs>
        <w:ind w:left="5749" w:hanging="360"/>
      </w:pPr>
      <w:rPr>
        <w:rFonts w:ascii="Symbol" w:eastAsia="Times New Roman" w:hAnsi="Symbol"/>
      </w:rPr>
    </w:lvl>
    <w:lvl w:ilvl="7">
      <w:start w:val="1"/>
      <w:numFmt w:val="bullet"/>
      <w:lvlText w:val="o"/>
      <w:lvlJc w:val="left"/>
      <w:pPr>
        <w:tabs>
          <w:tab w:val="left" w:pos="6469"/>
        </w:tabs>
        <w:ind w:left="6469" w:hanging="360"/>
      </w:pPr>
      <w:rPr>
        <w:rFonts w:ascii="Courier New" w:eastAsia="Times New Roman" w:hAnsi="Courier New"/>
      </w:rPr>
    </w:lvl>
    <w:lvl w:ilvl="8">
      <w:start w:val="1"/>
      <w:numFmt w:val="bullet"/>
      <w:lvlText w:val=""/>
      <w:lvlJc w:val="left"/>
      <w:pPr>
        <w:tabs>
          <w:tab w:val="left" w:pos="7189"/>
        </w:tabs>
        <w:ind w:left="7189" w:hanging="360"/>
      </w:pPr>
      <w:rPr>
        <w:rFonts w:ascii="Wingdings" w:eastAsia="Times New Roman" w:hAnsi="Wingdings"/>
      </w:rPr>
    </w:lvl>
  </w:abstractNum>
  <w:abstractNum w:abstractNumId="24">
    <w:nsid w:val="37D63D8B"/>
    <w:multiLevelType w:val="multilevel"/>
    <w:tmpl w:val="790ADCC8"/>
    <w:lvl w:ilvl="0">
      <w:start w:val="6"/>
      <w:numFmt w:val="decimal"/>
      <w:lvlText w:val="%1."/>
      <w:lvlJc w:val="left"/>
      <w:pPr>
        <w:ind w:left="450" w:hanging="450"/>
      </w:pPr>
      <w:rPr>
        <w:rFonts w:hint="default"/>
      </w:rPr>
    </w:lvl>
    <w:lvl w:ilvl="1">
      <w:start w:val="1"/>
      <w:numFmt w:val="decimal"/>
      <w:lvlText w:val="%1.%2."/>
      <w:lvlJc w:val="left"/>
      <w:pPr>
        <w:ind w:left="4973" w:hanging="720"/>
      </w:pPr>
      <w:rPr>
        <w:rFonts w:hint="default"/>
      </w:rPr>
    </w:lvl>
    <w:lvl w:ilvl="2">
      <w:start w:val="1"/>
      <w:numFmt w:val="decimal"/>
      <w:lvlText w:val="%1.%2.%3."/>
      <w:lvlJc w:val="left"/>
      <w:pPr>
        <w:ind w:left="9226" w:hanging="720"/>
      </w:pPr>
      <w:rPr>
        <w:rFonts w:hint="default"/>
      </w:rPr>
    </w:lvl>
    <w:lvl w:ilvl="3">
      <w:start w:val="1"/>
      <w:numFmt w:val="decimal"/>
      <w:lvlText w:val="%1.%2.%3.%4."/>
      <w:lvlJc w:val="left"/>
      <w:pPr>
        <w:ind w:left="13839" w:hanging="1080"/>
      </w:pPr>
      <w:rPr>
        <w:rFonts w:hint="default"/>
      </w:rPr>
    </w:lvl>
    <w:lvl w:ilvl="4">
      <w:start w:val="1"/>
      <w:numFmt w:val="decimal"/>
      <w:lvlText w:val="%1.%2.%3.%4.%5."/>
      <w:lvlJc w:val="left"/>
      <w:pPr>
        <w:ind w:left="18452" w:hanging="1440"/>
      </w:pPr>
      <w:rPr>
        <w:rFonts w:hint="default"/>
      </w:rPr>
    </w:lvl>
    <w:lvl w:ilvl="5">
      <w:start w:val="1"/>
      <w:numFmt w:val="decimal"/>
      <w:lvlText w:val="%1.%2.%3.%4.%5.%6."/>
      <w:lvlJc w:val="left"/>
      <w:pPr>
        <w:ind w:left="22705" w:hanging="1440"/>
      </w:pPr>
      <w:rPr>
        <w:rFonts w:hint="default"/>
      </w:rPr>
    </w:lvl>
    <w:lvl w:ilvl="6">
      <w:start w:val="1"/>
      <w:numFmt w:val="decimal"/>
      <w:lvlText w:val="%1.%2.%3.%4.%5.%6.%7."/>
      <w:lvlJc w:val="left"/>
      <w:pPr>
        <w:ind w:left="27318" w:hanging="1800"/>
      </w:pPr>
      <w:rPr>
        <w:rFonts w:hint="default"/>
      </w:rPr>
    </w:lvl>
    <w:lvl w:ilvl="7">
      <w:start w:val="1"/>
      <w:numFmt w:val="decimal"/>
      <w:lvlText w:val="%1.%2.%3.%4.%5.%6.%7.%8."/>
      <w:lvlJc w:val="left"/>
      <w:pPr>
        <w:ind w:left="31571" w:hanging="1800"/>
      </w:pPr>
      <w:rPr>
        <w:rFonts w:hint="default"/>
      </w:rPr>
    </w:lvl>
    <w:lvl w:ilvl="8">
      <w:start w:val="1"/>
      <w:numFmt w:val="decimal"/>
      <w:lvlText w:val="%1.%2.%3.%4.%5.%6.%7.%8.%9."/>
      <w:lvlJc w:val="left"/>
      <w:pPr>
        <w:ind w:left="-29352" w:hanging="2160"/>
      </w:pPr>
      <w:rPr>
        <w:rFonts w:hint="default"/>
      </w:rPr>
    </w:lvl>
  </w:abstractNum>
  <w:abstractNum w:abstractNumId="25">
    <w:nsid w:val="405F4759"/>
    <w:multiLevelType w:val="multilevel"/>
    <w:tmpl w:val="405F4759"/>
    <w:lvl w:ilvl="0">
      <w:start w:val="1"/>
      <w:numFmt w:val="bullet"/>
      <w:lvlText w:val=""/>
      <w:lvlJc w:val="left"/>
      <w:pPr>
        <w:tabs>
          <w:tab w:val="left" w:pos="720"/>
        </w:tabs>
        <w:ind w:left="720" w:hanging="360"/>
      </w:pPr>
      <w:rPr>
        <w:rFonts w:ascii="Symbol" w:eastAsia="Times New Roman" w:hAnsi="Symbol"/>
      </w:rPr>
    </w:lvl>
    <w:lvl w:ilvl="1">
      <w:start w:val="1"/>
      <w:numFmt w:val="bullet"/>
      <w:lvlText w:val="o"/>
      <w:lvlJc w:val="left"/>
      <w:pPr>
        <w:tabs>
          <w:tab w:val="left" w:pos="1440"/>
        </w:tabs>
        <w:ind w:left="1440" w:hanging="360"/>
      </w:pPr>
      <w:rPr>
        <w:rFonts w:ascii="Courier New" w:eastAsia="Times New Roman" w:hAnsi="Courier New"/>
      </w:rPr>
    </w:lvl>
    <w:lvl w:ilvl="2">
      <w:start w:val="1"/>
      <w:numFmt w:val="bullet"/>
      <w:lvlText w:val=""/>
      <w:lvlJc w:val="left"/>
      <w:pPr>
        <w:tabs>
          <w:tab w:val="left" w:pos="2160"/>
        </w:tabs>
        <w:ind w:left="2160" w:hanging="360"/>
      </w:pPr>
      <w:rPr>
        <w:rFonts w:ascii="Wingdings" w:eastAsia="Times New Roman" w:hAnsi="Wingdings"/>
      </w:rPr>
    </w:lvl>
    <w:lvl w:ilvl="3">
      <w:start w:val="1"/>
      <w:numFmt w:val="bullet"/>
      <w:lvlText w:val=""/>
      <w:lvlJc w:val="left"/>
      <w:pPr>
        <w:tabs>
          <w:tab w:val="left" w:pos="2880"/>
        </w:tabs>
        <w:ind w:left="2880" w:hanging="360"/>
      </w:pPr>
      <w:rPr>
        <w:rFonts w:ascii="Symbol" w:eastAsia="Times New Roman" w:hAnsi="Symbol"/>
      </w:rPr>
    </w:lvl>
    <w:lvl w:ilvl="4">
      <w:start w:val="1"/>
      <w:numFmt w:val="bullet"/>
      <w:lvlText w:val="o"/>
      <w:lvlJc w:val="left"/>
      <w:pPr>
        <w:tabs>
          <w:tab w:val="left" w:pos="3600"/>
        </w:tabs>
        <w:ind w:left="3600" w:hanging="360"/>
      </w:pPr>
      <w:rPr>
        <w:rFonts w:ascii="Courier New" w:eastAsia="Times New Roman" w:hAnsi="Courier New"/>
      </w:rPr>
    </w:lvl>
    <w:lvl w:ilvl="5">
      <w:start w:val="1"/>
      <w:numFmt w:val="bullet"/>
      <w:lvlText w:val=""/>
      <w:lvlJc w:val="left"/>
      <w:pPr>
        <w:tabs>
          <w:tab w:val="left" w:pos="4320"/>
        </w:tabs>
        <w:ind w:left="4320" w:hanging="360"/>
      </w:pPr>
      <w:rPr>
        <w:rFonts w:ascii="Wingdings" w:eastAsia="Times New Roman" w:hAnsi="Wingdings"/>
      </w:rPr>
    </w:lvl>
    <w:lvl w:ilvl="6">
      <w:start w:val="1"/>
      <w:numFmt w:val="bullet"/>
      <w:lvlText w:val=""/>
      <w:lvlJc w:val="left"/>
      <w:pPr>
        <w:tabs>
          <w:tab w:val="left" w:pos="5040"/>
        </w:tabs>
        <w:ind w:left="5040" w:hanging="360"/>
      </w:pPr>
      <w:rPr>
        <w:rFonts w:ascii="Symbol" w:eastAsia="Times New Roman" w:hAnsi="Symbol"/>
      </w:rPr>
    </w:lvl>
    <w:lvl w:ilvl="7">
      <w:start w:val="1"/>
      <w:numFmt w:val="bullet"/>
      <w:lvlText w:val="o"/>
      <w:lvlJc w:val="left"/>
      <w:pPr>
        <w:tabs>
          <w:tab w:val="left" w:pos="5760"/>
        </w:tabs>
        <w:ind w:left="5760" w:hanging="360"/>
      </w:pPr>
      <w:rPr>
        <w:rFonts w:ascii="Courier New" w:eastAsia="Times New Roman" w:hAnsi="Courier New"/>
      </w:rPr>
    </w:lvl>
    <w:lvl w:ilvl="8">
      <w:start w:val="1"/>
      <w:numFmt w:val="bullet"/>
      <w:lvlText w:val=""/>
      <w:lvlJc w:val="left"/>
      <w:pPr>
        <w:tabs>
          <w:tab w:val="left" w:pos="6480"/>
        </w:tabs>
        <w:ind w:left="6480" w:hanging="360"/>
      </w:pPr>
      <w:rPr>
        <w:rFonts w:ascii="Wingdings" w:eastAsia="Times New Roman" w:hAnsi="Wingdings"/>
      </w:rPr>
    </w:lvl>
  </w:abstractNum>
  <w:abstractNum w:abstractNumId="26">
    <w:nsid w:val="40CD3A0D"/>
    <w:multiLevelType w:val="multilevel"/>
    <w:tmpl w:val="40CD3A0D"/>
    <w:lvl w:ilvl="0">
      <w:start w:val="1"/>
      <w:numFmt w:val="bullet"/>
      <w:lvlText w:val="–"/>
      <w:lvlJc w:val="left"/>
      <w:pPr>
        <w:ind w:left="1429" w:hanging="360"/>
      </w:pPr>
      <w:rPr>
        <w:rFonts w:ascii="Cambria" w:eastAsia="Times New Roman" w:hAnsi="Cambria"/>
      </w:rPr>
    </w:lvl>
    <w:lvl w:ilvl="1">
      <w:start w:val="1"/>
      <w:numFmt w:val="bullet"/>
      <w:lvlText w:val="o"/>
      <w:lvlJc w:val="left"/>
      <w:pPr>
        <w:ind w:left="2149" w:hanging="360"/>
      </w:pPr>
      <w:rPr>
        <w:rFonts w:ascii="Courier New" w:eastAsia="Times New Roman" w:hAnsi="Courier New" w:cs="Courier New"/>
      </w:rPr>
    </w:lvl>
    <w:lvl w:ilvl="2">
      <w:start w:val="1"/>
      <w:numFmt w:val="bullet"/>
      <w:lvlText w:val=""/>
      <w:lvlJc w:val="left"/>
      <w:pPr>
        <w:ind w:left="2869" w:hanging="360"/>
      </w:pPr>
      <w:rPr>
        <w:rFonts w:ascii="Wingdings" w:eastAsia="Times New Roman" w:hAnsi="Wingdings"/>
      </w:rPr>
    </w:lvl>
    <w:lvl w:ilvl="3">
      <w:start w:val="1"/>
      <w:numFmt w:val="bullet"/>
      <w:lvlText w:val=""/>
      <w:lvlJc w:val="left"/>
      <w:pPr>
        <w:ind w:left="3589" w:hanging="360"/>
      </w:pPr>
      <w:rPr>
        <w:rFonts w:ascii="Symbol" w:eastAsia="Times New Roman" w:hAnsi="Symbol"/>
      </w:rPr>
    </w:lvl>
    <w:lvl w:ilvl="4">
      <w:start w:val="1"/>
      <w:numFmt w:val="bullet"/>
      <w:lvlText w:val="o"/>
      <w:lvlJc w:val="left"/>
      <w:pPr>
        <w:ind w:left="4309" w:hanging="360"/>
      </w:pPr>
      <w:rPr>
        <w:rFonts w:ascii="Courier New" w:eastAsia="Times New Roman" w:hAnsi="Courier New" w:cs="Courier New"/>
      </w:rPr>
    </w:lvl>
    <w:lvl w:ilvl="5">
      <w:start w:val="1"/>
      <w:numFmt w:val="bullet"/>
      <w:lvlText w:val=""/>
      <w:lvlJc w:val="left"/>
      <w:pPr>
        <w:ind w:left="5029" w:hanging="360"/>
      </w:pPr>
      <w:rPr>
        <w:rFonts w:ascii="Wingdings" w:eastAsia="Times New Roman" w:hAnsi="Wingdings"/>
      </w:rPr>
    </w:lvl>
    <w:lvl w:ilvl="6">
      <w:start w:val="1"/>
      <w:numFmt w:val="bullet"/>
      <w:lvlText w:val=""/>
      <w:lvlJc w:val="left"/>
      <w:pPr>
        <w:ind w:left="5749" w:hanging="360"/>
      </w:pPr>
      <w:rPr>
        <w:rFonts w:ascii="Symbol" w:eastAsia="Times New Roman" w:hAnsi="Symbol"/>
      </w:rPr>
    </w:lvl>
    <w:lvl w:ilvl="7">
      <w:start w:val="1"/>
      <w:numFmt w:val="bullet"/>
      <w:lvlText w:val="o"/>
      <w:lvlJc w:val="left"/>
      <w:pPr>
        <w:ind w:left="6469" w:hanging="360"/>
      </w:pPr>
      <w:rPr>
        <w:rFonts w:ascii="Courier New" w:eastAsia="Times New Roman" w:hAnsi="Courier New" w:cs="Courier New"/>
      </w:rPr>
    </w:lvl>
    <w:lvl w:ilvl="8">
      <w:start w:val="1"/>
      <w:numFmt w:val="bullet"/>
      <w:lvlText w:val=""/>
      <w:lvlJc w:val="left"/>
      <w:pPr>
        <w:ind w:left="7189" w:hanging="360"/>
      </w:pPr>
      <w:rPr>
        <w:rFonts w:ascii="Wingdings" w:eastAsia="Times New Roman" w:hAnsi="Wingdings"/>
      </w:rPr>
    </w:lvl>
  </w:abstractNum>
  <w:abstractNum w:abstractNumId="27">
    <w:nsid w:val="444B4184"/>
    <w:multiLevelType w:val="multilevel"/>
    <w:tmpl w:val="444B4184"/>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8">
    <w:nsid w:val="44E54318"/>
    <w:multiLevelType w:val="multilevel"/>
    <w:tmpl w:val="6826F200"/>
    <w:lvl w:ilvl="0">
      <w:start w:val="5"/>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45080BE8"/>
    <w:multiLevelType w:val="multilevel"/>
    <w:tmpl w:val="C7A6AB40"/>
    <w:lvl w:ilvl="0">
      <w:start w:val="5"/>
      <w:numFmt w:val="decimal"/>
      <w:lvlText w:val="%1"/>
      <w:lvlJc w:val="left"/>
      <w:pPr>
        <w:ind w:left="600" w:hanging="600"/>
      </w:pPr>
      <w:rPr>
        <w:rFonts w:hint="default"/>
      </w:rPr>
    </w:lvl>
    <w:lvl w:ilvl="1">
      <w:start w:val="8"/>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4C0D4318"/>
    <w:multiLevelType w:val="multilevel"/>
    <w:tmpl w:val="4C0D4318"/>
    <w:lvl w:ilvl="0">
      <w:start w:val="1"/>
      <w:numFmt w:val="decimal"/>
      <w:lvlText w:val="%1."/>
      <w:lvlJc w:val="left"/>
      <w:pPr>
        <w:ind w:left="502" w:hanging="360"/>
      </w:pPr>
    </w:lvl>
    <w:lvl w:ilvl="1">
      <w:start w:val="1"/>
      <w:numFmt w:val="decimal"/>
      <w:lvlText w:val="%1.%2."/>
      <w:lvlJc w:val="left"/>
      <w:pPr>
        <w:ind w:left="432" w:hanging="432"/>
      </w:pPr>
      <w:rPr>
        <w:i w:val="0"/>
      </w:rPr>
    </w:lvl>
    <w:lvl w:ilvl="2">
      <w:start w:val="1"/>
      <w:numFmt w:val="decimal"/>
      <w:lvlText w:val="%1.%2.%3."/>
      <w:lvlJc w:val="left"/>
      <w:pPr>
        <w:ind w:left="3623"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4E5F5FFF"/>
    <w:multiLevelType w:val="multilevel"/>
    <w:tmpl w:val="FAC4B372"/>
    <w:lvl w:ilvl="0">
      <w:start w:val="5"/>
      <w:numFmt w:val="decimal"/>
      <w:lvlText w:val="%1."/>
      <w:lvlJc w:val="left"/>
      <w:pPr>
        <w:ind w:left="450" w:hanging="450"/>
      </w:pPr>
      <w:rPr>
        <w:rFonts w:hint="default"/>
        <w:b/>
      </w:rPr>
    </w:lvl>
    <w:lvl w:ilvl="1">
      <w:start w:val="3"/>
      <w:numFmt w:val="decimal"/>
      <w:lvlText w:val="%1.%2."/>
      <w:lvlJc w:val="left"/>
      <w:pPr>
        <w:ind w:left="4973" w:hanging="720"/>
      </w:pPr>
      <w:rPr>
        <w:rFonts w:hint="default"/>
        <w:b/>
      </w:rPr>
    </w:lvl>
    <w:lvl w:ilvl="2">
      <w:start w:val="1"/>
      <w:numFmt w:val="decimal"/>
      <w:lvlText w:val="%1.%2.%3."/>
      <w:lvlJc w:val="left"/>
      <w:pPr>
        <w:ind w:left="5399" w:hanging="720"/>
      </w:pPr>
      <w:rPr>
        <w:rFonts w:hint="default"/>
      </w:rPr>
    </w:lvl>
    <w:lvl w:ilvl="3">
      <w:start w:val="1"/>
      <w:numFmt w:val="decimal"/>
      <w:lvlText w:val="%1.%2.%3.%4."/>
      <w:lvlJc w:val="left"/>
      <w:pPr>
        <w:ind w:left="10437" w:hanging="1080"/>
      </w:pPr>
      <w:rPr>
        <w:rFonts w:hint="default"/>
      </w:rPr>
    </w:lvl>
    <w:lvl w:ilvl="4">
      <w:start w:val="1"/>
      <w:numFmt w:val="decimal"/>
      <w:lvlText w:val="%1.%2.%3.%4.%5."/>
      <w:lvlJc w:val="left"/>
      <w:pPr>
        <w:ind w:left="13556" w:hanging="1080"/>
      </w:pPr>
      <w:rPr>
        <w:rFonts w:hint="default"/>
      </w:rPr>
    </w:lvl>
    <w:lvl w:ilvl="5">
      <w:start w:val="1"/>
      <w:numFmt w:val="decimal"/>
      <w:lvlText w:val="%1.%2.%3.%4.%5.%6."/>
      <w:lvlJc w:val="left"/>
      <w:pPr>
        <w:ind w:left="17035" w:hanging="1440"/>
      </w:pPr>
      <w:rPr>
        <w:rFonts w:hint="default"/>
      </w:rPr>
    </w:lvl>
    <w:lvl w:ilvl="6">
      <w:start w:val="1"/>
      <w:numFmt w:val="decimal"/>
      <w:lvlText w:val="%1.%2.%3.%4.%5.%6.%7."/>
      <w:lvlJc w:val="left"/>
      <w:pPr>
        <w:ind w:left="20514" w:hanging="1800"/>
      </w:pPr>
      <w:rPr>
        <w:rFonts w:hint="default"/>
      </w:rPr>
    </w:lvl>
    <w:lvl w:ilvl="7">
      <w:start w:val="1"/>
      <w:numFmt w:val="decimal"/>
      <w:lvlText w:val="%1.%2.%3.%4.%5.%6.%7.%8."/>
      <w:lvlJc w:val="left"/>
      <w:pPr>
        <w:ind w:left="23633" w:hanging="1800"/>
      </w:pPr>
      <w:rPr>
        <w:rFonts w:hint="default"/>
      </w:rPr>
    </w:lvl>
    <w:lvl w:ilvl="8">
      <w:start w:val="1"/>
      <w:numFmt w:val="decimal"/>
      <w:lvlText w:val="%1.%2.%3.%4.%5.%6.%7.%8.%9."/>
      <w:lvlJc w:val="left"/>
      <w:pPr>
        <w:ind w:left="27112" w:hanging="2160"/>
      </w:pPr>
      <w:rPr>
        <w:rFonts w:hint="default"/>
      </w:rPr>
    </w:lvl>
  </w:abstractNum>
  <w:abstractNum w:abstractNumId="32">
    <w:nsid w:val="56344B31"/>
    <w:multiLevelType w:val="multilevel"/>
    <w:tmpl w:val="56344B31"/>
    <w:lvl w:ilvl="0">
      <w:start w:val="1"/>
      <w:numFmt w:val="bullet"/>
      <w:lvlText w:val=""/>
      <w:lvlJc w:val="left"/>
      <w:pPr>
        <w:ind w:left="1429" w:hanging="360"/>
      </w:pPr>
      <w:rPr>
        <w:rFonts w:ascii="Symbol" w:eastAsia="Times New Roman" w:hAnsi="Symbol"/>
      </w:rPr>
    </w:lvl>
    <w:lvl w:ilvl="1">
      <w:start w:val="1"/>
      <w:numFmt w:val="bullet"/>
      <w:lvlText w:val="o"/>
      <w:lvlJc w:val="left"/>
      <w:pPr>
        <w:ind w:left="2149" w:hanging="360"/>
      </w:pPr>
      <w:rPr>
        <w:rFonts w:ascii="Courier New" w:eastAsia="Times New Roman" w:hAnsi="Courier New" w:cs="Courier New"/>
      </w:rPr>
    </w:lvl>
    <w:lvl w:ilvl="2">
      <w:start w:val="1"/>
      <w:numFmt w:val="bullet"/>
      <w:lvlText w:val=""/>
      <w:lvlJc w:val="left"/>
      <w:pPr>
        <w:ind w:left="2869" w:hanging="360"/>
      </w:pPr>
      <w:rPr>
        <w:rFonts w:ascii="Wingdings" w:eastAsia="Times New Roman" w:hAnsi="Wingdings"/>
      </w:rPr>
    </w:lvl>
    <w:lvl w:ilvl="3">
      <w:start w:val="1"/>
      <w:numFmt w:val="bullet"/>
      <w:lvlText w:val=""/>
      <w:lvlJc w:val="left"/>
      <w:pPr>
        <w:ind w:left="3589" w:hanging="360"/>
      </w:pPr>
      <w:rPr>
        <w:rFonts w:ascii="Symbol" w:eastAsia="Times New Roman" w:hAnsi="Symbol"/>
      </w:rPr>
    </w:lvl>
    <w:lvl w:ilvl="4">
      <w:start w:val="1"/>
      <w:numFmt w:val="bullet"/>
      <w:lvlText w:val="o"/>
      <w:lvlJc w:val="left"/>
      <w:pPr>
        <w:ind w:left="4309" w:hanging="360"/>
      </w:pPr>
      <w:rPr>
        <w:rFonts w:ascii="Courier New" w:eastAsia="Times New Roman" w:hAnsi="Courier New" w:cs="Courier New"/>
      </w:rPr>
    </w:lvl>
    <w:lvl w:ilvl="5">
      <w:start w:val="1"/>
      <w:numFmt w:val="bullet"/>
      <w:lvlText w:val=""/>
      <w:lvlJc w:val="left"/>
      <w:pPr>
        <w:ind w:left="5029" w:hanging="360"/>
      </w:pPr>
      <w:rPr>
        <w:rFonts w:ascii="Wingdings" w:eastAsia="Times New Roman" w:hAnsi="Wingdings"/>
      </w:rPr>
    </w:lvl>
    <w:lvl w:ilvl="6">
      <w:start w:val="1"/>
      <w:numFmt w:val="bullet"/>
      <w:lvlText w:val=""/>
      <w:lvlJc w:val="left"/>
      <w:pPr>
        <w:ind w:left="5749" w:hanging="360"/>
      </w:pPr>
      <w:rPr>
        <w:rFonts w:ascii="Symbol" w:eastAsia="Times New Roman" w:hAnsi="Symbol"/>
      </w:rPr>
    </w:lvl>
    <w:lvl w:ilvl="7">
      <w:start w:val="1"/>
      <w:numFmt w:val="bullet"/>
      <w:lvlText w:val="o"/>
      <w:lvlJc w:val="left"/>
      <w:pPr>
        <w:ind w:left="6469" w:hanging="360"/>
      </w:pPr>
      <w:rPr>
        <w:rFonts w:ascii="Courier New" w:eastAsia="Times New Roman" w:hAnsi="Courier New" w:cs="Courier New"/>
      </w:rPr>
    </w:lvl>
    <w:lvl w:ilvl="8">
      <w:start w:val="1"/>
      <w:numFmt w:val="bullet"/>
      <w:lvlText w:val=""/>
      <w:lvlJc w:val="left"/>
      <w:pPr>
        <w:ind w:left="7189" w:hanging="360"/>
      </w:pPr>
      <w:rPr>
        <w:rFonts w:ascii="Wingdings" w:eastAsia="Times New Roman" w:hAnsi="Wingdings"/>
      </w:rPr>
    </w:lvl>
  </w:abstractNum>
  <w:abstractNum w:abstractNumId="33">
    <w:nsid w:val="5F2C6F89"/>
    <w:multiLevelType w:val="multilevel"/>
    <w:tmpl w:val="5F2C6F89"/>
    <w:lvl w:ilvl="0">
      <w:start w:val="6"/>
      <w:numFmt w:val="decimal"/>
      <w:lvlText w:val="%1"/>
      <w:lvlJc w:val="left"/>
      <w:pPr>
        <w:ind w:left="600" w:hanging="600"/>
      </w:pPr>
      <w:rPr>
        <w:rFonts w:hint="default"/>
      </w:rPr>
    </w:lvl>
    <w:lvl w:ilvl="1">
      <w:start w:val="4"/>
      <w:numFmt w:val="decimal"/>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4">
    <w:nsid w:val="5FB14164"/>
    <w:multiLevelType w:val="multilevel"/>
    <w:tmpl w:val="5FB14164"/>
    <w:lvl w:ilvl="0">
      <w:start w:val="1"/>
      <w:numFmt w:val="bullet"/>
      <w:lvlText w:val="−"/>
      <w:lvlJc w:val="left"/>
      <w:pPr>
        <w:ind w:left="1931" w:hanging="360"/>
      </w:pPr>
      <w:rPr>
        <w:rFonts w:ascii="Courier New" w:hAnsi="Courier New" w:hint="default"/>
        <w:color w:val="auto"/>
      </w:rPr>
    </w:lvl>
    <w:lvl w:ilvl="1">
      <w:start w:val="1"/>
      <w:numFmt w:val="bullet"/>
      <w:lvlText w:val="o"/>
      <w:lvlJc w:val="left"/>
      <w:pPr>
        <w:ind w:left="2651" w:hanging="360"/>
      </w:pPr>
      <w:rPr>
        <w:rFonts w:ascii="Courier New" w:hAnsi="Courier New" w:cs="Courier New" w:hint="default"/>
      </w:rPr>
    </w:lvl>
    <w:lvl w:ilvl="2">
      <w:start w:val="1"/>
      <w:numFmt w:val="bullet"/>
      <w:lvlText w:val=""/>
      <w:lvlJc w:val="left"/>
      <w:pPr>
        <w:ind w:left="3371" w:hanging="360"/>
      </w:pPr>
      <w:rPr>
        <w:rFonts w:ascii="Wingdings" w:hAnsi="Wingdings" w:hint="default"/>
      </w:rPr>
    </w:lvl>
    <w:lvl w:ilvl="3">
      <w:start w:val="1"/>
      <w:numFmt w:val="bullet"/>
      <w:lvlText w:val=""/>
      <w:lvlJc w:val="left"/>
      <w:pPr>
        <w:ind w:left="4091" w:hanging="360"/>
      </w:pPr>
      <w:rPr>
        <w:rFonts w:ascii="Symbol" w:hAnsi="Symbol" w:hint="default"/>
      </w:rPr>
    </w:lvl>
    <w:lvl w:ilvl="4">
      <w:start w:val="1"/>
      <w:numFmt w:val="bullet"/>
      <w:lvlText w:val="o"/>
      <w:lvlJc w:val="left"/>
      <w:pPr>
        <w:ind w:left="4811" w:hanging="360"/>
      </w:pPr>
      <w:rPr>
        <w:rFonts w:ascii="Courier New" w:hAnsi="Courier New" w:cs="Courier New" w:hint="default"/>
      </w:rPr>
    </w:lvl>
    <w:lvl w:ilvl="5">
      <w:start w:val="1"/>
      <w:numFmt w:val="bullet"/>
      <w:lvlText w:val=""/>
      <w:lvlJc w:val="left"/>
      <w:pPr>
        <w:ind w:left="5531" w:hanging="360"/>
      </w:pPr>
      <w:rPr>
        <w:rFonts w:ascii="Wingdings" w:hAnsi="Wingdings" w:hint="default"/>
      </w:rPr>
    </w:lvl>
    <w:lvl w:ilvl="6">
      <w:start w:val="1"/>
      <w:numFmt w:val="bullet"/>
      <w:lvlText w:val=""/>
      <w:lvlJc w:val="left"/>
      <w:pPr>
        <w:ind w:left="6251" w:hanging="360"/>
      </w:pPr>
      <w:rPr>
        <w:rFonts w:ascii="Symbol" w:hAnsi="Symbol" w:hint="default"/>
      </w:rPr>
    </w:lvl>
    <w:lvl w:ilvl="7">
      <w:start w:val="1"/>
      <w:numFmt w:val="bullet"/>
      <w:lvlText w:val="o"/>
      <w:lvlJc w:val="left"/>
      <w:pPr>
        <w:ind w:left="6971" w:hanging="360"/>
      </w:pPr>
      <w:rPr>
        <w:rFonts w:ascii="Courier New" w:hAnsi="Courier New" w:cs="Courier New" w:hint="default"/>
      </w:rPr>
    </w:lvl>
    <w:lvl w:ilvl="8">
      <w:start w:val="1"/>
      <w:numFmt w:val="bullet"/>
      <w:lvlText w:val=""/>
      <w:lvlJc w:val="left"/>
      <w:pPr>
        <w:ind w:left="7691" w:hanging="360"/>
      </w:pPr>
      <w:rPr>
        <w:rFonts w:ascii="Wingdings" w:hAnsi="Wingdings" w:hint="default"/>
      </w:rPr>
    </w:lvl>
  </w:abstractNum>
  <w:abstractNum w:abstractNumId="35">
    <w:nsid w:val="63516539"/>
    <w:multiLevelType w:val="multilevel"/>
    <w:tmpl w:val="63516539"/>
    <w:lvl w:ilvl="0">
      <w:start w:val="1"/>
      <w:numFmt w:val="decimal"/>
      <w:lvlText w:val="%1."/>
      <w:lvlJc w:val="left"/>
      <w:pPr>
        <w:ind w:left="825" w:hanging="825"/>
      </w:pPr>
      <w:rPr>
        <w:rFonts w:hint="default"/>
        <w:color w:val="auto"/>
      </w:rPr>
    </w:lvl>
    <w:lvl w:ilvl="1">
      <w:start w:val="13"/>
      <w:numFmt w:val="decimal"/>
      <w:lvlText w:val="%1.%2."/>
      <w:lvlJc w:val="left"/>
      <w:pPr>
        <w:ind w:left="1627" w:hanging="825"/>
      </w:pPr>
      <w:rPr>
        <w:rFonts w:hint="default"/>
      </w:rPr>
    </w:lvl>
    <w:lvl w:ilvl="2">
      <w:start w:val="1"/>
      <w:numFmt w:val="decimal"/>
      <w:lvlText w:val="%1.%2.%3."/>
      <w:lvlJc w:val="left"/>
      <w:pPr>
        <w:ind w:left="2429" w:hanging="825"/>
      </w:pPr>
      <w:rPr>
        <w:rFonts w:hint="default"/>
      </w:rPr>
    </w:lvl>
    <w:lvl w:ilvl="3">
      <w:start w:val="1"/>
      <w:numFmt w:val="decimal"/>
      <w:lvlText w:val="%1.%2.%3.%4."/>
      <w:lvlJc w:val="left"/>
      <w:pPr>
        <w:ind w:left="3486" w:hanging="1080"/>
      </w:pPr>
      <w:rPr>
        <w:rFonts w:hint="default"/>
      </w:rPr>
    </w:lvl>
    <w:lvl w:ilvl="4">
      <w:start w:val="1"/>
      <w:numFmt w:val="decimal"/>
      <w:lvlText w:val="%1.%2.%3.%4.%5."/>
      <w:lvlJc w:val="left"/>
      <w:pPr>
        <w:ind w:left="4288" w:hanging="1080"/>
      </w:pPr>
      <w:rPr>
        <w:rFonts w:hint="default"/>
      </w:rPr>
    </w:lvl>
    <w:lvl w:ilvl="5">
      <w:start w:val="1"/>
      <w:numFmt w:val="decimal"/>
      <w:lvlText w:val="%1.%2.%3.%4.%5.%6."/>
      <w:lvlJc w:val="left"/>
      <w:pPr>
        <w:ind w:left="5450" w:hanging="1440"/>
      </w:pPr>
      <w:rPr>
        <w:rFonts w:hint="default"/>
      </w:rPr>
    </w:lvl>
    <w:lvl w:ilvl="6">
      <w:start w:val="1"/>
      <w:numFmt w:val="decimal"/>
      <w:lvlText w:val="%1.%2.%3.%4.%5.%6.%7."/>
      <w:lvlJc w:val="left"/>
      <w:pPr>
        <w:ind w:left="6612" w:hanging="1800"/>
      </w:pPr>
      <w:rPr>
        <w:rFonts w:hint="default"/>
      </w:rPr>
    </w:lvl>
    <w:lvl w:ilvl="7">
      <w:start w:val="1"/>
      <w:numFmt w:val="decimal"/>
      <w:lvlText w:val="%1.%2.%3.%4.%5.%6.%7.%8."/>
      <w:lvlJc w:val="left"/>
      <w:pPr>
        <w:ind w:left="7414" w:hanging="1800"/>
      </w:pPr>
      <w:rPr>
        <w:rFonts w:hint="default"/>
      </w:rPr>
    </w:lvl>
    <w:lvl w:ilvl="8">
      <w:start w:val="1"/>
      <w:numFmt w:val="decimal"/>
      <w:lvlText w:val="%1.%2.%3.%4.%5.%6.%7.%8.%9."/>
      <w:lvlJc w:val="left"/>
      <w:pPr>
        <w:ind w:left="8576" w:hanging="2160"/>
      </w:pPr>
      <w:rPr>
        <w:rFonts w:hint="default"/>
      </w:rPr>
    </w:lvl>
  </w:abstractNum>
  <w:abstractNum w:abstractNumId="36">
    <w:nsid w:val="68F665D0"/>
    <w:multiLevelType w:val="multilevel"/>
    <w:tmpl w:val="68F665D0"/>
    <w:lvl w:ilvl="0">
      <w:start w:val="1"/>
      <w:numFmt w:val="bullet"/>
      <w:lvlText w:val=""/>
      <w:lvlJc w:val="left"/>
      <w:pPr>
        <w:tabs>
          <w:tab w:val="left" w:pos="720"/>
        </w:tabs>
        <w:ind w:left="720" w:hanging="360"/>
      </w:pPr>
      <w:rPr>
        <w:rFonts w:ascii="Symbol" w:eastAsia="Times New Roman" w:hAnsi="Symbol"/>
      </w:rPr>
    </w:lvl>
    <w:lvl w:ilvl="1">
      <w:start w:val="1"/>
      <w:numFmt w:val="bullet"/>
      <w:lvlText w:val=""/>
      <w:lvlJc w:val="left"/>
      <w:pPr>
        <w:tabs>
          <w:tab w:val="left" w:pos="1440"/>
        </w:tabs>
        <w:ind w:left="1440" w:hanging="360"/>
      </w:pPr>
      <w:rPr>
        <w:rFonts w:ascii="Symbol" w:eastAsia="Times New Roman" w:hAnsi="Symbol"/>
      </w:rPr>
    </w:lvl>
    <w:lvl w:ilvl="2">
      <w:start w:val="1"/>
      <w:numFmt w:val="decimal"/>
      <w:lvlText w:val="%3."/>
      <w:lvlJc w:val="left"/>
      <w:pPr>
        <w:tabs>
          <w:tab w:val="left" w:pos="1080"/>
        </w:tabs>
        <w:ind w:left="108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37">
    <w:nsid w:val="69C90727"/>
    <w:multiLevelType w:val="multilevel"/>
    <w:tmpl w:val="69C90727"/>
    <w:lvl w:ilvl="0">
      <w:start w:val="1"/>
      <w:numFmt w:val="bullet"/>
      <w:pStyle w:val="1"/>
      <w:suff w:val="space"/>
      <w:lvlText w:val=""/>
      <w:lvlJc w:val="left"/>
      <w:pPr>
        <w:ind w:left="2127" w:firstLine="0"/>
      </w:pPr>
      <w:rPr>
        <w:rFonts w:ascii="Wingdings" w:hAnsi="Wingdings" w:hint="default"/>
      </w:rPr>
    </w:lvl>
    <w:lvl w:ilvl="1">
      <w:start w:val="1"/>
      <w:numFmt w:val="bullet"/>
      <w:suff w:val="space"/>
      <w:lvlText w:val=""/>
      <w:lvlJc w:val="left"/>
      <w:pPr>
        <w:ind w:left="964" w:firstLine="0"/>
      </w:pPr>
      <w:rPr>
        <w:rFonts w:ascii="Symbol" w:hAnsi="Symbol" w:hint="default"/>
      </w:rPr>
    </w:lvl>
    <w:lvl w:ilvl="2">
      <w:start w:val="1"/>
      <w:numFmt w:val="bullet"/>
      <w:suff w:val="space"/>
      <w:lvlText w:val=""/>
      <w:lvlJc w:val="left"/>
      <w:pPr>
        <w:ind w:left="1361" w:firstLine="0"/>
      </w:pPr>
      <w:rPr>
        <w:rFonts w:ascii="Symbol" w:hAnsi="Symbol" w:hint="default"/>
      </w:rPr>
    </w:lvl>
    <w:lvl w:ilvl="3">
      <w:start w:val="1"/>
      <w:numFmt w:val="bullet"/>
      <w:suff w:val="space"/>
      <w:lvlText w:val="–"/>
      <w:lvlJc w:val="left"/>
      <w:pPr>
        <w:ind w:left="1758" w:firstLine="0"/>
      </w:pPr>
      <w:rPr>
        <w:rFonts w:ascii="Times New Roman" w:hAnsi="Times New Roman" w:cs="Times New Roman" w:hint="default"/>
      </w:rPr>
    </w:lvl>
    <w:lvl w:ilvl="4">
      <w:start w:val="1"/>
      <w:numFmt w:val="bullet"/>
      <w:suff w:val="space"/>
      <w:lvlText w:val="–"/>
      <w:lvlJc w:val="left"/>
      <w:pPr>
        <w:ind w:left="2155" w:firstLine="0"/>
      </w:pPr>
      <w:rPr>
        <w:rFonts w:ascii="Times New Roman" w:hAnsi="Times New Roman" w:cs="Times New Roman" w:hint="default"/>
      </w:rPr>
    </w:lvl>
    <w:lvl w:ilvl="5">
      <w:start w:val="1"/>
      <w:numFmt w:val="bullet"/>
      <w:suff w:val="space"/>
      <w:lvlText w:val="–"/>
      <w:lvlJc w:val="left"/>
      <w:pPr>
        <w:ind w:left="2552" w:firstLine="0"/>
      </w:pPr>
      <w:rPr>
        <w:rFonts w:ascii="Times New Roman" w:hAnsi="Times New Roman" w:cs="Times New Roman" w:hint="default"/>
      </w:rPr>
    </w:lvl>
    <w:lvl w:ilvl="6">
      <w:start w:val="1"/>
      <w:numFmt w:val="bullet"/>
      <w:suff w:val="space"/>
      <w:lvlText w:val=""/>
      <w:lvlJc w:val="left"/>
      <w:pPr>
        <w:ind w:left="2949" w:firstLine="0"/>
      </w:pPr>
      <w:rPr>
        <w:rFonts w:ascii="Symbol" w:hAnsi="Symbol" w:hint="default"/>
      </w:rPr>
    </w:lvl>
    <w:lvl w:ilvl="7">
      <w:start w:val="1"/>
      <w:numFmt w:val="bullet"/>
      <w:suff w:val="space"/>
      <w:lvlText w:val="–"/>
      <w:lvlJc w:val="left"/>
      <w:pPr>
        <w:ind w:left="3346" w:firstLine="0"/>
      </w:pPr>
      <w:rPr>
        <w:rFonts w:ascii="Times New Roman" w:hAnsi="Times New Roman" w:cs="Times New Roman" w:hint="default"/>
      </w:rPr>
    </w:lvl>
    <w:lvl w:ilvl="8">
      <w:start w:val="1"/>
      <w:numFmt w:val="bullet"/>
      <w:suff w:val="space"/>
      <w:lvlText w:val=""/>
      <w:lvlJc w:val="left"/>
      <w:pPr>
        <w:ind w:left="3743" w:firstLine="0"/>
      </w:pPr>
      <w:rPr>
        <w:rFonts w:ascii="Symbol" w:hAnsi="Symbol" w:hint="default"/>
      </w:rPr>
    </w:lvl>
  </w:abstractNum>
  <w:abstractNum w:abstractNumId="38">
    <w:nsid w:val="6CAB2DB0"/>
    <w:multiLevelType w:val="multilevel"/>
    <w:tmpl w:val="6CAB2DB0"/>
    <w:lvl w:ilvl="0">
      <w:numFmt w:val="bullet"/>
      <w:lvlText w:val=""/>
      <w:lvlJc w:val="left"/>
      <w:pPr>
        <w:tabs>
          <w:tab w:val="left" w:pos="1429"/>
        </w:tabs>
        <w:ind w:left="1429" w:hanging="360"/>
      </w:pPr>
      <w:rPr>
        <w:rFonts w:ascii="Symbol" w:hAnsi="Symbol" w:cs="Symbol" w:hint="default"/>
      </w:rPr>
    </w:lvl>
    <w:lvl w:ilvl="1">
      <w:numFmt w:val="bullet"/>
      <w:lvlText w:val="•"/>
      <w:lvlJc w:val="left"/>
      <w:pPr>
        <w:ind w:left="2149" w:hanging="360"/>
      </w:pPr>
      <w:rPr>
        <w:rFonts w:ascii="Times New Roman" w:eastAsia="Times New Roman" w:hAnsi="Times New Roman" w:cs="Times New Roman" w:hint="default"/>
      </w:rPr>
    </w:lvl>
    <w:lvl w:ilvl="2">
      <w:start w:val="1"/>
      <w:numFmt w:val="bullet"/>
      <w:lvlText w:val=""/>
      <w:lvlJc w:val="left"/>
      <w:pPr>
        <w:tabs>
          <w:tab w:val="left" w:pos="2869"/>
        </w:tabs>
        <w:ind w:left="2869" w:hanging="360"/>
      </w:pPr>
      <w:rPr>
        <w:rFonts w:ascii="Wingdings" w:hAnsi="Wingdings" w:hint="default"/>
      </w:rPr>
    </w:lvl>
    <w:lvl w:ilvl="3">
      <w:start w:val="1"/>
      <w:numFmt w:val="bullet"/>
      <w:lvlText w:val=""/>
      <w:lvlJc w:val="left"/>
      <w:pPr>
        <w:tabs>
          <w:tab w:val="left" w:pos="3589"/>
        </w:tabs>
        <w:ind w:left="3589" w:hanging="360"/>
      </w:pPr>
      <w:rPr>
        <w:rFonts w:ascii="Symbol" w:hAnsi="Symbol" w:hint="default"/>
      </w:rPr>
    </w:lvl>
    <w:lvl w:ilvl="4">
      <w:start w:val="1"/>
      <w:numFmt w:val="bullet"/>
      <w:lvlText w:val="o"/>
      <w:lvlJc w:val="left"/>
      <w:pPr>
        <w:tabs>
          <w:tab w:val="left" w:pos="4309"/>
        </w:tabs>
        <w:ind w:left="4309" w:hanging="360"/>
      </w:pPr>
      <w:rPr>
        <w:rFonts w:ascii="Courier New" w:hAnsi="Courier New" w:cs="Courier New" w:hint="default"/>
      </w:rPr>
    </w:lvl>
    <w:lvl w:ilvl="5">
      <w:start w:val="1"/>
      <w:numFmt w:val="bullet"/>
      <w:lvlText w:val=""/>
      <w:lvlJc w:val="left"/>
      <w:pPr>
        <w:tabs>
          <w:tab w:val="left" w:pos="5029"/>
        </w:tabs>
        <w:ind w:left="5029" w:hanging="360"/>
      </w:pPr>
      <w:rPr>
        <w:rFonts w:ascii="Wingdings" w:hAnsi="Wingdings" w:hint="default"/>
      </w:rPr>
    </w:lvl>
    <w:lvl w:ilvl="6">
      <w:start w:val="1"/>
      <w:numFmt w:val="bullet"/>
      <w:lvlText w:val=""/>
      <w:lvlJc w:val="left"/>
      <w:pPr>
        <w:tabs>
          <w:tab w:val="left" w:pos="5749"/>
        </w:tabs>
        <w:ind w:left="5749" w:hanging="360"/>
      </w:pPr>
      <w:rPr>
        <w:rFonts w:ascii="Symbol" w:hAnsi="Symbol" w:hint="default"/>
      </w:rPr>
    </w:lvl>
    <w:lvl w:ilvl="7">
      <w:start w:val="1"/>
      <w:numFmt w:val="bullet"/>
      <w:lvlText w:val="o"/>
      <w:lvlJc w:val="left"/>
      <w:pPr>
        <w:tabs>
          <w:tab w:val="left" w:pos="6469"/>
        </w:tabs>
        <w:ind w:left="6469" w:hanging="360"/>
      </w:pPr>
      <w:rPr>
        <w:rFonts w:ascii="Courier New" w:hAnsi="Courier New" w:cs="Courier New" w:hint="default"/>
      </w:rPr>
    </w:lvl>
    <w:lvl w:ilvl="8">
      <w:start w:val="1"/>
      <w:numFmt w:val="bullet"/>
      <w:lvlText w:val=""/>
      <w:lvlJc w:val="left"/>
      <w:pPr>
        <w:tabs>
          <w:tab w:val="left" w:pos="7189"/>
        </w:tabs>
        <w:ind w:left="7189" w:hanging="360"/>
      </w:pPr>
      <w:rPr>
        <w:rFonts w:ascii="Wingdings" w:hAnsi="Wingdings" w:hint="default"/>
      </w:rPr>
    </w:lvl>
  </w:abstractNum>
  <w:abstractNum w:abstractNumId="39">
    <w:nsid w:val="764A4AE8"/>
    <w:multiLevelType w:val="hybridMultilevel"/>
    <w:tmpl w:val="7F0A25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B8C7C57"/>
    <w:multiLevelType w:val="multilevel"/>
    <w:tmpl w:val="7B8C7C57"/>
    <w:lvl w:ilvl="0">
      <w:start w:val="1"/>
      <w:numFmt w:val="bullet"/>
      <w:pStyle w:val="a0"/>
      <w:lvlText w:val=""/>
      <w:lvlJc w:val="left"/>
      <w:pPr>
        <w:ind w:left="786" w:hanging="360"/>
      </w:pPr>
      <w:rPr>
        <w:rFonts w:ascii="Symbol" w:hAnsi="Symbol" w:hint="default"/>
      </w:rPr>
    </w:lvl>
    <w:lvl w:ilvl="1">
      <w:start w:val="1"/>
      <w:numFmt w:val="bullet"/>
      <w:lvlText w:val="o"/>
      <w:lvlJc w:val="left"/>
      <w:pPr>
        <w:ind w:left="2008" w:hanging="360"/>
      </w:pPr>
      <w:rPr>
        <w:rFonts w:ascii="Courier New" w:hAnsi="Courier New" w:cs="Courier New" w:hint="default"/>
      </w:rPr>
    </w:lvl>
    <w:lvl w:ilvl="2">
      <w:start w:val="1"/>
      <w:numFmt w:val="bullet"/>
      <w:lvlText w:val=""/>
      <w:lvlJc w:val="left"/>
      <w:pPr>
        <w:ind w:left="2728" w:hanging="360"/>
      </w:pPr>
      <w:rPr>
        <w:rFonts w:ascii="Wingdings" w:hAnsi="Wingdings"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cs="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cs="Courier New" w:hint="default"/>
      </w:rPr>
    </w:lvl>
    <w:lvl w:ilvl="8">
      <w:start w:val="1"/>
      <w:numFmt w:val="bullet"/>
      <w:lvlText w:val=""/>
      <w:lvlJc w:val="left"/>
      <w:pPr>
        <w:ind w:left="7048" w:hanging="360"/>
      </w:pPr>
      <w:rPr>
        <w:rFonts w:ascii="Wingdings" w:hAnsi="Wingdings" w:hint="default"/>
      </w:rPr>
    </w:lvl>
  </w:abstractNum>
  <w:abstractNum w:abstractNumId="41">
    <w:nsid w:val="7BEE2179"/>
    <w:multiLevelType w:val="multilevel"/>
    <w:tmpl w:val="CDC22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E8A56CA"/>
    <w:multiLevelType w:val="multilevel"/>
    <w:tmpl w:val="7E8A56CA"/>
    <w:lvl w:ilvl="0">
      <w:start w:val="1"/>
      <w:numFmt w:val="decimal"/>
      <w:lvlText w:val="%1."/>
      <w:lvlJc w:val="left"/>
      <w:pPr>
        <w:ind w:left="200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40"/>
  </w:num>
  <w:num w:numId="4">
    <w:abstractNumId w:val="37"/>
  </w:num>
  <w:num w:numId="5">
    <w:abstractNumId w:val="12"/>
  </w:num>
  <w:num w:numId="6">
    <w:abstractNumId w:val="6"/>
  </w:num>
  <w:num w:numId="7">
    <w:abstractNumId w:val="5"/>
  </w:num>
  <w:num w:numId="8">
    <w:abstractNumId w:val="35"/>
  </w:num>
  <w:num w:numId="9">
    <w:abstractNumId w:val="30"/>
  </w:num>
  <w:num w:numId="10">
    <w:abstractNumId w:val="11"/>
  </w:num>
  <w:num w:numId="11">
    <w:abstractNumId w:val="34"/>
  </w:num>
  <w:num w:numId="12">
    <w:abstractNumId w:val="33"/>
  </w:num>
  <w:num w:numId="13">
    <w:abstractNumId w:val="21"/>
  </w:num>
  <w:num w:numId="14">
    <w:abstractNumId w:val="32"/>
  </w:num>
  <w:num w:numId="15">
    <w:abstractNumId w:val="2"/>
  </w:num>
  <w:num w:numId="16">
    <w:abstractNumId w:val="17"/>
  </w:num>
  <w:num w:numId="17">
    <w:abstractNumId w:val="14"/>
  </w:num>
  <w:num w:numId="18">
    <w:abstractNumId w:val="36"/>
  </w:num>
  <w:num w:numId="19">
    <w:abstractNumId w:val="25"/>
  </w:num>
  <w:num w:numId="20">
    <w:abstractNumId w:val="22"/>
  </w:num>
  <w:num w:numId="21">
    <w:abstractNumId w:val="8"/>
  </w:num>
  <w:num w:numId="22">
    <w:abstractNumId w:val="23"/>
  </w:num>
  <w:num w:numId="23">
    <w:abstractNumId w:val="3"/>
  </w:num>
  <w:num w:numId="24">
    <w:abstractNumId w:val="38"/>
  </w:num>
  <w:num w:numId="25">
    <w:abstractNumId w:val="13"/>
  </w:num>
  <w:num w:numId="26">
    <w:abstractNumId w:val="26"/>
  </w:num>
  <w:num w:numId="27">
    <w:abstractNumId w:val="20"/>
  </w:num>
  <w:num w:numId="28">
    <w:abstractNumId w:val="10"/>
  </w:num>
  <w:num w:numId="29">
    <w:abstractNumId w:val="18"/>
  </w:num>
  <w:num w:numId="30">
    <w:abstractNumId w:val="16"/>
  </w:num>
  <w:num w:numId="31">
    <w:abstractNumId w:val="27"/>
  </w:num>
  <w:num w:numId="32">
    <w:abstractNumId w:val="19"/>
  </w:num>
  <w:num w:numId="33">
    <w:abstractNumId w:val="42"/>
  </w:num>
  <w:num w:numId="34">
    <w:abstractNumId w:val="15"/>
  </w:num>
  <w:num w:numId="35">
    <w:abstractNumId w:val="28"/>
  </w:num>
  <w:num w:numId="36">
    <w:abstractNumId w:val="31"/>
  </w:num>
  <w:num w:numId="37">
    <w:abstractNumId w:val="29"/>
  </w:num>
  <w:num w:numId="38">
    <w:abstractNumId w:val="24"/>
  </w:num>
  <w:num w:numId="39">
    <w:abstractNumId w:val="7"/>
  </w:num>
  <w:num w:numId="40">
    <w:abstractNumId w:val="41"/>
  </w:num>
  <w:num w:numId="41">
    <w:abstractNumId w:val="4"/>
  </w:num>
  <w:num w:numId="42">
    <w:abstractNumId w:val="9"/>
  </w:num>
  <w:num w:numId="43">
    <w:abstractNumId w:val="39"/>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1"/>
  <w:activeWritingStyle w:appName="MSWord" w:lang="ru-RU" w:vendorID="1" w:dllVersion="512" w:checkStyle="1"/>
  <w:proofState w:grammar="clean"/>
  <w:defaultTabStop w:val="708"/>
  <w:autoHyphenation/>
  <w:drawingGridHorizontalSpacing w:val="100"/>
  <w:displayHorizontalDrawingGridEvery w:val="2"/>
  <w:characterSpacingControl w:val="doNotCompress"/>
  <w:hdrShapeDefaults>
    <o:shapedefaults v:ext="edit" spidmax="110594" fillcolor="white">
      <v:fill color="white"/>
    </o:shapedefaults>
  </w:hdrShapeDefaults>
  <w:footnotePr>
    <w:footnote w:id="-1"/>
    <w:footnote w:id="0"/>
  </w:footnotePr>
  <w:endnotePr>
    <w:endnote w:id="-1"/>
    <w:endnote w:id="0"/>
  </w:endnotePr>
  <w:compat>
    <w:useFELayout/>
  </w:compat>
  <w:rsids>
    <w:rsidRoot w:val="00D924A2"/>
    <w:rsid w:val="000001D3"/>
    <w:rsid w:val="00000374"/>
    <w:rsid w:val="00000953"/>
    <w:rsid w:val="00001788"/>
    <w:rsid w:val="00001987"/>
    <w:rsid w:val="00001B15"/>
    <w:rsid w:val="00002485"/>
    <w:rsid w:val="00002708"/>
    <w:rsid w:val="00003143"/>
    <w:rsid w:val="0000328B"/>
    <w:rsid w:val="000035E0"/>
    <w:rsid w:val="000039A1"/>
    <w:rsid w:val="00003A00"/>
    <w:rsid w:val="00003ABE"/>
    <w:rsid w:val="00003E22"/>
    <w:rsid w:val="00003E68"/>
    <w:rsid w:val="00004ABC"/>
    <w:rsid w:val="00005611"/>
    <w:rsid w:val="000056C0"/>
    <w:rsid w:val="000056EE"/>
    <w:rsid w:val="00005921"/>
    <w:rsid w:val="00005F85"/>
    <w:rsid w:val="00006083"/>
    <w:rsid w:val="000064E6"/>
    <w:rsid w:val="00006581"/>
    <w:rsid w:val="00006792"/>
    <w:rsid w:val="00006D57"/>
    <w:rsid w:val="000100BE"/>
    <w:rsid w:val="000104F3"/>
    <w:rsid w:val="00010EE6"/>
    <w:rsid w:val="00010F09"/>
    <w:rsid w:val="000111DF"/>
    <w:rsid w:val="00011C77"/>
    <w:rsid w:val="000120EF"/>
    <w:rsid w:val="00012583"/>
    <w:rsid w:val="00012C34"/>
    <w:rsid w:val="00012E42"/>
    <w:rsid w:val="00013042"/>
    <w:rsid w:val="000131CA"/>
    <w:rsid w:val="0001339B"/>
    <w:rsid w:val="00013775"/>
    <w:rsid w:val="000137FD"/>
    <w:rsid w:val="00013CAB"/>
    <w:rsid w:val="0001453E"/>
    <w:rsid w:val="00015B17"/>
    <w:rsid w:val="00015E88"/>
    <w:rsid w:val="00016020"/>
    <w:rsid w:val="00016340"/>
    <w:rsid w:val="000169BD"/>
    <w:rsid w:val="00016A38"/>
    <w:rsid w:val="00017592"/>
    <w:rsid w:val="00017682"/>
    <w:rsid w:val="0001781A"/>
    <w:rsid w:val="0001792C"/>
    <w:rsid w:val="00017A99"/>
    <w:rsid w:val="000205CF"/>
    <w:rsid w:val="00020EF7"/>
    <w:rsid w:val="00021166"/>
    <w:rsid w:val="00021321"/>
    <w:rsid w:val="00021A4D"/>
    <w:rsid w:val="0002210D"/>
    <w:rsid w:val="000221B7"/>
    <w:rsid w:val="0002283A"/>
    <w:rsid w:val="00022B73"/>
    <w:rsid w:val="00022D94"/>
    <w:rsid w:val="00022F88"/>
    <w:rsid w:val="00023A6B"/>
    <w:rsid w:val="00023B39"/>
    <w:rsid w:val="00023B74"/>
    <w:rsid w:val="00024936"/>
    <w:rsid w:val="00024C3B"/>
    <w:rsid w:val="00024D33"/>
    <w:rsid w:val="00024F0F"/>
    <w:rsid w:val="00025218"/>
    <w:rsid w:val="00026011"/>
    <w:rsid w:val="000268EC"/>
    <w:rsid w:val="00027114"/>
    <w:rsid w:val="000278FC"/>
    <w:rsid w:val="00027D08"/>
    <w:rsid w:val="0003017C"/>
    <w:rsid w:val="00030751"/>
    <w:rsid w:val="00030884"/>
    <w:rsid w:val="00030E4D"/>
    <w:rsid w:val="00031574"/>
    <w:rsid w:val="00031758"/>
    <w:rsid w:val="00031982"/>
    <w:rsid w:val="0003234E"/>
    <w:rsid w:val="00032411"/>
    <w:rsid w:val="00032D06"/>
    <w:rsid w:val="0003315D"/>
    <w:rsid w:val="00033269"/>
    <w:rsid w:val="000332AF"/>
    <w:rsid w:val="000332B7"/>
    <w:rsid w:val="00033656"/>
    <w:rsid w:val="000338BB"/>
    <w:rsid w:val="00033AD4"/>
    <w:rsid w:val="00033D18"/>
    <w:rsid w:val="00034241"/>
    <w:rsid w:val="000347FA"/>
    <w:rsid w:val="00034BC0"/>
    <w:rsid w:val="00035367"/>
    <w:rsid w:val="00035400"/>
    <w:rsid w:val="00035646"/>
    <w:rsid w:val="00036113"/>
    <w:rsid w:val="0003634E"/>
    <w:rsid w:val="00036379"/>
    <w:rsid w:val="00036AB0"/>
    <w:rsid w:val="00036C87"/>
    <w:rsid w:val="000378E6"/>
    <w:rsid w:val="000403E7"/>
    <w:rsid w:val="00040A87"/>
    <w:rsid w:val="00040AEA"/>
    <w:rsid w:val="00040BEB"/>
    <w:rsid w:val="0004131E"/>
    <w:rsid w:val="00041455"/>
    <w:rsid w:val="000414F3"/>
    <w:rsid w:val="00041829"/>
    <w:rsid w:val="00041947"/>
    <w:rsid w:val="000420E7"/>
    <w:rsid w:val="000422B3"/>
    <w:rsid w:val="000427D2"/>
    <w:rsid w:val="00042C90"/>
    <w:rsid w:val="00043EE9"/>
    <w:rsid w:val="0004441E"/>
    <w:rsid w:val="000444B7"/>
    <w:rsid w:val="00044768"/>
    <w:rsid w:val="00044775"/>
    <w:rsid w:val="00044A0F"/>
    <w:rsid w:val="000453CF"/>
    <w:rsid w:val="00045437"/>
    <w:rsid w:val="00045EE2"/>
    <w:rsid w:val="00046094"/>
    <w:rsid w:val="000461A1"/>
    <w:rsid w:val="0004623B"/>
    <w:rsid w:val="00046626"/>
    <w:rsid w:val="00046A09"/>
    <w:rsid w:val="00046BF6"/>
    <w:rsid w:val="00047838"/>
    <w:rsid w:val="00047B35"/>
    <w:rsid w:val="00050171"/>
    <w:rsid w:val="00050614"/>
    <w:rsid w:val="000507C2"/>
    <w:rsid w:val="0005093A"/>
    <w:rsid w:val="00050CAF"/>
    <w:rsid w:val="00050CB4"/>
    <w:rsid w:val="00051458"/>
    <w:rsid w:val="000518E0"/>
    <w:rsid w:val="000519CD"/>
    <w:rsid w:val="000519F5"/>
    <w:rsid w:val="00051A5D"/>
    <w:rsid w:val="00051AD5"/>
    <w:rsid w:val="000521BB"/>
    <w:rsid w:val="00052369"/>
    <w:rsid w:val="00052512"/>
    <w:rsid w:val="00052F82"/>
    <w:rsid w:val="00052FF7"/>
    <w:rsid w:val="00053111"/>
    <w:rsid w:val="00053C00"/>
    <w:rsid w:val="00053E4B"/>
    <w:rsid w:val="00054A9F"/>
    <w:rsid w:val="00054B44"/>
    <w:rsid w:val="00054C35"/>
    <w:rsid w:val="00054E09"/>
    <w:rsid w:val="00054F97"/>
    <w:rsid w:val="000551A5"/>
    <w:rsid w:val="000553F9"/>
    <w:rsid w:val="000554E3"/>
    <w:rsid w:val="000554FB"/>
    <w:rsid w:val="00055527"/>
    <w:rsid w:val="00055567"/>
    <w:rsid w:val="00055C84"/>
    <w:rsid w:val="000563DC"/>
    <w:rsid w:val="00056D9A"/>
    <w:rsid w:val="00057BBE"/>
    <w:rsid w:val="0006003D"/>
    <w:rsid w:val="0006022C"/>
    <w:rsid w:val="00060491"/>
    <w:rsid w:val="000605A9"/>
    <w:rsid w:val="00061CF1"/>
    <w:rsid w:val="00063FA1"/>
    <w:rsid w:val="0006469B"/>
    <w:rsid w:val="0006470B"/>
    <w:rsid w:val="000649F3"/>
    <w:rsid w:val="00065466"/>
    <w:rsid w:val="0006579C"/>
    <w:rsid w:val="00065BEA"/>
    <w:rsid w:val="00065BFA"/>
    <w:rsid w:val="00065C6A"/>
    <w:rsid w:val="00065D9A"/>
    <w:rsid w:val="000661E9"/>
    <w:rsid w:val="00066B73"/>
    <w:rsid w:val="00066D4C"/>
    <w:rsid w:val="00067546"/>
    <w:rsid w:val="00067817"/>
    <w:rsid w:val="00067A6B"/>
    <w:rsid w:val="00070F5D"/>
    <w:rsid w:val="00071124"/>
    <w:rsid w:val="000715C2"/>
    <w:rsid w:val="0007166D"/>
    <w:rsid w:val="000717D7"/>
    <w:rsid w:val="00071CF2"/>
    <w:rsid w:val="00071F7D"/>
    <w:rsid w:val="00071FB6"/>
    <w:rsid w:val="00072400"/>
    <w:rsid w:val="0007243C"/>
    <w:rsid w:val="00072D42"/>
    <w:rsid w:val="00072E48"/>
    <w:rsid w:val="00072EDA"/>
    <w:rsid w:val="00073168"/>
    <w:rsid w:val="00073536"/>
    <w:rsid w:val="00073552"/>
    <w:rsid w:val="000736E8"/>
    <w:rsid w:val="00073DFE"/>
    <w:rsid w:val="00073EF1"/>
    <w:rsid w:val="000740F8"/>
    <w:rsid w:val="00074F32"/>
    <w:rsid w:val="00075417"/>
    <w:rsid w:val="000757C2"/>
    <w:rsid w:val="0007647F"/>
    <w:rsid w:val="00076A2F"/>
    <w:rsid w:val="00076EB5"/>
    <w:rsid w:val="00076F5C"/>
    <w:rsid w:val="00077196"/>
    <w:rsid w:val="00077288"/>
    <w:rsid w:val="000773F2"/>
    <w:rsid w:val="00077528"/>
    <w:rsid w:val="000775AF"/>
    <w:rsid w:val="000775BE"/>
    <w:rsid w:val="00077657"/>
    <w:rsid w:val="00077BDD"/>
    <w:rsid w:val="00080E9D"/>
    <w:rsid w:val="00080F58"/>
    <w:rsid w:val="00081082"/>
    <w:rsid w:val="00081828"/>
    <w:rsid w:val="00081EB9"/>
    <w:rsid w:val="0008275A"/>
    <w:rsid w:val="000829AC"/>
    <w:rsid w:val="00082CEF"/>
    <w:rsid w:val="00083701"/>
    <w:rsid w:val="00083C40"/>
    <w:rsid w:val="00083D5E"/>
    <w:rsid w:val="00083D90"/>
    <w:rsid w:val="00084662"/>
    <w:rsid w:val="00084EA2"/>
    <w:rsid w:val="00085B7A"/>
    <w:rsid w:val="00085C4E"/>
    <w:rsid w:val="00085F18"/>
    <w:rsid w:val="00085F85"/>
    <w:rsid w:val="00086221"/>
    <w:rsid w:val="000862D7"/>
    <w:rsid w:val="000868F1"/>
    <w:rsid w:val="00086E0B"/>
    <w:rsid w:val="00090A2A"/>
    <w:rsid w:val="00090C0C"/>
    <w:rsid w:val="00090CA9"/>
    <w:rsid w:val="00091692"/>
    <w:rsid w:val="00091872"/>
    <w:rsid w:val="00092011"/>
    <w:rsid w:val="00092490"/>
    <w:rsid w:val="00092C2E"/>
    <w:rsid w:val="00092F15"/>
    <w:rsid w:val="000933E5"/>
    <w:rsid w:val="000934C1"/>
    <w:rsid w:val="000934F8"/>
    <w:rsid w:val="00093A50"/>
    <w:rsid w:val="00093D00"/>
    <w:rsid w:val="00093E9E"/>
    <w:rsid w:val="00093EDE"/>
    <w:rsid w:val="0009482D"/>
    <w:rsid w:val="00094A17"/>
    <w:rsid w:val="00094AC7"/>
    <w:rsid w:val="00094CA2"/>
    <w:rsid w:val="00095234"/>
    <w:rsid w:val="0009540A"/>
    <w:rsid w:val="00095689"/>
    <w:rsid w:val="00095901"/>
    <w:rsid w:val="00095911"/>
    <w:rsid w:val="0009598D"/>
    <w:rsid w:val="00096AC7"/>
    <w:rsid w:val="00096D6E"/>
    <w:rsid w:val="00096F86"/>
    <w:rsid w:val="00097390"/>
    <w:rsid w:val="00097674"/>
    <w:rsid w:val="0009795C"/>
    <w:rsid w:val="00097A3F"/>
    <w:rsid w:val="00097C89"/>
    <w:rsid w:val="000A007A"/>
    <w:rsid w:val="000A01E1"/>
    <w:rsid w:val="000A041F"/>
    <w:rsid w:val="000A08D6"/>
    <w:rsid w:val="000A0B13"/>
    <w:rsid w:val="000A1484"/>
    <w:rsid w:val="000A151C"/>
    <w:rsid w:val="000A184F"/>
    <w:rsid w:val="000A1A01"/>
    <w:rsid w:val="000A1DBF"/>
    <w:rsid w:val="000A2265"/>
    <w:rsid w:val="000A24C7"/>
    <w:rsid w:val="000A2A49"/>
    <w:rsid w:val="000A2C62"/>
    <w:rsid w:val="000A32A5"/>
    <w:rsid w:val="000A347C"/>
    <w:rsid w:val="000A3AC7"/>
    <w:rsid w:val="000A406E"/>
    <w:rsid w:val="000A40EC"/>
    <w:rsid w:val="000A45CF"/>
    <w:rsid w:val="000A4AD2"/>
    <w:rsid w:val="000A5079"/>
    <w:rsid w:val="000A51FA"/>
    <w:rsid w:val="000A5537"/>
    <w:rsid w:val="000A57FA"/>
    <w:rsid w:val="000A60AC"/>
    <w:rsid w:val="000A6721"/>
    <w:rsid w:val="000A6FA1"/>
    <w:rsid w:val="000A6FE7"/>
    <w:rsid w:val="000A70F8"/>
    <w:rsid w:val="000A733D"/>
    <w:rsid w:val="000A7C1F"/>
    <w:rsid w:val="000B056F"/>
    <w:rsid w:val="000B0841"/>
    <w:rsid w:val="000B0A16"/>
    <w:rsid w:val="000B0FB8"/>
    <w:rsid w:val="000B13F7"/>
    <w:rsid w:val="000B1B1F"/>
    <w:rsid w:val="000B1D7B"/>
    <w:rsid w:val="000B1E97"/>
    <w:rsid w:val="000B1F61"/>
    <w:rsid w:val="000B26A5"/>
    <w:rsid w:val="000B26A6"/>
    <w:rsid w:val="000B2D1C"/>
    <w:rsid w:val="000B2EA9"/>
    <w:rsid w:val="000B3101"/>
    <w:rsid w:val="000B31CD"/>
    <w:rsid w:val="000B31FD"/>
    <w:rsid w:val="000B32CA"/>
    <w:rsid w:val="000B3D73"/>
    <w:rsid w:val="000B3DD8"/>
    <w:rsid w:val="000B48EB"/>
    <w:rsid w:val="000B4A04"/>
    <w:rsid w:val="000B4C31"/>
    <w:rsid w:val="000B4EA5"/>
    <w:rsid w:val="000B4FEF"/>
    <w:rsid w:val="000B5315"/>
    <w:rsid w:val="000B55B8"/>
    <w:rsid w:val="000B5A16"/>
    <w:rsid w:val="000B6A8E"/>
    <w:rsid w:val="000B79BD"/>
    <w:rsid w:val="000C0043"/>
    <w:rsid w:val="000C0D58"/>
    <w:rsid w:val="000C11D4"/>
    <w:rsid w:val="000C142B"/>
    <w:rsid w:val="000C16DC"/>
    <w:rsid w:val="000C180F"/>
    <w:rsid w:val="000C1971"/>
    <w:rsid w:val="000C1C0A"/>
    <w:rsid w:val="000C277C"/>
    <w:rsid w:val="000C2C24"/>
    <w:rsid w:val="000C3903"/>
    <w:rsid w:val="000C3B9B"/>
    <w:rsid w:val="000C4063"/>
    <w:rsid w:val="000C411F"/>
    <w:rsid w:val="000C478C"/>
    <w:rsid w:val="000C505E"/>
    <w:rsid w:val="000C5291"/>
    <w:rsid w:val="000C54F7"/>
    <w:rsid w:val="000C5A03"/>
    <w:rsid w:val="000C5AC1"/>
    <w:rsid w:val="000C5C18"/>
    <w:rsid w:val="000C5C5D"/>
    <w:rsid w:val="000C5CEC"/>
    <w:rsid w:val="000C6075"/>
    <w:rsid w:val="000C6164"/>
    <w:rsid w:val="000C66EC"/>
    <w:rsid w:val="000C673F"/>
    <w:rsid w:val="000C6B2B"/>
    <w:rsid w:val="000C6DDE"/>
    <w:rsid w:val="000C71EA"/>
    <w:rsid w:val="000C7C76"/>
    <w:rsid w:val="000D04FF"/>
    <w:rsid w:val="000D074F"/>
    <w:rsid w:val="000D0772"/>
    <w:rsid w:val="000D0908"/>
    <w:rsid w:val="000D100E"/>
    <w:rsid w:val="000D14B8"/>
    <w:rsid w:val="000D158F"/>
    <w:rsid w:val="000D198D"/>
    <w:rsid w:val="000D2619"/>
    <w:rsid w:val="000D333E"/>
    <w:rsid w:val="000D3881"/>
    <w:rsid w:val="000D4050"/>
    <w:rsid w:val="000D41C7"/>
    <w:rsid w:val="000D4BA5"/>
    <w:rsid w:val="000D5E4E"/>
    <w:rsid w:val="000D5E86"/>
    <w:rsid w:val="000D6035"/>
    <w:rsid w:val="000D60DF"/>
    <w:rsid w:val="000D63AE"/>
    <w:rsid w:val="000D6745"/>
    <w:rsid w:val="000D6982"/>
    <w:rsid w:val="000D6DF3"/>
    <w:rsid w:val="000D7076"/>
    <w:rsid w:val="000D70BC"/>
    <w:rsid w:val="000D7ED4"/>
    <w:rsid w:val="000E013F"/>
    <w:rsid w:val="000E0619"/>
    <w:rsid w:val="000E0E64"/>
    <w:rsid w:val="000E1067"/>
    <w:rsid w:val="000E1101"/>
    <w:rsid w:val="000E1648"/>
    <w:rsid w:val="000E1821"/>
    <w:rsid w:val="000E1F23"/>
    <w:rsid w:val="000E2EF8"/>
    <w:rsid w:val="000E30D7"/>
    <w:rsid w:val="000E3118"/>
    <w:rsid w:val="000E3A04"/>
    <w:rsid w:val="000E3FAA"/>
    <w:rsid w:val="000E4015"/>
    <w:rsid w:val="000E431D"/>
    <w:rsid w:val="000E4474"/>
    <w:rsid w:val="000E49D4"/>
    <w:rsid w:val="000E4B78"/>
    <w:rsid w:val="000E4FB4"/>
    <w:rsid w:val="000E586E"/>
    <w:rsid w:val="000E5AD5"/>
    <w:rsid w:val="000E60F0"/>
    <w:rsid w:val="000E6201"/>
    <w:rsid w:val="000E6456"/>
    <w:rsid w:val="000E6995"/>
    <w:rsid w:val="000E6A60"/>
    <w:rsid w:val="000E6E0F"/>
    <w:rsid w:val="000E7236"/>
    <w:rsid w:val="000E792E"/>
    <w:rsid w:val="000E7BE4"/>
    <w:rsid w:val="000F0728"/>
    <w:rsid w:val="000F0967"/>
    <w:rsid w:val="000F0A96"/>
    <w:rsid w:val="000F0AF7"/>
    <w:rsid w:val="000F0BED"/>
    <w:rsid w:val="000F0DF2"/>
    <w:rsid w:val="000F1220"/>
    <w:rsid w:val="000F1684"/>
    <w:rsid w:val="000F1B7B"/>
    <w:rsid w:val="000F1F4C"/>
    <w:rsid w:val="000F24AC"/>
    <w:rsid w:val="000F24C4"/>
    <w:rsid w:val="000F2CE8"/>
    <w:rsid w:val="000F2DAC"/>
    <w:rsid w:val="000F3679"/>
    <w:rsid w:val="000F394F"/>
    <w:rsid w:val="000F3F07"/>
    <w:rsid w:val="000F46AA"/>
    <w:rsid w:val="000F5050"/>
    <w:rsid w:val="000F53B7"/>
    <w:rsid w:val="000F5834"/>
    <w:rsid w:val="000F58EF"/>
    <w:rsid w:val="000F5915"/>
    <w:rsid w:val="000F5BA3"/>
    <w:rsid w:val="000F62F0"/>
    <w:rsid w:val="000F692E"/>
    <w:rsid w:val="000F7148"/>
    <w:rsid w:val="000F72CA"/>
    <w:rsid w:val="000F7AF9"/>
    <w:rsid w:val="00100361"/>
    <w:rsid w:val="00100973"/>
    <w:rsid w:val="00100BCD"/>
    <w:rsid w:val="001011FD"/>
    <w:rsid w:val="0010127A"/>
    <w:rsid w:val="0010158F"/>
    <w:rsid w:val="0010162F"/>
    <w:rsid w:val="00101B04"/>
    <w:rsid w:val="00102556"/>
    <w:rsid w:val="001027F9"/>
    <w:rsid w:val="0010327A"/>
    <w:rsid w:val="0010333A"/>
    <w:rsid w:val="00103348"/>
    <w:rsid w:val="001039FB"/>
    <w:rsid w:val="001042AB"/>
    <w:rsid w:val="001043B8"/>
    <w:rsid w:val="001044BD"/>
    <w:rsid w:val="00104623"/>
    <w:rsid w:val="00104EF6"/>
    <w:rsid w:val="00105303"/>
    <w:rsid w:val="00105884"/>
    <w:rsid w:val="00106895"/>
    <w:rsid w:val="00106C57"/>
    <w:rsid w:val="001070BE"/>
    <w:rsid w:val="00107332"/>
    <w:rsid w:val="00107FEE"/>
    <w:rsid w:val="0011087B"/>
    <w:rsid w:val="001108EB"/>
    <w:rsid w:val="00110AFE"/>
    <w:rsid w:val="00110C30"/>
    <w:rsid w:val="00110D9E"/>
    <w:rsid w:val="0011146F"/>
    <w:rsid w:val="0011151B"/>
    <w:rsid w:val="0011158B"/>
    <w:rsid w:val="00111A70"/>
    <w:rsid w:val="00111D3D"/>
    <w:rsid w:val="00112243"/>
    <w:rsid w:val="001123BC"/>
    <w:rsid w:val="001123E5"/>
    <w:rsid w:val="0011271E"/>
    <w:rsid w:val="0011308F"/>
    <w:rsid w:val="001132CA"/>
    <w:rsid w:val="00113399"/>
    <w:rsid w:val="0011344A"/>
    <w:rsid w:val="00113A7F"/>
    <w:rsid w:val="00114667"/>
    <w:rsid w:val="00114745"/>
    <w:rsid w:val="001147B9"/>
    <w:rsid w:val="00115835"/>
    <w:rsid w:val="00115986"/>
    <w:rsid w:val="00115A18"/>
    <w:rsid w:val="001165A2"/>
    <w:rsid w:val="00117D27"/>
    <w:rsid w:val="00117E4B"/>
    <w:rsid w:val="0012001C"/>
    <w:rsid w:val="00120622"/>
    <w:rsid w:val="00120C9C"/>
    <w:rsid w:val="00121DD1"/>
    <w:rsid w:val="00121F5C"/>
    <w:rsid w:val="00122C6A"/>
    <w:rsid w:val="00123756"/>
    <w:rsid w:val="001243CD"/>
    <w:rsid w:val="00124C75"/>
    <w:rsid w:val="00125112"/>
    <w:rsid w:val="0012519C"/>
    <w:rsid w:val="001251B6"/>
    <w:rsid w:val="00125275"/>
    <w:rsid w:val="001254E4"/>
    <w:rsid w:val="00125A8D"/>
    <w:rsid w:val="001265CB"/>
    <w:rsid w:val="00126702"/>
    <w:rsid w:val="001268B5"/>
    <w:rsid w:val="0012703A"/>
    <w:rsid w:val="001270A8"/>
    <w:rsid w:val="001270D5"/>
    <w:rsid w:val="00127784"/>
    <w:rsid w:val="00127B1A"/>
    <w:rsid w:val="00130060"/>
    <w:rsid w:val="00130BBC"/>
    <w:rsid w:val="00130F9B"/>
    <w:rsid w:val="001310D1"/>
    <w:rsid w:val="00131687"/>
    <w:rsid w:val="00131DB0"/>
    <w:rsid w:val="001326BA"/>
    <w:rsid w:val="00132CC9"/>
    <w:rsid w:val="00132D18"/>
    <w:rsid w:val="00132F23"/>
    <w:rsid w:val="00133B92"/>
    <w:rsid w:val="00133D62"/>
    <w:rsid w:val="001341AD"/>
    <w:rsid w:val="00134394"/>
    <w:rsid w:val="0013451D"/>
    <w:rsid w:val="00134604"/>
    <w:rsid w:val="001347A8"/>
    <w:rsid w:val="00134A26"/>
    <w:rsid w:val="00134A50"/>
    <w:rsid w:val="00134F00"/>
    <w:rsid w:val="00134F21"/>
    <w:rsid w:val="001353E1"/>
    <w:rsid w:val="001363F1"/>
    <w:rsid w:val="00136C3F"/>
    <w:rsid w:val="001371E6"/>
    <w:rsid w:val="00137260"/>
    <w:rsid w:val="00137348"/>
    <w:rsid w:val="00137AB6"/>
    <w:rsid w:val="00137B90"/>
    <w:rsid w:val="00137C22"/>
    <w:rsid w:val="00140809"/>
    <w:rsid w:val="00140A08"/>
    <w:rsid w:val="00140D28"/>
    <w:rsid w:val="001416B0"/>
    <w:rsid w:val="00141A9A"/>
    <w:rsid w:val="00141B3B"/>
    <w:rsid w:val="001428C9"/>
    <w:rsid w:val="00142A60"/>
    <w:rsid w:val="0014320C"/>
    <w:rsid w:val="00143506"/>
    <w:rsid w:val="00143998"/>
    <w:rsid w:val="00143BBE"/>
    <w:rsid w:val="00144447"/>
    <w:rsid w:val="001445BC"/>
    <w:rsid w:val="001446A7"/>
    <w:rsid w:val="001447E1"/>
    <w:rsid w:val="00144A2C"/>
    <w:rsid w:val="00144E86"/>
    <w:rsid w:val="0014552B"/>
    <w:rsid w:val="00145A56"/>
    <w:rsid w:val="0014610A"/>
    <w:rsid w:val="001467A7"/>
    <w:rsid w:val="001469C6"/>
    <w:rsid w:val="00146DD3"/>
    <w:rsid w:val="0014750F"/>
    <w:rsid w:val="00147735"/>
    <w:rsid w:val="00147883"/>
    <w:rsid w:val="00147B31"/>
    <w:rsid w:val="00147C0E"/>
    <w:rsid w:val="00147C29"/>
    <w:rsid w:val="00147DD9"/>
    <w:rsid w:val="001502E9"/>
    <w:rsid w:val="00150655"/>
    <w:rsid w:val="00150747"/>
    <w:rsid w:val="00150D40"/>
    <w:rsid w:val="00150E66"/>
    <w:rsid w:val="00151261"/>
    <w:rsid w:val="00151920"/>
    <w:rsid w:val="0015210B"/>
    <w:rsid w:val="001521A8"/>
    <w:rsid w:val="00152A6B"/>
    <w:rsid w:val="00152FBB"/>
    <w:rsid w:val="001533BE"/>
    <w:rsid w:val="00153675"/>
    <w:rsid w:val="00153A6D"/>
    <w:rsid w:val="00153EDE"/>
    <w:rsid w:val="001540C1"/>
    <w:rsid w:val="001544BC"/>
    <w:rsid w:val="00155095"/>
    <w:rsid w:val="001550A7"/>
    <w:rsid w:val="00155144"/>
    <w:rsid w:val="001552A9"/>
    <w:rsid w:val="00155784"/>
    <w:rsid w:val="0015579D"/>
    <w:rsid w:val="0015595C"/>
    <w:rsid w:val="001565A2"/>
    <w:rsid w:val="00157178"/>
    <w:rsid w:val="001572B8"/>
    <w:rsid w:val="001576B4"/>
    <w:rsid w:val="0015783E"/>
    <w:rsid w:val="00157B9B"/>
    <w:rsid w:val="00160298"/>
    <w:rsid w:val="00160513"/>
    <w:rsid w:val="00160524"/>
    <w:rsid w:val="00160C52"/>
    <w:rsid w:val="00160E50"/>
    <w:rsid w:val="001614FF"/>
    <w:rsid w:val="00161EB0"/>
    <w:rsid w:val="00161F35"/>
    <w:rsid w:val="00161FAC"/>
    <w:rsid w:val="0016205F"/>
    <w:rsid w:val="00162141"/>
    <w:rsid w:val="001621DB"/>
    <w:rsid w:val="001621F8"/>
    <w:rsid w:val="001635D2"/>
    <w:rsid w:val="00163651"/>
    <w:rsid w:val="0016368B"/>
    <w:rsid w:val="00163BCE"/>
    <w:rsid w:val="00163C8A"/>
    <w:rsid w:val="00163DC4"/>
    <w:rsid w:val="0016448D"/>
    <w:rsid w:val="00164532"/>
    <w:rsid w:val="00164E3F"/>
    <w:rsid w:val="00165373"/>
    <w:rsid w:val="001655B6"/>
    <w:rsid w:val="00165E2C"/>
    <w:rsid w:val="00166C7F"/>
    <w:rsid w:val="001679A9"/>
    <w:rsid w:val="00167ED4"/>
    <w:rsid w:val="00167F72"/>
    <w:rsid w:val="00170505"/>
    <w:rsid w:val="001709C0"/>
    <w:rsid w:val="00170B6D"/>
    <w:rsid w:val="00171181"/>
    <w:rsid w:val="00171427"/>
    <w:rsid w:val="001716A2"/>
    <w:rsid w:val="001719A6"/>
    <w:rsid w:val="00171C5E"/>
    <w:rsid w:val="00171CB1"/>
    <w:rsid w:val="00171EE0"/>
    <w:rsid w:val="001720BC"/>
    <w:rsid w:val="00172564"/>
    <w:rsid w:val="00172575"/>
    <w:rsid w:val="00172A65"/>
    <w:rsid w:val="00172C3C"/>
    <w:rsid w:val="00172D19"/>
    <w:rsid w:val="00172F89"/>
    <w:rsid w:val="001731E2"/>
    <w:rsid w:val="001734BC"/>
    <w:rsid w:val="001734E8"/>
    <w:rsid w:val="001735D4"/>
    <w:rsid w:val="001735FA"/>
    <w:rsid w:val="00173CCE"/>
    <w:rsid w:val="0017405B"/>
    <w:rsid w:val="00174286"/>
    <w:rsid w:val="00174328"/>
    <w:rsid w:val="0017496F"/>
    <w:rsid w:val="00174CB8"/>
    <w:rsid w:val="00174F1B"/>
    <w:rsid w:val="001751C4"/>
    <w:rsid w:val="0017522B"/>
    <w:rsid w:val="00175EBC"/>
    <w:rsid w:val="001761DE"/>
    <w:rsid w:val="001763A3"/>
    <w:rsid w:val="00176523"/>
    <w:rsid w:val="00176D27"/>
    <w:rsid w:val="0017785E"/>
    <w:rsid w:val="00177890"/>
    <w:rsid w:val="00177C09"/>
    <w:rsid w:val="00177F59"/>
    <w:rsid w:val="001800A9"/>
    <w:rsid w:val="00180106"/>
    <w:rsid w:val="00180520"/>
    <w:rsid w:val="00180BF5"/>
    <w:rsid w:val="00180F19"/>
    <w:rsid w:val="00181A16"/>
    <w:rsid w:val="00181BC4"/>
    <w:rsid w:val="00181C72"/>
    <w:rsid w:val="00181D26"/>
    <w:rsid w:val="00181EA9"/>
    <w:rsid w:val="001821CD"/>
    <w:rsid w:val="0018250B"/>
    <w:rsid w:val="00182BBD"/>
    <w:rsid w:val="00182E13"/>
    <w:rsid w:val="001830D3"/>
    <w:rsid w:val="00183254"/>
    <w:rsid w:val="0018337C"/>
    <w:rsid w:val="0018371A"/>
    <w:rsid w:val="00183993"/>
    <w:rsid w:val="00183C03"/>
    <w:rsid w:val="00183F92"/>
    <w:rsid w:val="001847F3"/>
    <w:rsid w:val="00184820"/>
    <w:rsid w:val="00185207"/>
    <w:rsid w:val="0018572D"/>
    <w:rsid w:val="00185D00"/>
    <w:rsid w:val="00185FE4"/>
    <w:rsid w:val="001863DC"/>
    <w:rsid w:val="00186CCF"/>
    <w:rsid w:val="00186FF1"/>
    <w:rsid w:val="0018714A"/>
    <w:rsid w:val="0018779F"/>
    <w:rsid w:val="00187EE6"/>
    <w:rsid w:val="00190441"/>
    <w:rsid w:val="001904BE"/>
    <w:rsid w:val="001907F6"/>
    <w:rsid w:val="0019090C"/>
    <w:rsid w:val="00190D07"/>
    <w:rsid w:val="00190F09"/>
    <w:rsid w:val="00190FBE"/>
    <w:rsid w:val="001914A1"/>
    <w:rsid w:val="00191788"/>
    <w:rsid w:val="00191C91"/>
    <w:rsid w:val="00192229"/>
    <w:rsid w:val="001928F5"/>
    <w:rsid w:val="00193390"/>
    <w:rsid w:val="00193427"/>
    <w:rsid w:val="00193817"/>
    <w:rsid w:val="00193A27"/>
    <w:rsid w:val="00193C49"/>
    <w:rsid w:val="001945E9"/>
    <w:rsid w:val="00194947"/>
    <w:rsid w:val="001951A4"/>
    <w:rsid w:val="0019558C"/>
    <w:rsid w:val="00195665"/>
    <w:rsid w:val="00195850"/>
    <w:rsid w:val="00195F5C"/>
    <w:rsid w:val="00196FC8"/>
    <w:rsid w:val="001970A5"/>
    <w:rsid w:val="00197666"/>
    <w:rsid w:val="001A0A0E"/>
    <w:rsid w:val="001A0FD0"/>
    <w:rsid w:val="001A116E"/>
    <w:rsid w:val="001A1319"/>
    <w:rsid w:val="001A18AF"/>
    <w:rsid w:val="001A2456"/>
    <w:rsid w:val="001A26CC"/>
    <w:rsid w:val="001A3264"/>
    <w:rsid w:val="001A3A26"/>
    <w:rsid w:val="001A3A9A"/>
    <w:rsid w:val="001A40AF"/>
    <w:rsid w:val="001A5243"/>
    <w:rsid w:val="001A59CF"/>
    <w:rsid w:val="001A6370"/>
    <w:rsid w:val="001A66CC"/>
    <w:rsid w:val="001A6FC1"/>
    <w:rsid w:val="001A70BB"/>
    <w:rsid w:val="001A72EF"/>
    <w:rsid w:val="001A74E5"/>
    <w:rsid w:val="001A7917"/>
    <w:rsid w:val="001A7CCB"/>
    <w:rsid w:val="001B0169"/>
    <w:rsid w:val="001B094C"/>
    <w:rsid w:val="001B0C19"/>
    <w:rsid w:val="001B0DD9"/>
    <w:rsid w:val="001B0F62"/>
    <w:rsid w:val="001B0F94"/>
    <w:rsid w:val="001B1D26"/>
    <w:rsid w:val="001B1DA2"/>
    <w:rsid w:val="001B1F23"/>
    <w:rsid w:val="001B2E88"/>
    <w:rsid w:val="001B3E3E"/>
    <w:rsid w:val="001B4041"/>
    <w:rsid w:val="001B434B"/>
    <w:rsid w:val="001B44FB"/>
    <w:rsid w:val="001B4ECC"/>
    <w:rsid w:val="001B50E2"/>
    <w:rsid w:val="001B5B6A"/>
    <w:rsid w:val="001B5FD7"/>
    <w:rsid w:val="001B62B9"/>
    <w:rsid w:val="001B6773"/>
    <w:rsid w:val="001B6D68"/>
    <w:rsid w:val="001B6DB6"/>
    <w:rsid w:val="001B6EF8"/>
    <w:rsid w:val="001B704B"/>
    <w:rsid w:val="001B71DD"/>
    <w:rsid w:val="001B778F"/>
    <w:rsid w:val="001B7B6E"/>
    <w:rsid w:val="001C048C"/>
    <w:rsid w:val="001C06B3"/>
    <w:rsid w:val="001C108A"/>
    <w:rsid w:val="001C1459"/>
    <w:rsid w:val="001C1A56"/>
    <w:rsid w:val="001C1BAC"/>
    <w:rsid w:val="001C23E5"/>
    <w:rsid w:val="001C270C"/>
    <w:rsid w:val="001C31F2"/>
    <w:rsid w:val="001C3BB6"/>
    <w:rsid w:val="001C4022"/>
    <w:rsid w:val="001C49C1"/>
    <w:rsid w:val="001C535C"/>
    <w:rsid w:val="001C5668"/>
    <w:rsid w:val="001C5970"/>
    <w:rsid w:val="001C66AC"/>
    <w:rsid w:val="001C6E7F"/>
    <w:rsid w:val="001C6ECE"/>
    <w:rsid w:val="001C6F69"/>
    <w:rsid w:val="001C710F"/>
    <w:rsid w:val="001C7515"/>
    <w:rsid w:val="001C7774"/>
    <w:rsid w:val="001D020C"/>
    <w:rsid w:val="001D036B"/>
    <w:rsid w:val="001D03F7"/>
    <w:rsid w:val="001D05B8"/>
    <w:rsid w:val="001D0682"/>
    <w:rsid w:val="001D0942"/>
    <w:rsid w:val="001D0AEF"/>
    <w:rsid w:val="001D101A"/>
    <w:rsid w:val="001D17B9"/>
    <w:rsid w:val="001D26EF"/>
    <w:rsid w:val="001D28F8"/>
    <w:rsid w:val="001D2B76"/>
    <w:rsid w:val="001D2E51"/>
    <w:rsid w:val="001D3648"/>
    <w:rsid w:val="001D36B8"/>
    <w:rsid w:val="001D39E7"/>
    <w:rsid w:val="001D3D3E"/>
    <w:rsid w:val="001D3E84"/>
    <w:rsid w:val="001D41DC"/>
    <w:rsid w:val="001D45D4"/>
    <w:rsid w:val="001D4692"/>
    <w:rsid w:val="001D4902"/>
    <w:rsid w:val="001D5747"/>
    <w:rsid w:val="001D590A"/>
    <w:rsid w:val="001D5DE1"/>
    <w:rsid w:val="001D5F1E"/>
    <w:rsid w:val="001D6065"/>
    <w:rsid w:val="001D6547"/>
    <w:rsid w:val="001D787A"/>
    <w:rsid w:val="001D7D5E"/>
    <w:rsid w:val="001E0B58"/>
    <w:rsid w:val="001E11D0"/>
    <w:rsid w:val="001E13EF"/>
    <w:rsid w:val="001E15F3"/>
    <w:rsid w:val="001E178C"/>
    <w:rsid w:val="001E253C"/>
    <w:rsid w:val="001E263E"/>
    <w:rsid w:val="001E27A8"/>
    <w:rsid w:val="001E2876"/>
    <w:rsid w:val="001E2ABC"/>
    <w:rsid w:val="001E3391"/>
    <w:rsid w:val="001E377D"/>
    <w:rsid w:val="001E3CC4"/>
    <w:rsid w:val="001E3D41"/>
    <w:rsid w:val="001E4287"/>
    <w:rsid w:val="001E4A11"/>
    <w:rsid w:val="001E4E0A"/>
    <w:rsid w:val="001E5033"/>
    <w:rsid w:val="001E5241"/>
    <w:rsid w:val="001E57BF"/>
    <w:rsid w:val="001E5B40"/>
    <w:rsid w:val="001E618F"/>
    <w:rsid w:val="001E61DB"/>
    <w:rsid w:val="001E641E"/>
    <w:rsid w:val="001E6C6F"/>
    <w:rsid w:val="001E7337"/>
    <w:rsid w:val="001E7AC0"/>
    <w:rsid w:val="001E7B9C"/>
    <w:rsid w:val="001E7CCD"/>
    <w:rsid w:val="001E7E37"/>
    <w:rsid w:val="001F0953"/>
    <w:rsid w:val="001F0B6E"/>
    <w:rsid w:val="001F0C61"/>
    <w:rsid w:val="001F0FEA"/>
    <w:rsid w:val="001F17F9"/>
    <w:rsid w:val="001F20D5"/>
    <w:rsid w:val="001F2387"/>
    <w:rsid w:val="001F2803"/>
    <w:rsid w:val="001F287C"/>
    <w:rsid w:val="001F2921"/>
    <w:rsid w:val="001F3F0D"/>
    <w:rsid w:val="001F4228"/>
    <w:rsid w:val="001F4E02"/>
    <w:rsid w:val="001F55FF"/>
    <w:rsid w:val="001F5B71"/>
    <w:rsid w:val="001F5E49"/>
    <w:rsid w:val="001F628B"/>
    <w:rsid w:val="001F6628"/>
    <w:rsid w:val="001F6C8D"/>
    <w:rsid w:val="001F726F"/>
    <w:rsid w:val="001F756F"/>
    <w:rsid w:val="001F758D"/>
    <w:rsid w:val="001F76D3"/>
    <w:rsid w:val="001F781B"/>
    <w:rsid w:val="001F79FF"/>
    <w:rsid w:val="001F7E74"/>
    <w:rsid w:val="001F7ED7"/>
    <w:rsid w:val="00200A0C"/>
    <w:rsid w:val="00200B4D"/>
    <w:rsid w:val="00200B91"/>
    <w:rsid w:val="00201653"/>
    <w:rsid w:val="00201730"/>
    <w:rsid w:val="00201CF3"/>
    <w:rsid w:val="00202619"/>
    <w:rsid w:val="00202F30"/>
    <w:rsid w:val="0020349F"/>
    <w:rsid w:val="002036D4"/>
    <w:rsid w:val="002037B8"/>
    <w:rsid w:val="00203BF1"/>
    <w:rsid w:val="002043C4"/>
    <w:rsid w:val="002047E9"/>
    <w:rsid w:val="00204CB6"/>
    <w:rsid w:val="00204F9B"/>
    <w:rsid w:val="002051D1"/>
    <w:rsid w:val="00205858"/>
    <w:rsid w:val="002059A0"/>
    <w:rsid w:val="00205A92"/>
    <w:rsid w:val="00205B9D"/>
    <w:rsid w:val="00206536"/>
    <w:rsid w:val="00206D7E"/>
    <w:rsid w:val="00206E7E"/>
    <w:rsid w:val="00206F87"/>
    <w:rsid w:val="00207C66"/>
    <w:rsid w:val="00207F75"/>
    <w:rsid w:val="002105F4"/>
    <w:rsid w:val="00210F3F"/>
    <w:rsid w:val="00212275"/>
    <w:rsid w:val="00212C3A"/>
    <w:rsid w:val="0021301F"/>
    <w:rsid w:val="002131DF"/>
    <w:rsid w:val="002131E6"/>
    <w:rsid w:val="00213F5D"/>
    <w:rsid w:val="00214055"/>
    <w:rsid w:val="002141B4"/>
    <w:rsid w:val="00214EB3"/>
    <w:rsid w:val="00215ADF"/>
    <w:rsid w:val="00216C0D"/>
    <w:rsid w:val="00216F29"/>
    <w:rsid w:val="0021711B"/>
    <w:rsid w:val="0021725E"/>
    <w:rsid w:val="0021739A"/>
    <w:rsid w:val="00217449"/>
    <w:rsid w:val="002174C5"/>
    <w:rsid w:val="00217B32"/>
    <w:rsid w:val="002200D8"/>
    <w:rsid w:val="002201EA"/>
    <w:rsid w:val="00220808"/>
    <w:rsid w:val="0022081E"/>
    <w:rsid w:val="00220B62"/>
    <w:rsid w:val="00221051"/>
    <w:rsid w:val="00221077"/>
    <w:rsid w:val="0022190D"/>
    <w:rsid w:val="002220EF"/>
    <w:rsid w:val="002226C3"/>
    <w:rsid w:val="00222F1C"/>
    <w:rsid w:val="002230EB"/>
    <w:rsid w:val="002234FB"/>
    <w:rsid w:val="0022366E"/>
    <w:rsid w:val="0022372F"/>
    <w:rsid w:val="00223B06"/>
    <w:rsid w:val="002243C8"/>
    <w:rsid w:val="00224A37"/>
    <w:rsid w:val="002250FC"/>
    <w:rsid w:val="00225117"/>
    <w:rsid w:val="00225B2A"/>
    <w:rsid w:val="00225DA5"/>
    <w:rsid w:val="00225F63"/>
    <w:rsid w:val="002264EF"/>
    <w:rsid w:val="00226C85"/>
    <w:rsid w:val="00226DBB"/>
    <w:rsid w:val="00226F10"/>
    <w:rsid w:val="00227042"/>
    <w:rsid w:val="00227ADB"/>
    <w:rsid w:val="00227F3E"/>
    <w:rsid w:val="0023003C"/>
    <w:rsid w:val="00231931"/>
    <w:rsid w:val="00231B19"/>
    <w:rsid w:val="00232706"/>
    <w:rsid w:val="002330D0"/>
    <w:rsid w:val="00233E5E"/>
    <w:rsid w:val="00234811"/>
    <w:rsid w:val="00234C38"/>
    <w:rsid w:val="00234C7F"/>
    <w:rsid w:val="00234D31"/>
    <w:rsid w:val="0023579C"/>
    <w:rsid w:val="0023592C"/>
    <w:rsid w:val="00235A3B"/>
    <w:rsid w:val="00235A49"/>
    <w:rsid w:val="00235A7C"/>
    <w:rsid w:val="0023694D"/>
    <w:rsid w:val="00236AD0"/>
    <w:rsid w:val="00236CB7"/>
    <w:rsid w:val="00236D26"/>
    <w:rsid w:val="00236EC7"/>
    <w:rsid w:val="0023709C"/>
    <w:rsid w:val="00237E2C"/>
    <w:rsid w:val="00240041"/>
    <w:rsid w:val="0024045A"/>
    <w:rsid w:val="00240F16"/>
    <w:rsid w:val="00241043"/>
    <w:rsid w:val="00241456"/>
    <w:rsid w:val="00241709"/>
    <w:rsid w:val="00242479"/>
    <w:rsid w:val="00242AA0"/>
    <w:rsid w:val="00242E46"/>
    <w:rsid w:val="00243230"/>
    <w:rsid w:val="0024375C"/>
    <w:rsid w:val="00243775"/>
    <w:rsid w:val="00243A18"/>
    <w:rsid w:val="00244D40"/>
    <w:rsid w:val="002454AB"/>
    <w:rsid w:val="0024574C"/>
    <w:rsid w:val="002458D5"/>
    <w:rsid w:val="00245A0F"/>
    <w:rsid w:val="00245A13"/>
    <w:rsid w:val="00245BF9"/>
    <w:rsid w:val="0024602C"/>
    <w:rsid w:val="00246274"/>
    <w:rsid w:val="00246448"/>
    <w:rsid w:val="002466DF"/>
    <w:rsid w:val="00246A9B"/>
    <w:rsid w:val="00247DC9"/>
    <w:rsid w:val="00247E50"/>
    <w:rsid w:val="00250171"/>
    <w:rsid w:val="002506FA"/>
    <w:rsid w:val="00250AA3"/>
    <w:rsid w:val="00250E94"/>
    <w:rsid w:val="00251210"/>
    <w:rsid w:val="00251DAF"/>
    <w:rsid w:val="0025205C"/>
    <w:rsid w:val="00252274"/>
    <w:rsid w:val="002524E4"/>
    <w:rsid w:val="002526AA"/>
    <w:rsid w:val="00252EDF"/>
    <w:rsid w:val="00253077"/>
    <w:rsid w:val="00253406"/>
    <w:rsid w:val="00254215"/>
    <w:rsid w:val="00254C49"/>
    <w:rsid w:val="0025588F"/>
    <w:rsid w:val="00255D1C"/>
    <w:rsid w:val="00255EDC"/>
    <w:rsid w:val="00256376"/>
    <w:rsid w:val="00256467"/>
    <w:rsid w:val="00256AE0"/>
    <w:rsid w:val="00256B29"/>
    <w:rsid w:val="0025743B"/>
    <w:rsid w:val="00260067"/>
    <w:rsid w:val="00260235"/>
    <w:rsid w:val="002610D6"/>
    <w:rsid w:val="00261186"/>
    <w:rsid w:val="00262123"/>
    <w:rsid w:val="00262601"/>
    <w:rsid w:val="002628E4"/>
    <w:rsid w:val="00262A91"/>
    <w:rsid w:val="00263082"/>
    <w:rsid w:val="002633E6"/>
    <w:rsid w:val="00263541"/>
    <w:rsid w:val="00263EE2"/>
    <w:rsid w:val="00264285"/>
    <w:rsid w:val="002645F0"/>
    <w:rsid w:val="00264BB0"/>
    <w:rsid w:val="002650B7"/>
    <w:rsid w:val="0026519D"/>
    <w:rsid w:val="00265545"/>
    <w:rsid w:val="00265558"/>
    <w:rsid w:val="00265E7A"/>
    <w:rsid w:val="00266404"/>
    <w:rsid w:val="00266C94"/>
    <w:rsid w:val="00266F8C"/>
    <w:rsid w:val="00267D4D"/>
    <w:rsid w:val="00267D7E"/>
    <w:rsid w:val="00267EFD"/>
    <w:rsid w:val="00270023"/>
    <w:rsid w:val="00270315"/>
    <w:rsid w:val="002712CB"/>
    <w:rsid w:val="00271D60"/>
    <w:rsid w:val="0027276B"/>
    <w:rsid w:val="00272A5F"/>
    <w:rsid w:val="00272B5C"/>
    <w:rsid w:val="002731F9"/>
    <w:rsid w:val="00273A3B"/>
    <w:rsid w:val="002741AF"/>
    <w:rsid w:val="002743AD"/>
    <w:rsid w:val="00274427"/>
    <w:rsid w:val="00274502"/>
    <w:rsid w:val="00274677"/>
    <w:rsid w:val="002748B0"/>
    <w:rsid w:val="00274B33"/>
    <w:rsid w:val="00274DC3"/>
    <w:rsid w:val="002751BA"/>
    <w:rsid w:val="002756BE"/>
    <w:rsid w:val="00275D68"/>
    <w:rsid w:val="00275FF4"/>
    <w:rsid w:val="002766DB"/>
    <w:rsid w:val="00276FE9"/>
    <w:rsid w:val="002807B1"/>
    <w:rsid w:val="00280A06"/>
    <w:rsid w:val="00280B34"/>
    <w:rsid w:val="00280C18"/>
    <w:rsid w:val="0028153C"/>
    <w:rsid w:val="0028158B"/>
    <w:rsid w:val="00282346"/>
    <w:rsid w:val="002824CA"/>
    <w:rsid w:val="00282609"/>
    <w:rsid w:val="00282728"/>
    <w:rsid w:val="00282A07"/>
    <w:rsid w:val="00282ABA"/>
    <w:rsid w:val="00282D3B"/>
    <w:rsid w:val="00282FC8"/>
    <w:rsid w:val="0028364F"/>
    <w:rsid w:val="002840A0"/>
    <w:rsid w:val="00284453"/>
    <w:rsid w:val="002844EA"/>
    <w:rsid w:val="002852FA"/>
    <w:rsid w:val="00286054"/>
    <w:rsid w:val="0028774A"/>
    <w:rsid w:val="00290397"/>
    <w:rsid w:val="00290C7D"/>
    <w:rsid w:val="00290F3E"/>
    <w:rsid w:val="0029113C"/>
    <w:rsid w:val="00292073"/>
    <w:rsid w:val="002931FB"/>
    <w:rsid w:val="0029324B"/>
    <w:rsid w:val="0029377C"/>
    <w:rsid w:val="00294AC5"/>
    <w:rsid w:val="00294B7A"/>
    <w:rsid w:val="00295355"/>
    <w:rsid w:val="0029566D"/>
    <w:rsid w:val="0029570D"/>
    <w:rsid w:val="0029575C"/>
    <w:rsid w:val="00295A6E"/>
    <w:rsid w:val="002960D9"/>
    <w:rsid w:val="0029659E"/>
    <w:rsid w:val="0029715A"/>
    <w:rsid w:val="0029773D"/>
    <w:rsid w:val="00297A5F"/>
    <w:rsid w:val="00297D66"/>
    <w:rsid w:val="002A03F9"/>
    <w:rsid w:val="002A0610"/>
    <w:rsid w:val="002A0B66"/>
    <w:rsid w:val="002A123B"/>
    <w:rsid w:val="002A12E7"/>
    <w:rsid w:val="002A1335"/>
    <w:rsid w:val="002A1423"/>
    <w:rsid w:val="002A1952"/>
    <w:rsid w:val="002A1965"/>
    <w:rsid w:val="002A1A3A"/>
    <w:rsid w:val="002A1AFD"/>
    <w:rsid w:val="002A2023"/>
    <w:rsid w:val="002A21DA"/>
    <w:rsid w:val="002A28A9"/>
    <w:rsid w:val="002A2E86"/>
    <w:rsid w:val="002A3481"/>
    <w:rsid w:val="002A348A"/>
    <w:rsid w:val="002A36B3"/>
    <w:rsid w:val="002A4656"/>
    <w:rsid w:val="002A4765"/>
    <w:rsid w:val="002A4F6D"/>
    <w:rsid w:val="002A5156"/>
    <w:rsid w:val="002A51E5"/>
    <w:rsid w:val="002A53F6"/>
    <w:rsid w:val="002A621E"/>
    <w:rsid w:val="002A649F"/>
    <w:rsid w:val="002A6995"/>
    <w:rsid w:val="002A69C3"/>
    <w:rsid w:val="002A6B13"/>
    <w:rsid w:val="002A6C24"/>
    <w:rsid w:val="002A7A71"/>
    <w:rsid w:val="002B0892"/>
    <w:rsid w:val="002B12A9"/>
    <w:rsid w:val="002B12BE"/>
    <w:rsid w:val="002B143B"/>
    <w:rsid w:val="002B1B6F"/>
    <w:rsid w:val="002B1E42"/>
    <w:rsid w:val="002B1F2D"/>
    <w:rsid w:val="002B21AA"/>
    <w:rsid w:val="002B247C"/>
    <w:rsid w:val="002B279C"/>
    <w:rsid w:val="002B330D"/>
    <w:rsid w:val="002B3613"/>
    <w:rsid w:val="002B387A"/>
    <w:rsid w:val="002B3A68"/>
    <w:rsid w:val="002B3FC1"/>
    <w:rsid w:val="002B4A57"/>
    <w:rsid w:val="002B51BB"/>
    <w:rsid w:val="002B5410"/>
    <w:rsid w:val="002B5469"/>
    <w:rsid w:val="002B568C"/>
    <w:rsid w:val="002B5828"/>
    <w:rsid w:val="002B5973"/>
    <w:rsid w:val="002B5FB1"/>
    <w:rsid w:val="002B6995"/>
    <w:rsid w:val="002B7024"/>
    <w:rsid w:val="002B7CC3"/>
    <w:rsid w:val="002C06E2"/>
    <w:rsid w:val="002C0A5B"/>
    <w:rsid w:val="002C0BF1"/>
    <w:rsid w:val="002C105F"/>
    <w:rsid w:val="002C10BA"/>
    <w:rsid w:val="002C10EE"/>
    <w:rsid w:val="002C157B"/>
    <w:rsid w:val="002C22B6"/>
    <w:rsid w:val="002C2F98"/>
    <w:rsid w:val="002C2FF6"/>
    <w:rsid w:val="002C3480"/>
    <w:rsid w:val="002C387E"/>
    <w:rsid w:val="002C3C38"/>
    <w:rsid w:val="002C42B2"/>
    <w:rsid w:val="002C52DF"/>
    <w:rsid w:val="002C55F4"/>
    <w:rsid w:val="002C5923"/>
    <w:rsid w:val="002C5988"/>
    <w:rsid w:val="002C5C45"/>
    <w:rsid w:val="002C5DED"/>
    <w:rsid w:val="002C5FC3"/>
    <w:rsid w:val="002C61B0"/>
    <w:rsid w:val="002C6796"/>
    <w:rsid w:val="002C7015"/>
    <w:rsid w:val="002C753F"/>
    <w:rsid w:val="002D0160"/>
    <w:rsid w:val="002D0606"/>
    <w:rsid w:val="002D0875"/>
    <w:rsid w:val="002D0898"/>
    <w:rsid w:val="002D0CE7"/>
    <w:rsid w:val="002D1055"/>
    <w:rsid w:val="002D1756"/>
    <w:rsid w:val="002D192A"/>
    <w:rsid w:val="002D26B6"/>
    <w:rsid w:val="002D29C3"/>
    <w:rsid w:val="002D2AD2"/>
    <w:rsid w:val="002D2FFD"/>
    <w:rsid w:val="002D3E38"/>
    <w:rsid w:val="002D3F69"/>
    <w:rsid w:val="002D4065"/>
    <w:rsid w:val="002D41A5"/>
    <w:rsid w:val="002D4493"/>
    <w:rsid w:val="002D45AF"/>
    <w:rsid w:val="002D46D8"/>
    <w:rsid w:val="002D496A"/>
    <w:rsid w:val="002D499D"/>
    <w:rsid w:val="002D4F2C"/>
    <w:rsid w:val="002D5245"/>
    <w:rsid w:val="002D53E1"/>
    <w:rsid w:val="002D5C5F"/>
    <w:rsid w:val="002D6544"/>
    <w:rsid w:val="002D6BFF"/>
    <w:rsid w:val="002D6DD5"/>
    <w:rsid w:val="002D6FE7"/>
    <w:rsid w:val="002D7106"/>
    <w:rsid w:val="002D785E"/>
    <w:rsid w:val="002D7CE4"/>
    <w:rsid w:val="002E025B"/>
    <w:rsid w:val="002E03BF"/>
    <w:rsid w:val="002E0540"/>
    <w:rsid w:val="002E1035"/>
    <w:rsid w:val="002E1B53"/>
    <w:rsid w:val="002E21DE"/>
    <w:rsid w:val="002E271B"/>
    <w:rsid w:val="002E2945"/>
    <w:rsid w:val="002E2A9D"/>
    <w:rsid w:val="002E3313"/>
    <w:rsid w:val="002E3548"/>
    <w:rsid w:val="002E37EF"/>
    <w:rsid w:val="002E3B60"/>
    <w:rsid w:val="002E462B"/>
    <w:rsid w:val="002E4893"/>
    <w:rsid w:val="002E48A7"/>
    <w:rsid w:val="002E4B8A"/>
    <w:rsid w:val="002E565B"/>
    <w:rsid w:val="002E5743"/>
    <w:rsid w:val="002E5AAE"/>
    <w:rsid w:val="002E5ABA"/>
    <w:rsid w:val="002E5B16"/>
    <w:rsid w:val="002E5D30"/>
    <w:rsid w:val="002E5FC2"/>
    <w:rsid w:val="002E608B"/>
    <w:rsid w:val="002E61EC"/>
    <w:rsid w:val="002E67DE"/>
    <w:rsid w:val="002E6EA2"/>
    <w:rsid w:val="002E72C7"/>
    <w:rsid w:val="002E7712"/>
    <w:rsid w:val="002E7798"/>
    <w:rsid w:val="002F01C6"/>
    <w:rsid w:val="002F0524"/>
    <w:rsid w:val="002F062A"/>
    <w:rsid w:val="002F0693"/>
    <w:rsid w:val="002F0A77"/>
    <w:rsid w:val="002F0F74"/>
    <w:rsid w:val="002F162C"/>
    <w:rsid w:val="002F192B"/>
    <w:rsid w:val="002F1CD2"/>
    <w:rsid w:val="002F21D7"/>
    <w:rsid w:val="002F2B1F"/>
    <w:rsid w:val="002F33AA"/>
    <w:rsid w:val="002F3762"/>
    <w:rsid w:val="002F40C5"/>
    <w:rsid w:val="002F4170"/>
    <w:rsid w:val="002F438E"/>
    <w:rsid w:val="002F49EE"/>
    <w:rsid w:val="002F4E0A"/>
    <w:rsid w:val="002F543E"/>
    <w:rsid w:val="002F5496"/>
    <w:rsid w:val="002F555E"/>
    <w:rsid w:val="002F59DF"/>
    <w:rsid w:val="002F5BEE"/>
    <w:rsid w:val="002F5BF3"/>
    <w:rsid w:val="002F61ED"/>
    <w:rsid w:val="002F64D4"/>
    <w:rsid w:val="002F6588"/>
    <w:rsid w:val="002F6E12"/>
    <w:rsid w:val="002F715D"/>
    <w:rsid w:val="00300333"/>
    <w:rsid w:val="0030054E"/>
    <w:rsid w:val="003007ED"/>
    <w:rsid w:val="00300B80"/>
    <w:rsid w:val="00300CCA"/>
    <w:rsid w:val="00300E0E"/>
    <w:rsid w:val="00301241"/>
    <w:rsid w:val="00301597"/>
    <w:rsid w:val="003015EE"/>
    <w:rsid w:val="00301A44"/>
    <w:rsid w:val="00301A8B"/>
    <w:rsid w:val="00301B03"/>
    <w:rsid w:val="00301C7C"/>
    <w:rsid w:val="0030286B"/>
    <w:rsid w:val="00302D7D"/>
    <w:rsid w:val="00302DFA"/>
    <w:rsid w:val="00302FFB"/>
    <w:rsid w:val="0030376E"/>
    <w:rsid w:val="00303D01"/>
    <w:rsid w:val="00303FDE"/>
    <w:rsid w:val="0030487F"/>
    <w:rsid w:val="00304BC6"/>
    <w:rsid w:val="00304BFE"/>
    <w:rsid w:val="00304DDD"/>
    <w:rsid w:val="00304F61"/>
    <w:rsid w:val="0030550D"/>
    <w:rsid w:val="00305722"/>
    <w:rsid w:val="0030600E"/>
    <w:rsid w:val="0030670C"/>
    <w:rsid w:val="00306919"/>
    <w:rsid w:val="00306FF8"/>
    <w:rsid w:val="00307C57"/>
    <w:rsid w:val="00307E34"/>
    <w:rsid w:val="00310021"/>
    <w:rsid w:val="00310541"/>
    <w:rsid w:val="003109CF"/>
    <w:rsid w:val="00310D3C"/>
    <w:rsid w:val="0031215F"/>
    <w:rsid w:val="00312729"/>
    <w:rsid w:val="003127B7"/>
    <w:rsid w:val="00312DBA"/>
    <w:rsid w:val="00312FC2"/>
    <w:rsid w:val="00313023"/>
    <w:rsid w:val="003131CF"/>
    <w:rsid w:val="00313226"/>
    <w:rsid w:val="00313334"/>
    <w:rsid w:val="0031357A"/>
    <w:rsid w:val="00313B89"/>
    <w:rsid w:val="00313C42"/>
    <w:rsid w:val="00313F2C"/>
    <w:rsid w:val="00314656"/>
    <w:rsid w:val="00314A73"/>
    <w:rsid w:val="00314E58"/>
    <w:rsid w:val="0031541C"/>
    <w:rsid w:val="00315E92"/>
    <w:rsid w:val="00315F56"/>
    <w:rsid w:val="0031629F"/>
    <w:rsid w:val="003162E5"/>
    <w:rsid w:val="003166DF"/>
    <w:rsid w:val="00316971"/>
    <w:rsid w:val="00317064"/>
    <w:rsid w:val="00317773"/>
    <w:rsid w:val="00317CFB"/>
    <w:rsid w:val="0032021A"/>
    <w:rsid w:val="00320378"/>
    <w:rsid w:val="00320BF4"/>
    <w:rsid w:val="00321055"/>
    <w:rsid w:val="0032199C"/>
    <w:rsid w:val="00321F95"/>
    <w:rsid w:val="00322068"/>
    <w:rsid w:val="0032281A"/>
    <w:rsid w:val="00322B45"/>
    <w:rsid w:val="00322BB8"/>
    <w:rsid w:val="003232E0"/>
    <w:rsid w:val="00323385"/>
    <w:rsid w:val="003237D7"/>
    <w:rsid w:val="003238C4"/>
    <w:rsid w:val="00323BA0"/>
    <w:rsid w:val="00323D10"/>
    <w:rsid w:val="00324288"/>
    <w:rsid w:val="00324B16"/>
    <w:rsid w:val="00324B51"/>
    <w:rsid w:val="0032545E"/>
    <w:rsid w:val="003258A4"/>
    <w:rsid w:val="00325C38"/>
    <w:rsid w:val="00325DEB"/>
    <w:rsid w:val="00326574"/>
    <w:rsid w:val="00326AF7"/>
    <w:rsid w:val="003272A7"/>
    <w:rsid w:val="00327302"/>
    <w:rsid w:val="003275CC"/>
    <w:rsid w:val="003278F1"/>
    <w:rsid w:val="00330005"/>
    <w:rsid w:val="00330059"/>
    <w:rsid w:val="00330C45"/>
    <w:rsid w:val="00330FB6"/>
    <w:rsid w:val="00331881"/>
    <w:rsid w:val="00331EA5"/>
    <w:rsid w:val="00332306"/>
    <w:rsid w:val="0033250B"/>
    <w:rsid w:val="00332675"/>
    <w:rsid w:val="003329B0"/>
    <w:rsid w:val="00332C4D"/>
    <w:rsid w:val="0033307C"/>
    <w:rsid w:val="00333212"/>
    <w:rsid w:val="00333642"/>
    <w:rsid w:val="0033373A"/>
    <w:rsid w:val="00333A7E"/>
    <w:rsid w:val="00333AB7"/>
    <w:rsid w:val="00333CDE"/>
    <w:rsid w:val="00333EE2"/>
    <w:rsid w:val="003344E8"/>
    <w:rsid w:val="0033475B"/>
    <w:rsid w:val="00334DFE"/>
    <w:rsid w:val="003351EC"/>
    <w:rsid w:val="00335738"/>
    <w:rsid w:val="00335CBC"/>
    <w:rsid w:val="00336027"/>
    <w:rsid w:val="003362A8"/>
    <w:rsid w:val="003364D6"/>
    <w:rsid w:val="00336E66"/>
    <w:rsid w:val="0033702B"/>
    <w:rsid w:val="00337A68"/>
    <w:rsid w:val="00337ACD"/>
    <w:rsid w:val="0034044D"/>
    <w:rsid w:val="00340CB8"/>
    <w:rsid w:val="00341075"/>
    <w:rsid w:val="00341271"/>
    <w:rsid w:val="003416B6"/>
    <w:rsid w:val="003417BB"/>
    <w:rsid w:val="00341859"/>
    <w:rsid w:val="00341912"/>
    <w:rsid w:val="00341BE5"/>
    <w:rsid w:val="0034200D"/>
    <w:rsid w:val="00342029"/>
    <w:rsid w:val="00342535"/>
    <w:rsid w:val="003427CD"/>
    <w:rsid w:val="00342C72"/>
    <w:rsid w:val="0034317F"/>
    <w:rsid w:val="003438B6"/>
    <w:rsid w:val="00343AFC"/>
    <w:rsid w:val="00343CE7"/>
    <w:rsid w:val="003443B3"/>
    <w:rsid w:val="00344516"/>
    <w:rsid w:val="003445E4"/>
    <w:rsid w:val="003445FB"/>
    <w:rsid w:val="00344815"/>
    <w:rsid w:val="00344B91"/>
    <w:rsid w:val="00346271"/>
    <w:rsid w:val="0034679F"/>
    <w:rsid w:val="00346AD5"/>
    <w:rsid w:val="00346AF1"/>
    <w:rsid w:val="00347354"/>
    <w:rsid w:val="003474DE"/>
    <w:rsid w:val="00347935"/>
    <w:rsid w:val="00347A9E"/>
    <w:rsid w:val="00347B54"/>
    <w:rsid w:val="00347B85"/>
    <w:rsid w:val="00347D9B"/>
    <w:rsid w:val="00347DB2"/>
    <w:rsid w:val="00347EA0"/>
    <w:rsid w:val="00350090"/>
    <w:rsid w:val="0035028D"/>
    <w:rsid w:val="003503D4"/>
    <w:rsid w:val="00350711"/>
    <w:rsid w:val="00350908"/>
    <w:rsid w:val="0035102E"/>
    <w:rsid w:val="0035122D"/>
    <w:rsid w:val="00351C51"/>
    <w:rsid w:val="003524E1"/>
    <w:rsid w:val="00352C13"/>
    <w:rsid w:val="00352D73"/>
    <w:rsid w:val="00352EE8"/>
    <w:rsid w:val="00353394"/>
    <w:rsid w:val="003535C2"/>
    <w:rsid w:val="0035393D"/>
    <w:rsid w:val="00354F01"/>
    <w:rsid w:val="0035529E"/>
    <w:rsid w:val="00355425"/>
    <w:rsid w:val="00355511"/>
    <w:rsid w:val="00355B59"/>
    <w:rsid w:val="00355FE4"/>
    <w:rsid w:val="0035608E"/>
    <w:rsid w:val="00356150"/>
    <w:rsid w:val="003569C5"/>
    <w:rsid w:val="0035735D"/>
    <w:rsid w:val="00357389"/>
    <w:rsid w:val="0035773E"/>
    <w:rsid w:val="00357762"/>
    <w:rsid w:val="00357DD3"/>
    <w:rsid w:val="00360694"/>
    <w:rsid w:val="003606BB"/>
    <w:rsid w:val="00360834"/>
    <w:rsid w:val="00360943"/>
    <w:rsid w:val="00360B08"/>
    <w:rsid w:val="003612F3"/>
    <w:rsid w:val="003613E3"/>
    <w:rsid w:val="00361D52"/>
    <w:rsid w:val="00361DE3"/>
    <w:rsid w:val="00362044"/>
    <w:rsid w:val="0036251C"/>
    <w:rsid w:val="00362B42"/>
    <w:rsid w:val="0036305A"/>
    <w:rsid w:val="003636CE"/>
    <w:rsid w:val="00363C5B"/>
    <w:rsid w:val="003642F4"/>
    <w:rsid w:val="003643E7"/>
    <w:rsid w:val="003646BB"/>
    <w:rsid w:val="0036476E"/>
    <w:rsid w:val="00365454"/>
    <w:rsid w:val="00365464"/>
    <w:rsid w:val="003656DD"/>
    <w:rsid w:val="003656F1"/>
    <w:rsid w:val="00365D05"/>
    <w:rsid w:val="00366067"/>
    <w:rsid w:val="0036688D"/>
    <w:rsid w:val="003669B1"/>
    <w:rsid w:val="00366EDC"/>
    <w:rsid w:val="00366FE3"/>
    <w:rsid w:val="00367108"/>
    <w:rsid w:val="00367936"/>
    <w:rsid w:val="00367AFF"/>
    <w:rsid w:val="00367C00"/>
    <w:rsid w:val="003701BE"/>
    <w:rsid w:val="00370819"/>
    <w:rsid w:val="0037086A"/>
    <w:rsid w:val="00370921"/>
    <w:rsid w:val="00370AE2"/>
    <w:rsid w:val="00370CB5"/>
    <w:rsid w:val="003716F3"/>
    <w:rsid w:val="00371B38"/>
    <w:rsid w:val="00371B7A"/>
    <w:rsid w:val="00371D0A"/>
    <w:rsid w:val="00371D90"/>
    <w:rsid w:val="0037210D"/>
    <w:rsid w:val="0037268A"/>
    <w:rsid w:val="0037271F"/>
    <w:rsid w:val="00372BFA"/>
    <w:rsid w:val="00372E5F"/>
    <w:rsid w:val="00373610"/>
    <w:rsid w:val="00373787"/>
    <w:rsid w:val="003739AE"/>
    <w:rsid w:val="00373E0A"/>
    <w:rsid w:val="00374F4A"/>
    <w:rsid w:val="00375294"/>
    <w:rsid w:val="0037531B"/>
    <w:rsid w:val="003753D3"/>
    <w:rsid w:val="00375611"/>
    <w:rsid w:val="00375809"/>
    <w:rsid w:val="003760C6"/>
    <w:rsid w:val="003764EB"/>
    <w:rsid w:val="00376509"/>
    <w:rsid w:val="00376AB4"/>
    <w:rsid w:val="00376AD4"/>
    <w:rsid w:val="003772DB"/>
    <w:rsid w:val="00377615"/>
    <w:rsid w:val="0037783C"/>
    <w:rsid w:val="003778D7"/>
    <w:rsid w:val="003779B8"/>
    <w:rsid w:val="00377F6C"/>
    <w:rsid w:val="00380776"/>
    <w:rsid w:val="003807A2"/>
    <w:rsid w:val="003809D4"/>
    <w:rsid w:val="003816BA"/>
    <w:rsid w:val="0038198E"/>
    <w:rsid w:val="00381C7F"/>
    <w:rsid w:val="00381F6E"/>
    <w:rsid w:val="00382160"/>
    <w:rsid w:val="00382170"/>
    <w:rsid w:val="0038236E"/>
    <w:rsid w:val="003825F1"/>
    <w:rsid w:val="00382AB2"/>
    <w:rsid w:val="00382B96"/>
    <w:rsid w:val="00382C1E"/>
    <w:rsid w:val="00382CAA"/>
    <w:rsid w:val="00382EF4"/>
    <w:rsid w:val="0038320E"/>
    <w:rsid w:val="00383415"/>
    <w:rsid w:val="003839CA"/>
    <w:rsid w:val="00383A6F"/>
    <w:rsid w:val="00384215"/>
    <w:rsid w:val="003843DB"/>
    <w:rsid w:val="003848B9"/>
    <w:rsid w:val="00384E84"/>
    <w:rsid w:val="00384E9F"/>
    <w:rsid w:val="0038513F"/>
    <w:rsid w:val="00385416"/>
    <w:rsid w:val="00385A41"/>
    <w:rsid w:val="00385AD5"/>
    <w:rsid w:val="00385C14"/>
    <w:rsid w:val="00385F05"/>
    <w:rsid w:val="00385FC5"/>
    <w:rsid w:val="00386448"/>
    <w:rsid w:val="00386CC7"/>
    <w:rsid w:val="00387952"/>
    <w:rsid w:val="00387CDB"/>
    <w:rsid w:val="003900F5"/>
    <w:rsid w:val="0039081C"/>
    <w:rsid w:val="003908E3"/>
    <w:rsid w:val="00390F79"/>
    <w:rsid w:val="003914BD"/>
    <w:rsid w:val="00391777"/>
    <w:rsid w:val="0039177B"/>
    <w:rsid w:val="00391BF0"/>
    <w:rsid w:val="00391E54"/>
    <w:rsid w:val="003940B8"/>
    <w:rsid w:val="00394255"/>
    <w:rsid w:val="00394401"/>
    <w:rsid w:val="003964EB"/>
    <w:rsid w:val="00396CE5"/>
    <w:rsid w:val="00396F78"/>
    <w:rsid w:val="00397636"/>
    <w:rsid w:val="003977D8"/>
    <w:rsid w:val="003A007C"/>
    <w:rsid w:val="003A08BB"/>
    <w:rsid w:val="003A0CCF"/>
    <w:rsid w:val="003A1032"/>
    <w:rsid w:val="003A1981"/>
    <w:rsid w:val="003A1A3A"/>
    <w:rsid w:val="003A1D6F"/>
    <w:rsid w:val="003A2205"/>
    <w:rsid w:val="003A2DBF"/>
    <w:rsid w:val="003A35DE"/>
    <w:rsid w:val="003A3DB0"/>
    <w:rsid w:val="003A3ECE"/>
    <w:rsid w:val="003A42AC"/>
    <w:rsid w:val="003A45DA"/>
    <w:rsid w:val="003A48CF"/>
    <w:rsid w:val="003A4B1A"/>
    <w:rsid w:val="003A4DA0"/>
    <w:rsid w:val="003A5A68"/>
    <w:rsid w:val="003A5B0E"/>
    <w:rsid w:val="003A61D1"/>
    <w:rsid w:val="003A639F"/>
    <w:rsid w:val="003A63B1"/>
    <w:rsid w:val="003A6501"/>
    <w:rsid w:val="003A6883"/>
    <w:rsid w:val="003A6DF6"/>
    <w:rsid w:val="003A6E63"/>
    <w:rsid w:val="003A6EFC"/>
    <w:rsid w:val="003B00BC"/>
    <w:rsid w:val="003B0707"/>
    <w:rsid w:val="003B1031"/>
    <w:rsid w:val="003B14D7"/>
    <w:rsid w:val="003B155B"/>
    <w:rsid w:val="003B15AE"/>
    <w:rsid w:val="003B17A3"/>
    <w:rsid w:val="003B1A50"/>
    <w:rsid w:val="003B1EDB"/>
    <w:rsid w:val="003B1F7C"/>
    <w:rsid w:val="003B20C1"/>
    <w:rsid w:val="003B2294"/>
    <w:rsid w:val="003B22B9"/>
    <w:rsid w:val="003B230B"/>
    <w:rsid w:val="003B295D"/>
    <w:rsid w:val="003B30BE"/>
    <w:rsid w:val="003B37DE"/>
    <w:rsid w:val="003B39B7"/>
    <w:rsid w:val="003B3A26"/>
    <w:rsid w:val="003B3A87"/>
    <w:rsid w:val="003B3C17"/>
    <w:rsid w:val="003B3E5E"/>
    <w:rsid w:val="003B3E91"/>
    <w:rsid w:val="003B409D"/>
    <w:rsid w:val="003B56FF"/>
    <w:rsid w:val="003B5A02"/>
    <w:rsid w:val="003B5C2D"/>
    <w:rsid w:val="003B6081"/>
    <w:rsid w:val="003B64F7"/>
    <w:rsid w:val="003B689F"/>
    <w:rsid w:val="003B6CF7"/>
    <w:rsid w:val="003B79B0"/>
    <w:rsid w:val="003B7A59"/>
    <w:rsid w:val="003C0C57"/>
    <w:rsid w:val="003C0CC9"/>
    <w:rsid w:val="003C0FFA"/>
    <w:rsid w:val="003C10A2"/>
    <w:rsid w:val="003C1121"/>
    <w:rsid w:val="003C13E4"/>
    <w:rsid w:val="003C13ED"/>
    <w:rsid w:val="003C1920"/>
    <w:rsid w:val="003C1C90"/>
    <w:rsid w:val="003C228A"/>
    <w:rsid w:val="003C2638"/>
    <w:rsid w:val="003C2722"/>
    <w:rsid w:val="003C2728"/>
    <w:rsid w:val="003C27FD"/>
    <w:rsid w:val="003C2D30"/>
    <w:rsid w:val="003C3218"/>
    <w:rsid w:val="003C43DC"/>
    <w:rsid w:val="003C492F"/>
    <w:rsid w:val="003C4CF7"/>
    <w:rsid w:val="003C5240"/>
    <w:rsid w:val="003C5481"/>
    <w:rsid w:val="003C5930"/>
    <w:rsid w:val="003C61F4"/>
    <w:rsid w:val="003C66C1"/>
    <w:rsid w:val="003C673D"/>
    <w:rsid w:val="003C716C"/>
    <w:rsid w:val="003C7551"/>
    <w:rsid w:val="003C79D2"/>
    <w:rsid w:val="003C7AE9"/>
    <w:rsid w:val="003C7BF7"/>
    <w:rsid w:val="003D03E1"/>
    <w:rsid w:val="003D083A"/>
    <w:rsid w:val="003D0DE0"/>
    <w:rsid w:val="003D1BF2"/>
    <w:rsid w:val="003D1FA8"/>
    <w:rsid w:val="003D289F"/>
    <w:rsid w:val="003D2F58"/>
    <w:rsid w:val="003D2FB0"/>
    <w:rsid w:val="003D372C"/>
    <w:rsid w:val="003D3960"/>
    <w:rsid w:val="003D3D6E"/>
    <w:rsid w:val="003D422E"/>
    <w:rsid w:val="003D4DC7"/>
    <w:rsid w:val="003D51D3"/>
    <w:rsid w:val="003D53DD"/>
    <w:rsid w:val="003D563A"/>
    <w:rsid w:val="003D5711"/>
    <w:rsid w:val="003D5A65"/>
    <w:rsid w:val="003D5D64"/>
    <w:rsid w:val="003D5DA5"/>
    <w:rsid w:val="003D5FFD"/>
    <w:rsid w:val="003D66D3"/>
    <w:rsid w:val="003D6788"/>
    <w:rsid w:val="003D6A36"/>
    <w:rsid w:val="003D6C19"/>
    <w:rsid w:val="003D6F6D"/>
    <w:rsid w:val="003D736E"/>
    <w:rsid w:val="003D7A50"/>
    <w:rsid w:val="003E030B"/>
    <w:rsid w:val="003E0367"/>
    <w:rsid w:val="003E0D59"/>
    <w:rsid w:val="003E12A9"/>
    <w:rsid w:val="003E14C3"/>
    <w:rsid w:val="003E15FD"/>
    <w:rsid w:val="003E160A"/>
    <w:rsid w:val="003E168D"/>
    <w:rsid w:val="003E1720"/>
    <w:rsid w:val="003E1943"/>
    <w:rsid w:val="003E1DCC"/>
    <w:rsid w:val="003E23B0"/>
    <w:rsid w:val="003E25E0"/>
    <w:rsid w:val="003E2B6E"/>
    <w:rsid w:val="003E2DB4"/>
    <w:rsid w:val="003E2DE0"/>
    <w:rsid w:val="003E2F4E"/>
    <w:rsid w:val="003E3050"/>
    <w:rsid w:val="003E3305"/>
    <w:rsid w:val="003E3727"/>
    <w:rsid w:val="003E3F9F"/>
    <w:rsid w:val="003E4514"/>
    <w:rsid w:val="003E45C3"/>
    <w:rsid w:val="003E4BEA"/>
    <w:rsid w:val="003E5100"/>
    <w:rsid w:val="003E51DC"/>
    <w:rsid w:val="003E56B5"/>
    <w:rsid w:val="003E5BF2"/>
    <w:rsid w:val="003E5CC2"/>
    <w:rsid w:val="003E6093"/>
    <w:rsid w:val="003E6557"/>
    <w:rsid w:val="003E710B"/>
    <w:rsid w:val="003E734E"/>
    <w:rsid w:val="003E7EEC"/>
    <w:rsid w:val="003F0BD3"/>
    <w:rsid w:val="003F1317"/>
    <w:rsid w:val="003F13B0"/>
    <w:rsid w:val="003F1A7B"/>
    <w:rsid w:val="003F23A5"/>
    <w:rsid w:val="003F24EF"/>
    <w:rsid w:val="003F2633"/>
    <w:rsid w:val="003F2B5F"/>
    <w:rsid w:val="003F2E1D"/>
    <w:rsid w:val="003F2FB7"/>
    <w:rsid w:val="003F3360"/>
    <w:rsid w:val="003F44F2"/>
    <w:rsid w:val="003F47B3"/>
    <w:rsid w:val="003F48A1"/>
    <w:rsid w:val="003F4A12"/>
    <w:rsid w:val="003F4E9C"/>
    <w:rsid w:val="003F53B9"/>
    <w:rsid w:val="003F5FD5"/>
    <w:rsid w:val="003F606C"/>
    <w:rsid w:val="003F6098"/>
    <w:rsid w:val="003F60C4"/>
    <w:rsid w:val="003F656E"/>
    <w:rsid w:val="003F662A"/>
    <w:rsid w:val="003F6A56"/>
    <w:rsid w:val="003F73F5"/>
    <w:rsid w:val="003F78C1"/>
    <w:rsid w:val="00400013"/>
    <w:rsid w:val="00400191"/>
    <w:rsid w:val="004003D4"/>
    <w:rsid w:val="00400CEB"/>
    <w:rsid w:val="00401045"/>
    <w:rsid w:val="00401765"/>
    <w:rsid w:val="004018B8"/>
    <w:rsid w:val="004019C9"/>
    <w:rsid w:val="00402131"/>
    <w:rsid w:val="00403148"/>
    <w:rsid w:val="0040341C"/>
    <w:rsid w:val="00403C7A"/>
    <w:rsid w:val="00403CD9"/>
    <w:rsid w:val="0040414C"/>
    <w:rsid w:val="0040444E"/>
    <w:rsid w:val="004045D9"/>
    <w:rsid w:val="00404929"/>
    <w:rsid w:val="00404D8D"/>
    <w:rsid w:val="00404EE2"/>
    <w:rsid w:val="00405352"/>
    <w:rsid w:val="0040578F"/>
    <w:rsid w:val="0040583B"/>
    <w:rsid w:val="00405F73"/>
    <w:rsid w:val="00406076"/>
    <w:rsid w:val="0040620C"/>
    <w:rsid w:val="004064FB"/>
    <w:rsid w:val="0040694D"/>
    <w:rsid w:val="00406B5D"/>
    <w:rsid w:val="004070BF"/>
    <w:rsid w:val="004104B2"/>
    <w:rsid w:val="00410553"/>
    <w:rsid w:val="0041073F"/>
    <w:rsid w:val="004108FD"/>
    <w:rsid w:val="00410AC8"/>
    <w:rsid w:val="00410FF6"/>
    <w:rsid w:val="004112C3"/>
    <w:rsid w:val="004114A6"/>
    <w:rsid w:val="00411801"/>
    <w:rsid w:val="00411A12"/>
    <w:rsid w:val="00411E87"/>
    <w:rsid w:val="00412170"/>
    <w:rsid w:val="004121D5"/>
    <w:rsid w:val="00412317"/>
    <w:rsid w:val="004124F6"/>
    <w:rsid w:val="004127FD"/>
    <w:rsid w:val="00412C6A"/>
    <w:rsid w:val="00413443"/>
    <w:rsid w:val="004136DB"/>
    <w:rsid w:val="00413F84"/>
    <w:rsid w:val="00413FEA"/>
    <w:rsid w:val="004140FF"/>
    <w:rsid w:val="00414670"/>
    <w:rsid w:val="00414C38"/>
    <w:rsid w:val="00414E54"/>
    <w:rsid w:val="0041568C"/>
    <w:rsid w:val="00415707"/>
    <w:rsid w:val="004158D8"/>
    <w:rsid w:val="0041599E"/>
    <w:rsid w:val="00415B51"/>
    <w:rsid w:val="00415D6D"/>
    <w:rsid w:val="00415EED"/>
    <w:rsid w:val="004162DA"/>
    <w:rsid w:val="004164B8"/>
    <w:rsid w:val="004165E7"/>
    <w:rsid w:val="00416855"/>
    <w:rsid w:val="004205E5"/>
    <w:rsid w:val="0042067A"/>
    <w:rsid w:val="00420863"/>
    <w:rsid w:val="00420A04"/>
    <w:rsid w:val="00420B65"/>
    <w:rsid w:val="00420BE8"/>
    <w:rsid w:val="00420F58"/>
    <w:rsid w:val="00421722"/>
    <w:rsid w:val="0042215F"/>
    <w:rsid w:val="00422248"/>
    <w:rsid w:val="0042280E"/>
    <w:rsid w:val="00422AA3"/>
    <w:rsid w:val="004239C2"/>
    <w:rsid w:val="00423CD0"/>
    <w:rsid w:val="00423E22"/>
    <w:rsid w:val="00423E4A"/>
    <w:rsid w:val="00424474"/>
    <w:rsid w:val="00424F51"/>
    <w:rsid w:val="00425635"/>
    <w:rsid w:val="00425990"/>
    <w:rsid w:val="00425CA2"/>
    <w:rsid w:val="00425D34"/>
    <w:rsid w:val="00425E10"/>
    <w:rsid w:val="004260A3"/>
    <w:rsid w:val="004265B6"/>
    <w:rsid w:val="0042690B"/>
    <w:rsid w:val="004269DC"/>
    <w:rsid w:val="00426C94"/>
    <w:rsid w:val="004277F8"/>
    <w:rsid w:val="00430FAC"/>
    <w:rsid w:val="004312DC"/>
    <w:rsid w:val="00431339"/>
    <w:rsid w:val="004314FB"/>
    <w:rsid w:val="00431C3B"/>
    <w:rsid w:val="00431E22"/>
    <w:rsid w:val="0043236F"/>
    <w:rsid w:val="00432889"/>
    <w:rsid w:val="00432D76"/>
    <w:rsid w:val="00433411"/>
    <w:rsid w:val="004335BE"/>
    <w:rsid w:val="004335E0"/>
    <w:rsid w:val="00433754"/>
    <w:rsid w:val="0043397A"/>
    <w:rsid w:val="00434782"/>
    <w:rsid w:val="0043486D"/>
    <w:rsid w:val="00435056"/>
    <w:rsid w:val="004352E1"/>
    <w:rsid w:val="00435838"/>
    <w:rsid w:val="00435C70"/>
    <w:rsid w:val="00436421"/>
    <w:rsid w:val="00436D38"/>
    <w:rsid w:val="004373E9"/>
    <w:rsid w:val="004402ED"/>
    <w:rsid w:val="00440ABF"/>
    <w:rsid w:val="00440F14"/>
    <w:rsid w:val="00441B10"/>
    <w:rsid w:val="0044281B"/>
    <w:rsid w:val="0044324C"/>
    <w:rsid w:val="004438DC"/>
    <w:rsid w:val="00443AE6"/>
    <w:rsid w:val="00443F45"/>
    <w:rsid w:val="00444497"/>
    <w:rsid w:val="004447E3"/>
    <w:rsid w:val="00445B2B"/>
    <w:rsid w:val="00446272"/>
    <w:rsid w:val="00446391"/>
    <w:rsid w:val="004463E1"/>
    <w:rsid w:val="00446465"/>
    <w:rsid w:val="00446822"/>
    <w:rsid w:val="0044690F"/>
    <w:rsid w:val="00446938"/>
    <w:rsid w:val="00446CDF"/>
    <w:rsid w:val="00446F42"/>
    <w:rsid w:val="004470A0"/>
    <w:rsid w:val="004474F7"/>
    <w:rsid w:val="004479EF"/>
    <w:rsid w:val="00447C0D"/>
    <w:rsid w:val="0045019D"/>
    <w:rsid w:val="00450757"/>
    <w:rsid w:val="00450850"/>
    <w:rsid w:val="00450A8A"/>
    <w:rsid w:val="00450E1D"/>
    <w:rsid w:val="0045116C"/>
    <w:rsid w:val="004512F6"/>
    <w:rsid w:val="004515D7"/>
    <w:rsid w:val="00451D08"/>
    <w:rsid w:val="00452297"/>
    <w:rsid w:val="004528BA"/>
    <w:rsid w:val="00453335"/>
    <w:rsid w:val="00453419"/>
    <w:rsid w:val="00453A5A"/>
    <w:rsid w:val="00453C6B"/>
    <w:rsid w:val="00453EE3"/>
    <w:rsid w:val="004541E7"/>
    <w:rsid w:val="00454BAD"/>
    <w:rsid w:val="00454C6D"/>
    <w:rsid w:val="00454CBB"/>
    <w:rsid w:val="00454F7B"/>
    <w:rsid w:val="004550DE"/>
    <w:rsid w:val="004553E2"/>
    <w:rsid w:val="00455CFA"/>
    <w:rsid w:val="00455E03"/>
    <w:rsid w:val="0045642F"/>
    <w:rsid w:val="004568A0"/>
    <w:rsid w:val="00456924"/>
    <w:rsid w:val="004577EE"/>
    <w:rsid w:val="00457810"/>
    <w:rsid w:val="00457C01"/>
    <w:rsid w:val="00457C3F"/>
    <w:rsid w:val="00457E8D"/>
    <w:rsid w:val="00460134"/>
    <w:rsid w:val="00460D4D"/>
    <w:rsid w:val="00460E60"/>
    <w:rsid w:val="00460FF6"/>
    <w:rsid w:val="00461608"/>
    <w:rsid w:val="00461914"/>
    <w:rsid w:val="00461AC8"/>
    <w:rsid w:val="00461D60"/>
    <w:rsid w:val="00461F9D"/>
    <w:rsid w:val="004627D1"/>
    <w:rsid w:val="00463381"/>
    <w:rsid w:val="004649CF"/>
    <w:rsid w:val="00464AEA"/>
    <w:rsid w:val="00464BA7"/>
    <w:rsid w:val="00464F88"/>
    <w:rsid w:val="0046548C"/>
    <w:rsid w:val="004655C0"/>
    <w:rsid w:val="00465CDD"/>
    <w:rsid w:val="00465F4D"/>
    <w:rsid w:val="00466673"/>
    <w:rsid w:val="004671B8"/>
    <w:rsid w:val="004672C5"/>
    <w:rsid w:val="0046750E"/>
    <w:rsid w:val="00467757"/>
    <w:rsid w:val="00470145"/>
    <w:rsid w:val="00470179"/>
    <w:rsid w:val="0047078E"/>
    <w:rsid w:val="004708C2"/>
    <w:rsid w:val="004709C6"/>
    <w:rsid w:val="004713BF"/>
    <w:rsid w:val="0047141D"/>
    <w:rsid w:val="00471C5A"/>
    <w:rsid w:val="00471D58"/>
    <w:rsid w:val="00472529"/>
    <w:rsid w:val="00472833"/>
    <w:rsid w:val="00472885"/>
    <w:rsid w:val="0047291F"/>
    <w:rsid w:val="00472B69"/>
    <w:rsid w:val="00473004"/>
    <w:rsid w:val="0047330A"/>
    <w:rsid w:val="004739E0"/>
    <w:rsid w:val="00473F76"/>
    <w:rsid w:val="0047438B"/>
    <w:rsid w:val="00474694"/>
    <w:rsid w:val="00474A38"/>
    <w:rsid w:val="00474E07"/>
    <w:rsid w:val="004753FA"/>
    <w:rsid w:val="004758A3"/>
    <w:rsid w:val="00475A90"/>
    <w:rsid w:val="00475DC8"/>
    <w:rsid w:val="0047607B"/>
    <w:rsid w:val="004763BE"/>
    <w:rsid w:val="0047710C"/>
    <w:rsid w:val="00477C7A"/>
    <w:rsid w:val="004803D7"/>
    <w:rsid w:val="0048046D"/>
    <w:rsid w:val="00480F7C"/>
    <w:rsid w:val="0048195F"/>
    <w:rsid w:val="004819F5"/>
    <w:rsid w:val="00481C50"/>
    <w:rsid w:val="00482182"/>
    <w:rsid w:val="00482AD6"/>
    <w:rsid w:val="00482B0E"/>
    <w:rsid w:val="00482C32"/>
    <w:rsid w:val="0048396D"/>
    <w:rsid w:val="00483AA7"/>
    <w:rsid w:val="0048425E"/>
    <w:rsid w:val="00484BEC"/>
    <w:rsid w:val="00484C02"/>
    <w:rsid w:val="00485440"/>
    <w:rsid w:val="00485537"/>
    <w:rsid w:val="004859E5"/>
    <w:rsid w:val="00486034"/>
    <w:rsid w:val="0048633B"/>
    <w:rsid w:val="0048669D"/>
    <w:rsid w:val="004872E3"/>
    <w:rsid w:val="00487AFF"/>
    <w:rsid w:val="00487DC1"/>
    <w:rsid w:val="00490228"/>
    <w:rsid w:val="00490A25"/>
    <w:rsid w:val="00490E4C"/>
    <w:rsid w:val="00491036"/>
    <w:rsid w:val="00491090"/>
    <w:rsid w:val="004911A2"/>
    <w:rsid w:val="0049193D"/>
    <w:rsid w:val="00491BF8"/>
    <w:rsid w:val="00492428"/>
    <w:rsid w:val="004928FC"/>
    <w:rsid w:val="004933E3"/>
    <w:rsid w:val="004934BB"/>
    <w:rsid w:val="004934BC"/>
    <w:rsid w:val="00493582"/>
    <w:rsid w:val="0049360F"/>
    <w:rsid w:val="00493803"/>
    <w:rsid w:val="00493D26"/>
    <w:rsid w:val="0049413B"/>
    <w:rsid w:val="00494497"/>
    <w:rsid w:val="00494CBB"/>
    <w:rsid w:val="00494D06"/>
    <w:rsid w:val="004951C7"/>
    <w:rsid w:val="00495487"/>
    <w:rsid w:val="00495859"/>
    <w:rsid w:val="00495B23"/>
    <w:rsid w:val="00495FFA"/>
    <w:rsid w:val="00496583"/>
    <w:rsid w:val="0049686A"/>
    <w:rsid w:val="00496B79"/>
    <w:rsid w:val="00496C58"/>
    <w:rsid w:val="00496EDD"/>
    <w:rsid w:val="00497273"/>
    <w:rsid w:val="00497618"/>
    <w:rsid w:val="00497652"/>
    <w:rsid w:val="00497C73"/>
    <w:rsid w:val="00497D24"/>
    <w:rsid w:val="004A01A6"/>
    <w:rsid w:val="004A01B2"/>
    <w:rsid w:val="004A051F"/>
    <w:rsid w:val="004A1135"/>
    <w:rsid w:val="004A14FF"/>
    <w:rsid w:val="004A19D0"/>
    <w:rsid w:val="004A209E"/>
    <w:rsid w:val="004A2EFA"/>
    <w:rsid w:val="004A3729"/>
    <w:rsid w:val="004A3859"/>
    <w:rsid w:val="004A3A01"/>
    <w:rsid w:val="004A41E9"/>
    <w:rsid w:val="004A43BB"/>
    <w:rsid w:val="004A4599"/>
    <w:rsid w:val="004A4876"/>
    <w:rsid w:val="004A4FF0"/>
    <w:rsid w:val="004A55DF"/>
    <w:rsid w:val="004A5B20"/>
    <w:rsid w:val="004A5D2F"/>
    <w:rsid w:val="004A5F1C"/>
    <w:rsid w:val="004A62E0"/>
    <w:rsid w:val="004A6841"/>
    <w:rsid w:val="004A6C3B"/>
    <w:rsid w:val="004A6E3B"/>
    <w:rsid w:val="004A7F1E"/>
    <w:rsid w:val="004B011F"/>
    <w:rsid w:val="004B025C"/>
    <w:rsid w:val="004B03EB"/>
    <w:rsid w:val="004B0AED"/>
    <w:rsid w:val="004B0CD3"/>
    <w:rsid w:val="004B0E2C"/>
    <w:rsid w:val="004B1110"/>
    <w:rsid w:val="004B1337"/>
    <w:rsid w:val="004B1908"/>
    <w:rsid w:val="004B198C"/>
    <w:rsid w:val="004B262F"/>
    <w:rsid w:val="004B2CEE"/>
    <w:rsid w:val="004B2E5D"/>
    <w:rsid w:val="004B2EB6"/>
    <w:rsid w:val="004B2FB4"/>
    <w:rsid w:val="004B3860"/>
    <w:rsid w:val="004B397C"/>
    <w:rsid w:val="004B3AD8"/>
    <w:rsid w:val="004B471C"/>
    <w:rsid w:val="004B4CFF"/>
    <w:rsid w:val="004B4E0C"/>
    <w:rsid w:val="004B4FA4"/>
    <w:rsid w:val="004B50BD"/>
    <w:rsid w:val="004B58BB"/>
    <w:rsid w:val="004B59AA"/>
    <w:rsid w:val="004B5DEB"/>
    <w:rsid w:val="004B6924"/>
    <w:rsid w:val="004B74A1"/>
    <w:rsid w:val="004B7553"/>
    <w:rsid w:val="004B7670"/>
    <w:rsid w:val="004B78F8"/>
    <w:rsid w:val="004B7B0F"/>
    <w:rsid w:val="004C009F"/>
    <w:rsid w:val="004C0423"/>
    <w:rsid w:val="004C047A"/>
    <w:rsid w:val="004C1CF2"/>
    <w:rsid w:val="004C224D"/>
    <w:rsid w:val="004C2C4A"/>
    <w:rsid w:val="004C2E0E"/>
    <w:rsid w:val="004C3D1C"/>
    <w:rsid w:val="004C428F"/>
    <w:rsid w:val="004C4435"/>
    <w:rsid w:val="004C4777"/>
    <w:rsid w:val="004C4C93"/>
    <w:rsid w:val="004C4EDC"/>
    <w:rsid w:val="004C4FD9"/>
    <w:rsid w:val="004C530A"/>
    <w:rsid w:val="004C54F4"/>
    <w:rsid w:val="004C5563"/>
    <w:rsid w:val="004C5B51"/>
    <w:rsid w:val="004C5D7B"/>
    <w:rsid w:val="004C6773"/>
    <w:rsid w:val="004C6EF1"/>
    <w:rsid w:val="004C70A7"/>
    <w:rsid w:val="004C73DD"/>
    <w:rsid w:val="004C742C"/>
    <w:rsid w:val="004C7C28"/>
    <w:rsid w:val="004D022F"/>
    <w:rsid w:val="004D047F"/>
    <w:rsid w:val="004D0484"/>
    <w:rsid w:val="004D078C"/>
    <w:rsid w:val="004D0913"/>
    <w:rsid w:val="004D1140"/>
    <w:rsid w:val="004D1571"/>
    <w:rsid w:val="004D1869"/>
    <w:rsid w:val="004D23D1"/>
    <w:rsid w:val="004D2448"/>
    <w:rsid w:val="004D24B6"/>
    <w:rsid w:val="004D2959"/>
    <w:rsid w:val="004D3325"/>
    <w:rsid w:val="004D34AD"/>
    <w:rsid w:val="004D3B55"/>
    <w:rsid w:val="004D40C7"/>
    <w:rsid w:val="004D43C9"/>
    <w:rsid w:val="004D44A9"/>
    <w:rsid w:val="004D48F2"/>
    <w:rsid w:val="004D4D2D"/>
    <w:rsid w:val="004D53FD"/>
    <w:rsid w:val="004D556A"/>
    <w:rsid w:val="004D560C"/>
    <w:rsid w:val="004D598F"/>
    <w:rsid w:val="004D7976"/>
    <w:rsid w:val="004D7B13"/>
    <w:rsid w:val="004E025E"/>
    <w:rsid w:val="004E0978"/>
    <w:rsid w:val="004E0C8C"/>
    <w:rsid w:val="004E1202"/>
    <w:rsid w:val="004E15D7"/>
    <w:rsid w:val="004E1877"/>
    <w:rsid w:val="004E209C"/>
    <w:rsid w:val="004E2882"/>
    <w:rsid w:val="004E2B0A"/>
    <w:rsid w:val="004E3474"/>
    <w:rsid w:val="004E3E60"/>
    <w:rsid w:val="004E40A6"/>
    <w:rsid w:val="004E4103"/>
    <w:rsid w:val="004E4548"/>
    <w:rsid w:val="004E4588"/>
    <w:rsid w:val="004E4D74"/>
    <w:rsid w:val="004E5080"/>
    <w:rsid w:val="004E5681"/>
    <w:rsid w:val="004E570E"/>
    <w:rsid w:val="004E5983"/>
    <w:rsid w:val="004E5B36"/>
    <w:rsid w:val="004E5CFD"/>
    <w:rsid w:val="004E6969"/>
    <w:rsid w:val="004E7CBC"/>
    <w:rsid w:val="004E7EF8"/>
    <w:rsid w:val="004F0050"/>
    <w:rsid w:val="004F15C5"/>
    <w:rsid w:val="004F1708"/>
    <w:rsid w:val="004F1929"/>
    <w:rsid w:val="004F1AE9"/>
    <w:rsid w:val="004F1AEC"/>
    <w:rsid w:val="004F1C50"/>
    <w:rsid w:val="004F1CC6"/>
    <w:rsid w:val="004F1F0D"/>
    <w:rsid w:val="004F1FE4"/>
    <w:rsid w:val="004F290C"/>
    <w:rsid w:val="004F2DF2"/>
    <w:rsid w:val="004F3CE4"/>
    <w:rsid w:val="004F3D0E"/>
    <w:rsid w:val="004F5169"/>
    <w:rsid w:val="004F526B"/>
    <w:rsid w:val="004F5554"/>
    <w:rsid w:val="004F611F"/>
    <w:rsid w:val="004F65A0"/>
    <w:rsid w:val="004F696C"/>
    <w:rsid w:val="004F6BA3"/>
    <w:rsid w:val="004F6BF1"/>
    <w:rsid w:val="004F757F"/>
    <w:rsid w:val="004F76E9"/>
    <w:rsid w:val="004F7891"/>
    <w:rsid w:val="004F7989"/>
    <w:rsid w:val="00500545"/>
    <w:rsid w:val="00500693"/>
    <w:rsid w:val="0050088A"/>
    <w:rsid w:val="005008D4"/>
    <w:rsid w:val="00501B9A"/>
    <w:rsid w:val="00501BE0"/>
    <w:rsid w:val="00501D98"/>
    <w:rsid w:val="00502004"/>
    <w:rsid w:val="00502163"/>
    <w:rsid w:val="0050232A"/>
    <w:rsid w:val="00502D7E"/>
    <w:rsid w:val="00502ECC"/>
    <w:rsid w:val="005032B4"/>
    <w:rsid w:val="005038AB"/>
    <w:rsid w:val="00503E30"/>
    <w:rsid w:val="005043D4"/>
    <w:rsid w:val="005049CC"/>
    <w:rsid w:val="00504E7C"/>
    <w:rsid w:val="00505159"/>
    <w:rsid w:val="005058CB"/>
    <w:rsid w:val="00505A5E"/>
    <w:rsid w:val="00505C46"/>
    <w:rsid w:val="00506564"/>
    <w:rsid w:val="0050750C"/>
    <w:rsid w:val="00507DB9"/>
    <w:rsid w:val="00507FAB"/>
    <w:rsid w:val="00510472"/>
    <w:rsid w:val="00510D53"/>
    <w:rsid w:val="0051126D"/>
    <w:rsid w:val="005119CC"/>
    <w:rsid w:val="00512021"/>
    <w:rsid w:val="00512697"/>
    <w:rsid w:val="00512B6C"/>
    <w:rsid w:val="005130AA"/>
    <w:rsid w:val="00513463"/>
    <w:rsid w:val="00513A3B"/>
    <w:rsid w:val="00513F33"/>
    <w:rsid w:val="00513FBC"/>
    <w:rsid w:val="005144BC"/>
    <w:rsid w:val="00514987"/>
    <w:rsid w:val="00515065"/>
    <w:rsid w:val="005150F7"/>
    <w:rsid w:val="005155F5"/>
    <w:rsid w:val="005156E0"/>
    <w:rsid w:val="005157C9"/>
    <w:rsid w:val="00515F55"/>
    <w:rsid w:val="005161F7"/>
    <w:rsid w:val="0051624A"/>
    <w:rsid w:val="005163E2"/>
    <w:rsid w:val="00516570"/>
    <w:rsid w:val="005165F1"/>
    <w:rsid w:val="005168B8"/>
    <w:rsid w:val="00516A3D"/>
    <w:rsid w:val="00516F63"/>
    <w:rsid w:val="00517634"/>
    <w:rsid w:val="00517DD3"/>
    <w:rsid w:val="00520041"/>
    <w:rsid w:val="005201EB"/>
    <w:rsid w:val="0052054B"/>
    <w:rsid w:val="0052058A"/>
    <w:rsid w:val="00520E63"/>
    <w:rsid w:val="005211DA"/>
    <w:rsid w:val="0052124F"/>
    <w:rsid w:val="00521936"/>
    <w:rsid w:val="00522B34"/>
    <w:rsid w:val="00522B85"/>
    <w:rsid w:val="00523FE3"/>
    <w:rsid w:val="0052415E"/>
    <w:rsid w:val="005242F7"/>
    <w:rsid w:val="00524BC9"/>
    <w:rsid w:val="00524FF4"/>
    <w:rsid w:val="00525189"/>
    <w:rsid w:val="0052561C"/>
    <w:rsid w:val="00525A6C"/>
    <w:rsid w:val="00525AD4"/>
    <w:rsid w:val="00525F22"/>
    <w:rsid w:val="005266DA"/>
    <w:rsid w:val="00526976"/>
    <w:rsid w:val="005275A4"/>
    <w:rsid w:val="00527700"/>
    <w:rsid w:val="00527751"/>
    <w:rsid w:val="0052797E"/>
    <w:rsid w:val="00527BFF"/>
    <w:rsid w:val="00530444"/>
    <w:rsid w:val="00530B8F"/>
    <w:rsid w:val="00530D1C"/>
    <w:rsid w:val="00531B35"/>
    <w:rsid w:val="00531F10"/>
    <w:rsid w:val="00532F37"/>
    <w:rsid w:val="00532FFD"/>
    <w:rsid w:val="005330EC"/>
    <w:rsid w:val="00533839"/>
    <w:rsid w:val="00533EF6"/>
    <w:rsid w:val="00535225"/>
    <w:rsid w:val="005353EF"/>
    <w:rsid w:val="005355E6"/>
    <w:rsid w:val="00535F3F"/>
    <w:rsid w:val="00535FB1"/>
    <w:rsid w:val="00536C06"/>
    <w:rsid w:val="00537362"/>
    <w:rsid w:val="005377B4"/>
    <w:rsid w:val="00537925"/>
    <w:rsid w:val="005379BB"/>
    <w:rsid w:val="00537B24"/>
    <w:rsid w:val="00537D79"/>
    <w:rsid w:val="0054095E"/>
    <w:rsid w:val="00541423"/>
    <w:rsid w:val="00542670"/>
    <w:rsid w:val="005428F2"/>
    <w:rsid w:val="00543284"/>
    <w:rsid w:val="00543536"/>
    <w:rsid w:val="005439FF"/>
    <w:rsid w:val="005443CE"/>
    <w:rsid w:val="005444C4"/>
    <w:rsid w:val="005449DD"/>
    <w:rsid w:val="00544FAF"/>
    <w:rsid w:val="005450F5"/>
    <w:rsid w:val="005453B1"/>
    <w:rsid w:val="00545659"/>
    <w:rsid w:val="00545769"/>
    <w:rsid w:val="005460E9"/>
    <w:rsid w:val="00546187"/>
    <w:rsid w:val="00546197"/>
    <w:rsid w:val="005462CA"/>
    <w:rsid w:val="005464C5"/>
    <w:rsid w:val="00546868"/>
    <w:rsid w:val="005468B9"/>
    <w:rsid w:val="00546D9B"/>
    <w:rsid w:val="00546EB1"/>
    <w:rsid w:val="00547A8D"/>
    <w:rsid w:val="00547D6D"/>
    <w:rsid w:val="00550ACD"/>
    <w:rsid w:val="00550D9E"/>
    <w:rsid w:val="0055106F"/>
    <w:rsid w:val="0055107B"/>
    <w:rsid w:val="00551272"/>
    <w:rsid w:val="00551ACF"/>
    <w:rsid w:val="00551AEB"/>
    <w:rsid w:val="0055202A"/>
    <w:rsid w:val="00552165"/>
    <w:rsid w:val="00552364"/>
    <w:rsid w:val="00553478"/>
    <w:rsid w:val="005538E4"/>
    <w:rsid w:val="00553CB2"/>
    <w:rsid w:val="005542C1"/>
    <w:rsid w:val="00554659"/>
    <w:rsid w:val="0055477D"/>
    <w:rsid w:val="00554F33"/>
    <w:rsid w:val="005556B3"/>
    <w:rsid w:val="00555936"/>
    <w:rsid w:val="005560C7"/>
    <w:rsid w:val="0055612B"/>
    <w:rsid w:val="00556B0C"/>
    <w:rsid w:val="00556BE5"/>
    <w:rsid w:val="00557AEA"/>
    <w:rsid w:val="00560237"/>
    <w:rsid w:val="00560339"/>
    <w:rsid w:val="00560363"/>
    <w:rsid w:val="005604FA"/>
    <w:rsid w:val="0056091A"/>
    <w:rsid w:val="0056104E"/>
    <w:rsid w:val="0056129C"/>
    <w:rsid w:val="00561927"/>
    <w:rsid w:val="00561BAF"/>
    <w:rsid w:val="0056207A"/>
    <w:rsid w:val="00562791"/>
    <w:rsid w:val="0056321B"/>
    <w:rsid w:val="005633AA"/>
    <w:rsid w:val="0056346F"/>
    <w:rsid w:val="005635DC"/>
    <w:rsid w:val="005636EC"/>
    <w:rsid w:val="00563CAB"/>
    <w:rsid w:val="005641CE"/>
    <w:rsid w:val="005645E5"/>
    <w:rsid w:val="00564D64"/>
    <w:rsid w:val="00565375"/>
    <w:rsid w:val="0056541D"/>
    <w:rsid w:val="0056552B"/>
    <w:rsid w:val="00566819"/>
    <w:rsid w:val="005669E8"/>
    <w:rsid w:val="00566BAE"/>
    <w:rsid w:val="00570BB8"/>
    <w:rsid w:val="00570CB7"/>
    <w:rsid w:val="00571A51"/>
    <w:rsid w:val="00571EAE"/>
    <w:rsid w:val="00571EB7"/>
    <w:rsid w:val="00571F6C"/>
    <w:rsid w:val="00572050"/>
    <w:rsid w:val="00572209"/>
    <w:rsid w:val="0057250D"/>
    <w:rsid w:val="00572B9D"/>
    <w:rsid w:val="00572C38"/>
    <w:rsid w:val="00572D93"/>
    <w:rsid w:val="00573139"/>
    <w:rsid w:val="00573A56"/>
    <w:rsid w:val="00574D4E"/>
    <w:rsid w:val="00575127"/>
    <w:rsid w:val="005758EB"/>
    <w:rsid w:val="0057595B"/>
    <w:rsid w:val="00575B4C"/>
    <w:rsid w:val="00575C20"/>
    <w:rsid w:val="00575D03"/>
    <w:rsid w:val="00575E9B"/>
    <w:rsid w:val="00575ED6"/>
    <w:rsid w:val="0057643A"/>
    <w:rsid w:val="00576A89"/>
    <w:rsid w:val="00577098"/>
    <w:rsid w:val="00577177"/>
    <w:rsid w:val="00577316"/>
    <w:rsid w:val="0057742A"/>
    <w:rsid w:val="00577815"/>
    <w:rsid w:val="00577B7E"/>
    <w:rsid w:val="00580492"/>
    <w:rsid w:val="00580FF0"/>
    <w:rsid w:val="005811AB"/>
    <w:rsid w:val="00581A3C"/>
    <w:rsid w:val="005826A8"/>
    <w:rsid w:val="00582CD1"/>
    <w:rsid w:val="00582D51"/>
    <w:rsid w:val="00583226"/>
    <w:rsid w:val="00583298"/>
    <w:rsid w:val="005833AB"/>
    <w:rsid w:val="00583A3C"/>
    <w:rsid w:val="00583FF8"/>
    <w:rsid w:val="00584266"/>
    <w:rsid w:val="005857F2"/>
    <w:rsid w:val="00585B1D"/>
    <w:rsid w:val="00586B19"/>
    <w:rsid w:val="0058753E"/>
    <w:rsid w:val="00587718"/>
    <w:rsid w:val="0058778F"/>
    <w:rsid w:val="00590EBC"/>
    <w:rsid w:val="0059139A"/>
    <w:rsid w:val="0059172D"/>
    <w:rsid w:val="00591D4F"/>
    <w:rsid w:val="00592939"/>
    <w:rsid w:val="00592C1E"/>
    <w:rsid w:val="00592FCD"/>
    <w:rsid w:val="0059332C"/>
    <w:rsid w:val="005936BC"/>
    <w:rsid w:val="005938A8"/>
    <w:rsid w:val="005939E3"/>
    <w:rsid w:val="00593B1B"/>
    <w:rsid w:val="005941DD"/>
    <w:rsid w:val="0059487B"/>
    <w:rsid w:val="00594BE3"/>
    <w:rsid w:val="00594EA4"/>
    <w:rsid w:val="0059522A"/>
    <w:rsid w:val="005954F7"/>
    <w:rsid w:val="00595E32"/>
    <w:rsid w:val="00596424"/>
    <w:rsid w:val="00596793"/>
    <w:rsid w:val="00596B70"/>
    <w:rsid w:val="00596D59"/>
    <w:rsid w:val="005971CA"/>
    <w:rsid w:val="00597433"/>
    <w:rsid w:val="00597643"/>
    <w:rsid w:val="005978FD"/>
    <w:rsid w:val="00597AD2"/>
    <w:rsid w:val="00597ADB"/>
    <w:rsid w:val="00597E3E"/>
    <w:rsid w:val="005A01A1"/>
    <w:rsid w:val="005A02A6"/>
    <w:rsid w:val="005A03F7"/>
    <w:rsid w:val="005A0F06"/>
    <w:rsid w:val="005A12EA"/>
    <w:rsid w:val="005A1CBF"/>
    <w:rsid w:val="005A1EF3"/>
    <w:rsid w:val="005A1FE0"/>
    <w:rsid w:val="005A2637"/>
    <w:rsid w:val="005A263A"/>
    <w:rsid w:val="005A264C"/>
    <w:rsid w:val="005A302D"/>
    <w:rsid w:val="005A3184"/>
    <w:rsid w:val="005A3272"/>
    <w:rsid w:val="005A35B5"/>
    <w:rsid w:val="005A4BFE"/>
    <w:rsid w:val="005A5B6D"/>
    <w:rsid w:val="005A604D"/>
    <w:rsid w:val="005A6342"/>
    <w:rsid w:val="005A67F5"/>
    <w:rsid w:val="005A6A6C"/>
    <w:rsid w:val="005A6F47"/>
    <w:rsid w:val="005A76B9"/>
    <w:rsid w:val="005A7D0E"/>
    <w:rsid w:val="005B00F5"/>
    <w:rsid w:val="005B029C"/>
    <w:rsid w:val="005B0690"/>
    <w:rsid w:val="005B06FC"/>
    <w:rsid w:val="005B0CA7"/>
    <w:rsid w:val="005B115D"/>
    <w:rsid w:val="005B142F"/>
    <w:rsid w:val="005B188E"/>
    <w:rsid w:val="005B20BA"/>
    <w:rsid w:val="005B2619"/>
    <w:rsid w:val="005B32B2"/>
    <w:rsid w:val="005B35FA"/>
    <w:rsid w:val="005B3A91"/>
    <w:rsid w:val="005B4D63"/>
    <w:rsid w:val="005B4DF1"/>
    <w:rsid w:val="005B5497"/>
    <w:rsid w:val="005B577F"/>
    <w:rsid w:val="005B5992"/>
    <w:rsid w:val="005B5F23"/>
    <w:rsid w:val="005B6253"/>
    <w:rsid w:val="005B62E2"/>
    <w:rsid w:val="005B637D"/>
    <w:rsid w:val="005B6695"/>
    <w:rsid w:val="005B69F9"/>
    <w:rsid w:val="005B6AA6"/>
    <w:rsid w:val="005B7585"/>
    <w:rsid w:val="005B7ABA"/>
    <w:rsid w:val="005C01CE"/>
    <w:rsid w:val="005C1C0C"/>
    <w:rsid w:val="005C1E12"/>
    <w:rsid w:val="005C1F03"/>
    <w:rsid w:val="005C20AF"/>
    <w:rsid w:val="005C2352"/>
    <w:rsid w:val="005C277E"/>
    <w:rsid w:val="005C2824"/>
    <w:rsid w:val="005C29CD"/>
    <w:rsid w:val="005C29E7"/>
    <w:rsid w:val="005C2F3E"/>
    <w:rsid w:val="005C2F52"/>
    <w:rsid w:val="005C3516"/>
    <w:rsid w:val="005C3752"/>
    <w:rsid w:val="005C391C"/>
    <w:rsid w:val="005C3DDD"/>
    <w:rsid w:val="005C3EFF"/>
    <w:rsid w:val="005C4EBD"/>
    <w:rsid w:val="005C4FDD"/>
    <w:rsid w:val="005C519A"/>
    <w:rsid w:val="005C5E29"/>
    <w:rsid w:val="005C6019"/>
    <w:rsid w:val="005C60E7"/>
    <w:rsid w:val="005C610B"/>
    <w:rsid w:val="005C61AE"/>
    <w:rsid w:val="005C650D"/>
    <w:rsid w:val="005C654C"/>
    <w:rsid w:val="005C6961"/>
    <w:rsid w:val="005C699D"/>
    <w:rsid w:val="005C6E8C"/>
    <w:rsid w:val="005C6EE4"/>
    <w:rsid w:val="005C70CD"/>
    <w:rsid w:val="005C7586"/>
    <w:rsid w:val="005C75BE"/>
    <w:rsid w:val="005C7EEE"/>
    <w:rsid w:val="005D022B"/>
    <w:rsid w:val="005D09A9"/>
    <w:rsid w:val="005D1120"/>
    <w:rsid w:val="005D1234"/>
    <w:rsid w:val="005D1597"/>
    <w:rsid w:val="005D18EA"/>
    <w:rsid w:val="005D1956"/>
    <w:rsid w:val="005D1AC7"/>
    <w:rsid w:val="005D2008"/>
    <w:rsid w:val="005D24CE"/>
    <w:rsid w:val="005D29BE"/>
    <w:rsid w:val="005D2A46"/>
    <w:rsid w:val="005D3612"/>
    <w:rsid w:val="005D3C9A"/>
    <w:rsid w:val="005D4749"/>
    <w:rsid w:val="005D4976"/>
    <w:rsid w:val="005D4E28"/>
    <w:rsid w:val="005D5035"/>
    <w:rsid w:val="005D55F8"/>
    <w:rsid w:val="005D5B3C"/>
    <w:rsid w:val="005D5DE3"/>
    <w:rsid w:val="005D67A5"/>
    <w:rsid w:val="005D6CCD"/>
    <w:rsid w:val="005D713C"/>
    <w:rsid w:val="005D7397"/>
    <w:rsid w:val="005E032A"/>
    <w:rsid w:val="005E0538"/>
    <w:rsid w:val="005E064C"/>
    <w:rsid w:val="005E08B8"/>
    <w:rsid w:val="005E0909"/>
    <w:rsid w:val="005E10FE"/>
    <w:rsid w:val="005E164B"/>
    <w:rsid w:val="005E1AE2"/>
    <w:rsid w:val="005E1D9E"/>
    <w:rsid w:val="005E1F55"/>
    <w:rsid w:val="005E2A99"/>
    <w:rsid w:val="005E2CFE"/>
    <w:rsid w:val="005E2E70"/>
    <w:rsid w:val="005E3266"/>
    <w:rsid w:val="005E3319"/>
    <w:rsid w:val="005E35B2"/>
    <w:rsid w:val="005E3BAD"/>
    <w:rsid w:val="005E4013"/>
    <w:rsid w:val="005E433C"/>
    <w:rsid w:val="005E456E"/>
    <w:rsid w:val="005E54CE"/>
    <w:rsid w:val="005E5C8C"/>
    <w:rsid w:val="005E5CBF"/>
    <w:rsid w:val="005E6249"/>
    <w:rsid w:val="005E65D8"/>
    <w:rsid w:val="005E71CD"/>
    <w:rsid w:val="005E7245"/>
    <w:rsid w:val="005E7C84"/>
    <w:rsid w:val="005F0034"/>
    <w:rsid w:val="005F0088"/>
    <w:rsid w:val="005F0D73"/>
    <w:rsid w:val="005F225B"/>
    <w:rsid w:val="005F2C93"/>
    <w:rsid w:val="005F31EF"/>
    <w:rsid w:val="005F3249"/>
    <w:rsid w:val="005F37E1"/>
    <w:rsid w:val="005F388B"/>
    <w:rsid w:val="005F3932"/>
    <w:rsid w:val="005F3FE3"/>
    <w:rsid w:val="005F4A09"/>
    <w:rsid w:val="005F5239"/>
    <w:rsid w:val="005F537F"/>
    <w:rsid w:val="005F62DB"/>
    <w:rsid w:val="005F634D"/>
    <w:rsid w:val="005F646C"/>
    <w:rsid w:val="005F6A91"/>
    <w:rsid w:val="005F6AEC"/>
    <w:rsid w:val="005F6EA0"/>
    <w:rsid w:val="005F716D"/>
    <w:rsid w:val="005F73F1"/>
    <w:rsid w:val="005F7A8D"/>
    <w:rsid w:val="005F7C05"/>
    <w:rsid w:val="005F7EA4"/>
    <w:rsid w:val="0060003C"/>
    <w:rsid w:val="00600118"/>
    <w:rsid w:val="0060027F"/>
    <w:rsid w:val="00600715"/>
    <w:rsid w:val="006011EA"/>
    <w:rsid w:val="006013E1"/>
    <w:rsid w:val="00601BFF"/>
    <w:rsid w:val="00601DA4"/>
    <w:rsid w:val="00601F07"/>
    <w:rsid w:val="00602685"/>
    <w:rsid w:val="00602A81"/>
    <w:rsid w:val="00602D3B"/>
    <w:rsid w:val="00602D45"/>
    <w:rsid w:val="006032C2"/>
    <w:rsid w:val="006032D5"/>
    <w:rsid w:val="00603816"/>
    <w:rsid w:val="006042CC"/>
    <w:rsid w:val="00604322"/>
    <w:rsid w:val="00604469"/>
    <w:rsid w:val="00604892"/>
    <w:rsid w:val="00604AE6"/>
    <w:rsid w:val="00605263"/>
    <w:rsid w:val="006052B6"/>
    <w:rsid w:val="00605862"/>
    <w:rsid w:val="006059B8"/>
    <w:rsid w:val="00605BB6"/>
    <w:rsid w:val="00605DB4"/>
    <w:rsid w:val="00606238"/>
    <w:rsid w:val="006063B5"/>
    <w:rsid w:val="00606838"/>
    <w:rsid w:val="00606984"/>
    <w:rsid w:val="00606E20"/>
    <w:rsid w:val="0060751A"/>
    <w:rsid w:val="006077D5"/>
    <w:rsid w:val="00607D65"/>
    <w:rsid w:val="00607F12"/>
    <w:rsid w:val="006109EB"/>
    <w:rsid w:val="006121A0"/>
    <w:rsid w:val="006124B3"/>
    <w:rsid w:val="006128D5"/>
    <w:rsid w:val="006135EC"/>
    <w:rsid w:val="006139BB"/>
    <w:rsid w:val="006139CE"/>
    <w:rsid w:val="006143C2"/>
    <w:rsid w:val="0061480A"/>
    <w:rsid w:val="00614D30"/>
    <w:rsid w:val="00615565"/>
    <w:rsid w:val="00616156"/>
    <w:rsid w:val="006161DC"/>
    <w:rsid w:val="00616486"/>
    <w:rsid w:val="00616788"/>
    <w:rsid w:val="00616AD3"/>
    <w:rsid w:val="00616EA7"/>
    <w:rsid w:val="00617474"/>
    <w:rsid w:val="0061751D"/>
    <w:rsid w:val="00617948"/>
    <w:rsid w:val="00617BDC"/>
    <w:rsid w:val="00617F71"/>
    <w:rsid w:val="006202BB"/>
    <w:rsid w:val="00620BD0"/>
    <w:rsid w:val="0062260B"/>
    <w:rsid w:val="0062288B"/>
    <w:rsid w:val="00622D23"/>
    <w:rsid w:val="006235D0"/>
    <w:rsid w:val="006238D5"/>
    <w:rsid w:val="00623E28"/>
    <w:rsid w:val="00624022"/>
    <w:rsid w:val="006245F3"/>
    <w:rsid w:val="00624617"/>
    <w:rsid w:val="00624966"/>
    <w:rsid w:val="00624B64"/>
    <w:rsid w:val="00624CCE"/>
    <w:rsid w:val="00624E85"/>
    <w:rsid w:val="00625E55"/>
    <w:rsid w:val="006260BF"/>
    <w:rsid w:val="006261CB"/>
    <w:rsid w:val="00626557"/>
    <w:rsid w:val="00626C04"/>
    <w:rsid w:val="00627345"/>
    <w:rsid w:val="00627363"/>
    <w:rsid w:val="0062762D"/>
    <w:rsid w:val="00627987"/>
    <w:rsid w:val="00627A76"/>
    <w:rsid w:val="00627EA7"/>
    <w:rsid w:val="0063015C"/>
    <w:rsid w:val="006309EF"/>
    <w:rsid w:val="00630C7B"/>
    <w:rsid w:val="00630F7D"/>
    <w:rsid w:val="00631CEB"/>
    <w:rsid w:val="00631F63"/>
    <w:rsid w:val="006321CC"/>
    <w:rsid w:val="006326BA"/>
    <w:rsid w:val="00632716"/>
    <w:rsid w:val="00632777"/>
    <w:rsid w:val="0063282D"/>
    <w:rsid w:val="00632A87"/>
    <w:rsid w:val="006331D0"/>
    <w:rsid w:val="0063383D"/>
    <w:rsid w:val="00633C07"/>
    <w:rsid w:val="00634576"/>
    <w:rsid w:val="006345CE"/>
    <w:rsid w:val="00634B57"/>
    <w:rsid w:val="00634C94"/>
    <w:rsid w:val="00634F3C"/>
    <w:rsid w:val="006353F1"/>
    <w:rsid w:val="00635AFF"/>
    <w:rsid w:val="00635DB5"/>
    <w:rsid w:val="00636237"/>
    <w:rsid w:val="006362CA"/>
    <w:rsid w:val="006369CC"/>
    <w:rsid w:val="00636E0C"/>
    <w:rsid w:val="00636EFA"/>
    <w:rsid w:val="00637801"/>
    <w:rsid w:val="00637F4D"/>
    <w:rsid w:val="00640300"/>
    <w:rsid w:val="00640678"/>
    <w:rsid w:val="00640FB5"/>
    <w:rsid w:val="006415B8"/>
    <w:rsid w:val="006416B3"/>
    <w:rsid w:val="00641763"/>
    <w:rsid w:val="006417C6"/>
    <w:rsid w:val="006418B3"/>
    <w:rsid w:val="00641F47"/>
    <w:rsid w:val="006426BA"/>
    <w:rsid w:val="00642749"/>
    <w:rsid w:val="0064389F"/>
    <w:rsid w:val="00643A71"/>
    <w:rsid w:val="00643B30"/>
    <w:rsid w:val="00643B59"/>
    <w:rsid w:val="00643C76"/>
    <w:rsid w:val="006440B8"/>
    <w:rsid w:val="00644200"/>
    <w:rsid w:val="0064436F"/>
    <w:rsid w:val="00644697"/>
    <w:rsid w:val="00644D17"/>
    <w:rsid w:val="0064563E"/>
    <w:rsid w:val="006467F3"/>
    <w:rsid w:val="00647103"/>
    <w:rsid w:val="00647B80"/>
    <w:rsid w:val="00647E18"/>
    <w:rsid w:val="00650755"/>
    <w:rsid w:val="00650F47"/>
    <w:rsid w:val="006511EC"/>
    <w:rsid w:val="006516A8"/>
    <w:rsid w:val="00651858"/>
    <w:rsid w:val="006519A1"/>
    <w:rsid w:val="006523D8"/>
    <w:rsid w:val="006525E5"/>
    <w:rsid w:val="00653D40"/>
    <w:rsid w:val="00654019"/>
    <w:rsid w:val="00654B32"/>
    <w:rsid w:val="00654F3A"/>
    <w:rsid w:val="0065515D"/>
    <w:rsid w:val="006556DE"/>
    <w:rsid w:val="00656822"/>
    <w:rsid w:val="00656826"/>
    <w:rsid w:val="00657311"/>
    <w:rsid w:val="00657778"/>
    <w:rsid w:val="00657E45"/>
    <w:rsid w:val="0066062A"/>
    <w:rsid w:val="00660693"/>
    <w:rsid w:val="0066120A"/>
    <w:rsid w:val="00661873"/>
    <w:rsid w:val="006630A7"/>
    <w:rsid w:val="00663796"/>
    <w:rsid w:val="006642D6"/>
    <w:rsid w:val="0066438F"/>
    <w:rsid w:val="0066490E"/>
    <w:rsid w:val="006655E3"/>
    <w:rsid w:val="00665932"/>
    <w:rsid w:val="00665C75"/>
    <w:rsid w:val="00666824"/>
    <w:rsid w:val="00666BB4"/>
    <w:rsid w:val="00667856"/>
    <w:rsid w:val="00667879"/>
    <w:rsid w:val="00667894"/>
    <w:rsid w:val="00667DF6"/>
    <w:rsid w:val="00667EFE"/>
    <w:rsid w:val="00670287"/>
    <w:rsid w:val="00670768"/>
    <w:rsid w:val="0067094A"/>
    <w:rsid w:val="00670D38"/>
    <w:rsid w:val="00671258"/>
    <w:rsid w:val="006718C9"/>
    <w:rsid w:val="00671F94"/>
    <w:rsid w:val="006729DF"/>
    <w:rsid w:val="00672A6E"/>
    <w:rsid w:val="00672EAE"/>
    <w:rsid w:val="006731BD"/>
    <w:rsid w:val="00673DDD"/>
    <w:rsid w:val="00674B85"/>
    <w:rsid w:val="00674BE0"/>
    <w:rsid w:val="006752A2"/>
    <w:rsid w:val="00675A67"/>
    <w:rsid w:val="00676777"/>
    <w:rsid w:val="00676E8C"/>
    <w:rsid w:val="006770D6"/>
    <w:rsid w:val="006773EB"/>
    <w:rsid w:val="0067740E"/>
    <w:rsid w:val="006775C0"/>
    <w:rsid w:val="00677D10"/>
    <w:rsid w:val="00677DA4"/>
    <w:rsid w:val="0068005B"/>
    <w:rsid w:val="006800A9"/>
    <w:rsid w:val="00680583"/>
    <w:rsid w:val="00680CC3"/>
    <w:rsid w:val="00680DB4"/>
    <w:rsid w:val="00680EE6"/>
    <w:rsid w:val="00680EF4"/>
    <w:rsid w:val="006814FD"/>
    <w:rsid w:val="006815AE"/>
    <w:rsid w:val="00681B9F"/>
    <w:rsid w:val="00681D14"/>
    <w:rsid w:val="006821CC"/>
    <w:rsid w:val="0068221B"/>
    <w:rsid w:val="006826DB"/>
    <w:rsid w:val="00682E73"/>
    <w:rsid w:val="00682EE1"/>
    <w:rsid w:val="006834E0"/>
    <w:rsid w:val="00683546"/>
    <w:rsid w:val="006836F9"/>
    <w:rsid w:val="00684F6B"/>
    <w:rsid w:val="006855C7"/>
    <w:rsid w:val="0068692C"/>
    <w:rsid w:val="00686AAB"/>
    <w:rsid w:val="00686C53"/>
    <w:rsid w:val="00687130"/>
    <w:rsid w:val="0068761F"/>
    <w:rsid w:val="00687A9B"/>
    <w:rsid w:val="00687CBA"/>
    <w:rsid w:val="0069077E"/>
    <w:rsid w:val="00690ADF"/>
    <w:rsid w:val="00690D68"/>
    <w:rsid w:val="006914FA"/>
    <w:rsid w:val="006918D1"/>
    <w:rsid w:val="0069192F"/>
    <w:rsid w:val="00691E07"/>
    <w:rsid w:val="006926F5"/>
    <w:rsid w:val="0069293E"/>
    <w:rsid w:val="00692D82"/>
    <w:rsid w:val="00692EB8"/>
    <w:rsid w:val="006933C7"/>
    <w:rsid w:val="006940F9"/>
    <w:rsid w:val="00694792"/>
    <w:rsid w:val="00694A2B"/>
    <w:rsid w:val="00694CE5"/>
    <w:rsid w:val="0069545F"/>
    <w:rsid w:val="0069583A"/>
    <w:rsid w:val="006959D9"/>
    <w:rsid w:val="0069679A"/>
    <w:rsid w:val="00696D2C"/>
    <w:rsid w:val="00696D81"/>
    <w:rsid w:val="00697064"/>
    <w:rsid w:val="00697067"/>
    <w:rsid w:val="006A0058"/>
    <w:rsid w:val="006A02C5"/>
    <w:rsid w:val="006A0F0F"/>
    <w:rsid w:val="006A10CC"/>
    <w:rsid w:val="006A1912"/>
    <w:rsid w:val="006A19C4"/>
    <w:rsid w:val="006A259E"/>
    <w:rsid w:val="006A2708"/>
    <w:rsid w:val="006A2C6E"/>
    <w:rsid w:val="006A3753"/>
    <w:rsid w:val="006A3AEA"/>
    <w:rsid w:val="006A4240"/>
    <w:rsid w:val="006A4572"/>
    <w:rsid w:val="006A5279"/>
    <w:rsid w:val="006A5553"/>
    <w:rsid w:val="006A55E7"/>
    <w:rsid w:val="006A586B"/>
    <w:rsid w:val="006A6074"/>
    <w:rsid w:val="006A67D5"/>
    <w:rsid w:val="006A68B7"/>
    <w:rsid w:val="006A69B6"/>
    <w:rsid w:val="006A74C4"/>
    <w:rsid w:val="006A7603"/>
    <w:rsid w:val="006A79C2"/>
    <w:rsid w:val="006A7A08"/>
    <w:rsid w:val="006A7CAF"/>
    <w:rsid w:val="006A7CC8"/>
    <w:rsid w:val="006B011D"/>
    <w:rsid w:val="006B0159"/>
    <w:rsid w:val="006B0A02"/>
    <w:rsid w:val="006B0DA1"/>
    <w:rsid w:val="006B1063"/>
    <w:rsid w:val="006B1B15"/>
    <w:rsid w:val="006B2092"/>
    <w:rsid w:val="006B2328"/>
    <w:rsid w:val="006B263A"/>
    <w:rsid w:val="006B2D76"/>
    <w:rsid w:val="006B2D84"/>
    <w:rsid w:val="006B2EB2"/>
    <w:rsid w:val="006B30F5"/>
    <w:rsid w:val="006B3140"/>
    <w:rsid w:val="006B31CA"/>
    <w:rsid w:val="006B329C"/>
    <w:rsid w:val="006B3ED5"/>
    <w:rsid w:val="006B44D9"/>
    <w:rsid w:val="006B496F"/>
    <w:rsid w:val="006B4CBF"/>
    <w:rsid w:val="006B516A"/>
    <w:rsid w:val="006B51CD"/>
    <w:rsid w:val="006B57FB"/>
    <w:rsid w:val="006B5B64"/>
    <w:rsid w:val="006B5E3F"/>
    <w:rsid w:val="006B6213"/>
    <w:rsid w:val="006B74EC"/>
    <w:rsid w:val="006B74EE"/>
    <w:rsid w:val="006B75F5"/>
    <w:rsid w:val="006B78EE"/>
    <w:rsid w:val="006B78F2"/>
    <w:rsid w:val="006B7F57"/>
    <w:rsid w:val="006C0245"/>
    <w:rsid w:val="006C1092"/>
    <w:rsid w:val="006C1554"/>
    <w:rsid w:val="006C1829"/>
    <w:rsid w:val="006C19FD"/>
    <w:rsid w:val="006C1A97"/>
    <w:rsid w:val="006C1B6E"/>
    <w:rsid w:val="006C2B86"/>
    <w:rsid w:val="006C3169"/>
    <w:rsid w:val="006C34A0"/>
    <w:rsid w:val="006C3694"/>
    <w:rsid w:val="006C3B08"/>
    <w:rsid w:val="006C3F96"/>
    <w:rsid w:val="006C475E"/>
    <w:rsid w:val="006C4A7C"/>
    <w:rsid w:val="006C5157"/>
    <w:rsid w:val="006C5689"/>
    <w:rsid w:val="006C5CB1"/>
    <w:rsid w:val="006C5CB3"/>
    <w:rsid w:val="006C610A"/>
    <w:rsid w:val="006C7401"/>
    <w:rsid w:val="006C7550"/>
    <w:rsid w:val="006C7C69"/>
    <w:rsid w:val="006C7DFD"/>
    <w:rsid w:val="006C7E93"/>
    <w:rsid w:val="006D01CD"/>
    <w:rsid w:val="006D0449"/>
    <w:rsid w:val="006D05CC"/>
    <w:rsid w:val="006D0BC1"/>
    <w:rsid w:val="006D0D45"/>
    <w:rsid w:val="006D1008"/>
    <w:rsid w:val="006D10C4"/>
    <w:rsid w:val="006D10D8"/>
    <w:rsid w:val="006D12D3"/>
    <w:rsid w:val="006D1546"/>
    <w:rsid w:val="006D18ED"/>
    <w:rsid w:val="006D1A79"/>
    <w:rsid w:val="006D1B44"/>
    <w:rsid w:val="006D2166"/>
    <w:rsid w:val="006D2BB2"/>
    <w:rsid w:val="006D30D3"/>
    <w:rsid w:val="006D32B4"/>
    <w:rsid w:val="006D3606"/>
    <w:rsid w:val="006D3E00"/>
    <w:rsid w:val="006D3EB5"/>
    <w:rsid w:val="006D3ED0"/>
    <w:rsid w:val="006D3F11"/>
    <w:rsid w:val="006D4BD0"/>
    <w:rsid w:val="006D4E9A"/>
    <w:rsid w:val="006D5734"/>
    <w:rsid w:val="006D5DD4"/>
    <w:rsid w:val="006D5DEC"/>
    <w:rsid w:val="006D611B"/>
    <w:rsid w:val="006D64F4"/>
    <w:rsid w:val="006D692B"/>
    <w:rsid w:val="006D6E0D"/>
    <w:rsid w:val="006D6E19"/>
    <w:rsid w:val="006D708B"/>
    <w:rsid w:val="006D7BCD"/>
    <w:rsid w:val="006D7F52"/>
    <w:rsid w:val="006E0273"/>
    <w:rsid w:val="006E0654"/>
    <w:rsid w:val="006E0A96"/>
    <w:rsid w:val="006E0C00"/>
    <w:rsid w:val="006E0F06"/>
    <w:rsid w:val="006E1152"/>
    <w:rsid w:val="006E11CE"/>
    <w:rsid w:val="006E164E"/>
    <w:rsid w:val="006E1B78"/>
    <w:rsid w:val="006E2027"/>
    <w:rsid w:val="006E233D"/>
    <w:rsid w:val="006E2606"/>
    <w:rsid w:val="006E29FC"/>
    <w:rsid w:val="006E2D09"/>
    <w:rsid w:val="006E2F92"/>
    <w:rsid w:val="006E3233"/>
    <w:rsid w:val="006E3568"/>
    <w:rsid w:val="006E3D66"/>
    <w:rsid w:val="006E3EA0"/>
    <w:rsid w:val="006E40FD"/>
    <w:rsid w:val="006E41E9"/>
    <w:rsid w:val="006E427B"/>
    <w:rsid w:val="006E48A6"/>
    <w:rsid w:val="006E49DA"/>
    <w:rsid w:val="006E5074"/>
    <w:rsid w:val="006E56C5"/>
    <w:rsid w:val="006E5849"/>
    <w:rsid w:val="006E5D21"/>
    <w:rsid w:val="006E646E"/>
    <w:rsid w:val="006E65C9"/>
    <w:rsid w:val="006E6B33"/>
    <w:rsid w:val="006E7C11"/>
    <w:rsid w:val="006E7CAB"/>
    <w:rsid w:val="006E7F32"/>
    <w:rsid w:val="006F02FB"/>
    <w:rsid w:val="006F056D"/>
    <w:rsid w:val="006F091A"/>
    <w:rsid w:val="006F0B94"/>
    <w:rsid w:val="006F0EFF"/>
    <w:rsid w:val="006F111A"/>
    <w:rsid w:val="006F11F6"/>
    <w:rsid w:val="006F32D6"/>
    <w:rsid w:val="006F33C7"/>
    <w:rsid w:val="006F3456"/>
    <w:rsid w:val="006F3A1B"/>
    <w:rsid w:val="006F3B0D"/>
    <w:rsid w:val="006F4076"/>
    <w:rsid w:val="006F499F"/>
    <w:rsid w:val="006F4DC1"/>
    <w:rsid w:val="006F5590"/>
    <w:rsid w:val="006F5784"/>
    <w:rsid w:val="006F5A2A"/>
    <w:rsid w:val="006F5F99"/>
    <w:rsid w:val="006F62A5"/>
    <w:rsid w:val="006F6A66"/>
    <w:rsid w:val="006F6AE5"/>
    <w:rsid w:val="006F6BA0"/>
    <w:rsid w:val="006F6EC6"/>
    <w:rsid w:val="006F7068"/>
    <w:rsid w:val="006F745E"/>
    <w:rsid w:val="006F752E"/>
    <w:rsid w:val="006F77C7"/>
    <w:rsid w:val="007001B9"/>
    <w:rsid w:val="00700B85"/>
    <w:rsid w:val="00700D4E"/>
    <w:rsid w:val="00700DBE"/>
    <w:rsid w:val="007010CB"/>
    <w:rsid w:val="0070120C"/>
    <w:rsid w:val="007013A2"/>
    <w:rsid w:val="007020FD"/>
    <w:rsid w:val="007021F9"/>
    <w:rsid w:val="00702B18"/>
    <w:rsid w:val="00703434"/>
    <w:rsid w:val="007034DB"/>
    <w:rsid w:val="007037DC"/>
    <w:rsid w:val="00703C77"/>
    <w:rsid w:val="007048B9"/>
    <w:rsid w:val="00704FBA"/>
    <w:rsid w:val="00705B5B"/>
    <w:rsid w:val="00705D86"/>
    <w:rsid w:val="00705E07"/>
    <w:rsid w:val="00706F4B"/>
    <w:rsid w:val="0071061A"/>
    <w:rsid w:val="00710924"/>
    <w:rsid w:val="007109A8"/>
    <w:rsid w:val="00710C0A"/>
    <w:rsid w:val="00710C9C"/>
    <w:rsid w:val="00711506"/>
    <w:rsid w:val="007127C8"/>
    <w:rsid w:val="00712D0F"/>
    <w:rsid w:val="00713346"/>
    <w:rsid w:val="00713507"/>
    <w:rsid w:val="0071355F"/>
    <w:rsid w:val="00713DD4"/>
    <w:rsid w:val="0071410B"/>
    <w:rsid w:val="00714325"/>
    <w:rsid w:val="007146B4"/>
    <w:rsid w:val="0071484F"/>
    <w:rsid w:val="00714AB2"/>
    <w:rsid w:val="00714BF0"/>
    <w:rsid w:val="00714C5E"/>
    <w:rsid w:val="00714D0E"/>
    <w:rsid w:val="007163BB"/>
    <w:rsid w:val="00716531"/>
    <w:rsid w:val="0071764C"/>
    <w:rsid w:val="00717737"/>
    <w:rsid w:val="007177CC"/>
    <w:rsid w:val="00717A6A"/>
    <w:rsid w:val="00717B54"/>
    <w:rsid w:val="00717B66"/>
    <w:rsid w:val="00717B8C"/>
    <w:rsid w:val="00717EC5"/>
    <w:rsid w:val="0072008D"/>
    <w:rsid w:val="007200C2"/>
    <w:rsid w:val="0072046E"/>
    <w:rsid w:val="007204C5"/>
    <w:rsid w:val="00721125"/>
    <w:rsid w:val="00721F71"/>
    <w:rsid w:val="0072209B"/>
    <w:rsid w:val="0072233B"/>
    <w:rsid w:val="00722511"/>
    <w:rsid w:val="007225CF"/>
    <w:rsid w:val="007229A5"/>
    <w:rsid w:val="00722B49"/>
    <w:rsid w:val="00722D8C"/>
    <w:rsid w:val="00722DC6"/>
    <w:rsid w:val="00723804"/>
    <w:rsid w:val="0072422F"/>
    <w:rsid w:val="00724553"/>
    <w:rsid w:val="0072499B"/>
    <w:rsid w:val="00724A03"/>
    <w:rsid w:val="00724C1D"/>
    <w:rsid w:val="00725434"/>
    <w:rsid w:val="0072567B"/>
    <w:rsid w:val="007258CB"/>
    <w:rsid w:val="00725C7D"/>
    <w:rsid w:val="00725CEE"/>
    <w:rsid w:val="00726131"/>
    <w:rsid w:val="0072629C"/>
    <w:rsid w:val="007268C5"/>
    <w:rsid w:val="007279D2"/>
    <w:rsid w:val="00727A09"/>
    <w:rsid w:val="00727DEC"/>
    <w:rsid w:val="007300FE"/>
    <w:rsid w:val="007301F3"/>
    <w:rsid w:val="00730A9C"/>
    <w:rsid w:val="00730B7B"/>
    <w:rsid w:val="00731041"/>
    <w:rsid w:val="007312E0"/>
    <w:rsid w:val="00731D2A"/>
    <w:rsid w:val="00731DFC"/>
    <w:rsid w:val="00731F21"/>
    <w:rsid w:val="00732849"/>
    <w:rsid w:val="00732D22"/>
    <w:rsid w:val="00732E3F"/>
    <w:rsid w:val="0073308A"/>
    <w:rsid w:val="00733A0F"/>
    <w:rsid w:val="00734453"/>
    <w:rsid w:val="007344A6"/>
    <w:rsid w:val="007346B7"/>
    <w:rsid w:val="0073487C"/>
    <w:rsid w:val="00734EC0"/>
    <w:rsid w:val="007350AA"/>
    <w:rsid w:val="0073550B"/>
    <w:rsid w:val="007358B9"/>
    <w:rsid w:val="00735A41"/>
    <w:rsid w:val="00735A92"/>
    <w:rsid w:val="00735E76"/>
    <w:rsid w:val="0073794E"/>
    <w:rsid w:val="00737A08"/>
    <w:rsid w:val="0074007F"/>
    <w:rsid w:val="00740419"/>
    <w:rsid w:val="007407AB"/>
    <w:rsid w:val="007407DD"/>
    <w:rsid w:val="0074081E"/>
    <w:rsid w:val="007409ED"/>
    <w:rsid w:val="00740FC6"/>
    <w:rsid w:val="00741579"/>
    <w:rsid w:val="00741848"/>
    <w:rsid w:val="00741A07"/>
    <w:rsid w:val="00741E11"/>
    <w:rsid w:val="00741EE4"/>
    <w:rsid w:val="007432F3"/>
    <w:rsid w:val="00743AD5"/>
    <w:rsid w:val="00744163"/>
    <w:rsid w:val="00744B9B"/>
    <w:rsid w:val="007458A9"/>
    <w:rsid w:val="00745B5B"/>
    <w:rsid w:val="00746118"/>
    <w:rsid w:val="00746E1A"/>
    <w:rsid w:val="00747575"/>
    <w:rsid w:val="007478C0"/>
    <w:rsid w:val="00747D5D"/>
    <w:rsid w:val="00750606"/>
    <w:rsid w:val="00750DAD"/>
    <w:rsid w:val="00750EBD"/>
    <w:rsid w:val="00751195"/>
    <w:rsid w:val="007512D6"/>
    <w:rsid w:val="0075171C"/>
    <w:rsid w:val="007517C2"/>
    <w:rsid w:val="007519C1"/>
    <w:rsid w:val="00751C74"/>
    <w:rsid w:val="00751D1A"/>
    <w:rsid w:val="00752237"/>
    <w:rsid w:val="0075240A"/>
    <w:rsid w:val="0075421D"/>
    <w:rsid w:val="007543AB"/>
    <w:rsid w:val="00754510"/>
    <w:rsid w:val="00754599"/>
    <w:rsid w:val="00755CFC"/>
    <w:rsid w:val="00756457"/>
    <w:rsid w:val="00756995"/>
    <w:rsid w:val="007569B2"/>
    <w:rsid w:val="00756A36"/>
    <w:rsid w:val="00757634"/>
    <w:rsid w:val="00757FEA"/>
    <w:rsid w:val="0076047D"/>
    <w:rsid w:val="007604E6"/>
    <w:rsid w:val="007608FA"/>
    <w:rsid w:val="00760F38"/>
    <w:rsid w:val="00761827"/>
    <w:rsid w:val="00761F22"/>
    <w:rsid w:val="0076222E"/>
    <w:rsid w:val="007624E9"/>
    <w:rsid w:val="007626C5"/>
    <w:rsid w:val="007626DF"/>
    <w:rsid w:val="007627CC"/>
    <w:rsid w:val="00762D3D"/>
    <w:rsid w:val="00763A8C"/>
    <w:rsid w:val="00763B8B"/>
    <w:rsid w:val="007641D6"/>
    <w:rsid w:val="00764557"/>
    <w:rsid w:val="00765A3D"/>
    <w:rsid w:val="00765C8C"/>
    <w:rsid w:val="00765CE9"/>
    <w:rsid w:val="00765E2F"/>
    <w:rsid w:val="00766484"/>
    <w:rsid w:val="00766A93"/>
    <w:rsid w:val="00766D72"/>
    <w:rsid w:val="00767211"/>
    <w:rsid w:val="0076770B"/>
    <w:rsid w:val="007678F0"/>
    <w:rsid w:val="00767C12"/>
    <w:rsid w:val="00767FC2"/>
    <w:rsid w:val="007700A1"/>
    <w:rsid w:val="00770974"/>
    <w:rsid w:val="00770AC6"/>
    <w:rsid w:val="00770DD4"/>
    <w:rsid w:val="007711AC"/>
    <w:rsid w:val="00771452"/>
    <w:rsid w:val="00771839"/>
    <w:rsid w:val="00771FD5"/>
    <w:rsid w:val="00772B11"/>
    <w:rsid w:val="00772B2D"/>
    <w:rsid w:val="00772C04"/>
    <w:rsid w:val="00772F43"/>
    <w:rsid w:val="00773161"/>
    <w:rsid w:val="007733A7"/>
    <w:rsid w:val="00773528"/>
    <w:rsid w:val="007741CC"/>
    <w:rsid w:val="007742A0"/>
    <w:rsid w:val="00774433"/>
    <w:rsid w:val="0077460D"/>
    <w:rsid w:val="007749D1"/>
    <w:rsid w:val="007753F9"/>
    <w:rsid w:val="0077567D"/>
    <w:rsid w:val="007758B0"/>
    <w:rsid w:val="007760F7"/>
    <w:rsid w:val="0077700F"/>
    <w:rsid w:val="00777F8B"/>
    <w:rsid w:val="00780549"/>
    <w:rsid w:val="007806AE"/>
    <w:rsid w:val="007811D2"/>
    <w:rsid w:val="00781283"/>
    <w:rsid w:val="00781723"/>
    <w:rsid w:val="00781ABC"/>
    <w:rsid w:val="00781E78"/>
    <w:rsid w:val="00782273"/>
    <w:rsid w:val="00782805"/>
    <w:rsid w:val="00783051"/>
    <w:rsid w:val="00783F5A"/>
    <w:rsid w:val="00784848"/>
    <w:rsid w:val="007848AA"/>
    <w:rsid w:val="007849D3"/>
    <w:rsid w:val="00784A21"/>
    <w:rsid w:val="00784B92"/>
    <w:rsid w:val="00784EEF"/>
    <w:rsid w:val="007850D8"/>
    <w:rsid w:val="007857B4"/>
    <w:rsid w:val="007866E0"/>
    <w:rsid w:val="00786A63"/>
    <w:rsid w:val="00786BED"/>
    <w:rsid w:val="00786FA0"/>
    <w:rsid w:val="00786FFF"/>
    <w:rsid w:val="007874C8"/>
    <w:rsid w:val="00787507"/>
    <w:rsid w:val="0078777E"/>
    <w:rsid w:val="00787FD1"/>
    <w:rsid w:val="007902B6"/>
    <w:rsid w:val="00790D56"/>
    <w:rsid w:val="007915AB"/>
    <w:rsid w:val="0079264F"/>
    <w:rsid w:val="007927F5"/>
    <w:rsid w:val="00792BF0"/>
    <w:rsid w:val="0079307A"/>
    <w:rsid w:val="00793F74"/>
    <w:rsid w:val="00794874"/>
    <w:rsid w:val="007948B8"/>
    <w:rsid w:val="00794946"/>
    <w:rsid w:val="0079500F"/>
    <w:rsid w:val="007955B2"/>
    <w:rsid w:val="00795793"/>
    <w:rsid w:val="00795FCC"/>
    <w:rsid w:val="00796252"/>
    <w:rsid w:val="00796796"/>
    <w:rsid w:val="00796899"/>
    <w:rsid w:val="007968DE"/>
    <w:rsid w:val="00796B56"/>
    <w:rsid w:val="00796B64"/>
    <w:rsid w:val="00796D43"/>
    <w:rsid w:val="007972F4"/>
    <w:rsid w:val="007972FE"/>
    <w:rsid w:val="00797DA3"/>
    <w:rsid w:val="007A0077"/>
    <w:rsid w:val="007A058B"/>
    <w:rsid w:val="007A064E"/>
    <w:rsid w:val="007A0CFA"/>
    <w:rsid w:val="007A0DF1"/>
    <w:rsid w:val="007A0F83"/>
    <w:rsid w:val="007A1170"/>
    <w:rsid w:val="007A1A4B"/>
    <w:rsid w:val="007A1D07"/>
    <w:rsid w:val="007A1EEA"/>
    <w:rsid w:val="007A2008"/>
    <w:rsid w:val="007A2084"/>
    <w:rsid w:val="007A2103"/>
    <w:rsid w:val="007A23D9"/>
    <w:rsid w:val="007A2817"/>
    <w:rsid w:val="007A2E37"/>
    <w:rsid w:val="007A33B9"/>
    <w:rsid w:val="007A3634"/>
    <w:rsid w:val="007A3C3C"/>
    <w:rsid w:val="007A4965"/>
    <w:rsid w:val="007A4B35"/>
    <w:rsid w:val="007A5084"/>
    <w:rsid w:val="007A5280"/>
    <w:rsid w:val="007A5474"/>
    <w:rsid w:val="007A54A2"/>
    <w:rsid w:val="007A5FD7"/>
    <w:rsid w:val="007A6059"/>
    <w:rsid w:val="007A618E"/>
    <w:rsid w:val="007A6348"/>
    <w:rsid w:val="007A63F5"/>
    <w:rsid w:val="007A651F"/>
    <w:rsid w:val="007A6523"/>
    <w:rsid w:val="007A6562"/>
    <w:rsid w:val="007A6D83"/>
    <w:rsid w:val="007A7038"/>
    <w:rsid w:val="007A7507"/>
    <w:rsid w:val="007A78FE"/>
    <w:rsid w:val="007A7B46"/>
    <w:rsid w:val="007A7B68"/>
    <w:rsid w:val="007B012E"/>
    <w:rsid w:val="007B013C"/>
    <w:rsid w:val="007B0648"/>
    <w:rsid w:val="007B06E5"/>
    <w:rsid w:val="007B0D2D"/>
    <w:rsid w:val="007B0E7B"/>
    <w:rsid w:val="007B0EAC"/>
    <w:rsid w:val="007B10DB"/>
    <w:rsid w:val="007B13B5"/>
    <w:rsid w:val="007B1699"/>
    <w:rsid w:val="007B1A9A"/>
    <w:rsid w:val="007B1C21"/>
    <w:rsid w:val="007B1F55"/>
    <w:rsid w:val="007B26BC"/>
    <w:rsid w:val="007B27A1"/>
    <w:rsid w:val="007B27E3"/>
    <w:rsid w:val="007B285B"/>
    <w:rsid w:val="007B2AB0"/>
    <w:rsid w:val="007B2C6F"/>
    <w:rsid w:val="007B2D1B"/>
    <w:rsid w:val="007B2DAD"/>
    <w:rsid w:val="007B2EC8"/>
    <w:rsid w:val="007B39D2"/>
    <w:rsid w:val="007B3A09"/>
    <w:rsid w:val="007B3BCF"/>
    <w:rsid w:val="007B4B8E"/>
    <w:rsid w:val="007B4BE4"/>
    <w:rsid w:val="007B5799"/>
    <w:rsid w:val="007B586B"/>
    <w:rsid w:val="007B630A"/>
    <w:rsid w:val="007B68F6"/>
    <w:rsid w:val="007B6952"/>
    <w:rsid w:val="007B6F4A"/>
    <w:rsid w:val="007B74DA"/>
    <w:rsid w:val="007B74E1"/>
    <w:rsid w:val="007B7CDB"/>
    <w:rsid w:val="007C007E"/>
    <w:rsid w:val="007C0304"/>
    <w:rsid w:val="007C08F7"/>
    <w:rsid w:val="007C0B23"/>
    <w:rsid w:val="007C0F9D"/>
    <w:rsid w:val="007C1054"/>
    <w:rsid w:val="007C1598"/>
    <w:rsid w:val="007C15EE"/>
    <w:rsid w:val="007C176B"/>
    <w:rsid w:val="007C1DD9"/>
    <w:rsid w:val="007C2462"/>
    <w:rsid w:val="007C2926"/>
    <w:rsid w:val="007C3099"/>
    <w:rsid w:val="007C3484"/>
    <w:rsid w:val="007C3A2B"/>
    <w:rsid w:val="007C3CC5"/>
    <w:rsid w:val="007C402B"/>
    <w:rsid w:val="007C40B8"/>
    <w:rsid w:val="007C4F1B"/>
    <w:rsid w:val="007C5115"/>
    <w:rsid w:val="007C51C9"/>
    <w:rsid w:val="007C6115"/>
    <w:rsid w:val="007C68CD"/>
    <w:rsid w:val="007C6976"/>
    <w:rsid w:val="007C6B2F"/>
    <w:rsid w:val="007C6B74"/>
    <w:rsid w:val="007C6D5C"/>
    <w:rsid w:val="007C743A"/>
    <w:rsid w:val="007C79AB"/>
    <w:rsid w:val="007C7AA7"/>
    <w:rsid w:val="007C7EF7"/>
    <w:rsid w:val="007C7F3D"/>
    <w:rsid w:val="007D04D7"/>
    <w:rsid w:val="007D07DB"/>
    <w:rsid w:val="007D1236"/>
    <w:rsid w:val="007D1377"/>
    <w:rsid w:val="007D249A"/>
    <w:rsid w:val="007D2822"/>
    <w:rsid w:val="007D2901"/>
    <w:rsid w:val="007D2AA1"/>
    <w:rsid w:val="007D2BB5"/>
    <w:rsid w:val="007D2F66"/>
    <w:rsid w:val="007D3155"/>
    <w:rsid w:val="007D347C"/>
    <w:rsid w:val="007D39F8"/>
    <w:rsid w:val="007D3A1D"/>
    <w:rsid w:val="007D3C25"/>
    <w:rsid w:val="007D4128"/>
    <w:rsid w:val="007D44D1"/>
    <w:rsid w:val="007D4D30"/>
    <w:rsid w:val="007D4E3B"/>
    <w:rsid w:val="007D5100"/>
    <w:rsid w:val="007D540D"/>
    <w:rsid w:val="007D5E73"/>
    <w:rsid w:val="007D6223"/>
    <w:rsid w:val="007D669F"/>
    <w:rsid w:val="007D6812"/>
    <w:rsid w:val="007D6B13"/>
    <w:rsid w:val="007D7FAC"/>
    <w:rsid w:val="007E00EF"/>
    <w:rsid w:val="007E050D"/>
    <w:rsid w:val="007E05C1"/>
    <w:rsid w:val="007E0FC0"/>
    <w:rsid w:val="007E16BD"/>
    <w:rsid w:val="007E185D"/>
    <w:rsid w:val="007E1A9E"/>
    <w:rsid w:val="007E248E"/>
    <w:rsid w:val="007E26FE"/>
    <w:rsid w:val="007E2A20"/>
    <w:rsid w:val="007E2DF1"/>
    <w:rsid w:val="007E30D9"/>
    <w:rsid w:val="007E3675"/>
    <w:rsid w:val="007E3C1D"/>
    <w:rsid w:val="007E40F0"/>
    <w:rsid w:val="007E4450"/>
    <w:rsid w:val="007E4962"/>
    <w:rsid w:val="007E5725"/>
    <w:rsid w:val="007E68A6"/>
    <w:rsid w:val="007E7102"/>
    <w:rsid w:val="007E7246"/>
    <w:rsid w:val="007E74B2"/>
    <w:rsid w:val="007E7581"/>
    <w:rsid w:val="007E794C"/>
    <w:rsid w:val="007E7E49"/>
    <w:rsid w:val="007F0721"/>
    <w:rsid w:val="007F11CD"/>
    <w:rsid w:val="007F1B45"/>
    <w:rsid w:val="007F1FA0"/>
    <w:rsid w:val="007F1FE4"/>
    <w:rsid w:val="007F255E"/>
    <w:rsid w:val="007F258F"/>
    <w:rsid w:val="007F2792"/>
    <w:rsid w:val="007F3213"/>
    <w:rsid w:val="007F37A6"/>
    <w:rsid w:val="007F3A33"/>
    <w:rsid w:val="007F407D"/>
    <w:rsid w:val="007F4CF1"/>
    <w:rsid w:val="007F52C0"/>
    <w:rsid w:val="007F53C1"/>
    <w:rsid w:val="007F5669"/>
    <w:rsid w:val="007F5728"/>
    <w:rsid w:val="007F5A63"/>
    <w:rsid w:val="007F5B87"/>
    <w:rsid w:val="007F5D4A"/>
    <w:rsid w:val="007F6695"/>
    <w:rsid w:val="007F66AB"/>
    <w:rsid w:val="007F676E"/>
    <w:rsid w:val="007F67A0"/>
    <w:rsid w:val="007F68C6"/>
    <w:rsid w:val="007F6914"/>
    <w:rsid w:val="007F6D43"/>
    <w:rsid w:val="007F7D33"/>
    <w:rsid w:val="00800352"/>
    <w:rsid w:val="0080044C"/>
    <w:rsid w:val="008004CE"/>
    <w:rsid w:val="00800628"/>
    <w:rsid w:val="008009EB"/>
    <w:rsid w:val="008014CE"/>
    <w:rsid w:val="0080197A"/>
    <w:rsid w:val="00801B02"/>
    <w:rsid w:val="008022A2"/>
    <w:rsid w:val="008023A9"/>
    <w:rsid w:val="00802423"/>
    <w:rsid w:val="0080277B"/>
    <w:rsid w:val="008028E3"/>
    <w:rsid w:val="00802CD8"/>
    <w:rsid w:val="0080305A"/>
    <w:rsid w:val="00803121"/>
    <w:rsid w:val="00803142"/>
    <w:rsid w:val="0080384C"/>
    <w:rsid w:val="00803BC3"/>
    <w:rsid w:val="008042C3"/>
    <w:rsid w:val="00805434"/>
    <w:rsid w:val="008055B8"/>
    <w:rsid w:val="00805DB6"/>
    <w:rsid w:val="0080674F"/>
    <w:rsid w:val="00806790"/>
    <w:rsid w:val="00806AA4"/>
    <w:rsid w:val="00806C40"/>
    <w:rsid w:val="00806E46"/>
    <w:rsid w:val="00807AFF"/>
    <w:rsid w:val="00807C0A"/>
    <w:rsid w:val="00807E23"/>
    <w:rsid w:val="0081084E"/>
    <w:rsid w:val="00810E18"/>
    <w:rsid w:val="00811463"/>
    <w:rsid w:val="00811519"/>
    <w:rsid w:val="008117F3"/>
    <w:rsid w:val="00811AC1"/>
    <w:rsid w:val="00811BD5"/>
    <w:rsid w:val="00811C73"/>
    <w:rsid w:val="00811FFD"/>
    <w:rsid w:val="00812150"/>
    <w:rsid w:val="00812A0D"/>
    <w:rsid w:val="00813205"/>
    <w:rsid w:val="00813404"/>
    <w:rsid w:val="008138AC"/>
    <w:rsid w:val="00813952"/>
    <w:rsid w:val="00814AEF"/>
    <w:rsid w:val="0081526E"/>
    <w:rsid w:val="008152D1"/>
    <w:rsid w:val="0081597B"/>
    <w:rsid w:val="00815F12"/>
    <w:rsid w:val="00815FCF"/>
    <w:rsid w:val="0081677D"/>
    <w:rsid w:val="00816FA2"/>
    <w:rsid w:val="00817B32"/>
    <w:rsid w:val="00820526"/>
    <w:rsid w:val="00820955"/>
    <w:rsid w:val="00820B3C"/>
    <w:rsid w:val="00820DEE"/>
    <w:rsid w:val="00822081"/>
    <w:rsid w:val="00822174"/>
    <w:rsid w:val="0082235B"/>
    <w:rsid w:val="008223F7"/>
    <w:rsid w:val="00822577"/>
    <w:rsid w:val="00822DC6"/>
    <w:rsid w:val="0082379A"/>
    <w:rsid w:val="008248FC"/>
    <w:rsid w:val="008251D1"/>
    <w:rsid w:val="0082551E"/>
    <w:rsid w:val="00825C5C"/>
    <w:rsid w:val="008267E6"/>
    <w:rsid w:val="00826D96"/>
    <w:rsid w:val="00827256"/>
    <w:rsid w:val="00827DD4"/>
    <w:rsid w:val="008301BC"/>
    <w:rsid w:val="00830475"/>
    <w:rsid w:val="00830534"/>
    <w:rsid w:val="00830BFA"/>
    <w:rsid w:val="008310BD"/>
    <w:rsid w:val="00831178"/>
    <w:rsid w:val="0083120F"/>
    <w:rsid w:val="008313AA"/>
    <w:rsid w:val="0083200D"/>
    <w:rsid w:val="008320B2"/>
    <w:rsid w:val="00832523"/>
    <w:rsid w:val="0083260E"/>
    <w:rsid w:val="00832C56"/>
    <w:rsid w:val="00832D75"/>
    <w:rsid w:val="00832F53"/>
    <w:rsid w:val="008334F1"/>
    <w:rsid w:val="00833B22"/>
    <w:rsid w:val="00834017"/>
    <w:rsid w:val="0083408D"/>
    <w:rsid w:val="008344DD"/>
    <w:rsid w:val="00834623"/>
    <w:rsid w:val="00834CC8"/>
    <w:rsid w:val="00834D8E"/>
    <w:rsid w:val="00834EE4"/>
    <w:rsid w:val="0083504D"/>
    <w:rsid w:val="0083526E"/>
    <w:rsid w:val="00835CC6"/>
    <w:rsid w:val="008362E1"/>
    <w:rsid w:val="00836759"/>
    <w:rsid w:val="00836776"/>
    <w:rsid w:val="008368B6"/>
    <w:rsid w:val="00837321"/>
    <w:rsid w:val="008374EF"/>
    <w:rsid w:val="008377CF"/>
    <w:rsid w:val="00840046"/>
    <w:rsid w:val="00840C9A"/>
    <w:rsid w:val="00840CBE"/>
    <w:rsid w:val="00840DB9"/>
    <w:rsid w:val="0084165F"/>
    <w:rsid w:val="008416AF"/>
    <w:rsid w:val="00841CED"/>
    <w:rsid w:val="0084207E"/>
    <w:rsid w:val="008424DC"/>
    <w:rsid w:val="0084269C"/>
    <w:rsid w:val="00842843"/>
    <w:rsid w:val="00842C5F"/>
    <w:rsid w:val="008431B4"/>
    <w:rsid w:val="00843313"/>
    <w:rsid w:val="008440D1"/>
    <w:rsid w:val="00844485"/>
    <w:rsid w:val="0084466B"/>
    <w:rsid w:val="0084469C"/>
    <w:rsid w:val="00845614"/>
    <w:rsid w:val="00845CDC"/>
    <w:rsid w:val="00845E4D"/>
    <w:rsid w:val="00846368"/>
    <w:rsid w:val="00846416"/>
    <w:rsid w:val="00846763"/>
    <w:rsid w:val="008469BB"/>
    <w:rsid w:val="00847026"/>
    <w:rsid w:val="008474AE"/>
    <w:rsid w:val="0084765A"/>
    <w:rsid w:val="00847FA7"/>
    <w:rsid w:val="008504F3"/>
    <w:rsid w:val="00850733"/>
    <w:rsid w:val="0085185A"/>
    <w:rsid w:val="0085187B"/>
    <w:rsid w:val="00852060"/>
    <w:rsid w:val="00852B16"/>
    <w:rsid w:val="00853666"/>
    <w:rsid w:val="00853B13"/>
    <w:rsid w:val="00853D5C"/>
    <w:rsid w:val="00853F51"/>
    <w:rsid w:val="00854308"/>
    <w:rsid w:val="00854343"/>
    <w:rsid w:val="00854827"/>
    <w:rsid w:val="00854CC2"/>
    <w:rsid w:val="00854DDE"/>
    <w:rsid w:val="00855182"/>
    <w:rsid w:val="008552CF"/>
    <w:rsid w:val="0085569D"/>
    <w:rsid w:val="00855A96"/>
    <w:rsid w:val="00855AE7"/>
    <w:rsid w:val="00855F39"/>
    <w:rsid w:val="00856861"/>
    <w:rsid w:val="00856973"/>
    <w:rsid w:val="00856F78"/>
    <w:rsid w:val="0085746D"/>
    <w:rsid w:val="008574D5"/>
    <w:rsid w:val="008579EE"/>
    <w:rsid w:val="00857B3F"/>
    <w:rsid w:val="00860730"/>
    <w:rsid w:val="0086082E"/>
    <w:rsid w:val="00860956"/>
    <w:rsid w:val="00860EBB"/>
    <w:rsid w:val="00861170"/>
    <w:rsid w:val="0086143D"/>
    <w:rsid w:val="00861822"/>
    <w:rsid w:val="00861FB6"/>
    <w:rsid w:val="008621FC"/>
    <w:rsid w:val="008624F3"/>
    <w:rsid w:val="00862864"/>
    <w:rsid w:val="00862DBD"/>
    <w:rsid w:val="00862E48"/>
    <w:rsid w:val="00862FBE"/>
    <w:rsid w:val="008630B1"/>
    <w:rsid w:val="0086372F"/>
    <w:rsid w:val="008638DF"/>
    <w:rsid w:val="00863B8A"/>
    <w:rsid w:val="00863E19"/>
    <w:rsid w:val="00864156"/>
    <w:rsid w:val="00864F1C"/>
    <w:rsid w:val="00865017"/>
    <w:rsid w:val="008651FF"/>
    <w:rsid w:val="0086572F"/>
    <w:rsid w:val="008659ED"/>
    <w:rsid w:val="00865FFF"/>
    <w:rsid w:val="00866A70"/>
    <w:rsid w:val="008674D1"/>
    <w:rsid w:val="008674FC"/>
    <w:rsid w:val="00870874"/>
    <w:rsid w:val="008710ED"/>
    <w:rsid w:val="00871215"/>
    <w:rsid w:val="00871960"/>
    <w:rsid w:val="00871EEC"/>
    <w:rsid w:val="00872BC5"/>
    <w:rsid w:val="00872C94"/>
    <w:rsid w:val="00873271"/>
    <w:rsid w:val="00873AAE"/>
    <w:rsid w:val="00873ADA"/>
    <w:rsid w:val="00873E08"/>
    <w:rsid w:val="00873F88"/>
    <w:rsid w:val="0087406D"/>
    <w:rsid w:val="00874349"/>
    <w:rsid w:val="008743BD"/>
    <w:rsid w:val="00874554"/>
    <w:rsid w:val="00874854"/>
    <w:rsid w:val="008755FE"/>
    <w:rsid w:val="008756E1"/>
    <w:rsid w:val="008757EE"/>
    <w:rsid w:val="00875AF6"/>
    <w:rsid w:val="00875F61"/>
    <w:rsid w:val="00876058"/>
    <w:rsid w:val="00876F7D"/>
    <w:rsid w:val="00877F63"/>
    <w:rsid w:val="00877F72"/>
    <w:rsid w:val="00877FCF"/>
    <w:rsid w:val="0088023B"/>
    <w:rsid w:val="008802A1"/>
    <w:rsid w:val="00880BED"/>
    <w:rsid w:val="00880E04"/>
    <w:rsid w:val="00880F29"/>
    <w:rsid w:val="00881473"/>
    <w:rsid w:val="008814D1"/>
    <w:rsid w:val="00881D87"/>
    <w:rsid w:val="008822F5"/>
    <w:rsid w:val="008823EC"/>
    <w:rsid w:val="008825A0"/>
    <w:rsid w:val="00882DE3"/>
    <w:rsid w:val="00882E9C"/>
    <w:rsid w:val="00883008"/>
    <w:rsid w:val="008838B3"/>
    <w:rsid w:val="00883ECE"/>
    <w:rsid w:val="00883F85"/>
    <w:rsid w:val="00884236"/>
    <w:rsid w:val="00885454"/>
    <w:rsid w:val="008856D3"/>
    <w:rsid w:val="00885834"/>
    <w:rsid w:val="00885B07"/>
    <w:rsid w:val="00885DDC"/>
    <w:rsid w:val="008861DC"/>
    <w:rsid w:val="0088685F"/>
    <w:rsid w:val="00886A98"/>
    <w:rsid w:val="00886D5C"/>
    <w:rsid w:val="00887BD3"/>
    <w:rsid w:val="00887FDD"/>
    <w:rsid w:val="0089130C"/>
    <w:rsid w:val="00891479"/>
    <w:rsid w:val="0089150C"/>
    <w:rsid w:val="0089161E"/>
    <w:rsid w:val="00891D44"/>
    <w:rsid w:val="008920B9"/>
    <w:rsid w:val="0089240D"/>
    <w:rsid w:val="00892763"/>
    <w:rsid w:val="008929B9"/>
    <w:rsid w:val="00892A02"/>
    <w:rsid w:val="008938B5"/>
    <w:rsid w:val="00893967"/>
    <w:rsid w:val="008946ED"/>
    <w:rsid w:val="00894BF0"/>
    <w:rsid w:val="00895099"/>
    <w:rsid w:val="00895129"/>
    <w:rsid w:val="00895951"/>
    <w:rsid w:val="00895BAF"/>
    <w:rsid w:val="00895C62"/>
    <w:rsid w:val="008962D4"/>
    <w:rsid w:val="00896428"/>
    <w:rsid w:val="00896884"/>
    <w:rsid w:val="00896D2E"/>
    <w:rsid w:val="008972E3"/>
    <w:rsid w:val="0089741F"/>
    <w:rsid w:val="008975F3"/>
    <w:rsid w:val="008A019B"/>
    <w:rsid w:val="008A01B4"/>
    <w:rsid w:val="008A0D11"/>
    <w:rsid w:val="008A0F92"/>
    <w:rsid w:val="008A2475"/>
    <w:rsid w:val="008A2577"/>
    <w:rsid w:val="008A25C9"/>
    <w:rsid w:val="008A26BB"/>
    <w:rsid w:val="008A2707"/>
    <w:rsid w:val="008A29A5"/>
    <w:rsid w:val="008A2EFA"/>
    <w:rsid w:val="008A3108"/>
    <w:rsid w:val="008A31FE"/>
    <w:rsid w:val="008A349C"/>
    <w:rsid w:val="008A39DC"/>
    <w:rsid w:val="008A3B67"/>
    <w:rsid w:val="008A3FC5"/>
    <w:rsid w:val="008A466E"/>
    <w:rsid w:val="008A4CDC"/>
    <w:rsid w:val="008A4EC6"/>
    <w:rsid w:val="008A4F45"/>
    <w:rsid w:val="008A562E"/>
    <w:rsid w:val="008A5A24"/>
    <w:rsid w:val="008A64EC"/>
    <w:rsid w:val="008A6A09"/>
    <w:rsid w:val="008A71B9"/>
    <w:rsid w:val="008A77FC"/>
    <w:rsid w:val="008B0A45"/>
    <w:rsid w:val="008B0ABA"/>
    <w:rsid w:val="008B0C1F"/>
    <w:rsid w:val="008B0D18"/>
    <w:rsid w:val="008B0D6F"/>
    <w:rsid w:val="008B10A1"/>
    <w:rsid w:val="008B16EA"/>
    <w:rsid w:val="008B17C2"/>
    <w:rsid w:val="008B21B7"/>
    <w:rsid w:val="008B2723"/>
    <w:rsid w:val="008B29D0"/>
    <w:rsid w:val="008B3C6A"/>
    <w:rsid w:val="008B3F4B"/>
    <w:rsid w:val="008B4502"/>
    <w:rsid w:val="008B4E30"/>
    <w:rsid w:val="008B4F7F"/>
    <w:rsid w:val="008B55A5"/>
    <w:rsid w:val="008B5DED"/>
    <w:rsid w:val="008B5DFF"/>
    <w:rsid w:val="008B6222"/>
    <w:rsid w:val="008B634A"/>
    <w:rsid w:val="008B6356"/>
    <w:rsid w:val="008B63C0"/>
    <w:rsid w:val="008B6526"/>
    <w:rsid w:val="008B6B3C"/>
    <w:rsid w:val="008B6B5E"/>
    <w:rsid w:val="008B6F42"/>
    <w:rsid w:val="008B7B65"/>
    <w:rsid w:val="008B7DB8"/>
    <w:rsid w:val="008C0235"/>
    <w:rsid w:val="008C0C29"/>
    <w:rsid w:val="008C0C6C"/>
    <w:rsid w:val="008C16E4"/>
    <w:rsid w:val="008C1B92"/>
    <w:rsid w:val="008C1E3B"/>
    <w:rsid w:val="008C25DA"/>
    <w:rsid w:val="008C2CBF"/>
    <w:rsid w:val="008C2D9F"/>
    <w:rsid w:val="008C2DD3"/>
    <w:rsid w:val="008C32F0"/>
    <w:rsid w:val="008C4171"/>
    <w:rsid w:val="008C4439"/>
    <w:rsid w:val="008C47F0"/>
    <w:rsid w:val="008C52A3"/>
    <w:rsid w:val="008C5F3E"/>
    <w:rsid w:val="008C6005"/>
    <w:rsid w:val="008C6C17"/>
    <w:rsid w:val="008C6FD2"/>
    <w:rsid w:val="008C71EB"/>
    <w:rsid w:val="008C76CB"/>
    <w:rsid w:val="008C7A3D"/>
    <w:rsid w:val="008C7CA3"/>
    <w:rsid w:val="008C7FFA"/>
    <w:rsid w:val="008D097B"/>
    <w:rsid w:val="008D14CE"/>
    <w:rsid w:val="008D19E6"/>
    <w:rsid w:val="008D1BC2"/>
    <w:rsid w:val="008D1EDB"/>
    <w:rsid w:val="008D1F48"/>
    <w:rsid w:val="008D205B"/>
    <w:rsid w:val="008D2D00"/>
    <w:rsid w:val="008D38D8"/>
    <w:rsid w:val="008D4286"/>
    <w:rsid w:val="008D4B01"/>
    <w:rsid w:val="008D546C"/>
    <w:rsid w:val="008D54BB"/>
    <w:rsid w:val="008D5989"/>
    <w:rsid w:val="008D5C14"/>
    <w:rsid w:val="008D68E1"/>
    <w:rsid w:val="008D6EAF"/>
    <w:rsid w:val="008D7157"/>
    <w:rsid w:val="008D7A47"/>
    <w:rsid w:val="008E0382"/>
    <w:rsid w:val="008E0CF5"/>
    <w:rsid w:val="008E0F8E"/>
    <w:rsid w:val="008E1672"/>
    <w:rsid w:val="008E16B9"/>
    <w:rsid w:val="008E170F"/>
    <w:rsid w:val="008E182A"/>
    <w:rsid w:val="008E206C"/>
    <w:rsid w:val="008E2B66"/>
    <w:rsid w:val="008E2DE8"/>
    <w:rsid w:val="008E2F85"/>
    <w:rsid w:val="008E300B"/>
    <w:rsid w:val="008E3611"/>
    <w:rsid w:val="008E3FC6"/>
    <w:rsid w:val="008E48B6"/>
    <w:rsid w:val="008E4EA3"/>
    <w:rsid w:val="008E4F9A"/>
    <w:rsid w:val="008E5120"/>
    <w:rsid w:val="008E57D2"/>
    <w:rsid w:val="008E6396"/>
    <w:rsid w:val="008E73BB"/>
    <w:rsid w:val="008E73FC"/>
    <w:rsid w:val="008F01E9"/>
    <w:rsid w:val="008F0318"/>
    <w:rsid w:val="008F0A4B"/>
    <w:rsid w:val="008F0E4E"/>
    <w:rsid w:val="008F0EFA"/>
    <w:rsid w:val="008F104D"/>
    <w:rsid w:val="008F107A"/>
    <w:rsid w:val="008F1219"/>
    <w:rsid w:val="008F1338"/>
    <w:rsid w:val="008F15A5"/>
    <w:rsid w:val="008F194E"/>
    <w:rsid w:val="008F1BD9"/>
    <w:rsid w:val="008F1C8B"/>
    <w:rsid w:val="008F1E35"/>
    <w:rsid w:val="008F2883"/>
    <w:rsid w:val="008F30EC"/>
    <w:rsid w:val="008F36A4"/>
    <w:rsid w:val="008F37A5"/>
    <w:rsid w:val="008F44E3"/>
    <w:rsid w:val="008F4F0F"/>
    <w:rsid w:val="008F4F4F"/>
    <w:rsid w:val="008F6526"/>
    <w:rsid w:val="008F6BCD"/>
    <w:rsid w:val="008F6DEB"/>
    <w:rsid w:val="008F72BD"/>
    <w:rsid w:val="008F78A1"/>
    <w:rsid w:val="008F7E7C"/>
    <w:rsid w:val="009000D3"/>
    <w:rsid w:val="009001DF"/>
    <w:rsid w:val="009003EB"/>
    <w:rsid w:val="009007C4"/>
    <w:rsid w:val="00900830"/>
    <w:rsid w:val="0090094F"/>
    <w:rsid w:val="00900ADE"/>
    <w:rsid w:val="00900BBC"/>
    <w:rsid w:val="00900DDD"/>
    <w:rsid w:val="00900F9B"/>
    <w:rsid w:val="009012FF"/>
    <w:rsid w:val="009014AA"/>
    <w:rsid w:val="00901551"/>
    <w:rsid w:val="00901722"/>
    <w:rsid w:val="00901949"/>
    <w:rsid w:val="0090197E"/>
    <w:rsid w:val="00901B18"/>
    <w:rsid w:val="00901F14"/>
    <w:rsid w:val="00902969"/>
    <w:rsid w:val="00902D30"/>
    <w:rsid w:val="0090305F"/>
    <w:rsid w:val="0090390F"/>
    <w:rsid w:val="00903A0A"/>
    <w:rsid w:val="00903B30"/>
    <w:rsid w:val="00904B59"/>
    <w:rsid w:val="00904BF1"/>
    <w:rsid w:val="00904C1C"/>
    <w:rsid w:val="00905152"/>
    <w:rsid w:val="009056F1"/>
    <w:rsid w:val="00905765"/>
    <w:rsid w:val="0090576B"/>
    <w:rsid w:val="0090609C"/>
    <w:rsid w:val="00906482"/>
    <w:rsid w:val="00906EF2"/>
    <w:rsid w:val="0090752D"/>
    <w:rsid w:val="009076AD"/>
    <w:rsid w:val="00907AD2"/>
    <w:rsid w:val="009102C5"/>
    <w:rsid w:val="0091050F"/>
    <w:rsid w:val="0091164E"/>
    <w:rsid w:val="00911992"/>
    <w:rsid w:val="009119C6"/>
    <w:rsid w:val="00911E6E"/>
    <w:rsid w:val="009130A2"/>
    <w:rsid w:val="009130C8"/>
    <w:rsid w:val="00913EEF"/>
    <w:rsid w:val="00914405"/>
    <w:rsid w:val="009147C1"/>
    <w:rsid w:val="00914BCC"/>
    <w:rsid w:val="00915101"/>
    <w:rsid w:val="00915AE7"/>
    <w:rsid w:val="00915E12"/>
    <w:rsid w:val="009161DA"/>
    <w:rsid w:val="009163DE"/>
    <w:rsid w:val="0091640E"/>
    <w:rsid w:val="00916557"/>
    <w:rsid w:val="0091670B"/>
    <w:rsid w:val="00916872"/>
    <w:rsid w:val="00916991"/>
    <w:rsid w:val="00916BAC"/>
    <w:rsid w:val="009174B0"/>
    <w:rsid w:val="00917CB3"/>
    <w:rsid w:val="009202CF"/>
    <w:rsid w:val="009205D0"/>
    <w:rsid w:val="00920617"/>
    <w:rsid w:val="00921870"/>
    <w:rsid w:val="009219D5"/>
    <w:rsid w:val="00921CD3"/>
    <w:rsid w:val="009222F3"/>
    <w:rsid w:val="009223CC"/>
    <w:rsid w:val="0092291F"/>
    <w:rsid w:val="00922CD2"/>
    <w:rsid w:val="00922D63"/>
    <w:rsid w:val="00922DBF"/>
    <w:rsid w:val="00922F65"/>
    <w:rsid w:val="00922F75"/>
    <w:rsid w:val="00922FF3"/>
    <w:rsid w:val="0092334A"/>
    <w:rsid w:val="009240A4"/>
    <w:rsid w:val="009244DF"/>
    <w:rsid w:val="00924F00"/>
    <w:rsid w:val="00925023"/>
    <w:rsid w:val="009251B9"/>
    <w:rsid w:val="00925599"/>
    <w:rsid w:val="0092578B"/>
    <w:rsid w:val="009257D6"/>
    <w:rsid w:val="00925987"/>
    <w:rsid w:val="00925E83"/>
    <w:rsid w:val="009263BC"/>
    <w:rsid w:val="00926525"/>
    <w:rsid w:val="00926BC1"/>
    <w:rsid w:val="00926DAD"/>
    <w:rsid w:val="00926EE5"/>
    <w:rsid w:val="00927120"/>
    <w:rsid w:val="0092725E"/>
    <w:rsid w:val="00927C6A"/>
    <w:rsid w:val="00927E18"/>
    <w:rsid w:val="00927E23"/>
    <w:rsid w:val="00927EE9"/>
    <w:rsid w:val="0093044A"/>
    <w:rsid w:val="009305E7"/>
    <w:rsid w:val="009306B4"/>
    <w:rsid w:val="009306B7"/>
    <w:rsid w:val="00931204"/>
    <w:rsid w:val="00931978"/>
    <w:rsid w:val="00931BBF"/>
    <w:rsid w:val="00932270"/>
    <w:rsid w:val="00932764"/>
    <w:rsid w:val="0093284D"/>
    <w:rsid w:val="009329F2"/>
    <w:rsid w:val="0093330B"/>
    <w:rsid w:val="00933329"/>
    <w:rsid w:val="0093340D"/>
    <w:rsid w:val="00933710"/>
    <w:rsid w:val="009337A7"/>
    <w:rsid w:val="00933819"/>
    <w:rsid w:val="009342A2"/>
    <w:rsid w:val="009348C9"/>
    <w:rsid w:val="00934BCE"/>
    <w:rsid w:val="00934C45"/>
    <w:rsid w:val="00934D95"/>
    <w:rsid w:val="00934DED"/>
    <w:rsid w:val="00935175"/>
    <w:rsid w:val="0093521A"/>
    <w:rsid w:val="009352CA"/>
    <w:rsid w:val="00935E4C"/>
    <w:rsid w:val="00936157"/>
    <w:rsid w:val="009361A2"/>
    <w:rsid w:val="00937DE6"/>
    <w:rsid w:val="00940613"/>
    <w:rsid w:val="009407F1"/>
    <w:rsid w:val="00940BB3"/>
    <w:rsid w:val="00940D37"/>
    <w:rsid w:val="00940F15"/>
    <w:rsid w:val="0094142E"/>
    <w:rsid w:val="0094229D"/>
    <w:rsid w:val="0094245C"/>
    <w:rsid w:val="00942955"/>
    <w:rsid w:val="00942AA4"/>
    <w:rsid w:val="00942D9F"/>
    <w:rsid w:val="00943430"/>
    <w:rsid w:val="00943507"/>
    <w:rsid w:val="009437F5"/>
    <w:rsid w:val="00943CCE"/>
    <w:rsid w:val="00943CD4"/>
    <w:rsid w:val="00943FCD"/>
    <w:rsid w:val="009445DB"/>
    <w:rsid w:val="009446E1"/>
    <w:rsid w:val="00944B83"/>
    <w:rsid w:val="00944F16"/>
    <w:rsid w:val="00944FFA"/>
    <w:rsid w:val="00945673"/>
    <w:rsid w:val="00945929"/>
    <w:rsid w:val="00945D6C"/>
    <w:rsid w:val="00945E07"/>
    <w:rsid w:val="0094613F"/>
    <w:rsid w:val="0094631E"/>
    <w:rsid w:val="0094670D"/>
    <w:rsid w:val="00946864"/>
    <w:rsid w:val="0094688A"/>
    <w:rsid w:val="0094787F"/>
    <w:rsid w:val="00947B78"/>
    <w:rsid w:val="0095008B"/>
    <w:rsid w:val="009503E9"/>
    <w:rsid w:val="0095099F"/>
    <w:rsid w:val="00950C1E"/>
    <w:rsid w:val="0095117D"/>
    <w:rsid w:val="00951714"/>
    <w:rsid w:val="009527ED"/>
    <w:rsid w:val="00952A68"/>
    <w:rsid w:val="00953529"/>
    <w:rsid w:val="00953816"/>
    <w:rsid w:val="00953B6B"/>
    <w:rsid w:val="00953CC6"/>
    <w:rsid w:val="00953F6B"/>
    <w:rsid w:val="009542F5"/>
    <w:rsid w:val="00954687"/>
    <w:rsid w:val="00954730"/>
    <w:rsid w:val="009547CA"/>
    <w:rsid w:val="00954DAA"/>
    <w:rsid w:val="00956372"/>
    <w:rsid w:val="00956702"/>
    <w:rsid w:val="00956A37"/>
    <w:rsid w:val="00956D59"/>
    <w:rsid w:val="00956E89"/>
    <w:rsid w:val="00957033"/>
    <w:rsid w:val="009576A7"/>
    <w:rsid w:val="00957B0E"/>
    <w:rsid w:val="00957CDC"/>
    <w:rsid w:val="00960213"/>
    <w:rsid w:val="00960C53"/>
    <w:rsid w:val="00960D3A"/>
    <w:rsid w:val="009610BC"/>
    <w:rsid w:val="00961C18"/>
    <w:rsid w:val="009621A4"/>
    <w:rsid w:val="00962A2E"/>
    <w:rsid w:val="009632D9"/>
    <w:rsid w:val="009634C4"/>
    <w:rsid w:val="009638C7"/>
    <w:rsid w:val="0096398D"/>
    <w:rsid w:val="00963EEC"/>
    <w:rsid w:val="0096442A"/>
    <w:rsid w:val="009644F9"/>
    <w:rsid w:val="00964615"/>
    <w:rsid w:val="0096489B"/>
    <w:rsid w:val="00964DFA"/>
    <w:rsid w:val="009651A3"/>
    <w:rsid w:val="009654DC"/>
    <w:rsid w:val="00965D10"/>
    <w:rsid w:val="00965F2A"/>
    <w:rsid w:val="00967222"/>
    <w:rsid w:val="0096734E"/>
    <w:rsid w:val="00967871"/>
    <w:rsid w:val="00967AB8"/>
    <w:rsid w:val="00967F04"/>
    <w:rsid w:val="00970000"/>
    <w:rsid w:val="0097087D"/>
    <w:rsid w:val="00970A4B"/>
    <w:rsid w:val="00970BF9"/>
    <w:rsid w:val="00971869"/>
    <w:rsid w:val="00971885"/>
    <w:rsid w:val="0097189D"/>
    <w:rsid w:val="00971F8B"/>
    <w:rsid w:val="0097200B"/>
    <w:rsid w:val="00972859"/>
    <w:rsid w:val="00972965"/>
    <w:rsid w:val="00972C56"/>
    <w:rsid w:val="00972E8C"/>
    <w:rsid w:val="00973569"/>
    <w:rsid w:val="00973894"/>
    <w:rsid w:val="00974002"/>
    <w:rsid w:val="0097410A"/>
    <w:rsid w:val="0097443B"/>
    <w:rsid w:val="009745A0"/>
    <w:rsid w:val="00974798"/>
    <w:rsid w:val="009756A2"/>
    <w:rsid w:val="00975A1E"/>
    <w:rsid w:val="00976597"/>
    <w:rsid w:val="00976848"/>
    <w:rsid w:val="0097739C"/>
    <w:rsid w:val="009777D7"/>
    <w:rsid w:val="00980164"/>
    <w:rsid w:val="00980AD4"/>
    <w:rsid w:val="00980B7F"/>
    <w:rsid w:val="00980BD7"/>
    <w:rsid w:val="00980FEA"/>
    <w:rsid w:val="00981075"/>
    <w:rsid w:val="00981D15"/>
    <w:rsid w:val="0098206F"/>
    <w:rsid w:val="009825ED"/>
    <w:rsid w:val="009826DC"/>
    <w:rsid w:val="00982DE1"/>
    <w:rsid w:val="00982DED"/>
    <w:rsid w:val="00982E68"/>
    <w:rsid w:val="009848F8"/>
    <w:rsid w:val="00984E19"/>
    <w:rsid w:val="0098619A"/>
    <w:rsid w:val="009862FC"/>
    <w:rsid w:val="00986615"/>
    <w:rsid w:val="00986682"/>
    <w:rsid w:val="009866D8"/>
    <w:rsid w:val="0098681F"/>
    <w:rsid w:val="00986B03"/>
    <w:rsid w:val="00987683"/>
    <w:rsid w:val="00987A2A"/>
    <w:rsid w:val="00987EC6"/>
    <w:rsid w:val="00990475"/>
    <w:rsid w:val="00990A7E"/>
    <w:rsid w:val="00990E33"/>
    <w:rsid w:val="009917CB"/>
    <w:rsid w:val="00991848"/>
    <w:rsid w:val="00991964"/>
    <w:rsid w:val="00991974"/>
    <w:rsid w:val="00991A1B"/>
    <w:rsid w:val="00991BCA"/>
    <w:rsid w:val="00991F95"/>
    <w:rsid w:val="009926DD"/>
    <w:rsid w:val="00992FE9"/>
    <w:rsid w:val="009931A0"/>
    <w:rsid w:val="00993258"/>
    <w:rsid w:val="00993623"/>
    <w:rsid w:val="009936AA"/>
    <w:rsid w:val="00993983"/>
    <w:rsid w:val="00993A89"/>
    <w:rsid w:val="0099458D"/>
    <w:rsid w:val="00994A71"/>
    <w:rsid w:val="00994A97"/>
    <w:rsid w:val="00994D9B"/>
    <w:rsid w:val="009950A3"/>
    <w:rsid w:val="009953AE"/>
    <w:rsid w:val="0099561A"/>
    <w:rsid w:val="00995691"/>
    <w:rsid w:val="00995A26"/>
    <w:rsid w:val="00995D40"/>
    <w:rsid w:val="00996052"/>
    <w:rsid w:val="009961B3"/>
    <w:rsid w:val="009961F0"/>
    <w:rsid w:val="0099626D"/>
    <w:rsid w:val="0099676A"/>
    <w:rsid w:val="00996824"/>
    <w:rsid w:val="0099694A"/>
    <w:rsid w:val="00996BE6"/>
    <w:rsid w:val="00996CC7"/>
    <w:rsid w:val="009971C8"/>
    <w:rsid w:val="00997655"/>
    <w:rsid w:val="009A038C"/>
    <w:rsid w:val="009A03E5"/>
    <w:rsid w:val="009A0C35"/>
    <w:rsid w:val="009A12A0"/>
    <w:rsid w:val="009A1C08"/>
    <w:rsid w:val="009A1F41"/>
    <w:rsid w:val="009A215F"/>
    <w:rsid w:val="009A3D6D"/>
    <w:rsid w:val="009A4C28"/>
    <w:rsid w:val="009A5254"/>
    <w:rsid w:val="009A5300"/>
    <w:rsid w:val="009A5458"/>
    <w:rsid w:val="009A54AF"/>
    <w:rsid w:val="009A5A13"/>
    <w:rsid w:val="009A5B97"/>
    <w:rsid w:val="009A5F3D"/>
    <w:rsid w:val="009A6465"/>
    <w:rsid w:val="009A66D7"/>
    <w:rsid w:val="009A6BE3"/>
    <w:rsid w:val="009A6C0C"/>
    <w:rsid w:val="009A77A7"/>
    <w:rsid w:val="009A792E"/>
    <w:rsid w:val="009A7D01"/>
    <w:rsid w:val="009B0192"/>
    <w:rsid w:val="009B0A7A"/>
    <w:rsid w:val="009B0BF5"/>
    <w:rsid w:val="009B120F"/>
    <w:rsid w:val="009B1269"/>
    <w:rsid w:val="009B12DC"/>
    <w:rsid w:val="009B17C0"/>
    <w:rsid w:val="009B1A69"/>
    <w:rsid w:val="009B1E86"/>
    <w:rsid w:val="009B20B6"/>
    <w:rsid w:val="009B2132"/>
    <w:rsid w:val="009B2523"/>
    <w:rsid w:val="009B32AB"/>
    <w:rsid w:val="009B3C20"/>
    <w:rsid w:val="009B433B"/>
    <w:rsid w:val="009B438F"/>
    <w:rsid w:val="009B4C24"/>
    <w:rsid w:val="009B4E5E"/>
    <w:rsid w:val="009B50DB"/>
    <w:rsid w:val="009B516F"/>
    <w:rsid w:val="009B5846"/>
    <w:rsid w:val="009B5B15"/>
    <w:rsid w:val="009B63B6"/>
    <w:rsid w:val="009B65D8"/>
    <w:rsid w:val="009B65E7"/>
    <w:rsid w:val="009B66E9"/>
    <w:rsid w:val="009B6A93"/>
    <w:rsid w:val="009B770A"/>
    <w:rsid w:val="009B77F1"/>
    <w:rsid w:val="009B7A70"/>
    <w:rsid w:val="009B7FC8"/>
    <w:rsid w:val="009C00F9"/>
    <w:rsid w:val="009C1585"/>
    <w:rsid w:val="009C15E3"/>
    <w:rsid w:val="009C1627"/>
    <w:rsid w:val="009C1ABE"/>
    <w:rsid w:val="009C1AD5"/>
    <w:rsid w:val="009C1DBF"/>
    <w:rsid w:val="009C2DC2"/>
    <w:rsid w:val="009C2FAF"/>
    <w:rsid w:val="009C33E3"/>
    <w:rsid w:val="009C3968"/>
    <w:rsid w:val="009C3FCD"/>
    <w:rsid w:val="009C41A4"/>
    <w:rsid w:val="009C4281"/>
    <w:rsid w:val="009C470F"/>
    <w:rsid w:val="009C4AFB"/>
    <w:rsid w:val="009C59CC"/>
    <w:rsid w:val="009C61BB"/>
    <w:rsid w:val="009C7105"/>
    <w:rsid w:val="009C7A16"/>
    <w:rsid w:val="009C7B36"/>
    <w:rsid w:val="009C7C72"/>
    <w:rsid w:val="009D0783"/>
    <w:rsid w:val="009D07A9"/>
    <w:rsid w:val="009D120A"/>
    <w:rsid w:val="009D1212"/>
    <w:rsid w:val="009D24E4"/>
    <w:rsid w:val="009D2C0E"/>
    <w:rsid w:val="009D3473"/>
    <w:rsid w:val="009D4715"/>
    <w:rsid w:val="009D4A9C"/>
    <w:rsid w:val="009D4D6D"/>
    <w:rsid w:val="009D4EF1"/>
    <w:rsid w:val="009D5192"/>
    <w:rsid w:val="009D54AA"/>
    <w:rsid w:val="009D5768"/>
    <w:rsid w:val="009D57A5"/>
    <w:rsid w:val="009D5BD2"/>
    <w:rsid w:val="009D6E90"/>
    <w:rsid w:val="009D7028"/>
    <w:rsid w:val="009D7650"/>
    <w:rsid w:val="009D7ADE"/>
    <w:rsid w:val="009D7BBE"/>
    <w:rsid w:val="009E06AD"/>
    <w:rsid w:val="009E0C3A"/>
    <w:rsid w:val="009E1252"/>
    <w:rsid w:val="009E18A3"/>
    <w:rsid w:val="009E1A62"/>
    <w:rsid w:val="009E208F"/>
    <w:rsid w:val="009E259C"/>
    <w:rsid w:val="009E2796"/>
    <w:rsid w:val="009E3212"/>
    <w:rsid w:val="009E36CF"/>
    <w:rsid w:val="009E3717"/>
    <w:rsid w:val="009E3D77"/>
    <w:rsid w:val="009E41D1"/>
    <w:rsid w:val="009E4414"/>
    <w:rsid w:val="009E49E6"/>
    <w:rsid w:val="009E5376"/>
    <w:rsid w:val="009E55C6"/>
    <w:rsid w:val="009E60B7"/>
    <w:rsid w:val="009E6167"/>
    <w:rsid w:val="009E61BA"/>
    <w:rsid w:val="009E6454"/>
    <w:rsid w:val="009E6719"/>
    <w:rsid w:val="009E6AD6"/>
    <w:rsid w:val="009E6B41"/>
    <w:rsid w:val="009E7225"/>
    <w:rsid w:val="009E774B"/>
    <w:rsid w:val="009E78E8"/>
    <w:rsid w:val="009E7C32"/>
    <w:rsid w:val="009F022E"/>
    <w:rsid w:val="009F0A97"/>
    <w:rsid w:val="009F0AF8"/>
    <w:rsid w:val="009F0B7B"/>
    <w:rsid w:val="009F0DC9"/>
    <w:rsid w:val="009F13BF"/>
    <w:rsid w:val="009F1A58"/>
    <w:rsid w:val="009F1C39"/>
    <w:rsid w:val="009F26C8"/>
    <w:rsid w:val="009F2E0C"/>
    <w:rsid w:val="009F38FC"/>
    <w:rsid w:val="009F39D0"/>
    <w:rsid w:val="009F3B64"/>
    <w:rsid w:val="009F4106"/>
    <w:rsid w:val="009F47BF"/>
    <w:rsid w:val="009F47EF"/>
    <w:rsid w:val="009F4850"/>
    <w:rsid w:val="009F4CB3"/>
    <w:rsid w:val="009F4F6A"/>
    <w:rsid w:val="009F536B"/>
    <w:rsid w:val="009F5B05"/>
    <w:rsid w:val="009F61A8"/>
    <w:rsid w:val="009F63E5"/>
    <w:rsid w:val="009F6E0B"/>
    <w:rsid w:val="009F723E"/>
    <w:rsid w:val="009F763E"/>
    <w:rsid w:val="009F7B47"/>
    <w:rsid w:val="009F7BB2"/>
    <w:rsid w:val="009F7BE0"/>
    <w:rsid w:val="009F7F34"/>
    <w:rsid w:val="00A004E1"/>
    <w:rsid w:val="00A0054E"/>
    <w:rsid w:val="00A00DA8"/>
    <w:rsid w:val="00A00DF7"/>
    <w:rsid w:val="00A0146B"/>
    <w:rsid w:val="00A01D4F"/>
    <w:rsid w:val="00A01EC5"/>
    <w:rsid w:val="00A02045"/>
    <w:rsid w:val="00A021D5"/>
    <w:rsid w:val="00A031D1"/>
    <w:rsid w:val="00A03DAC"/>
    <w:rsid w:val="00A04F09"/>
    <w:rsid w:val="00A05441"/>
    <w:rsid w:val="00A0548B"/>
    <w:rsid w:val="00A058F1"/>
    <w:rsid w:val="00A05D9F"/>
    <w:rsid w:val="00A0699D"/>
    <w:rsid w:val="00A07598"/>
    <w:rsid w:val="00A07913"/>
    <w:rsid w:val="00A07A1A"/>
    <w:rsid w:val="00A10593"/>
    <w:rsid w:val="00A10C23"/>
    <w:rsid w:val="00A11111"/>
    <w:rsid w:val="00A112A8"/>
    <w:rsid w:val="00A11C45"/>
    <w:rsid w:val="00A11F83"/>
    <w:rsid w:val="00A123ED"/>
    <w:rsid w:val="00A129D0"/>
    <w:rsid w:val="00A12DCB"/>
    <w:rsid w:val="00A1334A"/>
    <w:rsid w:val="00A1404E"/>
    <w:rsid w:val="00A14202"/>
    <w:rsid w:val="00A144DB"/>
    <w:rsid w:val="00A146AA"/>
    <w:rsid w:val="00A14BE0"/>
    <w:rsid w:val="00A14D26"/>
    <w:rsid w:val="00A1580C"/>
    <w:rsid w:val="00A160D9"/>
    <w:rsid w:val="00A161B8"/>
    <w:rsid w:val="00A16600"/>
    <w:rsid w:val="00A16656"/>
    <w:rsid w:val="00A16716"/>
    <w:rsid w:val="00A16936"/>
    <w:rsid w:val="00A16C88"/>
    <w:rsid w:val="00A16CC3"/>
    <w:rsid w:val="00A16D8C"/>
    <w:rsid w:val="00A171F6"/>
    <w:rsid w:val="00A1787B"/>
    <w:rsid w:val="00A17B8A"/>
    <w:rsid w:val="00A17DB8"/>
    <w:rsid w:val="00A17E5A"/>
    <w:rsid w:val="00A20C64"/>
    <w:rsid w:val="00A20E32"/>
    <w:rsid w:val="00A21102"/>
    <w:rsid w:val="00A2125E"/>
    <w:rsid w:val="00A21666"/>
    <w:rsid w:val="00A21F09"/>
    <w:rsid w:val="00A2261D"/>
    <w:rsid w:val="00A229BA"/>
    <w:rsid w:val="00A23389"/>
    <w:rsid w:val="00A23B7F"/>
    <w:rsid w:val="00A24177"/>
    <w:rsid w:val="00A245CA"/>
    <w:rsid w:val="00A24922"/>
    <w:rsid w:val="00A2498C"/>
    <w:rsid w:val="00A24A9F"/>
    <w:rsid w:val="00A24E3A"/>
    <w:rsid w:val="00A25167"/>
    <w:rsid w:val="00A25B53"/>
    <w:rsid w:val="00A25C8E"/>
    <w:rsid w:val="00A262CC"/>
    <w:rsid w:val="00A264D0"/>
    <w:rsid w:val="00A2665C"/>
    <w:rsid w:val="00A26AA6"/>
    <w:rsid w:val="00A26DA2"/>
    <w:rsid w:val="00A27278"/>
    <w:rsid w:val="00A27807"/>
    <w:rsid w:val="00A278E5"/>
    <w:rsid w:val="00A27A6A"/>
    <w:rsid w:val="00A27C97"/>
    <w:rsid w:val="00A27D59"/>
    <w:rsid w:val="00A302C9"/>
    <w:rsid w:val="00A3095C"/>
    <w:rsid w:val="00A312FF"/>
    <w:rsid w:val="00A31404"/>
    <w:rsid w:val="00A3182E"/>
    <w:rsid w:val="00A3199A"/>
    <w:rsid w:val="00A32BC8"/>
    <w:rsid w:val="00A32C9F"/>
    <w:rsid w:val="00A32FB1"/>
    <w:rsid w:val="00A33C2F"/>
    <w:rsid w:val="00A33CAF"/>
    <w:rsid w:val="00A3449A"/>
    <w:rsid w:val="00A353C2"/>
    <w:rsid w:val="00A36375"/>
    <w:rsid w:val="00A37B81"/>
    <w:rsid w:val="00A37C13"/>
    <w:rsid w:val="00A37DFE"/>
    <w:rsid w:val="00A4043B"/>
    <w:rsid w:val="00A40B50"/>
    <w:rsid w:val="00A411B6"/>
    <w:rsid w:val="00A413CE"/>
    <w:rsid w:val="00A414AB"/>
    <w:rsid w:val="00A414EF"/>
    <w:rsid w:val="00A41527"/>
    <w:rsid w:val="00A4297C"/>
    <w:rsid w:val="00A4302F"/>
    <w:rsid w:val="00A43330"/>
    <w:rsid w:val="00A43736"/>
    <w:rsid w:val="00A43BC6"/>
    <w:rsid w:val="00A44184"/>
    <w:rsid w:val="00A44870"/>
    <w:rsid w:val="00A44B4C"/>
    <w:rsid w:val="00A45587"/>
    <w:rsid w:val="00A45909"/>
    <w:rsid w:val="00A4594A"/>
    <w:rsid w:val="00A4648C"/>
    <w:rsid w:val="00A46C5A"/>
    <w:rsid w:val="00A46D8B"/>
    <w:rsid w:val="00A472B0"/>
    <w:rsid w:val="00A475F3"/>
    <w:rsid w:val="00A47770"/>
    <w:rsid w:val="00A477A0"/>
    <w:rsid w:val="00A47D51"/>
    <w:rsid w:val="00A47E2A"/>
    <w:rsid w:val="00A5046E"/>
    <w:rsid w:val="00A50575"/>
    <w:rsid w:val="00A50910"/>
    <w:rsid w:val="00A517E8"/>
    <w:rsid w:val="00A517EA"/>
    <w:rsid w:val="00A52E88"/>
    <w:rsid w:val="00A53039"/>
    <w:rsid w:val="00A53F21"/>
    <w:rsid w:val="00A5442B"/>
    <w:rsid w:val="00A54635"/>
    <w:rsid w:val="00A548CA"/>
    <w:rsid w:val="00A54907"/>
    <w:rsid w:val="00A54CBA"/>
    <w:rsid w:val="00A55000"/>
    <w:rsid w:val="00A55138"/>
    <w:rsid w:val="00A552B7"/>
    <w:rsid w:val="00A555CE"/>
    <w:rsid w:val="00A558AD"/>
    <w:rsid w:val="00A56AEF"/>
    <w:rsid w:val="00A56D63"/>
    <w:rsid w:val="00A57011"/>
    <w:rsid w:val="00A57D2D"/>
    <w:rsid w:val="00A60D36"/>
    <w:rsid w:val="00A60DE8"/>
    <w:rsid w:val="00A60F3C"/>
    <w:rsid w:val="00A611D7"/>
    <w:rsid w:val="00A61702"/>
    <w:rsid w:val="00A61809"/>
    <w:rsid w:val="00A61CA0"/>
    <w:rsid w:val="00A61CBF"/>
    <w:rsid w:val="00A62206"/>
    <w:rsid w:val="00A62D9D"/>
    <w:rsid w:val="00A62F77"/>
    <w:rsid w:val="00A631AA"/>
    <w:rsid w:val="00A631AF"/>
    <w:rsid w:val="00A638FB"/>
    <w:rsid w:val="00A63A6F"/>
    <w:rsid w:val="00A63BA1"/>
    <w:rsid w:val="00A63DB9"/>
    <w:rsid w:val="00A63DF7"/>
    <w:rsid w:val="00A64126"/>
    <w:rsid w:val="00A6440F"/>
    <w:rsid w:val="00A64717"/>
    <w:rsid w:val="00A65A2E"/>
    <w:rsid w:val="00A65E0D"/>
    <w:rsid w:val="00A65E79"/>
    <w:rsid w:val="00A664EE"/>
    <w:rsid w:val="00A6657F"/>
    <w:rsid w:val="00A66FC1"/>
    <w:rsid w:val="00A672BA"/>
    <w:rsid w:val="00A6776E"/>
    <w:rsid w:val="00A701BE"/>
    <w:rsid w:val="00A705E3"/>
    <w:rsid w:val="00A70D45"/>
    <w:rsid w:val="00A72EF0"/>
    <w:rsid w:val="00A738D3"/>
    <w:rsid w:val="00A739DA"/>
    <w:rsid w:val="00A73A68"/>
    <w:rsid w:val="00A73D69"/>
    <w:rsid w:val="00A743DA"/>
    <w:rsid w:val="00A747A3"/>
    <w:rsid w:val="00A74811"/>
    <w:rsid w:val="00A7481B"/>
    <w:rsid w:val="00A74D8D"/>
    <w:rsid w:val="00A75C51"/>
    <w:rsid w:val="00A760C0"/>
    <w:rsid w:val="00A766CC"/>
    <w:rsid w:val="00A76B76"/>
    <w:rsid w:val="00A770C3"/>
    <w:rsid w:val="00A771EF"/>
    <w:rsid w:val="00A771F7"/>
    <w:rsid w:val="00A77327"/>
    <w:rsid w:val="00A7732D"/>
    <w:rsid w:val="00A80709"/>
    <w:rsid w:val="00A8095E"/>
    <w:rsid w:val="00A810ED"/>
    <w:rsid w:val="00A8146F"/>
    <w:rsid w:val="00A81914"/>
    <w:rsid w:val="00A81B08"/>
    <w:rsid w:val="00A82249"/>
    <w:rsid w:val="00A8224D"/>
    <w:rsid w:val="00A83240"/>
    <w:rsid w:val="00A83ECA"/>
    <w:rsid w:val="00A8451E"/>
    <w:rsid w:val="00A851A8"/>
    <w:rsid w:val="00A85E27"/>
    <w:rsid w:val="00A85F09"/>
    <w:rsid w:val="00A85F75"/>
    <w:rsid w:val="00A87151"/>
    <w:rsid w:val="00A879AA"/>
    <w:rsid w:val="00A879B9"/>
    <w:rsid w:val="00A909C9"/>
    <w:rsid w:val="00A90A8F"/>
    <w:rsid w:val="00A90C89"/>
    <w:rsid w:val="00A90E94"/>
    <w:rsid w:val="00A90F2C"/>
    <w:rsid w:val="00A914EB"/>
    <w:rsid w:val="00A9199C"/>
    <w:rsid w:val="00A91C7D"/>
    <w:rsid w:val="00A929FB"/>
    <w:rsid w:val="00A92BAC"/>
    <w:rsid w:val="00A92EBC"/>
    <w:rsid w:val="00A93F4E"/>
    <w:rsid w:val="00A9421A"/>
    <w:rsid w:val="00A942B5"/>
    <w:rsid w:val="00A943C2"/>
    <w:rsid w:val="00A94DD8"/>
    <w:rsid w:val="00A951AB"/>
    <w:rsid w:val="00A951CA"/>
    <w:rsid w:val="00A954AB"/>
    <w:rsid w:val="00A95ADE"/>
    <w:rsid w:val="00A95C60"/>
    <w:rsid w:val="00A96040"/>
    <w:rsid w:val="00A9617B"/>
    <w:rsid w:val="00A96A6D"/>
    <w:rsid w:val="00A974B3"/>
    <w:rsid w:val="00A977EF"/>
    <w:rsid w:val="00A97D78"/>
    <w:rsid w:val="00AA0134"/>
    <w:rsid w:val="00AA0767"/>
    <w:rsid w:val="00AA083B"/>
    <w:rsid w:val="00AA0990"/>
    <w:rsid w:val="00AA0CA5"/>
    <w:rsid w:val="00AA1D3D"/>
    <w:rsid w:val="00AA1EE2"/>
    <w:rsid w:val="00AA1EFA"/>
    <w:rsid w:val="00AA2227"/>
    <w:rsid w:val="00AA33DC"/>
    <w:rsid w:val="00AA341B"/>
    <w:rsid w:val="00AA363B"/>
    <w:rsid w:val="00AA3A7A"/>
    <w:rsid w:val="00AA408E"/>
    <w:rsid w:val="00AA45EC"/>
    <w:rsid w:val="00AA46C0"/>
    <w:rsid w:val="00AA4743"/>
    <w:rsid w:val="00AA47B7"/>
    <w:rsid w:val="00AA49A9"/>
    <w:rsid w:val="00AA53B0"/>
    <w:rsid w:val="00AA5F61"/>
    <w:rsid w:val="00AA615A"/>
    <w:rsid w:val="00AA65B2"/>
    <w:rsid w:val="00AA67C4"/>
    <w:rsid w:val="00AA7899"/>
    <w:rsid w:val="00AA7A1A"/>
    <w:rsid w:val="00AA7ABD"/>
    <w:rsid w:val="00AA7FB3"/>
    <w:rsid w:val="00AB01C3"/>
    <w:rsid w:val="00AB0273"/>
    <w:rsid w:val="00AB0E28"/>
    <w:rsid w:val="00AB1EE6"/>
    <w:rsid w:val="00AB2649"/>
    <w:rsid w:val="00AB289D"/>
    <w:rsid w:val="00AB32E9"/>
    <w:rsid w:val="00AB3742"/>
    <w:rsid w:val="00AB419A"/>
    <w:rsid w:val="00AB4538"/>
    <w:rsid w:val="00AB4690"/>
    <w:rsid w:val="00AB47FC"/>
    <w:rsid w:val="00AB5023"/>
    <w:rsid w:val="00AB520A"/>
    <w:rsid w:val="00AB59D5"/>
    <w:rsid w:val="00AB5E84"/>
    <w:rsid w:val="00AB6625"/>
    <w:rsid w:val="00AB67A7"/>
    <w:rsid w:val="00AB693F"/>
    <w:rsid w:val="00AB6F34"/>
    <w:rsid w:val="00AB7454"/>
    <w:rsid w:val="00AB792F"/>
    <w:rsid w:val="00AB7C56"/>
    <w:rsid w:val="00AC0040"/>
    <w:rsid w:val="00AC0267"/>
    <w:rsid w:val="00AC0750"/>
    <w:rsid w:val="00AC08D9"/>
    <w:rsid w:val="00AC09E7"/>
    <w:rsid w:val="00AC0B73"/>
    <w:rsid w:val="00AC0EBE"/>
    <w:rsid w:val="00AC14CB"/>
    <w:rsid w:val="00AC16AE"/>
    <w:rsid w:val="00AC1B02"/>
    <w:rsid w:val="00AC1DD7"/>
    <w:rsid w:val="00AC1F42"/>
    <w:rsid w:val="00AC2081"/>
    <w:rsid w:val="00AC2480"/>
    <w:rsid w:val="00AC264C"/>
    <w:rsid w:val="00AC2D55"/>
    <w:rsid w:val="00AC2F56"/>
    <w:rsid w:val="00AC328B"/>
    <w:rsid w:val="00AC4C14"/>
    <w:rsid w:val="00AC4D9F"/>
    <w:rsid w:val="00AC4F1A"/>
    <w:rsid w:val="00AC4F37"/>
    <w:rsid w:val="00AC578F"/>
    <w:rsid w:val="00AC5BB9"/>
    <w:rsid w:val="00AC6171"/>
    <w:rsid w:val="00AC6439"/>
    <w:rsid w:val="00AC71B7"/>
    <w:rsid w:val="00AC7E4C"/>
    <w:rsid w:val="00AD0226"/>
    <w:rsid w:val="00AD039D"/>
    <w:rsid w:val="00AD03CC"/>
    <w:rsid w:val="00AD04EC"/>
    <w:rsid w:val="00AD0780"/>
    <w:rsid w:val="00AD0AA8"/>
    <w:rsid w:val="00AD1114"/>
    <w:rsid w:val="00AD1214"/>
    <w:rsid w:val="00AD130E"/>
    <w:rsid w:val="00AD1422"/>
    <w:rsid w:val="00AD15EC"/>
    <w:rsid w:val="00AD16A7"/>
    <w:rsid w:val="00AD1704"/>
    <w:rsid w:val="00AD1D70"/>
    <w:rsid w:val="00AD1EB5"/>
    <w:rsid w:val="00AD2BB4"/>
    <w:rsid w:val="00AD2E88"/>
    <w:rsid w:val="00AD3449"/>
    <w:rsid w:val="00AD3484"/>
    <w:rsid w:val="00AD3779"/>
    <w:rsid w:val="00AD3ECE"/>
    <w:rsid w:val="00AD4F0A"/>
    <w:rsid w:val="00AD52A3"/>
    <w:rsid w:val="00AD5514"/>
    <w:rsid w:val="00AD5B72"/>
    <w:rsid w:val="00AD5CE0"/>
    <w:rsid w:val="00AD5EB5"/>
    <w:rsid w:val="00AD631A"/>
    <w:rsid w:val="00AD657E"/>
    <w:rsid w:val="00AD664B"/>
    <w:rsid w:val="00AD6C24"/>
    <w:rsid w:val="00AD7586"/>
    <w:rsid w:val="00AD76B5"/>
    <w:rsid w:val="00AD7815"/>
    <w:rsid w:val="00AD7E17"/>
    <w:rsid w:val="00AE0AF1"/>
    <w:rsid w:val="00AE0B11"/>
    <w:rsid w:val="00AE1182"/>
    <w:rsid w:val="00AE145C"/>
    <w:rsid w:val="00AE25B7"/>
    <w:rsid w:val="00AE2FE0"/>
    <w:rsid w:val="00AE315C"/>
    <w:rsid w:val="00AE3422"/>
    <w:rsid w:val="00AE3C1A"/>
    <w:rsid w:val="00AE4991"/>
    <w:rsid w:val="00AE4A02"/>
    <w:rsid w:val="00AE4A80"/>
    <w:rsid w:val="00AE55AD"/>
    <w:rsid w:val="00AE6303"/>
    <w:rsid w:val="00AE6AD9"/>
    <w:rsid w:val="00AE6CC1"/>
    <w:rsid w:val="00AE6DE7"/>
    <w:rsid w:val="00AE700D"/>
    <w:rsid w:val="00AE7528"/>
    <w:rsid w:val="00AE79B8"/>
    <w:rsid w:val="00AE79C6"/>
    <w:rsid w:val="00AE7DE8"/>
    <w:rsid w:val="00AF048C"/>
    <w:rsid w:val="00AF08A8"/>
    <w:rsid w:val="00AF09B6"/>
    <w:rsid w:val="00AF1AFF"/>
    <w:rsid w:val="00AF2840"/>
    <w:rsid w:val="00AF2987"/>
    <w:rsid w:val="00AF2B83"/>
    <w:rsid w:val="00AF2CFD"/>
    <w:rsid w:val="00AF35B0"/>
    <w:rsid w:val="00AF3690"/>
    <w:rsid w:val="00AF3B22"/>
    <w:rsid w:val="00AF3C89"/>
    <w:rsid w:val="00AF43A0"/>
    <w:rsid w:val="00AF4536"/>
    <w:rsid w:val="00AF4655"/>
    <w:rsid w:val="00AF48F1"/>
    <w:rsid w:val="00AF4B37"/>
    <w:rsid w:val="00AF5263"/>
    <w:rsid w:val="00AF60C9"/>
    <w:rsid w:val="00AF63CA"/>
    <w:rsid w:val="00AF6583"/>
    <w:rsid w:val="00AF67EA"/>
    <w:rsid w:val="00AF6F95"/>
    <w:rsid w:val="00AF7176"/>
    <w:rsid w:val="00AF76FB"/>
    <w:rsid w:val="00AF799C"/>
    <w:rsid w:val="00B00081"/>
    <w:rsid w:val="00B0010C"/>
    <w:rsid w:val="00B007D6"/>
    <w:rsid w:val="00B009CD"/>
    <w:rsid w:val="00B009F0"/>
    <w:rsid w:val="00B00EC0"/>
    <w:rsid w:val="00B00FEA"/>
    <w:rsid w:val="00B01177"/>
    <w:rsid w:val="00B011AF"/>
    <w:rsid w:val="00B01463"/>
    <w:rsid w:val="00B01A7F"/>
    <w:rsid w:val="00B02726"/>
    <w:rsid w:val="00B02B54"/>
    <w:rsid w:val="00B02BCE"/>
    <w:rsid w:val="00B02E07"/>
    <w:rsid w:val="00B0353D"/>
    <w:rsid w:val="00B03556"/>
    <w:rsid w:val="00B0356B"/>
    <w:rsid w:val="00B038D0"/>
    <w:rsid w:val="00B041DD"/>
    <w:rsid w:val="00B041E0"/>
    <w:rsid w:val="00B04CE2"/>
    <w:rsid w:val="00B04E5B"/>
    <w:rsid w:val="00B05619"/>
    <w:rsid w:val="00B06140"/>
    <w:rsid w:val="00B06476"/>
    <w:rsid w:val="00B076F4"/>
    <w:rsid w:val="00B07DDB"/>
    <w:rsid w:val="00B1030E"/>
    <w:rsid w:val="00B10B92"/>
    <w:rsid w:val="00B10E8D"/>
    <w:rsid w:val="00B117A2"/>
    <w:rsid w:val="00B11DA3"/>
    <w:rsid w:val="00B12320"/>
    <w:rsid w:val="00B12AEE"/>
    <w:rsid w:val="00B13465"/>
    <w:rsid w:val="00B13ECE"/>
    <w:rsid w:val="00B13F27"/>
    <w:rsid w:val="00B14265"/>
    <w:rsid w:val="00B14A20"/>
    <w:rsid w:val="00B14AD5"/>
    <w:rsid w:val="00B14DB8"/>
    <w:rsid w:val="00B14ECD"/>
    <w:rsid w:val="00B151CE"/>
    <w:rsid w:val="00B1554A"/>
    <w:rsid w:val="00B1558F"/>
    <w:rsid w:val="00B158EF"/>
    <w:rsid w:val="00B160CF"/>
    <w:rsid w:val="00B1697F"/>
    <w:rsid w:val="00B16A90"/>
    <w:rsid w:val="00B16F79"/>
    <w:rsid w:val="00B172FE"/>
    <w:rsid w:val="00B20083"/>
    <w:rsid w:val="00B20426"/>
    <w:rsid w:val="00B20E22"/>
    <w:rsid w:val="00B20E37"/>
    <w:rsid w:val="00B20FC8"/>
    <w:rsid w:val="00B21055"/>
    <w:rsid w:val="00B21947"/>
    <w:rsid w:val="00B2216C"/>
    <w:rsid w:val="00B227BA"/>
    <w:rsid w:val="00B22B03"/>
    <w:rsid w:val="00B22DB4"/>
    <w:rsid w:val="00B23267"/>
    <w:rsid w:val="00B236B4"/>
    <w:rsid w:val="00B2397C"/>
    <w:rsid w:val="00B23A06"/>
    <w:rsid w:val="00B23AE1"/>
    <w:rsid w:val="00B23E1F"/>
    <w:rsid w:val="00B23F31"/>
    <w:rsid w:val="00B24134"/>
    <w:rsid w:val="00B243BD"/>
    <w:rsid w:val="00B246CB"/>
    <w:rsid w:val="00B2550F"/>
    <w:rsid w:val="00B25C01"/>
    <w:rsid w:val="00B25D62"/>
    <w:rsid w:val="00B26256"/>
    <w:rsid w:val="00B270F3"/>
    <w:rsid w:val="00B2754E"/>
    <w:rsid w:val="00B27B4F"/>
    <w:rsid w:val="00B27E37"/>
    <w:rsid w:val="00B310E5"/>
    <w:rsid w:val="00B31731"/>
    <w:rsid w:val="00B31A6A"/>
    <w:rsid w:val="00B324E6"/>
    <w:rsid w:val="00B32709"/>
    <w:rsid w:val="00B32C0A"/>
    <w:rsid w:val="00B3353F"/>
    <w:rsid w:val="00B33877"/>
    <w:rsid w:val="00B3398E"/>
    <w:rsid w:val="00B33F72"/>
    <w:rsid w:val="00B34408"/>
    <w:rsid w:val="00B347F7"/>
    <w:rsid w:val="00B3597B"/>
    <w:rsid w:val="00B370FE"/>
    <w:rsid w:val="00B374F6"/>
    <w:rsid w:val="00B3750D"/>
    <w:rsid w:val="00B37606"/>
    <w:rsid w:val="00B40558"/>
    <w:rsid w:val="00B40698"/>
    <w:rsid w:val="00B412A2"/>
    <w:rsid w:val="00B41305"/>
    <w:rsid w:val="00B41E28"/>
    <w:rsid w:val="00B42DD2"/>
    <w:rsid w:val="00B42E55"/>
    <w:rsid w:val="00B437B5"/>
    <w:rsid w:val="00B438A3"/>
    <w:rsid w:val="00B438AF"/>
    <w:rsid w:val="00B43C93"/>
    <w:rsid w:val="00B448AD"/>
    <w:rsid w:val="00B44CA2"/>
    <w:rsid w:val="00B4522C"/>
    <w:rsid w:val="00B45508"/>
    <w:rsid w:val="00B4575F"/>
    <w:rsid w:val="00B45CFE"/>
    <w:rsid w:val="00B46A8B"/>
    <w:rsid w:val="00B46FA0"/>
    <w:rsid w:val="00B470C3"/>
    <w:rsid w:val="00B47428"/>
    <w:rsid w:val="00B4797D"/>
    <w:rsid w:val="00B47D55"/>
    <w:rsid w:val="00B47E55"/>
    <w:rsid w:val="00B507E4"/>
    <w:rsid w:val="00B508B7"/>
    <w:rsid w:val="00B51134"/>
    <w:rsid w:val="00B51F4E"/>
    <w:rsid w:val="00B528BE"/>
    <w:rsid w:val="00B52A4F"/>
    <w:rsid w:val="00B53348"/>
    <w:rsid w:val="00B534E7"/>
    <w:rsid w:val="00B53E97"/>
    <w:rsid w:val="00B542AF"/>
    <w:rsid w:val="00B545D6"/>
    <w:rsid w:val="00B54AA9"/>
    <w:rsid w:val="00B54B4F"/>
    <w:rsid w:val="00B55505"/>
    <w:rsid w:val="00B5562C"/>
    <w:rsid w:val="00B55C55"/>
    <w:rsid w:val="00B55E7F"/>
    <w:rsid w:val="00B56664"/>
    <w:rsid w:val="00B56A02"/>
    <w:rsid w:val="00B56FCD"/>
    <w:rsid w:val="00B5723E"/>
    <w:rsid w:val="00B5744A"/>
    <w:rsid w:val="00B5790D"/>
    <w:rsid w:val="00B6013F"/>
    <w:rsid w:val="00B603A2"/>
    <w:rsid w:val="00B60767"/>
    <w:rsid w:val="00B607C7"/>
    <w:rsid w:val="00B60EFC"/>
    <w:rsid w:val="00B6109C"/>
    <w:rsid w:val="00B61239"/>
    <w:rsid w:val="00B61C08"/>
    <w:rsid w:val="00B61C45"/>
    <w:rsid w:val="00B61F42"/>
    <w:rsid w:val="00B61FE2"/>
    <w:rsid w:val="00B62CC7"/>
    <w:rsid w:val="00B62EE4"/>
    <w:rsid w:val="00B63018"/>
    <w:rsid w:val="00B635D3"/>
    <w:rsid w:val="00B63792"/>
    <w:rsid w:val="00B63816"/>
    <w:rsid w:val="00B64F37"/>
    <w:rsid w:val="00B6532C"/>
    <w:rsid w:val="00B65356"/>
    <w:rsid w:val="00B65652"/>
    <w:rsid w:val="00B65CCA"/>
    <w:rsid w:val="00B65D5F"/>
    <w:rsid w:val="00B663F8"/>
    <w:rsid w:val="00B66BDA"/>
    <w:rsid w:val="00B66DC1"/>
    <w:rsid w:val="00B66F30"/>
    <w:rsid w:val="00B671FE"/>
    <w:rsid w:val="00B6749B"/>
    <w:rsid w:val="00B67943"/>
    <w:rsid w:val="00B67F92"/>
    <w:rsid w:val="00B70362"/>
    <w:rsid w:val="00B706E4"/>
    <w:rsid w:val="00B70A1F"/>
    <w:rsid w:val="00B70DF9"/>
    <w:rsid w:val="00B70EC4"/>
    <w:rsid w:val="00B70F8F"/>
    <w:rsid w:val="00B711D5"/>
    <w:rsid w:val="00B719DF"/>
    <w:rsid w:val="00B71B41"/>
    <w:rsid w:val="00B72083"/>
    <w:rsid w:val="00B72876"/>
    <w:rsid w:val="00B73CB7"/>
    <w:rsid w:val="00B73E41"/>
    <w:rsid w:val="00B7417B"/>
    <w:rsid w:val="00B743AD"/>
    <w:rsid w:val="00B7473F"/>
    <w:rsid w:val="00B74741"/>
    <w:rsid w:val="00B74ACF"/>
    <w:rsid w:val="00B74FCF"/>
    <w:rsid w:val="00B755CD"/>
    <w:rsid w:val="00B75941"/>
    <w:rsid w:val="00B75DC8"/>
    <w:rsid w:val="00B75E47"/>
    <w:rsid w:val="00B766D4"/>
    <w:rsid w:val="00B7678E"/>
    <w:rsid w:val="00B76A01"/>
    <w:rsid w:val="00B76ED1"/>
    <w:rsid w:val="00B7711B"/>
    <w:rsid w:val="00B77670"/>
    <w:rsid w:val="00B77B6E"/>
    <w:rsid w:val="00B77B99"/>
    <w:rsid w:val="00B77C60"/>
    <w:rsid w:val="00B77D30"/>
    <w:rsid w:val="00B8094A"/>
    <w:rsid w:val="00B80B04"/>
    <w:rsid w:val="00B80B97"/>
    <w:rsid w:val="00B81005"/>
    <w:rsid w:val="00B818CF"/>
    <w:rsid w:val="00B81C79"/>
    <w:rsid w:val="00B822A1"/>
    <w:rsid w:val="00B82519"/>
    <w:rsid w:val="00B825E9"/>
    <w:rsid w:val="00B82740"/>
    <w:rsid w:val="00B82768"/>
    <w:rsid w:val="00B83441"/>
    <w:rsid w:val="00B8358A"/>
    <w:rsid w:val="00B83A99"/>
    <w:rsid w:val="00B83B72"/>
    <w:rsid w:val="00B83DF4"/>
    <w:rsid w:val="00B84714"/>
    <w:rsid w:val="00B8488E"/>
    <w:rsid w:val="00B84B2F"/>
    <w:rsid w:val="00B84DDC"/>
    <w:rsid w:val="00B85014"/>
    <w:rsid w:val="00B855F0"/>
    <w:rsid w:val="00B85654"/>
    <w:rsid w:val="00B85C33"/>
    <w:rsid w:val="00B86334"/>
    <w:rsid w:val="00B864A9"/>
    <w:rsid w:val="00B86EE5"/>
    <w:rsid w:val="00B87328"/>
    <w:rsid w:val="00B87740"/>
    <w:rsid w:val="00B879C7"/>
    <w:rsid w:val="00B87A74"/>
    <w:rsid w:val="00B87C41"/>
    <w:rsid w:val="00B9014E"/>
    <w:rsid w:val="00B90550"/>
    <w:rsid w:val="00B90715"/>
    <w:rsid w:val="00B9077A"/>
    <w:rsid w:val="00B909F1"/>
    <w:rsid w:val="00B91211"/>
    <w:rsid w:val="00B9161B"/>
    <w:rsid w:val="00B91E4F"/>
    <w:rsid w:val="00B92307"/>
    <w:rsid w:val="00B931B8"/>
    <w:rsid w:val="00B9376D"/>
    <w:rsid w:val="00B94596"/>
    <w:rsid w:val="00B94A9D"/>
    <w:rsid w:val="00B95231"/>
    <w:rsid w:val="00B954FB"/>
    <w:rsid w:val="00B95A33"/>
    <w:rsid w:val="00B95B55"/>
    <w:rsid w:val="00B95D50"/>
    <w:rsid w:val="00B96244"/>
    <w:rsid w:val="00B965B7"/>
    <w:rsid w:val="00B96774"/>
    <w:rsid w:val="00B96CD4"/>
    <w:rsid w:val="00B96E83"/>
    <w:rsid w:val="00B970ED"/>
    <w:rsid w:val="00B97708"/>
    <w:rsid w:val="00B97A49"/>
    <w:rsid w:val="00B97E43"/>
    <w:rsid w:val="00B97F8F"/>
    <w:rsid w:val="00BA060D"/>
    <w:rsid w:val="00BA11A1"/>
    <w:rsid w:val="00BA147B"/>
    <w:rsid w:val="00BA173D"/>
    <w:rsid w:val="00BA197B"/>
    <w:rsid w:val="00BA2825"/>
    <w:rsid w:val="00BA292F"/>
    <w:rsid w:val="00BA29D1"/>
    <w:rsid w:val="00BA2A0C"/>
    <w:rsid w:val="00BA2AD3"/>
    <w:rsid w:val="00BA311D"/>
    <w:rsid w:val="00BA336D"/>
    <w:rsid w:val="00BA33DC"/>
    <w:rsid w:val="00BA3CAA"/>
    <w:rsid w:val="00BA408C"/>
    <w:rsid w:val="00BA41AA"/>
    <w:rsid w:val="00BA4D71"/>
    <w:rsid w:val="00BA508C"/>
    <w:rsid w:val="00BA52BD"/>
    <w:rsid w:val="00BA54B1"/>
    <w:rsid w:val="00BA56F8"/>
    <w:rsid w:val="00BA591A"/>
    <w:rsid w:val="00BA6239"/>
    <w:rsid w:val="00BA6B7C"/>
    <w:rsid w:val="00BA6C6D"/>
    <w:rsid w:val="00BA6F40"/>
    <w:rsid w:val="00BA73F4"/>
    <w:rsid w:val="00BA7535"/>
    <w:rsid w:val="00BA774E"/>
    <w:rsid w:val="00BB039F"/>
    <w:rsid w:val="00BB08C5"/>
    <w:rsid w:val="00BB09FA"/>
    <w:rsid w:val="00BB0CCF"/>
    <w:rsid w:val="00BB0D0C"/>
    <w:rsid w:val="00BB12F0"/>
    <w:rsid w:val="00BB1483"/>
    <w:rsid w:val="00BB213B"/>
    <w:rsid w:val="00BB21B3"/>
    <w:rsid w:val="00BB2B47"/>
    <w:rsid w:val="00BB30B3"/>
    <w:rsid w:val="00BB383D"/>
    <w:rsid w:val="00BB4012"/>
    <w:rsid w:val="00BB449C"/>
    <w:rsid w:val="00BB4554"/>
    <w:rsid w:val="00BB4773"/>
    <w:rsid w:val="00BB4CD3"/>
    <w:rsid w:val="00BB556F"/>
    <w:rsid w:val="00BB5B0F"/>
    <w:rsid w:val="00BB5B1B"/>
    <w:rsid w:val="00BB5DBF"/>
    <w:rsid w:val="00BB60A5"/>
    <w:rsid w:val="00BB65D0"/>
    <w:rsid w:val="00BB73EF"/>
    <w:rsid w:val="00BB74FF"/>
    <w:rsid w:val="00BB7D44"/>
    <w:rsid w:val="00BB7EE5"/>
    <w:rsid w:val="00BB7FCE"/>
    <w:rsid w:val="00BC01E7"/>
    <w:rsid w:val="00BC041F"/>
    <w:rsid w:val="00BC0539"/>
    <w:rsid w:val="00BC0AD6"/>
    <w:rsid w:val="00BC0B64"/>
    <w:rsid w:val="00BC1211"/>
    <w:rsid w:val="00BC146C"/>
    <w:rsid w:val="00BC1FA2"/>
    <w:rsid w:val="00BC1FAB"/>
    <w:rsid w:val="00BC20CE"/>
    <w:rsid w:val="00BC2E51"/>
    <w:rsid w:val="00BC2F9D"/>
    <w:rsid w:val="00BC3084"/>
    <w:rsid w:val="00BC33F8"/>
    <w:rsid w:val="00BC3A30"/>
    <w:rsid w:val="00BC3ACC"/>
    <w:rsid w:val="00BC4808"/>
    <w:rsid w:val="00BC4C9D"/>
    <w:rsid w:val="00BC551D"/>
    <w:rsid w:val="00BC5B42"/>
    <w:rsid w:val="00BC5CCA"/>
    <w:rsid w:val="00BC6250"/>
    <w:rsid w:val="00BC6626"/>
    <w:rsid w:val="00BC6C4F"/>
    <w:rsid w:val="00BC7517"/>
    <w:rsid w:val="00BC7694"/>
    <w:rsid w:val="00BC7747"/>
    <w:rsid w:val="00BC7D9E"/>
    <w:rsid w:val="00BD039C"/>
    <w:rsid w:val="00BD05EA"/>
    <w:rsid w:val="00BD06B8"/>
    <w:rsid w:val="00BD075D"/>
    <w:rsid w:val="00BD09B7"/>
    <w:rsid w:val="00BD0A63"/>
    <w:rsid w:val="00BD0F86"/>
    <w:rsid w:val="00BD1617"/>
    <w:rsid w:val="00BD1825"/>
    <w:rsid w:val="00BD2451"/>
    <w:rsid w:val="00BD2592"/>
    <w:rsid w:val="00BD2947"/>
    <w:rsid w:val="00BD2C03"/>
    <w:rsid w:val="00BD2F2A"/>
    <w:rsid w:val="00BD318E"/>
    <w:rsid w:val="00BD31BA"/>
    <w:rsid w:val="00BD3670"/>
    <w:rsid w:val="00BD3697"/>
    <w:rsid w:val="00BD36C6"/>
    <w:rsid w:val="00BD36D7"/>
    <w:rsid w:val="00BD3770"/>
    <w:rsid w:val="00BD37BB"/>
    <w:rsid w:val="00BD3A39"/>
    <w:rsid w:val="00BD43D6"/>
    <w:rsid w:val="00BD5482"/>
    <w:rsid w:val="00BD63E8"/>
    <w:rsid w:val="00BD66D9"/>
    <w:rsid w:val="00BD6FE7"/>
    <w:rsid w:val="00BD7B8F"/>
    <w:rsid w:val="00BD7E08"/>
    <w:rsid w:val="00BE0031"/>
    <w:rsid w:val="00BE0358"/>
    <w:rsid w:val="00BE051E"/>
    <w:rsid w:val="00BE05F8"/>
    <w:rsid w:val="00BE086A"/>
    <w:rsid w:val="00BE0C40"/>
    <w:rsid w:val="00BE0E39"/>
    <w:rsid w:val="00BE1C8D"/>
    <w:rsid w:val="00BE272C"/>
    <w:rsid w:val="00BE2AC8"/>
    <w:rsid w:val="00BE2C88"/>
    <w:rsid w:val="00BE30C6"/>
    <w:rsid w:val="00BE32A1"/>
    <w:rsid w:val="00BE34B1"/>
    <w:rsid w:val="00BE3845"/>
    <w:rsid w:val="00BE3943"/>
    <w:rsid w:val="00BE3EF8"/>
    <w:rsid w:val="00BE43DA"/>
    <w:rsid w:val="00BE46F0"/>
    <w:rsid w:val="00BE48E1"/>
    <w:rsid w:val="00BE519F"/>
    <w:rsid w:val="00BE549A"/>
    <w:rsid w:val="00BE54EC"/>
    <w:rsid w:val="00BE6003"/>
    <w:rsid w:val="00BE61E7"/>
    <w:rsid w:val="00BE6836"/>
    <w:rsid w:val="00BE6E13"/>
    <w:rsid w:val="00BE6E31"/>
    <w:rsid w:val="00BE6E91"/>
    <w:rsid w:val="00BE73F2"/>
    <w:rsid w:val="00BF000F"/>
    <w:rsid w:val="00BF0318"/>
    <w:rsid w:val="00BF057D"/>
    <w:rsid w:val="00BF05A4"/>
    <w:rsid w:val="00BF06FD"/>
    <w:rsid w:val="00BF119B"/>
    <w:rsid w:val="00BF16F0"/>
    <w:rsid w:val="00BF224B"/>
    <w:rsid w:val="00BF24F4"/>
    <w:rsid w:val="00BF2502"/>
    <w:rsid w:val="00BF2BE6"/>
    <w:rsid w:val="00BF3546"/>
    <w:rsid w:val="00BF3B57"/>
    <w:rsid w:val="00BF3BA1"/>
    <w:rsid w:val="00BF3F1B"/>
    <w:rsid w:val="00BF3F51"/>
    <w:rsid w:val="00BF41F0"/>
    <w:rsid w:val="00BF42D8"/>
    <w:rsid w:val="00BF49CB"/>
    <w:rsid w:val="00BF4F4F"/>
    <w:rsid w:val="00BF50BE"/>
    <w:rsid w:val="00BF6448"/>
    <w:rsid w:val="00BF6A77"/>
    <w:rsid w:val="00BF6A82"/>
    <w:rsid w:val="00BF6C27"/>
    <w:rsid w:val="00BF6F46"/>
    <w:rsid w:val="00BF702A"/>
    <w:rsid w:val="00BF765A"/>
    <w:rsid w:val="00BF7CF7"/>
    <w:rsid w:val="00C001D6"/>
    <w:rsid w:val="00C00490"/>
    <w:rsid w:val="00C00D0F"/>
    <w:rsid w:val="00C0100E"/>
    <w:rsid w:val="00C01A32"/>
    <w:rsid w:val="00C01BCE"/>
    <w:rsid w:val="00C01CFC"/>
    <w:rsid w:val="00C0201F"/>
    <w:rsid w:val="00C0208D"/>
    <w:rsid w:val="00C028E4"/>
    <w:rsid w:val="00C02A4A"/>
    <w:rsid w:val="00C02CAB"/>
    <w:rsid w:val="00C02D10"/>
    <w:rsid w:val="00C02D82"/>
    <w:rsid w:val="00C03652"/>
    <w:rsid w:val="00C03A04"/>
    <w:rsid w:val="00C04195"/>
    <w:rsid w:val="00C04510"/>
    <w:rsid w:val="00C05007"/>
    <w:rsid w:val="00C0520C"/>
    <w:rsid w:val="00C05512"/>
    <w:rsid w:val="00C055CE"/>
    <w:rsid w:val="00C06246"/>
    <w:rsid w:val="00C06B2C"/>
    <w:rsid w:val="00C06B91"/>
    <w:rsid w:val="00C06C1B"/>
    <w:rsid w:val="00C07343"/>
    <w:rsid w:val="00C074A3"/>
    <w:rsid w:val="00C10720"/>
    <w:rsid w:val="00C10F56"/>
    <w:rsid w:val="00C1156A"/>
    <w:rsid w:val="00C1160A"/>
    <w:rsid w:val="00C12257"/>
    <w:rsid w:val="00C122FF"/>
    <w:rsid w:val="00C12675"/>
    <w:rsid w:val="00C12DA7"/>
    <w:rsid w:val="00C13065"/>
    <w:rsid w:val="00C133FB"/>
    <w:rsid w:val="00C1358B"/>
    <w:rsid w:val="00C13AC8"/>
    <w:rsid w:val="00C140CB"/>
    <w:rsid w:val="00C15A1D"/>
    <w:rsid w:val="00C15A8A"/>
    <w:rsid w:val="00C15C79"/>
    <w:rsid w:val="00C161DA"/>
    <w:rsid w:val="00C16937"/>
    <w:rsid w:val="00C178AD"/>
    <w:rsid w:val="00C178E0"/>
    <w:rsid w:val="00C20017"/>
    <w:rsid w:val="00C2008F"/>
    <w:rsid w:val="00C20789"/>
    <w:rsid w:val="00C210B0"/>
    <w:rsid w:val="00C2139B"/>
    <w:rsid w:val="00C214BA"/>
    <w:rsid w:val="00C21AAF"/>
    <w:rsid w:val="00C223F8"/>
    <w:rsid w:val="00C2284A"/>
    <w:rsid w:val="00C24332"/>
    <w:rsid w:val="00C2441E"/>
    <w:rsid w:val="00C245F3"/>
    <w:rsid w:val="00C25ABA"/>
    <w:rsid w:val="00C26028"/>
    <w:rsid w:val="00C260EC"/>
    <w:rsid w:val="00C26160"/>
    <w:rsid w:val="00C26360"/>
    <w:rsid w:val="00C27023"/>
    <w:rsid w:val="00C27043"/>
    <w:rsid w:val="00C27D31"/>
    <w:rsid w:val="00C3024C"/>
    <w:rsid w:val="00C303D4"/>
    <w:rsid w:val="00C3041C"/>
    <w:rsid w:val="00C30472"/>
    <w:rsid w:val="00C307BC"/>
    <w:rsid w:val="00C30BD1"/>
    <w:rsid w:val="00C30E83"/>
    <w:rsid w:val="00C31113"/>
    <w:rsid w:val="00C31119"/>
    <w:rsid w:val="00C31667"/>
    <w:rsid w:val="00C316B9"/>
    <w:rsid w:val="00C31CD2"/>
    <w:rsid w:val="00C32112"/>
    <w:rsid w:val="00C3256D"/>
    <w:rsid w:val="00C32FDE"/>
    <w:rsid w:val="00C332AA"/>
    <w:rsid w:val="00C33335"/>
    <w:rsid w:val="00C3343F"/>
    <w:rsid w:val="00C33590"/>
    <w:rsid w:val="00C34224"/>
    <w:rsid w:val="00C34C18"/>
    <w:rsid w:val="00C34E42"/>
    <w:rsid w:val="00C35212"/>
    <w:rsid w:val="00C35349"/>
    <w:rsid w:val="00C353D2"/>
    <w:rsid w:val="00C3557C"/>
    <w:rsid w:val="00C358F3"/>
    <w:rsid w:val="00C35EEB"/>
    <w:rsid w:val="00C35F2D"/>
    <w:rsid w:val="00C3687C"/>
    <w:rsid w:val="00C36CD8"/>
    <w:rsid w:val="00C36F53"/>
    <w:rsid w:val="00C375BD"/>
    <w:rsid w:val="00C37B6D"/>
    <w:rsid w:val="00C40101"/>
    <w:rsid w:val="00C4010E"/>
    <w:rsid w:val="00C4055A"/>
    <w:rsid w:val="00C408A6"/>
    <w:rsid w:val="00C40A52"/>
    <w:rsid w:val="00C40B2F"/>
    <w:rsid w:val="00C4140B"/>
    <w:rsid w:val="00C416EC"/>
    <w:rsid w:val="00C41896"/>
    <w:rsid w:val="00C422E1"/>
    <w:rsid w:val="00C429EE"/>
    <w:rsid w:val="00C42A00"/>
    <w:rsid w:val="00C42A39"/>
    <w:rsid w:val="00C4314D"/>
    <w:rsid w:val="00C43E59"/>
    <w:rsid w:val="00C44086"/>
    <w:rsid w:val="00C4441F"/>
    <w:rsid w:val="00C44D08"/>
    <w:rsid w:val="00C44E66"/>
    <w:rsid w:val="00C44F93"/>
    <w:rsid w:val="00C45BBE"/>
    <w:rsid w:val="00C46000"/>
    <w:rsid w:val="00C4656E"/>
    <w:rsid w:val="00C46B06"/>
    <w:rsid w:val="00C46BCA"/>
    <w:rsid w:val="00C46CF3"/>
    <w:rsid w:val="00C46D71"/>
    <w:rsid w:val="00C477FD"/>
    <w:rsid w:val="00C50363"/>
    <w:rsid w:val="00C508DB"/>
    <w:rsid w:val="00C50C16"/>
    <w:rsid w:val="00C511D1"/>
    <w:rsid w:val="00C5134F"/>
    <w:rsid w:val="00C516A0"/>
    <w:rsid w:val="00C518B0"/>
    <w:rsid w:val="00C51CCD"/>
    <w:rsid w:val="00C52CD4"/>
    <w:rsid w:val="00C52F47"/>
    <w:rsid w:val="00C546D3"/>
    <w:rsid w:val="00C5538F"/>
    <w:rsid w:val="00C557F2"/>
    <w:rsid w:val="00C55B73"/>
    <w:rsid w:val="00C55F95"/>
    <w:rsid w:val="00C56226"/>
    <w:rsid w:val="00C56233"/>
    <w:rsid w:val="00C56378"/>
    <w:rsid w:val="00C56A34"/>
    <w:rsid w:val="00C56BCF"/>
    <w:rsid w:val="00C56CBF"/>
    <w:rsid w:val="00C5723A"/>
    <w:rsid w:val="00C5751B"/>
    <w:rsid w:val="00C57FD4"/>
    <w:rsid w:val="00C60DE8"/>
    <w:rsid w:val="00C6194D"/>
    <w:rsid w:val="00C622B8"/>
    <w:rsid w:val="00C62344"/>
    <w:rsid w:val="00C62554"/>
    <w:rsid w:val="00C62AC4"/>
    <w:rsid w:val="00C6386F"/>
    <w:rsid w:val="00C63A63"/>
    <w:rsid w:val="00C63E39"/>
    <w:rsid w:val="00C644C5"/>
    <w:rsid w:val="00C650D2"/>
    <w:rsid w:val="00C659C9"/>
    <w:rsid w:val="00C65B8D"/>
    <w:rsid w:val="00C65E0C"/>
    <w:rsid w:val="00C66E43"/>
    <w:rsid w:val="00C67778"/>
    <w:rsid w:val="00C67F9E"/>
    <w:rsid w:val="00C70186"/>
    <w:rsid w:val="00C70298"/>
    <w:rsid w:val="00C709C1"/>
    <w:rsid w:val="00C70C59"/>
    <w:rsid w:val="00C70E68"/>
    <w:rsid w:val="00C71B18"/>
    <w:rsid w:val="00C71C9F"/>
    <w:rsid w:val="00C71F11"/>
    <w:rsid w:val="00C721E9"/>
    <w:rsid w:val="00C72355"/>
    <w:rsid w:val="00C7292B"/>
    <w:rsid w:val="00C72A56"/>
    <w:rsid w:val="00C72CB9"/>
    <w:rsid w:val="00C72DE3"/>
    <w:rsid w:val="00C732F6"/>
    <w:rsid w:val="00C7340C"/>
    <w:rsid w:val="00C73E8B"/>
    <w:rsid w:val="00C740C7"/>
    <w:rsid w:val="00C74112"/>
    <w:rsid w:val="00C7437B"/>
    <w:rsid w:val="00C74389"/>
    <w:rsid w:val="00C7465A"/>
    <w:rsid w:val="00C74724"/>
    <w:rsid w:val="00C74904"/>
    <w:rsid w:val="00C749AC"/>
    <w:rsid w:val="00C75323"/>
    <w:rsid w:val="00C75D00"/>
    <w:rsid w:val="00C75DA8"/>
    <w:rsid w:val="00C7601B"/>
    <w:rsid w:val="00C7640A"/>
    <w:rsid w:val="00C764AC"/>
    <w:rsid w:val="00C76FED"/>
    <w:rsid w:val="00C76FF9"/>
    <w:rsid w:val="00C7715E"/>
    <w:rsid w:val="00C77421"/>
    <w:rsid w:val="00C7791D"/>
    <w:rsid w:val="00C77F4A"/>
    <w:rsid w:val="00C77FD5"/>
    <w:rsid w:val="00C8019A"/>
    <w:rsid w:val="00C80334"/>
    <w:rsid w:val="00C8051C"/>
    <w:rsid w:val="00C80C01"/>
    <w:rsid w:val="00C8112D"/>
    <w:rsid w:val="00C8182C"/>
    <w:rsid w:val="00C8202C"/>
    <w:rsid w:val="00C822E4"/>
    <w:rsid w:val="00C83385"/>
    <w:rsid w:val="00C83913"/>
    <w:rsid w:val="00C83C90"/>
    <w:rsid w:val="00C8422D"/>
    <w:rsid w:val="00C844AC"/>
    <w:rsid w:val="00C84586"/>
    <w:rsid w:val="00C84C5D"/>
    <w:rsid w:val="00C8539B"/>
    <w:rsid w:val="00C8573B"/>
    <w:rsid w:val="00C8577F"/>
    <w:rsid w:val="00C86A8B"/>
    <w:rsid w:val="00C86E8D"/>
    <w:rsid w:val="00C87132"/>
    <w:rsid w:val="00C87448"/>
    <w:rsid w:val="00C87809"/>
    <w:rsid w:val="00C8790A"/>
    <w:rsid w:val="00C87EBD"/>
    <w:rsid w:val="00C87FF4"/>
    <w:rsid w:val="00C90338"/>
    <w:rsid w:val="00C90372"/>
    <w:rsid w:val="00C9038B"/>
    <w:rsid w:val="00C909A4"/>
    <w:rsid w:val="00C909D0"/>
    <w:rsid w:val="00C90B98"/>
    <w:rsid w:val="00C90DB3"/>
    <w:rsid w:val="00C90FF7"/>
    <w:rsid w:val="00C910D0"/>
    <w:rsid w:val="00C912B1"/>
    <w:rsid w:val="00C913A2"/>
    <w:rsid w:val="00C913D6"/>
    <w:rsid w:val="00C91CF9"/>
    <w:rsid w:val="00C92139"/>
    <w:rsid w:val="00C9357A"/>
    <w:rsid w:val="00C93883"/>
    <w:rsid w:val="00C93C17"/>
    <w:rsid w:val="00C93C85"/>
    <w:rsid w:val="00C93F40"/>
    <w:rsid w:val="00C948D9"/>
    <w:rsid w:val="00C94DD8"/>
    <w:rsid w:val="00C95979"/>
    <w:rsid w:val="00C95A74"/>
    <w:rsid w:val="00C95DED"/>
    <w:rsid w:val="00C96471"/>
    <w:rsid w:val="00C9689D"/>
    <w:rsid w:val="00C969AF"/>
    <w:rsid w:val="00C96B25"/>
    <w:rsid w:val="00C96EF1"/>
    <w:rsid w:val="00CA0999"/>
    <w:rsid w:val="00CA19BF"/>
    <w:rsid w:val="00CA1B23"/>
    <w:rsid w:val="00CA1D4C"/>
    <w:rsid w:val="00CA20D2"/>
    <w:rsid w:val="00CA2164"/>
    <w:rsid w:val="00CA2570"/>
    <w:rsid w:val="00CA26BB"/>
    <w:rsid w:val="00CA2FBB"/>
    <w:rsid w:val="00CA3029"/>
    <w:rsid w:val="00CA30B2"/>
    <w:rsid w:val="00CA3218"/>
    <w:rsid w:val="00CA32E2"/>
    <w:rsid w:val="00CA3E50"/>
    <w:rsid w:val="00CA402B"/>
    <w:rsid w:val="00CA4945"/>
    <w:rsid w:val="00CA4999"/>
    <w:rsid w:val="00CA49C3"/>
    <w:rsid w:val="00CA516C"/>
    <w:rsid w:val="00CA5B74"/>
    <w:rsid w:val="00CA5BBE"/>
    <w:rsid w:val="00CA5BD4"/>
    <w:rsid w:val="00CA5EE5"/>
    <w:rsid w:val="00CA6051"/>
    <w:rsid w:val="00CA7635"/>
    <w:rsid w:val="00CA7A48"/>
    <w:rsid w:val="00CA7D1F"/>
    <w:rsid w:val="00CB04B5"/>
    <w:rsid w:val="00CB09CA"/>
    <w:rsid w:val="00CB0B23"/>
    <w:rsid w:val="00CB1341"/>
    <w:rsid w:val="00CB17F9"/>
    <w:rsid w:val="00CB1F5D"/>
    <w:rsid w:val="00CB26BF"/>
    <w:rsid w:val="00CB29F7"/>
    <w:rsid w:val="00CB39B7"/>
    <w:rsid w:val="00CB3F45"/>
    <w:rsid w:val="00CB403B"/>
    <w:rsid w:val="00CB404D"/>
    <w:rsid w:val="00CB454C"/>
    <w:rsid w:val="00CB5CF0"/>
    <w:rsid w:val="00CB6325"/>
    <w:rsid w:val="00CB7356"/>
    <w:rsid w:val="00CB7552"/>
    <w:rsid w:val="00CB7983"/>
    <w:rsid w:val="00CB7DC1"/>
    <w:rsid w:val="00CB7DC4"/>
    <w:rsid w:val="00CB7F77"/>
    <w:rsid w:val="00CC0067"/>
    <w:rsid w:val="00CC0452"/>
    <w:rsid w:val="00CC0897"/>
    <w:rsid w:val="00CC1F72"/>
    <w:rsid w:val="00CC22FE"/>
    <w:rsid w:val="00CC29B6"/>
    <w:rsid w:val="00CC2D04"/>
    <w:rsid w:val="00CC2EDA"/>
    <w:rsid w:val="00CC3003"/>
    <w:rsid w:val="00CC37A4"/>
    <w:rsid w:val="00CC3A94"/>
    <w:rsid w:val="00CC3CA3"/>
    <w:rsid w:val="00CC3CEB"/>
    <w:rsid w:val="00CC4611"/>
    <w:rsid w:val="00CC4CE8"/>
    <w:rsid w:val="00CC4E0C"/>
    <w:rsid w:val="00CC5404"/>
    <w:rsid w:val="00CC5A26"/>
    <w:rsid w:val="00CC605C"/>
    <w:rsid w:val="00CC612A"/>
    <w:rsid w:val="00CC6589"/>
    <w:rsid w:val="00CC6828"/>
    <w:rsid w:val="00CC6DAE"/>
    <w:rsid w:val="00CC7A5A"/>
    <w:rsid w:val="00CC7A78"/>
    <w:rsid w:val="00CD097B"/>
    <w:rsid w:val="00CD140C"/>
    <w:rsid w:val="00CD178F"/>
    <w:rsid w:val="00CD1894"/>
    <w:rsid w:val="00CD1F12"/>
    <w:rsid w:val="00CD2284"/>
    <w:rsid w:val="00CD29EA"/>
    <w:rsid w:val="00CD29F9"/>
    <w:rsid w:val="00CD2AE5"/>
    <w:rsid w:val="00CD2AE6"/>
    <w:rsid w:val="00CD2D9B"/>
    <w:rsid w:val="00CD2EC4"/>
    <w:rsid w:val="00CD3375"/>
    <w:rsid w:val="00CD34EC"/>
    <w:rsid w:val="00CD382C"/>
    <w:rsid w:val="00CD410F"/>
    <w:rsid w:val="00CD421B"/>
    <w:rsid w:val="00CD4396"/>
    <w:rsid w:val="00CD43A7"/>
    <w:rsid w:val="00CD5085"/>
    <w:rsid w:val="00CD51EB"/>
    <w:rsid w:val="00CD5494"/>
    <w:rsid w:val="00CD583A"/>
    <w:rsid w:val="00CD619D"/>
    <w:rsid w:val="00CD63A6"/>
    <w:rsid w:val="00CD64B0"/>
    <w:rsid w:val="00CD6607"/>
    <w:rsid w:val="00CD6664"/>
    <w:rsid w:val="00CD69F2"/>
    <w:rsid w:val="00CD761F"/>
    <w:rsid w:val="00CD7BE9"/>
    <w:rsid w:val="00CD7EEC"/>
    <w:rsid w:val="00CE046F"/>
    <w:rsid w:val="00CE05CB"/>
    <w:rsid w:val="00CE092C"/>
    <w:rsid w:val="00CE0991"/>
    <w:rsid w:val="00CE0E5E"/>
    <w:rsid w:val="00CE14CD"/>
    <w:rsid w:val="00CE212B"/>
    <w:rsid w:val="00CE26B0"/>
    <w:rsid w:val="00CE2AA6"/>
    <w:rsid w:val="00CE2F81"/>
    <w:rsid w:val="00CE3523"/>
    <w:rsid w:val="00CE3555"/>
    <w:rsid w:val="00CE3863"/>
    <w:rsid w:val="00CE3C3C"/>
    <w:rsid w:val="00CE4294"/>
    <w:rsid w:val="00CE4448"/>
    <w:rsid w:val="00CE4C4A"/>
    <w:rsid w:val="00CE4C85"/>
    <w:rsid w:val="00CE4D00"/>
    <w:rsid w:val="00CE5B6D"/>
    <w:rsid w:val="00CE5DA6"/>
    <w:rsid w:val="00CE5EB1"/>
    <w:rsid w:val="00CE633D"/>
    <w:rsid w:val="00CE65B7"/>
    <w:rsid w:val="00CE660D"/>
    <w:rsid w:val="00CE7CCD"/>
    <w:rsid w:val="00CE7E38"/>
    <w:rsid w:val="00CE7E41"/>
    <w:rsid w:val="00CE7F26"/>
    <w:rsid w:val="00CF0179"/>
    <w:rsid w:val="00CF0CC6"/>
    <w:rsid w:val="00CF0FA8"/>
    <w:rsid w:val="00CF187F"/>
    <w:rsid w:val="00CF1F13"/>
    <w:rsid w:val="00CF27C9"/>
    <w:rsid w:val="00CF29BA"/>
    <w:rsid w:val="00CF2BA7"/>
    <w:rsid w:val="00CF330C"/>
    <w:rsid w:val="00CF359D"/>
    <w:rsid w:val="00CF39E0"/>
    <w:rsid w:val="00CF3C56"/>
    <w:rsid w:val="00CF44B2"/>
    <w:rsid w:val="00CF49D9"/>
    <w:rsid w:val="00CF5037"/>
    <w:rsid w:val="00CF5061"/>
    <w:rsid w:val="00CF5151"/>
    <w:rsid w:val="00CF530B"/>
    <w:rsid w:val="00CF598E"/>
    <w:rsid w:val="00CF5E83"/>
    <w:rsid w:val="00CF71F5"/>
    <w:rsid w:val="00CF7798"/>
    <w:rsid w:val="00CF79DE"/>
    <w:rsid w:val="00CF7B9C"/>
    <w:rsid w:val="00CF7BB0"/>
    <w:rsid w:val="00CF7BE5"/>
    <w:rsid w:val="00CF7E6B"/>
    <w:rsid w:val="00D00783"/>
    <w:rsid w:val="00D009D4"/>
    <w:rsid w:val="00D00DBE"/>
    <w:rsid w:val="00D01286"/>
    <w:rsid w:val="00D01C96"/>
    <w:rsid w:val="00D01DDB"/>
    <w:rsid w:val="00D0201F"/>
    <w:rsid w:val="00D025FB"/>
    <w:rsid w:val="00D02617"/>
    <w:rsid w:val="00D02C45"/>
    <w:rsid w:val="00D03DA5"/>
    <w:rsid w:val="00D0433C"/>
    <w:rsid w:val="00D044D2"/>
    <w:rsid w:val="00D04D91"/>
    <w:rsid w:val="00D056D7"/>
    <w:rsid w:val="00D05C6F"/>
    <w:rsid w:val="00D064AF"/>
    <w:rsid w:val="00D06C5A"/>
    <w:rsid w:val="00D07174"/>
    <w:rsid w:val="00D075A2"/>
    <w:rsid w:val="00D0796A"/>
    <w:rsid w:val="00D07D23"/>
    <w:rsid w:val="00D10380"/>
    <w:rsid w:val="00D1072C"/>
    <w:rsid w:val="00D107D1"/>
    <w:rsid w:val="00D10955"/>
    <w:rsid w:val="00D10EAB"/>
    <w:rsid w:val="00D11035"/>
    <w:rsid w:val="00D122FE"/>
    <w:rsid w:val="00D12795"/>
    <w:rsid w:val="00D12A6A"/>
    <w:rsid w:val="00D12D4C"/>
    <w:rsid w:val="00D1311A"/>
    <w:rsid w:val="00D135EC"/>
    <w:rsid w:val="00D136E5"/>
    <w:rsid w:val="00D139DB"/>
    <w:rsid w:val="00D1492E"/>
    <w:rsid w:val="00D14ACA"/>
    <w:rsid w:val="00D14B5C"/>
    <w:rsid w:val="00D14DC4"/>
    <w:rsid w:val="00D16009"/>
    <w:rsid w:val="00D16CE5"/>
    <w:rsid w:val="00D16EC7"/>
    <w:rsid w:val="00D17FF4"/>
    <w:rsid w:val="00D200C6"/>
    <w:rsid w:val="00D2033B"/>
    <w:rsid w:val="00D2046F"/>
    <w:rsid w:val="00D20492"/>
    <w:rsid w:val="00D207DA"/>
    <w:rsid w:val="00D20BFA"/>
    <w:rsid w:val="00D20F66"/>
    <w:rsid w:val="00D21B35"/>
    <w:rsid w:val="00D21B7D"/>
    <w:rsid w:val="00D21D69"/>
    <w:rsid w:val="00D21F2F"/>
    <w:rsid w:val="00D21F76"/>
    <w:rsid w:val="00D2226D"/>
    <w:rsid w:val="00D22A57"/>
    <w:rsid w:val="00D22A74"/>
    <w:rsid w:val="00D22BAA"/>
    <w:rsid w:val="00D233DA"/>
    <w:rsid w:val="00D234F2"/>
    <w:rsid w:val="00D23860"/>
    <w:rsid w:val="00D23AF3"/>
    <w:rsid w:val="00D24A45"/>
    <w:rsid w:val="00D2522B"/>
    <w:rsid w:val="00D259E8"/>
    <w:rsid w:val="00D25ADF"/>
    <w:rsid w:val="00D25EE9"/>
    <w:rsid w:val="00D25FBE"/>
    <w:rsid w:val="00D26269"/>
    <w:rsid w:val="00D26505"/>
    <w:rsid w:val="00D269CD"/>
    <w:rsid w:val="00D27260"/>
    <w:rsid w:val="00D2777A"/>
    <w:rsid w:val="00D30646"/>
    <w:rsid w:val="00D3096A"/>
    <w:rsid w:val="00D30F2E"/>
    <w:rsid w:val="00D313E3"/>
    <w:rsid w:val="00D31464"/>
    <w:rsid w:val="00D3199E"/>
    <w:rsid w:val="00D31D03"/>
    <w:rsid w:val="00D321E4"/>
    <w:rsid w:val="00D323BE"/>
    <w:rsid w:val="00D32428"/>
    <w:rsid w:val="00D32846"/>
    <w:rsid w:val="00D33A5F"/>
    <w:rsid w:val="00D344D1"/>
    <w:rsid w:val="00D34899"/>
    <w:rsid w:val="00D34C39"/>
    <w:rsid w:val="00D358C0"/>
    <w:rsid w:val="00D364A4"/>
    <w:rsid w:val="00D36A32"/>
    <w:rsid w:val="00D36C6B"/>
    <w:rsid w:val="00D36CA3"/>
    <w:rsid w:val="00D37084"/>
    <w:rsid w:val="00D370D8"/>
    <w:rsid w:val="00D371A1"/>
    <w:rsid w:val="00D376D7"/>
    <w:rsid w:val="00D37AAB"/>
    <w:rsid w:val="00D404F9"/>
    <w:rsid w:val="00D40955"/>
    <w:rsid w:val="00D40EC5"/>
    <w:rsid w:val="00D4120A"/>
    <w:rsid w:val="00D414EE"/>
    <w:rsid w:val="00D415C3"/>
    <w:rsid w:val="00D41865"/>
    <w:rsid w:val="00D4257B"/>
    <w:rsid w:val="00D4299D"/>
    <w:rsid w:val="00D42BE0"/>
    <w:rsid w:val="00D431EE"/>
    <w:rsid w:val="00D43337"/>
    <w:rsid w:val="00D43414"/>
    <w:rsid w:val="00D43ACD"/>
    <w:rsid w:val="00D4405A"/>
    <w:rsid w:val="00D440FE"/>
    <w:rsid w:val="00D4440E"/>
    <w:rsid w:val="00D447FA"/>
    <w:rsid w:val="00D448EF"/>
    <w:rsid w:val="00D44BC2"/>
    <w:rsid w:val="00D44D36"/>
    <w:rsid w:val="00D45645"/>
    <w:rsid w:val="00D4573D"/>
    <w:rsid w:val="00D459BB"/>
    <w:rsid w:val="00D461AE"/>
    <w:rsid w:val="00D461EB"/>
    <w:rsid w:val="00D46566"/>
    <w:rsid w:val="00D46D37"/>
    <w:rsid w:val="00D46D74"/>
    <w:rsid w:val="00D472EF"/>
    <w:rsid w:val="00D476B1"/>
    <w:rsid w:val="00D47D2D"/>
    <w:rsid w:val="00D5085F"/>
    <w:rsid w:val="00D51B49"/>
    <w:rsid w:val="00D51CA7"/>
    <w:rsid w:val="00D525C2"/>
    <w:rsid w:val="00D5274C"/>
    <w:rsid w:val="00D527BA"/>
    <w:rsid w:val="00D52E49"/>
    <w:rsid w:val="00D52F44"/>
    <w:rsid w:val="00D52F46"/>
    <w:rsid w:val="00D5371E"/>
    <w:rsid w:val="00D5372F"/>
    <w:rsid w:val="00D543D0"/>
    <w:rsid w:val="00D54633"/>
    <w:rsid w:val="00D552D3"/>
    <w:rsid w:val="00D55624"/>
    <w:rsid w:val="00D55896"/>
    <w:rsid w:val="00D558E0"/>
    <w:rsid w:val="00D55922"/>
    <w:rsid w:val="00D57DD2"/>
    <w:rsid w:val="00D57E76"/>
    <w:rsid w:val="00D57FAB"/>
    <w:rsid w:val="00D600A6"/>
    <w:rsid w:val="00D602C9"/>
    <w:rsid w:val="00D60351"/>
    <w:rsid w:val="00D6069C"/>
    <w:rsid w:val="00D6071C"/>
    <w:rsid w:val="00D6079E"/>
    <w:rsid w:val="00D60CFD"/>
    <w:rsid w:val="00D60DE7"/>
    <w:rsid w:val="00D61279"/>
    <w:rsid w:val="00D614EC"/>
    <w:rsid w:val="00D61535"/>
    <w:rsid w:val="00D61D1E"/>
    <w:rsid w:val="00D61DC7"/>
    <w:rsid w:val="00D62090"/>
    <w:rsid w:val="00D622F7"/>
    <w:rsid w:val="00D62675"/>
    <w:rsid w:val="00D6280F"/>
    <w:rsid w:val="00D63019"/>
    <w:rsid w:val="00D63279"/>
    <w:rsid w:val="00D634F9"/>
    <w:rsid w:val="00D63A2E"/>
    <w:rsid w:val="00D6469B"/>
    <w:rsid w:val="00D64B43"/>
    <w:rsid w:val="00D65040"/>
    <w:rsid w:val="00D65095"/>
    <w:rsid w:val="00D65134"/>
    <w:rsid w:val="00D652D0"/>
    <w:rsid w:val="00D65409"/>
    <w:rsid w:val="00D660A0"/>
    <w:rsid w:val="00D66384"/>
    <w:rsid w:val="00D6673E"/>
    <w:rsid w:val="00D6717C"/>
    <w:rsid w:val="00D673AD"/>
    <w:rsid w:val="00D67639"/>
    <w:rsid w:val="00D704FA"/>
    <w:rsid w:val="00D705E1"/>
    <w:rsid w:val="00D70642"/>
    <w:rsid w:val="00D70716"/>
    <w:rsid w:val="00D70803"/>
    <w:rsid w:val="00D71370"/>
    <w:rsid w:val="00D7172C"/>
    <w:rsid w:val="00D719F3"/>
    <w:rsid w:val="00D71BFC"/>
    <w:rsid w:val="00D7263A"/>
    <w:rsid w:val="00D728CD"/>
    <w:rsid w:val="00D72AB7"/>
    <w:rsid w:val="00D72C82"/>
    <w:rsid w:val="00D73190"/>
    <w:rsid w:val="00D7348C"/>
    <w:rsid w:val="00D73582"/>
    <w:rsid w:val="00D73706"/>
    <w:rsid w:val="00D73746"/>
    <w:rsid w:val="00D73A69"/>
    <w:rsid w:val="00D73EEE"/>
    <w:rsid w:val="00D73F35"/>
    <w:rsid w:val="00D7448A"/>
    <w:rsid w:val="00D74551"/>
    <w:rsid w:val="00D74985"/>
    <w:rsid w:val="00D74A12"/>
    <w:rsid w:val="00D74C41"/>
    <w:rsid w:val="00D75038"/>
    <w:rsid w:val="00D75110"/>
    <w:rsid w:val="00D75429"/>
    <w:rsid w:val="00D757B0"/>
    <w:rsid w:val="00D7598D"/>
    <w:rsid w:val="00D75DCC"/>
    <w:rsid w:val="00D7608A"/>
    <w:rsid w:val="00D765F5"/>
    <w:rsid w:val="00D766E2"/>
    <w:rsid w:val="00D7687F"/>
    <w:rsid w:val="00D77667"/>
    <w:rsid w:val="00D77EE7"/>
    <w:rsid w:val="00D77FFD"/>
    <w:rsid w:val="00D80383"/>
    <w:rsid w:val="00D80434"/>
    <w:rsid w:val="00D80BB5"/>
    <w:rsid w:val="00D80F67"/>
    <w:rsid w:val="00D81412"/>
    <w:rsid w:val="00D817BA"/>
    <w:rsid w:val="00D831A7"/>
    <w:rsid w:val="00D83574"/>
    <w:rsid w:val="00D8367F"/>
    <w:rsid w:val="00D837EB"/>
    <w:rsid w:val="00D839E7"/>
    <w:rsid w:val="00D83B2A"/>
    <w:rsid w:val="00D83D0E"/>
    <w:rsid w:val="00D83D42"/>
    <w:rsid w:val="00D84015"/>
    <w:rsid w:val="00D85D29"/>
    <w:rsid w:val="00D85E81"/>
    <w:rsid w:val="00D85F74"/>
    <w:rsid w:val="00D86E60"/>
    <w:rsid w:val="00D870F2"/>
    <w:rsid w:val="00D87385"/>
    <w:rsid w:val="00D87519"/>
    <w:rsid w:val="00D90528"/>
    <w:rsid w:val="00D90998"/>
    <w:rsid w:val="00D9129E"/>
    <w:rsid w:val="00D91305"/>
    <w:rsid w:val="00D91852"/>
    <w:rsid w:val="00D91B3A"/>
    <w:rsid w:val="00D92131"/>
    <w:rsid w:val="00D92450"/>
    <w:rsid w:val="00D924A2"/>
    <w:rsid w:val="00D92769"/>
    <w:rsid w:val="00D935BF"/>
    <w:rsid w:val="00D9442E"/>
    <w:rsid w:val="00D94F82"/>
    <w:rsid w:val="00D953FD"/>
    <w:rsid w:val="00D95789"/>
    <w:rsid w:val="00D957CC"/>
    <w:rsid w:val="00D95A97"/>
    <w:rsid w:val="00D96819"/>
    <w:rsid w:val="00D96A49"/>
    <w:rsid w:val="00D96BA1"/>
    <w:rsid w:val="00D977C2"/>
    <w:rsid w:val="00D979FA"/>
    <w:rsid w:val="00D97A02"/>
    <w:rsid w:val="00DA056D"/>
    <w:rsid w:val="00DA07F2"/>
    <w:rsid w:val="00DA0B16"/>
    <w:rsid w:val="00DA0F4D"/>
    <w:rsid w:val="00DA1556"/>
    <w:rsid w:val="00DA1626"/>
    <w:rsid w:val="00DA1817"/>
    <w:rsid w:val="00DA1E04"/>
    <w:rsid w:val="00DA2044"/>
    <w:rsid w:val="00DA2563"/>
    <w:rsid w:val="00DA2B44"/>
    <w:rsid w:val="00DA2F2D"/>
    <w:rsid w:val="00DA326E"/>
    <w:rsid w:val="00DA4348"/>
    <w:rsid w:val="00DA4367"/>
    <w:rsid w:val="00DA45CF"/>
    <w:rsid w:val="00DA46FD"/>
    <w:rsid w:val="00DA48EA"/>
    <w:rsid w:val="00DA498B"/>
    <w:rsid w:val="00DA50D6"/>
    <w:rsid w:val="00DA5543"/>
    <w:rsid w:val="00DA5A39"/>
    <w:rsid w:val="00DA6398"/>
    <w:rsid w:val="00DA6667"/>
    <w:rsid w:val="00DA67D3"/>
    <w:rsid w:val="00DA72CA"/>
    <w:rsid w:val="00DA7354"/>
    <w:rsid w:val="00DA77AF"/>
    <w:rsid w:val="00DA77D1"/>
    <w:rsid w:val="00DA7CAA"/>
    <w:rsid w:val="00DB037C"/>
    <w:rsid w:val="00DB040F"/>
    <w:rsid w:val="00DB0527"/>
    <w:rsid w:val="00DB0A09"/>
    <w:rsid w:val="00DB0F38"/>
    <w:rsid w:val="00DB107C"/>
    <w:rsid w:val="00DB11B1"/>
    <w:rsid w:val="00DB195C"/>
    <w:rsid w:val="00DB2667"/>
    <w:rsid w:val="00DB2702"/>
    <w:rsid w:val="00DB33C0"/>
    <w:rsid w:val="00DB3C59"/>
    <w:rsid w:val="00DB3C8D"/>
    <w:rsid w:val="00DB3F67"/>
    <w:rsid w:val="00DB442E"/>
    <w:rsid w:val="00DB451B"/>
    <w:rsid w:val="00DB4654"/>
    <w:rsid w:val="00DB4E3A"/>
    <w:rsid w:val="00DB5669"/>
    <w:rsid w:val="00DB587D"/>
    <w:rsid w:val="00DB619C"/>
    <w:rsid w:val="00DB6210"/>
    <w:rsid w:val="00DB631B"/>
    <w:rsid w:val="00DB64ED"/>
    <w:rsid w:val="00DB6571"/>
    <w:rsid w:val="00DB6851"/>
    <w:rsid w:val="00DB6B20"/>
    <w:rsid w:val="00DC0622"/>
    <w:rsid w:val="00DC0857"/>
    <w:rsid w:val="00DC0883"/>
    <w:rsid w:val="00DC08C4"/>
    <w:rsid w:val="00DC0B17"/>
    <w:rsid w:val="00DC1056"/>
    <w:rsid w:val="00DC14BF"/>
    <w:rsid w:val="00DC169F"/>
    <w:rsid w:val="00DC1A0B"/>
    <w:rsid w:val="00DC2E1B"/>
    <w:rsid w:val="00DC332D"/>
    <w:rsid w:val="00DC408E"/>
    <w:rsid w:val="00DC48FF"/>
    <w:rsid w:val="00DC4A0D"/>
    <w:rsid w:val="00DC4A2F"/>
    <w:rsid w:val="00DC4A6F"/>
    <w:rsid w:val="00DC5068"/>
    <w:rsid w:val="00DC5304"/>
    <w:rsid w:val="00DC5516"/>
    <w:rsid w:val="00DC57D6"/>
    <w:rsid w:val="00DC5AFD"/>
    <w:rsid w:val="00DC5BD1"/>
    <w:rsid w:val="00DC64AC"/>
    <w:rsid w:val="00DC6B4D"/>
    <w:rsid w:val="00DC6C6E"/>
    <w:rsid w:val="00DC6F19"/>
    <w:rsid w:val="00DC6FCB"/>
    <w:rsid w:val="00DC737A"/>
    <w:rsid w:val="00DC7836"/>
    <w:rsid w:val="00DD00EA"/>
    <w:rsid w:val="00DD07A4"/>
    <w:rsid w:val="00DD09F8"/>
    <w:rsid w:val="00DD0CFF"/>
    <w:rsid w:val="00DD14A7"/>
    <w:rsid w:val="00DD167B"/>
    <w:rsid w:val="00DD18BD"/>
    <w:rsid w:val="00DD204E"/>
    <w:rsid w:val="00DD211D"/>
    <w:rsid w:val="00DD28FF"/>
    <w:rsid w:val="00DD294E"/>
    <w:rsid w:val="00DD2B50"/>
    <w:rsid w:val="00DD2E49"/>
    <w:rsid w:val="00DD2F18"/>
    <w:rsid w:val="00DD3297"/>
    <w:rsid w:val="00DD334C"/>
    <w:rsid w:val="00DD3429"/>
    <w:rsid w:val="00DD37E2"/>
    <w:rsid w:val="00DD3CC6"/>
    <w:rsid w:val="00DD4078"/>
    <w:rsid w:val="00DD42FD"/>
    <w:rsid w:val="00DD43A4"/>
    <w:rsid w:val="00DD4C28"/>
    <w:rsid w:val="00DD53DB"/>
    <w:rsid w:val="00DD5BC2"/>
    <w:rsid w:val="00DD5D78"/>
    <w:rsid w:val="00DD5E59"/>
    <w:rsid w:val="00DD5ED5"/>
    <w:rsid w:val="00DD6F92"/>
    <w:rsid w:val="00DD71A8"/>
    <w:rsid w:val="00DD72A5"/>
    <w:rsid w:val="00DD744F"/>
    <w:rsid w:val="00DD78C6"/>
    <w:rsid w:val="00DD78FB"/>
    <w:rsid w:val="00DE01F1"/>
    <w:rsid w:val="00DE0283"/>
    <w:rsid w:val="00DE02BF"/>
    <w:rsid w:val="00DE0538"/>
    <w:rsid w:val="00DE0800"/>
    <w:rsid w:val="00DE0A28"/>
    <w:rsid w:val="00DE128B"/>
    <w:rsid w:val="00DE2113"/>
    <w:rsid w:val="00DE306B"/>
    <w:rsid w:val="00DE317E"/>
    <w:rsid w:val="00DE374B"/>
    <w:rsid w:val="00DE3D56"/>
    <w:rsid w:val="00DE3E98"/>
    <w:rsid w:val="00DE403D"/>
    <w:rsid w:val="00DE42D0"/>
    <w:rsid w:val="00DE444B"/>
    <w:rsid w:val="00DE464C"/>
    <w:rsid w:val="00DE499A"/>
    <w:rsid w:val="00DE4FD2"/>
    <w:rsid w:val="00DE5132"/>
    <w:rsid w:val="00DE5399"/>
    <w:rsid w:val="00DE5ECD"/>
    <w:rsid w:val="00DE6B47"/>
    <w:rsid w:val="00DE7820"/>
    <w:rsid w:val="00DE7909"/>
    <w:rsid w:val="00DE7C60"/>
    <w:rsid w:val="00DF05E6"/>
    <w:rsid w:val="00DF0A8B"/>
    <w:rsid w:val="00DF1310"/>
    <w:rsid w:val="00DF1776"/>
    <w:rsid w:val="00DF1F9B"/>
    <w:rsid w:val="00DF21A1"/>
    <w:rsid w:val="00DF22C8"/>
    <w:rsid w:val="00DF2494"/>
    <w:rsid w:val="00DF2B61"/>
    <w:rsid w:val="00DF2E93"/>
    <w:rsid w:val="00DF3DD6"/>
    <w:rsid w:val="00DF43D9"/>
    <w:rsid w:val="00DF4536"/>
    <w:rsid w:val="00DF4A95"/>
    <w:rsid w:val="00DF5256"/>
    <w:rsid w:val="00DF5644"/>
    <w:rsid w:val="00DF609F"/>
    <w:rsid w:val="00DF65A3"/>
    <w:rsid w:val="00DF65AF"/>
    <w:rsid w:val="00DF65B5"/>
    <w:rsid w:val="00DF6692"/>
    <w:rsid w:val="00DF6977"/>
    <w:rsid w:val="00DF6E86"/>
    <w:rsid w:val="00DF744E"/>
    <w:rsid w:val="00DF7915"/>
    <w:rsid w:val="00E00682"/>
    <w:rsid w:val="00E00A4F"/>
    <w:rsid w:val="00E00AA1"/>
    <w:rsid w:val="00E011E7"/>
    <w:rsid w:val="00E02009"/>
    <w:rsid w:val="00E0269B"/>
    <w:rsid w:val="00E02FB7"/>
    <w:rsid w:val="00E0319F"/>
    <w:rsid w:val="00E0350C"/>
    <w:rsid w:val="00E03C8A"/>
    <w:rsid w:val="00E05246"/>
    <w:rsid w:val="00E056B6"/>
    <w:rsid w:val="00E05AFB"/>
    <w:rsid w:val="00E05DC1"/>
    <w:rsid w:val="00E05E07"/>
    <w:rsid w:val="00E0630E"/>
    <w:rsid w:val="00E0635E"/>
    <w:rsid w:val="00E06CC2"/>
    <w:rsid w:val="00E06FCD"/>
    <w:rsid w:val="00E0712A"/>
    <w:rsid w:val="00E07687"/>
    <w:rsid w:val="00E07700"/>
    <w:rsid w:val="00E10554"/>
    <w:rsid w:val="00E10571"/>
    <w:rsid w:val="00E107FB"/>
    <w:rsid w:val="00E10C25"/>
    <w:rsid w:val="00E10DF4"/>
    <w:rsid w:val="00E113AC"/>
    <w:rsid w:val="00E115C1"/>
    <w:rsid w:val="00E11C55"/>
    <w:rsid w:val="00E121E5"/>
    <w:rsid w:val="00E12232"/>
    <w:rsid w:val="00E123A2"/>
    <w:rsid w:val="00E12D46"/>
    <w:rsid w:val="00E12D4F"/>
    <w:rsid w:val="00E12DA6"/>
    <w:rsid w:val="00E12FEC"/>
    <w:rsid w:val="00E13B56"/>
    <w:rsid w:val="00E13DAC"/>
    <w:rsid w:val="00E14031"/>
    <w:rsid w:val="00E1405D"/>
    <w:rsid w:val="00E145E2"/>
    <w:rsid w:val="00E15573"/>
    <w:rsid w:val="00E15655"/>
    <w:rsid w:val="00E1572A"/>
    <w:rsid w:val="00E15910"/>
    <w:rsid w:val="00E15B42"/>
    <w:rsid w:val="00E15D1B"/>
    <w:rsid w:val="00E15E10"/>
    <w:rsid w:val="00E15E5D"/>
    <w:rsid w:val="00E160AC"/>
    <w:rsid w:val="00E162D6"/>
    <w:rsid w:val="00E1630E"/>
    <w:rsid w:val="00E16F23"/>
    <w:rsid w:val="00E17913"/>
    <w:rsid w:val="00E17E24"/>
    <w:rsid w:val="00E20046"/>
    <w:rsid w:val="00E208B1"/>
    <w:rsid w:val="00E20B87"/>
    <w:rsid w:val="00E211EE"/>
    <w:rsid w:val="00E21744"/>
    <w:rsid w:val="00E217BD"/>
    <w:rsid w:val="00E21A8D"/>
    <w:rsid w:val="00E21AA8"/>
    <w:rsid w:val="00E21D3D"/>
    <w:rsid w:val="00E22362"/>
    <w:rsid w:val="00E226B6"/>
    <w:rsid w:val="00E226DF"/>
    <w:rsid w:val="00E22B40"/>
    <w:rsid w:val="00E23404"/>
    <w:rsid w:val="00E2353A"/>
    <w:rsid w:val="00E242E4"/>
    <w:rsid w:val="00E247FD"/>
    <w:rsid w:val="00E249D2"/>
    <w:rsid w:val="00E25CAD"/>
    <w:rsid w:val="00E26347"/>
    <w:rsid w:val="00E2636D"/>
    <w:rsid w:val="00E26B11"/>
    <w:rsid w:val="00E26B46"/>
    <w:rsid w:val="00E26DE5"/>
    <w:rsid w:val="00E27116"/>
    <w:rsid w:val="00E273FF"/>
    <w:rsid w:val="00E27747"/>
    <w:rsid w:val="00E27CDF"/>
    <w:rsid w:val="00E27F2E"/>
    <w:rsid w:val="00E30977"/>
    <w:rsid w:val="00E30B03"/>
    <w:rsid w:val="00E30F89"/>
    <w:rsid w:val="00E31235"/>
    <w:rsid w:val="00E31582"/>
    <w:rsid w:val="00E32FA7"/>
    <w:rsid w:val="00E33380"/>
    <w:rsid w:val="00E336B8"/>
    <w:rsid w:val="00E337DB"/>
    <w:rsid w:val="00E339F8"/>
    <w:rsid w:val="00E33A7A"/>
    <w:rsid w:val="00E341D3"/>
    <w:rsid w:val="00E35224"/>
    <w:rsid w:val="00E3531D"/>
    <w:rsid w:val="00E35573"/>
    <w:rsid w:val="00E3567C"/>
    <w:rsid w:val="00E35835"/>
    <w:rsid w:val="00E35AB0"/>
    <w:rsid w:val="00E36155"/>
    <w:rsid w:val="00E3628F"/>
    <w:rsid w:val="00E364EC"/>
    <w:rsid w:val="00E3698D"/>
    <w:rsid w:val="00E36E96"/>
    <w:rsid w:val="00E37055"/>
    <w:rsid w:val="00E3749E"/>
    <w:rsid w:val="00E3753A"/>
    <w:rsid w:val="00E37A8A"/>
    <w:rsid w:val="00E400EC"/>
    <w:rsid w:val="00E40CA8"/>
    <w:rsid w:val="00E40E88"/>
    <w:rsid w:val="00E41136"/>
    <w:rsid w:val="00E41CF1"/>
    <w:rsid w:val="00E421ED"/>
    <w:rsid w:val="00E4232A"/>
    <w:rsid w:val="00E42349"/>
    <w:rsid w:val="00E42569"/>
    <w:rsid w:val="00E43209"/>
    <w:rsid w:val="00E4326F"/>
    <w:rsid w:val="00E43BE0"/>
    <w:rsid w:val="00E4431A"/>
    <w:rsid w:val="00E45803"/>
    <w:rsid w:val="00E45982"/>
    <w:rsid w:val="00E45F99"/>
    <w:rsid w:val="00E4680B"/>
    <w:rsid w:val="00E46B4F"/>
    <w:rsid w:val="00E46DEB"/>
    <w:rsid w:val="00E501AD"/>
    <w:rsid w:val="00E505C3"/>
    <w:rsid w:val="00E50783"/>
    <w:rsid w:val="00E50805"/>
    <w:rsid w:val="00E50ACC"/>
    <w:rsid w:val="00E50D27"/>
    <w:rsid w:val="00E510D2"/>
    <w:rsid w:val="00E517B2"/>
    <w:rsid w:val="00E5180F"/>
    <w:rsid w:val="00E51958"/>
    <w:rsid w:val="00E52498"/>
    <w:rsid w:val="00E5289B"/>
    <w:rsid w:val="00E52BAE"/>
    <w:rsid w:val="00E52F4B"/>
    <w:rsid w:val="00E53A14"/>
    <w:rsid w:val="00E53D1F"/>
    <w:rsid w:val="00E53F5C"/>
    <w:rsid w:val="00E54A9D"/>
    <w:rsid w:val="00E55072"/>
    <w:rsid w:val="00E551A7"/>
    <w:rsid w:val="00E55242"/>
    <w:rsid w:val="00E55A06"/>
    <w:rsid w:val="00E55C30"/>
    <w:rsid w:val="00E55CB0"/>
    <w:rsid w:val="00E55F25"/>
    <w:rsid w:val="00E56049"/>
    <w:rsid w:val="00E56146"/>
    <w:rsid w:val="00E567EF"/>
    <w:rsid w:val="00E56F12"/>
    <w:rsid w:val="00E5714B"/>
    <w:rsid w:val="00E57C7A"/>
    <w:rsid w:val="00E57CC1"/>
    <w:rsid w:val="00E6030B"/>
    <w:rsid w:val="00E60B52"/>
    <w:rsid w:val="00E60D35"/>
    <w:rsid w:val="00E61726"/>
    <w:rsid w:val="00E61C7E"/>
    <w:rsid w:val="00E6255F"/>
    <w:rsid w:val="00E62A2E"/>
    <w:rsid w:val="00E62BAB"/>
    <w:rsid w:val="00E634D9"/>
    <w:rsid w:val="00E6359D"/>
    <w:rsid w:val="00E6368B"/>
    <w:rsid w:val="00E6382C"/>
    <w:rsid w:val="00E638E0"/>
    <w:rsid w:val="00E63D0B"/>
    <w:rsid w:val="00E63DA7"/>
    <w:rsid w:val="00E645FF"/>
    <w:rsid w:val="00E648D3"/>
    <w:rsid w:val="00E64CB0"/>
    <w:rsid w:val="00E64D3B"/>
    <w:rsid w:val="00E64D8E"/>
    <w:rsid w:val="00E65084"/>
    <w:rsid w:val="00E653ED"/>
    <w:rsid w:val="00E655F1"/>
    <w:rsid w:val="00E6670D"/>
    <w:rsid w:val="00E66788"/>
    <w:rsid w:val="00E668C0"/>
    <w:rsid w:val="00E66A21"/>
    <w:rsid w:val="00E66AA0"/>
    <w:rsid w:val="00E66BA6"/>
    <w:rsid w:val="00E67AEA"/>
    <w:rsid w:val="00E67BC8"/>
    <w:rsid w:val="00E67DFB"/>
    <w:rsid w:val="00E67E92"/>
    <w:rsid w:val="00E70016"/>
    <w:rsid w:val="00E704E0"/>
    <w:rsid w:val="00E70C18"/>
    <w:rsid w:val="00E70C39"/>
    <w:rsid w:val="00E70DA5"/>
    <w:rsid w:val="00E71127"/>
    <w:rsid w:val="00E71279"/>
    <w:rsid w:val="00E715D6"/>
    <w:rsid w:val="00E7160A"/>
    <w:rsid w:val="00E71D77"/>
    <w:rsid w:val="00E724D0"/>
    <w:rsid w:val="00E73626"/>
    <w:rsid w:val="00E73D49"/>
    <w:rsid w:val="00E73FED"/>
    <w:rsid w:val="00E74DA1"/>
    <w:rsid w:val="00E75AD5"/>
    <w:rsid w:val="00E7657C"/>
    <w:rsid w:val="00E7660E"/>
    <w:rsid w:val="00E77368"/>
    <w:rsid w:val="00E778C6"/>
    <w:rsid w:val="00E77EB2"/>
    <w:rsid w:val="00E80FC3"/>
    <w:rsid w:val="00E8125D"/>
    <w:rsid w:val="00E815C7"/>
    <w:rsid w:val="00E8194C"/>
    <w:rsid w:val="00E81986"/>
    <w:rsid w:val="00E81BBB"/>
    <w:rsid w:val="00E81D69"/>
    <w:rsid w:val="00E824AC"/>
    <w:rsid w:val="00E82B17"/>
    <w:rsid w:val="00E82D21"/>
    <w:rsid w:val="00E82DA0"/>
    <w:rsid w:val="00E82E70"/>
    <w:rsid w:val="00E830E7"/>
    <w:rsid w:val="00E83B13"/>
    <w:rsid w:val="00E83C87"/>
    <w:rsid w:val="00E840F7"/>
    <w:rsid w:val="00E8420C"/>
    <w:rsid w:val="00E85F9A"/>
    <w:rsid w:val="00E864A6"/>
    <w:rsid w:val="00E86D65"/>
    <w:rsid w:val="00E86FCB"/>
    <w:rsid w:val="00E87498"/>
    <w:rsid w:val="00E87B10"/>
    <w:rsid w:val="00E87E6D"/>
    <w:rsid w:val="00E87E85"/>
    <w:rsid w:val="00E90292"/>
    <w:rsid w:val="00E90552"/>
    <w:rsid w:val="00E90D0D"/>
    <w:rsid w:val="00E90DBF"/>
    <w:rsid w:val="00E90E2C"/>
    <w:rsid w:val="00E90E64"/>
    <w:rsid w:val="00E912ED"/>
    <w:rsid w:val="00E91306"/>
    <w:rsid w:val="00E914B3"/>
    <w:rsid w:val="00E91562"/>
    <w:rsid w:val="00E915BE"/>
    <w:rsid w:val="00E92014"/>
    <w:rsid w:val="00E92AAD"/>
    <w:rsid w:val="00E92B58"/>
    <w:rsid w:val="00E93322"/>
    <w:rsid w:val="00E94618"/>
    <w:rsid w:val="00E94658"/>
    <w:rsid w:val="00E949D2"/>
    <w:rsid w:val="00E94D4F"/>
    <w:rsid w:val="00E94DEC"/>
    <w:rsid w:val="00E94F11"/>
    <w:rsid w:val="00E951F1"/>
    <w:rsid w:val="00E95317"/>
    <w:rsid w:val="00E9598C"/>
    <w:rsid w:val="00E95A98"/>
    <w:rsid w:val="00E95B17"/>
    <w:rsid w:val="00E95F6F"/>
    <w:rsid w:val="00E96070"/>
    <w:rsid w:val="00E966CE"/>
    <w:rsid w:val="00E96A50"/>
    <w:rsid w:val="00E96AC8"/>
    <w:rsid w:val="00E96C1B"/>
    <w:rsid w:val="00E96D49"/>
    <w:rsid w:val="00E96E60"/>
    <w:rsid w:val="00E973E6"/>
    <w:rsid w:val="00E974BA"/>
    <w:rsid w:val="00E97A7E"/>
    <w:rsid w:val="00E97D00"/>
    <w:rsid w:val="00EA061A"/>
    <w:rsid w:val="00EA0DE8"/>
    <w:rsid w:val="00EA0F26"/>
    <w:rsid w:val="00EA10CA"/>
    <w:rsid w:val="00EA1465"/>
    <w:rsid w:val="00EA1F83"/>
    <w:rsid w:val="00EA20C5"/>
    <w:rsid w:val="00EA3064"/>
    <w:rsid w:val="00EA3410"/>
    <w:rsid w:val="00EA35B6"/>
    <w:rsid w:val="00EA3690"/>
    <w:rsid w:val="00EA3A32"/>
    <w:rsid w:val="00EA3CEE"/>
    <w:rsid w:val="00EA46E8"/>
    <w:rsid w:val="00EA5047"/>
    <w:rsid w:val="00EA50DB"/>
    <w:rsid w:val="00EA510A"/>
    <w:rsid w:val="00EA5407"/>
    <w:rsid w:val="00EA55DF"/>
    <w:rsid w:val="00EA5A50"/>
    <w:rsid w:val="00EA6260"/>
    <w:rsid w:val="00EA6401"/>
    <w:rsid w:val="00EA6824"/>
    <w:rsid w:val="00EA6A69"/>
    <w:rsid w:val="00EA6F1E"/>
    <w:rsid w:val="00EA6FA8"/>
    <w:rsid w:val="00EA787A"/>
    <w:rsid w:val="00EA7A2F"/>
    <w:rsid w:val="00EB069F"/>
    <w:rsid w:val="00EB0E80"/>
    <w:rsid w:val="00EB0EA4"/>
    <w:rsid w:val="00EB0F60"/>
    <w:rsid w:val="00EB1160"/>
    <w:rsid w:val="00EB184F"/>
    <w:rsid w:val="00EB1900"/>
    <w:rsid w:val="00EB1C8F"/>
    <w:rsid w:val="00EB1D6C"/>
    <w:rsid w:val="00EB2592"/>
    <w:rsid w:val="00EB2646"/>
    <w:rsid w:val="00EB2D9C"/>
    <w:rsid w:val="00EB2E97"/>
    <w:rsid w:val="00EB3965"/>
    <w:rsid w:val="00EB45B1"/>
    <w:rsid w:val="00EB4B31"/>
    <w:rsid w:val="00EB4EBE"/>
    <w:rsid w:val="00EB5527"/>
    <w:rsid w:val="00EB5AF5"/>
    <w:rsid w:val="00EB6F9B"/>
    <w:rsid w:val="00EB7645"/>
    <w:rsid w:val="00EB7A83"/>
    <w:rsid w:val="00EB7E6B"/>
    <w:rsid w:val="00EC0219"/>
    <w:rsid w:val="00EC030E"/>
    <w:rsid w:val="00EC03A0"/>
    <w:rsid w:val="00EC05F0"/>
    <w:rsid w:val="00EC0E23"/>
    <w:rsid w:val="00EC14D5"/>
    <w:rsid w:val="00EC19B6"/>
    <w:rsid w:val="00EC1AE5"/>
    <w:rsid w:val="00EC2002"/>
    <w:rsid w:val="00EC229A"/>
    <w:rsid w:val="00EC34CF"/>
    <w:rsid w:val="00EC3610"/>
    <w:rsid w:val="00EC43B5"/>
    <w:rsid w:val="00EC45C8"/>
    <w:rsid w:val="00EC4BDD"/>
    <w:rsid w:val="00EC55F6"/>
    <w:rsid w:val="00EC5C1F"/>
    <w:rsid w:val="00EC650F"/>
    <w:rsid w:val="00EC6714"/>
    <w:rsid w:val="00EC69E5"/>
    <w:rsid w:val="00EC6A39"/>
    <w:rsid w:val="00EC6CEA"/>
    <w:rsid w:val="00EC6DF5"/>
    <w:rsid w:val="00EC6EAC"/>
    <w:rsid w:val="00EC6FF6"/>
    <w:rsid w:val="00EC738A"/>
    <w:rsid w:val="00EC7405"/>
    <w:rsid w:val="00EC78B3"/>
    <w:rsid w:val="00EC79E8"/>
    <w:rsid w:val="00EC7A70"/>
    <w:rsid w:val="00ED032A"/>
    <w:rsid w:val="00ED0505"/>
    <w:rsid w:val="00ED0D8E"/>
    <w:rsid w:val="00ED0E59"/>
    <w:rsid w:val="00ED1858"/>
    <w:rsid w:val="00ED190F"/>
    <w:rsid w:val="00ED1B9E"/>
    <w:rsid w:val="00ED1C1D"/>
    <w:rsid w:val="00ED27F2"/>
    <w:rsid w:val="00ED2945"/>
    <w:rsid w:val="00ED29F1"/>
    <w:rsid w:val="00ED3771"/>
    <w:rsid w:val="00ED3DAE"/>
    <w:rsid w:val="00ED421B"/>
    <w:rsid w:val="00ED42BD"/>
    <w:rsid w:val="00ED478B"/>
    <w:rsid w:val="00ED4E09"/>
    <w:rsid w:val="00ED543A"/>
    <w:rsid w:val="00ED579F"/>
    <w:rsid w:val="00ED5A73"/>
    <w:rsid w:val="00ED5DA9"/>
    <w:rsid w:val="00ED696B"/>
    <w:rsid w:val="00ED699C"/>
    <w:rsid w:val="00ED6A0C"/>
    <w:rsid w:val="00ED75B6"/>
    <w:rsid w:val="00EE028E"/>
    <w:rsid w:val="00EE05ED"/>
    <w:rsid w:val="00EE102C"/>
    <w:rsid w:val="00EE17E0"/>
    <w:rsid w:val="00EE1C78"/>
    <w:rsid w:val="00EE1E62"/>
    <w:rsid w:val="00EE23B0"/>
    <w:rsid w:val="00EE29EC"/>
    <w:rsid w:val="00EE3329"/>
    <w:rsid w:val="00EE3C13"/>
    <w:rsid w:val="00EE3D2A"/>
    <w:rsid w:val="00EE4B1A"/>
    <w:rsid w:val="00EE5534"/>
    <w:rsid w:val="00EE56B0"/>
    <w:rsid w:val="00EE5985"/>
    <w:rsid w:val="00EE5EF4"/>
    <w:rsid w:val="00EE6084"/>
    <w:rsid w:val="00EE6091"/>
    <w:rsid w:val="00EE60B1"/>
    <w:rsid w:val="00EE61AD"/>
    <w:rsid w:val="00EE69E5"/>
    <w:rsid w:val="00EE705F"/>
    <w:rsid w:val="00EE7313"/>
    <w:rsid w:val="00EE78A6"/>
    <w:rsid w:val="00EE7EAC"/>
    <w:rsid w:val="00EF0051"/>
    <w:rsid w:val="00EF019E"/>
    <w:rsid w:val="00EF05B3"/>
    <w:rsid w:val="00EF0A7E"/>
    <w:rsid w:val="00EF0C42"/>
    <w:rsid w:val="00EF11E0"/>
    <w:rsid w:val="00EF1550"/>
    <w:rsid w:val="00EF1955"/>
    <w:rsid w:val="00EF1AF7"/>
    <w:rsid w:val="00EF1C35"/>
    <w:rsid w:val="00EF1EB0"/>
    <w:rsid w:val="00EF25EF"/>
    <w:rsid w:val="00EF268B"/>
    <w:rsid w:val="00EF3085"/>
    <w:rsid w:val="00EF3122"/>
    <w:rsid w:val="00EF3926"/>
    <w:rsid w:val="00EF3984"/>
    <w:rsid w:val="00EF3EE7"/>
    <w:rsid w:val="00EF41ED"/>
    <w:rsid w:val="00EF44F8"/>
    <w:rsid w:val="00EF4734"/>
    <w:rsid w:val="00EF49CA"/>
    <w:rsid w:val="00EF4BAA"/>
    <w:rsid w:val="00EF4E87"/>
    <w:rsid w:val="00EF560B"/>
    <w:rsid w:val="00EF57F0"/>
    <w:rsid w:val="00EF590E"/>
    <w:rsid w:val="00EF5A24"/>
    <w:rsid w:val="00EF5A43"/>
    <w:rsid w:val="00EF5B4A"/>
    <w:rsid w:val="00EF5CA2"/>
    <w:rsid w:val="00EF5CA8"/>
    <w:rsid w:val="00EF5CDA"/>
    <w:rsid w:val="00EF6297"/>
    <w:rsid w:val="00EF68E0"/>
    <w:rsid w:val="00EF69AF"/>
    <w:rsid w:val="00EF6B3B"/>
    <w:rsid w:val="00EF7013"/>
    <w:rsid w:val="00EF7790"/>
    <w:rsid w:val="00EF7B89"/>
    <w:rsid w:val="00EF7C5C"/>
    <w:rsid w:val="00EF7EB7"/>
    <w:rsid w:val="00F00246"/>
    <w:rsid w:val="00F002F5"/>
    <w:rsid w:val="00F00434"/>
    <w:rsid w:val="00F00A46"/>
    <w:rsid w:val="00F00D7E"/>
    <w:rsid w:val="00F01136"/>
    <w:rsid w:val="00F0192A"/>
    <w:rsid w:val="00F01B4A"/>
    <w:rsid w:val="00F02125"/>
    <w:rsid w:val="00F025FD"/>
    <w:rsid w:val="00F030A0"/>
    <w:rsid w:val="00F03200"/>
    <w:rsid w:val="00F035DD"/>
    <w:rsid w:val="00F03838"/>
    <w:rsid w:val="00F03C9D"/>
    <w:rsid w:val="00F045A8"/>
    <w:rsid w:val="00F04EDE"/>
    <w:rsid w:val="00F05035"/>
    <w:rsid w:val="00F0511C"/>
    <w:rsid w:val="00F05470"/>
    <w:rsid w:val="00F06960"/>
    <w:rsid w:val="00F06B48"/>
    <w:rsid w:val="00F06D08"/>
    <w:rsid w:val="00F07599"/>
    <w:rsid w:val="00F075D0"/>
    <w:rsid w:val="00F0791D"/>
    <w:rsid w:val="00F07BE7"/>
    <w:rsid w:val="00F07EA1"/>
    <w:rsid w:val="00F07FD7"/>
    <w:rsid w:val="00F103D7"/>
    <w:rsid w:val="00F10710"/>
    <w:rsid w:val="00F107BD"/>
    <w:rsid w:val="00F109F4"/>
    <w:rsid w:val="00F10A6B"/>
    <w:rsid w:val="00F110FC"/>
    <w:rsid w:val="00F1137E"/>
    <w:rsid w:val="00F113EF"/>
    <w:rsid w:val="00F119EA"/>
    <w:rsid w:val="00F11ED1"/>
    <w:rsid w:val="00F122F7"/>
    <w:rsid w:val="00F12599"/>
    <w:rsid w:val="00F12E27"/>
    <w:rsid w:val="00F13021"/>
    <w:rsid w:val="00F13110"/>
    <w:rsid w:val="00F137A1"/>
    <w:rsid w:val="00F1388C"/>
    <w:rsid w:val="00F13E57"/>
    <w:rsid w:val="00F1478E"/>
    <w:rsid w:val="00F14F0B"/>
    <w:rsid w:val="00F1519D"/>
    <w:rsid w:val="00F1524E"/>
    <w:rsid w:val="00F15548"/>
    <w:rsid w:val="00F156F8"/>
    <w:rsid w:val="00F1578C"/>
    <w:rsid w:val="00F157A3"/>
    <w:rsid w:val="00F158D7"/>
    <w:rsid w:val="00F16CE3"/>
    <w:rsid w:val="00F17031"/>
    <w:rsid w:val="00F175C9"/>
    <w:rsid w:val="00F17756"/>
    <w:rsid w:val="00F17C1D"/>
    <w:rsid w:val="00F17DA2"/>
    <w:rsid w:val="00F17DBA"/>
    <w:rsid w:val="00F17F27"/>
    <w:rsid w:val="00F2035A"/>
    <w:rsid w:val="00F2073E"/>
    <w:rsid w:val="00F20CD7"/>
    <w:rsid w:val="00F20E71"/>
    <w:rsid w:val="00F210F1"/>
    <w:rsid w:val="00F2182F"/>
    <w:rsid w:val="00F2189D"/>
    <w:rsid w:val="00F22408"/>
    <w:rsid w:val="00F22606"/>
    <w:rsid w:val="00F22FDB"/>
    <w:rsid w:val="00F230CF"/>
    <w:rsid w:val="00F233DC"/>
    <w:rsid w:val="00F23568"/>
    <w:rsid w:val="00F2424F"/>
    <w:rsid w:val="00F24280"/>
    <w:rsid w:val="00F2518A"/>
    <w:rsid w:val="00F2531D"/>
    <w:rsid w:val="00F257CB"/>
    <w:rsid w:val="00F2586C"/>
    <w:rsid w:val="00F25D22"/>
    <w:rsid w:val="00F260C3"/>
    <w:rsid w:val="00F2690C"/>
    <w:rsid w:val="00F26DAF"/>
    <w:rsid w:val="00F272B0"/>
    <w:rsid w:val="00F27606"/>
    <w:rsid w:val="00F27FED"/>
    <w:rsid w:val="00F30011"/>
    <w:rsid w:val="00F301C7"/>
    <w:rsid w:val="00F3043F"/>
    <w:rsid w:val="00F30750"/>
    <w:rsid w:val="00F30C5D"/>
    <w:rsid w:val="00F312DF"/>
    <w:rsid w:val="00F3134E"/>
    <w:rsid w:val="00F31AD3"/>
    <w:rsid w:val="00F32490"/>
    <w:rsid w:val="00F32C60"/>
    <w:rsid w:val="00F3301B"/>
    <w:rsid w:val="00F3360E"/>
    <w:rsid w:val="00F33791"/>
    <w:rsid w:val="00F33AF3"/>
    <w:rsid w:val="00F34235"/>
    <w:rsid w:val="00F34310"/>
    <w:rsid w:val="00F346C3"/>
    <w:rsid w:val="00F34B91"/>
    <w:rsid w:val="00F34D33"/>
    <w:rsid w:val="00F34E5D"/>
    <w:rsid w:val="00F35160"/>
    <w:rsid w:val="00F3562E"/>
    <w:rsid w:val="00F36213"/>
    <w:rsid w:val="00F36EE2"/>
    <w:rsid w:val="00F3755E"/>
    <w:rsid w:val="00F40413"/>
    <w:rsid w:val="00F40CFF"/>
    <w:rsid w:val="00F40E34"/>
    <w:rsid w:val="00F40E9F"/>
    <w:rsid w:val="00F41168"/>
    <w:rsid w:val="00F41187"/>
    <w:rsid w:val="00F414E3"/>
    <w:rsid w:val="00F42074"/>
    <w:rsid w:val="00F42156"/>
    <w:rsid w:val="00F42F45"/>
    <w:rsid w:val="00F432C5"/>
    <w:rsid w:val="00F43376"/>
    <w:rsid w:val="00F436FB"/>
    <w:rsid w:val="00F43A41"/>
    <w:rsid w:val="00F44098"/>
    <w:rsid w:val="00F446BC"/>
    <w:rsid w:val="00F44790"/>
    <w:rsid w:val="00F44BCD"/>
    <w:rsid w:val="00F45C91"/>
    <w:rsid w:val="00F466A0"/>
    <w:rsid w:val="00F46B78"/>
    <w:rsid w:val="00F4760A"/>
    <w:rsid w:val="00F47920"/>
    <w:rsid w:val="00F47DE4"/>
    <w:rsid w:val="00F47E1E"/>
    <w:rsid w:val="00F47E7A"/>
    <w:rsid w:val="00F47F90"/>
    <w:rsid w:val="00F505D7"/>
    <w:rsid w:val="00F507A1"/>
    <w:rsid w:val="00F50E05"/>
    <w:rsid w:val="00F50E26"/>
    <w:rsid w:val="00F50FE0"/>
    <w:rsid w:val="00F51017"/>
    <w:rsid w:val="00F51093"/>
    <w:rsid w:val="00F510BB"/>
    <w:rsid w:val="00F510DA"/>
    <w:rsid w:val="00F51C71"/>
    <w:rsid w:val="00F51F94"/>
    <w:rsid w:val="00F520E9"/>
    <w:rsid w:val="00F521B7"/>
    <w:rsid w:val="00F52563"/>
    <w:rsid w:val="00F5259B"/>
    <w:rsid w:val="00F52DC9"/>
    <w:rsid w:val="00F539C6"/>
    <w:rsid w:val="00F53B11"/>
    <w:rsid w:val="00F54126"/>
    <w:rsid w:val="00F5428F"/>
    <w:rsid w:val="00F551CE"/>
    <w:rsid w:val="00F55293"/>
    <w:rsid w:val="00F553CF"/>
    <w:rsid w:val="00F555A1"/>
    <w:rsid w:val="00F555CA"/>
    <w:rsid w:val="00F55881"/>
    <w:rsid w:val="00F55B40"/>
    <w:rsid w:val="00F55E03"/>
    <w:rsid w:val="00F560BF"/>
    <w:rsid w:val="00F563B2"/>
    <w:rsid w:val="00F567B5"/>
    <w:rsid w:val="00F5688C"/>
    <w:rsid w:val="00F5695A"/>
    <w:rsid w:val="00F56B6A"/>
    <w:rsid w:val="00F56BC1"/>
    <w:rsid w:val="00F56E9B"/>
    <w:rsid w:val="00F5721F"/>
    <w:rsid w:val="00F579A6"/>
    <w:rsid w:val="00F60321"/>
    <w:rsid w:val="00F607F7"/>
    <w:rsid w:val="00F60AE1"/>
    <w:rsid w:val="00F60C2D"/>
    <w:rsid w:val="00F6149C"/>
    <w:rsid w:val="00F61D98"/>
    <w:rsid w:val="00F62293"/>
    <w:rsid w:val="00F62B23"/>
    <w:rsid w:val="00F635E6"/>
    <w:rsid w:val="00F638C6"/>
    <w:rsid w:val="00F64C1B"/>
    <w:rsid w:val="00F64F95"/>
    <w:rsid w:val="00F64FA9"/>
    <w:rsid w:val="00F65071"/>
    <w:rsid w:val="00F651B6"/>
    <w:rsid w:val="00F65497"/>
    <w:rsid w:val="00F65824"/>
    <w:rsid w:val="00F6591C"/>
    <w:rsid w:val="00F65B63"/>
    <w:rsid w:val="00F65BC3"/>
    <w:rsid w:val="00F65DAA"/>
    <w:rsid w:val="00F65E91"/>
    <w:rsid w:val="00F65EA3"/>
    <w:rsid w:val="00F67EE6"/>
    <w:rsid w:val="00F7034C"/>
    <w:rsid w:val="00F70503"/>
    <w:rsid w:val="00F70524"/>
    <w:rsid w:val="00F70602"/>
    <w:rsid w:val="00F706B9"/>
    <w:rsid w:val="00F7085D"/>
    <w:rsid w:val="00F7087F"/>
    <w:rsid w:val="00F70DC0"/>
    <w:rsid w:val="00F710A3"/>
    <w:rsid w:val="00F71306"/>
    <w:rsid w:val="00F7188C"/>
    <w:rsid w:val="00F71C9E"/>
    <w:rsid w:val="00F71D8E"/>
    <w:rsid w:val="00F720A2"/>
    <w:rsid w:val="00F721A9"/>
    <w:rsid w:val="00F7257C"/>
    <w:rsid w:val="00F7274E"/>
    <w:rsid w:val="00F72AA4"/>
    <w:rsid w:val="00F74509"/>
    <w:rsid w:val="00F745AA"/>
    <w:rsid w:val="00F74C57"/>
    <w:rsid w:val="00F75D25"/>
    <w:rsid w:val="00F75EC8"/>
    <w:rsid w:val="00F75F99"/>
    <w:rsid w:val="00F75FCF"/>
    <w:rsid w:val="00F76174"/>
    <w:rsid w:val="00F76280"/>
    <w:rsid w:val="00F76B2A"/>
    <w:rsid w:val="00F770D6"/>
    <w:rsid w:val="00F7746F"/>
    <w:rsid w:val="00F80369"/>
    <w:rsid w:val="00F80FF1"/>
    <w:rsid w:val="00F81555"/>
    <w:rsid w:val="00F8155B"/>
    <w:rsid w:val="00F8194A"/>
    <w:rsid w:val="00F81D12"/>
    <w:rsid w:val="00F81E38"/>
    <w:rsid w:val="00F83031"/>
    <w:rsid w:val="00F83041"/>
    <w:rsid w:val="00F8327B"/>
    <w:rsid w:val="00F833E4"/>
    <w:rsid w:val="00F83540"/>
    <w:rsid w:val="00F837C4"/>
    <w:rsid w:val="00F8384D"/>
    <w:rsid w:val="00F83CE2"/>
    <w:rsid w:val="00F84E37"/>
    <w:rsid w:val="00F85DA2"/>
    <w:rsid w:val="00F86AFE"/>
    <w:rsid w:val="00F87011"/>
    <w:rsid w:val="00F87211"/>
    <w:rsid w:val="00F87815"/>
    <w:rsid w:val="00F87ADE"/>
    <w:rsid w:val="00F90217"/>
    <w:rsid w:val="00F90DA9"/>
    <w:rsid w:val="00F91207"/>
    <w:rsid w:val="00F91288"/>
    <w:rsid w:val="00F91311"/>
    <w:rsid w:val="00F917A9"/>
    <w:rsid w:val="00F91F15"/>
    <w:rsid w:val="00F9215A"/>
    <w:rsid w:val="00F925D7"/>
    <w:rsid w:val="00F927B7"/>
    <w:rsid w:val="00F92958"/>
    <w:rsid w:val="00F93581"/>
    <w:rsid w:val="00F93633"/>
    <w:rsid w:val="00F93679"/>
    <w:rsid w:val="00F93FAB"/>
    <w:rsid w:val="00F94077"/>
    <w:rsid w:val="00F94475"/>
    <w:rsid w:val="00F9474D"/>
    <w:rsid w:val="00F94867"/>
    <w:rsid w:val="00F94B9B"/>
    <w:rsid w:val="00F94DE1"/>
    <w:rsid w:val="00F951C2"/>
    <w:rsid w:val="00F9576A"/>
    <w:rsid w:val="00F959BD"/>
    <w:rsid w:val="00F95E92"/>
    <w:rsid w:val="00F96C5E"/>
    <w:rsid w:val="00FA0045"/>
    <w:rsid w:val="00FA0262"/>
    <w:rsid w:val="00FA04F8"/>
    <w:rsid w:val="00FA0B20"/>
    <w:rsid w:val="00FA1386"/>
    <w:rsid w:val="00FA1588"/>
    <w:rsid w:val="00FA21FD"/>
    <w:rsid w:val="00FA2FF3"/>
    <w:rsid w:val="00FA3A5C"/>
    <w:rsid w:val="00FA429A"/>
    <w:rsid w:val="00FA4567"/>
    <w:rsid w:val="00FA46F7"/>
    <w:rsid w:val="00FA489F"/>
    <w:rsid w:val="00FA4934"/>
    <w:rsid w:val="00FA4A57"/>
    <w:rsid w:val="00FA4D1D"/>
    <w:rsid w:val="00FA51A7"/>
    <w:rsid w:val="00FA5561"/>
    <w:rsid w:val="00FA5708"/>
    <w:rsid w:val="00FA5871"/>
    <w:rsid w:val="00FA5B39"/>
    <w:rsid w:val="00FA5D4B"/>
    <w:rsid w:val="00FA6288"/>
    <w:rsid w:val="00FA62F6"/>
    <w:rsid w:val="00FA639A"/>
    <w:rsid w:val="00FA6491"/>
    <w:rsid w:val="00FA67AA"/>
    <w:rsid w:val="00FA67DC"/>
    <w:rsid w:val="00FA6AA6"/>
    <w:rsid w:val="00FA6CD5"/>
    <w:rsid w:val="00FA7056"/>
    <w:rsid w:val="00FA7274"/>
    <w:rsid w:val="00FA7A4F"/>
    <w:rsid w:val="00FA7C06"/>
    <w:rsid w:val="00FA7E25"/>
    <w:rsid w:val="00FA7F2F"/>
    <w:rsid w:val="00FB0067"/>
    <w:rsid w:val="00FB0151"/>
    <w:rsid w:val="00FB0512"/>
    <w:rsid w:val="00FB097A"/>
    <w:rsid w:val="00FB0A6B"/>
    <w:rsid w:val="00FB0D85"/>
    <w:rsid w:val="00FB0F72"/>
    <w:rsid w:val="00FB1441"/>
    <w:rsid w:val="00FB1790"/>
    <w:rsid w:val="00FB196A"/>
    <w:rsid w:val="00FB1A15"/>
    <w:rsid w:val="00FB1E47"/>
    <w:rsid w:val="00FB2171"/>
    <w:rsid w:val="00FB21B0"/>
    <w:rsid w:val="00FB24BE"/>
    <w:rsid w:val="00FB2632"/>
    <w:rsid w:val="00FB2A96"/>
    <w:rsid w:val="00FB32D1"/>
    <w:rsid w:val="00FB35A9"/>
    <w:rsid w:val="00FB3DE7"/>
    <w:rsid w:val="00FB40D7"/>
    <w:rsid w:val="00FB41E3"/>
    <w:rsid w:val="00FB421E"/>
    <w:rsid w:val="00FB457E"/>
    <w:rsid w:val="00FB5E67"/>
    <w:rsid w:val="00FB681E"/>
    <w:rsid w:val="00FB6CFB"/>
    <w:rsid w:val="00FB75BD"/>
    <w:rsid w:val="00FB78E5"/>
    <w:rsid w:val="00FB7B4B"/>
    <w:rsid w:val="00FB7E8E"/>
    <w:rsid w:val="00FC01AF"/>
    <w:rsid w:val="00FC02C5"/>
    <w:rsid w:val="00FC03B4"/>
    <w:rsid w:val="00FC03F4"/>
    <w:rsid w:val="00FC1B0F"/>
    <w:rsid w:val="00FC1ED7"/>
    <w:rsid w:val="00FC1F6E"/>
    <w:rsid w:val="00FC2006"/>
    <w:rsid w:val="00FC235D"/>
    <w:rsid w:val="00FC3CCC"/>
    <w:rsid w:val="00FC46CF"/>
    <w:rsid w:val="00FC50D1"/>
    <w:rsid w:val="00FC5786"/>
    <w:rsid w:val="00FC5FE8"/>
    <w:rsid w:val="00FC660E"/>
    <w:rsid w:val="00FC6C60"/>
    <w:rsid w:val="00FD0728"/>
    <w:rsid w:val="00FD151F"/>
    <w:rsid w:val="00FD1985"/>
    <w:rsid w:val="00FD1B3C"/>
    <w:rsid w:val="00FD1B69"/>
    <w:rsid w:val="00FD1C75"/>
    <w:rsid w:val="00FD1EB7"/>
    <w:rsid w:val="00FD24D0"/>
    <w:rsid w:val="00FD2A58"/>
    <w:rsid w:val="00FD2B43"/>
    <w:rsid w:val="00FD2B54"/>
    <w:rsid w:val="00FD2E35"/>
    <w:rsid w:val="00FD2FB6"/>
    <w:rsid w:val="00FD33BA"/>
    <w:rsid w:val="00FD3797"/>
    <w:rsid w:val="00FD4727"/>
    <w:rsid w:val="00FD599B"/>
    <w:rsid w:val="00FD5AE6"/>
    <w:rsid w:val="00FD61C0"/>
    <w:rsid w:val="00FD6A14"/>
    <w:rsid w:val="00FD6C37"/>
    <w:rsid w:val="00FD6E73"/>
    <w:rsid w:val="00FD6F43"/>
    <w:rsid w:val="00FD7033"/>
    <w:rsid w:val="00FD7329"/>
    <w:rsid w:val="00FD7AFC"/>
    <w:rsid w:val="00FD7B1A"/>
    <w:rsid w:val="00FD7D74"/>
    <w:rsid w:val="00FE0078"/>
    <w:rsid w:val="00FE05DF"/>
    <w:rsid w:val="00FE067D"/>
    <w:rsid w:val="00FE093A"/>
    <w:rsid w:val="00FE0AB6"/>
    <w:rsid w:val="00FE0C47"/>
    <w:rsid w:val="00FE2D41"/>
    <w:rsid w:val="00FE30F2"/>
    <w:rsid w:val="00FE353D"/>
    <w:rsid w:val="00FE360F"/>
    <w:rsid w:val="00FE3F05"/>
    <w:rsid w:val="00FE4010"/>
    <w:rsid w:val="00FE4C6A"/>
    <w:rsid w:val="00FE5525"/>
    <w:rsid w:val="00FE5CD8"/>
    <w:rsid w:val="00FE6D25"/>
    <w:rsid w:val="00FE729A"/>
    <w:rsid w:val="00FE7A69"/>
    <w:rsid w:val="00FE7FB3"/>
    <w:rsid w:val="00FF002A"/>
    <w:rsid w:val="00FF011F"/>
    <w:rsid w:val="00FF013D"/>
    <w:rsid w:val="00FF0303"/>
    <w:rsid w:val="00FF0BB3"/>
    <w:rsid w:val="00FF0EF7"/>
    <w:rsid w:val="00FF0F9F"/>
    <w:rsid w:val="00FF1896"/>
    <w:rsid w:val="00FF1C05"/>
    <w:rsid w:val="00FF1F0B"/>
    <w:rsid w:val="00FF2041"/>
    <w:rsid w:val="00FF228C"/>
    <w:rsid w:val="00FF22D3"/>
    <w:rsid w:val="00FF2344"/>
    <w:rsid w:val="00FF27A0"/>
    <w:rsid w:val="00FF29E9"/>
    <w:rsid w:val="00FF3249"/>
    <w:rsid w:val="00FF3E9D"/>
    <w:rsid w:val="00FF4152"/>
    <w:rsid w:val="00FF4372"/>
    <w:rsid w:val="00FF476B"/>
    <w:rsid w:val="00FF4A6B"/>
    <w:rsid w:val="00FF4CCD"/>
    <w:rsid w:val="00FF6096"/>
    <w:rsid w:val="00FF617A"/>
    <w:rsid w:val="00FF6B58"/>
    <w:rsid w:val="00FF6CAD"/>
    <w:rsid w:val="00FF6EB5"/>
    <w:rsid w:val="00FF739B"/>
    <w:rsid w:val="00FF771F"/>
    <w:rsid w:val="00FF7B28"/>
    <w:rsid w:val="32991CF0"/>
    <w:rsid w:val="4DE874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059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SimSun" w:hAnsiTheme="minorHAnsi" w:cstheme="minorBidi"/>
        <w:lang w:val="ru-RU" w:eastAsia="ru-RU"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qFormat="1"/>
    <w:lsdException w:name="heading 3" w:uiPriority="0" w:qFormat="1"/>
    <w:lsdException w:name="heading 4" w:uiPriority="0" w:qFormat="1"/>
    <w:lsdException w:name="heading 5" w:uiPriority="0" w:qFormat="1"/>
    <w:lsdException w:name="heading 6" w:qFormat="1"/>
    <w:lsdException w:name="heading 7" w:uiPriority="0" w:qFormat="1"/>
    <w:lsdException w:name="heading 8" w:uiPriority="0" w:qFormat="1"/>
    <w:lsdException w:name="heading 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unhideWhenUsed="0" w:qFormat="1"/>
    <w:lsdException w:name="toc 3" w:uiPriority="39" w:qFormat="1"/>
    <w:lsdException w:name="toc 4" w:uiPriority="39" w:unhideWhenUsed="0" w:qFormat="1"/>
    <w:lsdException w:name="toc 5" w:uiPriority="39" w:unhideWhenUsed="0" w:qFormat="1"/>
    <w:lsdException w:name="toc 6" w:uiPriority="39"/>
    <w:lsdException w:name="toc 7" w:uiPriority="39"/>
    <w:lsdException w:name="toc 8" w:uiPriority="39"/>
    <w:lsdException w:name="toc 9" w:uiPriority="39"/>
    <w:lsdException w:name="Normal Indent" w:semiHidden="1"/>
    <w:lsdException w:name="footnote text" w:qFormat="1"/>
    <w:lsdException w:name="annotation text" w:uiPriority="0" w:qFormat="1"/>
    <w:lsdException w:name="header" w:qFormat="1"/>
    <w:lsdException w:name="index heading" w:uiPriority="0" w:unhideWhenUsed="0"/>
    <w:lsdException w:name="caption" w:uiPriority="0" w:qFormat="1"/>
    <w:lsdException w:name="table of figures" w:semiHidden="1"/>
    <w:lsdException w:name="envelope address" w:semiHidden="1"/>
    <w:lsdException w:name="envelope return" w:semiHidden="1"/>
    <w:lsdException w:name="line number" w:semiHidden="1"/>
    <w:lsdException w:name="page number" w:uiPriority="0" w:unhideWhenUsed="0" w:qFormat="1"/>
    <w:lsdException w:name="endnote reference" w:qFormat="1"/>
    <w:lsdException w:name="endnote text" w:semiHidden="1" w:qFormat="1"/>
    <w:lsdException w:name="table of authorities" w:semiHidden="1"/>
    <w:lsdException w:name="macro" w:semiHidden="1"/>
    <w:lsdException w:name="toa heading" w:semiHidden="1"/>
    <w:lsdException w:name="List" w:unhideWhenUsed="0" w:qFormat="1"/>
    <w:lsdException w:name="List Bullet" w:qFormat="1"/>
    <w:lsdException w:name="List Number" w:unhideWhenUsed="0" w:qFormat="1"/>
    <w:lsdException w:name="List 2" w:semiHidden="1"/>
    <w:lsdException w:name="List 3" w:semiHidden="1"/>
    <w:lsdException w:name="List 4" w:semiHidden="1"/>
    <w:lsdException w:name="List 5" w:semiHidden="1"/>
    <w:lsdException w:name="List Bullet 2" w:semiHidden="1"/>
    <w:lsdException w:name="List Bullet 3" w:unhideWhenUsed="0" w:qFormat="1"/>
    <w:lsdException w:name="List Bullet 4" w:semiHidden="1"/>
    <w:lsdException w:name="List Bullet 5" w:semiHidden="1"/>
    <w:lsdException w:name="List Number 2" w:unhideWhenUsed="0" w:qFormat="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qFormat="1"/>
    <w:lsdException w:name="Body Text" w:uiPriority="0" w:qFormat="1"/>
    <w:lsdException w:name="Body Text Indent" w:uiPriority="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unhideWhenUsed="0" w:qFormat="1"/>
    <w:lsdException w:name="Salutation" w:semiHidden="1"/>
    <w:lsdException w:name="Date" w:semiHidden="1"/>
    <w:lsdException w:name="Body Text First Indent" w:qFormat="1"/>
    <w:lsdException w:name="Body Text First Indent 2" w:semiHidden="1"/>
    <w:lsdException w:name="Note Heading" w:semiHidden="1"/>
    <w:lsdException w:name="Body Text 2" w:uiPriority="0"/>
    <w:lsdException w:name="Body Text 3" w:uiPriority="0" w:unhideWhenUsed="0"/>
    <w:lsdException w:name="Body Text Indent 2" w:uiPriority="0" w:qFormat="1"/>
    <w:lsdException w:name="Body Text Indent 3" w:uiPriority="0"/>
    <w:lsdException w:name="Block Text" w:semiHidden="1"/>
    <w:lsdException w:name="Hyperlink" w:uiPriority="0"/>
    <w:lsdException w:name="Strong" w:uiPriority="22" w:unhideWhenUsed="0" w:qFormat="1"/>
    <w:lsdException w:name="Emphasis" w:uiPriority="0" w:unhideWhenUsed="0" w:qFormat="1"/>
    <w:lsdException w:name="Document Map" w:uiPriority="0"/>
    <w:lsdException w:name="Plain Text" w:uiPriority="0" w:qFormat="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uiPriority="0" w:qFormat="1"/>
    <w:lsdException w:name="HTML Sample" w:semiHidden="1"/>
    <w:lsdException w:name="HTML Typewriter" w:semiHidden="1"/>
    <w:lsdException w:name="HTML Variable" w:semiHidden="1"/>
    <w:lsdException w:name="Normal Table"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lsdException w:name="Table Grid" w:uiPriority="0" w:unhideWhenUsed="0" w:qFormat="1"/>
    <w:lsdException w:name="Table Theme" w:semiHidden="1"/>
    <w:lsdException w:name="Placeholder Text" w:unhideWhenUsed="0"/>
    <w:lsdException w:name="No Spacing" w:uiPriority="1" w:unhideWhenUsed="0" w:qFormat="1"/>
    <w:lsdException w:name="Light Shading" w:unhideWhenUsed="0"/>
    <w:lsdException w:name="Light List" w:unhideWhenUsed="0"/>
    <w:lsdException w:name="Light Grid" w:unhideWhenUsed="0"/>
    <w:lsdException w:name="Medium Shading 1" w:unhideWhenUsed="0"/>
    <w:lsdException w:name="Medium Shading 2" w:unhideWhenUsed="0"/>
    <w:lsdException w:name="Medium List 1" w:unhideWhenUsed="0"/>
    <w:lsdException w:name="Medium List 2" w:unhideWhenUsed="0"/>
    <w:lsdException w:name="Medium Grid 1" w:unhideWhenUsed="0"/>
    <w:lsdException w:name="Medium Grid 2" w:unhideWhenUsed="0"/>
    <w:lsdException w:name="Medium Grid 3" w:unhideWhenUsed="0"/>
    <w:lsdException w:name="Dark List" w:unhideWhenUsed="0"/>
    <w:lsdException w:name="Colorful Shading" w:unhideWhenUsed="0"/>
    <w:lsdException w:name="Colorful List" w:unhideWhenUsed="0"/>
    <w:lsdException w:name="Colorful Grid" w:unhideWhenUsed="0"/>
    <w:lsdException w:name="Light Shading Accent 1" w:unhideWhenUsed="0"/>
    <w:lsdException w:name="Light List Accent 1" w:unhideWhenUsed="0"/>
    <w:lsdException w:name="Light Grid Accent 1" w:unhideWhenUsed="0"/>
    <w:lsdException w:name="Medium Shading 1 Accent 1" w:unhideWhenUsed="0"/>
    <w:lsdException w:name="Medium Shading 2 Accent 1" w:unhideWhenUsed="0"/>
    <w:lsdException w:name="Medium List 1 Accent 1" w:unhideWhenUsed="0"/>
    <w:lsdException w:name="Revision" w:semiHidden="1" w:unhideWhenUsed="0"/>
    <w:lsdException w:name="List Paragraph" w:uiPriority="0" w:unhideWhenUsed="0" w:qFormat="1"/>
    <w:lsdException w:name="Quote" w:uiPriority="29" w:unhideWhenUsed="0" w:qFormat="1"/>
    <w:lsdException w:name="Intense Quote" w:uiPriority="30" w:unhideWhenUsed="0" w:qFormat="1"/>
    <w:lsdException w:name="Medium List 2 Accent 1" w:unhideWhenUsed="0"/>
    <w:lsdException w:name="Medium Grid 1 Accent 1" w:unhideWhenUsed="0"/>
    <w:lsdException w:name="Medium Grid 2 Accent 1" w:unhideWhenUsed="0"/>
    <w:lsdException w:name="Medium Grid 3 Accent 1" w:unhideWhenUsed="0"/>
    <w:lsdException w:name="Dark List Accent 1" w:unhideWhenUsed="0"/>
    <w:lsdException w:name="Colorful Shading Accent 1" w:unhideWhenUsed="0"/>
    <w:lsdException w:name="Colorful List Accent 1" w:unhideWhenUsed="0"/>
    <w:lsdException w:name="Colorful Grid Accent 1" w:unhideWhenUsed="0"/>
    <w:lsdException w:name="Light Shading Accent 2" w:unhideWhenUsed="0"/>
    <w:lsdException w:name="Light List Accent 2" w:unhideWhenUsed="0"/>
    <w:lsdException w:name="Light Grid Accent 2" w:unhideWhenUsed="0"/>
    <w:lsdException w:name="Medium Shading 1 Accent 2" w:unhideWhenUsed="0"/>
    <w:lsdException w:name="Medium Shading 2 Accent 2" w:unhideWhenUsed="0"/>
    <w:lsdException w:name="Medium List 1 Accent 2" w:unhideWhenUsed="0"/>
    <w:lsdException w:name="Medium List 2 Accent 2" w:unhideWhenUsed="0"/>
    <w:lsdException w:name="Medium Grid 1 Accent 2" w:unhideWhenUsed="0"/>
    <w:lsdException w:name="Medium Grid 2 Accent 2" w:unhideWhenUsed="0"/>
    <w:lsdException w:name="Medium Grid 3 Accent 2" w:unhideWhenUsed="0"/>
    <w:lsdException w:name="Dark List Accent 2" w:unhideWhenUsed="0"/>
    <w:lsdException w:name="Colorful Shading Accent 2" w:unhideWhenUsed="0"/>
    <w:lsdException w:name="Colorful List Accent 2" w:unhideWhenUsed="0"/>
    <w:lsdException w:name="Colorful Grid Accent 2" w:unhideWhenUsed="0"/>
    <w:lsdException w:name="Light Shading Accent 3" w:unhideWhenUsed="0"/>
    <w:lsdException w:name="Light List Accent 3" w:unhideWhenUsed="0"/>
    <w:lsdException w:name="Light Grid Accent 3" w:unhideWhenUsed="0"/>
    <w:lsdException w:name="Medium Shading 1 Accent 3" w:unhideWhenUsed="0"/>
    <w:lsdException w:name="Medium Shading 2 Accent 3" w:unhideWhenUsed="0"/>
    <w:lsdException w:name="Medium List 1 Accent 3" w:unhideWhenUsed="0"/>
    <w:lsdException w:name="Medium List 2 Accent 3" w:unhideWhenUsed="0"/>
    <w:lsdException w:name="Medium Grid 1 Accent 3" w:unhideWhenUsed="0"/>
    <w:lsdException w:name="Medium Grid 2 Accent 3" w:unhideWhenUsed="0"/>
    <w:lsdException w:name="Medium Grid 3 Accent 3" w:unhideWhenUsed="0"/>
    <w:lsdException w:name="Dark List Accent 3" w:unhideWhenUsed="0"/>
    <w:lsdException w:name="Colorful Shading Accent 3" w:unhideWhenUsed="0"/>
    <w:lsdException w:name="Colorful List Accent 3" w:unhideWhenUsed="0"/>
    <w:lsdException w:name="Colorful Grid Accent 3" w:unhideWhenUsed="0"/>
    <w:lsdException w:name="Light Shading Accent 4" w:unhideWhenUsed="0"/>
    <w:lsdException w:name="Light List Accent 4" w:unhideWhenUsed="0"/>
    <w:lsdException w:name="Light Grid Accent 4" w:unhideWhenUsed="0"/>
    <w:lsdException w:name="Medium Shading 1 Accent 4" w:unhideWhenUsed="0"/>
    <w:lsdException w:name="Medium Shading 2 Accent 4" w:unhideWhenUsed="0"/>
    <w:lsdException w:name="Medium List 1 Accent 4" w:unhideWhenUsed="0"/>
    <w:lsdException w:name="Medium List 2 Accent 4" w:unhideWhenUsed="0"/>
    <w:lsdException w:name="Medium Grid 1 Accent 4" w:unhideWhenUsed="0"/>
    <w:lsdException w:name="Medium Grid 2 Accent 4" w:unhideWhenUsed="0"/>
    <w:lsdException w:name="Medium Grid 3 Accent 4" w:unhideWhenUsed="0"/>
    <w:lsdException w:name="Dark List Accent 4" w:unhideWhenUsed="0"/>
    <w:lsdException w:name="Colorful Shading Accent 4" w:unhideWhenUsed="0"/>
    <w:lsdException w:name="Colorful List Accent 4" w:unhideWhenUsed="0"/>
    <w:lsdException w:name="Colorful Grid Accent 4" w:unhideWhenUsed="0"/>
    <w:lsdException w:name="Light Shading Accent 5" w:unhideWhenUsed="0"/>
    <w:lsdException w:name="Light List Accent 5" w:unhideWhenUsed="0"/>
    <w:lsdException w:name="Light Grid Accent 5" w:unhideWhenUsed="0"/>
    <w:lsdException w:name="Medium Shading 1 Accent 5" w:unhideWhenUsed="0"/>
    <w:lsdException w:name="Medium Shading 2 Accent 5" w:unhideWhenUsed="0"/>
    <w:lsdException w:name="Medium List 1 Accent 5" w:unhideWhenUsed="0"/>
    <w:lsdException w:name="Medium List 2 Accent 5" w:unhideWhenUsed="0"/>
    <w:lsdException w:name="Medium Grid 1 Accent 5" w:unhideWhenUsed="0"/>
    <w:lsdException w:name="Medium Grid 2 Accent 5" w:unhideWhenUsed="0"/>
    <w:lsdException w:name="Medium Grid 3 Accent 5" w:unhideWhenUsed="0"/>
    <w:lsdException w:name="Dark List Accent 5" w:unhideWhenUsed="0"/>
    <w:lsdException w:name="Colorful Shading Accent 5" w:unhideWhenUsed="0"/>
    <w:lsdException w:name="Colorful List Accent 5" w:unhideWhenUsed="0"/>
    <w:lsdException w:name="Colorful Grid Accent 5" w:unhideWhenUsed="0"/>
    <w:lsdException w:name="Light Shading Accent 6" w:unhideWhenUsed="0"/>
    <w:lsdException w:name="Light List Accent 6" w:unhideWhenUsed="0"/>
    <w:lsdException w:name="Light Grid Accent 6" w:unhideWhenUsed="0"/>
    <w:lsdException w:name="Medium Shading 1 Accent 6" w:unhideWhenUsed="0"/>
    <w:lsdException w:name="Medium Shading 2 Accent 6" w:unhideWhenUsed="0"/>
    <w:lsdException w:name="Medium List 1 Accent 6" w:unhideWhenUsed="0"/>
    <w:lsdException w:name="Medium List 2 Accent 6" w:unhideWhenUsed="0"/>
    <w:lsdException w:name="Medium Grid 1 Accent 6" w:unhideWhenUsed="0"/>
    <w:lsdException w:name="Medium Grid 2 Accent 6" w:unhideWhenUsed="0"/>
    <w:lsdException w:name="Medium Grid 3 Accent 6" w:unhideWhenUsed="0"/>
    <w:lsdException w:name="Dark List Accent 6" w:unhideWhenUsed="0"/>
    <w:lsdException w:name="Colorful Shading Accent 6" w:unhideWhenUsed="0"/>
    <w:lsdException w:name="Colorful List Accent 6" w:unhideWhenUsed="0"/>
    <w:lsdException w:name="Colorful Grid Accent 6"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1">
    <w:name w:val="Normal"/>
    <w:qFormat/>
    <w:rsid w:val="00F64FA9"/>
    <w:rPr>
      <w:rFonts w:ascii="MS Sans Serif" w:eastAsia="Times New Roman" w:hAnsi="MS Sans Serif" w:cs="Times New Roman"/>
      <w:lang w:val="en-US"/>
    </w:rPr>
  </w:style>
  <w:style w:type="paragraph" w:styleId="10">
    <w:name w:val="heading 1"/>
    <w:basedOn w:val="a1"/>
    <w:next w:val="a1"/>
    <w:link w:val="12"/>
    <w:qFormat/>
    <w:rsid w:val="00F64FA9"/>
    <w:pPr>
      <w:keepNext/>
      <w:spacing w:before="240" w:after="60"/>
      <w:outlineLvl w:val="0"/>
    </w:pPr>
    <w:rPr>
      <w:rFonts w:ascii="Arial" w:hAnsi="Arial" w:cs="Arial"/>
      <w:b/>
      <w:bCs/>
      <w:kern w:val="32"/>
      <w:sz w:val="32"/>
      <w:szCs w:val="32"/>
    </w:rPr>
  </w:style>
  <w:style w:type="paragraph" w:styleId="20">
    <w:name w:val="heading 2"/>
    <w:basedOn w:val="a1"/>
    <w:next w:val="a1"/>
    <w:link w:val="21"/>
    <w:unhideWhenUsed/>
    <w:qFormat/>
    <w:rsid w:val="00F64FA9"/>
    <w:pPr>
      <w:keepNext/>
      <w:spacing w:before="240" w:after="60"/>
      <w:outlineLvl w:val="1"/>
    </w:pPr>
    <w:rPr>
      <w:rFonts w:ascii="Arial" w:hAnsi="Arial" w:cs="Arial"/>
      <w:b/>
      <w:bCs/>
      <w:i/>
      <w:iCs/>
      <w:kern w:val="2"/>
      <w:sz w:val="28"/>
      <w:szCs w:val="28"/>
    </w:rPr>
  </w:style>
  <w:style w:type="paragraph" w:styleId="30">
    <w:name w:val="heading 3"/>
    <w:basedOn w:val="a1"/>
    <w:next w:val="a1"/>
    <w:link w:val="31"/>
    <w:unhideWhenUsed/>
    <w:qFormat/>
    <w:rsid w:val="00F64FA9"/>
    <w:pPr>
      <w:keepNext/>
      <w:keepLines/>
      <w:spacing w:before="200" w:line="276" w:lineRule="auto"/>
      <w:outlineLvl w:val="2"/>
    </w:pPr>
    <w:rPr>
      <w:rFonts w:ascii="Cambria" w:hAnsi="Cambria"/>
      <w:b/>
      <w:bCs/>
      <w:color w:val="4F81BD"/>
      <w:kern w:val="2"/>
      <w:lang w:eastAsia="en-US"/>
    </w:rPr>
  </w:style>
  <w:style w:type="paragraph" w:styleId="4">
    <w:name w:val="heading 4"/>
    <w:basedOn w:val="a1"/>
    <w:next w:val="a1"/>
    <w:link w:val="40"/>
    <w:unhideWhenUsed/>
    <w:qFormat/>
    <w:rsid w:val="00F64FA9"/>
    <w:pPr>
      <w:keepNext/>
      <w:spacing w:before="240" w:after="60"/>
      <w:outlineLvl w:val="3"/>
    </w:pPr>
    <w:rPr>
      <w:rFonts w:ascii="Calibri" w:hAnsi="Calibri"/>
      <w:b/>
      <w:bCs/>
      <w:kern w:val="2"/>
      <w:sz w:val="28"/>
      <w:szCs w:val="28"/>
    </w:rPr>
  </w:style>
  <w:style w:type="paragraph" w:styleId="5">
    <w:name w:val="heading 5"/>
    <w:basedOn w:val="a1"/>
    <w:next w:val="a1"/>
    <w:link w:val="50"/>
    <w:unhideWhenUsed/>
    <w:qFormat/>
    <w:rsid w:val="00F64FA9"/>
    <w:pPr>
      <w:keepNext/>
      <w:keepLines/>
      <w:spacing w:before="200" w:line="276" w:lineRule="auto"/>
      <w:outlineLvl w:val="4"/>
    </w:pPr>
    <w:rPr>
      <w:rFonts w:ascii="Cambria" w:hAnsi="Cambria"/>
      <w:color w:val="243F60"/>
      <w:kern w:val="2"/>
      <w:lang w:eastAsia="en-US"/>
    </w:rPr>
  </w:style>
  <w:style w:type="paragraph" w:styleId="6">
    <w:name w:val="heading 6"/>
    <w:basedOn w:val="a1"/>
    <w:next w:val="a1"/>
    <w:link w:val="60"/>
    <w:uiPriority w:val="99"/>
    <w:unhideWhenUsed/>
    <w:qFormat/>
    <w:rsid w:val="00F64FA9"/>
    <w:pPr>
      <w:spacing w:before="240" w:after="60" w:line="276" w:lineRule="auto"/>
      <w:outlineLvl w:val="5"/>
    </w:pPr>
    <w:rPr>
      <w:rFonts w:eastAsia="Calibri"/>
      <w:b/>
      <w:bCs/>
      <w:kern w:val="2"/>
      <w:sz w:val="22"/>
      <w:szCs w:val="22"/>
      <w:lang w:eastAsia="en-US"/>
    </w:rPr>
  </w:style>
  <w:style w:type="paragraph" w:styleId="7">
    <w:name w:val="heading 7"/>
    <w:basedOn w:val="a1"/>
    <w:next w:val="a1"/>
    <w:link w:val="70"/>
    <w:unhideWhenUsed/>
    <w:qFormat/>
    <w:rsid w:val="00F64FA9"/>
    <w:pPr>
      <w:keepNext/>
      <w:keepLines/>
      <w:spacing w:before="200" w:line="276" w:lineRule="auto"/>
      <w:outlineLvl w:val="6"/>
    </w:pPr>
    <w:rPr>
      <w:rFonts w:asciiTheme="majorHAnsi" w:eastAsiaTheme="majorEastAsia" w:hAnsiTheme="majorHAnsi" w:cstheme="majorBidi"/>
      <w:i/>
      <w:iCs/>
      <w:color w:val="404040" w:themeColor="text1" w:themeTint="BF"/>
      <w:kern w:val="2"/>
      <w:lang w:eastAsia="en-US"/>
    </w:rPr>
  </w:style>
  <w:style w:type="paragraph" w:styleId="8">
    <w:name w:val="heading 8"/>
    <w:basedOn w:val="a1"/>
    <w:next w:val="a1"/>
    <w:link w:val="80"/>
    <w:unhideWhenUsed/>
    <w:qFormat/>
    <w:rsid w:val="00F64FA9"/>
    <w:pPr>
      <w:spacing w:before="240" w:after="60" w:line="276" w:lineRule="auto"/>
      <w:outlineLvl w:val="7"/>
    </w:pPr>
    <w:rPr>
      <w:rFonts w:eastAsia="Calibri"/>
      <w:i/>
      <w:iCs/>
      <w:kern w:val="2"/>
      <w:lang w:eastAsia="en-US"/>
    </w:rPr>
  </w:style>
  <w:style w:type="paragraph" w:styleId="9">
    <w:name w:val="heading 9"/>
    <w:basedOn w:val="a1"/>
    <w:next w:val="a1"/>
    <w:link w:val="90"/>
    <w:uiPriority w:val="99"/>
    <w:unhideWhenUsed/>
    <w:qFormat/>
    <w:rsid w:val="00F64FA9"/>
    <w:pPr>
      <w:spacing w:before="240" w:after="60" w:line="276" w:lineRule="auto"/>
      <w:outlineLvl w:val="8"/>
    </w:pPr>
    <w:rPr>
      <w:rFonts w:asciiTheme="majorHAnsi" w:eastAsiaTheme="majorEastAsia" w:hAnsiTheme="majorHAnsi"/>
      <w:kern w:val="2"/>
      <w:sz w:val="22"/>
      <w:szCs w:val="22"/>
      <w:lang w:eastAsia="en-US"/>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FollowedHyperlink"/>
    <w:basedOn w:val="a2"/>
    <w:uiPriority w:val="99"/>
    <w:unhideWhenUsed/>
    <w:rsid w:val="00F64FA9"/>
    <w:rPr>
      <w:color w:val="800080"/>
      <w:u w:val="single"/>
    </w:rPr>
  </w:style>
  <w:style w:type="character" w:styleId="a6">
    <w:name w:val="footnote reference"/>
    <w:basedOn w:val="a2"/>
    <w:uiPriority w:val="99"/>
    <w:unhideWhenUsed/>
    <w:rsid w:val="00F64FA9"/>
    <w:rPr>
      <w:vertAlign w:val="superscript"/>
    </w:rPr>
  </w:style>
  <w:style w:type="character" w:styleId="a7">
    <w:name w:val="annotation reference"/>
    <w:basedOn w:val="a2"/>
    <w:uiPriority w:val="99"/>
    <w:unhideWhenUsed/>
    <w:rsid w:val="00F64FA9"/>
    <w:rPr>
      <w:sz w:val="16"/>
      <w:szCs w:val="16"/>
    </w:rPr>
  </w:style>
  <w:style w:type="character" w:styleId="a8">
    <w:name w:val="endnote reference"/>
    <w:basedOn w:val="a2"/>
    <w:uiPriority w:val="99"/>
    <w:unhideWhenUsed/>
    <w:qFormat/>
    <w:rsid w:val="00F64FA9"/>
    <w:rPr>
      <w:rFonts w:cs="Times New Roman"/>
      <w:vertAlign w:val="superscript"/>
    </w:rPr>
  </w:style>
  <w:style w:type="character" w:styleId="a9">
    <w:name w:val="Emphasis"/>
    <w:basedOn w:val="a2"/>
    <w:qFormat/>
    <w:rsid w:val="00F64FA9"/>
    <w:rPr>
      <w:i/>
      <w:iCs/>
    </w:rPr>
  </w:style>
  <w:style w:type="character" w:styleId="aa">
    <w:name w:val="Hyperlink"/>
    <w:basedOn w:val="a2"/>
    <w:unhideWhenUsed/>
    <w:rsid w:val="00F64FA9"/>
    <w:rPr>
      <w:color w:val="0000FF"/>
      <w:u w:val="single"/>
    </w:rPr>
  </w:style>
  <w:style w:type="character" w:styleId="ab">
    <w:name w:val="page number"/>
    <w:basedOn w:val="a2"/>
    <w:qFormat/>
    <w:rsid w:val="00F64FA9"/>
  </w:style>
  <w:style w:type="character" w:styleId="ac">
    <w:name w:val="Strong"/>
    <w:basedOn w:val="a2"/>
    <w:uiPriority w:val="22"/>
    <w:qFormat/>
    <w:rsid w:val="00F64FA9"/>
    <w:rPr>
      <w:b/>
      <w:bCs/>
    </w:rPr>
  </w:style>
  <w:style w:type="paragraph" w:styleId="ad">
    <w:name w:val="Balloon Text"/>
    <w:basedOn w:val="a1"/>
    <w:link w:val="13"/>
    <w:unhideWhenUsed/>
    <w:rsid w:val="00F64FA9"/>
    <w:rPr>
      <w:rFonts w:ascii="Tahoma" w:eastAsia="Calibri" w:hAnsi="Tahoma" w:cs="Tahoma"/>
      <w:kern w:val="2"/>
      <w:sz w:val="16"/>
      <w:szCs w:val="16"/>
      <w:lang w:eastAsia="en-US"/>
    </w:rPr>
  </w:style>
  <w:style w:type="paragraph" w:styleId="22">
    <w:name w:val="Body Text 2"/>
    <w:basedOn w:val="a1"/>
    <w:link w:val="23"/>
    <w:unhideWhenUsed/>
    <w:rsid w:val="00F64FA9"/>
    <w:pPr>
      <w:spacing w:after="120" w:line="480" w:lineRule="auto"/>
    </w:pPr>
    <w:rPr>
      <w:sz w:val="22"/>
      <w:szCs w:val="22"/>
      <w:lang w:eastAsia="en-US"/>
    </w:rPr>
  </w:style>
  <w:style w:type="paragraph" w:styleId="ae">
    <w:name w:val="Plain Text"/>
    <w:basedOn w:val="a1"/>
    <w:link w:val="af"/>
    <w:unhideWhenUsed/>
    <w:qFormat/>
    <w:rsid w:val="00F64FA9"/>
    <w:rPr>
      <w:rFonts w:ascii="Courier New" w:hAnsi="Courier New" w:cs="Courier New"/>
      <w:sz w:val="22"/>
      <w:szCs w:val="22"/>
      <w:lang w:eastAsia="en-US"/>
    </w:rPr>
  </w:style>
  <w:style w:type="paragraph" w:styleId="32">
    <w:name w:val="Body Text Indent 3"/>
    <w:basedOn w:val="a1"/>
    <w:link w:val="33"/>
    <w:unhideWhenUsed/>
    <w:rsid w:val="00F64FA9"/>
    <w:pPr>
      <w:spacing w:after="120" w:line="276" w:lineRule="auto"/>
      <w:ind w:left="283"/>
    </w:pPr>
    <w:rPr>
      <w:rFonts w:asciiTheme="minorHAnsi" w:eastAsia="Calibri" w:hAnsiTheme="minorHAnsi" w:cstheme="minorBidi"/>
      <w:kern w:val="2"/>
      <w:sz w:val="16"/>
      <w:szCs w:val="16"/>
      <w:lang w:eastAsia="en-US"/>
    </w:rPr>
  </w:style>
  <w:style w:type="paragraph" w:styleId="af0">
    <w:name w:val="endnote text"/>
    <w:basedOn w:val="a1"/>
    <w:link w:val="af1"/>
    <w:uiPriority w:val="99"/>
    <w:semiHidden/>
    <w:unhideWhenUsed/>
    <w:qFormat/>
    <w:rsid w:val="00F64FA9"/>
  </w:style>
  <w:style w:type="paragraph" w:styleId="af2">
    <w:name w:val="caption"/>
    <w:basedOn w:val="a1"/>
    <w:next w:val="a1"/>
    <w:link w:val="af3"/>
    <w:unhideWhenUsed/>
    <w:qFormat/>
    <w:rsid w:val="00F64FA9"/>
    <w:pPr>
      <w:spacing w:after="200"/>
    </w:pPr>
    <w:rPr>
      <w:rFonts w:eastAsia="Calibri"/>
      <w:b/>
      <w:bCs/>
      <w:color w:val="4F81BD"/>
      <w:kern w:val="2"/>
      <w:sz w:val="18"/>
      <w:szCs w:val="18"/>
      <w:lang w:eastAsia="en-US"/>
    </w:rPr>
  </w:style>
  <w:style w:type="paragraph" w:styleId="af4">
    <w:name w:val="annotation text"/>
    <w:basedOn w:val="a1"/>
    <w:link w:val="af5"/>
    <w:unhideWhenUsed/>
    <w:qFormat/>
    <w:rsid w:val="00F64FA9"/>
    <w:pPr>
      <w:spacing w:after="200"/>
    </w:pPr>
    <w:rPr>
      <w:rFonts w:asciiTheme="minorHAnsi" w:eastAsia="Calibri" w:hAnsiTheme="minorHAnsi" w:cstheme="minorBidi"/>
      <w:kern w:val="2"/>
      <w:sz w:val="22"/>
      <w:szCs w:val="22"/>
      <w:lang w:eastAsia="en-US"/>
    </w:rPr>
  </w:style>
  <w:style w:type="paragraph" w:styleId="14">
    <w:name w:val="index 1"/>
    <w:basedOn w:val="a1"/>
    <w:next w:val="a1"/>
    <w:uiPriority w:val="99"/>
    <w:semiHidden/>
    <w:unhideWhenUsed/>
    <w:rsid w:val="00F64FA9"/>
    <w:pPr>
      <w:ind w:left="200" w:hanging="200"/>
    </w:pPr>
  </w:style>
  <w:style w:type="paragraph" w:styleId="af6">
    <w:name w:val="annotation subject"/>
    <w:basedOn w:val="af4"/>
    <w:next w:val="af4"/>
    <w:link w:val="af7"/>
    <w:uiPriority w:val="99"/>
    <w:unhideWhenUsed/>
    <w:rsid w:val="00F64FA9"/>
    <w:rPr>
      <w:b/>
      <w:bCs/>
    </w:rPr>
  </w:style>
  <w:style w:type="paragraph" w:styleId="af8">
    <w:name w:val="Document Map"/>
    <w:basedOn w:val="a1"/>
    <w:link w:val="af9"/>
    <w:unhideWhenUsed/>
    <w:rsid w:val="00F64FA9"/>
    <w:rPr>
      <w:rFonts w:ascii="Tahoma" w:eastAsia="Calibri" w:hAnsi="Tahoma" w:cs="Tahoma"/>
      <w:kern w:val="2"/>
      <w:sz w:val="16"/>
      <w:szCs w:val="16"/>
      <w:lang w:eastAsia="en-US"/>
    </w:rPr>
  </w:style>
  <w:style w:type="paragraph" w:styleId="afa">
    <w:name w:val="footnote text"/>
    <w:basedOn w:val="a1"/>
    <w:link w:val="afb"/>
    <w:uiPriority w:val="99"/>
    <w:unhideWhenUsed/>
    <w:qFormat/>
    <w:rsid w:val="00F64FA9"/>
    <w:rPr>
      <w:sz w:val="22"/>
      <w:szCs w:val="22"/>
      <w:lang w:eastAsia="en-US"/>
    </w:rPr>
  </w:style>
  <w:style w:type="paragraph" w:styleId="81">
    <w:name w:val="toc 8"/>
    <w:basedOn w:val="a1"/>
    <w:next w:val="a1"/>
    <w:uiPriority w:val="39"/>
    <w:unhideWhenUsed/>
    <w:rsid w:val="00F64FA9"/>
    <w:pPr>
      <w:spacing w:line="276" w:lineRule="auto"/>
      <w:ind w:left="1440"/>
    </w:pPr>
    <w:rPr>
      <w:rFonts w:asciiTheme="minorHAnsi" w:hAnsiTheme="minorHAnsi" w:cstheme="minorHAnsi"/>
      <w:kern w:val="2"/>
      <w:lang w:eastAsia="en-US"/>
    </w:rPr>
  </w:style>
  <w:style w:type="paragraph" w:styleId="afc">
    <w:name w:val="header"/>
    <w:basedOn w:val="a1"/>
    <w:link w:val="afd"/>
    <w:uiPriority w:val="99"/>
    <w:unhideWhenUsed/>
    <w:qFormat/>
    <w:rsid w:val="00F64FA9"/>
    <w:pPr>
      <w:tabs>
        <w:tab w:val="center" w:pos="4677"/>
        <w:tab w:val="right" w:pos="9355"/>
      </w:tabs>
    </w:pPr>
    <w:rPr>
      <w:rFonts w:asciiTheme="minorHAnsi" w:eastAsia="Calibri" w:hAnsiTheme="minorHAnsi" w:cstheme="minorBidi"/>
      <w:kern w:val="2"/>
      <w:lang w:eastAsia="en-US"/>
    </w:rPr>
  </w:style>
  <w:style w:type="paragraph" w:styleId="91">
    <w:name w:val="toc 9"/>
    <w:basedOn w:val="a1"/>
    <w:next w:val="a1"/>
    <w:uiPriority w:val="39"/>
    <w:unhideWhenUsed/>
    <w:rsid w:val="00F64FA9"/>
    <w:pPr>
      <w:spacing w:line="276" w:lineRule="auto"/>
      <w:ind w:left="1680"/>
    </w:pPr>
    <w:rPr>
      <w:rFonts w:asciiTheme="minorHAnsi" w:hAnsiTheme="minorHAnsi" w:cstheme="minorHAnsi"/>
      <w:kern w:val="2"/>
      <w:lang w:eastAsia="en-US"/>
    </w:rPr>
  </w:style>
  <w:style w:type="paragraph" w:styleId="71">
    <w:name w:val="toc 7"/>
    <w:basedOn w:val="a1"/>
    <w:next w:val="a1"/>
    <w:uiPriority w:val="39"/>
    <w:unhideWhenUsed/>
    <w:rsid w:val="00F64FA9"/>
    <w:pPr>
      <w:spacing w:after="100" w:line="276" w:lineRule="auto"/>
      <w:ind w:left="1440"/>
    </w:pPr>
    <w:rPr>
      <w:rFonts w:eastAsia="Calibri"/>
      <w:kern w:val="2"/>
      <w:lang w:eastAsia="en-US"/>
    </w:rPr>
  </w:style>
  <w:style w:type="paragraph" w:styleId="afe">
    <w:name w:val="Body Text"/>
    <w:basedOn w:val="a1"/>
    <w:link w:val="aff"/>
    <w:unhideWhenUsed/>
    <w:qFormat/>
    <w:rsid w:val="00F64FA9"/>
    <w:pPr>
      <w:widowControl w:val="0"/>
      <w:snapToGrid w:val="0"/>
      <w:jc w:val="center"/>
    </w:pPr>
    <w:rPr>
      <w:b/>
      <w:snapToGrid w:val="0"/>
      <w:sz w:val="28"/>
      <w:szCs w:val="22"/>
      <w:lang w:eastAsia="en-US"/>
    </w:rPr>
  </w:style>
  <w:style w:type="paragraph" w:styleId="aff0">
    <w:name w:val="index heading"/>
    <w:basedOn w:val="a1"/>
    <w:next w:val="14"/>
    <w:rsid w:val="00F64FA9"/>
    <w:pPr>
      <w:suppressAutoHyphens/>
    </w:pPr>
    <w:rPr>
      <w:rFonts w:ascii="Times New Roman" w:hAnsi="Times New Roman"/>
      <w:sz w:val="24"/>
      <w:szCs w:val="24"/>
      <w:lang w:val="ru-RU" w:eastAsia="ar-SA"/>
    </w:rPr>
  </w:style>
  <w:style w:type="paragraph" w:styleId="15">
    <w:name w:val="toc 1"/>
    <w:basedOn w:val="a1"/>
    <w:next w:val="a1"/>
    <w:uiPriority w:val="39"/>
    <w:unhideWhenUsed/>
    <w:qFormat/>
    <w:rsid w:val="00F64FA9"/>
    <w:pPr>
      <w:tabs>
        <w:tab w:val="left" w:pos="480"/>
        <w:tab w:val="right" w:leader="dot" w:pos="10206"/>
      </w:tabs>
      <w:ind w:right="-1"/>
      <w:jc w:val="both"/>
    </w:pPr>
    <w:rPr>
      <w:rFonts w:eastAsia="Calibri"/>
      <w:b/>
      <w:kern w:val="2"/>
      <w:sz w:val="22"/>
      <w:szCs w:val="22"/>
      <w:lang w:val="ru-RU" w:eastAsia="en-US"/>
    </w:rPr>
  </w:style>
  <w:style w:type="paragraph" w:styleId="61">
    <w:name w:val="toc 6"/>
    <w:basedOn w:val="a1"/>
    <w:next w:val="a1"/>
    <w:uiPriority w:val="39"/>
    <w:unhideWhenUsed/>
    <w:rsid w:val="00F64FA9"/>
    <w:pPr>
      <w:spacing w:line="276" w:lineRule="auto"/>
      <w:ind w:left="960"/>
    </w:pPr>
    <w:rPr>
      <w:rFonts w:asciiTheme="minorHAnsi" w:hAnsiTheme="minorHAnsi" w:cstheme="minorHAnsi"/>
      <w:kern w:val="2"/>
      <w:lang w:eastAsia="en-US"/>
    </w:rPr>
  </w:style>
  <w:style w:type="paragraph" w:styleId="34">
    <w:name w:val="toc 3"/>
    <w:basedOn w:val="a1"/>
    <w:next w:val="a1"/>
    <w:uiPriority w:val="39"/>
    <w:unhideWhenUsed/>
    <w:qFormat/>
    <w:rsid w:val="00F64FA9"/>
    <w:pPr>
      <w:tabs>
        <w:tab w:val="left" w:pos="709"/>
        <w:tab w:val="right" w:leader="dot" w:pos="10205"/>
      </w:tabs>
      <w:spacing w:after="100"/>
      <w:ind w:left="426" w:hanging="426"/>
      <w:jc w:val="both"/>
    </w:pPr>
    <w:rPr>
      <w:rFonts w:eastAsia="Calibri"/>
      <w:kern w:val="2"/>
      <w:lang w:eastAsia="en-US"/>
    </w:rPr>
  </w:style>
  <w:style w:type="paragraph" w:styleId="24">
    <w:name w:val="toc 2"/>
    <w:basedOn w:val="a1"/>
    <w:next w:val="a1"/>
    <w:uiPriority w:val="39"/>
    <w:qFormat/>
    <w:rsid w:val="00F64FA9"/>
    <w:pPr>
      <w:tabs>
        <w:tab w:val="left" w:pos="142"/>
        <w:tab w:val="left" w:pos="720"/>
        <w:tab w:val="right" w:leader="dot" w:pos="10206"/>
      </w:tabs>
      <w:suppressAutoHyphens/>
      <w:ind w:right="-1"/>
      <w:jc w:val="both"/>
    </w:pPr>
    <w:rPr>
      <w:rFonts w:ascii="Times New Roman" w:hAnsi="Times New Roman"/>
      <w:sz w:val="24"/>
      <w:szCs w:val="24"/>
      <w:lang w:val="ru-RU"/>
    </w:rPr>
  </w:style>
  <w:style w:type="paragraph" w:styleId="41">
    <w:name w:val="toc 4"/>
    <w:basedOn w:val="a1"/>
    <w:next w:val="a1"/>
    <w:uiPriority w:val="39"/>
    <w:qFormat/>
    <w:rsid w:val="00F64FA9"/>
    <w:pPr>
      <w:ind w:left="720"/>
      <w:jc w:val="center"/>
    </w:pPr>
    <w:rPr>
      <w:sz w:val="18"/>
      <w:szCs w:val="18"/>
    </w:rPr>
  </w:style>
  <w:style w:type="paragraph" w:styleId="51">
    <w:name w:val="toc 5"/>
    <w:basedOn w:val="a1"/>
    <w:next w:val="a1"/>
    <w:uiPriority w:val="39"/>
    <w:qFormat/>
    <w:rsid w:val="00F64FA9"/>
    <w:pPr>
      <w:ind w:left="960"/>
    </w:pPr>
  </w:style>
  <w:style w:type="paragraph" w:styleId="aff1">
    <w:name w:val="Body Text First Indent"/>
    <w:basedOn w:val="afe"/>
    <w:link w:val="aff2"/>
    <w:uiPriority w:val="99"/>
    <w:unhideWhenUsed/>
    <w:qFormat/>
    <w:rsid w:val="00F64FA9"/>
    <w:pPr>
      <w:widowControl/>
      <w:snapToGrid/>
      <w:spacing w:after="200" w:line="276" w:lineRule="auto"/>
      <w:ind w:firstLine="360"/>
      <w:jc w:val="left"/>
    </w:pPr>
  </w:style>
  <w:style w:type="paragraph" w:styleId="aff3">
    <w:name w:val="Body Text Indent"/>
    <w:basedOn w:val="a1"/>
    <w:link w:val="aff4"/>
    <w:unhideWhenUsed/>
    <w:qFormat/>
    <w:rsid w:val="00F64FA9"/>
    <w:pPr>
      <w:spacing w:after="120" w:line="276" w:lineRule="auto"/>
      <w:ind w:left="283"/>
    </w:pPr>
    <w:rPr>
      <w:rFonts w:eastAsia="Calibri"/>
      <w:kern w:val="2"/>
      <w:lang w:eastAsia="en-US"/>
    </w:rPr>
  </w:style>
  <w:style w:type="paragraph" w:styleId="aff5">
    <w:name w:val="List Bullet"/>
    <w:basedOn w:val="a1"/>
    <w:link w:val="aff6"/>
    <w:uiPriority w:val="99"/>
    <w:unhideWhenUsed/>
    <w:qFormat/>
    <w:rsid w:val="00F64FA9"/>
    <w:pPr>
      <w:suppressAutoHyphens/>
      <w:autoSpaceDE w:val="0"/>
      <w:autoSpaceDN w:val="0"/>
      <w:adjustRightInd w:val="0"/>
      <w:spacing w:line="360" w:lineRule="auto"/>
      <w:ind w:firstLine="709"/>
      <w:jc w:val="both"/>
    </w:pPr>
    <w:rPr>
      <w:rFonts w:eastAsiaTheme="minorHAnsi"/>
      <w:color w:val="000000" w:themeColor="text1"/>
      <w:lang w:eastAsia="en-US"/>
    </w:rPr>
  </w:style>
  <w:style w:type="paragraph" w:styleId="3">
    <w:name w:val="List Bullet 3"/>
    <w:basedOn w:val="a1"/>
    <w:uiPriority w:val="99"/>
    <w:qFormat/>
    <w:rsid w:val="00F64FA9"/>
    <w:pPr>
      <w:numPr>
        <w:numId w:val="1"/>
      </w:numPr>
      <w:tabs>
        <w:tab w:val="clear" w:pos="926"/>
      </w:tabs>
      <w:spacing w:before="120"/>
      <w:ind w:left="1021" w:hanging="284"/>
      <w:jc w:val="both"/>
    </w:pPr>
    <w:rPr>
      <w:rFonts w:ascii="Times New Roman" w:hAnsi="Times New Roman"/>
      <w:sz w:val="24"/>
      <w:lang w:val="ru-RU"/>
    </w:rPr>
  </w:style>
  <w:style w:type="paragraph" w:styleId="aff7">
    <w:name w:val="Title"/>
    <w:basedOn w:val="a1"/>
    <w:next w:val="a1"/>
    <w:link w:val="aff8"/>
    <w:qFormat/>
    <w:rsid w:val="00F64FA9"/>
    <w:pPr>
      <w:pBdr>
        <w:bottom w:val="single" w:sz="8" w:space="4" w:color="4F81BD" w:themeColor="accent1"/>
      </w:pBdr>
      <w:spacing w:after="300"/>
      <w:contextualSpacing/>
    </w:pPr>
    <w:rPr>
      <w:rFonts w:ascii="Cambria" w:hAnsi="Cambria"/>
      <w:b/>
      <w:bCs/>
      <w:kern w:val="28"/>
      <w:sz w:val="32"/>
      <w:szCs w:val="32"/>
      <w:lang w:eastAsia="en-US"/>
    </w:rPr>
  </w:style>
  <w:style w:type="paragraph" w:styleId="aff9">
    <w:name w:val="footer"/>
    <w:basedOn w:val="a1"/>
    <w:link w:val="affa"/>
    <w:uiPriority w:val="99"/>
    <w:unhideWhenUsed/>
    <w:rsid w:val="00F64FA9"/>
    <w:pPr>
      <w:tabs>
        <w:tab w:val="center" w:pos="4677"/>
        <w:tab w:val="right" w:pos="9355"/>
      </w:tabs>
    </w:pPr>
    <w:rPr>
      <w:rFonts w:asciiTheme="minorHAnsi" w:eastAsia="Calibri" w:hAnsiTheme="minorHAnsi" w:cstheme="minorBidi"/>
      <w:kern w:val="2"/>
      <w:lang w:eastAsia="en-US"/>
    </w:rPr>
  </w:style>
  <w:style w:type="paragraph" w:styleId="a">
    <w:name w:val="List Number"/>
    <w:basedOn w:val="a1"/>
    <w:uiPriority w:val="99"/>
    <w:qFormat/>
    <w:rsid w:val="00F64FA9"/>
    <w:pPr>
      <w:numPr>
        <w:numId w:val="2"/>
      </w:numPr>
    </w:pPr>
    <w:rPr>
      <w:rFonts w:ascii="Times New Roman" w:hAnsi="Times New Roman"/>
      <w:sz w:val="24"/>
      <w:szCs w:val="24"/>
      <w:lang w:val="ru-RU"/>
    </w:rPr>
  </w:style>
  <w:style w:type="paragraph" w:styleId="25">
    <w:name w:val="List Number 2"/>
    <w:basedOn w:val="a1"/>
    <w:uiPriority w:val="99"/>
    <w:qFormat/>
    <w:rsid w:val="00F64FA9"/>
    <w:pPr>
      <w:tabs>
        <w:tab w:val="left" w:pos="720"/>
      </w:tabs>
      <w:ind w:left="720" w:hanging="360"/>
    </w:pPr>
    <w:rPr>
      <w:rFonts w:ascii="Times New Roman" w:hAnsi="Times New Roman"/>
      <w:sz w:val="24"/>
      <w:szCs w:val="24"/>
      <w:lang w:val="ru-RU"/>
    </w:rPr>
  </w:style>
  <w:style w:type="paragraph" w:styleId="a0">
    <w:name w:val="List"/>
    <w:basedOn w:val="a1"/>
    <w:link w:val="affb"/>
    <w:uiPriority w:val="99"/>
    <w:qFormat/>
    <w:rsid w:val="00F64FA9"/>
    <w:pPr>
      <w:numPr>
        <w:numId w:val="3"/>
      </w:numPr>
      <w:spacing w:after="60"/>
      <w:jc w:val="both"/>
    </w:pPr>
    <w:rPr>
      <w:snapToGrid w:val="0"/>
      <w:lang w:eastAsia="en-US"/>
    </w:rPr>
  </w:style>
  <w:style w:type="paragraph" w:styleId="affc">
    <w:name w:val="Normal (Web)"/>
    <w:basedOn w:val="a1"/>
    <w:link w:val="affd"/>
    <w:uiPriority w:val="99"/>
    <w:unhideWhenUsed/>
    <w:qFormat/>
    <w:rsid w:val="00F64FA9"/>
    <w:pPr>
      <w:shd w:val="clear" w:color="auto" w:fill="FFFFFF"/>
      <w:suppressAutoHyphens/>
      <w:ind w:firstLine="709"/>
      <w:jc w:val="both"/>
    </w:pPr>
    <w:rPr>
      <w:rFonts w:ascii="Times New Roman" w:eastAsia="Calibri" w:hAnsi="Times New Roman"/>
      <w:kern w:val="2"/>
      <w:sz w:val="28"/>
      <w:szCs w:val="28"/>
      <w:shd w:val="clear" w:color="auto" w:fill="FFFFFF"/>
      <w:lang w:val="ru-RU"/>
    </w:rPr>
  </w:style>
  <w:style w:type="paragraph" w:styleId="35">
    <w:name w:val="Body Text 3"/>
    <w:basedOn w:val="a1"/>
    <w:link w:val="36"/>
    <w:rsid w:val="00F64FA9"/>
    <w:pPr>
      <w:ind w:right="850"/>
      <w:jc w:val="both"/>
    </w:pPr>
  </w:style>
  <w:style w:type="paragraph" w:styleId="26">
    <w:name w:val="Body Text Indent 2"/>
    <w:basedOn w:val="a1"/>
    <w:link w:val="27"/>
    <w:unhideWhenUsed/>
    <w:qFormat/>
    <w:rsid w:val="00F64FA9"/>
    <w:pPr>
      <w:spacing w:after="120" w:line="480" w:lineRule="auto"/>
      <w:ind w:left="283"/>
    </w:pPr>
    <w:rPr>
      <w:lang w:eastAsia="en-US"/>
    </w:rPr>
  </w:style>
  <w:style w:type="paragraph" w:styleId="affe">
    <w:name w:val="Subtitle"/>
    <w:basedOn w:val="a1"/>
    <w:next w:val="a1"/>
    <w:link w:val="afff"/>
    <w:qFormat/>
    <w:rsid w:val="00F64FA9"/>
    <w:pPr>
      <w:spacing w:after="200" w:line="276" w:lineRule="auto"/>
    </w:pPr>
    <w:rPr>
      <w:b/>
      <w:bCs/>
      <w:lang w:eastAsia="en-US"/>
    </w:rPr>
  </w:style>
  <w:style w:type="paragraph" w:styleId="HTML">
    <w:name w:val="HTML Preformatted"/>
    <w:basedOn w:val="a1"/>
    <w:link w:val="HTML1"/>
    <w:unhideWhenUsed/>
    <w:qFormat/>
    <w:rsid w:val="00F64F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afff0">
    <w:name w:val="Table Grid"/>
    <w:basedOn w:val="a3"/>
    <w:qFormat/>
    <w:rsid w:val="00F64F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2">
    <w:name w:val="Заголовок 1 Знак"/>
    <w:basedOn w:val="a2"/>
    <w:link w:val="10"/>
    <w:qFormat/>
    <w:rsid w:val="00F64FA9"/>
    <w:rPr>
      <w:rFonts w:ascii="Arial" w:eastAsia="Times New Roman" w:hAnsi="Arial" w:cs="Arial"/>
      <w:b/>
      <w:bCs/>
      <w:kern w:val="32"/>
      <w:sz w:val="32"/>
      <w:szCs w:val="32"/>
      <w:lang w:eastAsia="ru-RU"/>
    </w:rPr>
  </w:style>
  <w:style w:type="character" w:customStyle="1" w:styleId="21">
    <w:name w:val="Заголовок 2 Знак"/>
    <w:basedOn w:val="a2"/>
    <w:link w:val="20"/>
    <w:qFormat/>
    <w:rsid w:val="00F64FA9"/>
    <w:rPr>
      <w:rFonts w:ascii="Arial" w:eastAsia="Times New Roman" w:hAnsi="Arial" w:cs="Arial"/>
      <w:b/>
      <w:bCs/>
      <w:i/>
      <w:iCs/>
      <w:kern w:val="2"/>
      <w:sz w:val="28"/>
      <w:szCs w:val="28"/>
      <w:lang w:eastAsia="ru-RU"/>
    </w:rPr>
  </w:style>
  <w:style w:type="character" w:customStyle="1" w:styleId="31">
    <w:name w:val="Заголовок 3 Знак"/>
    <w:basedOn w:val="a2"/>
    <w:link w:val="30"/>
    <w:qFormat/>
    <w:rsid w:val="00F64FA9"/>
    <w:rPr>
      <w:rFonts w:ascii="Cambria" w:eastAsia="Times New Roman" w:hAnsi="Cambria" w:cs="Times New Roman"/>
      <w:b/>
      <w:bCs/>
      <w:color w:val="4F81BD"/>
      <w:kern w:val="2"/>
      <w:sz w:val="24"/>
      <w:szCs w:val="24"/>
    </w:rPr>
  </w:style>
  <w:style w:type="character" w:customStyle="1" w:styleId="40">
    <w:name w:val="Заголовок 4 Знак"/>
    <w:basedOn w:val="a2"/>
    <w:link w:val="4"/>
    <w:qFormat/>
    <w:rsid w:val="00F64FA9"/>
    <w:rPr>
      <w:rFonts w:ascii="Calibri" w:eastAsia="Times New Roman" w:hAnsi="Calibri" w:cs="Times New Roman"/>
      <w:b/>
      <w:bCs/>
      <w:kern w:val="2"/>
      <w:sz w:val="28"/>
      <w:szCs w:val="28"/>
      <w:lang w:eastAsia="ru-RU"/>
    </w:rPr>
  </w:style>
  <w:style w:type="character" w:customStyle="1" w:styleId="50">
    <w:name w:val="Заголовок 5 Знак"/>
    <w:basedOn w:val="a2"/>
    <w:link w:val="5"/>
    <w:qFormat/>
    <w:rsid w:val="00F64FA9"/>
    <w:rPr>
      <w:rFonts w:ascii="Cambria" w:eastAsia="Times New Roman" w:hAnsi="Cambria" w:cs="Times New Roman"/>
      <w:color w:val="243F60"/>
      <w:kern w:val="2"/>
      <w:sz w:val="24"/>
      <w:szCs w:val="24"/>
    </w:rPr>
  </w:style>
  <w:style w:type="character" w:customStyle="1" w:styleId="60">
    <w:name w:val="Заголовок 6 Знак"/>
    <w:basedOn w:val="a2"/>
    <w:link w:val="6"/>
    <w:uiPriority w:val="99"/>
    <w:qFormat/>
    <w:rsid w:val="00F64FA9"/>
    <w:rPr>
      <w:rFonts w:ascii="Times New Roman" w:hAnsi="Times New Roman" w:cs="Times New Roman"/>
      <w:b/>
      <w:bCs/>
      <w:kern w:val="2"/>
    </w:rPr>
  </w:style>
  <w:style w:type="character" w:customStyle="1" w:styleId="70">
    <w:name w:val="Заголовок 7 Знак"/>
    <w:basedOn w:val="a2"/>
    <w:link w:val="7"/>
    <w:qFormat/>
    <w:rsid w:val="00F64FA9"/>
    <w:rPr>
      <w:rFonts w:asciiTheme="majorHAnsi" w:eastAsiaTheme="majorEastAsia" w:hAnsiTheme="majorHAnsi" w:cstheme="majorBidi"/>
      <w:i/>
      <w:iCs/>
      <w:color w:val="404040" w:themeColor="text1" w:themeTint="BF"/>
      <w:kern w:val="2"/>
      <w:sz w:val="24"/>
      <w:szCs w:val="24"/>
    </w:rPr>
  </w:style>
  <w:style w:type="character" w:customStyle="1" w:styleId="80">
    <w:name w:val="Заголовок 8 Знак"/>
    <w:basedOn w:val="a2"/>
    <w:link w:val="8"/>
    <w:qFormat/>
    <w:rsid w:val="00F64FA9"/>
    <w:rPr>
      <w:rFonts w:ascii="Times New Roman" w:hAnsi="Times New Roman" w:cs="Times New Roman"/>
      <w:i/>
      <w:iCs/>
      <w:kern w:val="2"/>
      <w:sz w:val="24"/>
      <w:szCs w:val="24"/>
    </w:rPr>
  </w:style>
  <w:style w:type="character" w:customStyle="1" w:styleId="90">
    <w:name w:val="Заголовок 9 Знак"/>
    <w:basedOn w:val="a2"/>
    <w:link w:val="9"/>
    <w:uiPriority w:val="99"/>
    <w:qFormat/>
    <w:rsid w:val="00F64FA9"/>
    <w:rPr>
      <w:rFonts w:asciiTheme="majorHAnsi" w:eastAsiaTheme="majorEastAsia" w:hAnsiTheme="majorHAnsi" w:cs="Times New Roman"/>
      <w:kern w:val="2"/>
    </w:rPr>
  </w:style>
  <w:style w:type="character" w:customStyle="1" w:styleId="410">
    <w:name w:val="Заголовок 4 Знак1"/>
    <w:basedOn w:val="a2"/>
    <w:qFormat/>
    <w:locked/>
    <w:rsid w:val="00F64FA9"/>
    <w:rPr>
      <w:rFonts w:ascii="Calibri" w:eastAsia="Times New Roman" w:hAnsi="Calibri" w:cs="Times New Roman"/>
      <w:b/>
      <w:bCs/>
      <w:kern w:val="2"/>
      <w:sz w:val="28"/>
      <w:szCs w:val="28"/>
      <w:lang w:eastAsia="ru-RU"/>
    </w:rPr>
  </w:style>
  <w:style w:type="character" w:customStyle="1" w:styleId="afb">
    <w:name w:val="Текст сноски Знак"/>
    <w:basedOn w:val="a2"/>
    <w:link w:val="afa"/>
    <w:uiPriority w:val="99"/>
    <w:qFormat/>
    <w:rsid w:val="00F64FA9"/>
    <w:rPr>
      <w:rFonts w:ascii="Times New Roman" w:eastAsia="Times New Roman" w:hAnsi="Times New Roman" w:cs="Times New Roman"/>
    </w:rPr>
  </w:style>
  <w:style w:type="character" w:customStyle="1" w:styleId="af3">
    <w:name w:val="Название объекта Знак"/>
    <w:link w:val="af2"/>
    <w:qFormat/>
    <w:locked/>
    <w:rsid w:val="00F64FA9"/>
    <w:rPr>
      <w:rFonts w:ascii="Times New Roman" w:hAnsi="Times New Roman" w:cs="Times New Roman"/>
      <w:b/>
      <w:bCs/>
      <w:color w:val="4F81BD"/>
      <w:kern w:val="2"/>
      <w:sz w:val="18"/>
      <w:szCs w:val="18"/>
    </w:rPr>
  </w:style>
  <w:style w:type="character" w:customStyle="1" w:styleId="aff6">
    <w:name w:val="Маркированный список Знак"/>
    <w:link w:val="aff5"/>
    <w:locked/>
    <w:rsid w:val="00F64FA9"/>
    <w:rPr>
      <w:rFonts w:ascii="Times New Roman" w:eastAsiaTheme="minorHAnsi" w:hAnsi="Times New Roman" w:cs="Times New Roman"/>
      <w:color w:val="000000" w:themeColor="text1"/>
      <w:sz w:val="24"/>
      <w:szCs w:val="24"/>
    </w:rPr>
  </w:style>
  <w:style w:type="character" w:customStyle="1" w:styleId="aff8">
    <w:name w:val="Название Знак"/>
    <w:basedOn w:val="a2"/>
    <w:link w:val="aff7"/>
    <w:qFormat/>
    <w:rsid w:val="00F64FA9"/>
    <w:rPr>
      <w:rFonts w:ascii="Cambria" w:eastAsia="Times New Roman" w:hAnsi="Cambria"/>
      <w:b/>
      <w:bCs/>
      <w:kern w:val="28"/>
      <w:sz w:val="32"/>
      <w:szCs w:val="32"/>
    </w:rPr>
  </w:style>
  <w:style w:type="character" w:customStyle="1" w:styleId="aff">
    <w:name w:val="Основной текст Знак"/>
    <w:basedOn w:val="a2"/>
    <w:link w:val="afe"/>
    <w:qFormat/>
    <w:rsid w:val="00F64FA9"/>
    <w:rPr>
      <w:rFonts w:ascii="Times New Roman" w:eastAsia="Times New Roman" w:hAnsi="Times New Roman" w:cs="Times New Roman"/>
      <w:b/>
      <w:snapToGrid w:val="0"/>
      <w:sz w:val="28"/>
    </w:rPr>
  </w:style>
  <w:style w:type="character" w:customStyle="1" w:styleId="afff">
    <w:name w:val="Подзаголовок Знак"/>
    <w:basedOn w:val="a2"/>
    <w:link w:val="affe"/>
    <w:qFormat/>
    <w:rsid w:val="00F64FA9"/>
    <w:rPr>
      <w:rFonts w:ascii="Times New Roman" w:eastAsia="Times New Roman" w:hAnsi="Times New Roman" w:cs="Times New Roman"/>
      <w:b/>
      <w:bCs/>
      <w:sz w:val="24"/>
      <w:szCs w:val="24"/>
    </w:rPr>
  </w:style>
  <w:style w:type="character" w:customStyle="1" w:styleId="affd">
    <w:name w:val="Обычный (веб) Знак"/>
    <w:link w:val="affc"/>
    <w:uiPriority w:val="99"/>
    <w:qFormat/>
    <w:locked/>
    <w:rsid w:val="00F64FA9"/>
    <w:rPr>
      <w:rFonts w:ascii="Times New Roman" w:eastAsia="Calibri" w:hAnsi="Times New Roman" w:cs="Times New Roman"/>
      <w:kern w:val="2"/>
      <w:sz w:val="28"/>
      <w:szCs w:val="28"/>
      <w:shd w:val="clear" w:color="auto" w:fill="FFFFFF"/>
      <w:lang w:eastAsia="ru-RU"/>
    </w:rPr>
  </w:style>
  <w:style w:type="paragraph" w:styleId="afff1">
    <w:name w:val="List Paragraph"/>
    <w:basedOn w:val="a1"/>
    <w:link w:val="afff2"/>
    <w:qFormat/>
    <w:rsid w:val="00F64FA9"/>
    <w:pPr>
      <w:spacing w:after="200" w:line="276" w:lineRule="auto"/>
      <w:ind w:left="720"/>
      <w:contextualSpacing/>
    </w:pPr>
    <w:rPr>
      <w:rFonts w:eastAsia="Calibri"/>
      <w:kern w:val="2"/>
      <w:lang w:eastAsia="en-US"/>
    </w:rPr>
  </w:style>
  <w:style w:type="character" w:customStyle="1" w:styleId="afff2">
    <w:name w:val="Абзац списка Знак"/>
    <w:link w:val="afff1"/>
    <w:qFormat/>
    <w:rsid w:val="00F64FA9"/>
    <w:rPr>
      <w:rFonts w:ascii="Times New Roman" w:hAnsi="Times New Roman" w:cs="Times New Roman"/>
      <w:kern w:val="2"/>
      <w:sz w:val="24"/>
      <w:szCs w:val="24"/>
    </w:rPr>
  </w:style>
  <w:style w:type="paragraph" w:customStyle="1" w:styleId="2TimesNewRoman1212">
    <w:name w:val="Стиль Заголовок 2 + Times New Roman 12 пт После:  12 пт кернинг ..."/>
    <w:basedOn w:val="20"/>
    <w:qFormat/>
    <w:rsid w:val="00F64FA9"/>
    <w:pPr>
      <w:spacing w:after="240" w:line="360" w:lineRule="auto"/>
      <w:jc w:val="center"/>
    </w:pPr>
    <w:rPr>
      <w:rFonts w:ascii="Times New Roman" w:hAnsi="Times New Roman" w:cs="Times New Roman"/>
      <w:kern w:val="32"/>
      <w:sz w:val="24"/>
      <w:szCs w:val="20"/>
      <w:lang w:eastAsia="en-US"/>
    </w:rPr>
  </w:style>
  <w:style w:type="paragraph" w:customStyle="1" w:styleId="ConsPlusCell">
    <w:name w:val="ConsPlusCell"/>
    <w:uiPriority w:val="99"/>
    <w:qFormat/>
    <w:rsid w:val="00F64FA9"/>
    <w:pPr>
      <w:widowControl w:val="0"/>
      <w:autoSpaceDE w:val="0"/>
      <w:autoSpaceDN w:val="0"/>
      <w:adjustRightInd w:val="0"/>
    </w:pPr>
    <w:rPr>
      <w:rFonts w:ascii="Arial" w:eastAsia="Times New Roman" w:hAnsi="Arial" w:cs="Arial"/>
    </w:rPr>
  </w:style>
  <w:style w:type="paragraph" w:customStyle="1" w:styleId="16">
    <w:name w:val="Обычный1"/>
    <w:qFormat/>
    <w:rsid w:val="00F64FA9"/>
    <w:rPr>
      <w:rFonts w:ascii="Times New Roman" w:eastAsia="Times New Roman" w:hAnsi="Times New Roman" w:cs="Times New Roman"/>
    </w:rPr>
  </w:style>
  <w:style w:type="paragraph" w:customStyle="1" w:styleId="17">
    <w:name w:val="Основной текст с отступом1"/>
    <w:basedOn w:val="a1"/>
    <w:link w:val="BodyTextIndent"/>
    <w:qFormat/>
    <w:rsid w:val="00F64FA9"/>
    <w:pPr>
      <w:spacing w:after="120"/>
      <w:ind w:firstLine="709"/>
      <w:jc w:val="both"/>
    </w:pPr>
    <w:rPr>
      <w:lang w:eastAsia="en-US"/>
    </w:rPr>
  </w:style>
  <w:style w:type="character" w:customStyle="1" w:styleId="BodyTextIndent">
    <w:name w:val="Body Text Indent Знак"/>
    <w:basedOn w:val="a2"/>
    <w:link w:val="17"/>
    <w:qFormat/>
    <w:locked/>
    <w:rsid w:val="00F64FA9"/>
    <w:rPr>
      <w:rFonts w:ascii="Times New Roman" w:eastAsia="Times New Roman" w:hAnsi="Times New Roman" w:cs="Times New Roman"/>
      <w:sz w:val="24"/>
      <w:szCs w:val="24"/>
    </w:rPr>
  </w:style>
  <w:style w:type="paragraph" w:customStyle="1" w:styleId="Style5">
    <w:name w:val="Style5"/>
    <w:basedOn w:val="a1"/>
    <w:qFormat/>
    <w:rsid w:val="00F64FA9"/>
    <w:pPr>
      <w:widowControl w:val="0"/>
      <w:autoSpaceDE w:val="0"/>
      <w:autoSpaceDN w:val="0"/>
      <w:adjustRightInd w:val="0"/>
      <w:spacing w:line="156" w:lineRule="exact"/>
    </w:pPr>
    <w:rPr>
      <w:rFonts w:ascii="Century Schoolbook" w:hAnsi="Century Schoolbook"/>
    </w:rPr>
  </w:style>
  <w:style w:type="paragraph" w:customStyle="1" w:styleId="320">
    <w:name w:val="Основной текст с отступом 32"/>
    <w:basedOn w:val="a1"/>
    <w:qFormat/>
    <w:rsid w:val="00F64FA9"/>
    <w:pPr>
      <w:suppressAutoHyphens/>
      <w:spacing w:after="120"/>
      <w:ind w:left="283"/>
    </w:pPr>
    <w:rPr>
      <w:sz w:val="16"/>
      <w:szCs w:val="16"/>
      <w:lang w:eastAsia="ar-SA"/>
    </w:rPr>
  </w:style>
  <w:style w:type="paragraph" w:customStyle="1" w:styleId="ConsPlusNormal">
    <w:name w:val="ConsPlusNormal"/>
    <w:link w:val="ConsPlusNormal1"/>
    <w:qFormat/>
    <w:rsid w:val="00F64FA9"/>
    <w:pPr>
      <w:widowControl w:val="0"/>
      <w:autoSpaceDE w:val="0"/>
      <w:autoSpaceDN w:val="0"/>
      <w:adjustRightInd w:val="0"/>
      <w:ind w:firstLine="720"/>
    </w:pPr>
    <w:rPr>
      <w:rFonts w:ascii="Arial" w:eastAsia="Times New Roman" w:hAnsi="Arial" w:cs="Arial"/>
    </w:rPr>
  </w:style>
  <w:style w:type="character" w:customStyle="1" w:styleId="ConsPlusNormal1">
    <w:name w:val="ConsPlusNormal Знак1"/>
    <w:link w:val="ConsPlusNormal"/>
    <w:qFormat/>
    <w:locked/>
    <w:rsid w:val="00F64FA9"/>
    <w:rPr>
      <w:rFonts w:ascii="Arial" w:eastAsia="Times New Roman" w:hAnsi="Arial" w:cs="Arial"/>
      <w:sz w:val="20"/>
      <w:szCs w:val="20"/>
      <w:lang w:eastAsia="ru-RU"/>
    </w:rPr>
  </w:style>
  <w:style w:type="paragraph" w:customStyle="1" w:styleId="ConsNormal">
    <w:name w:val="ConsNormal"/>
    <w:qFormat/>
    <w:rsid w:val="00F64FA9"/>
    <w:pPr>
      <w:widowControl w:val="0"/>
      <w:autoSpaceDE w:val="0"/>
      <w:autoSpaceDN w:val="0"/>
      <w:adjustRightInd w:val="0"/>
      <w:ind w:firstLine="720"/>
    </w:pPr>
    <w:rPr>
      <w:rFonts w:ascii="Arial" w:eastAsia="Times New Roman" w:hAnsi="Arial" w:cs="Arial"/>
    </w:rPr>
  </w:style>
  <w:style w:type="paragraph" w:customStyle="1" w:styleId="Preformat">
    <w:name w:val="Preformat"/>
    <w:qFormat/>
    <w:rsid w:val="00F64FA9"/>
    <w:pPr>
      <w:snapToGrid w:val="0"/>
    </w:pPr>
    <w:rPr>
      <w:rFonts w:ascii="Courier New" w:eastAsia="Times New Roman" w:hAnsi="Courier New" w:cs="Times New Roman"/>
    </w:rPr>
  </w:style>
  <w:style w:type="paragraph" w:customStyle="1" w:styleId="ConsPlusNonformat">
    <w:name w:val="ConsPlusNonformat"/>
    <w:uiPriority w:val="99"/>
    <w:qFormat/>
    <w:rsid w:val="00F64FA9"/>
    <w:pPr>
      <w:widowControl w:val="0"/>
      <w:autoSpaceDE w:val="0"/>
      <w:autoSpaceDN w:val="0"/>
      <w:adjustRightInd w:val="0"/>
      <w:ind w:hanging="357"/>
      <w:jc w:val="both"/>
    </w:pPr>
    <w:rPr>
      <w:rFonts w:ascii="Courier New" w:hAnsi="Courier New" w:cs="Courier New"/>
      <w:sz w:val="24"/>
      <w:szCs w:val="24"/>
    </w:rPr>
  </w:style>
  <w:style w:type="paragraph" w:customStyle="1" w:styleId="18">
    <w:name w:val="Абзац списка1"/>
    <w:basedOn w:val="a1"/>
    <w:qFormat/>
    <w:rsid w:val="00F64FA9"/>
    <w:pPr>
      <w:spacing w:after="200" w:line="276" w:lineRule="auto"/>
      <w:ind w:left="720"/>
    </w:pPr>
    <w:rPr>
      <w:kern w:val="2"/>
      <w:lang w:eastAsia="en-US"/>
    </w:rPr>
  </w:style>
  <w:style w:type="paragraph" w:customStyle="1" w:styleId="ConsPlusTitle">
    <w:name w:val="ConsPlusTitle"/>
    <w:qFormat/>
    <w:rsid w:val="00F64FA9"/>
    <w:pPr>
      <w:widowControl w:val="0"/>
      <w:autoSpaceDE w:val="0"/>
      <w:autoSpaceDN w:val="0"/>
      <w:adjustRightInd w:val="0"/>
    </w:pPr>
    <w:rPr>
      <w:rFonts w:ascii="Arial" w:eastAsia="Times New Roman" w:hAnsi="Arial" w:cs="Arial"/>
      <w:b/>
      <w:bCs/>
    </w:rPr>
  </w:style>
  <w:style w:type="paragraph" w:customStyle="1" w:styleId="xl24">
    <w:name w:val="xl24"/>
    <w:basedOn w:val="a1"/>
    <w:qFormat/>
    <w:rsid w:val="00F64FA9"/>
    <w:pPr>
      <w:pBdr>
        <w:right w:val="single" w:sz="4" w:space="0" w:color="000000"/>
      </w:pBdr>
      <w:suppressAutoHyphens/>
      <w:spacing w:before="100" w:after="100"/>
      <w:jc w:val="center"/>
    </w:pPr>
    <w:rPr>
      <w:rFonts w:eastAsia="Arial Unicode MS"/>
      <w:lang w:eastAsia="ar-SA"/>
    </w:rPr>
  </w:style>
  <w:style w:type="paragraph" w:customStyle="1" w:styleId="310">
    <w:name w:val="Основной текст с отступом 31"/>
    <w:basedOn w:val="a1"/>
    <w:qFormat/>
    <w:rsid w:val="00F64FA9"/>
    <w:pPr>
      <w:suppressAutoHyphens/>
      <w:spacing w:after="120"/>
      <w:ind w:left="283"/>
    </w:pPr>
    <w:rPr>
      <w:sz w:val="16"/>
      <w:szCs w:val="16"/>
      <w:lang w:eastAsia="ar-SA"/>
    </w:rPr>
  </w:style>
  <w:style w:type="paragraph" w:customStyle="1" w:styleId="321">
    <w:name w:val="Основной текст 32"/>
    <w:basedOn w:val="a1"/>
    <w:qFormat/>
    <w:rsid w:val="00F64FA9"/>
    <w:pPr>
      <w:suppressAutoHyphens/>
    </w:pPr>
    <w:rPr>
      <w:rFonts w:ascii="Arial" w:hAnsi="Arial" w:cs="Arial"/>
      <w:b/>
      <w:bCs/>
      <w:color w:val="000000"/>
      <w:lang w:eastAsia="ar-SA"/>
    </w:rPr>
  </w:style>
  <w:style w:type="paragraph" w:customStyle="1" w:styleId="style22">
    <w:name w:val="style22"/>
    <w:basedOn w:val="a1"/>
    <w:qFormat/>
    <w:rsid w:val="00F64FA9"/>
    <w:pPr>
      <w:spacing w:before="100" w:beforeAutospacing="1" w:after="100" w:afterAutospacing="1"/>
    </w:pPr>
  </w:style>
  <w:style w:type="paragraph" w:customStyle="1" w:styleId="afff3">
    <w:name w:val="А_текст"/>
    <w:link w:val="afff4"/>
    <w:qFormat/>
    <w:rsid w:val="00F64FA9"/>
    <w:pPr>
      <w:spacing w:line="360" w:lineRule="auto"/>
      <w:ind w:firstLine="851"/>
      <w:jc w:val="both"/>
    </w:pPr>
    <w:rPr>
      <w:rFonts w:ascii="Times New Roman" w:eastAsia="Times New Roman" w:hAnsi="Times New Roman" w:cs="Times New Roman"/>
      <w:sz w:val="24"/>
      <w:szCs w:val="24"/>
      <w:lang w:eastAsia="en-US"/>
    </w:rPr>
  </w:style>
  <w:style w:type="character" w:customStyle="1" w:styleId="afff4">
    <w:name w:val="А_текст Знак"/>
    <w:basedOn w:val="a2"/>
    <w:link w:val="afff3"/>
    <w:qFormat/>
    <w:locked/>
    <w:rsid w:val="00F64FA9"/>
    <w:rPr>
      <w:rFonts w:ascii="Times New Roman" w:eastAsia="Times New Roman" w:hAnsi="Times New Roman" w:cs="Times New Roman"/>
      <w:sz w:val="24"/>
      <w:szCs w:val="24"/>
    </w:rPr>
  </w:style>
  <w:style w:type="paragraph" w:customStyle="1" w:styleId="210">
    <w:name w:val="Основной текст с отступом 21"/>
    <w:basedOn w:val="a1"/>
    <w:qFormat/>
    <w:rsid w:val="00F64FA9"/>
    <w:pPr>
      <w:suppressAutoHyphens/>
      <w:spacing w:after="120" w:line="480" w:lineRule="auto"/>
      <w:ind w:left="283"/>
    </w:pPr>
    <w:rPr>
      <w:lang w:eastAsia="ar-SA"/>
    </w:rPr>
  </w:style>
  <w:style w:type="paragraph" w:customStyle="1" w:styleId="afff5">
    <w:name w:val="БДО Основной текст"/>
    <w:basedOn w:val="afe"/>
    <w:qFormat/>
    <w:rsid w:val="00F64FA9"/>
    <w:pPr>
      <w:widowControl/>
      <w:suppressAutoHyphens/>
      <w:snapToGrid/>
      <w:spacing w:after="120"/>
      <w:jc w:val="both"/>
    </w:pPr>
    <w:rPr>
      <w:rFonts w:ascii="Garamond" w:hAnsi="Garamond"/>
      <w:b w:val="0"/>
      <w:kern w:val="2"/>
      <w:sz w:val="24"/>
      <w:szCs w:val="24"/>
      <w:lang w:eastAsia="ar-SA"/>
    </w:rPr>
  </w:style>
  <w:style w:type="paragraph" w:customStyle="1" w:styleId="42">
    <w:name w:val="Стиль4 Знак"/>
    <w:basedOn w:val="aff3"/>
    <w:link w:val="43"/>
    <w:qFormat/>
    <w:rsid w:val="00F64FA9"/>
    <w:pPr>
      <w:spacing w:after="0" w:line="240" w:lineRule="auto"/>
      <w:ind w:left="0" w:firstLine="708"/>
      <w:jc w:val="both"/>
    </w:pPr>
    <w:rPr>
      <w:rFonts w:eastAsia="Times New Roman"/>
      <w:kern w:val="0"/>
    </w:rPr>
  </w:style>
  <w:style w:type="character" w:customStyle="1" w:styleId="aff4">
    <w:name w:val="Основной текст с отступом Знак"/>
    <w:basedOn w:val="a2"/>
    <w:link w:val="aff3"/>
    <w:qFormat/>
    <w:rsid w:val="00F64FA9"/>
    <w:rPr>
      <w:rFonts w:ascii="Times New Roman" w:eastAsia="Calibri" w:hAnsi="Times New Roman"/>
      <w:kern w:val="2"/>
      <w:sz w:val="24"/>
      <w:szCs w:val="24"/>
    </w:rPr>
  </w:style>
  <w:style w:type="character" w:customStyle="1" w:styleId="43">
    <w:name w:val="Стиль4 Знак Знак"/>
    <w:basedOn w:val="a2"/>
    <w:link w:val="42"/>
    <w:qFormat/>
    <w:locked/>
    <w:rsid w:val="00F64FA9"/>
    <w:rPr>
      <w:rFonts w:ascii="Times New Roman" w:eastAsia="Times New Roman" w:hAnsi="Times New Roman" w:cs="Times New Roman"/>
      <w:sz w:val="24"/>
      <w:szCs w:val="24"/>
    </w:rPr>
  </w:style>
  <w:style w:type="paragraph" w:customStyle="1" w:styleId="100">
    <w:name w:val="Стиль 10 пт По центру"/>
    <w:basedOn w:val="a1"/>
    <w:qFormat/>
    <w:rsid w:val="00F64FA9"/>
    <w:pPr>
      <w:jc w:val="center"/>
    </w:pPr>
    <w:rPr>
      <w:rFonts w:eastAsia="Calibri"/>
      <w:lang w:eastAsia="en-US"/>
    </w:rPr>
  </w:style>
  <w:style w:type="paragraph" w:customStyle="1" w:styleId="afff6">
    <w:name w:val="Основной"/>
    <w:basedOn w:val="a1"/>
    <w:link w:val="afff7"/>
    <w:qFormat/>
    <w:rsid w:val="00F64FA9"/>
    <w:pPr>
      <w:spacing w:line="360" w:lineRule="auto"/>
      <w:ind w:firstLine="720"/>
      <w:jc w:val="both"/>
    </w:pPr>
    <w:rPr>
      <w:sz w:val="28"/>
      <w:szCs w:val="28"/>
      <w:lang w:eastAsia="en-US"/>
    </w:rPr>
  </w:style>
  <w:style w:type="character" w:customStyle="1" w:styleId="afff7">
    <w:name w:val="Основной Знак"/>
    <w:link w:val="afff6"/>
    <w:qFormat/>
    <w:locked/>
    <w:rsid w:val="00F64FA9"/>
    <w:rPr>
      <w:rFonts w:ascii="Times New Roman" w:eastAsia="Times New Roman" w:hAnsi="Times New Roman" w:cs="Times New Roman"/>
      <w:sz w:val="28"/>
      <w:szCs w:val="28"/>
    </w:rPr>
  </w:style>
  <w:style w:type="paragraph" w:customStyle="1" w:styleId="font5">
    <w:name w:val="font5"/>
    <w:basedOn w:val="a1"/>
    <w:qFormat/>
    <w:rsid w:val="00F64FA9"/>
    <w:pPr>
      <w:spacing w:before="100" w:beforeAutospacing="1" w:after="100" w:afterAutospacing="1"/>
    </w:pPr>
  </w:style>
  <w:style w:type="paragraph" w:customStyle="1" w:styleId="font6">
    <w:name w:val="font6"/>
    <w:basedOn w:val="a1"/>
    <w:qFormat/>
    <w:rsid w:val="00F64FA9"/>
    <w:pPr>
      <w:spacing w:before="100" w:beforeAutospacing="1" w:after="100" w:afterAutospacing="1"/>
    </w:pPr>
  </w:style>
  <w:style w:type="paragraph" w:customStyle="1" w:styleId="font7">
    <w:name w:val="font7"/>
    <w:basedOn w:val="a1"/>
    <w:qFormat/>
    <w:rsid w:val="00F64FA9"/>
    <w:pPr>
      <w:spacing w:before="100" w:beforeAutospacing="1" w:after="100" w:afterAutospacing="1"/>
    </w:pPr>
    <w:rPr>
      <w:i/>
      <w:iCs/>
    </w:rPr>
  </w:style>
  <w:style w:type="paragraph" w:customStyle="1" w:styleId="font8">
    <w:name w:val="font8"/>
    <w:basedOn w:val="a1"/>
    <w:qFormat/>
    <w:rsid w:val="00F64FA9"/>
    <w:pPr>
      <w:spacing w:before="100" w:beforeAutospacing="1" w:after="100" w:afterAutospacing="1"/>
    </w:pPr>
    <w:rPr>
      <w:color w:val="FF0000"/>
    </w:rPr>
  </w:style>
  <w:style w:type="paragraph" w:customStyle="1" w:styleId="font9">
    <w:name w:val="font9"/>
    <w:basedOn w:val="a1"/>
    <w:qFormat/>
    <w:rsid w:val="00F64FA9"/>
    <w:pPr>
      <w:spacing w:before="100" w:beforeAutospacing="1" w:after="100" w:afterAutospacing="1"/>
    </w:pPr>
    <w:rPr>
      <w:color w:val="FF0000"/>
    </w:rPr>
  </w:style>
  <w:style w:type="paragraph" w:customStyle="1" w:styleId="font10">
    <w:name w:val="font10"/>
    <w:basedOn w:val="a1"/>
    <w:qFormat/>
    <w:rsid w:val="00F64FA9"/>
    <w:pPr>
      <w:spacing w:before="100" w:beforeAutospacing="1" w:after="100" w:afterAutospacing="1"/>
    </w:pPr>
    <w:rPr>
      <w:rFonts w:ascii="Tahoma" w:hAnsi="Tahoma" w:cs="Tahoma"/>
      <w:b/>
      <w:bCs/>
      <w:color w:val="000000"/>
      <w:sz w:val="16"/>
      <w:szCs w:val="16"/>
    </w:rPr>
  </w:style>
  <w:style w:type="paragraph" w:customStyle="1" w:styleId="font11">
    <w:name w:val="font11"/>
    <w:basedOn w:val="a1"/>
    <w:qFormat/>
    <w:rsid w:val="00F64FA9"/>
    <w:pPr>
      <w:spacing w:before="100" w:beforeAutospacing="1" w:after="100" w:afterAutospacing="1"/>
    </w:pPr>
    <w:rPr>
      <w:rFonts w:ascii="Tahoma" w:hAnsi="Tahoma" w:cs="Tahoma"/>
      <w:color w:val="000000"/>
      <w:sz w:val="16"/>
      <w:szCs w:val="16"/>
    </w:rPr>
  </w:style>
  <w:style w:type="paragraph" w:customStyle="1" w:styleId="xl82">
    <w:name w:val="xl82"/>
    <w:basedOn w:val="a1"/>
    <w:qFormat/>
    <w:rsid w:val="00F64FA9"/>
    <w:pPr>
      <w:spacing w:before="100" w:beforeAutospacing="1" w:after="100" w:afterAutospacing="1"/>
      <w:jc w:val="center"/>
    </w:pPr>
  </w:style>
  <w:style w:type="paragraph" w:customStyle="1" w:styleId="xl83">
    <w:name w:val="xl83"/>
    <w:basedOn w:val="a1"/>
    <w:qFormat/>
    <w:rsid w:val="00F64FA9"/>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4">
    <w:name w:val="xl84"/>
    <w:basedOn w:val="a1"/>
    <w:qFormat/>
    <w:rsid w:val="00F64FA9"/>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5">
    <w:name w:val="xl85"/>
    <w:basedOn w:val="a1"/>
    <w:qFormat/>
    <w:rsid w:val="00F64FA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6">
    <w:name w:val="xl86"/>
    <w:basedOn w:val="a1"/>
    <w:qFormat/>
    <w:rsid w:val="00F64FA9"/>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7">
    <w:name w:val="xl87"/>
    <w:basedOn w:val="a1"/>
    <w:qFormat/>
    <w:rsid w:val="00F64FA9"/>
    <w:pPr>
      <w:pBdr>
        <w:top w:val="single" w:sz="4" w:space="0" w:color="auto"/>
        <w:left w:val="single" w:sz="4" w:space="0" w:color="auto"/>
        <w:right w:val="single" w:sz="4" w:space="0" w:color="auto"/>
      </w:pBdr>
      <w:spacing w:before="100" w:beforeAutospacing="1" w:after="100" w:afterAutospacing="1"/>
    </w:pPr>
  </w:style>
  <w:style w:type="paragraph" w:customStyle="1" w:styleId="xl88">
    <w:name w:val="xl88"/>
    <w:basedOn w:val="a1"/>
    <w:qFormat/>
    <w:rsid w:val="00F64FA9"/>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89">
    <w:name w:val="xl89"/>
    <w:basedOn w:val="a1"/>
    <w:qFormat/>
    <w:rsid w:val="00F64FA9"/>
    <w:pPr>
      <w:pBdr>
        <w:left w:val="single" w:sz="4" w:space="0" w:color="auto"/>
        <w:bottom w:val="single" w:sz="4" w:space="0" w:color="auto"/>
        <w:right w:val="single" w:sz="4" w:space="0" w:color="auto"/>
      </w:pBdr>
      <w:spacing w:before="100" w:beforeAutospacing="1" w:after="100" w:afterAutospacing="1"/>
    </w:pPr>
  </w:style>
  <w:style w:type="paragraph" w:customStyle="1" w:styleId="xl90">
    <w:name w:val="xl90"/>
    <w:basedOn w:val="a1"/>
    <w:qFormat/>
    <w:rsid w:val="00F64FA9"/>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1"/>
    <w:qFormat/>
    <w:rsid w:val="00F64FA9"/>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92">
    <w:name w:val="xl92"/>
    <w:basedOn w:val="a1"/>
    <w:qFormat/>
    <w:rsid w:val="00F64FA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93">
    <w:name w:val="xl93"/>
    <w:basedOn w:val="a1"/>
    <w:qFormat/>
    <w:rsid w:val="00F64FA9"/>
    <w:pPr>
      <w:spacing w:before="100" w:beforeAutospacing="1" w:after="100" w:afterAutospacing="1"/>
      <w:jc w:val="center"/>
    </w:pPr>
  </w:style>
  <w:style w:type="paragraph" w:customStyle="1" w:styleId="xl94">
    <w:name w:val="xl94"/>
    <w:basedOn w:val="a1"/>
    <w:qFormat/>
    <w:rsid w:val="00F64FA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5">
    <w:name w:val="xl95"/>
    <w:basedOn w:val="a1"/>
    <w:qFormat/>
    <w:rsid w:val="00F64FA9"/>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96">
    <w:name w:val="xl96"/>
    <w:basedOn w:val="a1"/>
    <w:qFormat/>
    <w:rsid w:val="00F64FA9"/>
    <w:pPr>
      <w:pBdr>
        <w:top w:val="single" w:sz="4" w:space="0" w:color="auto"/>
        <w:bottom w:val="single" w:sz="4" w:space="0" w:color="auto"/>
      </w:pBdr>
      <w:spacing w:before="100" w:beforeAutospacing="1" w:after="100" w:afterAutospacing="1"/>
      <w:jc w:val="center"/>
    </w:pPr>
  </w:style>
  <w:style w:type="paragraph" w:customStyle="1" w:styleId="xl97">
    <w:name w:val="xl97"/>
    <w:basedOn w:val="a1"/>
    <w:qFormat/>
    <w:rsid w:val="00F64FA9"/>
    <w:pPr>
      <w:pBdr>
        <w:top w:val="single" w:sz="4" w:space="0" w:color="auto"/>
      </w:pBdr>
      <w:spacing w:before="100" w:beforeAutospacing="1" w:after="100" w:afterAutospacing="1"/>
      <w:jc w:val="center"/>
    </w:pPr>
  </w:style>
  <w:style w:type="paragraph" w:customStyle="1" w:styleId="xl98">
    <w:name w:val="xl98"/>
    <w:basedOn w:val="a1"/>
    <w:qFormat/>
    <w:rsid w:val="00F64FA9"/>
    <w:pPr>
      <w:pBdr>
        <w:top w:val="single" w:sz="4" w:space="0" w:color="auto"/>
        <w:right w:val="single" w:sz="4" w:space="0" w:color="auto"/>
      </w:pBdr>
      <w:spacing w:before="100" w:beforeAutospacing="1" w:after="100" w:afterAutospacing="1"/>
      <w:jc w:val="center"/>
    </w:pPr>
  </w:style>
  <w:style w:type="paragraph" w:customStyle="1" w:styleId="xl99">
    <w:name w:val="xl99"/>
    <w:basedOn w:val="a1"/>
    <w:qFormat/>
    <w:rsid w:val="00F64FA9"/>
    <w:pPr>
      <w:pBdr>
        <w:bottom w:val="single" w:sz="4" w:space="0" w:color="auto"/>
      </w:pBdr>
      <w:spacing w:before="100" w:beforeAutospacing="1" w:after="100" w:afterAutospacing="1"/>
      <w:jc w:val="center"/>
    </w:pPr>
  </w:style>
  <w:style w:type="paragraph" w:customStyle="1" w:styleId="xl100">
    <w:name w:val="xl100"/>
    <w:basedOn w:val="a1"/>
    <w:qFormat/>
    <w:rsid w:val="00F64FA9"/>
    <w:pPr>
      <w:pBdr>
        <w:bottom w:val="single" w:sz="4" w:space="0" w:color="auto"/>
        <w:right w:val="single" w:sz="4" w:space="0" w:color="auto"/>
      </w:pBdr>
      <w:spacing w:before="100" w:beforeAutospacing="1" w:after="100" w:afterAutospacing="1"/>
      <w:jc w:val="center"/>
    </w:pPr>
  </w:style>
  <w:style w:type="paragraph" w:customStyle="1" w:styleId="xl101">
    <w:name w:val="xl101"/>
    <w:basedOn w:val="a1"/>
    <w:qFormat/>
    <w:rsid w:val="00F64FA9"/>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02">
    <w:name w:val="xl102"/>
    <w:basedOn w:val="a1"/>
    <w:qFormat/>
    <w:rsid w:val="00F64FA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03">
    <w:name w:val="xl103"/>
    <w:basedOn w:val="a1"/>
    <w:qFormat/>
    <w:rsid w:val="00F64FA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style4">
    <w:name w:val="style4"/>
    <w:basedOn w:val="a1"/>
    <w:qFormat/>
    <w:rsid w:val="00F64FA9"/>
    <w:pPr>
      <w:spacing w:before="100" w:beforeAutospacing="1" w:after="100" w:afterAutospacing="1"/>
    </w:pPr>
  </w:style>
  <w:style w:type="paragraph" w:customStyle="1" w:styleId="37">
    <w:name w:val="Основной текст3"/>
    <w:basedOn w:val="a1"/>
    <w:link w:val="afff8"/>
    <w:qFormat/>
    <w:rsid w:val="00F64FA9"/>
    <w:pPr>
      <w:widowControl w:val="0"/>
      <w:shd w:val="clear" w:color="auto" w:fill="FFFFFF"/>
      <w:spacing w:line="263" w:lineRule="exact"/>
      <w:jc w:val="center"/>
    </w:pPr>
    <w:rPr>
      <w:spacing w:val="4"/>
      <w:sz w:val="22"/>
      <w:szCs w:val="22"/>
      <w:lang w:eastAsia="en-US"/>
    </w:rPr>
  </w:style>
  <w:style w:type="character" w:customStyle="1" w:styleId="afff8">
    <w:name w:val="Основной текст_"/>
    <w:basedOn w:val="a2"/>
    <w:link w:val="37"/>
    <w:qFormat/>
    <w:locked/>
    <w:rsid w:val="00F64FA9"/>
    <w:rPr>
      <w:rFonts w:ascii="Times New Roman" w:eastAsia="Times New Roman" w:hAnsi="Times New Roman" w:cs="Times New Roman"/>
      <w:spacing w:val="4"/>
      <w:shd w:val="clear" w:color="auto" w:fill="FFFFFF"/>
    </w:rPr>
  </w:style>
  <w:style w:type="paragraph" w:customStyle="1" w:styleId="38">
    <w:name w:val="Основной текст (3)"/>
    <w:basedOn w:val="a1"/>
    <w:link w:val="39"/>
    <w:qFormat/>
    <w:rsid w:val="00F64FA9"/>
    <w:pPr>
      <w:widowControl w:val="0"/>
      <w:shd w:val="clear" w:color="auto" w:fill="FFFFFF"/>
      <w:spacing w:before="600" w:line="403" w:lineRule="exact"/>
      <w:jc w:val="both"/>
    </w:pPr>
    <w:rPr>
      <w:b/>
      <w:bCs/>
      <w:spacing w:val="1"/>
      <w:sz w:val="22"/>
      <w:szCs w:val="22"/>
      <w:lang w:eastAsia="en-US"/>
    </w:rPr>
  </w:style>
  <w:style w:type="character" w:customStyle="1" w:styleId="39">
    <w:name w:val="Основной текст (3)_"/>
    <w:basedOn w:val="a2"/>
    <w:link w:val="38"/>
    <w:qFormat/>
    <w:locked/>
    <w:rsid w:val="00F64FA9"/>
    <w:rPr>
      <w:rFonts w:ascii="Times New Roman" w:eastAsia="Times New Roman" w:hAnsi="Times New Roman" w:cs="Times New Roman"/>
      <w:b/>
      <w:bCs/>
      <w:spacing w:val="1"/>
      <w:shd w:val="clear" w:color="auto" w:fill="FFFFFF"/>
    </w:rPr>
  </w:style>
  <w:style w:type="paragraph" w:customStyle="1" w:styleId="52">
    <w:name w:val="Основной текст (5)"/>
    <w:basedOn w:val="a1"/>
    <w:link w:val="53"/>
    <w:qFormat/>
    <w:rsid w:val="00F64FA9"/>
    <w:pPr>
      <w:widowControl w:val="0"/>
      <w:shd w:val="clear" w:color="auto" w:fill="FFFFFF"/>
      <w:spacing w:line="0" w:lineRule="atLeast"/>
    </w:pPr>
    <w:rPr>
      <w:b/>
      <w:bCs/>
      <w:spacing w:val="-4"/>
      <w:sz w:val="25"/>
      <w:szCs w:val="25"/>
      <w:lang w:eastAsia="en-US"/>
    </w:rPr>
  </w:style>
  <w:style w:type="character" w:customStyle="1" w:styleId="53">
    <w:name w:val="Основной текст (5)_"/>
    <w:basedOn w:val="a2"/>
    <w:link w:val="52"/>
    <w:qFormat/>
    <w:locked/>
    <w:rsid w:val="00F64FA9"/>
    <w:rPr>
      <w:rFonts w:ascii="Times New Roman" w:eastAsia="Times New Roman" w:hAnsi="Times New Roman" w:cs="Times New Roman"/>
      <w:b/>
      <w:bCs/>
      <w:spacing w:val="-4"/>
      <w:sz w:val="25"/>
      <w:szCs w:val="25"/>
      <w:shd w:val="clear" w:color="auto" w:fill="FFFFFF"/>
    </w:rPr>
  </w:style>
  <w:style w:type="paragraph" w:customStyle="1" w:styleId="19">
    <w:name w:val="Заголовок №1"/>
    <w:basedOn w:val="a1"/>
    <w:link w:val="1a"/>
    <w:qFormat/>
    <w:rsid w:val="00F64FA9"/>
    <w:pPr>
      <w:widowControl w:val="0"/>
      <w:shd w:val="clear" w:color="auto" w:fill="FFFFFF"/>
      <w:spacing w:line="0" w:lineRule="atLeast"/>
      <w:outlineLvl w:val="0"/>
    </w:pPr>
    <w:rPr>
      <w:rFonts w:ascii="Tahoma" w:eastAsia="Tahoma" w:hAnsi="Tahoma" w:cs="Tahoma"/>
      <w:b/>
      <w:bCs/>
      <w:spacing w:val="52"/>
      <w:sz w:val="28"/>
      <w:szCs w:val="28"/>
      <w:lang w:eastAsia="en-US"/>
    </w:rPr>
  </w:style>
  <w:style w:type="character" w:customStyle="1" w:styleId="1a">
    <w:name w:val="Заголовок №1_"/>
    <w:basedOn w:val="a2"/>
    <w:link w:val="19"/>
    <w:qFormat/>
    <w:locked/>
    <w:rsid w:val="00F64FA9"/>
    <w:rPr>
      <w:rFonts w:ascii="Tahoma" w:eastAsia="Tahoma" w:hAnsi="Tahoma" w:cs="Tahoma"/>
      <w:b/>
      <w:bCs/>
      <w:spacing w:val="52"/>
      <w:sz w:val="28"/>
      <w:szCs w:val="28"/>
      <w:shd w:val="clear" w:color="auto" w:fill="FFFFFF"/>
    </w:rPr>
  </w:style>
  <w:style w:type="paragraph" w:customStyle="1" w:styleId="62">
    <w:name w:val="Основной текст (6)"/>
    <w:basedOn w:val="a1"/>
    <w:link w:val="63"/>
    <w:qFormat/>
    <w:rsid w:val="00F64FA9"/>
    <w:pPr>
      <w:widowControl w:val="0"/>
      <w:shd w:val="clear" w:color="auto" w:fill="FFFFFF"/>
      <w:spacing w:line="274" w:lineRule="exact"/>
      <w:ind w:hanging="1900"/>
      <w:jc w:val="both"/>
    </w:pPr>
    <w:rPr>
      <w:spacing w:val="9"/>
      <w:sz w:val="22"/>
      <w:szCs w:val="22"/>
      <w:lang w:eastAsia="en-US"/>
    </w:rPr>
  </w:style>
  <w:style w:type="character" w:customStyle="1" w:styleId="63">
    <w:name w:val="Основной текст (6)_"/>
    <w:basedOn w:val="a2"/>
    <w:link w:val="62"/>
    <w:qFormat/>
    <w:locked/>
    <w:rsid w:val="00F64FA9"/>
    <w:rPr>
      <w:rFonts w:ascii="Times New Roman" w:eastAsia="Times New Roman" w:hAnsi="Times New Roman" w:cs="Times New Roman"/>
      <w:spacing w:val="9"/>
      <w:shd w:val="clear" w:color="auto" w:fill="FFFFFF"/>
    </w:rPr>
  </w:style>
  <w:style w:type="paragraph" w:customStyle="1" w:styleId="44">
    <w:name w:val="Заголовок №4"/>
    <w:basedOn w:val="a1"/>
    <w:link w:val="45"/>
    <w:qFormat/>
    <w:rsid w:val="00F64FA9"/>
    <w:pPr>
      <w:widowControl w:val="0"/>
      <w:shd w:val="clear" w:color="auto" w:fill="FFFFFF"/>
      <w:spacing w:line="263" w:lineRule="exact"/>
      <w:jc w:val="both"/>
      <w:outlineLvl w:val="3"/>
    </w:pPr>
    <w:rPr>
      <w:spacing w:val="9"/>
      <w:sz w:val="22"/>
      <w:szCs w:val="22"/>
      <w:lang w:eastAsia="en-US"/>
    </w:rPr>
  </w:style>
  <w:style w:type="character" w:customStyle="1" w:styleId="45">
    <w:name w:val="Заголовок №4_"/>
    <w:basedOn w:val="a2"/>
    <w:link w:val="44"/>
    <w:qFormat/>
    <w:locked/>
    <w:rsid w:val="00F64FA9"/>
    <w:rPr>
      <w:rFonts w:ascii="Times New Roman" w:eastAsia="Times New Roman" w:hAnsi="Times New Roman" w:cs="Times New Roman"/>
      <w:spacing w:val="9"/>
      <w:shd w:val="clear" w:color="auto" w:fill="FFFFFF"/>
    </w:rPr>
  </w:style>
  <w:style w:type="paragraph" w:customStyle="1" w:styleId="Default">
    <w:name w:val="Default"/>
    <w:qFormat/>
    <w:rsid w:val="00F64FA9"/>
    <w:pPr>
      <w:widowControl w:val="0"/>
      <w:autoSpaceDE w:val="0"/>
      <w:autoSpaceDN w:val="0"/>
      <w:adjustRightInd w:val="0"/>
    </w:pPr>
    <w:rPr>
      <w:rFonts w:ascii="Times" w:eastAsia="Times New Roman" w:hAnsi="Times" w:cs="Times"/>
      <w:color w:val="000000"/>
      <w:sz w:val="24"/>
      <w:szCs w:val="24"/>
    </w:rPr>
  </w:style>
  <w:style w:type="paragraph" w:customStyle="1" w:styleId="bodytext">
    <w:name w:val="bodytext"/>
    <w:basedOn w:val="a1"/>
    <w:qFormat/>
    <w:rsid w:val="00F64FA9"/>
    <w:pPr>
      <w:spacing w:before="100" w:beforeAutospacing="1" w:after="100" w:afterAutospacing="1"/>
    </w:pPr>
  </w:style>
  <w:style w:type="paragraph" w:customStyle="1" w:styleId="CharCharCharChar">
    <w:name w:val="Знак Знак Char Char Знак Знак Char Char"/>
    <w:basedOn w:val="a1"/>
    <w:qFormat/>
    <w:rsid w:val="00F64FA9"/>
    <w:pPr>
      <w:spacing w:after="160" w:line="240" w:lineRule="exact"/>
    </w:pPr>
    <w:rPr>
      <w:rFonts w:ascii="Verdana" w:hAnsi="Verdana" w:cs="Verdana"/>
      <w:lang w:eastAsia="en-US"/>
    </w:rPr>
  </w:style>
  <w:style w:type="paragraph" w:customStyle="1" w:styleId="font12">
    <w:name w:val="font12"/>
    <w:basedOn w:val="a1"/>
    <w:qFormat/>
    <w:rsid w:val="00F64FA9"/>
    <w:pPr>
      <w:spacing w:before="100" w:beforeAutospacing="1" w:after="100" w:afterAutospacing="1"/>
    </w:pPr>
    <w:rPr>
      <w:rFonts w:ascii="Tahoma" w:hAnsi="Tahoma" w:cs="Tahoma"/>
      <w:b/>
      <w:bCs/>
      <w:color w:val="000000"/>
      <w:sz w:val="16"/>
      <w:szCs w:val="16"/>
    </w:rPr>
  </w:style>
  <w:style w:type="paragraph" w:customStyle="1" w:styleId="xl104">
    <w:name w:val="xl104"/>
    <w:basedOn w:val="a1"/>
    <w:qFormat/>
    <w:rsid w:val="00F64FA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CC"/>
    </w:rPr>
  </w:style>
  <w:style w:type="paragraph" w:customStyle="1" w:styleId="xl105">
    <w:name w:val="xl105"/>
    <w:basedOn w:val="a1"/>
    <w:qFormat/>
    <w:rsid w:val="00F64FA9"/>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06">
    <w:name w:val="xl106"/>
    <w:basedOn w:val="a1"/>
    <w:qFormat/>
    <w:rsid w:val="00F64FA9"/>
    <w:pPr>
      <w:pBdr>
        <w:top w:val="single" w:sz="4" w:space="0" w:color="auto"/>
        <w:left w:val="single" w:sz="4" w:space="0" w:color="auto"/>
        <w:bottom w:val="single" w:sz="4" w:space="0" w:color="auto"/>
        <w:right w:val="single" w:sz="4" w:space="0" w:color="auto"/>
      </w:pBdr>
      <w:shd w:val="clear" w:color="auto" w:fill="99FFCC"/>
      <w:spacing w:before="100" w:beforeAutospacing="1" w:after="100" w:afterAutospacing="1"/>
      <w:jc w:val="center"/>
    </w:pPr>
    <w:rPr>
      <w:color w:val="FF0000"/>
    </w:rPr>
  </w:style>
  <w:style w:type="paragraph" w:customStyle="1" w:styleId="xl107">
    <w:name w:val="xl107"/>
    <w:basedOn w:val="a1"/>
    <w:qFormat/>
    <w:rsid w:val="00F64FA9"/>
    <w:pPr>
      <w:pBdr>
        <w:top w:val="single" w:sz="4" w:space="0" w:color="auto"/>
        <w:left w:val="single" w:sz="4" w:space="0" w:color="auto"/>
        <w:bottom w:val="single" w:sz="4" w:space="0" w:color="auto"/>
        <w:right w:val="single" w:sz="4" w:space="0" w:color="auto"/>
      </w:pBdr>
      <w:shd w:val="clear" w:color="auto" w:fill="99FFCC"/>
      <w:spacing w:before="100" w:beforeAutospacing="1" w:after="100" w:afterAutospacing="1"/>
      <w:jc w:val="center"/>
    </w:pPr>
  </w:style>
  <w:style w:type="paragraph" w:customStyle="1" w:styleId="xl108">
    <w:name w:val="xl108"/>
    <w:basedOn w:val="a1"/>
    <w:qFormat/>
    <w:rsid w:val="00F64FA9"/>
    <w:pPr>
      <w:pBdr>
        <w:top w:val="single" w:sz="4" w:space="0" w:color="auto"/>
        <w:left w:val="single" w:sz="4" w:space="0" w:color="auto"/>
        <w:bottom w:val="single" w:sz="4" w:space="0" w:color="auto"/>
        <w:right w:val="single" w:sz="4" w:space="0" w:color="auto"/>
      </w:pBdr>
      <w:shd w:val="clear" w:color="auto" w:fill="99FFCC"/>
      <w:spacing w:before="100" w:beforeAutospacing="1" w:after="100" w:afterAutospacing="1"/>
    </w:pPr>
  </w:style>
  <w:style w:type="paragraph" w:customStyle="1" w:styleId="xl109">
    <w:name w:val="xl109"/>
    <w:basedOn w:val="a1"/>
    <w:qFormat/>
    <w:rsid w:val="00F64FA9"/>
    <w:pPr>
      <w:pBdr>
        <w:top w:val="single" w:sz="4" w:space="0" w:color="auto"/>
        <w:left w:val="single" w:sz="4" w:space="0" w:color="auto"/>
        <w:bottom w:val="single" w:sz="4" w:space="0" w:color="auto"/>
        <w:right w:val="single" w:sz="4" w:space="0" w:color="auto"/>
      </w:pBdr>
      <w:shd w:val="clear" w:color="auto" w:fill="99FFCC"/>
      <w:spacing w:before="100" w:beforeAutospacing="1" w:after="100" w:afterAutospacing="1"/>
      <w:jc w:val="center"/>
    </w:pPr>
  </w:style>
  <w:style w:type="paragraph" w:customStyle="1" w:styleId="xl110">
    <w:name w:val="xl110"/>
    <w:basedOn w:val="a1"/>
    <w:qFormat/>
    <w:rsid w:val="00F64FA9"/>
    <w:pPr>
      <w:pBdr>
        <w:top w:val="single" w:sz="4" w:space="0" w:color="auto"/>
        <w:left w:val="single" w:sz="4" w:space="0" w:color="auto"/>
        <w:bottom w:val="single" w:sz="4" w:space="0" w:color="auto"/>
        <w:right w:val="single" w:sz="4" w:space="0" w:color="auto"/>
      </w:pBdr>
      <w:shd w:val="clear" w:color="auto" w:fill="99FFCC"/>
      <w:spacing w:before="100" w:beforeAutospacing="1" w:after="100" w:afterAutospacing="1"/>
      <w:jc w:val="center"/>
    </w:pPr>
  </w:style>
  <w:style w:type="paragraph" w:customStyle="1" w:styleId="xl111">
    <w:name w:val="xl111"/>
    <w:basedOn w:val="a1"/>
    <w:qFormat/>
    <w:rsid w:val="00F64FA9"/>
    <w:pPr>
      <w:shd w:val="clear" w:color="auto" w:fill="99FFCC"/>
      <w:spacing w:before="100" w:beforeAutospacing="1" w:after="100" w:afterAutospacing="1"/>
      <w:jc w:val="center"/>
    </w:pPr>
  </w:style>
  <w:style w:type="paragraph" w:customStyle="1" w:styleId="xl112">
    <w:name w:val="xl112"/>
    <w:basedOn w:val="a1"/>
    <w:qFormat/>
    <w:rsid w:val="00F64FA9"/>
    <w:pPr>
      <w:pBdr>
        <w:top w:val="single" w:sz="4" w:space="0" w:color="auto"/>
        <w:left w:val="single" w:sz="4" w:space="0" w:color="auto"/>
        <w:bottom w:val="single" w:sz="4" w:space="0" w:color="auto"/>
        <w:right w:val="single" w:sz="4" w:space="0" w:color="auto"/>
      </w:pBdr>
      <w:shd w:val="clear" w:color="auto" w:fill="99FFCC"/>
      <w:spacing w:before="100" w:beforeAutospacing="1" w:after="100" w:afterAutospacing="1"/>
      <w:jc w:val="center"/>
    </w:pPr>
    <w:rPr>
      <w:i/>
      <w:iCs/>
      <w:color w:val="0000CC"/>
    </w:rPr>
  </w:style>
  <w:style w:type="paragraph" w:customStyle="1" w:styleId="xl113">
    <w:name w:val="xl113"/>
    <w:basedOn w:val="a1"/>
    <w:qFormat/>
    <w:rsid w:val="00F64FA9"/>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14">
    <w:name w:val="xl114"/>
    <w:basedOn w:val="a1"/>
    <w:qFormat/>
    <w:rsid w:val="00F64FA9"/>
    <w:pPr>
      <w:pBdr>
        <w:top w:val="single" w:sz="4" w:space="0" w:color="auto"/>
        <w:bottom w:val="single" w:sz="4" w:space="0" w:color="auto"/>
      </w:pBdr>
      <w:spacing w:before="100" w:beforeAutospacing="1" w:after="100" w:afterAutospacing="1"/>
      <w:jc w:val="center"/>
    </w:pPr>
  </w:style>
  <w:style w:type="paragraph" w:customStyle="1" w:styleId="xl115">
    <w:name w:val="xl115"/>
    <w:basedOn w:val="a1"/>
    <w:qFormat/>
    <w:rsid w:val="00F64FA9"/>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16">
    <w:name w:val="xl116"/>
    <w:basedOn w:val="a1"/>
    <w:qFormat/>
    <w:rsid w:val="00F64FA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17">
    <w:name w:val="xl117"/>
    <w:basedOn w:val="a1"/>
    <w:qFormat/>
    <w:rsid w:val="00F64FA9"/>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18">
    <w:name w:val="xl118"/>
    <w:basedOn w:val="a1"/>
    <w:qFormat/>
    <w:rsid w:val="00F64FA9"/>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19">
    <w:name w:val="xl119"/>
    <w:basedOn w:val="a1"/>
    <w:qFormat/>
    <w:rsid w:val="00F64FA9"/>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20">
    <w:name w:val="xl120"/>
    <w:basedOn w:val="a1"/>
    <w:qFormat/>
    <w:rsid w:val="00F64FA9"/>
    <w:pPr>
      <w:pBdr>
        <w:top w:val="single" w:sz="4" w:space="0" w:color="auto"/>
        <w:left w:val="single" w:sz="4" w:space="0" w:color="auto"/>
        <w:right w:val="single" w:sz="4" w:space="0" w:color="auto"/>
      </w:pBdr>
      <w:spacing w:before="100" w:beforeAutospacing="1" w:after="100" w:afterAutospacing="1"/>
      <w:jc w:val="center"/>
    </w:pPr>
    <w:rPr>
      <w:i/>
      <w:iCs/>
      <w:color w:val="0000CC"/>
    </w:rPr>
  </w:style>
  <w:style w:type="paragraph" w:customStyle="1" w:styleId="xl121">
    <w:name w:val="xl121"/>
    <w:basedOn w:val="a1"/>
    <w:qFormat/>
    <w:rsid w:val="00F64FA9"/>
    <w:pPr>
      <w:pBdr>
        <w:left w:val="single" w:sz="4" w:space="0" w:color="auto"/>
        <w:bottom w:val="single" w:sz="4" w:space="0" w:color="auto"/>
        <w:right w:val="single" w:sz="4" w:space="0" w:color="auto"/>
      </w:pBdr>
      <w:spacing w:before="100" w:beforeAutospacing="1" w:after="100" w:afterAutospacing="1"/>
      <w:jc w:val="center"/>
    </w:pPr>
    <w:rPr>
      <w:i/>
      <w:iCs/>
      <w:color w:val="0000CC"/>
    </w:rPr>
  </w:style>
  <w:style w:type="paragraph" w:customStyle="1" w:styleId="xl122">
    <w:name w:val="xl122"/>
    <w:basedOn w:val="a1"/>
    <w:qFormat/>
    <w:rsid w:val="00F64FA9"/>
    <w:pPr>
      <w:pBdr>
        <w:top w:val="single" w:sz="4" w:space="0" w:color="auto"/>
        <w:bottom w:val="single" w:sz="4" w:space="0" w:color="auto"/>
      </w:pBdr>
      <w:spacing w:before="100" w:beforeAutospacing="1" w:after="100" w:afterAutospacing="1"/>
      <w:jc w:val="center"/>
    </w:pPr>
  </w:style>
  <w:style w:type="paragraph" w:customStyle="1" w:styleId="xl123">
    <w:name w:val="xl123"/>
    <w:basedOn w:val="a1"/>
    <w:qFormat/>
    <w:rsid w:val="00F64FA9"/>
    <w:pPr>
      <w:pBdr>
        <w:top w:val="single" w:sz="4" w:space="0" w:color="auto"/>
        <w:left w:val="single" w:sz="4" w:space="0" w:color="auto"/>
      </w:pBdr>
      <w:spacing w:before="100" w:beforeAutospacing="1" w:after="100" w:afterAutospacing="1"/>
      <w:jc w:val="center"/>
    </w:pPr>
  </w:style>
  <w:style w:type="paragraph" w:customStyle="1" w:styleId="xl124">
    <w:name w:val="xl124"/>
    <w:basedOn w:val="a1"/>
    <w:qFormat/>
    <w:rsid w:val="00F64FA9"/>
    <w:pPr>
      <w:pBdr>
        <w:top w:val="single" w:sz="4" w:space="0" w:color="auto"/>
      </w:pBdr>
      <w:spacing w:before="100" w:beforeAutospacing="1" w:after="100" w:afterAutospacing="1"/>
      <w:jc w:val="center"/>
    </w:pPr>
  </w:style>
  <w:style w:type="paragraph" w:customStyle="1" w:styleId="xl125">
    <w:name w:val="xl125"/>
    <w:basedOn w:val="a1"/>
    <w:qFormat/>
    <w:rsid w:val="00F64FA9"/>
    <w:pPr>
      <w:pBdr>
        <w:top w:val="single" w:sz="4" w:space="0" w:color="auto"/>
        <w:right w:val="single" w:sz="4" w:space="0" w:color="auto"/>
      </w:pBdr>
      <w:spacing w:before="100" w:beforeAutospacing="1" w:after="100" w:afterAutospacing="1"/>
      <w:jc w:val="center"/>
    </w:pPr>
  </w:style>
  <w:style w:type="paragraph" w:customStyle="1" w:styleId="afff9">
    <w:name w:val="Знак"/>
    <w:basedOn w:val="a1"/>
    <w:qFormat/>
    <w:rsid w:val="00F64FA9"/>
    <w:pPr>
      <w:spacing w:before="100" w:beforeAutospacing="1" w:after="100" w:afterAutospacing="1"/>
      <w:ind w:firstLine="851"/>
      <w:jc w:val="both"/>
    </w:pPr>
    <w:rPr>
      <w:rFonts w:ascii="Tahoma" w:hAnsi="Tahoma"/>
      <w:bCs/>
      <w:lang w:eastAsia="en-US"/>
    </w:rPr>
  </w:style>
  <w:style w:type="paragraph" w:customStyle="1" w:styleId="afffa">
    <w:name w:val="Текстовка"/>
    <w:qFormat/>
    <w:rsid w:val="00F64FA9"/>
    <w:pPr>
      <w:suppressAutoHyphens/>
      <w:ind w:firstLine="851"/>
      <w:jc w:val="both"/>
    </w:pPr>
    <w:rPr>
      <w:rFonts w:ascii="Times New Roman" w:eastAsia="Arial" w:hAnsi="Times New Roman" w:cs="Times New Roman"/>
      <w:kern w:val="2"/>
      <w:sz w:val="28"/>
      <w:lang w:eastAsia="ar-SA"/>
    </w:rPr>
  </w:style>
  <w:style w:type="paragraph" w:customStyle="1" w:styleId="afffb">
    <w:name w:val="Абзац"/>
    <w:basedOn w:val="a1"/>
    <w:link w:val="afffc"/>
    <w:qFormat/>
    <w:rsid w:val="00F64FA9"/>
    <w:pPr>
      <w:suppressAutoHyphens/>
      <w:spacing w:line="360" w:lineRule="auto"/>
      <w:ind w:firstLine="720"/>
      <w:jc w:val="both"/>
    </w:pPr>
    <w:rPr>
      <w:sz w:val="26"/>
      <w:lang w:eastAsia="ar-SA"/>
    </w:rPr>
  </w:style>
  <w:style w:type="character" w:customStyle="1" w:styleId="afffc">
    <w:name w:val="Абзац Знак"/>
    <w:link w:val="afffb"/>
    <w:qFormat/>
    <w:rsid w:val="00F64FA9"/>
    <w:rPr>
      <w:rFonts w:ascii="Times New Roman" w:eastAsia="Times New Roman" w:hAnsi="Times New Roman" w:cs="Times New Roman"/>
      <w:sz w:val="26"/>
      <w:szCs w:val="20"/>
      <w:lang w:eastAsia="ar-SA"/>
    </w:rPr>
  </w:style>
  <w:style w:type="paragraph" w:customStyle="1" w:styleId="28">
    <w:name w:val="Обычный2"/>
    <w:qFormat/>
    <w:rsid w:val="00F64FA9"/>
    <w:pPr>
      <w:snapToGrid w:val="0"/>
      <w:spacing w:line="300" w:lineRule="auto"/>
      <w:ind w:left="1000"/>
      <w:jc w:val="right"/>
    </w:pPr>
    <w:rPr>
      <w:rFonts w:ascii="Times New Roman" w:eastAsia="Times New Roman" w:hAnsi="Times New Roman" w:cs="Times New Roman"/>
      <w:sz w:val="24"/>
    </w:rPr>
  </w:style>
  <w:style w:type="paragraph" w:customStyle="1" w:styleId="info">
    <w:name w:val="info"/>
    <w:basedOn w:val="a1"/>
    <w:qFormat/>
    <w:rsid w:val="00F64FA9"/>
    <w:pPr>
      <w:spacing w:before="100" w:beforeAutospacing="1" w:after="100" w:afterAutospacing="1"/>
    </w:pPr>
  </w:style>
  <w:style w:type="paragraph" w:customStyle="1" w:styleId="211">
    <w:name w:val="Основной текст 21"/>
    <w:basedOn w:val="a1"/>
    <w:qFormat/>
    <w:rsid w:val="00F64FA9"/>
    <w:pPr>
      <w:widowControl w:val="0"/>
      <w:suppressAutoHyphens/>
    </w:pPr>
    <w:rPr>
      <w:rFonts w:ascii="Arial" w:eastAsia="Lucida Sans Unicode" w:hAnsi="Arial"/>
      <w:b/>
      <w:bCs/>
      <w:kern w:val="2"/>
      <w:sz w:val="28"/>
      <w:lang w:eastAsia="ar-SA"/>
    </w:rPr>
  </w:style>
  <w:style w:type="paragraph" w:customStyle="1" w:styleId="46">
    <w:name w:val="Красная строка4"/>
    <w:basedOn w:val="afe"/>
    <w:qFormat/>
    <w:rsid w:val="00F64FA9"/>
    <w:pPr>
      <w:widowControl/>
      <w:suppressAutoHyphens/>
      <w:snapToGrid/>
      <w:spacing w:after="120"/>
      <w:ind w:firstLine="210"/>
      <w:jc w:val="left"/>
    </w:pPr>
    <w:rPr>
      <w:b w:val="0"/>
      <w:sz w:val="24"/>
      <w:szCs w:val="24"/>
      <w:lang w:eastAsia="ar-SA"/>
    </w:rPr>
  </w:style>
  <w:style w:type="character" w:customStyle="1" w:styleId="110">
    <w:name w:val="Заголовок 1 Знак1"/>
    <w:basedOn w:val="a2"/>
    <w:qFormat/>
    <w:rsid w:val="00F64FA9"/>
    <w:rPr>
      <w:rFonts w:asciiTheme="majorHAnsi" w:eastAsiaTheme="majorEastAsia" w:hAnsiTheme="majorHAnsi" w:cstheme="majorBidi"/>
      <w:b/>
      <w:bCs/>
      <w:color w:val="365F91" w:themeColor="accent1" w:themeShade="BF"/>
      <w:kern w:val="2"/>
      <w:sz w:val="28"/>
      <w:szCs w:val="28"/>
      <w:lang w:eastAsia="en-US"/>
    </w:rPr>
  </w:style>
  <w:style w:type="character" w:customStyle="1" w:styleId="HTML1">
    <w:name w:val="Стандартный HTML Знак1"/>
    <w:basedOn w:val="a2"/>
    <w:link w:val="HTML"/>
    <w:uiPriority w:val="99"/>
    <w:semiHidden/>
    <w:qFormat/>
    <w:locked/>
    <w:rsid w:val="00F64FA9"/>
    <w:rPr>
      <w:rFonts w:ascii="Courier New" w:eastAsia="Times New Roman" w:hAnsi="Courier New" w:cs="Courier New"/>
      <w:sz w:val="20"/>
      <w:szCs w:val="20"/>
      <w:lang w:eastAsia="ru-RU"/>
    </w:rPr>
  </w:style>
  <w:style w:type="character" w:customStyle="1" w:styleId="HTML0">
    <w:name w:val="Стандартный HTML Знак"/>
    <w:basedOn w:val="a2"/>
    <w:qFormat/>
    <w:rsid w:val="00F64FA9"/>
    <w:rPr>
      <w:rFonts w:ascii="Consolas" w:hAnsi="Consolas" w:cs="Times New Roman"/>
      <w:kern w:val="2"/>
      <w:sz w:val="20"/>
      <w:szCs w:val="20"/>
    </w:rPr>
  </w:style>
  <w:style w:type="character" w:customStyle="1" w:styleId="af5">
    <w:name w:val="Текст примечания Знак"/>
    <w:basedOn w:val="a2"/>
    <w:link w:val="af4"/>
    <w:qFormat/>
    <w:locked/>
    <w:rsid w:val="00F64FA9"/>
    <w:rPr>
      <w:kern w:val="2"/>
    </w:rPr>
  </w:style>
  <w:style w:type="character" w:customStyle="1" w:styleId="afd">
    <w:name w:val="Верхний колонтитул Знак"/>
    <w:basedOn w:val="a2"/>
    <w:link w:val="afc"/>
    <w:uiPriority w:val="99"/>
    <w:qFormat/>
    <w:locked/>
    <w:rsid w:val="00F64FA9"/>
    <w:rPr>
      <w:kern w:val="2"/>
      <w:sz w:val="24"/>
      <w:szCs w:val="24"/>
    </w:rPr>
  </w:style>
  <w:style w:type="character" w:customStyle="1" w:styleId="affa">
    <w:name w:val="Нижний колонтитул Знак"/>
    <w:basedOn w:val="a2"/>
    <w:link w:val="aff9"/>
    <w:uiPriority w:val="99"/>
    <w:qFormat/>
    <w:locked/>
    <w:rsid w:val="00F64FA9"/>
    <w:rPr>
      <w:kern w:val="2"/>
      <w:sz w:val="24"/>
      <w:szCs w:val="24"/>
    </w:rPr>
  </w:style>
  <w:style w:type="character" w:customStyle="1" w:styleId="aff2">
    <w:name w:val="Красная строка Знак"/>
    <w:basedOn w:val="aff"/>
    <w:link w:val="aff1"/>
    <w:uiPriority w:val="99"/>
    <w:qFormat/>
    <w:locked/>
    <w:rsid w:val="00F64FA9"/>
    <w:rPr>
      <w:rFonts w:ascii="Times New Roman" w:eastAsia="Times New Roman" w:hAnsi="Times New Roman" w:cs="Times New Roman"/>
      <w:b/>
      <w:snapToGrid w:val="0"/>
      <w:sz w:val="28"/>
    </w:rPr>
  </w:style>
  <w:style w:type="character" w:customStyle="1" w:styleId="23">
    <w:name w:val="Основной текст 2 Знак"/>
    <w:basedOn w:val="a2"/>
    <w:link w:val="22"/>
    <w:qFormat/>
    <w:locked/>
    <w:rsid w:val="00F64FA9"/>
    <w:rPr>
      <w:rFonts w:ascii="Times New Roman" w:eastAsia="Times New Roman" w:hAnsi="Times New Roman" w:cs="Times New Roman"/>
    </w:rPr>
  </w:style>
  <w:style w:type="character" w:customStyle="1" w:styleId="27">
    <w:name w:val="Основной текст с отступом 2 Знак"/>
    <w:basedOn w:val="a2"/>
    <w:link w:val="26"/>
    <w:qFormat/>
    <w:locked/>
    <w:rsid w:val="00F64FA9"/>
    <w:rPr>
      <w:rFonts w:ascii="Times New Roman" w:eastAsia="Times New Roman" w:hAnsi="Times New Roman" w:cs="Times New Roman"/>
      <w:sz w:val="24"/>
      <w:szCs w:val="24"/>
    </w:rPr>
  </w:style>
  <w:style w:type="character" w:customStyle="1" w:styleId="33">
    <w:name w:val="Основной текст с отступом 3 Знак"/>
    <w:basedOn w:val="a2"/>
    <w:link w:val="32"/>
    <w:qFormat/>
    <w:locked/>
    <w:rsid w:val="00F64FA9"/>
    <w:rPr>
      <w:kern w:val="2"/>
      <w:sz w:val="16"/>
      <w:szCs w:val="16"/>
    </w:rPr>
  </w:style>
  <w:style w:type="character" w:customStyle="1" w:styleId="af9">
    <w:name w:val="Схема документа Знак"/>
    <w:basedOn w:val="a2"/>
    <w:link w:val="af8"/>
    <w:semiHidden/>
    <w:qFormat/>
    <w:locked/>
    <w:rsid w:val="00F64FA9"/>
    <w:rPr>
      <w:rFonts w:ascii="Tahoma" w:hAnsi="Tahoma" w:cs="Tahoma"/>
      <w:kern w:val="2"/>
      <w:sz w:val="16"/>
      <w:szCs w:val="16"/>
    </w:rPr>
  </w:style>
  <w:style w:type="character" w:customStyle="1" w:styleId="af">
    <w:name w:val="Текст Знак"/>
    <w:basedOn w:val="a2"/>
    <w:link w:val="ae"/>
    <w:qFormat/>
    <w:locked/>
    <w:rsid w:val="00F64FA9"/>
    <w:rPr>
      <w:rFonts w:ascii="Courier New" w:eastAsia="Times New Roman" w:hAnsi="Courier New" w:cs="Courier New"/>
    </w:rPr>
  </w:style>
  <w:style w:type="character" w:customStyle="1" w:styleId="1b">
    <w:name w:val="Текст примечания Знак1"/>
    <w:basedOn w:val="a2"/>
    <w:uiPriority w:val="99"/>
    <w:semiHidden/>
    <w:qFormat/>
    <w:rsid w:val="00F64FA9"/>
    <w:rPr>
      <w:rFonts w:ascii="Times New Roman" w:hAnsi="Times New Roman" w:cs="Times New Roman"/>
      <w:kern w:val="2"/>
      <w:sz w:val="20"/>
      <w:szCs w:val="20"/>
    </w:rPr>
  </w:style>
  <w:style w:type="character" w:customStyle="1" w:styleId="af7">
    <w:name w:val="Тема примечания Знак"/>
    <w:basedOn w:val="af5"/>
    <w:link w:val="af6"/>
    <w:uiPriority w:val="99"/>
    <w:semiHidden/>
    <w:qFormat/>
    <w:locked/>
    <w:rsid w:val="00F64FA9"/>
    <w:rPr>
      <w:b/>
      <w:bCs/>
      <w:kern w:val="2"/>
    </w:rPr>
  </w:style>
  <w:style w:type="character" w:customStyle="1" w:styleId="13">
    <w:name w:val="Текст выноски Знак1"/>
    <w:basedOn w:val="a2"/>
    <w:link w:val="ad"/>
    <w:uiPriority w:val="99"/>
    <w:semiHidden/>
    <w:qFormat/>
    <w:locked/>
    <w:rsid w:val="00F64FA9"/>
    <w:rPr>
      <w:rFonts w:ascii="Tahoma" w:hAnsi="Tahoma" w:cs="Tahoma"/>
      <w:kern w:val="2"/>
      <w:sz w:val="16"/>
      <w:szCs w:val="16"/>
    </w:rPr>
  </w:style>
  <w:style w:type="character" w:customStyle="1" w:styleId="1c">
    <w:name w:val="Схема документа Знак1"/>
    <w:basedOn w:val="a2"/>
    <w:uiPriority w:val="99"/>
    <w:semiHidden/>
    <w:qFormat/>
    <w:rsid w:val="00F64FA9"/>
    <w:rPr>
      <w:rFonts w:ascii="Tahoma" w:hAnsi="Tahoma" w:cs="Tahoma"/>
      <w:kern w:val="2"/>
      <w:sz w:val="16"/>
      <w:szCs w:val="16"/>
    </w:rPr>
  </w:style>
  <w:style w:type="character" w:customStyle="1" w:styleId="1d">
    <w:name w:val="Верхний колонтитул Знак1"/>
    <w:basedOn w:val="a2"/>
    <w:semiHidden/>
    <w:qFormat/>
    <w:rsid w:val="00F64FA9"/>
    <w:rPr>
      <w:rFonts w:ascii="Times New Roman" w:hAnsi="Times New Roman" w:cs="Times New Roman"/>
      <w:kern w:val="2"/>
      <w:sz w:val="24"/>
      <w:szCs w:val="24"/>
    </w:rPr>
  </w:style>
  <w:style w:type="character" w:customStyle="1" w:styleId="1e">
    <w:name w:val="Нижний колонтитул Знак1"/>
    <w:basedOn w:val="a2"/>
    <w:uiPriority w:val="99"/>
    <w:semiHidden/>
    <w:qFormat/>
    <w:rsid w:val="00F64FA9"/>
    <w:rPr>
      <w:rFonts w:ascii="Times New Roman" w:hAnsi="Times New Roman" w:cs="Times New Roman"/>
      <w:kern w:val="2"/>
      <w:sz w:val="24"/>
      <w:szCs w:val="24"/>
    </w:rPr>
  </w:style>
  <w:style w:type="character" w:customStyle="1" w:styleId="1f">
    <w:name w:val="Тема примечания Знак1"/>
    <w:basedOn w:val="1b"/>
    <w:uiPriority w:val="99"/>
    <w:semiHidden/>
    <w:qFormat/>
    <w:rsid w:val="00F64FA9"/>
    <w:rPr>
      <w:rFonts w:ascii="Times New Roman" w:hAnsi="Times New Roman" w:cs="Times New Roman"/>
      <w:b/>
      <w:bCs/>
      <w:kern w:val="2"/>
      <w:sz w:val="20"/>
      <w:szCs w:val="20"/>
    </w:rPr>
  </w:style>
  <w:style w:type="character" w:customStyle="1" w:styleId="afffd">
    <w:name w:val="Текст выноски Знак"/>
    <w:basedOn w:val="a2"/>
    <w:qFormat/>
    <w:rsid w:val="00F64FA9"/>
    <w:rPr>
      <w:rFonts w:ascii="Tahoma" w:hAnsi="Tahoma" w:cs="Tahoma"/>
      <w:kern w:val="2"/>
      <w:sz w:val="16"/>
      <w:szCs w:val="16"/>
    </w:rPr>
  </w:style>
  <w:style w:type="character" w:customStyle="1" w:styleId="apple-converted-space">
    <w:name w:val="apple-converted-space"/>
    <w:basedOn w:val="a2"/>
    <w:qFormat/>
    <w:rsid w:val="00F64FA9"/>
  </w:style>
  <w:style w:type="character" w:customStyle="1" w:styleId="FontStyle25">
    <w:name w:val="Font Style25"/>
    <w:basedOn w:val="a2"/>
    <w:qFormat/>
    <w:rsid w:val="00F64FA9"/>
    <w:rPr>
      <w:rFonts w:ascii="Sylfaen" w:hAnsi="Sylfaen" w:cs="Sylfaen" w:hint="default"/>
      <w:sz w:val="24"/>
      <w:szCs w:val="24"/>
    </w:rPr>
  </w:style>
  <w:style w:type="character" w:customStyle="1" w:styleId="1f0">
    <w:name w:val="Подзаголовок Знак1"/>
    <w:basedOn w:val="a2"/>
    <w:qFormat/>
    <w:rsid w:val="00F64FA9"/>
    <w:rPr>
      <w:rFonts w:asciiTheme="majorHAnsi" w:eastAsiaTheme="majorEastAsia" w:hAnsiTheme="majorHAnsi" w:cstheme="majorBidi"/>
      <w:i/>
      <w:iCs/>
      <w:color w:val="4F81BD" w:themeColor="accent1"/>
      <w:spacing w:val="15"/>
      <w:kern w:val="2"/>
      <w:sz w:val="24"/>
      <w:szCs w:val="24"/>
    </w:rPr>
  </w:style>
  <w:style w:type="character" w:customStyle="1" w:styleId="212">
    <w:name w:val="Основной текст с отступом 2 Знак1"/>
    <w:basedOn w:val="a2"/>
    <w:semiHidden/>
    <w:qFormat/>
    <w:rsid w:val="00F64FA9"/>
    <w:rPr>
      <w:rFonts w:ascii="Times New Roman" w:hAnsi="Times New Roman" w:cs="Times New Roman"/>
      <w:kern w:val="2"/>
      <w:sz w:val="24"/>
      <w:szCs w:val="24"/>
    </w:rPr>
  </w:style>
  <w:style w:type="character" w:customStyle="1" w:styleId="311">
    <w:name w:val="Основной текст с отступом 3 Знак1"/>
    <w:basedOn w:val="a2"/>
    <w:semiHidden/>
    <w:qFormat/>
    <w:rsid w:val="00F64FA9"/>
    <w:rPr>
      <w:rFonts w:ascii="Times New Roman" w:hAnsi="Times New Roman" w:cs="Times New Roman"/>
      <w:kern w:val="2"/>
      <w:sz w:val="16"/>
      <w:szCs w:val="16"/>
    </w:rPr>
  </w:style>
  <w:style w:type="character" w:customStyle="1" w:styleId="WW-1">
    <w:name w:val="WW- Знак1"/>
    <w:basedOn w:val="a2"/>
    <w:qFormat/>
    <w:rsid w:val="00F64FA9"/>
    <w:rPr>
      <w:sz w:val="24"/>
      <w:szCs w:val="24"/>
    </w:rPr>
  </w:style>
  <w:style w:type="character" w:customStyle="1" w:styleId="spelle">
    <w:name w:val="spelle"/>
    <w:basedOn w:val="a2"/>
    <w:qFormat/>
    <w:rsid w:val="00F64FA9"/>
  </w:style>
  <w:style w:type="character" w:customStyle="1" w:styleId="mw-headline">
    <w:name w:val="mw-headline"/>
    <w:basedOn w:val="a2"/>
    <w:qFormat/>
    <w:rsid w:val="00F64FA9"/>
  </w:style>
  <w:style w:type="character" w:customStyle="1" w:styleId="mw-editsection">
    <w:name w:val="mw-editsection"/>
    <w:basedOn w:val="a2"/>
    <w:qFormat/>
    <w:rsid w:val="00F64FA9"/>
  </w:style>
  <w:style w:type="character" w:customStyle="1" w:styleId="fontstyle76">
    <w:name w:val="fontstyle76"/>
    <w:basedOn w:val="a2"/>
    <w:qFormat/>
    <w:rsid w:val="00F64FA9"/>
  </w:style>
  <w:style w:type="character" w:customStyle="1" w:styleId="telefon1">
    <w:name w:val="telefon1"/>
    <w:basedOn w:val="a2"/>
    <w:qFormat/>
    <w:rsid w:val="00F64FA9"/>
    <w:rPr>
      <w:color w:val="000000"/>
      <w:sz w:val="26"/>
      <w:szCs w:val="26"/>
    </w:rPr>
  </w:style>
  <w:style w:type="character" w:customStyle="1" w:styleId="1f1">
    <w:name w:val="Текст Знак1"/>
    <w:basedOn w:val="a2"/>
    <w:uiPriority w:val="99"/>
    <w:semiHidden/>
    <w:qFormat/>
    <w:rsid w:val="00F64FA9"/>
    <w:rPr>
      <w:rFonts w:ascii="Consolas" w:hAnsi="Consolas" w:cs="Times New Roman"/>
      <w:kern w:val="2"/>
      <w:sz w:val="21"/>
      <w:szCs w:val="21"/>
    </w:rPr>
  </w:style>
  <w:style w:type="character" w:customStyle="1" w:styleId="213">
    <w:name w:val="Основной текст 2 Знак1"/>
    <w:basedOn w:val="a2"/>
    <w:uiPriority w:val="99"/>
    <w:semiHidden/>
    <w:qFormat/>
    <w:rsid w:val="00F64FA9"/>
    <w:rPr>
      <w:rFonts w:ascii="Times New Roman" w:hAnsi="Times New Roman" w:cs="Times New Roman"/>
      <w:kern w:val="2"/>
      <w:sz w:val="24"/>
      <w:szCs w:val="24"/>
    </w:rPr>
  </w:style>
  <w:style w:type="character" w:customStyle="1" w:styleId="1f2">
    <w:name w:val="Красная строка Знак1"/>
    <w:basedOn w:val="aff"/>
    <w:uiPriority w:val="99"/>
    <w:semiHidden/>
    <w:qFormat/>
    <w:rsid w:val="00F64FA9"/>
    <w:rPr>
      <w:rFonts w:ascii="Times New Roman" w:eastAsia="Times New Roman" w:hAnsi="Times New Roman" w:cs="Times New Roman"/>
      <w:b/>
      <w:snapToGrid w:val="0"/>
      <w:kern w:val="2"/>
      <w:sz w:val="24"/>
      <w:szCs w:val="24"/>
    </w:rPr>
  </w:style>
  <w:style w:type="character" w:customStyle="1" w:styleId="1f3">
    <w:name w:val="Название Знак1"/>
    <w:basedOn w:val="a2"/>
    <w:qFormat/>
    <w:rsid w:val="00F64FA9"/>
    <w:rPr>
      <w:rFonts w:asciiTheme="majorHAnsi" w:eastAsiaTheme="majorEastAsia" w:hAnsiTheme="majorHAnsi" w:cstheme="majorBidi"/>
      <w:color w:val="17365D" w:themeColor="text2" w:themeShade="BF"/>
      <w:spacing w:val="5"/>
      <w:kern w:val="28"/>
      <w:sz w:val="52"/>
      <w:szCs w:val="52"/>
    </w:rPr>
  </w:style>
  <w:style w:type="character" w:customStyle="1" w:styleId="g-nowrap">
    <w:name w:val="g-nowrap"/>
    <w:basedOn w:val="a2"/>
    <w:qFormat/>
    <w:rsid w:val="00F64FA9"/>
  </w:style>
  <w:style w:type="character" w:customStyle="1" w:styleId="b-timetabletime">
    <w:name w:val="b-timetable__time"/>
    <w:basedOn w:val="a2"/>
    <w:qFormat/>
    <w:rsid w:val="00F64FA9"/>
  </w:style>
  <w:style w:type="character" w:customStyle="1" w:styleId="29">
    <w:name w:val="Основной текст2"/>
    <w:basedOn w:val="afff8"/>
    <w:qFormat/>
    <w:rsid w:val="00F64FA9"/>
    <w:rPr>
      <w:rFonts w:ascii="Times New Roman" w:eastAsia="Times New Roman" w:hAnsi="Times New Roman" w:cs="Times New Roman"/>
      <w:color w:val="000000"/>
      <w:spacing w:val="4"/>
      <w:w w:val="100"/>
      <w:position w:val="0"/>
      <w:u w:val="single"/>
      <w:shd w:val="clear" w:color="auto" w:fill="FFFFFF"/>
      <w:lang w:val="ru-RU"/>
    </w:rPr>
  </w:style>
  <w:style w:type="character" w:customStyle="1" w:styleId="mw-editsection-bracket">
    <w:name w:val="mw-editsection-bracket"/>
    <w:basedOn w:val="a2"/>
    <w:rsid w:val="00F64FA9"/>
  </w:style>
  <w:style w:type="character" w:customStyle="1" w:styleId="mw-editsection-divider">
    <w:name w:val="mw-editsection-divider"/>
    <w:basedOn w:val="a2"/>
    <w:rsid w:val="00F64FA9"/>
  </w:style>
  <w:style w:type="character" w:customStyle="1" w:styleId="company-bold">
    <w:name w:val="company-bold"/>
    <w:basedOn w:val="a2"/>
    <w:rsid w:val="00F64FA9"/>
  </w:style>
  <w:style w:type="character" w:customStyle="1" w:styleId="small-arrow">
    <w:name w:val="small-arrow"/>
    <w:basedOn w:val="a2"/>
    <w:rsid w:val="00F64FA9"/>
  </w:style>
  <w:style w:type="character" w:customStyle="1" w:styleId="FontStyle49">
    <w:name w:val="Font Style49"/>
    <w:basedOn w:val="a2"/>
    <w:rsid w:val="00F64FA9"/>
    <w:rPr>
      <w:rFonts w:ascii="Times New Roman" w:hAnsi="Times New Roman" w:cs="Times New Roman" w:hint="default"/>
      <w:b/>
      <w:bCs/>
      <w:sz w:val="12"/>
      <w:szCs w:val="12"/>
    </w:rPr>
  </w:style>
  <w:style w:type="table" w:customStyle="1" w:styleId="47">
    <w:name w:val="Сетка таблицы4"/>
    <w:basedOn w:val="a3"/>
    <w:rsid w:val="00F64FA9"/>
    <w:pPr>
      <w:ind w:firstLine="851"/>
      <w:jc w:val="both"/>
    </w:pPr>
    <w:rPr>
      <w:rFonts w:ascii="Times New Roman"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4">
    <w:name w:val="Сетка таблицы6"/>
    <w:basedOn w:val="a3"/>
    <w:rsid w:val="00F64FA9"/>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3"/>
    <w:uiPriority w:val="59"/>
    <w:rsid w:val="00F64FA9"/>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2">
    <w:name w:val="Основной текст 31"/>
    <w:basedOn w:val="a1"/>
    <w:rsid w:val="00F64FA9"/>
    <w:pPr>
      <w:suppressAutoHyphens/>
      <w:jc w:val="both"/>
    </w:pPr>
    <w:rPr>
      <w:rFonts w:ascii="Arial" w:hAnsi="Arial" w:cs="Arial"/>
      <w:bCs/>
      <w:sz w:val="26"/>
      <w:szCs w:val="28"/>
      <w:lang w:eastAsia="ar-SA"/>
    </w:rPr>
  </w:style>
  <w:style w:type="paragraph" w:customStyle="1" w:styleId="220">
    <w:name w:val="Основной текст 22"/>
    <w:basedOn w:val="a1"/>
    <w:rsid w:val="00F64FA9"/>
    <w:pPr>
      <w:suppressAutoHyphens/>
    </w:pPr>
    <w:rPr>
      <w:b/>
      <w:bCs/>
      <w:sz w:val="28"/>
      <w:lang w:eastAsia="ar-SA"/>
    </w:rPr>
  </w:style>
  <w:style w:type="character" w:customStyle="1" w:styleId="nobr">
    <w:name w:val="nobr"/>
    <w:basedOn w:val="a2"/>
    <w:rsid w:val="00F64FA9"/>
  </w:style>
  <w:style w:type="character" w:customStyle="1" w:styleId="plainlinks">
    <w:name w:val="plainlinks"/>
    <w:basedOn w:val="a2"/>
    <w:rsid w:val="00F64FA9"/>
  </w:style>
  <w:style w:type="character" w:customStyle="1" w:styleId="latitude">
    <w:name w:val="latitude"/>
    <w:basedOn w:val="a2"/>
    <w:rsid w:val="00F64FA9"/>
  </w:style>
  <w:style w:type="character" w:customStyle="1" w:styleId="longitude">
    <w:name w:val="longitude"/>
    <w:basedOn w:val="a2"/>
    <w:rsid w:val="00F64FA9"/>
  </w:style>
  <w:style w:type="character" w:customStyle="1" w:styleId="WW8Num39z4">
    <w:name w:val="WW8Num39z4"/>
    <w:rsid w:val="00F64FA9"/>
    <w:rPr>
      <w:rFonts w:ascii="Courier New" w:hAnsi="Courier New"/>
    </w:rPr>
  </w:style>
  <w:style w:type="paragraph" w:customStyle="1" w:styleId="xl64">
    <w:name w:val="xl64"/>
    <w:basedOn w:val="a1"/>
    <w:rsid w:val="00F64FA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a1"/>
    <w:rsid w:val="00F64FA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6">
    <w:name w:val="xl66"/>
    <w:basedOn w:val="a1"/>
    <w:rsid w:val="00F64FA9"/>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67">
    <w:name w:val="xl67"/>
    <w:basedOn w:val="a1"/>
    <w:rsid w:val="00F64FA9"/>
    <w:pPr>
      <w:spacing w:before="100" w:beforeAutospacing="1" w:after="100" w:afterAutospacing="1"/>
    </w:pPr>
    <w:rPr>
      <w:b/>
      <w:bCs/>
    </w:rPr>
  </w:style>
  <w:style w:type="paragraph" w:customStyle="1" w:styleId="xl68">
    <w:name w:val="xl68"/>
    <w:basedOn w:val="a1"/>
    <w:rsid w:val="00F64FA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9">
    <w:name w:val="xl69"/>
    <w:basedOn w:val="a1"/>
    <w:rsid w:val="00F64F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
    <w:name w:val="xl63"/>
    <w:basedOn w:val="a1"/>
    <w:rsid w:val="00F64FA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0">
    <w:name w:val="xl70"/>
    <w:basedOn w:val="a1"/>
    <w:rsid w:val="00F64FA9"/>
    <w:pPr>
      <w:spacing w:before="100" w:beforeAutospacing="1" w:after="100" w:afterAutospacing="1"/>
    </w:pPr>
  </w:style>
  <w:style w:type="paragraph" w:customStyle="1" w:styleId="1f4">
    <w:name w:val="Стиль1"/>
    <w:basedOn w:val="a1"/>
    <w:link w:val="1f5"/>
    <w:qFormat/>
    <w:rsid w:val="00F64FA9"/>
    <w:pPr>
      <w:spacing w:line="360" w:lineRule="auto"/>
      <w:ind w:firstLine="851"/>
      <w:jc w:val="both"/>
    </w:pPr>
    <w:rPr>
      <w:rFonts w:eastAsia="Calibri"/>
      <w:color w:val="4F81BD" w:themeColor="accent1"/>
      <w:kern w:val="2"/>
      <w:lang w:eastAsia="en-US"/>
    </w:rPr>
  </w:style>
  <w:style w:type="character" w:customStyle="1" w:styleId="1f5">
    <w:name w:val="Стиль1 Знак"/>
    <w:basedOn w:val="a2"/>
    <w:link w:val="1f4"/>
    <w:rsid w:val="00F64FA9"/>
    <w:rPr>
      <w:rFonts w:ascii="Times New Roman" w:hAnsi="Times New Roman" w:cs="Times New Roman"/>
      <w:color w:val="4F81BD" w:themeColor="accent1"/>
      <w:kern w:val="2"/>
      <w:sz w:val="24"/>
      <w:szCs w:val="24"/>
    </w:rPr>
  </w:style>
  <w:style w:type="character" w:customStyle="1" w:styleId="65pt">
    <w:name w:val="Основной текст + 6;5 pt"/>
    <w:basedOn w:val="afff8"/>
    <w:rsid w:val="00F64FA9"/>
    <w:rPr>
      <w:rFonts w:ascii="Trebuchet MS" w:eastAsia="Trebuchet MS" w:hAnsi="Trebuchet MS" w:cs="Trebuchet MS"/>
      <w:color w:val="000000"/>
      <w:spacing w:val="0"/>
      <w:w w:val="100"/>
      <w:position w:val="0"/>
      <w:sz w:val="13"/>
      <w:szCs w:val="13"/>
      <w:u w:val="none"/>
      <w:shd w:val="clear" w:color="auto" w:fill="FFFFFF"/>
      <w:lang w:val="ru-RU"/>
    </w:rPr>
  </w:style>
  <w:style w:type="character" w:customStyle="1" w:styleId="55pt">
    <w:name w:val="Основной текст + 5;5 pt"/>
    <w:basedOn w:val="afff8"/>
    <w:rsid w:val="00F64FA9"/>
    <w:rPr>
      <w:rFonts w:ascii="Trebuchet MS" w:eastAsia="Trebuchet MS" w:hAnsi="Trebuchet MS" w:cs="Trebuchet MS"/>
      <w:color w:val="000000"/>
      <w:spacing w:val="0"/>
      <w:w w:val="100"/>
      <w:position w:val="0"/>
      <w:sz w:val="11"/>
      <w:szCs w:val="11"/>
      <w:u w:val="none"/>
      <w:shd w:val="clear" w:color="auto" w:fill="FFFFFF"/>
      <w:lang w:val="en-US"/>
    </w:rPr>
  </w:style>
  <w:style w:type="character" w:customStyle="1" w:styleId="48">
    <w:name w:val="Основной текст4"/>
    <w:basedOn w:val="afff8"/>
    <w:rsid w:val="00F64FA9"/>
    <w:rPr>
      <w:rFonts w:ascii="Trebuchet MS" w:eastAsia="Trebuchet MS" w:hAnsi="Trebuchet MS" w:cs="Trebuchet MS"/>
      <w:color w:val="000000"/>
      <w:spacing w:val="0"/>
      <w:w w:val="100"/>
      <w:position w:val="0"/>
      <w:sz w:val="16"/>
      <w:szCs w:val="16"/>
      <w:u w:val="none"/>
      <w:shd w:val="clear" w:color="auto" w:fill="FFFFFF"/>
      <w:lang w:val="ru-RU"/>
    </w:rPr>
  </w:style>
  <w:style w:type="character" w:customStyle="1" w:styleId="82">
    <w:name w:val="Основной текст (8)_"/>
    <w:basedOn w:val="a2"/>
    <w:link w:val="83"/>
    <w:rsid w:val="00F64FA9"/>
    <w:rPr>
      <w:rFonts w:ascii="Trebuchet MS" w:eastAsia="Trebuchet MS" w:hAnsi="Trebuchet MS" w:cs="Trebuchet MS"/>
      <w:sz w:val="12"/>
      <w:szCs w:val="12"/>
      <w:shd w:val="clear" w:color="auto" w:fill="FFFFFF"/>
      <w:lang w:val="en-US"/>
    </w:rPr>
  </w:style>
  <w:style w:type="paragraph" w:customStyle="1" w:styleId="83">
    <w:name w:val="Основной текст (8)"/>
    <w:basedOn w:val="a1"/>
    <w:link w:val="82"/>
    <w:rsid w:val="00F64FA9"/>
    <w:pPr>
      <w:widowControl w:val="0"/>
      <w:shd w:val="clear" w:color="auto" w:fill="FFFFFF"/>
      <w:spacing w:line="0" w:lineRule="atLeast"/>
      <w:jc w:val="both"/>
    </w:pPr>
    <w:rPr>
      <w:rFonts w:ascii="Trebuchet MS" w:eastAsia="Trebuchet MS" w:hAnsi="Trebuchet MS" w:cs="Trebuchet MS"/>
      <w:sz w:val="12"/>
      <w:szCs w:val="12"/>
      <w:lang w:eastAsia="en-US"/>
    </w:rPr>
  </w:style>
  <w:style w:type="character" w:customStyle="1" w:styleId="855pt">
    <w:name w:val="Основной текст (8) + 5;5 pt"/>
    <w:basedOn w:val="82"/>
    <w:rsid w:val="00F64FA9"/>
    <w:rPr>
      <w:rFonts w:ascii="Trebuchet MS" w:eastAsia="Trebuchet MS" w:hAnsi="Trebuchet MS" w:cs="Trebuchet MS"/>
      <w:color w:val="000000"/>
      <w:spacing w:val="0"/>
      <w:w w:val="100"/>
      <w:position w:val="0"/>
      <w:sz w:val="11"/>
      <w:szCs w:val="11"/>
      <w:shd w:val="clear" w:color="auto" w:fill="FFFFFF"/>
      <w:lang w:val="en-US"/>
    </w:rPr>
  </w:style>
  <w:style w:type="paragraph" w:customStyle="1" w:styleId="73">
    <w:name w:val="Основной текст7"/>
    <w:basedOn w:val="a1"/>
    <w:rsid w:val="00F64FA9"/>
    <w:pPr>
      <w:widowControl w:val="0"/>
      <w:shd w:val="clear" w:color="auto" w:fill="FFFFFF"/>
      <w:spacing w:line="240" w:lineRule="exact"/>
    </w:pPr>
    <w:rPr>
      <w:rFonts w:ascii="Trebuchet MS" w:eastAsia="Trebuchet MS" w:hAnsi="Trebuchet MS" w:cs="Trebuchet MS"/>
      <w:color w:val="000000"/>
      <w:sz w:val="16"/>
      <w:szCs w:val="16"/>
    </w:rPr>
  </w:style>
  <w:style w:type="character" w:customStyle="1" w:styleId="5Candara10pt">
    <w:name w:val="Основной текст (5) + Candara;10 pt"/>
    <w:basedOn w:val="53"/>
    <w:rsid w:val="00F64FA9"/>
    <w:rPr>
      <w:rFonts w:ascii="Candara" w:eastAsia="Candara" w:hAnsi="Candara" w:cs="Candara"/>
      <w:b w:val="0"/>
      <w:bCs w:val="0"/>
      <w:color w:val="000000"/>
      <w:spacing w:val="0"/>
      <w:w w:val="100"/>
      <w:position w:val="0"/>
      <w:sz w:val="20"/>
      <w:szCs w:val="20"/>
      <w:u w:val="none"/>
      <w:shd w:val="clear" w:color="auto" w:fill="FFFFFF"/>
    </w:rPr>
  </w:style>
  <w:style w:type="character" w:customStyle="1" w:styleId="54">
    <w:name w:val="Основной текст5"/>
    <w:basedOn w:val="afff8"/>
    <w:rsid w:val="00F64FA9"/>
    <w:rPr>
      <w:rFonts w:ascii="Trebuchet MS" w:eastAsia="Trebuchet MS" w:hAnsi="Trebuchet MS" w:cs="Trebuchet MS"/>
      <w:color w:val="000000"/>
      <w:spacing w:val="0"/>
      <w:w w:val="100"/>
      <w:position w:val="0"/>
      <w:sz w:val="16"/>
      <w:szCs w:val="16"/>
      <w:u w:val="none"/>
      <w:shd w:val="clear" w:color="auto" w:fill="FFFFFF"/>
      <w:lang w:val="ru-RU"/>
    </w:rPr>
  </w:style>
  <w:style w:type="character" w:customStyle="1" w:styleId="685pt-1pt">
    <w:name w:val="Основной текст (6) + 8;5 pt;Курсив;Интервал -1 pt"/>
    <w:basedOn w:val="63"/>
    <w:rsid w:val="00F64FA9"/>
    <w:rPr>
      <w:rFonts w:ascii="Trebuchet MS" w:eastAsia="Trebuchet MS" w:hAnsi="Trebuchet MS" w:cs="Trebuchet MS"/>
      <w:i/>
      <w:iCs/>
      <w:color w:val="000000"/>
      <w:spacing w:val="-20"/>
      <w:w w:val="100"/>
      <w:position w:val="0"/>
      <w:sz w:val="17"/>
      <w:szCs w:val="17"/>
      <w:u w:val="none"/>
      <w:shd w:val="clear" w:color="auto" w:fill="FFFFFF"/>
      <w:lang w:val="ru-RU"/>
    </w:rPr>
  </w:style>
  <w:style w:type="character" w:customStyle="1" w:styleId="68pt">
    <w:name w:val="Основной текст (6) + 8 pt"/>
    <w:basedOn w:val="63"/>
    <w:rsid w:val="00F64FA9"/>
    <w:rPr>
      <w:rFonts w:ascii="Trebuchet MS" w:eastAsia="Trebuchet MS" w:hAnsi="Trebuchet MS" w:cs="Trebuchet MS"/>
      <w:color w:val="000000"/>
      <w:spacing w:val="0"/>
      <w:w w:val="100"/>
      <w:position w:val="0"/>
      <w:sz w:val="16"/>
      <w:szCs w:val="16"/>
      <w:u w:val="none"/>
      <w:shd w:val="clear" w:color="auto" w:fill="FFFFFF"/>
      <w:lang w:val="ru-RU"/>
    </w:rPr>
  </w:style>
  <w:style w:type="character" w:customStyle="1" w:styleId="6Candara10pt0pt">
    <w:name w:val="Основной текст (6) + Candara;10 pt;Интервал 0 pt"/>
    <w:basedOn w:val="63"/>
    <w:rsid w:val="00F64FA9"/>
    <w:rPr>
      <w:rFonts w:ascii="Candara" w:eastAsia="Candara" w:hAnsi="Candara" w:cs="Candara"/>
      <w:color w:val="000000"/>
      <w:spacing w:val="-10"/>
      <w:w w:val="100"/>
      <w:position w:val="0"/>
      <w:sz w:val="20"/>
      <w:szCs w:val="20"/>
      <w:u w:val="none"/>
      <w:shd w:val="clear" w:color="auto" w:fill="FFFFFF"/>
      <w:lang w:val="ru-RU"/>
    </w:rPr>
  </w:style>
  <w:style w:type="character" w:customStyle="1" w:styleId="65">
    <w:name w:val="Основной текст (6) + Малые прописные"/>
    <w:basedOn w:val="63"/>
    <w:rsid w:val="00F64FA9"/>
    <w:rPr>
      <w:rFonts w:ascii="Trebuchet MS" w:eastAsia="Trebuchet MS" w:hAnsi="Trebuchet MS" w:cs="Trebuchet MS"/>
      <w:smallCaps/>
      <w:color w:val="000000"/>
      <w:spacing w:val="0"/>
      <w:w w:val="100"/>
      <w:position w:val="0"/>
      <w:sz w:val="18"/>
      <w:szCs w:val="18"/>
      <w:u w:val="none"/>
      <w:shd w:val="clear" w:color="auto" w:fill="FFFFFF"/>
      <w:lang w:val="en-US"/>
    </w:rPr>
  </w:style>
  <w:style w:type="character" w:customStyle="1" w:styleId="66pt">
    <w:name w:val="Основной текст (6) + 6 pt"/>
    <w:basedOn w:val="63"/>
    <w:rsid w:val="00F64FA9"/>
    <w:rPr>
      <w:rFonts w:ascii="Trebuchet MS" w:eastAsia="Trebuchet MS" w:hAnsi="Trebuchet MS" w:cs="Trebuchet MS"/>
      <w:color w:val="000000"/>
      <w:spacing w:val="0"/>
      <w:w w:val="100"/>
      <w:position w:val="0"/>
      <w:sz w:val="12"/>
      <w:szCs w:val="12"/>
      <w:u w:val="none"/>
      <w:shd w:val="clear" w:color="auto" w:fill="FFFFFF"/>
      <w:lang w:val="ru-RU"/>
    </w:rPr>
  </w:style>
  <w:style w:type="character" w:customStyle="1" w:styleId="63pt">
    <w:name w:val="Основной текст (6) + Интервал 3 pt"/>
    <w:basedOn w:val="63"/>
    <w:rsid w:val="00F64FA9"/>
    <w:rPr>
      <w:rFonts w:ascii="Trebuchet MS" w:eastAsia="Trebuchet MS" w:hAnsi="Trebuchet MS" w:cs="Trebuchet MS"/>
      <w:color w:val="000000"/>
      <w:spacing w:val="60"/>
      <w:w w:val="100"/>
      <w:position w:val="0"/>
      <w:sz w:val="18"/>
      <w:szCs w:val="18"/>
      <w:u w:val="none"/>
      <w:shd w:val="clear" w:color="auto" w:fill="FFFFFF"/>
      <w:lang w:val="ru-RU"/>
    </w:rPr>
  </w:style>
  <w:style w:type="character" w:customStyle="1" w:styleId="965pt">
    <w:name w:val="Основной текст (9) + 6;5 pt;Курсив"/>
    <w:basedOn w:val="a2"/>
    <w:rsid w:val="00F64FA9"/>
    <w:rPr>
      <w:rFonts w:ascii="Trebuchet MS" w:eastAsia="Trebuchet MS" w:hAnsi="Trebuchet MS" w:cs="Trebuchet MS"/>
      <w:i/>
      <w:iCs/>
      <w:color w:val="000000"/>
      <w:spacing w:val="0"/>
      <w:w w:val="100"/>
      <w:position w:val="0"/>
      <w:sz w:val="13"/>
      <w:szCs w:val="13"/>
      <w:u w:val="none"/>
      <w:lang w:val="ru-RU"/>
    </w:rPr>
  </w:style>
  <w:style w:type="character" w:customStyle="1" w:styleId="99pt">
    <w:name w:val="Основной текст (9) + 9 pt"/>
    <w:basedOn w:val="a2"/>
    <w:rsid w:val="00F64FA9"/>
    <w:rPr>
      <w:rFonts w:ascii="Trebuchet MS" w:eastAsia="Trebuchet MS" w:hAnsi="Trebuchet MS" w:cs="Trebuchet MS"/>
      <w:color w:val="000000"/>
      <w:spacing w:val="0"/>
      <w:w w:val="100"/>
      <w:position w:val="0"/>
      <w:sz w:val="18"/>
      <w:szCs w:val="18"/>
      <w:u w:val="none"/>
      <w:lang w:val="ru-RU"/>
    </w:rPr>
  </w:style>
  <w:style w:type="paragraph" w:customStyle="1" w:styleId="TableContents">
    <w:name w:val="Table Contents"/>
    <w:basedOn w:val="a1"/>
    <w:rsid w:val="00F64FA9"/>
    <w:pPr>
      <w:widowControl w:val="0"/>
      <w:suppressLineNumbers/>
      <w:suppressAutoHyphens/>
      <w:autoSpaceDN w:val="0"/>
      <w:textAlignment w:val="baseline"/>
    </w:pPr>
    <w:rPr>
      <w:rFonts w:eastAsia="Lucida Sans Unicode"/>
      <w:kern w:val="3"/>
      <w:sz w:val="28"/>
      <w:lang w:eastAsia="zh-CN"/>
    </w:rPr>
  </w:style>
  <w:style w:type="paragraph" w:customStyle="1" w:styleId="230">
    <w:name w:val="Основной текст с отступом 23"/>
    <w:basedOn w:val="a1"/>
    <w:rsid w:val="00F64FA9"/>
    <w:pPr>
      <w:widowControl w:val="0"/>
      <w:suppressAutoHyphens/>
    </w:pPr>
    <w:rPr>
      <w:rFonts w:ascii="Arial" w:eastAsia="Lucida Sans Unicode" w:hAnsi="Arial"/>
      <w:kern w:val="1"/>
    </w:rPr>
  </w:style>
  <w:style w:type="character" w:customStyle="1" w:styleId="afffe">
    <w:name w:val="Основной текст + Полужирный"/>
    <w:basedOn w:val="afff8"/>
    <w:rsid w:val="00F64FA9"/>
    <w:rPr>
      <w:rFonts w:ascii="Times New Roman" w:eastAsia="Times New Roman" w:hAnsi="Times New Roman" w:cs="Times New Roman"/>
      <w:b/>
      <w:bCs/>
      <w:color w:val="000000"/>
      <w:spacing w:val="0"/>
      <w:w w:val="100"/>
      <w:position w:val="0"/>
      <w:sz w:val="27"/>
      <w:szCs w:val="27"/>
      <w:u w:val="none"/>
      <w:shd w:val="clear" w:color="auto" w:fill="FFFFFF"/>
      <w:lang w:val="ru-RU"/>
    </w:rPr>
  </w:style>
  <w:style w:type="character" w:customStyle="1" w:styleId="affff">
    <w:name w:val="Подпись к таблице_"/>
    <w:basedOn w:val="a2"/>
    <w:link w:val="affff0"/>
    <w:rsid w:val="00F64FA9"/>
    <w:rPr>
      <w:rFonts w:ascii="Times New Roman" w:eastAsia="Times New Roman" w:hAnsi="Times New Roman" w:cs="Times New Roman"/>
      <w:shd w:val="clear" w:color="auto" w:fill="FFFFFF"/>
    </w:rPr>
  </w:style>
  <w:style w:type="paragraph" w:customStyle="1" w:styleId="affff0">
    <w:name w:val="Подпись к таблице"/>
    <w:basedOn w:val="a1"/>
    <w:link w:val="affff"/>
    <w:rsid w:val="00F64FA9"/>
    <w:pPr>
      <w:widowControl w:val="0"/>
      <w:shd w:val="clear" w:color="auto" w:fill="FFFFFF"/>
      <w:spacing w:line="0" w:lineRule="atLeast"/>
    </w:pPr>
    <w:rPr>
      <w:sz w:val="22"/>
      <w:szCs w:val="22"/>
      <w:lang w:eastAsia="en-US"/>
    </w:rPr>
  </w:style>
  <w:style w:type="character" w:customStyle="1" w:styleId="12pt">
    <w:name w:val="Основной текст + 12 pt"/>
    <w:basedOn w:val="afff8"/>
    <w:rsid w:val="00F64FA9"/>
    <w:rPr>
      <w:rFonts w:ascii="Times New Roman" w:eastAsia="Times New Roman" w:hAnsi="Times New Roman" w:cs="Times New Roman"/>
      <w:color w:val="000000"/>
      <w:spacing w:val="0"/>
      <w:w w:val="100"/>
      <w:position w:val="0"/>
      <w:sz w:val="24"/>
      <w:szCs w:val="24"/>
      <w:u w:val="none"/>
      <w:shd w:val="clear" w:color="auto" w:fill="FFFFFF"/>
      <w:lang w:val="ru-RU"/>
    </w:rPr>
  </w:style>
  <w:style w:type="character" w:customStyle="1" w:styleId="BookmanOldStyle115pt">
    <w:name w:val="Основной текст + Bookman Old Style;11;5 pt;Полужирный;Курсив"/>
    <w:basedOn w:val="afff8"/>
    <w:rsid w:val="00F64FA9"/>
    <w:rPr>
      <w:rFonts w:ascii="Bookman Old Style" w:eastAsia="Bookman Old Style" w:hAnsi="Bookman Old Style" w:cs="Bookman Old Style"/>
      <w:b/>
      <w:bCs/>
      <w:i/>
      <w:iCs/>
      <w:color w:val="000000"/>
      <w:spacing w:val="0"/>
      <w:w w:val="100"/>
      <w:position w:val="0"/>
      <w:sz w:val="23"/>
      <w:szCs w:val="23"/>
      <w:u w:val="none"/>
      <w:shd w:val="clear" w:color="auto" w:fill="FFFFFF"/>
    </w:rPr>
  </w:style>
  <w:style w:type="character" w:customStyle="1" w:styleId="affff1">
    <w:name w:val="Колонтитул_"/>
    <w:basedOn w:val="a2"/>
    <w:rsid w:val="00F64FA9"/>
    <w:rPr>
      <w:rFonts w:ascii="Times New Roman" w:eastAsia="Times New Roman" w:hAnsi="Times New Roman" w:cs="Times New Roman"/>
      <w:b/>
      <w:bCs/>
      <w:sz w:val="23"/>
      <w:szCs w:val="23"/>
      <w:u w:val="none"/>
    </w:rPr>
  </w:style>
  <w:style w:type="character" w:customStyle="1" w:styleId="affff2">
    <w:name w:val="Колонтитул"/>
    <w:basedOn w:val="affff1"/>
    <w:rsid w:val="00F64FA9"/>
    <w:rPr>
      <w:rFonts w:ascii="Times New Roman" w:eastAsia="Times New Roman" w:hAnsi="Times New Roman" w:cs="Times New Roman"/>
      <w:b/>
      <w:bCs/>
      <w:color w:val="000000"/>
      <w:spacing w:val="0"/>
      <w:w w:val="100"/>
      <w:position w:val="0"/>
      <w:sz w:val="23"/>
      <w:szCs w:val="23"/>
      <w:u w:val="none"/>
      <w:lang w:val="ru-RU"/>
    </w:rPr>
  </w:style>
  <w:style w:type="character" w:customStyle="1" w:styleId="2a">
    <w:name w:val="Основной текст (2)_"/>
    <w:basedOn w:val="a2"/>
    <w:link w:val="2b"/>
    <w:rsid w:val="00F64FA9"/>
    <w:rPr>
      <w:rFonts w:ascii="Times New Roman" w:eastAsia="Times New Roman" w:hAnsi="Times New Roman" w:cs="Times New Roman"/>
      <w:shd w:val="clear" w:color="auto" w:fill="FFFFFF"/>
    </w:rPr>
  </w:style>
  <w:style w:type="paragraph" w:customStyle="1" w:styleId="2b">
    <w:name w:val="Основной текст (2)"/>
    <w:basedOn w:val="a1"/>
    <w:link w:val="2a"/>
    <w:rsid w:val="00F64FA9"/>
    <w:pPr>
      <w:widowControl w:val="0"/>
      <w:shd w:val="clear" w:color="auto" w:fill="FFFFFF"/>
      <w:spacing w:line="283" w:lineRule="exact"/>
      <w:jc w:val="center"/>
    </w:pPr>
    <w:rPr>
      <w:sz w:val="22"/>
      <w:szCs w:val="22"/>
      <w:lang w:eastAsia="en-US"/>
    </w:rPr>
  </w:style>
  <w:style w:type="character" w:customStyle="1" w:styleId="115pt">
    <w:name w:val="Основной текст + 11;5 pt;Полужирный"/>
    <w:basedOn w:val="afff8"/>
    <w:rsid w:val="00F64FA9"/>
    <w:rPr>
      <w:rFonts w:ascii="Times New Roman" w:eastAsia="Times New Roman" w:hAnsi="Times New Roman" w:cs="Times New Roman"/>
      <w:b/>
      <w:bCs/>
      <w:color w:val="000000"/>
      <w:spacing w:val="0"/>
      <w:w w:val="100"/>
      <w:position w:val="0"/>
      <w:sz w:val="23"/>
      <w:szCs w:val="23"/>
      <w:u w:val="none"/>
      <w:shd w:val="clear" w:color="auto" w:fill="FFFFFF"/>
      <w:lang w:val="ru-RU"/>
    </w:rPr>
  </w:style>
  <w:style w:type="character" w:customStyle="1" w:styleId="Candara14pt0pt">
    <w:name w:val="Основной текст + Candara;14 pt;Интервал 0 pt"/>
    <w:basedOn w:val="afff8"/>
    <w:rsid w:val="00F64FA9"/>
    <w:rPr>
      <w:rFonts w:ascii="Candara" w:eastAsia="Candara" w:hAnsi="Candara" w:cs="Candara"/>
      <w:color w:val="000000"/>
      <w:spacing w:val="-10"/>
      <w:w w:val="100"/>
      <w:position w:val="0"/>
      <w:sz w:val="28"/>
      <w:szCs w:val="28"/>
      <w:u w:val="none"/>
      <w:shd w:val="clear" w:color="auto" w:fill="FFFFFF"/>
      <w:lang w:val="ru-RU"/>
    </w:rPr>
  </w:style>
  <w:style w:type="character" w:customStyle="1" w:styleId="10pt">
    <w:name w:val="Основной текст + 10 pt"/>
    <w:basedOn w:val="afff8"/>
    <w:rsid w:val="00F64FA9"/>
    <w:rPr>
      <w:rFonts w:ascii="Times New Roman" w:eastAsia="Times New Roman" w:hAnsi="Times New Roman" w:cs="Times New Roman"/>
      <w:color w:val="000000"/>
      <w:spacing w:val="0"/>
      <w:w w:val="100"/>
      <w:position w:val="0"/>
      <w:sz w:val="20"/>
      <w:szCs w:val="20"/>
      <w:u w:val="none"/>
      <w:shd w:val="clear" w:color="auto" w:fill="FFFFFF"/>
      <w:lang w:val="ru-RU"/>
    </w:rPr>
  </w:style>
  <w:style w:type="character" w:customStyle="1" w:styleId="BookmanOldStyle7pt">
    <w:name w:val="Основной текст + Bookman Old Style;7 pt;Полужирный"/>
    <w:basedOn w:val="afff8"/>
    <w:rsid w:val="00F64FA9"/>
    <w:rPr>
      <w:rFonts w:ascii="Bookman Old Style" w:eastAsia="Bookman Old Style" w:hAnsi="Bookman Old Style" w:cs="Bookman Old Style"/>
      <w:b/>
      <w:bCs/>
      <w:color w:val="000000"/>
      <w:spacing w:val="0"/>
      <w:w w:val="100"/>
      <w:position w:val="0"/>
      <w:sz w:val="14"/>
      <w:szCs w:val="14"/>
      <w:u w:val="none"/>
      <w:shd w:val="clear" w:color="auto" w:fill="FFFFFF"/>
    </w:rPr>
  </w:style>
  <w:style w:type="paragraph" w:customStyle="1" w:styleId="1f6">
    <w:name w:val="Основной текст1"/>
    <w:basedOn w:val="a1"/>
    <w:rsid w:val="00F64FA9"/>
    <w:pPr>
      <w:widowControl w:val="0"/>
      <w:shd w:val="clear" w:color="auto" w:fill="FFFFFF"/>
      <w:spacing w:line="350" w:lineRule="exact"/>
      <w:jc w:val="both"/>
    </w:pPr>
    <w:rPr>
      <w:color w:val="000000"/>
      <w:sz w:val="27"/>
      <w:szCs w:val="27"/>
    </w:rPr>
  </w:style>
  <w:style w:type="paragraph" w:customStyle="1" w:styleId="affff3">
    <w:name w:val="Содержимое таблицы"/>
    <w:basedOn w:val="a1"/>
    <w:rsid w:val="00F64FA9"/>
    <w:pPr>
      <w:suppressLineNumbers/>
      <w:suppressAutoHyphens/>
    </w:pPr>
    <w:rPr>
      <w:lang w:eastAsia="ar-SA"/>
    </w:rPr>
  </w:style>
  <w:style w:type="paragraph" w:customStyle="1" w:styleId="221">
    <w:name w:val="Основной текст с отступом 22"/>
    <w:basedOn w:val="a1"/>
    <w:rsid w:val="00F64FA9"/>
    <w:pPr>
      <w:suppressAutoHyphens/>
      <w:jc w:val="center"/>
    </w:pPr>
    <w:rPr>
      <w:kern w:val="1"/>
      <w:lang w:eastAsia="ar-SA"/>
    </w:rPr>
  </w:style>
  <w:style w:type="paragraph" w:styleId="affff4">
    <w:name w:val="No Spacing"/>
    <w:basedOn w:val="a1"/>
    <w:link w:val="affff5"/>
    <w:uiPriority w:val="1"/>
    <w:qFormat/>
    <w:rsid w:val="00F64FA9"/>
    <w:pPr>
      <w:spacing w:after="200" w:line="276" w:lineRule="auto"/>
    </w:pPr>
    <w:rPr>
      <w:rFonts w:eastAsia="Calibri"/>
      <w:kern w:val="2"/>
      <w:szCs w:val="32"/>
      <w:lang w:eastAsia="en-US"/>
    </w:rPr>
  </w:style>
  <w:style w:type="character" w:customStyle="1" w:styleId="affff5">
    <w:name w:val="Без интервала Знак"/>
    <w:link w:val="affff4"/>
    <w:uiPriority w:val="1"/>
    <w:rsid w:val="00F64FA9"/>
    <w:rPr>
      <w:rFonts w:ascii="Times New Roman" w:hAnsi="Times New Roman" w:cs="Times New Roman"/>
      <w:kern w:val="2"/>
      <w:sz w:val="24"/>
      <w:szCs w:val="32"/>
    </w:rPr>
  </w:style>
  <w:style w:type="paragraph" w:styleId="2c">
    <w:name w:val="Quote"/>
    <w:basedOn w:val="a1"/>
    <w:next w:val="a1"/>
    <w:link w:val="2d"/>
    <w:uiPriority w:val="29"/>
    <w:qFormat/>
    <w:rsid w:val="00F64FA9"/>
    <w:pPr>
      <w:spacing w:after="200" w:line="276" w:lineRule="auto"/>
    </w:pPr>
    <w:rPr>
      <w:rFonts w:eastAsia="Calibri"/>
      <w:i/>
      <w:kern w:val="2"/>
      <w:lang w:eastAsia="en-US"/>
    </w:rPr>
  </w:style>
  <w:style w:type="character" w:customStyle="1" w:styleId="2d">
    <w:name w:val="Цитата 2 Знак"/>
    <w:basedOn w:val="a2"/>
    <w:link w:val="2c"/>
    <w:uiPriority w:val="29"/>
    <w:rsid w:val="00F64FA9"/>
    <w:rPr>
      <w:rFonts w:ascii="Times New Roman" w:hAnsi="Times New Roman" w:cs="Times New Roman"/>
      <w:i/>
      <w:kern w:val="2"/>
      <w:sz w:val="24"/>
      <w:szCs w:val="24"/>
    </w:rPr>
  </w:style>
  <w:style w:type="paragraph" w:styleId="affff6">
    <w:name w:val="Intense Quote"/>
    <w:basedOn w:val="a1"/>
    <w:next w:val="a1"/>
    <w:link w:val="affff7"/>
    <w:uiPriority w:val="30"/>
    <w:qFormat/>
    <w:rsid w:val="00F64FA9"/>
    <w:pPr>
      <w:spacing w:after="200" w:line="276" w:lineRule="auto"/>
      <w:ind w:left="720" w:right="720"/>
    </w:pPr>
    <w:rPr>
      <w:rFonts w:eastAsia="Calibri"/>
      <w:b/>
      <w:i/>
      <w:kern w:val="2"/>
      <w:szCs w:val="22"/>
      <w:lang w:eastAsia="en-US"/>
    </w:rPr>
  </w:style>
  <w:style w:type="character" w:customStyle="1" w:styleId="affff7">
    <w:name w:val="Выделенная цитата Знак"/>
    <w:basedOn w:val="a2"/>
    <w:link w:val="affff6"/>
    <w:uiPriority w:val="30"/>
    <w:rsid w:val="00F64FA9"/>
    <w:rPr>
      <w:rFonts w:ascii="Times New Roman" w:hAnsi="Times New Roman" w:cs="Times New Roman"/>
      <w:b/>
      <w:i/>
      <w:kern w:val="2"/>
      <w:sz w:val="24"/>
    </w:rPr>
  </w:style>
  <w:style w:type="character" w:customStyle="1" w:styleId="1f7">
    <w:name w:val="Слабое выделение1"/>
    <w:uiPriority w:val="19"/>
    <w:qFormat/>
    <w:rsid w:val="00F64FA9"/>
    <w:rPr>
      <w:i/>
      <w:color w:val="595959" w:themeColor="text1" w:themeTint="A6"/>
    </w:rPr>
  </w:style>
  <w:style w:type="character" w:customStyle="1" w:styleId="1f8">
    <w:name w:val="Сильное выделение1"/>
    <w:basedOn w:val="a2"/>
    <w:uiPriority w:val="21"/>
    <w:qFormat/>
    <w:rsid w:val="00F64FA9"/>
    <w:rPr>
      <w:b/>
      <w:i/>
      <w:sz w:val="24"/>
      <w:szCs w:val="24"/>
      <w:u w:val="single"/>
    </w:rPr>
  </w:style>
  <w:style w:type="character" w:customStyle="1" w:styleId="1f9">
    <w:name w:val="Слабая ссылка1"/>
    <w:basedOn w:val="a2"/>
    <w:uiPriority w:val="31"/>
    <w:qFormat/>
    <w:rsid w:val="00F64FA9"/>
    <w:rPr>
      <w:sz w:val="24"/>
      <w:szCs w:val="24"/>
      <w:u w:val="single"/>
    </w:rPr>
  </w:style>
  <w:style w:type="character" w:customStyle="1" w:styleId="1fa">
    <w:name w:val="Сильная ссылка1"/>
    <w:basedOn w:val="a2"/>
    <w:uiPriority w:val="32"/>
    <w:qFormat/>
    <w:rsid w:val="00F64FA9"/>
    <w:rPr>
      <w:b/>
      <w:sz w:val="24"/>
      <w:u w:val="single"/>
    </w:rPr>
  </w:style>
  <w:style w:type="character" w:customStyle="1" w:styleId="1fb">
    <w:name w:val="Название книги1"/>
    <w:basedOn w:val="a2"/>
    <w:uiPriority w:val="33"/>
    <w:qFormat/>
    <w:rsid w:val="00F64FA9"/>
    <w:rPr>
      <w:rFonts w:asciiTheme="majorHAnsi" w:eastAsiaTheme="majorEastAsia" w:hAnsiTheme="majorHAnsi"/>
      <w:b/>
      <w:i/>
      <w:sz w:val="24"/>
      <w:szCs w:val="24"/>
    </w:rPr>
  </w:style>
  <w:style w:type="character" w:customStyle="1" w:styleId="blk">
    <w:name w:val="blk"/>
    <w:basedOn w:val="a2"/>
    <w:rsid w:val="00F64FA9"/>
  </w:style>
  <w:style w:type="paragraph" w:customStyle="1" w:styleId="Main">
    <w:name w:val="Main"/>
    <w:link w:val="Main0"/>
    <w:rsid w:val="00F64FA9"/>
    <w:pPr>
      <w:widowControl w:val="0"/>
      <w:spacing w:line="360" w:lineRule="auto"/>
      <w:ind w:firstLine="709"/>
      <w:jc w:val="both"/>
    </w:pPr>
    <w:rPr>
      <w:rFonts w:ascii="Times New Roman" w:eastAsia="Times New Roman" w:hAnsi="Times New Roman" w:cs="Tahoma"/>
      <w:sz w:val="24"/>
      <w:szCs w:val="16"/>
    </w:rPr>
  </w:style>
  <w:style w:type="character" w:customStyle="1" w:styleId="Main0">
    <w:name w:val="Main Знак"/>
    <w:link w:val="Main"/>
    <w:rsid w:val="00F64FA9"/>
    <w:rPr>
      <w:rFonts w:ascii="Times New Roman" w:eastAsia="Times New Roman" w:hAnsi="Times New Roman" w:cs="Tahoma"/>
      <w:sz w:val="24"/>
      <w:szCs w:val="16"/>
      <w:lang w:eastAsia="ru-RU"/>
    </w:rPr>
  </w:style>
  <w:style w:type="paragraph" w:customStyle="1" w:styleId="xl71">
    <w:name w:val="xl71"/>
    <w:basedOn w:val="a1"/>
    <w:rsid w:val="00F64FA9"/>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72">
    <w:name w:val="xl72"/>
    <w:basedOn w:val="a1"/>
    <w:rsid w:val="00F64FA9"/>
    <w:pPr>
      <w:pBdr>
        <w:top w:val="single" w:sz="4" w:space="0" w:color="auto"/>
        <w:bottom w:val="single" w:sz="4" w:space="0" w:color="auto"/>
      </w:pBdr>
      <w:spacing w:before="100" w:beforeAutospacing="1" w:after="100" w:afterAutospacing="1"/>
      <w:jc w:val="center"/>
    </w:pPr>
  </w:style>
  <w:style w:type="paragraph" w:customStyle="1" w:styleId="xl73">
    <w:name w:val="xl73"/>
    <w:basedOn w:val="a1"/>
    <w:rsid w:val="00F64FA9"/>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4">
    <w:name w:val="xl74"/>
    <w:basedOn w:val="a1"/>
    <w:rsid w:val="00F64FA9"/>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75">
    <w:name w:val="xl75"/>
    <w:basedOn w:val="a1"/>
    <w:rsid w:val="00F64FA9"/>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6">
    <w:name w:val="xl76"/>
    <w:basedOn w:val="a1"/>
    <w:rsid w:val="00F64FA9"/>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77">
    <w:name w:val="xl77"/>
    <w:basedOn w:val="a1"/>
    <w:rsid w:val="00F64FA9"/>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formattext">
    <w:name w:val="formattext"/>
    <w:basedOn w:val="a1"/>
    <w:rsid w:val="00F64FA9"/>
    <w:pPr>
      <w:spacing w:before="100" w:beforeAutospacing="1" w:after="100" w:afterAutospacing="1"/>
    </w:pPr>
  </w:style>
  <w:style w:type="character" w:customStyle="1" w:styleId="Main1">
    <w:name w:val="Main Знак Знак"/>
    <w:basedOn w:val="a2"/>
    <w:locked/>
    <w:rsid w:val="00F64FA9"/>
    <w:rPr>
      <w:sz w:val="24"/>
      <w:szCs w:val="24"/>
      <w:lang w:val="ru-RU" w:eastAsia="ru-RU" w:bidi="ar-SA"/>
    </w:rPr>
  </w:style>
  <w:style w:type="paragraph" w:customStyle="1" w:styleId="49">
    <w:name w:val="заголовок 4"/>
    <w:basedOn w:val="a1"/>
    <w:next w:val="a1"/>
    <w:rsid w:val="00F64FA9"/>
    <w:pPr>
      <w:keepNext/>
      <w:autoSpaceDE w:val="0"/>
      <w:autoSpaceDN w:val="0"/>
      <w:jc w:val="center"/>
      <w:outlineLvl w:val="3"/>
    </w:pPr>
    <w:rPr>
      <w:b/>
      <w:bCs/>
    </w:rPr>
  </w:style>
  <w:style w:type="paragraph" w:customStyle="1" w:styleId="BodyTextIndent21">
    <w:name w:val="Body Text Indent 21"/>
    <w:basedOn w:val="a1"/>
    <w:rsid w:val="00F64FA9"/>
    <w:pPr>
      <w:ind w:firstLine="720"/>
      <w:jc w:val="both"/>
    </w:pPr>
    <w:rPr>
      <w:b/>
      <w:i/>
    </w:rPr>
  </w:style>
  <w:style w:type="character" w:customStyle="1" w:styleId="1fc">
    <w:name w:val="Основной текст Знак1"/>
    <w:basedOn w:val="a2"/>
    <w:locked/>
    <w:rsid w:val="00F64FA9"/>
    <w:rPr>
      <w:sz w:val="24"/>
      <w:szCs w:val="24"/>
    </w:rPr>
  </w:style>
  <w:style w:type="paragraph" w:customStyle="1" w:styleId="Normal2">
    <w:name w:val="Normal2"/>
    <w:rsid w:val="00F64FA9"/>
    <w:pPr>
      <w:widowControl w:val="0"/>
      <w:spacing w:line="300" w:lineRule="auto"/>
      <w:ind w:left="1040" w:hanging="360"/>
      <w:jc w:val="both"/>
    </w:pPr>
    <w:rPr>
      <w:rFonts w:ascii="Times New Roman" w:eastAsia="Times New Roman" w:hAnsi="Times New Roman" w:cs="Times New Roman"/>
      <w:snapToGrid w:val="0"/>
      <w:sz w:val="24"/>
    </w:rPr>
  </w:style>
  <w:style w:type="character" w:customStyle="1" w:styleId="21pt1">
    <w:name w:val="Основной текст (2) + Интервал 1 pt1"/>
    <w:basedOn w:val="2a"/>
    <w:rsid w:val="00F64FA9"/>
    <w:rPr>
      <w:rFonts w:ascii="Times New Roman" w:eastAsia="Times New Roman" w:hAnsi="Times New Roman" w:cs="Times New Roman"/>
      <w:spacing w:val="17"/>
      <w:sz w:val="21"/>
      <w:szCs w:val="21"/>
      <w:shd w:val="clear" w:color="auto" w:fill="FFFFFF"/>
      <w:lang w:bidi="ar-SA"/>
    </w:rPr>
  </w:style>
  <w:style w:type="table" w:customStyle="1" w:styleId="TableNormal">
    <w:name w:val="Table Normal"/>
    <w:uiPriority w:val="2"/>
    <w:semiHidden/>
    <w:unhideWhenUsed/>
    <w:qFormat/>
    <w:rsid w:val="00F64FA9"/>
    <w:pPr>
      <w:widowControl w:val="0"/>
      <w:autoSpaceDE w:val="0"/>
      <w:autoSpaceDN w:val="0"/>
    </w:pPr>
    <w:rPr>
      <w:rFonts w:eastAsiaTheme="minorHAnsi"/>
      <w:lang w:val="en-US"/>
    </w:rPr>
    <w:tblPr>
      <w:tblCellMar>
        <w:top w:w="0" w:type="dxa"/>
        <w:left w:w="0" w:type="dxa"/>
        <w:bottom w:w="0" w:type="dxa"/>
        <w:right w:w="0" w:type="dxa"/>
      </w:tblCellMar>
    </w:tblPr>
  </w:style>
  <w:style w:type="character" w:customStyle="1" w:styleId="affb">
    <w:name w:val="Список Знак"/>
    <w:link w:val="a0"/>
    <w:uiPriority w:val="99"/>
    <w:rsid w:val="00F64FA9"/>
    <w:rPr>
      <w:rFonts w:ascii="MS Sans Serif" w:eastAsia="Times New Roman" w:hAnsi="MS Sans Serif" w:cs="Times New Roman"/>
      <w:snapToGrid w:val="0"/>
      <w:lang w:val="en-US" w:eastAsia="en-US"/>
    </w:rPr>
  </w:style>
  <w:style w:type="paragraph" w:customStyle="1" w:styleId="111">
    <w:name w:val="Табличный_боковик_11"/>
    <w:link w:val="112"/>
    <w:qFormat/>
    <w:rsid w:val="00F64FA9"/>
    <w:rPr>
      <w:rFonts w:ascii="Times New Roman" w:eastAsia="Times New Roman" w:hAnsi="Times New Roman" w:cs="Times New Roman"/>
      <w:sz w:val="22"/>
      <w:szCs w:val="22"/>
    </w:rPr>
  </w:style>
  <w:style w:type="character" w:customStyle="1" w:styleId="112">
    <w:name w:val="Табличный_боковик_11 Знак"/>
    <w:link w:val="111"/>
    <w:qFormat/>
    <w:locked/>
    <w:rsid w:val="00F64FA9"/>
    <w:rPr>
      <w:rFonts w:ascii="Times New Roman" w:eastAsia="Times New Roman" w:hAnsi="Times New Roman" w:cs="Times New Roman"/>
      <w:lang w:eastAsia="ru-RU"/>
    </w:rPr>
  </w:style>
  <w:style w:type="paragraph" w:customStyle="1" w:styleId="1fd">
    <w:name w:val="Заголовок_подзаголовок_1"/>
    <w:next w:val="afffb"/>
    <w:link w:val="1fe"/>
    <w:qFormat/>
    <w:rsid w:val="00F64FA9"/>
    <w:pPr>
      <w:keepNext/>
      <w:spacing w:before="120" w:after="60"/>
      <w:ind w:right="567" w:firstLine="709"/>
      <w:jc w:val="both"/>
    </w:pPr>
    <w:rPr>
      <w:rFonts w:ascii="Times New Roman" w:eastAsia="Times New Roman" w:hAnsi="Times New Roman" w:cs="Times New Roman"/>
      <w:b/>
      <w:bCs/>
      <w:sz w:val="24"/>
      <w:szCs w:val="24"/>
      <w:u w:val="single"/>
    </w:rPr>
  </w:style>
  <w:style w:type="character" w:customStyle="1" w:styleId="1fe">
    <w:name w:val="Заголовок_подзаголовок_1 Знак"/>
    <w:basedOn w:val="a2"/>
    <w:link w:val="1fd"/>
    <w:rsid w:val="00F64FA9"/>
    <w:rPr>
      <w:rFonts w:ascii="Times New Roman" w:eastAsia="Times New Roman" w:hAnsi="Times New Roman" w:cs="Times New Roman"/>
      <w:b/>
      <w:bCs/>
      <w:sz w:val="24"/>
      <w:szCs w:val="24"/>
      <w:u w:val="single"/>
      <w:lang w:eastAsia="ru-RU"/>
    </w:rPr>
  </w:style>
  <w:style w:type="paragraph" w:customStyle="1" w:styleId="3a">
    <w:name w:val="Заголовок_подзаголовок_3"/>
    <w:next w:val="afffb"/>
    <w:link w:val="3b"/>
    <w:qFormat/>
    <w:rsid w:val="00F64FA9"/>
    <w:pPr>
      <w:keepNext/>
      <w:spacing w:before="120" w:after="60"/>
      <w:ind w:left="709" w:right="567"/>
    </w:pPr>
    <w:rPr>
      <w:rFonts w:ascii="Times New Roman" w:eastAsia="Times New Roman" w:hAnsi="Times New Roman" w:cs="Times New Roman"/>
      <w:bCs/>
      <w:sz w:val="24"/>
      <w:szCs w:val="24"/>
      <w:u w:val="single"/>
    </w:rPr>
  </w:style>
  <w:style w:type="character" w:customStyle="1" w:styleId="3b">
    <w:name w:val="Заголовок_подзаголовок_3 Знак"/>
    <w:basedOn w:val="a2"/>
    <w:link w:val="3a"/>
    <w:rsid w:val="00F64FA9"/>
    <w:rPr>
      <w:rFonts w:ascii="Times New Roman" w:eastAsia="Times New Roman" w:hAnsi="Times New Roman" w:cs="Times New Roman"/>
      <w:bCs/>
      <w:sz w:val="24"/>
      <w:szCs w:val="24"/>
      <w:u w:val="single"/>
      <w:lang w:eastAsia="ru-RU"/>
    </w:rPr>
  </w:style>
  <w:style w:type="paragraph" w:customStyle="1" w:styleId="1">
    <w:name w:val="Список_маркерный_1_уровень"/>
    <w:link w:val="1ff"/>
    <w:uiPriority w:val="99"/>
    <w:qFormat/>
    <w:rsid w:val="00F64FA9"/>
    <w:pPr>
      <w:numPr>
        <w:numId w:val="4"/>
      </w:numPr>
      <w:spacing w:before="60"/>
      <w:jc w:val="both"/>
    </w:pPr>
    <w:rPr>
      <w:rFonts w:ascii="Times New Roman" w:hAnsi="Times New Roman" w:cs="Times New Roman"/>
      <w:snapToGrid w:val="0"/>
      <w:sz w:val="24"/>
      <w:szCs w:val="24"/>
    </w:rPr>
  </w:style>
  <w:style w:type="character" w:customStyle="1" w:styleId="1ff">
    <w:name w:val="Список_маркерный_1_уровень Знак"/>
    <w:basedOn w:val="a2"/>
    <w:link w:val="1"/>
    <w:uiPriority w:val="99"/>
    <w:rsid w:val="00F64FA9"/>
    <w:rPr>
      <w:rFonts w:ascii="Times New Roman" w:hAnsi="Times New Roman" w:cs="Times New Roman"/>
      <w:snapToGrid w:val="0"/>
      <w:sz w:val="24"/>
      <w:szCs w:val="24"/>
    </w:rPr>
  </w:style>
  <w:style w:type="paragraph" w:customStyle="1" w:styleId="113">
    <w:name w:val="Табличный_таблица_11"/>
    <w:link w:val="114"/>
    <w:qFormat/>
    <w:rsid w:val="00F64FA9"/>
    <w:pPr>
      <w:jc w:val="center"/>
    </w:pPr>
    <w:rPr>
      <w:rFonts w:ascii="Times New Roman" w:eastAsia="Times New Roman" w:hAnsi="Times New Roman" w:cs="Times New Roman"/>
      <w:sz w:val="22"/>
      <w:szCs w:val="22"/>
    </w:rPr>
  </w:style>
  <w:style w:type="character" w:customStyle="1" w:styleId="114">
    <w:name w:val="Табличный_таблица_11 Знак"/>
    <w:link w:val="113"/>
    <w:locked/>
    <w:rsid w:val="00F64FA9"/>
    <w:rPr>
      <w:rFonts w:ascii="Times New Roman" w:eastAsia="Times New Roman" w:hAnsi="Times New Roman" w:cs="Times New Roman"/>
      <w:lang w:eastAsia="ru-RU"/>
    </w:rPr>
  </w:style>
  <w:style w:type="paragraph" w:customStyle="1" w:styleId="affff8">
    <w:name w:val="Таблица_номер_таблицы"/>
    <w:link w:val="affff9"/>
    <w:qFormat/>
    <w:rsid w:val="00F64FA9"/>
    <w:pPr>
      <w:keepNext/>
      <w:jc w:val="right"/>
    </w:pPr>
    <w:rPr>
      <w:rFonts w:ascii="Times New Roman" w:eastAsia="Times New Roman" w:hAnsi="Times New Roman" w:cs="Times New Roman"/>
      <w:bCs/>
      <w:sz w:val="24"/>
      <w:szCs w:val="22"/>
    </w:rPr>
  </w:style>
  <w:style w:type="character" w:customStyle="1" w:styleId="affff9">
    <w:name w:val="Таблица_номер_таблицы Знак"/>
    <w:basedOn w:val="a2"/>
    <w:link w:val="affff8"/>
    <w:rsid w:val="00F64FA9"/>
    <w:rPr>
      <w:rFonts w:ascii="Times New Roman" w:eastAsia="Times New Roman" w:hAnsi="Times New Roman" w:cs="Times New Roman"/>
      <w:bCs/>
      <w:sz w:val="24"/>
      <w:lang w:eastAsia="ru-RU"/>
    </w:rPr>
  </w:style>
  <w:style w:type="paragraph" w:customStyle="1" w:styleId="affffa">
    <w:name w:val="Таблица_название_таблицы"/>
    <w:next w:val="afffb"/>
    <w:link w:val="affffb"/>
    <w:qFormat/>
    <w:rsid w:val="00F64FA9"/>
    <w:pPr>
      <w:keepNext/>
      <w:spacing w:after="120"/>
      <w:jc w:val="center"/>
    </w:pPr>
    <w:rPr>
      <w:rFonts w:ascii="Times New Roman" w:eastAsia="Times New Roman" w:hAnsi="Times New Roman" w:cs="Times New Roman"/>
      <w:bCs/>
      <w:sz w:val="24"/>
      <w:szCs w:val="22"/>
    </w:rPr>
  </w:style>
  <w:style w:type="character" w:customStyle="1" w:styleId="affffb">
    <w:name w:val="Таблица_название_таблицы Знак"/>
    <w:basedOn w:val="a2"/>
    <w:link w:val="affffa"/>
    <w:rsid w:val="00F64FA9"/>
    <w:rPr>
      <w:rFonts w:ascii="Times New Roman" w:eastAsia="Times New Roman" w:hAnsi="Times New Roman" w:cs="Times New Roman"/>
      <w:bCs/>
      <w:sz w:val="24"/>
      <w:lang w:eastAsia="ru-RU"/>
    </w:rPr>
  </w:style>
  <w:style w:type="character" w:customStyle="1" w:styleId="211pt">
    <w:name w:val="Основной текст (2) + 11 pt"/>
    <w:basedOn w:val="2a"/>
    <w:rsid w:val="00F64FA9"/>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customStyle="1" w:styleId="affffc">
    <w:name w:val="Текст_Обычный"/>
    <w:basedOn w:val="a2"/>
    <w:uiPriority w:val="1"/>
    <w:qFormat/>
    <w:rsid w:val="00F64FA9"/>
  </w:style>
  <w:style w:type="paragraph" w:customStyle="1" w:styleId="3c">
    <w:name w:val="Заголовок_3_уровень"/>
    <w:basedOn w:val="20"/>
    <w:link w:val="3d"/>
    <w:qFormat/>
    <w:rsid w:val="00F64FA9"/>
    <w:pPr>
      <w:tabs>
        <w:tab w:val="left" w:pos="1134"/>
        <w:tab w:val="left" w:pos="1276"/>
      </w:tabs>
      <w:spacing w:before="180"/>
      <w:ind w:firstLine="567"/>
      <w:jc w:val="center"/>
      <w:outlineLvl w:val="2"/>
    </w:pPr>
    <w:rPr>
      <w:rFonts w:ascii="Times New Roman" w:hAnsi="Times New Roman" w:cs="Times New Roman"/>
      <w:i w:val="0"/>
      <w:kern w:val="0"/>
      <w:sz w:val="26"/>
      <w:szCs w:val="26"/>
    </w:rPr>
  </w:style>
  <w:style w:type="character" w:customStyle="1" w:styleId="3d">
    <w:name w:val="Заголовок_3_уровень Знак"/>
    <w:basedOn w:val="21"/>
    <w:link w:val="3c"/>
    <w:rsid w:val="00F64FA9"/>
    <w:rPr>
      <w:rFonts w:ascii="Times New Roman" w:eastAsia="Times New Roman" w:hAnsi="Times New Roman" w:cs="Times New Roman"/>
      <w:b/>
      <w:bCs/>
      <w:i/>
      <w:iCs/>
      <w:kern w:val="2"/>
      <w:sz w:val="26"/>
      <w:szCs w:val="26"/>
      <w:lang w:eastAsia="ru-RU"/>
    </w:rPr>
  </w:style>
  <w:style w:type="paragraph" w:customStyle="1" w:styleId="2e">
    <w:name w:val="Заголовок_подзаголовок_2"/>
    <w:next w:val="afffb"/>
    <w:link w:val="2f"/>
    <w:rsid w:val="00F64FA9"/>
    <w:pPr>
      <w:keepNext/>
      <w:spacing w:before="120" w:after="60"/>
      <w:ind w:right="567" w:firstLine="709"/>
      <w:jc w:val="both"/>
    </w:pPr>
    <w:rPr>
      <w:rFonts w:ascii="Times New Roman" w:eastAsia="Times New Roman" w:hAnsi="Times New Roman" w:cs="Times New Roman"/>
      <w:b/>
      <w:bCs/>
      <w:sz w:val="24"/>
      <w:szCs w:val="24"/>
    </w:rPr>
  </w:style>
  <w:style w:type="character" w:customStyle="1" w:styleId="2f">
    <w:name w:val="Заголовок_подзаголовок_2 Знак"/>
    <w:basedOn w:val="a2"/>
    <w:link w:val="2e"/>
    <w:rsid w:val="00F64FA9"/>
    <w:rPr>
      <w:rFonts w:ascii="Times New Roman" w:eastAsia="Times New Roman" w:hAnsi="Times New Roman" w:cs="Times New Roman"/>
      <w:b/>
      <w:bCs/>
      <w:sz w:val="24"/>
      <w:szCs w:val="24"/>
      <w:lang w:eastAsia="ru-RU"/>
    </w:rPr>
  </w:style>
  <w:style w:type="paragraph" w:customStyle="1" w:styleId="2">
    <w:name w:val="Список_маркерный_2_уровень"/>
    <w:basedOn w:val="1"/>
    <w:link w:val="2f0"/>
    <w:rsid w:val="00F64FA9"/>
    <w:pPr>
      <w:numPr>
        <w:ilvl w:val="1"/>
        <w:numId w:val="5"/>
      </w:numPr>
    </w:pPr>
  </w:style>
  <w:style w:type="character" w:customStyle="1" w:styleId="2f0">
    <w:name w:val="Список_маркерный_2_уровень Знак"/>
    <w:basedOn w:val="a2"/>
    <w:link w:val="2"/>
    <w:rsid w:val="00F64FA9"/>
    <w:rPr>
      <w:rFonts w:ascii="Times New Roman" w:hAnsi="Times New Roman" w:cs="Times New Roman"/>
      <w:snapToGrid w:val="0"/>
      <w:sz w:val="24"/>
      <w:szCs w:val="24"/>
    </w:rPr>
  </w:style>
  <w:style w:type="paragraph" w:customStyle="1" w:styleId="1ff0">
    <w:name w:val="Список_нумерованный_1_уровень"/>
    <w:link w:val="1ff1"/>
    <w:qFormat/>
    <w:rsid w:val="00F64FA9"/>
    <w:pPr>
      <w:spacing w:before="60" w:after="100"/>
      <w:ind w:left="567"/>
      <w:jc w:val="both"/>
    </w:pPr>
    <w:rPr>
      <w:rFonts w:ascii="Times New Roman" w:eastAsia="Times New Roman" w:hAnsi="Times New Roman" w:cs="Times New Roman"/>
      <w:sz w:val="24"/>
      <w:szCs w:val="24"/>
    </w:rPr>
  </w:style>
  <w:style w:type="character" w:customStyle="1" w:styleId="1ff1">
    <w:name w:val="Список_нумерованный_1_уровень Знак"/>
    <w:basedOn w:val="a2"/>
    <w:link w:val="1ff0"/>
    <w:locked/>
    <w:rsid w:val="00F64FA9"/>
    <w:rPr>
      <w:rFonts w:ascii="Times New Roman" w:eastAsia="Times New Roman" w:hAnsi="Times New Roman" w:cs="Times New Roman"/>
      <w:sz w:val="24"/>
      <w:szCs w:val="24"/>
      <w:lang w:eastAsia="ru-RU"/>
    </w:rPr>
  </w:style>
  <w:style w:type="character" w:customStyle="1" w:styleId="2f1">
    <w:name w:val="Основной текст (2) + Полужирный"/>
    <w:basedOn w:val="2a"/>
    <w:rsid w:val="00F64FA9"/>
    <w:rPr>
      <w:rFonts w:ascii="Times New Roman" w:eastAsia="Times New Roman" w:hAnsi="Times New Roman" w:cs="Times New Roman"/>
      <w:b/>
      <w:bCs/>
      <w:color w:val="000000"/>
      <w:spacing w:val="0"/>
      <w:w w:val="100"/>
      <w:position w:val="0"/>
      <w:sz w:val="24"/>
      <w:szCs w:val="24"/>
      <w:u w:val="none"/>
      <w:shd w:val="clear" w:color="auto" w:fill="FFFFFF"/>
      <w:lang w:val="ru-RU" w:eastAsia="ru-RU" w:bidi="ru-RU"/>
    </w:rPr>
  </w:style>
  <w:style w:type="character" w:customStyle="1" w:styleId="2105pt">
    <w:name w:val="Основной текст (2) + 10;5 pt;Полужирный"/>
    <w:basedOn w:val="2a"/>
    <w:rsid w:val="00F64FA9"/>
    <w:rPr>
      <w:rFonts w:ascii="Times New Roman" w:eastAsia="Times New Roman" w:hAnsi="Times New Roman" w:cs="Times New Roman"/>
      <w:b/>
      <w:bCs/>
      <w:color w:val="000000"/>
      <w:spacing w:val="0"/>
      <w:w w:val="100"/>
      <w:position w:val="0"/>
      <w:sz w:val="21"/>
      <w:szCs w:val="21"/>
      <w:u w:val="none"/>
      <w:shd w:val="clear" w:color="auto" w:fill="FFFFFF"/>
      <w:lang w:val="ru-RU" w:eastAsia="ru-RU" w:bidi="ru-RU"/>
    </w:rPr>
  </w:style>
  <w:style w:type="paragraph" w:customStyle="1" w:styleId="11">
    <w:name w:val="Табличный_маркированный_11"/>
    <w:link w:val="115"/>
    <w:qFormat/>
    <w:rsid w:val="00F64FA9"/>
    <w:pPr>
      <w:numPr>
        <w:numId w:val="6"/>
      </w:numPr>
      <w:ind w:left="284" w:hanging="207"/>
      <w:jc w:val="both"/>
    </w:pPr>
    <w:rPr>
      <w:rFonts w:ascii="Times New Roman" w:eastAsia="Times New Roman" w:hAnsi="Times New Roman" w:cs="Times New Roman"/>
      <w:sz w:val="22"/>
      <w:szCs w:val="22"/>
    </w:rPr>
  </w:style>
  <w:style w:type="character" w:customStyle="1" w:styleId="115">
    <w:name w:val="Табличный_маркированный_11 Знак"/>
    <w:basedOn w:val="a2"/>
    <w:link w:val="11"/>
    <w:rsid w:val="00F64FA9"/>
    <w:rPr>
      <w:rFonts w:ascii="Times New Roman" w:eastAsia="Times New Roman" w:hAnsi="Times New Roman" w:cs="Times New Roman"/>
      <w:sz w:val="22"/>
      <w:szCs w:val="22"/>
    </w:rPr>
  </w:style>
  <w:style w:type="paragraph" w:customStyle="1" w:styleId="116">
    <w:name w:val="Знак1 Знак Знак Знак Знак Знак Знак Знак Знак Знак Знак Знак Знак Знак Знак Знак1"/>
    <w:basedOn w:val="a1"/>
    <w:rsid w:val="00F64FA9"/>
    <w:pPr>
      <w:widowControl w:val="0"/>
      <w:adjustRightInd w:val="0"/>
      <w:spacing w:after="160" w:line="240" w:lineRule="exact"/>
      <w:jc w:val="right"/>
    </w:pPr>
    <w:rPr>
      <w:lang w:val="en-GB" w:eastAsia="en-US"/>
    </w:rPr>
  </w:style>
  <w:style w:type="paragraph" w:customStyle="1" w:styleId="BodyText21">
    <w:name w:val="Body Text 21"/>
    <w:basedOn w:val="a1"/>
    <w:rsid w:val="00F64FA9"/>
    <w:rPr>
      <w:sz w:val="28"/>
    </w:rPr>
  </w:style>
  <w:style w:type="character" w:customStyle="1" w:styleId="w">
    <w:name w:val="w"/>
    <w:basedOn w:val="a2"/>
    <w:rsid w:val="00F64FA9"/>
  </w:style>
  <w:style w:type="character" w:customStyle="1" w:styleId="2Cambria65pt">
    <w:name w:val="Основной текст (2) + Cambria;6;5 pt;Курсив"/>
    <w:basedOn w:val="2a"/>
    <w:rsid w:val="00F64FA9"/>
    <w:rPr>
      <w:rFonts w:ascii="Cambria" w:eastAsia="Cambria" w:hAnsi="Cambria" w:cs="Cambria"/>
      <w:i/>
      <w:iCs/>
      <w:color w:val="000000"/>
      <w:spacing w:val="0"/>
      <w:w w:val="100"/>
      <w:position w:val="0"/>
      <w:sz w:val="13"/>
      <w:szCs w:val="13"/>
      <w:u w:val="none"/>
      <w:shd w:val="clear" w:color="auto" w:fill="FFFFFF"/>
      <w:lang w:val="ru-RU" w:eastAsia="ru-RU" w:bidi="ru-RU"/>
    </w:rPr>
  </w:style>
  <w:style w:type="character" w:customStyle="1" w:styleId="2Cambria65pt0">
    <w:name w:val="Основной текст (2) + Cambria;6;5 pt;Курсив;Малые прописные"/>
    <w:basedOn w:val="2a"/>
    <w:rsid w:val="00F64FA9"/>
    <w:rPr>
      <w:rFonts w:ascii="Cambria" w:eastAsia="Cambria" w:hAnsi="Cambria" w:cs="Cambria"/>
      <w:i/>
      <w:iCs/>
      <w:smallCaps/>
      <w:color w:val="000000"/>
      <w:spacing w:val="0"/>
      <w:w w:val="100"/>
      <w:position w:val="0"/>
      <w:sz w:val="13"/>
      <w:szCs w:val="13"/>
      <w:u w:val="none"/>
      <w:shd w:val="clear" w:color="auto" w:fill="FFFFFF"/>
      <w:lang w:val="en-US" w:eastAsia="en-US" w:bidi="en-US"/>
    </w:rPr>
  </w:style>
  <w:style w:type="character" w:customStyle="1" w:styleId="2f2">
    <w:name w:val="Основной текст (2) + Не полужирный"/>
    <w:basedOn w:val="2a"/>
    <w:rsid w:val="00F64FA9"/>
    <w:rPr>
      <w:rFonts w:ascii="Times New Roman" w:eastAsia="Times New Roman" w:hAnsi="Times New Roman" w:cs="Times New Roman"/>
      <w:b/>
      <w:bCs/>
      <w:color w:val="000000"/>
      <w:spacing w:val="0"/>
      <w:w w:val="100"/>
      <w:position w:val="0"/>
      <w:sz w:val="24"/>
      <w:szCs w:val="24"/>
      <w:u w:val="none"/>
      <w:shd w:val="clear" w:color="auto" w:fill="FFFFFF"/>
      <w:lang w:val="ru-RU" w:eastAsia="ru-RU" w:bidi="ru-RU"/>
    </w:rPr>
  </w:style>
  <w:style w:type="character" w:customStyle="1" w:styleId="2BookmanOldStyle65pt">
    <w:name w:val="Основной текст (2) + Bookman Old Style;6;5 pt;Не полужирный;Курсив"/>
    <w:basedOn w:val="2a"/>
    <w:rsid w:val="00F64FA9"/>
    <w:rPr>
      <w:rFonts w:ascii="Bookman Old Style" w:eastAsia="Bookman Old Style" w:hAnsi="Bookman Old Style" w:cs="Bookman Old Style"/>
      <w:b/>
      <w:bCs/>
      <w:i/>
      <w:iCs/>
      <w:color w:val="000000"/>
      <w:spacing w:val="0"/>
      <w:w w:val="100"/>
      <w:position w:val="0"/>
      <w:sz w:val="13"/>
      <w:szCs w:val="13"/>
      <w:u w:val="none"/>
      <w:shd w:val="clear" w:color="auto" w:fill="FFFFFF"/>
      <w:lang w:val="en-US" w:eastAsia="en-US" w:bidi="en-US"/>
    </w:rPr>
  </w:style>
  <w:style w:type="paragraph" w:customStyle="1" w:styleId="Style69">
    <w:name w:val="Style69"/>
    <w:basedOn w:val="a1"/>
    <w:rsid w:val="00F64FA9"/>
    <w:pPr>
      <w:widowControl w:val="0"/>
      <w:autoSpaceDE w:val="0"/>
      <w:autoSpaceDN w:val="0"/>
      <w:adjustRightInd w:val="0"/>
    </w:pPr>
  </w:style>
  <w:style w:type="paragraph" w:customStyle="1" w:styleId="1ff2">
    <w:name w:val="Обычный 1"/>
    <w:basedOn w:val="a1"/>
    <w:next w:val="a1"/>
    <w:link w:val="1ff3"/>
    <w:rsid w:val="00F64FA9"/>
    <w:pPr>
      <w:tabs>
        <w:tab w:val="left" w:pos="360"/>
      </w:tabs>
      <w:spacing w:before="120"/>
      <w:ind w:left="360" w:hanging="360"/>
      <w:jc w:val="both"/>
    </w:pPr>
  </w:style>
  <w:style w:type="character" w:customStyle="1" w:styleId="1ff3">
    <w:name w:val="Обычный 1 Знак"/>
    <w:link w:val="1ff2"/>
    <w:rsid w:val="00F64FA9"/>
    <w:rPr>
      <w:rFonts w:ascii="Times New Roman" w:eastAsia="Times New Roman" w:hAnsi="Times New Roman" w:cs="Times New Roman"/>
      <w:sz w:val="24"/>
      <w:szCs w:val="24"/>
      <w:lang w:eastAsia="ru-RU"/>
    </w:rPr>
  </w:style>
  <w:style w:type="character" w:customStyle="1" w:styleId="nowrap">
    <w:name w:val="nowrap"/>
    <w:basedOn w:val="a2"/>
    <w:rsid w:val="00F64FA9"/>
  </w:style>
  <w:style w:type="paragraph" w:customStyle="1" w:styleId="affffd">
    <w:name w:val="МОЕ"/>
    <w:basedOn w:val="a1"/>
    <w:rsid w:val="00F64FA9"/>
    <w:pPr>
      <w:widowControl w:val="0"/>
      <w:snapToGrid w:val="0"/>
      <w:ind w:firstLine="709"/>
      <w:jc w:val="both"/>
    </w:pPr>
    <w:rPr>
      <w:spacing w:val="10"/>
      <w:sz w:val="28"/>
      <w:szCs w:val="28"/>
    </w:rPr>
  </w:style>
  <w:style w:type="paragraph" w:customStyle="1" w:styleId="headertext">
    <w:name w:val="headertext"/>
    <w:basedOn w:val="a1"/>
    <w:rsid w:val="00F64FA9"/>
    <w:pPr>
      <w:spacing w:before="100" w:beforeAutospacing="1" w:after="100" w:afterAutospacing="1"/>
    </w:pPr>
  </w:style>
  <w:style w:type="character" w:customStyle="1" w:styleId="affffe">
    <w:name w:val="Текст_Красный"/>
    <w:uiPriority w:val="1"/>
    <w:qFormat/>
    <w:rsid w:val="00F64FA9"/>
  </w:style>
  <w:style w:type="paragraph" w:customStyle="1" w:styleId="afffff">
    <w:name w:val="прочие заголовки"/>
    <w:basedOn w:val="a1"/>
    <w:rsid w:val="00F64FA9"/>
    <w:pPr>
      <w:spacing w:before="120" w:after="60"/>
      <w:ind w:firstLine="709"/>
      <w:jc w:val="both"/>
    </w:pPr>
    <w:rPr>
      <w:rFonts w:ascii="Bookman Old Style" w:hAnsi="Bookman Old Style"/>
      <w:b/>
      <w:spacing w:val="-10"/>
      <w:w w:val="90"/>
      <w:sz w:val="22"/>
    </w:rPr>
  </w:style>
  <w:style w:type="character" w:customStyle="1" w:styleId="66">
    <w:name w:val="Основной текст + 6"/>
    <w:basedOn w:val="afff8"/>
    <w:rsid w:val="00F64FA9"/>
    <w:rPr>
      <w:rFonts w:ascii="Trebuchet MS" w:eastAsia="Times New Roman" w:hAnsi="Trebuchet MS" w:cs="Trebuchet MS"/>
      <w:color w:val="000000"/>
      <w:spacing w:val="0"/>
      <w:w w:val="100"/>
      <w:position w:val="0"/>
      <w:sz w:val="13"/>
      <w:szCs w:val="13"/>
      <w:u w:val="none"/>
      <w:shd w:val="clear" w:color="auto" w:fill="FFFFFF"/>
      <w:lang w:val="ru-RU"/>
    </w:rPr>
  </w:style>
  <w:style w:type="character" w:customStyle="1" w:styleId="55">
    <w:name w:val="Основной текст + 5"/>
    <w:basedOn w:val="afff8"/>
    <w:rsid w:val="00F64FA9"/>
    <w:rPr>
      <w:rFonts w:ascii="Trebuchet MS" w:eastAsia="Times New Roman" w:hAnsi="Trebuchet MS" w:cs="Trebuchet MS"/>
      <w:color w:val="000000"/>
      <w:spacing w:val="0"/>
      <w:w w:val="100"/>
      <w:position w:val="0"/>
      <w:sz w:val="11"/>
      <w:szCs w:val="11"/>
      <w:u w:val="none"/>
      <w:shd w:val="clear" w:color="auto" w:fill="FFFFFF"/>
      <w:lang w:val="en-US"/>
    </w:rPr>
  </w:style>
  <w:style w:type="character" w:customStyle="1" w:styleId="85">
    <w:name w:val="Основной текст (8) + 5"/>
    <w:basedOn w:val="82"/>
    <w:rsid w:val="00F64FA9"/>
    <w:rPr>
      <w:rFonts w:ascii="Trebuchet MS" w:eastAsia="Times New Roman" w:hAnsi="Trebuchet MS" w:cs="Trebuchet MS"/>
      <w:color w:val="000000"/>
      <w:spacing w:val="0"/>
      <w:w w:val="100"/>
      <w:position w:val="0"/>
      <w:sz w:val="11"/>
      <w:szCs w:val="11"/>
      <w:shd w:val="clear" w:color="auto" w:fill="FFFFFF"/>
      <w:lang w:val="en-US"/>
    </w:rPr>
  </w:style>
  <w:style w:type="character" w:customStyle="1" w:styleId="5Candara">
    <w:name w:val="Основной текст (5) + Candara"/>
    <w:basedOn w:val="53"/>
    <w:rsid w:val="00F64FA9"/>
    <w:rPr>
      <w:rFonts w:ascii="Candara" w:eastAsia="Times New Roman" w:hAnsi="Candara" w:cs="Candara"/>
      <w:b/>
      <w:bCs/>
      <w:color w:val="000000"/>
      <w:spacing w:val="0"/>
      <w:w w:val="100"/>
      <w:position w:val="0"/>
      <w:sz w:val="20"/>
      <w:szCs w:val="20"/>
      <w:u w:val="none"/>
      <w:shd w:val="clear" w:color="auto" w:fill="FFFFFF"/>
    </w:rPr>
  </w:style>
  <w:style w:type="character" w:customStyle="1" w:styleId="68">
    <w:name w:val="Основной текст (6) + 8"/>
    <w:basedOn w:val="63"/>
    <w:rsid w:val="00F64FA9"/>
    <w:rPr>
      <w:rFonts w:ascii="Trebuchet MS" w:eastAsia="Times New Roman" w:hAnsi="Trebuchet MS" w:cs="Trebuchet MS"/>
      <w:i/>
      <w:iCs/>
      <w:color w:val="000000"/>
      <w:spacing w:val="-20"/>
      <w:w w:val="100"/>
      <w:position w:val="0"/>
      <w:sz w:val="17"/>
      <w:szCs w:val="17"/>
      <w:u w:val="none"/>
      <w:shd w:val="clear" w:color="auto" w:fill="FFFFFF"/>
      <w:lang w:val="ru-RU"/>
    </w:rPr>
  </w:style>
  <w:style w:type="character" w:customStyle="1" w:styleId="6Candara">
    <w:name w:val="Основной текст (6) + Candara"/>
    <w:basedOn w:val="63"/>
    <w:rsid w:val="00F64FA9"/>
    <w:rPr>
      <w:rFonts w:ascii="Candara" w:eastAsia="Times New Roman" w:hAnsi="Candara" w:cs="Candara"/>
      <w:color w:val="000000"/>
      <w:spacing w:val="-10"/>
      <w:w w:val="100"/>
      <w:position w:val="0"/>
      <w:sz w:val="20"/>
      <w:szCs w:val="20"/>
      <w:u w:val="none"/>
      <w:shd w:val="clear" w:color="auto" w:fill="FFFFFF"/>
      <w:lang w:val="ru-RU"/>
    </w:rPr>
  </w:style>
  <w:style w:type="character" w:customStyle="1" w:styleId="96">
    <w:name w:val="Основной текст (9) + 6"/>
    <w:basedOn w:val="a2"/>
    <w:rsid w:val="00F64FA9"/>
    <w:rPr>
      <w:rFonts w:ascii="Trebuchet MS" w:eastAsia="Times New Roman" w:hAnsi="Trebuchet MS" w:cs="Trebuchet MS"/>
      <w:i/>
      <w:iCs/>
      <w:color w:val="000000"/>
      <w:spacing w:val="0"/>
      <w:w w:val="100"/>
      <w:position w:val="0"/>
      <w:sz w:val="13"/>
      <w:szCs w:val="13"/>
      <w:u w:val="none"/>
      <w:lang w:val="ru-RU"/>
    </w:rPr>
  </w:style>
  <w:style w:type="character" w:customStyle="1" w:styleId="BookmanOldStyle">
    <w:name w:val="Основной текст + Bookman Old Style"/>
    <w:basedOn w:val="afff8"/>
    <w:rsid w:val="00F64FA9"/>
    <w:rPr>
      <w:rFonts w:ascii="Bookman Old Style" w:eastAsia="Times New Roman" w:hAnsi="Bookman Old Style" w:cs="Bookman Old Style"/>
      <w:b/>
      <w:bCs/>
      <w:i/>
      <w:iCs/>
      <w:color w:val="000000"/>
      <w:spacing w:val="0"/>
      <w:w w:val="100"/>
      <w:position w:val="0"/>
      <w:sz w:val="23"/>
      <w:szCs w:val="23"/>
      <w:u w:val="none"/>
      <w:shd w:val="clear" w:color="auto" w:fill="FFFFFF"/>
    </w:rPr>
  </w:style>
  <w:style w:type="character" w:customStyle="1" w:styleId="117">
    <w:name w:val="Основной текст + 11"/>
    <w:basedOn w:val="afff8"/>
    <w:rsid w:val="00F64FA9"/>
    <w:rPr>
      <w:rFonts w:ascii="Times New Roman" w:eastAsia="Times New Roman" w:hAnsi="Times New Roman" w:cs="Times New Roman"/>
      <w:b/>
      <w:bCs/>
      <w:color w:val="000000"/>
      <w:spacing w:val="0"/>
      <w:w w:val="100"/>
      <w:position w:val="0"/>
      <w:sz w:val="23"/>
      <w:szCs w:val="23"/>
      <w:u w:val="none"/>
      <w:shd w:val="clear" w:color="auto" w:fill="FFFFFF"/>
      <w:lang w:val="ru-RU"/>
    </w:rPr>
  </w:style>
  <w:style w:type="character" w:customStyle="1" w:styleId="Candara">
    <w:name w:val="Основной текст + Candara"/>
    <w:basedOn w:val="afff8"/>
    <w:rsid w:val="00F64FA9"/>
    <w:rPr>
      <w:rFonts w:ascii="Candara" w:eastAsia="Times New Roman" w:hAnsi="Candara" w:cs="Candara"/>
      <w:color w:val="000000"/>
      <w:spacing w:val="-10"/>
      <w:w w:val="100"/>
      <w:position w:val="0"/>
      <w:sz w:val="28"/>
      <w:szCs w:val="28"/>
      <w:u w:val="none"/>
      <w:shd w:val="clear" w:color="auto" w:fill="FFFFFF"/>
      <w:lang w:val="ru-RU"/>
    </w:rPr>
  </w:style>
  <w:style w:type="character" w:customStyle="1" w:styleId="BookmanOldStyle1">
    <w:name w:val="Основной текст + Bookman Old Style1"/>
    <w:basedOn w:val="afff8"/>
    <w:rsid w:val="00F64FA9"/>
    <w:rPr>
      <w:rFonts w:ascii="Bookman Old Style" w:eastAsia="Times New Roman" w:hAnsi="Bookman Old Style" w:cs="Bookman Old Style"/>
      <w:b/>
      <w:bCs/>
      <w:color w:val="000000"/>
      <w:spacing w:val="0"/>
      <w:w w:val="100"/>
      <w:position w:val="0"/>
      <w:sz w:val="14"/>
      <w:szCs w:val="14"/>
      <w:u w:val="none"/>
      <w:shd w:val="clear" w:color="auto" w:fill="FFFFFF"/>
    </w:rPr>
  </w:style>
  <w:style w:type="paragraph" w:customStyle="1" w:styleId="1ff4">
    <w:name w:val="Знак1 Знак Знак Знак"/>
    <w:basedOn w:val="a1"/>
    <w:rsid w:val="00F64FA9"/>
    <w:pPr>
      <w:spacing w:after="160" w:line="240" w:lineRule="exact"/>
    </w:pPr>
    <w:rPr>
      <w:rFonts w:ascii="Verdana" w:hAnsi="Verdana" w:cs="Verdana"/>
      <w:lang w:eastAsia="en-US"/>
    </w:rPr>
  </w:style>
  <w:style w:type="paragraph" w:customStyle="1" w:styleId="3e">
    <w:name w:val="Знак3"/>
    <w:basedOn w:val="a1"/>
    <w:rsid w:val="00F64FA9"/>
    <w:pPr>
      <w:tabs>
        <w:tab w:val="left" w:pos="2160"/>
      </w:tabs>
      <w:spacing w:before="120" w:line="240" w:lineRule="exact"/>
      <w:jc w:val="both"/>
    </w:pPr>
    <w:rPr>
      <w:rFonts w:ascii="Arial" w:hAnsi="Arial" w:cs="Arial"/>
    </w:rPr>
  </w:style>
  <w:style w:type="paragraph" w:customStyle="1" w:styleId="TableParagraph">
    <w:name w:val="Table Paragraph"/>
    <w:basedOn w:val="a1"/>
    <w:uiPriority w:val="1"/>
    <w:qFormat/>
    <w:rsid w:val="00F64FA9"/>
    <w:pPr>
      <w:widowControl w:val="0"/>
      <w:autoSpaceDE w:val="0"/>
      <w:autoSpaceDN w:val="0"/>
    </w:pPr>
    <w:rPr>
      <w:rFonts w:ascii="Arial" w:hAnsi="Arial" w:cs="Arial"/>
      <w:sz w:val="22"/>
      <w:szCs w:val="22"/>
    </w:rPr>
  </w:style>
  <w:style w:type="paragraph" w:customStyle="1" w:styleId="caaieiaie3">
    <w:name w:val="caaieiaie 3"/>
    <w:basedOn w:val="a1"/>
    <w:next w:val="a1"/>
    <w:rsid w:val="00F64FA9"/>
    <w:pPr>
      <w:keepNext/>
      <w:widowControl w:val="0"/>
      <w:spacing w:before="240" w:after="60"/>
    </w:pPr>
    <w:rPr>
      <w:rFonts w:ascii="Arial" w:hAnsi="Arial" w:cs="Arial"/>
    </w:rPr>
  </w:style>
  <w:style w:type="paragraph" w:customStyle="1" w:styleId="caaieiaie4">
    <w:name w:val="caaieiaie 4"/>
    <w:basedOn w:val="a1"/>
    <w:next w:val="a1"/>
    <w:rsid w:val="00F64FA9"/>
    <w:pPr>
      <w:keepNext/>
      <w:widowControl w:val="0"/>
      <w:jc w:val="both"/>
    </w:pPr>
    <w:rPr>
      <w:rFonts w:ascii="PetersburgC" w:hAnsi="PetersburgC" w:cs="PetersburgC"/>
    </w:rPr>
  </w:style>
  <w:style w:type="paragraph" w:customStyle="1" w:styleId="Iauiue">
    <w:name w:val="Iau?iue"/>
    <w:rsid w:val="00F64FA9"/>
    <w:pPr>
      <w:widowControl w:val="0"/>
      <w:autoSpaceDE w:val="0"/>
      <w:autoSpaceDN w:val="0"/>
      <w:adjustRightInd w:val="0"/>
    </w:pPr>
    <w:rPr>
      <w:rFonts w:ascii="PetersburgC" w:eastAsia="Times New Roman" w:hAnsi="PetersburgC" w:cs="PetersburgC"/>
    </w:rPr>
  </w:style>
  <w:style w:type="paragraph" w:customStyle="1" w:styleId="2f3">
    <w:name w:val="Знак2"/>
    <w:basedOn w:val="a1"/>
    <w:rsid w:val="00F64FA9"/>
    <w:pPr>
      <w:tabs>
        <w:tab w:val="left" w:pos="2160"/>
      </w:tabs>
      <w:spacing w:before="120" w:line="240" w:lineRule="exact"/>
      <w:jc w:val="both"/>
    </w:pPr>
    <w:rPr>
      <w:rFonts w:ascii="Arial" w:hAnsi="Arial" w:cs="Arial"/>
    </w:rPr>
  </w:style>
  <w:style w:type="paragraph" w:customStyle="1" w:styleId="56">
    <w:name w:val="Пункт 5"/>
    <w:basedOn w:val="5"/>
    <w:link w:val="57"/>
    <w:uiPriority w:val="99"/>
    <w:rsid w:val="00F64FA9"/>
    <w:pPr>
      <w:keepNext w:val="0"/>
      <w:keepLines w:val="0"/>
      <w:tabs>
        <w:tab w:val="left" w:pos="1701"/>
      </w:tabs>
      <w:spacing w:before="60" w:after="60" w:line="240" w:lineRule="auto"/>
      <w:ind w:left="1008" w:hanging="1008"/>
    </w:pPr>
    <w:rPr>
      <w:rFonts w:ascii="Times New Roman" w:hAnsi="Times New Roman"/>
      <w:color w:val="auto"/>
      <w:kern w:val="0"/>
      <w:lang w:eastAsia="ru-RU"/>
    </w:rPr>
  </w:style>
  <w:style w:type="character" w:customStyle="1" w:styleId="57">
    <w:name w:val="Пункт 5 Знак"/>
    <w:basedOn w:val="a2"/>
    <w:link w:val="56"/>
    <w:uiPriority w:val="99"/>
    <w:locked/>
    <w:rsid w:val="00F64FA9"/>
    <w:rPr>
      <w:rFonts w:ascii="Times New Roman" w:eastAsia="Times New Roman" w:hAnsi="Times New Roman" w:cs="Times New Roman"/>
      <w:sz w:val="24"/>
      <w:szCs w:val="24"/>
      <w:lang w:eastAsia="ru-RU"/>
    </w:rPr>
  </w:style>
  <w:style w:type="paragraph" w:customStyle="1" w:styleId="180">
    <w:name w:val="Титул_заголовок_18_центр"/>
    <w:uiPriority w:val="99"/>
    <w:rsid w:val="00F64FA9"/>
    <w:pPr>
      <w:jc w:val="center"/>
    </w:pPr>
    <w:rPr>
      <w:rFonts w:ascii="Times New Roman" w:eastAsia="Times New Roman" w:hAnsi="Times New Roman" w:cs="Times New Roman"/>
      <w:sz w:val="36"/>
      <w:szCs w:val="36"/>
    </w:rPr>
  </w:style>
  <w:style w:type="paragraph" w:customStyle="1" w:styleId="afffff0">
    <w:name w:val="Администрация"/>
    <w:rsid w:val="00F64FA9"/>
    <w:pPr>
      <w:tabs>
        <w:tab w:val="left" w:pos="284"/>
      </w:tabs>
      <w:spacing w:line="360" w:lineRule="auto"/>
      <w:ind w:firstLine="709"/>
    </w:pPr>
    <w:rPr>
      <w:rFonts w:ascii="Times New Roman" w:eastAsia="Times New Roman" w:hAnsi="Times New Roman" w:cs="Times New Roman"/>
      <w:sz w:val="28"/>
    </w:rPr>
  </w:style>
  <w:style w:type="paragraph" w:customStyle="1" w:styleId="afffff1">
    <w:name w:val="постановление"/>
    <w:rsid w:val="00F64FA9"/>
    <w:pPr>
      <w:ind w:right="-1"/>
      <w:jc w:val="both"/>
    </w:pPr>
    <w:rPr>
      <w:rFonts w:ascii="Arial" w:eastAsia="Times New Roman" w:hAnsi="Arial" w:cs="Times New Roman"/>
      <w:sz w:val="24"/>
    </w:rPr>
  </w:style>
  <w:style w:type="character" w:customStyle="1" w:styleId="36">
    <w:name w:val="Основной текст 3 Знак"/>
    <w:basedOn w:val="a2"/>
    <w:link w:val="35"/>
    <w:rsid w:val="00F64FA9"/>
    <w:rPr>
      <w:rFonts w:ascii="Times New Roman" w:eastAsia="Times New Roman" w:hAnsi="Times New Roman" w:cs="Times New Roman"/>
      <w:sz w:val="24"/>
      <w:szCs w:val="20"/>
      <w:lang w:eastAsia="ru-RU"/>
    </w:rPr>
  </w:style>
  <w:style w:type="paragraph" w:customStyle="1" w:styleId="afffff2">
    <w:name w:val="мой текст"/>
    <w:basedOn w:val="a1"/>
    <w:link w:val="afffff3"/>
    <w:uiPriority w:val="99"/>
    <w:rsid w:val="00F64FA9"/>
    <w:pPr>
      <w:spacing w:line="360" w:lineRule="auto"/>
      <w:ind w:firstLine="709"/>
      <w:jc w:val="both"/>
    </w:pPr>
    <w:rPr>
      <w:rFonts w:ascii="Arial" w:hAnsi="Arial" w:cs="Arial"/>
      <w:szCs w:val="22"/>
      <w:lang w:eastAsia="ar-SA"/>
    </w:rPr>
  </w:style>
  <w:style w:type="character" w:customStyle="1" w:styleId="afffff3">
    <w:name w:val="мой текст Знак"/>
    <w:link w:val="afffff2"/>
    <w:uiPriority w:val="99"/>
    <w:locked/>
    <w:rsid w:val="00F64FA9"/>
    <w:rPr>
      <w:rFonts w:ascii="Arial" w:eastAsia="Times New Roman" w:hAnsi="Arial" w:cs="Arial"/>
      <w:sz w:val="24"/>
      <w:lang w:eastAsia="ar-SA"/>
    </w:rPr>
  </w:style>
  <w:style w:type="paragraph" w:customStyle="1" w:styleId="afffff4">
    <w:name w:val="Обычн"/>
    <w:link w:val="afffff5"/>
    <w:uiPriority w:val="99"/>
    <w:rsid w:val="00F64FA9"/>
    <w:pPr>
      <w:widowControl w:val="0"/>
    </w:pPr>
    <w:rPr>
      <w:rFonts w:ascii="Times New Roman" w:eastAsia="Times New Roman" w:hAnsi="Times New Roman" w:cs="Times New Roman"/>
      <w:sz w:val="22"/>
      <w:szCs w:val="22"/>
    </w:rPr>
  </w:style>
  <w:style w:type="character" w:customStyle="1" w:styleId="afffff5">
    <w:name w:val="Обычн Знак"/>
    <w:link w:val="afffff4"/>
    <w:uiPriority w:val="99"/>
    <w:locked/>
    <w:rsid w:val="00F64FA9"/>
    <w:rPr>
      <w:rFonts w:ascii="Times New Roman" w:eastAsia="Times New Roman" w:hAnsi="Times New Roman" w:cs="Times New Roman"/>
      <w:lang w:eastAsia="ru-RU"/>
    </w:rPr>
  </w:style>
  <w:style w:type="paragraph" w:customStyle="1" w:styleId="afffff6">
    <w:name w:val="Табличный_центр"/>
    <w:basedOn w:val="a1"/>
    <w:qFormat/>
    <w:rsid w:val="00F64FA9"/>
    <w:pPr>
      <w:keepNext/>
      <w:jc w:val="center"/>
    </w:pPr>
    <w:rPr>
      <w:b/>
      <w:sz w:val="22"/>
      <w:szCs w:val="22"/>
    </w:rPr>
  </w:style>
  <w:style w:type="character" w:customStyle="1" w:styleId="docaccesstitle">
    <w:name w:val="docaccess_title"/>
    <w:rsid w:val="00F64FA9"/>
  </w:style>
  <w:style w:type="paragraph" w:customStyle="1" w:styleId="130">
    <w:name w:val="Основной 13"/>
    <w:basedOn w:val="a1"/>
    <w:qFormat/>
    <w:rsid w:val="00F64FA9"/>
    <w:pPr>
      <w:spacing w:before="120" w:after="120"/>
      <w:ind w:firstLine="709"/>
      <w:jc w:val="both"/>
    </w:pPr>
    <w:rPr>
      <w:bCs/>
      <w:iCs/>
      <w:sz w:val="26"/>
      <w:szCs w:val="22"/>
      <w:lang w:eastAsia="en-US"/>
    </w:rPr>
  </w:style>
  <w:style w:type="character" w:customStyle="1" w:styleId="fts-hit">
    <w:name w:val="fts-hit"/>
    <w:rsid w:val="00F64FA9"/>
  </w:style>
  <w:style w:type="paragraph" w:customStyle="1" w:styleId="1ff5">
    <w:name w:val="Заголовок оглавления1"/>
    <w:basedOn w:val="10"/>
    <w:next w:val="a1"/>
    <w:uiPriority w:val="39"/>
    <w:unhideWhenUsed/>
    <w:qFormat/>
    <w:rsid w:val="00F64FA9"/>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character" w:customStyle="1" w:styleId="2LucidaSansUnicode">
    <w:name w:val="Основной текст (2) + Lucida Sans Unicode"/>
    <w:basedOn w:val="2a"/>
    <w:rsid w:val="00F64FA9"/>
    <w:rPr>
      <w:rFonts w:ascii="Lucida Sans Unicode" w:eastAsia="Times New Roman" w:hAnsi="Lucida Sans Unicode" w:cs="Lucida Sans Unicode"/>
      <w:color w:val="000000"/>
      <w:spacing w:val="-10"/>
      <w:w w:val="100"/>
      <w:position w:val="0"/>
      <w:sz w:val="17"/>
      <w:szCs w:val="17"/>
      <w:u w:val="none"/>
      <w:shd w:val="clear" w:color="auto" w:fill="FFFFFF"/>
      <w:lang w:val="ru-RU" w:eastAsia="ru-RU"/>
    </w:rPr>
  </w:style>
  <w:style w:type="character" w:customStyle="1" w:styleId="af1">
    <w:name w:val="Текст концевой сноски Знак"/>
    <w:basedOn w:val="a2"/>
    <w:link w:val="af0"/>
    <w:uiPriority w:val="99"/>
    <w:semiHidden/>
    <w:rsid w:val="00F64FA9"/>
    <w:rPr>
      <w:rFonts w:ascii="Times New Roman" w:eastAsia="Times New Roman" w:hAnsi="Times New Roman" w:cs="Times New Roman"/>
      <w:kern w:val="2"/>
      <w:sz w:val="20"/>
      <w:szCs w:val="20"/>
    </w:rPr>
  </w:style>
  <w:style w:type="character" w:customStyle="1" w:styleId="212pt">
    <w:name w:val="Основной текст (2) + 12 pt"/>
    <w:basedOn w:val="2a"/>
    <w:rsid w:val="00F64FA9"/>
    <w:rPr>
      <w:rFonts w:ascii="Times New Roman" w:eastAsia="Times New Roman" w:hAnsi="Times New Roman" w:cs="Times New Roman"/>
      <w:color w:val="000000"/>
      <w:spacing w:val="0"/>
      <w:w w:val="100"/>
      <w:position w:val="0"/>
      <w:sz w:val="24"/>
      <w:szCs w:val="24"/>
      <w:u w:val="none"/>
      <w:shd w:val="clear" w:color="auto" w:fill="FFFFFF"/>
      <w:lang w:val="ru-RU" w:eastAsia="ru-RU"/>
    </w:rPr>
  </w:style>
  <w:style w:type="paragraph" w:customStyle="1" w:styleId="118">
    <w:name w:val="Заголовок оглавления11"/>
    <w:basedOn w:val="10"/>
    <w:next w:val="a1"/>
    <w:rsid w:val="00F64FA9"/>
    <w:pPr>
      <w:keepLines/>
      <w:spacing w:before="480" w:after="0" w:line="276" w:lineRule="auto"/>
      <w:outlineLvl w:val="9"/>
    </w:pPr>
    <w:rPr>
      <w:rFonts w:ascii="Cambria" w:hAnsi="Cambria" w:cs="Times New Roman"/>
      <w:color w:val="365F91"/>
      <w:kern w:val="0"/>
      <w:sz w:val="28"/>
      <w:szCs w:val="28"/>
      <w:lang w:eastAsia="en-US"/>
    </w:rPr>
  </w:style>
  <w:style w:type="paragraph" w:customStyle="1" w:styleId="1ff6">
    <w:name w:val="Знак Знак Знак Знак Знак1 Знак Знак Знак Знак"/>
    <w:basedOn w:val="a1"/>
    <w:rsid w:val="00F64FA9"/>
    <w:pPr>
      <w:widowControl w:val="0"/>
      <w:adjustRightInd w:val="0"/>
      <w:spacing w:after="160" w:line="240" w:lineRule="exact"/>
      <w:jc w:val="right"/>
    </w:pPr>
    <w:rPr>
      <w:lang w:val="en-GB" w:eastAsia="en-US"/>
    </w:rPr>
  </w:style>
  <w:style w:type="paragraph" w:customStyle="1" w:styleId="119">
    <w:name w:val="Знак Знак Знак Знак Знак1 Знак Знак Знак Знак1"/>
    <w:basedOn w:val="a1"/>
    <w:rsid w:val="00F64FA9"/>
    <w:pPr>
      <w:widowControl w:val="0"/>
      <w:adjustRightInd w:val="0"/>
      <w:spacing w:after="160" w:line="240" w:lineRule="exact"/>
      <w:jc w:val="right"/>
    </w:pPr>
    <w:rPr>
      <w:lang w:val="en-GB" w:eastAsia="en-US"/>
    </w:rPr>
  </w:style>
  <w:style w:type="paragraph" w:customStyle="1" w:styleId="afffff7">
    <w:name w:val="Заголовок статьи"/>
    <w:basedOn w:val="a1"/>
    <w:next w:val="a1"/>
    <w:rsid w:val="00F64FA9"/>
    <w:pPr>
      <w:widowControl w:val="0"/>
      <w:autoSpaceDE w:val="0"/>
      <w:autoSpaceDN w:val="0"/>
      <w:adjustRightInd w:val="0"/>
      <w:ind w:left="1612" w:hanging="892"/>
      <w:jc w:val="both"/>
    </w:pPr>
    <w:rPr>
      <w:rFonts w:ascii="Arial" w:hAnsi="Arial"/>
    </w:rPr>
  </w:style>
  <w:style w:type="paragraph" w:customStyle="1" w:styleId="3f">
    <w:name w:val="Абзац списка3"/>
    <w:basedOn w:val="a1"/>
    <w:rsid w:val="00F64FA9"/>
    <w:pPr>
      <w:spacing w:after="200" w:line="276" w:lineRule="auto"/>
      <w:ind w:left="720"/>
    </w:pPr>
    <w:rPr>
      <w:kern w:val="2"/>
      <w:lang w:eastAsia="en-US"/>
    </w:rPr>
  </w:style>
  <w:style w:type="paragraph" w:customStyle="1" w:styleId="2f4">
    <w:name w:val="Абзац списка2"/>
    <w:basedOn w:val="a1"/>
    <w:rsid w:val="00F64FA9"/>
    <w:pPr>
      <w:spacing w:after="200" w:line="276" w:lineRule="auto"/>
      <w:ind w:left="720"/>
    </w:pPr>
    <w:rPr>
      <w:kern w:val="2"/>
      <w:lang w:eastAsia="en-US"/>
    </w:rPr>
  </w:style>
  <w:style w:type="table" w:customStyle="1" w:styleId="1ff7">
    <w:name w:val="Сетка таблицы1"/>
    <w:basedOn w:val="a3"/>
    <w:uiPriority w:val="59"/>
    <w:rsid w:val="00F64FA9"/>
    <w:rPr>
      <w:rFonts w:ascii="Times New Roman" w:eastAsia="Times New Roman" w:hAnsi="Times New Roman" w:cs="Times New Roman"/>
      <w:kern w:val="2"/>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f5">
    <w:name w:val="Сетка таблицы2"/>
    <w:basedOn w:val="a3"/>
    <w:rsid w:val="00F64FA9"/>
    <w:rPr>
      <w:rFonts w:ascii="Times New Roman" w:eastAsia="Times New Roman" w:hAnsi="Times New Roman" w:cs="Times New Roman"/>
      <w:kern w:val="2"/>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ffff8">
    <w:name w:val="Placeholder Text"/>
    <w:basedOn w:val="a2"/>
    <w:uiPriority w:val="99"/>
    <w:rsid w:val="00F64FA9"/>
    <w:rPr>
      <w:rFonts w:cs="Times New Roman"/>
      <w:color w:val="808080"/>
    </w:rPr>
  </w:style>
  <w:style w:type="table" w:customStyle="1" w:styleId="11a">
    <w:name w:val="Сетка таблицы11"/>
    <w:basedOn w:val="a3"/>
    <w:uiPriority w:val="59"/>
    <w:rsid w:val="00F64FA9"/>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Web">
    <w:name w:val="WW-Обычный (Web)"/>
    <w:basedOn w:val="a1"/>
    <w:rsid w:val="00F64FA9"/>
    <w:pPr>
      <w:spacing w:before="280" w:after="280"/>
    </w:pPr>
    <w:rPr>
      <w:lang w:eastAsia="ar-SA"/>
    </w:rPr>
  </w:style>
  <w:style w:type="character" w:customStyle="1" w:styleId="news-src">
    <w:name w:val="news-src"/>
    <w:basedOn w:val="a2"/>
    <w:rsid w:val="00F64FA9"/>
    <w:rPr>
      <w:rFonts w:cs="Times New Roman"/>
    </w:rPr>
  </w:style>
  <w:style w:type="table" w:customStyle="1" w:styleId="3f0">
    <w:name w:val="Сетка таблицы3"/>
    <w:basedOn w:val="a3"/>
    <w:rsid w:val="00F64FA9"/>
    <w:rPr>
      <w:rFonts w:ascii="Times New Roman" w:eastAsia="Times New Roman" w:hAnsi="Times New Roman" w:cs="Times New Roman"/>
      <w:kern w:val="2"/>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20">
    <w:name w:val="Сетка таблицы12"/>
    <w:basedOn w:val="a3"/>
    <w:uiPriority w:val="59"/>
    <w:rsid w:val="00F64FA9"/>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
    <w:name w:val="Сетка таблицы5"/>
    <w:basedOn w:val="a3"/>
    <w:rsid w:val="00F64FA9"/>
    <w:rPr>
      <w:rFonts w:ascii="Times New Roman" w:eastAsia="Times New Roman" w:hAnsi="Times New Roman" w:cs="Times New Roman"/>
      <w:kern w:val="2"/>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31">
    <w:name w:val="Сетка таблицы13"/>
    <w:basedOn w:val="a3"/>
    <w:uiPriority w:val="59"/>
    <w:rsid w:val="00F64FA9"/>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3"/>
    <w:uiPriority w:val="59"/>
    <w:rsid w:val="00F64FA9"/>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8">
    <w:name w:val="Заголовок1"/>
    <w:basedOn w:val="a1"/>
    <w:next w:val="afe"/>
    <w:rsid w:val="00F64FA9"/>
    <w:pPr>
      <w:keepNext/>
      <w:suppressAutoHyphens/>
      <w:spacing w:before="240" w:after="120"/>
    </w:pPr>
    <w:rPr>
      <w:rFonts w:ascii="Arial" w:hAnsi="Arial" w:cs="Tahoma"/>
      <w:sz w:val="28"/>
      <w:szCs w:val="28"/>
      <w:lang w:eastAsia="ar-SA"/>
    </w:rPr>
  </w:style>
  <w:style w:type="character" w:customStyle="1" w:styleId="b-timetablestations">
    <w:name w:val="b-timetable__stations"/>
    <w:basedOn w:val="a2"/>
    <w:rsid w:val="00F64FA9"/>
    <w:rPr>
      <w:rFonts w:cs="Times New Roman"/>
    </w:rPr>
  </w:style>
  <w:style w:type="character" w:customStyle="1" w:styleId="adr">
    <w:name w:val="adr"/>
    <w:basedOn w:val="a2"/>
    <w:rsid w:val="00F64FA9"/>
    <w:rPr>
      <w:rFonts w:cs="Times New Roman"/>
    </w:rPr>
  </w:style>
  <w:style w:type="table" w:customStyle="1" w:styleId="84">
    <w:name w:val="Сетка таблицы8"/>
    <w:basedOn w:val="a3"/>
    <w:uiPriority w:val="59"/>
    <w:rsid w:val="00F64FA9"/>
    <w:rPr>
      <w:rFonts w:ascii="Times New Roman" w:eastAsia="Times New Roman" w:hAnsi="Times New Roman" w:cs="Times New Roman"/>
      <w:kern w:val="2"/>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50">
    <w:name w:val="Сетка таблицы15"/>
    <w:basedOn w:val="a3"/>
    <w:uiPriority w:val="59"/>
    <w:rsid w:val="00F64FA9"/>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
    <w:basedOn w:val="a3"/>
    <w:rsid w:val="00F64FA9"/>
    <w:rPr>
      <w:rFonts w:ascii="Times New Roman" w:eastAsia="Times New Roman" w:hAnsi="Times New Roman" w:cs="Times New Roman"/>
      <w:kern w:val="2"/>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60">
    <w:name w:val="Сетка таблицы16"/>
    <w:basedOn w:val="a3"/>
    <w:uiPriority w:val="59"/>
    <w:rsid w:val="00F64FA9"/>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
    <w:basedOn w:val="a3"/>
    <w:uiPriority w:val="59"/>
    <w:rsid w:val="00F64FA9"/>
    <w:rPr>
      <w:rFonts w:ascii="Times New Roman" w:eastAsia="Times New Roman" w:hAnsi="Times New Roman" w:cs="Times New Roman"/>
      <w:kern w:val="2"/>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70">
    <w:name w:val="Сетка таблицы17"/>
    <w:basedOn w:val="a3"/>
    <w:uiPriority w:val="59"/>
    <w:rsid w:val="00F64FA9"/>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
    <w:name w:val="Сетка таблицы18"/>
    <w:basedOn w:val="a3"/>
    <w:uiPriority w:val="59"/>
    <w:rsid w:val="00F64FA9"/>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
    <w:name w:val="Сетка таблицы21"/>
    <w:basedOn w:val="a3"/>
    <w:uiPriority w:val="59"/>
    <w:rsid w:val="00F64FA9"/>
    <w:pPr>
      <w:ind w:firstLine="851"/>
      <w:jc w:val="both"/>
    </w:pPr>
    <w:rPr>
      <w:rFonts w:ascii="Times New Roman" w:eastAsia="Times New Roman"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0">
    <w:name w:val="Сетка таблицы111"/>
    <w:basedOn w:val="a3"/>
    <w:uiPriority w:val="59"/>
    <w:rsid w:val="00F64FA9"/>
    <w:pPr>
      <w:ind w:firstLine="851"/>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Сетка таблицы31"/>
    <w:basedOn w:val="a3"/>
    <w:uiPriority w:val="59"/>
    <w:rsid w:val="00F64FA9"/>
    <w:pPr>
      <w:ind w:firstLine="851"/>
      <w:jc w:val="both"/>
    </w:pPr>
    <w:rPr>
      <w:rFonts w:ascii="Times New Roman" w:eastAsia="Times New Roman"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
    <w:name w:val="Сетка таблицы121"/>
    <w:basedOn w:val="a3"/>
    <w:uiPriority w:val="59"/>
    <w:rsid w:val="00F64FA9"/>
    <w:pPr>
      <w:ind w:firstLine="851"/>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
    <w:basedOn w:val="a3"/>
    <w:uiPriority w:val="59"/>
    <w:rsid w:val="00F64FA9"/>
    <w:pPr>
      <w:ind w:firstLine="851"/>
      <w:jc w:val="both"/>
    </w:pPr>
    <w:rPr>
      <w:rFonts w:ascii="Times New Roman" w:eastAsia="Times New Roman"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0">
    <w:name w:val="Сетка таблицы51"/>
    <w:basedOn w:val="a3"/>
    <w:uiPriority w:val="59"/>
    <w:rsid w:val="00F64FA9"/>
    <w:pPr>
      <w:ind w:firstLine="851"/>
      <w:jc w:val="both"/>
    </w:pPr>
    <w:rPr>
      <w:rFonts w:ascii="Times New Roman" w:eastAsia="Times New Roman"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0">
    <w:name w:val="Сетка таблицы61"/>
    <w:basedOn w:val="a3"/>
    <w:rsid w:val="00F64FA9"/>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basedOn w:val="a3"/>
    <w:uiPriority w:val="59"/>
    <w:rsid w:val="00F64FA9"/>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coz-forum-post">
    <w:name w:val="ucoz-forum-post"/>
    <w:rsid w:val="00F64FA9"/>
  </w:style>
  <w:style w:type="paragraph" w:customStyle="1" w:styleId="caaieiaie1">
    <w:name w:val="caaieiaie 1"/>
    <w:basedOn w:val="a1"/>
    <w:next w:val="a1"/>
    <w:rsid w:val="00F64FA9"/>
    <w:pPr>
      <w:keepNext/>
      <w:spacing w:before="240" w:after="60"/>
      <w:jc w:val="center"/>
    </w:pPr>
    <w:rPr>
      <w:rFonts w:ascii="Arial" w:hAnsi="Arial"/>
      <w:b/>
      <w:kern w:val="28"/>
      <w:sz w:val="32"/>
    </w:rPr>
  </w:style>
  <w:style w:type="character" w:customStyle="1" w:styleId="Iniiaiieoeoo">
    <w:name w:val="Iniiaiie o?eoo"/>
    <w:rsid w:val="00F64FA9"/>
  </w:style>
  <w:style w:type="character" w:customStyle="1" w:styleId="iiianoaieou">
    <w:name w:val="iiia? no?aieou"/>
    <w:rsid w:val="00F64FA9"/>
  </w:style>
  <w:style w:type="table" w:customStyle="1" w:styleId="810">
    <w:name w:val="Сетка таблицы81"/>
    <w:basedOn w:val="a3"/>
    <w:uiPriority w:val="59"/>
    <w:rsid w:val="00F64FA9"/>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
    <w:name w:val="Сетка таблицы91"/>
    <w:basedOn w:val="a3"/>
    <w:rsid w:val="00F64FA9"/>
    <w:rPr>
      <w:rFonts w:ascii="Times New Roman" w:eastAsia="Times New Roman" w:hAnsi="Times New Roman" w:cs="Times New Roman"/>
      <w:kern w:val="2"/>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f9">
    <w:name w:val="Рецензия1"/>
    <w:rsid w:val="00F64FA9"/>
    <w:rPr>
      <w:rFonts w:ascii="Calibri" w:eastAsia="Times New Roman" w:hAnsi="Calibri" w:cs="Calibri"/>
      <w:color w:val="000000"/>
      <w:sz w:val="22"/>
      <w:szCs w:val="22"/>
      <w:lang w:eastAsia="en-US"/>
    </w:rPr>
  </w:style>
  <w:style w:type="paragraph" w:customStyle="1" w:styleId="231">
    <w:name w:val="Основной текст 23"/>
    <w:basedOn w:val="a1"/>
    <w:rsid w:val="00F64FA9"/>
    <w:pPr>
      <w:suppressAutoHyphens/>
    </w:pPr>
    <w:rPr>
      <w:b/>
      <w:color w:val="000000"/>
      <w:sz w:val="28"/>
      <w:lang w:eastAsia="ar-SA"/>
    </w:rPr>
  </w:style>
  <w:style w:type="character" w:customStyle="1" w:styleId="WW8Num7z2">
    <w:name w:val="WW8Num7z2"/>
    <w:rsid w:val="00F64FA9"/>
    <w:rPr>
      <w:rFonts w:ascii="Wingdings" w:hAnsi="Wingdings"/>
    </w:rPr>
  </w:style>
  <w:style w:type="paragraph" w:customStyle="1" w:styleId="afffff9">
    <w:name w:val="обычный"/>
    <w:basedOn w:val="a1"/>
    <w:rsid w:val="00F64FA9"/>
    <w:rPr>
      <w:color w:val="000000"/>
    </w:rPr>
  </w:style>
  <w:style w:type="paragraph" w:customStyle="1" w:styleId="CharChar1CharChar1CharChar">
    <w:name w:val="Char Char Знак Знак1 Char Char1 Знак Знак Char Char"/>
    <w:basedOn w:val="a1"/>
    <w:next w:val="a1"/>
    <w:rsid w:val="00F64FA9"/>
    <w:pPr>
      <w:spacing w:after="120" w:line="288" w:lineRule="auto"/>
      <w:ind w:firstLine="567"/>
    </w:pPr>
    <w:rPr>
      <w:rFonts w:ascii="Arial" w:hAnsi="Arial"/>
      <w:lang w:eastAsia="en-US"/>
    </w:rPr>
  </w:style>
  <w:style w:type="character" w:customStyle="1" w:styleId="afffffa">
    <w:name w:val="Текст_Жирный"/>
    <w:uiPriority w:val="1"/>
    <w:qFormat/>
    <w:rsid w:val="00F64FA9"/>
    <w:rPr>
      <w:rFonts w:ascii="Times New Roman" w:hAnsi="Times New Roman"/>
      <w:b/>
    </w:rPr>
  </w:style>
  <w:style w:type="character" w:customStyle="1" w:styleId="290">
    <w:name w:val="Основной текст (2) + 9"/>
    <w:basedOn w:val="2a"/>
    <w:rsid w:val="00F64FA9"/>
    <w:rPr>
      <w:rFonts w:ascii="Times New Roman" w:eastAsia="Times New Roman" w:hAnsi="Times New Roman" w:cs="Times New Roman"/>
      <w:color w:val="000000"/>
      <w:spacing w:val="0"/>
      <w:w w:val="100"/>
      <w:position w:val="0"/>
      <w:sz w:val="19"/>
      <w:szCs w:val="19"/>
      <w:u w:val="none"/>
      <w:shd w:val="clear" w:color="auto" w:fill="FFFFFF"/>
      <w:lang w:val="ru-RU" w:eastAsia="ru-RU"/>
    </w:rPr>
  </w:style>
  <w:style w:type="character" w:customStyle="1" w:styleId="24pt">
    <w:name w:val="Основной текст (2) + 4 pt"/>
    <w:basedOn w:val="2a"/>
    <w:rsid w:val="00F64FA9"/>
    <w:rPr>
      <w:rFonts w:ascii="Times New Roman" w:eastAsia="Times New Roman" w:hAnsi="Times New Roman" w:cs="Times New Roman"/>
      <w:color w:val="000000"/>
      <w:spacing w:val="0"/>
      <w:w w:val="100"/>
      <w:position w:val="0"/>
      <w:sz w:val="8"/>
      <w:szCs w:val="8"/>
      <w:u w:val="none"/>
      <w:shd w:val="clear" w:color="auto" w:fill="FFFFFF"/>
      <w:lang w:val="ru-RU" w:eastAsia="ru-RU"/>
    </w:rPr>
  </w:style>
  <w:style w:type="character" w:customStyle="1" w:styleId="260">
    <w:name w:val="Основной текст (26)_"/>
    <w:basedOn w:val="a2"/>
    <w:rsid w:val="00F64FA9"/>
    <w:rPr>
      <w:rFonts w:ascii="Times New Roman" w:hAnsi="Times New Roman" w:cs="Times New Roman"/>
      <w:sz w:val="26"/>
      <w:szCs w:val="26"/>
      <w:u w:val="none"/>
    </w:rPr>
  </w:style>
  <w:style w:type="character" w:customStyle="1" w:styleId="2f6">
    <w:name w:val="Подпись к таблице (2)_"/>
    <w:basedOn w:val="a2"/>
    <w:link w:val="2f7"/>
    <w:locked/>
    <w:rsid w:val="00F64FA9"/>
    <w:rPr>
      <w:rFonts w:ascii="Times New Roman" w:hAnsi="Times New Roman" w:cs="Times New Roman"/>
      <w:sz w:val="26"/>
      <w:szCs w:val="26"/>
      <w:shd w:val="clear" w:color="auto" w:fill="FFFFFF"/>
    </w:rPr>
  </w:style>
  <w:style w:type="paragraph" w:customStyle="1" w:styleId="2f7">
    <w:name w:val="Подпись к таблице (2)"/>
    <w:basedOn w:val="a1"/>
    <w:link w:val="2f6"/>
    <w:rsid w:val="00F64FA9"/>
    <w:pPr>
      <w:widowControl w:val="0"/>
      <w:shd w:val="clear" w:color="auto" w:fill="FFFFFF"/>
      <w:spacing w:line="240" w:lineRule="atLeast"/>
    </w:pPr>
    <w:rPr>
      <w:rFonts w:eastAsia="Calibri"/>
      <w:sz w:val="26"/>
      <w:szCs w:val="26"/>
      <w:lang w:eastAsia="en-US"/>
    </w:rPr>
  </w:style>
  <w:style w:type="character" w:customStyle="1" w:styleId="291">
    <w:name w:val="Основной текст (2) + 91"/>
    <w:basedOn w:val="2a"/>
    <w:rsid w:val="00F64FA9"/>
    <w:rPr>
      <w:rFonts w:ascii="Times New Roman" w:eastAsia="Times New Roman" w:hAnsi="Times New Roman" w:cs="Times New Roman"/>
      <w:i/>
      <w:iCs/>
      <w:color w:val="000000"/>
      <w:spacing w:val="20"/>
      <w:w w:val="100"/>
      <w:position w:val="0"/>
      <w:sz w:val="19"/>
      <w:szCs w:val="19"/>
      <w:u w:val="none"/>
      <w:shd w:val="clear" w:color="auto" w:fill="FFFFFF"/>
      <w:lang w:val="ru-RU" w:eastAsia="ru-RU"/>
    </w:rPr>
  </w:style>
  <w:style w:type="character" w:customStyle="1" w:styleId="270">
    <w:name w:val="Основной текст (27)_"/>
    <w:basedOn w:val="a2"/>
    <w:link w:val="271"/>
    <w:locked/>
    <w:rsid w:val="00F64FA9"/>
    <w:rPr>
      <w:rFonts w:ascii="Times New Roman" w:hAnsi="Times New Roman" w:cs="Times New Roman"/>
      <w:i/>
      <w:iCs/>
      <w:sz w:val="20"/>
      <w:szCs w:val="20"/>
      <w:shd w:val="clear" w:color="auto" w:fill="FFFFFF"/>
      <w:lang w:val="en-US"/>
    </w:rPr>
  </w:style>
  <w:style w:type="paragraph" w:customStyle="1" w:styleId="271">
    <w:name w:val="Основной текст (27)"/>
    <w:basedOn w:val="a1"/>
    <w:link w:val="270"/>
    <w:rsid w:val="00F64FA9"/>
    <w:pPr>
      <w:widowControl w:val="0"/>
      <w:shd w:val="clear" w:color="auto" w:fill="FFFFFF"/>
      <w:spacing w:before="900" w:line="240" w:lineRule="atLeast"/>
      <w:jc w:val="right"/>
    </w:pPr>
    <w:rPr>
      <w:rFonts w:eastAsia="Calibri"/>
      <w:i/>
      <w:iCs/>
    </w:rPr>
  </w:style>
  <w:style w:type="character" w:customStyle="1" w:styleId="2ArialUnicodeMS">
    <w:name w:val="Основной текст (2) + Arial Unicode MS"/>
    <w:basedOn w:val="2a"/>
    <w:rsid w:val="00F64FA9"/>
    <w:rPr>
      <w:rFonts w:ascii="Arial Unicode MS" w:eastAsia="Arial Unicode MS" w:hAnsi="Arial Unicode MS" w:cs="Arial Unicode MS"/>
      <w:color w:val="000000"/>
      <w:spacing w:val="-10"/>
      <w:w w:val="30"/>
      <w:position w:val="0"/>
      <w:sz w:val="36"/>
      <w:szCs w:val="36"/>
      <w:u w:val="none"/>
      <w:shd w:val="clear" w:color="auto" w:fill="FFFFFF"/>
      <w:lang w:val="ru-RU" w:eastAsia="ru-RU"/>
    </w:rPr>
  </w:style>
  <w:style w:type="character" w:customStyle="1" w:styleId="2SegoeUI">
    <w:name w:val="Основной текст (2) + Segoe UI"/>
    <w:basedOn w:val="2a"/>
    <w:rsid w:val="00F64FA9"/>
    <w:rPr>
      <w:rFonts w:ascii="Segoe UI" w:eastAsia="Times New Roman" w:hAnsi="Segoe UI" w:cs="Segoe UI"/>
      <w:color w:val="000000"/>
      <w:spacing w:val="-10"/>
      <w:w w:val="100"/>
      <w:position w:val="0"/>
      <w:sz w:val="10"/>
      <w:szCs w:val="10"/>
      <w:u w:val="none"/>
      <w:shd w:val="clear" w:color="auto" w:fill="FFFFFF"/>
      <w:lang w:val="en-US" w:eastAsia="en-US"/>
    </w:rPr>
  </w:style>
  <w:style w:type="character" w:customStyle="1" w:styleId="2ArialUnicodeMS1">
    <w:name w:val="Основной текст (2) + Arial Unicode MS1"/>
    <w:basedOn w:val="2a"/>
    <w:rsid w:val="00F64FA9"/>
    <w:rPr>
      <w:rFonts w:ascii="Arial Unicode MS" w:eastAsia="Arial Unicode MS" w:hAnsi="Arial Unicode MS" w:cs="Arial Unicode MS"/>
      <w:color w:val="000000"/>
      <w:spacing w:val="0"/>
      <w:w w:val="100"/>
      <w:position w:val="0"/>
      <w:sz w:val="36"/>
      <w:szCs w:val="36"/>
      <w:u w:val="none"/>
      <w:shd w:val="clear" w:color="auto" w:fill="FFFFFF"/>
      <w:lang w:val="ru-RU" w:eastAsia="ru-RU"/>
    </w:rPr>
  </w:style>
  <w:style w:type="character" w:customStyle="1" w:styleId="261">
    <w:name w:val="Основной текст (26)"/>
    <w:basedOn w:val="260"/>
    <w:rsid w:val="00F64FA9"/>
    <w:rPr>
      <w:rFonts w:ascii="Times New Roman" w:hAnsi="Times New Roman" w:cs="Times New Roman"/>
      <w:color w:val="000000"/>
      <w:spacing w:val="0"/>
      <w:w w:val="100"/>
      <w:position w:val="0"/>
      <w:sz w:val="26"/>
      <w:szCs w:val="26"/>
      <w:u w:val="single"/>
      <w:lang w:val="ru-RU" w:eastAsia="ru-RU"/>
    </w:rPr>
  </w:style>
  <w:style w:type="character" w:customStyle="1" w:styleId="222pt">
    <w:name w:val="Основной текст (2) + 22 pt"/>
    <w:basedOn w:val="2a"/>
    <w:rsid w:val="00F64FA9"/>
    <w:rPr>
      <w:rFonts w:ascii="Times New Roman" w:eastAsia="Times New Roman" w:hAnsi="Times New Roman" w:cs="Times New Roman"/>
      <w:b/>
      <w:bCs/>
      <w:color w:val="000000"/>
      <w:spacing w:val="0"/>
      <w:w w:val="100"/>
      <w:position w:val="0"/>
      <w:sz w:val="44"/>
      <w:szCs w:val="44"/>
      <w:u w:val="none"/>
      <w:shd w:val="clear" w:color="auto" w:fill="FFFFFF"/>
      <w:lang w:val="ru-RU" w:eastAsia="ru-RU"/>
    </w:rPr>
  </w:style>
  <w:style w:type="paragraph" w:customStyle="1" w:styleId="afffffb">
    <w:name w:val="быстротабличный"/>
    <w:basedOn w:val="a1"/>
    <w:next w:val="a1"/>
    <w:qFormat/>
    <w:rsid w:val="00F64FA9"/>
    <w:pPr>
      <w:keepLines/>
      <w:jc w:val="both"/>
    </w:pPr>
    <w:rPr>
      <w:b/>
      <w:kern w:val="2"/>
      <w:lang w:eastAsia="en-US"/>
    </w:rPr>
  </w:style>
  <w:style w:type="paragraph" w:customStyle="1" w:styleId="afffffc">
    <w:name w:val="быстрообычный"/>
    <w:basedOn w:val="a1"/>
    <w:qFormat/>
    <w:rsid w:val="00F64FA9"/>
    <w:pPr>
      <w:keepLines/>
      <w:suppressAutoHyphens/>
      <w:spacing w:line="360" w:lineRule="auto"/>
      <w:ind w:firstLine="851"/>
      <w:jc w:val="both"/>
    </w:pPr>
    <w:rPr>
      <w:szCs w:val="36"/>
    </w:rPr>
  </w:style>
  <w:style w:type="paragraph" w:customStyle="1" w:styleId="1ffa">
    <w:name w:val="заголовок 1"/>
    <w:basedOn w:val="a1"/>
    <w:rsid w:val="00F64FA9"/>
    <w:pPr>
      <w:spacing w:before="120" w:after="120"/>
      <w:ind w:firstLine="617"/>
    </w:pPr>
    <w:rPr>
      <w:rFonts w:ascii="Arial" w:hAnsi="Arial"/>
      <w:b/>
      <w:i/>
      <w:sz w:val="32"/>
      <w:szCs w:val="24"/>
      <w:lang w:val="ru-RU"/>
    </w:rPr>
  </w:style>
  <w:style w:type="paragraph" w:customStyle="1" w:styleId="2f8">
    <w:name w:val="заголовок 2"/>
    <w:basedOn w:val="a1"/>
    <w:rsid w:val="00F64FA9"/>
    <w:pPr>
      <w:spacing w:before="120" w:after="120"/>
      <w:ind w:firstLine="720"/>
      <w:jc w:val="both"/>
    </w:pPr>
    <w:rPr>
      <w:rFonts w:ascii="Arial" w:hAnsi="Arial"/>
      <w:b/>
      <w:i/>
      <w:sz w:val="28"/>
      <w:szCs w:val="24"/>
      <w:lang w:val="ru-RU"/>
    </w:rPr>
  </w:style>
  <w:style w:type="paragraph" w:customStyle="1" w:styleId="3f1">
    <w:name w:val="заголовок 3"/>
    <w:basedOn w:val="a1"/>
    <w:rsid w:val="00F64FA9"/>
    <w:pPr>
      <w:spacing w:before="120" w:after="120"/>
      <w:ind w:firstLine="720"/>
      <w:jc w:val="both"/>
    </w:pPr>
    <w:rPr>
      <w:rFonts w:ascii="Arial" w:hAnsi="Arial"/>
      <w:b/>
      <w:i/>
      <w:sz w:val="24"/>
      <w:szCs w:val="24"/>
      <w:lang w:val="ru-RU"/>
    </w:rPr>
  </w:style>
  <w:style w:type="paragraph" w:customStyle="1" w:styleId="afffffd">
    <w:name w:val="таблица"/>
    <w:basedOn w:val="a1"/>
    <w:rsid w:val="00F64FA9"/>
    <w:pPr>
      <w:ind w:firstLine="720"/>
      <w:jc w:val="both"/>
    </w:pPr>
    <w:rPr>
      <w:rFonts w:ascii="Times New Roman" w:hAnsi="Times New Roman"/>
      <w:i/>
      <w:sz w:val="24"/>
      <w:szCs w:val="24"/>
      <w:lang w:val="ru-RU"/>
    </w:rPr>
  </w:style>
  <w:style w:type="character" w:customStyle="1" w:styleId="4a">
    <w:name w:val="заголовок 4 Знак"/>
    <w:basedOn w:val="a2"/>
    <w:rsid w:val="00F64FA9"/>
    <w:rPr>
      <w:rFonts w:ascii="Arial" w:hAnsi="Arial" w:cs="Times New Roman"/>
      <w:i/>
      <w:sz w:val="24"/>
      <w:szCs w:val="24"/>
      <w:lang w:val="ru-RU" w:eastAsia="ru-RU" w:bidi="ar-SA"/>
    </w:rPr>
  </w:style>
  <w:style w:type="paragraph" w:customStyle="1" w:styleId="afffffe">
    <w:name w:val="основной"/>
    <w:basedOn w:val="a1"/>
    <w:rsid w:val="00F64FA9"/>
    <w:pPr>
      <w:ind w:firstLine="720"/>
      <w:jc w:val="both"/>
    </w:pPr>
    <w:rPr>
      <w:rFonts w:ascii="Times New Roman" w:hAnsi="Times New Roman"/>
      <w:sz w:val="24"/>
      <w:lang w:val="ru-RU"/>
    </w:rPr>
  </w:style>
  <w:style w:type="character" w:customStyle="1" w:styleId="affffff">
    <w:name w:val="основной Знак"/>
    <w:basedOn w:val="a2"/>
    <w:rsid w:val="00F64FA9"/>
    <w:rPr>
      <w:rFonts w:cs="Times New Roman"/>
      <w:sz w:val="24"/>
      <w:lang w:val="ru-RU" w:eastAsia="ru-RU" w:bidi="ar-SA"/>
    </w:rPr>
  </w:style>
  <w:style w:type="character" w:customStyle="1" w:styleId="1ffb">
    <w:name w:val="Основной текст с отступом Знак Знак1"/>
    <w:basedOn w:val="a2"/>
    <w:rsid w:val="00F64FA9"/>
    <w:rPr>
      <w:rFonts w:cs="Times New Roman"/>
      <w:sz w:val="24"/>
      <w:szCs w:val="24"/>
      <w:lang w:val="ru-RU" w:eastAsia="ru-RU" w:bidi="ar-SA"/>
    </w:rPr>
  </w:style>
  <w:style w:type="paragraph" w:customStyle="1" w:styleId="2f9">
    <w:name w:val="Знак2 Знак Знак Знак"/>
    <w:basedOn w:val="a1"/>
    <w:rsid w:val="00F64FA9"/>
    <w:pPr>
      <w:spacing w:after="160" w:line="240" w:lineRule="exact"/>
    </w:pPr>
    <w:rPr>
      <w:rFonts w:ascii="Verdana" w:hAnsi="Verdana"/>
      <w:sz w:val="24"/>
      <w:szCs w:val="24"/>
      <w:lang w:eastAsia="en-US"/>
    </w:rPr>
  </w:style>
  <w:style w:type="paragraph" w:customStyle="1" w:styleId="1ffc">
    <w:name w:val="Текст1"/>
    <w:basedOn w:val="a1"/>
    <w:rsid w:val="00F64FA9"/>
    <w:pPr>
      <w:suppressAutoHyphens/>
    </w:pPr>
    <w:rPr>
      <w:rFonts w:ascii="Courier New" w:hAnsi="Courier New" w:cs="Courier New"/>
      <w:lang w:val="ru-RU" w:eastAsia="ar-SA"/>
    </w:rPr>
  </w:style>
  <w:style w:type="paragraph" w:customStyle="1" w:styleId="Style40">
    <w:name w:val="Style40"/>
    <w:basedOn w:val="a1"/>
    <w:rsid w:val="00F64FA9"/>
    <w:pPr>
      <w:widowControl w:val="0"/>
      <w:autoSpaceDE w:val="0"/>
      <w:autoSpaceDN w:val="0"/>
      <w:adjustRightInd w:val="0"/>
      <w:spacing w:line="276" w:lineRule="exact"/>
    </w:pPr>
    <w:rPr>
      <w:rFonts w:ascii="Times New Roman" w:hAnsi="Times New Roman"/>
      <w:sz w:val="24"/>
      <w:szCs w:val="24"/>
      <w:lang w:val="ru-RU"/>
    </w:rPr>
  </w:style>
  <w:style w:type="character" w:customStyle="1" w:styleId="FontStyle74">
    <w:name w:val="Font Style74"/>
    <w:basedOn w:val="a2"/>
    <w:rsid w:val="00F64FA9"/>
    <w:rPr>
      <w:rFonts w:ascii="Times New Roman" w:hAnsi="Times New Roman" w:cs="Times New Roman"/>
      <w:b/>
      <w:bCs/>
      <w:sz w:val="22"/>
      <w:szCs w:val="22"/>
    </w:rPr>
  </w:style>
  <w:style w:type="paragraph" w:customStyle="1" w:styleId="1ffd">
    <w:name w:val="Стиль1 Знак Знак Знак Знак Знак"/>
    <w:basedOn w:val="a1"/>
    <w:link w:val="1ffe"/>
    <w:rsid w:val="00F64FA9"/>
    <w:pPr>
      <w:jc w:val="both"/>
    </w:pPr>
    <w:rPr>
      <w:rFonts w:ascii="Times New Roman" w:hAnsi="Times New Roman"/>
      <w:sz w:val="24"/>
      <w:szCs w:val="24"/>
      <w:lang w:val="ru-RU"/>
    </w:rPr>
  </w:style>
  <w:style w:type="character" w:customStyle="1" w:styleId="1ffe">
    <w:name w:val="Стиль1 Знак Знак Знак Знак Знак Знак"/>
    <w:basedOn w:val="a2"/>
    <w:link w:val="1ffd"/>
    <w:locked/>
    <w:rsid w:val="00F64FA9"/>
    <w:rPr>
      <w:rFonts w:ascii="Times New Roman" w:eastAsia="Times New Roman" w:hAnsi="Times New Roman" w:cs="Times New Roman"/>
      <w:sz w:val="24"/>
      <w:szCs w:val="24"/>
      <w:lang w:eastAsia="ru-RU"/>
    </w:rPr>
  </w:style>
  <w:style w:type="paragraph" w:customStyle="1" w:styleId="1fff">
    <w:name w:val="Стиль1 Знак Знак"/>
    <w:basedOn w:val="a1"/>
    <w:link w:val="1fff0"/>
    <w:rsid w:val="00F64FA9"/>
    <w:pPr>
      <w:jc w:val="both"/>
    </w:pPr>
    <w:rPr>
      <w:rFonts w:ascii="Times New Roman" w:hAnsi="Times New Roman"/>
      <w:sz w:val="24"/>
      <w:szCs w:val="24"/>
      <w:lang w:val="ru-RU"/>
    </w:rPr>
  </w:style>
  <w:style w:type="character" w:customStyle="1" w:styleId="1fff0">
    <w:name w:val="Стиль1 Знак Знак Знак"/>
    <w:basedOn w:val="a2"/>
    <w:link w:val="1fff"/>
    <w:locked/>
    <w:rsid w:val="00F64FA9"/>
    <w:rPr>
      <w:rFonts w:ascii="Times New Roman" w:eastAsia="Times New Roman" w:hAnsi="Times New Roman" w:cs="Times New Roman"/>
      <w:sz w:val="24"/>
      <w:szCs w:val="24"/>
      <w:lang w:eastAsia="ru-RU"/>
    </w:rPr>
  </w:style>
  <w:style w:type="paragraph" w:customStyle="1" w:styleId="Style1">
    <w:name w:val="Style1"/>
    <w:basedOn w:val="a1"/>
    <w:rsid w:val="00F64FA9"/>
    <w:pPr>
      <w:widowControl w:val="0"/>
      <w:autoSpaceDE w:val="0"/>
      <w:autoSpaceDN w:val="0"/>
      <w:adjustRightInd w:val="0"/>
    </w:pPr>
    <w:rPr>
      <w:rFonts w:ascii="Times New Roman" w:hAnsi="Times New Roman"/>
      <w:sz w:val="24"/>
      <w:szCs w:val="24"/>
      <w:lang w:val="ru-RU"/>
    </w:rPr>
  </w:style>
  <w:style w:type="character" w:customStyle="1" w:styleId="FontStyle75">
    <w:name w:val="Font Style75"/>
    <w:basedOn w:val="a2"/>
    <w:rsid w:val="00F64FA9"/>
    <w:rPr>
      <w:rFonts w:ascii="Times New Roman" w:hAnsi="Times New Roman" w:cs="Times New Roman"/>
      <w:b/>
      <w:bCs/>
      <w:sz w:val="24"/>
      <w:szCs w:val="24"/>
    </w:rPr>
  </w:style>
  <w:style w:type="paragraph" w:customStyle="1" w:styleId="ConsNonformat">
    <w:name w:val="ConsNonformat"/>
    <w:rsid w:val="00F64FA9"/>
    <w:pPr>
      <w:widowControl w:val="0"/>
      <w:autoSpaceDE w:val="0"/>
      <w:autoSpaceDN w:val="0"/>
      <w:adjustRightInd w:val="0"/>
    </w:pPr>
    <w:rPr>
      <w:rFonts w:ascii="Courier New" w:eastAsia="Times New Roman" w:hAnsi="Courier New" w:cs="Courier New"/>
    </w:rPr>
  </w:style>
  <w:style w:type="character" w:customStyle="1" w:styleId="editsection">
    <w:name w:val="editsection"/>
    <w:basedOn w:val="a2"/>
    <w:rsid w:val="00F64FA9"/>
    <w:rPr>
      <w:rFonts w:cs="Times New Roman"/>
    </w:rPr>
  </w:style>
  <w:style w:type="paragraph" w:customStyle="1" w:styleId="OTCHET00">
    <w:name w:val="OTCHET_00"/>
    <w:basedOn w:val="25"/>
    <w:rsid w:val="00F64FA9"/>
    <w:pPr>
      <w:tabs>
        <w:tab w:val="clear" w:pos="720"/>
        <w:tab w:val="left" w:pos="709"/>
      </w:tabs>
      <w:spacing w:line="360" w:lineRule="auto"/>
      <w:ind w:left="0" w:firstLine="0"/>
      <w:jc w:val="both"/>
    </w:pPr>
    <w:rPr>
      <w:szCs w:val="20"/>
    </w:rPr>
  </w:style>
  <w:style w:type="paragraph" w:customStyle="1" w:styleId="1fff1">
    <w:name w:val="Знак Знак Знак Знак Знак Знак Знак Знак Знак Знак Знак Знак1 Знак Знак Знак Знак Знак Знак Знак Знак Знак Знак Знак Знак Знак"/>
    <w:basedOn w:val="a1"/>
    <w:rsid w:val="00F64FA9"/>
    <w:pPr>
      <w:spacing w:after="160" w:line="240" w:lineRule="exact"/>
    </w:pPr>
    <w:rPr>
      <w:rFonts w:ascii="Verdana" w:hAnsi="Verdana"/>
      <w:lang w:eastAsia="en-US"/>
    </w:rPr>
  </w:style>
  <w:style w:type="character" w:customStyle="1" w:styleId="FontStyle218">
    <w:name w:val="Font Style218"/>
    <w:basedOn w:val="a2"/>
    <w:rsid w:val="00F64FA9"/>
    <w:rPr>
      <w:rFonts w:ascii="Times New Roman" w:hAnsi="Times New Roman" w:cs="Times New Roman"/>
      <w:b/>
      <w:bCs/>
      <w:sz w:val="26"/>
      <w:szCs w:val="26"/>
    </w:rPr>
  </w:style>
  <w:style w:type="paragraph" w:customStyle="1" w:styleId="Style16">
    <w:name w:val="Style16"/>
    <w:basedOn w:val="a1"/>
    <w:rsid w:val="00F64FA9"/>
    <w:pPr>
      <w:widowControl w:val="0"/>
      <w:autoSpaceDE w:val="0"/>
      <w:autoSpaceDN w:val="0"/>
      <w:adjustRightInd w:val="0"/>
      <w:spacing w:line="566" w:lineRule="exact"/>
      <w:ind w:hanging="110"/>
      <w:jc w:val="both"/>
    </w:pPr>
    <w:rPr>
      <w:rFonts w:ascii="Times New Roman" w:hAnsi="Times New Roman"/>
      <w:sz w:val="24"/>
      <w:szCs w:val="24"/>
      <w:lang w:val="ru-RU"/>
    </w:rPr>
  </w:style>
  <w:style w:type="paragraph" w:customStyle="1" w:styleId="Style18">
    <w:name w:val="Style18"/>
    <w:basedOn w:val="a1"/>
    <w:rsid w:val="00F64FA9"/>
    <w:pPr>
      <w:widowControl w:val="0"/>
      <w:autoSpaceDE w:val="0"/>
      <w:autoSpaceDN w:val="0"/>
      <w:adjustRightInd w:val="0"/>
      <w:spacing w:line="277" w:lineRule="exact"/>
    </w:pPr>
    <w:rPr>
      <w:rFonts w:ascii="Times New Roman" w:hAnsi="Times New Roman"/>
      <w:sz w:val="24"/>
      <w:szCs w:val="24"/>
      <w:lang w:val="ru-RU"/>
    </w:rPr>
  </w:style>
  <w:style w:type="paragraph" w:customStyle="1" w:styleId="Style30">
    <w:name w:val="Style30"/>
    <w:basedOn w:val="a1"/>
    <w:rsid w:val="00F64FA9"/>
    <w:pPr>
      <w:widowControl w:val="0"/>
      <w:autoSpaceDE w:val="0"/>
      <w:autoSpaceDN w:val="0"/>
      <w:adjustRightInd w:val="0"/>
    </w:pPr>
    <w:rPr>
      <w:rFonts w:ascii="Times New Roman" w:hAnsi="Times New Roman"/>
      <w:sz w:val="24"/>
      <w:szCs w:val="24"/>
      <w:lang w:val="ru-RU"/>
    </w:rPr>
  </w:style>
  <w:style w:type="paragraph" w:customStyle="1" w:styleId="Style31">
    <w:name w:val="Style31"/>
    <w:basedOn w:val="a1"/>
    <w:rsid w:val="00F64FA9"/>
    <w:pPr>
      <w:widowControl w:val="0"/>
      <w:autoSpaceDE w:val="0"/>
      <w:autoSpaceDN w:val="0"/>
      <w:adjustRightInd w:val="0"/>
    </w:pPr>
    <w:rPr>
      <w:rFonts w:ascii="Times New Roman" w:hAnsi="Times New Roman"/>
      <w:sz w:val="24"/>
      <w:szCs w:val="24"/>
      <w:lang w:val="ru-RU"/>
    </w:rPr>
  </w:style>
  <w:style w:type="character" w:customStyle="1" w:styleId="FontStyle87">
    <w:name w:val="Font Style87"/>
    <w:basedOn w:val="a2"/>
    <w:rsid w:val="00F64FA9"/>
    <w:rPr>
      <w:rFonts w:ascii="Times New Roman" w:hAnsi="Times New Roman" w:cs="Times New Roman"/>
      <w:b/>
      <w:bCs/>
      <w:spacing w:val="-10"/>
      <w:sz w:val="28"/>
      <w:szCs w:val="28"/>
    </w:rPr>
  </w:style>
  <w:style w:type="paragraph" w:customStyle="1" w:styleId="Style14">
    <w:name w:val="Style14"/>
    <w:basedOn w:val="a1"/>
    <w:rsid w:val="00F64FA9"/>
    <w:pPr>
      <w:widowControl w:val="0"/>
      <w:autoSpaceDE w:val="0"/>
      <w:autoSpaceDN w:val="0"/>
      <w:adjustRightInd w:val="0"/>
    </w:pPr>
    <w:rPr>
      <w:rFonts w:ascii="Times New Roman" w:hAnsi="Times New Roman"/>
      <w:sz w:val="24"/>
      <w:szCs w:val="24"/>
      <w:lang w:val="ru-RU"/>
    </w:rPr>
  </w:style>
  <w:style w:type="paragraph" w:customStyle="1" w:styleId="Style32">
    <w:name w:val="Style32"/>
    <w:basedOn w:val="a1"/>
    <w:rsid w:val="00F64FA9"/>
    <w:pPr>
      <w:widowControl w:val="0"/>
      <w:autoSpaceDE w:val="0"/>
      <w:autoSpaceDN w:val="0"/>
      <w:adjustRightInd w:val="0"/>
      <w:spacing w:line="235" w:lineRule="exact"/>
    </w:pPr>
    <w:rPr>
      <w:rFonts w:ascii="Times New Roman" w:hAnsi="Times New Roman"/>
      <w:sz w:val="24"/>
      <w:szCs w:val="24"/>
      <w:lang w:val="ru-RU"/>
    </w:rPr>
  </w:style>
  <w:style w:type="paragraph" w:customStyle="1" w:styleId="Style33">
    <w:name w:val="Style33"/>
    <w:basedOn w:val="a1"/>
    <w:rsid w:val="00F64FA9"/>
    <w:pPr>
      <w:widowControl w:val="0"/>
      <w:autoSpaceDE w:val="0"/>
      <w:autoSpaceDN w:val="0"/>
      <w:adjustRightInd w:val="0"/>
      <w:spacing w:line="233" w:lineRule="exact"/>
      <w:ind w:firstLine="202"/>
    </w:pPr>
    <w:rPr>
      <w:rFonts w:ascii="Times New Roman" w:hAnsi="Times New Roman"/>
      <w:sz w:val="24"/>
      <w:szCs w:val="24"/>
      <w:lang w:val="ru-RU"/>
    </w:rPr>
  </w:style>
  <w:style w:type="paragraph" w:customStyle="1" w:styleId="Style36">
    <w:name w:val="Style36"/>
    <w:basedOn w:val="a1"/>
    <w:rsid w:val="00F64FA9"/>
    <w:pPr>
      <w:widowControl w:val="0"/>
      <w:autoSpaceDE w:val="0"/>
      <w:autoSpaceDN w:val="0"/>
      <w:adjustRightInd w:val="0"/>
    </w:pPr>
    <w:rPr>
      <w:rFonts w:ascii="Times New Roman" w:hAnsi="Times New Roman"/>
      <w:sz w:val="24"/>
      <w:szCs w:val="24"/>
      <w:lang w:val="ru-RU"/>
    </w:rPr>
  </w:style>
  <w:style w:type="character" w:customStyle="1" w:styleId="FontStyle88">
    <w:name w:val="Font Style88"/>
    <w:basedOn w:val="a2"/>
    <w:rsid w:val="00F64FA9"/>
    <w:rPr>
      <w:rFonts w:ascii="Lucida Sans Unicode" w:hAnsi="Lucida Sans Unicode" w:cs="Lucida Sans Unicode"/>
      <w:i/>
      <w:iCs/>
      <w:spacing w:val="40"/>
      <w:sz w:val="20"/>
      <w:szCs w:val="20"/>
    </w:rPr>
  </w:style>
  <w:style w:type="character" w:customStyle="1" w:styleId="FontStyle89">
    <w:name w:val="Font Style89"/>
    <w:basedOn w:val="a2"/>
    <w:rsid w:val="00F64FA9"/>
    <w:rPr>
      <w:rFonts w:ascii="Georgia" w:hAnsi="Georgia" w:cs="Georgia"/>
      <w:b/>
      <w:bCs/>
      <w:sz w:val="38"/>
      <w:szCs w:val="38"/>
    </w:rPr>
  </w:style>
  <w:style w:type="character" w:customStyle="1" w:styleId="FontStyle90">
    <w:name w:val="Font Style90"/>
    <w:basedOn w:val="a2"/>
    <w:rsid w:val="00F64FA9"/>
    <w:rPr>
      <w:rFonts w:ascii="Times New Roman" w:hAnsi="Times New Roman" w:cs="Times New Roman"/>
      <w:sz w:val="36"/>
      <w:szCs w:val="36"/>
    </w:rPr>
  </w:style>
  <w:style w:type="character" w:customStyle="1" w:styleId="FontStyle107">
    <w:name w:val="Font Style107"/>
    <w:basedOn w:val="a2"/>
    <w:rsid w:val="00F64FA9"/>
    <w:rPr>
      <w:rFonts w:ascii="Times New Roman" w:hAnsi="Times New Roman" w:cs="Times New Roman"/>
      <w:sz w:val="10"/>
      <w:szCs w:val="10"/>
    </w:rPr>
  </w:style>
  <w:style w:type="paragraph" w:customStyle="1" w:styleId="Style42">
    <w:name w:val="Style42"/>
    <w:basedOn w:val="a1"/>
    <w:rsid w:val="00F64FA9"/>
    <w:pPr>
      <w:widowControl w:val="0"/>
      <w:autoSpaceDE w:val="0"/>
      <w:autoSpaceDN w:val="0"/>
      <w:adjustRightInd w:val="0"/>
      <w:spacing w:line="276" w:lineRule="exact"/>
      <w:ind w:firstLine="120"/>
    </w:pPr>
    <w:rPr>
      <w:rFonts w:ascii="Times New Roman" w:hAnsi="Times New Roman"/>
      <w:sz w:val="24"/>
      <w:szCs w:val="24"/>
      <w:lang w:val="ru-RU"/>
    </w:rPr>
  </w:style>
  <w:style w:type="paragraph" w:customStyle="1" w:styleId="Style46">
    <w:name w:val="Style46"/>
    <w:basedOn w:val="a1"/>
    <w:rsid w:val="00F64FA9"/>
    <w:pPr>
      <w:widowControl w:val="0"/>
      <w:autoSpaceDE w:val="0"/>
      <w:autoSpaceDN w:val="0"/>
      <w:adjustRightInd w:val="0"/>
      <w:spacing w:line="283" w:lineRule="exact"/>
      <w:jc w:val="both"/>
    </w:pPr>
    <w:rPr>
      <w:rFonts w:ascii="Times New Roman" w:hAnsi="Times New Roman"/>
      <w:sz w:val="24"/>
      <w:szCs w:val="24"/>
      <w:lang w:val="ru-RU"/>
    </w:rPr>
  </w:style>
  <w:style w:type="paragraph" w:customStyle="1" w:styleId="Style44">
    <w:name w:val="Style44"/>
    <w:basedOn w:val="a1"/>
    <w:rsid w:val="00F64FA9"/>
    <w:pPr>
      <w:widowControl w:val="0"/>
      <w:autoSpaceDE w:val="0"/>
      <w:autoSpaceDN w:val="0"/>
      <w:adjustRightInd w:val="0"/>
      <w:spacing w:line="278" w:lineRule="exact"/>
    </w:pPr>
    <w:rPr>
      <w:rFonts w:ascii="Times New Roman" w:hAnsi="Times New Roman"/>
      <w:sz w:val="24"/>
      <w:szCs w:val="24"/>
      <w:lang w:val="ru-RU"/>
    </w:rPr>
  </w:style>
  <w:style w:type="paragraph" w:customStyle="1" w:styleId="Style39">
    <w:name w:val="Style39"/>
    <w:basedOn w:val="a1"/>
    <w:rsid w:val="00F64FA9"/>
    <w:pPr>
      <w:widowControl w:val="0"/>
      <w:autoSpaceDE w:val="0"/>
      <w:autoSpaceDN w:val="0"/>
      <w:adjustRightInd w:val="0"/>
      <w:spacing w:line="566" w:lineRule="exact"/>
    </w:pPr>
    <w:rPr>
      <w:rFonts w:ascii="Times New Roman" w:hAnsi="Times New Roman"/>
      <w:sz w:val="24"/>
      <w:szCs w:val="24"/>
      <w:lang w:val="ru-RU"/>
    </w:rPr>
  </w:style>
  <w:style w:type="paragraph" w:customStyle="1" w:styleId="Style50">
    <w:name w:val="Style50"/>
    <w:basedOn w:val="a1"/>
    <w:rsid w:val="00F64FA9"/>
    <w:pPr>
      <w:widowControl w:val="0"/>
      <w:autoSpaceDE w:val="0"/>
      <w:autoSpaceDN w:val="0"/>
      <w:adjustRightInd w:val="0"/>
      <w:spacing w:line="274" w:lineRule="exact"/>
      <w:ind w:firstLine="245"/>
      <w:jc w:val="both"/>
    </w:pPr>
    <w:rPr>
      <w:rFonts w:ascii="Times New Roman" w:hAnsi="Times New Roman"/>
      <w:sz w:val="24"/>
      <w:szCs w:val="24"/>
      <w:lang w:val="ru-RU"/>
    </w:rPr>
  </w:style>
  <w:style w:type="paragraph" w:customStyle="1" w:styleId="Style48">
    <w:name w:val="Style48"/>
    <w:basedOn w:val="a1"/>
    <w:rsid w:val="00F64FA9"/>
    <w:pPr>
      <w:widowControl w:val="0"/>
      <w:autoSpaceDE w:val="0"/>
      <w:autoSpaceDN w:val="0"/>
      <w:adjustRightInd w:val="0"/>
      <w:spacing w:line="283" w:lineRule="exact"/>
    </w:pPr>
    <w:rPr>
      <w:rFonts w:ascii="Times New Roman" w:hAnsi="Times New Roman"/>
      <w:sz w:val="24"/>
      <w:szCs w:val="24"/>
      <w:lang w:val="ru-RU"/>
    </w:rPr>
  </w:style>
  <w:style w:type="paragraph" w:customStyle="1" w:styleId="Style51">
    <w:name w:val="Style51"/>
    <w:basedOn w:val="a1"/>
    <w:rsid w:val="00F64FA9"/>
    <w:pPr>
      <w:widowControl w:val="0"/>
      <w:autoSpaceDE w:val="0"/>
      <w:autoSpaceDN w:val="0"/>
      <w:adjustRightInd w:val="0"/>
    </w:pPr>
    <w:rPr>
      <w:rFonts w:ascii="Times New Roman" w:hAnsi="Times New Roman"/>
      <w:sz w:val="24"/>
      <w:szCs w:val="24"/>
      <w:lang w:val="ru-RU"/>
    </w:rPr>
  </w:style>
  <w:style w:type="paragraph" w:customStyle="1" w:styleId="Style68">
    <w:name w:val="Style68"/>
    <w:basedOn w:val="a1"/>
    <w:rsid w:val="00F64FA9"/>
    <w:pPr>
      <w:widowControl w:val="0"/>
      <w:autoSpaceDE w:val="0"/>
      <w:autoSpaceDN w:val="0"/>
      <w:adjustRightInd w:val="0"/>
      <w:spacing w:line="278" w:lineRule="exact"/>
      <w:ind w:firstLine="115"/>
    </w:pPr>
    <w:rPr>
      <w:rFonts w:ascii="Times New Roman" w:hAnsi="Times New Roman"/>
      <w:sz w:val="24"/>
      <w:szCs w:val="24"/>
      <w:lang w:val="ru-RU"/>
    </w:rPr>
  </w:style>
  <w:style w:type="character" w:customStyle="1" w:styleId="FontStyle93">
    <w:name w:val="Font Style93"/>
    <w:basedOn w:val="a2"/>
    <w:rsid w:val="00F64FA9"/>
    <w:rPr>
      <w:rFonts w:ascii="Times New Roman" w:hAnsi="Times New Roman" w:cs="Times New Roman"/>
      <w:sz w:val="14"/>
      <w:szCs w:val="14"/>
    </w:rPr>
  </w:style>
  <w:style w:type="paragraph" w:customStyle="1" w:styleId="Style3">
    <w:name w:val="Style3"/>
    <w:basedOn w:val="a1"/>
    <w:rsid w:val="00F64FA9"/>
    <w:pPr>
      <w:widowControl w:val="0"/>
      <w:autoSpaceDE w:val="0"/>
      <w:autoSpaceDN w:val="0"/>
      <w:adjustRightInd w:val="0"/>
    </w:pPr>
    <w:rPr>
      <w:rFonts w:ascii="Times New Roman" w:hAnsi="Times New Roman"/>
      <w:sz w:val="24"/>
      <w:szCs w:val="24"/>
      <w:lang w:val="ru-RU"/>
    </w:rPr>
  </w:style>
  <w:style w:type="paragraph" w:customStyle="1" w:styleId="Style59">
    <w:name w:val="Style59"/>
    <w:basedOn w:val="a1"/>
    <w:rsid w:val="00F64FA9"/>
    <w:pPr>
      <w:widowControl w:val="0"/>
      <w:autoSpaceDE w:val="0"/>
      <w:autoSpaceDN w:val="0"/>
      <w:adjustRightInd w:val="0"/>
    </w:pPr>
    <w:rPr>
      <w:rFonts w:ascii="Times New Roman" w:hAnsi="Times New Roman"/>
      <w:sz w:val="24"/>
      <w:szCs w:val="24"/>
      <w:lang w:val="ru-RU"/>
    </w:rPr>
  </w:style>
  <w:style w:type="paragraph" w:customStyle="1" w:styleId="Style64">
    <w:name w:val="Style64"/>
    <w:basedOn w:val="a1"/>
    <w:rsid w:val="00F64FA9"/>
    <w:pPr>
      <w:widowControl w:val="0"/>
      <w:autoSpaceDE w:val="0"/>
      <w:autoSpaceDN w:val="0"/>
      <w:adjustRightInd w:val="0"/>
    </w:pPr>
    <w:rPr>
      <w:rFonts w:ascii="Times New Roman" w:hAnsi="Times New Roman"/>
      <w:sz w:val="24"/>
      <w:szCs w:val="24"/>
      <w:lang w:val="ru-RU"/>
    </w:rPr>
  </w:style>
  <w:style w:type="character" w:customStyle="1" w:styleId="FontStyle91">
    <w:name w:val="Font Style91"/>
    <w:basedOn w:val="a2"/>
    <w:rsid w:val="00F64FA9"/>
    <w:rPr>
      <w:rFonts w:ascii="Bookman Old Style" w:hAnsi="Bookman Old Style" w:cs="Bookman Old Style"/>
      <w:b/>
      <w:bCs/>
      <w:sz w:val="24"/>
      <w:szCs w:val="24"/>
    </w:rPr>
  </w:style>
  <w:style w:type="character" w:customStyle="1" w:styleId="FontStyle92">
    <w:name w:val="Font Style92"/>
    <w:basedOn w:val="a2"/>
    <w:rsid w:val="00F64FA9"/>
    <w:rPr>
      <w:rFonts w:ascii="Times New Roman" w:hAnsi="Times New Roman" w:cs="Times New Roman"/>
      <w:b/>
      <w:bCs/>
      <w:sz w:val="16"/>
      <w:szCs w:val="16"/>
    </w:rPr>
  </w:style>
  <w:style w:type="character" w:customStyle="1" w:styleId="FontStyle77">
    <w:name w:val="Font Style77"/>
    <w:basedOn w:val="a2"/>
    <w:rsid w:val="00F64FA9"/>
    <w:rPr>
      <w:rFonts w:ascii="Times New Roman" w:hAnsi="Times New Roman" w:cs="Times New Roman"/>
      <w:b/>
      <w:bCs/>
      <w:spacing w:val="-30"/>
      <w:sz w:val="34"/>
      <w:szCs w:val="34"/>
    </w:rPr>
  </w:style>
  <w:style w:type="paragraph" w:customStyle="1" w:styleId="Style10">
    <w:name w:val="Style10"/>
    <w:basedOn w:val="a1"/>
    <w:rsid w:val="00F64FA9"/>
    <w:pPr>
      <w:widowControl w:val="0"/>
      <w:autoSpaceDE w:val="0"/>
      <w:autoSpaceDN w:val="0"/>
      <w:adjustRightInd w:val="0"/>
    </w:pPr>
    <w:rPr>
      <w:rFonts w:ascii="Times New Roman" w:hAnsi="Times New Roman"/>
      <w:sz w:val="24"/>
      <w:szCs w:val="24"/>
      <w:lang w:val="ru-RU"/>
    </w:rPr>
  </w:style>
  <w:style w:type="paragraph" w:customStyle="1" w:styleId="Style55">
    <w:name w:val="Style55"/>
    <w:basedOn w:val="a1"/>
    <w:rsid w:val="00F64FA9"/>
    <w:pPr>
      <w:widowControl w:val="0"/>
      <w:autoSpaceDE w:val="0"/>
      <w:autoSpaceDN w:val="0"/>
      <w:adjustRightInd w:val="0"/>
    </w:pPr>
    <w:rPr>
      <w:rFonts w:ascii="Times New Roman" w:hAnsi="Times New Roman"/>
      <w:sz w:val="24"/>
      <w:szCs w:val="24"/>
      <w:lang w:val="ru-RU"/>
    </w:rPr>
  </w:style>
  <w:style w:type="paragraph" w:customStyle="1" w:styleId="Style71">
    <w:name w:val="Style71"/>
    <w:basedOn w:val="a1"/>
    <w:rsid w:val="00F64FA9"/>
    <w:pPr>
      <w:widowControl w:val="0"/>
      <w:autoSpaceDE w:val="0"/>
      <w:autoSpaceDN w:val="0"/>
      <w:adjustRightInd w:val="0"/>
    </w:pPr>
    <w:rPr>
      <w:rFonts w:ascii="Times New Roman" w:hAnsi="Times New Roman"/>
      <w:sz w:val="24"/>
      <w:szCs w:val="24"/>
      <w:lang w:val="ru-RU"/>
    </w:rPr>
  </w:style>
  <w:style w:type="character" w:customStyle="1" w:styleId="FontStyle94">
    <w:name w:val="Font Style94"/>
    <w:basedOn w:val="a2"/>
    <w:rsid w:val="00F64FA9"/>
    <w:rPr>
      <w:rFonts w:ascii="Franklin Gothic Medium" w:hAnsi="Franklin Gothic Medium" w:cs="Franklin Gothic Medium"/>
      <w:sz w:val="18"/>
      <w:szCs w:val="18"/>
    </w:rPr>
  </w:style>
  <w:style w:type="character" w:customStyle="1" w:styleId="FontStyle95">
    <w:name w:val="Font Style95"/>
    <w:basedOn w:val="a2"/>
    <w:rsid w:val="00F64FA9"/>
    <w:rPr>
      <w:rFonts w:ascii="Book Antiqua" w:hAnsi="Book Antiqua" w:cs="Book Antiqua"/>
      <w:b/>
      <w:bCs/>
      <w:sz w:val="20"/>
      <w:szCs w:val="20"/>
    </w:rPr>
  </w:style>
  <w:style w:type="paragraph" w:customStyle="1" w:styleId="Style41">
    <w:name w:val="Style4"/>
    <w:basedOn w:val="a1"/>
    <w:rsid w:val="00F64FA9"/>
    <w:pPr>
      <w:widowControl w:val="0"/>
      <w:autoSpaceDE w:val="0"/>
      <w:autoSpaceDN w:val="0"/>
      <w:adjustRightInd w:val="0"/>
      <w:spacing w:line="274" w:lineRule="exact"/>
      <w:jc w:val="center"/>
    </w:pPr>
    <w:rPr>
      <w:rFonts w:ascii="Times New Roman" w:hAnsi="Times New Roman"/>
      <w:sz w:val="24"/>
      <w:szCs w:val="24"/>
      <w:lang w:val="ru-RU"/>
    </w:rPr>
  </w:style>
  <w:style w:type="paragraph" w:customStyle="1" w:styleId="Style15">
    <w:name w:val="Style15"/>
    <w:basedOn w:val="a1"/>
    <w:rsid w:val="00F64FA9"/>
    <w:pPr>
      <w:widowControl w:val="0"/>
      <w:autoSpaceDE w:val="0"/>
      <w:autoSpaceDN w:val="0"/>
      <w:adjustRightInd w:val="0"/>
    </w:pPr>
    <w:rPr>
      <w:rFonts w:ascii="Times New Roman" w:hAnsi="Times New Roman"/>
      <w:sz w:val="24"/>
      <w:szCs w:val="24"/>
      <w:lang w:val="ru-RU"/>
    </w:rPr>
  </w:style>
  <w:style w:type="paragraph" w:customStyle="1" w:styleId="Style28">
    <w:name w:val="Style28"/>
    <w:basedOn w:val="a1"/>
    <w:rsid w:val="00F64FA9"/>
    <w:pPr>
      <w:widowControl w:val="0"/>
      <w:autoSpaceDE w:val="0"/>
      <w:autoSpaceDN w:val="0"/>
      <w:adjustRightInd w:val="0"/>
    </w:pPr>
    <w:rPr>
      <w:rFonts w:ascii="Times New Roman" w:hAnsi="Times New Roman"/>
      <w:sz w:val="24"/>
      <w:szCs w:val="24"/>
      <w:lang w:val="ru-RU"/>
    </w:rPr>
  </w:style>
  <w:style w:type="paragraph" w:customStyle="1" w:styleId="Style35">
    <w:name w:val="Style35"/>
    <w:basedOn w:val="a1"/>
    <w:rsid w:val="00F64FA9"/>
    <w:pPr>
      <w:widowControl w:val="0"/>
      <w:autoSpaceDE w:val="0"/>
      <w:autoSpaceDN w:val="0"/>
      <w:adjustRightInd w:val="0"/>
    </w:pPr>
    <w:rPr>
      <w:rFonts w:ascii="Times New Roman" w:hAnsi="Times New Roman"/>
      <w:sz w:val="24"/>
      <w:szCs w:val="24"/>
      <w:lang w:val="ru-RU"/>
    </w:rPr>
  </w:style>
  <w:style w:type="paragraph" w:customStyle="1" w:styleId="Style410">
    <w:name w:val="Style41"/>
    <w:basedOn w:val="a1"/>
    <w:rsid w:val="00F64FA9"/>
    <w:pPr>
      <w:widowControl w:val="0"/>
      <w:autoSpaceDE w:val="0"/>
      <w:autoSpaceDN w:val="0"/>
      <w:adjustRightInd w:val="0"/>
    </w:pPr>
    <w:rPr>
      <w:rFonts w:ascii="Times New Roman" w:hAnsi="Times New Roman"/>
      <w:sz w:val="24"/>
      <w:szCs w:val="24"/>
      <w:lang w:val="ru-RU"/>
    </w:rPr>
  </w:style>
  <w:style w:type="paragraph" w:customStyle="1" w:styleId="Style43">
    <w:name w:val="Style43"/>
    <w:basedOn w:val="a1"/>
    <w:rsid w:val="00F64FA9"/>
    <w:pPr>
      <w:widowControl w:val="0"/>
      <w:autoSpaceDE w:val="0"/>
      <w:autoSpaceDN w:val="0"/>
      <w:adjustRightInd w:val="0"/>
    </w:pPr>
    <w:rPr>
      <w:rFonts w:ascii="Times New Roman" w:hAnsi="Times New Roman"/>
      <w:sz w:val="24"/>
      <w:szCs w:val="24"/>
      <w:lang w:val="ru-RU"/>
    </w:rPr>
  </w:style>
  <w:style w:type="paragraph" w:customStyle="1" w:styleId="Style45">
    <w:name w:val="Style45"/>
    <w:basedOn w:val="a1"/>
    <w:rsid w:val="00F64FA9"/>
    <w:pPr>
      <w:widowControl w:val="0"/>
      <w:autoSpaceDE w:val="0"/>
      <w:autoSpaceDN w:val="0"/>
      <w:adjustRightInd w:val="0"/>
    </w:pPr>
    <w:rPr>
      <w:rFonts w:ascii="Times New Roman" w:hAnsi="Times New Roman"/>
      <w:sz w:val="24"/>
      <w:szCs w:val="24"/>
      <w:lang w:val="ru-RU"/>
    </w:rPr>
  </w:style>
  <w:style w:type="paragraph" w:customStyle="1" w:styleId="Style49">
    <w:name w:val="Style49"/>
    <w:basedOn w:val="a1"/>
    <w:rsid w:val="00F64FA9"/>
    <w:pPr>
      <w:widowControl w:val="0"/>
      <w:autoSpaceDE w:val="0"/>
      <w:autoSpaceDN w:val="0"/>
      <w:adjustRightInd w:val="0"/>
    </w:pPr>
    <w:rPr>
      <w:rFonts w:ascii="Times New Roman" w:hAnsi="Times New Roman"/>
      <w:sz w:val="24"/>
      <w:szCs w:val="24"/>
      <w:lang w:val="ru-RU"/>
    </w:rPr>
  </w:style>
  <w:style w:type="paragraph" w:customStyle="1" w:styleId="Style60">
    <w:name w:val="Style60"/>
    <w:basedOn w:val="a1"/>
    <w:rsid w:val="00F64FA9"/>
    <w:pPr>
      <w:widowControl w:val="0"/>
      <w:autoSpaceDE w:val="0"/>
      <w:autoSpaceDN w:val="0"/>
      <w:adjustRightInd w:val="0"/>
    </w:pPr>
    <w:rPr>
      <w:rFonts w:ascii="Times New Roman" w:hAnsi="Times New Roman"/>
      <w:sz w:val="24"/>
      <w:szCs w:val="24"/>
      <w:lang w:val="ru-RU"/>
    </w:rPr>
  </w:style>
  <w:style w:type="paragraph" w:customStyle="1" w:styleId="Style61">
    <w:name w:val="Style61"/>
    <w:basedOn w:val="a1"/>
    <w:rsid w:val="00F64FA9"/>
    <w:pPr>
      <w:widowControl w:val="0"/>
      <w:autoSpaceDE w:val="0"/>
      <w:autoSpaceDN w:val="0"/>
      <w:adjustRightInd w:val="0"/>
    </w:pPr>
    <w:rPr>
      <w:rFonts w:ascii="Times New Roman" w:hAnsi="Times New Roman"/>
      <w:sz w:val="24"/>
      <w:szCs w:val="24"/>
      <w:lang w:val="ru-RU"/>
    </w:rPr>
  </w:style>
  <w:style w:type="character" w:customStyle="1" w:styleId="FontStyle80">
    <w:name w:val="Font Style80"/>
    <w:basedOn w:val="a2"/>
    <w:rsid w:val="00F64FA9"/>
    <w:rPr>
      <w:rFonts w:ascii="Times New Roman" w:hAnsi="Times New Roman" w:cs="Times New Roman"/>
      <w:b/>
      <w:bCs/>
      <w:sz w:val="20"/>
      <w:szCs w:val="20"/>
    </w:rPr>
  </w:style>
  <w:style w:type="character" w:customStyle="1" w:styleId="FontStyle96">
    <w:name w:val="Font Style96"/>
    <w:basedOn w:val="a2"/>
    <w:rsid w:val="00F64FA9"/>
    <w:rPr>
      <w:rFonts w:ascii="Times New Roman" w:hAnsi="Times New Roman" w:cs="Times New Roman"/>
      <w:spacing w:val="-10"/>
      <w:sz w:val="26"/>
      <w:szCs w:val="26"/>
    </w:rPr>
  </w:style>
  <w:style w:type="character" w:customStyle="1" w:styleId="FontStyle97">
    <w:name w:val="Font Style97"/>
    <w:basedOn w:val="a2"/>
    <w:rsid w:val="00F64FA9"/>
    <w:rPr>
      <w:rFonts w:ascii="Times New Roman" w:hAnsi="Times New Roman" w:cs="Times New Roman"/>
      <w:b/>
      <w:bCs/>
      <w:sz w:val="16"/>
      <w:szCs w:val="16"/>
    </w:rPr>
  </w:style>
  <w:style w:type="character" w:customStyle="1" w:styleId="FontStyle98">
    <w:name w:val="Font Style98"/>
    <w:basedOn w:val="a2"/>
    <w:rsid w:val="00F64FA9"/>
    <w:rPr>
      <w:rFonts w:ascii="Palatino Linotype" w:hAnsi="Palatino Linotype" w:cs="Palatino Linotype"/>
      <w:b/>
      <w:bCs/>
      <w:i/>
      <w:iCs/>
      <w:spacing w:val="10"/>
      <w:sz w:val="18"/>
      <w:szCs w:val="18"/>
    </w:rPr>
  </w:style>
  <w:style w:type="character" w:customStyle="1" w:styleId="FontStyle99">
    <w:name w:val="Font Style99"/>
    <w:basedOn w:val="a2"/>
    <w:rsid w:val="00F64FA9"/>
    <w:rPr>
      <w:rFonts w:ascii="Times New Roman" w:hAnsi="Times New Roman" w:cs="Times New Roman"/>
      <w:sz w:val="10"/>
      <w:szCs w:val="10"/>
    </w:rPr>
  </w:style>
  <w:style w:type="character" w:customStyle="1" w:styleId="FontStyle100">
    <w:name w:val="Font Style100"/>
    <w:basedOn w:val="a2"/>
    <w:rsid w:val="00F64FA9"/>
    <w:rPr>
      <w:rFonts w:ascii="Book Antiqua" w:hAnsi="Book Antiqua" w:cs="Book Antiqua"/>
      <w:b/>
      <w:bCs/>
      <w:sz w:val="16"/>
      <w:szCs w:val="16"/>
    </w:rPr>
  </w:style>
  <w:style w:type="character" w:customStyle="1" w:styleId="FontStyle101">
    <w:name w:val="Font Style101"/>
    <w:basedOn w:val="a2"/>
    <w:rsid w:val="00F64FA9"/>
    <w:rPr>
      <w:rFonts w:ascii="Book Antiqua" w:hAnsi="Book Antiqua" w:cs="Book Antiqua"/>
      <w:b/>
      <w:bCs/>
      <w:sz w:val="20"/>
      <w:szCs w:val="20"/>
    </w:rPr>
  </w:style>
  <w:style w:type="character" w:customStyle="1" w:styleId="FontStyle102">
    <w:name w:val="Font Style102"/>
    <w:basedOn w:val="a2"/>
    <w:rsid w:val="00F64FA9"/>
    <w:rPr>
      <w:rFonts w:ascii="Lucida Sans Unicode" w:hAnsi="Lucida Sans Unicode" w:cs="Lucida Sans Unicode"/>
      <w:sz w:val="24"/>
      <w:szCs w:val="24"/>
    </w:rPr>
  </w:style>
  <w:style w:type="character" w:customStyle="1" w:styleId="FontStyle103">
    <w:name w:val="Font Style103"/>
    <w:basedOn w:val="a2"/>
    <w:rsid w:val="00F64FA9"/>
    <w:rPr>
      <w:rFonts w:ascii="Times New Roman" w:hAnsi="Times New Roman" w:cs="Times New Roman"/>
      <w:sz w:val="22"/>
      <w:szCs w:val="22"/>
    </w:rPr>
  </w:style>
  <w:style w:type="character" w:customStyle="1" w:styleId="FontStyle104">
    <w:name w:val="Font Style104"/>
    <w:basedOn w:val="a2"/>
    <w:rsid w:val="00F64FA9"/>
    <w:rPr>
      <w:rFonts w:ascii="Times New Roman" w:hAnsi="Times New Roman" w:cs="Times New Roman"/>
      <w:b/>
      <w:bCs/>
      <w:sz w:val="22"/>
      <w:szCs w:val="22"/>
    </w:rPr>
  </w:style>
  <w:style w:type="character" w:customStyle="1" w:styleId="FontStyle105">
    <w:name w:val="Font Style105"/>
    <w:basedOn w:val="a2"/>
    <w:rsid w:val="00F64FA9"/>
    <w:rPr>
      <w:rFonts w:ascii="Georgia" w:hAnsi="Georgia" w:cs="Georgia"/>
      <w:b/>
      <w:bCs/>
      <w:sz w:val="14"/>
      <w:szCs w:val="14"/>
    </w:rPr>
  </w:style>
  <w:style w:type="paragraph" w:customStyle="1" w:styleId="Style54">
    <w:name w:val="Style54"/>
    <w:basedOn w:val="a1"/>
    <w:rsid w:val="00F64FA9"/>
    <w:pPr>
      <w:widowControl w:val="0"/>
      <w:autoSpaceDE w:val="0"/>
      <w:autoSpaceDN w:val="0"/>
      <w:adjustRightInd w:val="0"/>
    </w:pPr>
    <w:rPr>
      <w:rFonts w:ascii="Times New Roman" w:hAnsi="Times New Roman"/>
      <w:sz w:val="24"/>
      <w:szCs w:val="24"/>
      <w:lang w:val="ru-RU"/>
    </w:rPr>
  </w:style>
  <w:style w:type="character" w:customStyle="1" w:styleId="FontStyle108">
    <w:name w:val="Font Style108"/>
    <w:basedOn w:val="a2"/>
    <w:rsid w:val="00F64FA9"/>
    <w:rPr>
      <w:rFonts w:ascii="Times New Roman" w:hAnsi="Times New Roman" w:cs="Times New Roman"/>
      <w:sz w:val="24"/>
      <w:szCs w:val="24"/>
    </w:rPr>
  </w:style>
  <w:style w:type="paragraph" w:customStyle="1" w:styleId="Style57">
    <w:name w:val="Style57"/>
    <w:basedOn w:val="a1"/>
    <w:rsid w:val="00F64FA9"/>
    <w:pPr>
      <w:widowControl w:val="0"/>
      <w:autoSpaceDE w:val="0"/>
      <w:autoSpaceDN w:val="0"/>
      <w:adjustRightInd w:val="0"/>
    </w:pPr>
    <w:rPr>
      <w:rFonts w:ascii="Times New Roman" w:hAnsi="Times New Roman"/>
      <w:sz w:val="24"/>
      <w:szCs w:val="24"/>
      <w:lang w:val="ru-RU"/>
    </w:rPr>
  </w:style>
  <w:style w:type="paragraph" w:customStyle="1" w:styleId="Style63">
    <w:name w:val="Style63"/>
    <w:basedOn w:val="a1"/>
    <w:rsid w:val="00F64FA9"/>
    <w:pPr>
      <w:widowControl w:val="0"/>
      <w:autoSpaceDE w:val="0"/>
      <w:autoSpaceDN w:val="0"/>
      <w:adjustRightInd w:val="0"/>
      <w:spacing w:line="101" w:lineRule="exact"/>
    </w:pPr>
    <w:rPr>
      <w:rFonts w:ascii="Times New Roman" w:hAnsi="Times New Roman"/>
      <w:sz w:val="24"/>
      <w:szCs w:val="24"/>
      <w:lang w:val="ru-RU"/>
    </w:rPr>
  </w:style>
  <w:style w:type="character" w:customStyle="1" w:styleId="FontStyle760">
    <w:name w:val="Font Style76"/>
    <w:basedOn w:val="a2"/>
    <w:rsid w:val="00F64FA9"/>
    <w:rPr>
      <w:rFonts w:ascii="Times New Roman" w:hAnsi="Times New Roman" w:cs="Times New Roman"/>
      <w:i/>
      <w:iCs/>
      <w:sz w:val="24"/>
      <w:szCs w:val="24"/>
    </w:rPr>
  </w:style>
  <w:style w:type="character" w:customStyle="1" w:styleId="FontStyle109">
    <w:name w:val="Font Style109"/>
    <w:basedOn w:val="a2"/>
    <w:rsid w:val="00F64FA9"/>
    <w:rPr>
      <w:rFonts w:ascii="Times New Roman" w:hAnsi="Times New Roman" w:cs="Times New Roman"/>
      <w:b/>
      <w:bCs/>
      <w:sz w:val="12"/>
      <w:szCs w:val="12"/>
    </w:rPr>
  </w:style>
  <w:style w:type="character" w:customStyle="1" w:styleId="FontStyle110">
    <w:name w:val="Font Style110"/>
    <w:basedOn w:val="a2"/>
    <w:rsid w:val="00F64FA9"/>
    <w:rPr>
      <w:rFonts w:ascii="Franklin Gothic Medium Cond" w:hAnsi="Franklin Gothic Medium Cond" w:cs="Franklin Gothic Medium Cond"/>
      <w:sz w:val="28"/>
      <w:szCs w:val="28"/>
    </w:rPr>
  </w:style>
  <w:style w:type="paragraph" w:customStyle="1" w:styleId="Style65">
    <w:name w:val="Style65"/>
    <w:basedOn w:val="a1"/>
    <w:rsid w:val="00F64FA9"/>
    <w:pPr>
      <w:widowControl w:val="0"/>
      <w:autoSpaceDE w:val="0"/>
      <w:autoSpaceDN w:val="0"/>
      <w:adjustRightInd w:val="0"/>
    </w:pPr>
    <w:rPr>
      <w:rFonts w:ascii="Times New Roman" w:hAnsi="Times New Roman"/>
      <w:sz w:val="24"/>
      <w:szCs w:val="24"/>
      <w:lang w:val="ru-RU"/>
    </w:rPr>
  </w:style>
  <w:style w:type="character" w:customStyle="1" w:styleId="FontStyle111">
    <w:name w:val="Font Style111"/>
    <w:basedOn w:val="a2"/>
    <w:rsid w:val="00F64FA9"/>
    <w:rPr>
      <w:rFonts w:ascii="Times New Roman" w:hAnsi="Times New Roman" w:cs="Times New Roman"/>
      <w:sz w:val="22"/>
      <w:szCs w:val="22"/>
    </w:rPr>
  </w:style>
  <w:style w:type="paragraph" w:customStyle="1" w:styleId="Style34">
    <w:name w:val="Style34"/>
    <w:basedOn w:val="a1"/>
    <w:rsid w:val="00F64FA9"/>
    <w:pPr>
      <w:widowControl w:val="0"/>
      <w:autoSpaceDE w:val="0"/>
      <w:autoSpaceDN w:val="0"/>
      <w:adjustRightInd w:val="0"/>
    </w:pPr>
    <w:rPr>
      <w:rFonts w:ascii="Times New Roman" w:hAnsi="Times New Roman"/>
      <w:sz w:val="24"/>
      <w:szCs w:val="24"/>
      <w:lang w:val="ru-RU"/>
    </w:rPr>
  </w:style>
  <w:style w:type="paragraph" w:customStyle="1" w:styleId="Style70">
    <w:name w:val="Style70"/>
    <w:basedOn w:val="a1"/>
    <w:rsid w:val="00F64FA9"/>
    <w:pPr>
      <w:widowControl w:val="0"/>
      <w:autoSpaceDE w:val="0"/>
      <w:autoSpaceDN w:val="0"/>
      <w:adjustRightInd w:val="0"/>
    </w:pPr>
    <w:rPr>
      <w:rFonts w:ascii="Times New Roman" w:hAnsi="Times New Roman"/>
      <w:sz w:val="24"/>
      <w:szCs w:val="24"/>
      <w:lang w:val="ru-RU"/>
    </w:rPr>
  </w:style>
  <w:style w:type="character" w:customStyle="1" w:styleId="FontStyle112">
    <w:name w:val="Font Style112"/>
    <w:basedOn w:val="a2"/>
    <w:rsid w:val="00F64FA9"/>
    <w:rPr>
      <w:rFonts w:ascii="Times New Roman" w:hAnsi="Times New Roman" w:cs="Times New Roman"/>
      <w:sz w:val="22"/>
      <w:szCs w:val="22"/>
    </w:rPr>
  </w:style>
  <w:style w:type="character" w:customStyle="1" w:styleId="FontStyle113">
    <w:name w:val="Font Style113"/>
    <w:basedOn w:val="a2"/>
    <w:rsid w:val="00F64FA9"/>
    <w:rPr>
      <w:rFonts w:ascii="Book Antiqua" w:hAnsi="Book Antiqua" w:cs="Book Antiqua"/>
      <w:b/>
      <w:bCs/>
      <w:sz w:val="20"/>
      <w:szCs w:val="20"/>
    </w:rPr>
  </w:style>
  <w:style w:type="paragraph" w:customStyle="1" w:styleId="Style20">
    <w:name w:val="Style20"/>
    <w:basedOn w:val="a1"/>
    <w:rsid w:val="00F64FA9"/>
    <w:pPr>
      <w:widowControl w:val="0"/>
      <w:autoSpaceDE w:val="0"/>
      <w:autoSpaceDN w:val="0"/>
      <w:adjustRightInd w:val="0"/>
    </w:pPr>
    <w:rPr>
      <w:rFonts w:ascii="Times New Roman" w:hAnsi="Times New Roman"/>
      <w:sz w:val="24"/>
      <w:szCs w:val="24"/>
      <w:lang w:val="ru-RU"/>
    </w:rPr>
  </w:style>
  <w:style w:type="paragraph" w:customStyle="1" w:styleId="Style53">
    <w:name w:val="Style53"/>
    <w:basedOn w:val="a1"/>
    <w:rsid w:val="00F64FA9"/>
    <w:pPr>
      <w:widowControl w:val="0"/>
      <w:autoSpaceDE w:val="0"/>
      <w:autoSpaceDN w:val="0"/>
      <w:adjustRightInd w:val="0"/>
    </w:pPr>
    <w:rPr>
      <w:rFonts w:ascii="Times New Roman" w:hAnsi="Times New Roman"/>
      <w:sz w:val="24"/>
      <w:szCs w:val="24"/>
      <w:lang w:val="ru-RU"/>
    </w:rPr>
  </w:style>
  <w:style w:type="character" w:customStyle="1" w:styleId="FontStyle114">
    <w:name w:val="Font Style114"/>
    <w:basedOn w:val="a2"/>
    <w:rsid w:val="00F64FA9"/>
    <w:rPr>
      <w:rFonts w:ascii="Times New Roman" w:hAnsi="Times New Roman" w:cs="Times New Roman"/>
      <w:b/>
      <w:bCs/>
      <w:sz w:val="22"/>
      <w:szCs w:val="22"/>
    </w:rPr>
  </w:style>
  <w:style w:type="character" w:customStyle="1" w:styleId="FontStyle115">
    <w:name w:val="Font Style115"/>
    <w:basedOn w:val="a2"/>
    <w:rsid w:val="00F64FA9"/>
    <w:rPr>
      <w:rFonts w:ascii="Palatino Linotype" w:hAnsi="Palatino Linotype" w:cs="Palatino Linotype"/>
      <w:b/>
      <w:bCs/>
      <w:sz w:val="20"/>
      <w:szCs w:val="20"/>
    </w:rPr>
  </w:style>
  <w:style w:type="paragraph" w:customStyle="1" w:styleId="Style56">
    <w:name w:val="Style56"/>
    <w:basedOn w:val="a1"/>
    <w:rsid w:val="00F64FA9"/>
    <w:pPr>
      <w:widowControl w:val="0"/>
      <w:autoSpaceDE w:val="0"/>
      <w:autoSpaceDN w:val="0"/>
      <w:adjustRightInd w:val="0"/>
    </w:pPr>
    <w:rPr>
      <w:rFonts w:ascii="Times New Roman" w:hAnsi="Times New Roman"/>
      <w:sz w:val="24"/>
      <w:szCs w:val="24"/>
      <w:lang w:val="ru-RU"/>
    </w:rPr>
  </w:style>
  <w:style w:type="paragraph" w:customStyle="1" w:styleId="Style58">
    <w:name w:val="Style58"/>
    <w:basedOn w:val="a1"/>
    <w:rsid w:val="00F64FA9"/>
    <w:pPr>
      <w:widowControl w:val="0"/>
      <w:autoSpaceDE w:val="0"/>
      <w:autoSpaceDN w:val="0"/>
      <w:adjustRightInd w:val="0"/>
    </w:pPr>
    <w:rPr>
      <w:rFonts w:ascii="Times New Roman" w:hAnsi="Times New Roman"/>
      <w:sz w:val="24"/>
      <w:szCs w:val="24"/>
      <w:lang w:val="ru-RU"/>
    </w:rPr>
  </w:style>
  <w:style w:type="paragraph" w:customStyle="1" w:styleId="Style66">
    <w:name w:val="Style66"/>
    <w:basedOn w:val="a1"/>
    <w:rsid w:val="00F64FA9"/>
    <w:pPr>
      <w:widowControl w:val="0"/>
      <w:autoSpaceDE w:val="0"/>
      <w:autoSpaceDN w:val="0"/>
      <w:adjustRightInd w:val="0"/>
    </w:pPr>
    <w:rPr>
      <w:rFonts w:ascii="Times New Roman" w:hAnsi="Times New Roman"/>
      <w:sz w:val="24"/>
      <w:szCs w:val="24"/>
      <w:lang w:val="ru-RU"/>
    </w:rPr>
  </w:style>
  <w:style w:type="character" w:customStyle="1" w:styleId="FontStyle116">
    <w:name w:val="Font Style116"/>
    <w:basedOn w:val="a2"/>
    <w:rsid w:val="00F64FA9"/>
    <w:rPr>
      <w:rFonts w:ascii="Book Antiqua" w:hAnsi="Book Antiqua" w:cs="Book Antiqua"/>
      <w:b/>
      <w:bCs/>
      <w:sz w:val="20"/>
      <w:szCs w:val="20"/>
    </w:rPr>
  </w:style>
  <w:style w:type="character" w:customStyle="1" w:styleId="FontStyle117">
    <w:name w:val="Font Style117"/>
    <w:basedOn w:val="a2"/>
    <w:rsid w:val="00F64FA9"/>
    <w:rPr>
      <w:rFonts w:ascii="Times New Roman" w:hAnsi="Times New Roman" w:cs="Times New Roman"/>
      <w:b/>
      <w:bCs/>
      <w:sz w:val="8"/>
      <w:szCs w:val="8"/>
    </w:rPr>
  </w:style>
  <w:style w:type="character" w:customStyle="1" w:styleId="FontStyle118">
    <w:name w:val="Font Style118"/>
    <w:basedOn w:val="a2"/>
    <w:rsid w:val="00F64FA9"/>
    <w:rPr>
      <w:rFonts w:ascii="Palatino Linotype" w:hAnsi="Palatino Linotype" w:cs="Palatino Linotype"/>
      <w:b/>
      <w:bCs/>
      <w:sz w:val="20"/>
      <w:szCs w:val="20"/>
    </w:rPr>
  </w:style>
  <w:style w:type="paragraph" w:customStyle="1" w:styleId="Style37">
    <w:name w:val="Style37"/>
    <w:basedOn w:val="a1"/>
    <w:rsid w:val="00F64FA9"/>
    <w:pPr>
      <w:widowControl w:val="0"/>
      <w:autoSpaceDE w:val="0"/>
      <w:autoSpaceDN w:val="0"/>
      <w:adjustRightInd w:val="0"/>
    </w:pPr>
    <w:rPr>
      <w:rFonts w:ascii="Times New Roman" w:hAnsi="Times New Roman"/>
      <w:sz w:val="24"/>
      <w:szCs w:val="24"/>
      <w:lang w:val="ru-RU"/>
    </w:rPr>
  </w:style>
  <w:style w:type="character" w:customStyle="1" w:styleId="FontStyle119">
    <w:name w:val="Font Style119"/>
    <w:basedOn w:val="a2"/>
    <w:rsid w:val="00F64FA9"/>
    <w:rPr>
      <w:rFonts w:ascii="Times New Roman" w:hAnsi="Times New Roman" w:cs="Times New Roman"/>
      <w:sz w:val="24"/>
      <w:szCs w:val="24"/>
    </w:rPr>
  </w:style>
  <w:style w:type="paragraph" w:customStyle="1" w:styleId="Style38">
    <w:name w:val="Style38"/>
    <w:basedOn w:val="a1"/>
    <w:rsid w:val="00F64FA9"/>
    <w:pPr>
      <w:widowControl w:val="0"/>
      <w:autoSpaceDE w:val="0"/>
      <w:autoSpaceDN w:val="0"/>
      <w:adjustRightInd w:val="0"/>
      <w:spacing w:line="278" w:lineRule="exact"/>
      <w:ind w:firstLine="365"/>
    </w:pPr>
    <w:rPr>
      <w:rFonts w:ascii="Times New Roman" w:hAnsi="Times New Roman"/>
      <w:sz w:val="24"/>
      <w:szCs w:val="24"/>
      <w:lang w:val="ru-RU"/>
    </w:rPr>
  </w:style>
  <w:style w:type="character" w:customStyle="1" w:styleId="FontStyle221">
    <w:name w:val="Font Style221"/>
    <w:basedOn w:val="a2"/>
    <w:rsid w:val="00F64FA9"/>
    <w:rPr>
      <w:rFonts w:ascii="Times New Roman" w:hAnsi="Times New Roman" w:cs="Times New Roman"/>
      <w:b/>
      <w:bCs/>
      <w:i/>
      <w:iCs/>
      <w:smallCaps/>
      <w:sz w:val="28"/>
      <w:szCs w:val="28"/>
    </w:rPr>
  </w:style>
  <w:style w:type="paragraph" w:customStyle="1" w:styleId="67">
    <w:name w:val="Основной текст6"/>
    <w:rsid w:val="00F64FA9"/>
    <w:pPr>
      <w:ind w:firstLine="709"/>
      <w:jc w:val="both"/>
    </w:pPr>
    <w:rPr>
      <w:rFonts w:ascii="Times New Roman" w:eastAsia="Times New Roman" w:hAnsi="Times New Roman" w:cs="Times New Roman"/>
      <w:sz w:val="24"/>
    </w:rPr>
  </w:style>
  <w:style w:type="paragraph" w:customStyle="1" w:styleId="WR">
    <w:name w:val="СтильWR"/>
    <w:basedOn w:val="a1"/>
    <w:rsid w:val="00F64FA9"/>
    <w:pPr>
      <w:spacing w:line="360" w:lineRule="auto"/>
      <w:ind w:firstLine="709"/>
      <w:jc w:val="both"/>
    </w:pPr>
    <w:rPr>
      <w:rFonts w:ascii="Times New Roman" w:hAnsi="Times New Roman"/>
      <w:sz w:val="24"/>
      <w:lang w:val="ru-RU"/>
    </w:rPr>
  </w:style>
  <w:style w:type="paragraph" w:customStyle="1" w:styleId="S">
    <w:name w:val="S_Обычный"/>
    <w:basedOn w:val="a1"/>
    <w:link w:val="S0"/>
    <w:rsid w:val="00F64FA9"/>
    <w:pPr>
      <w:spacing w:line="360" w:lineRule="auto"/>
      <w:ind w:firstLine="709"/>
      <w:jc w:val="both"/>
    </w:pPr>
    <w:rPr>
      <w:rFonts w:ascii="Times New Roman" w:hAnsi="Times New Roman"/>
      <w:sz w:val="24"/>
      <w:szCs w:val="24"/>
      <w:lang w:val="ru-RU"/>
    </w:rPr>
  </w:style>
  <w:style w:type="character" w:customStyle="1" w:styleId="S0">
    <w:name w:val="S_Обычный Знак"/>
    <w:basedOn w:val="a2"/>
    <w:link w:val="S"/>
    <w:locked/>
    <w:rsid w:val="00F64FA9"/>
    <w:rPr>
      <w:rFonts w:ascii="Times New Roman" w:eastAsia="Times New Roman" w:hAnsi="Times New Roman" w:cs="Times New Roman"/>
      <w:sz w:val="24"/>
      <w:szCs w:val="24"/>
      <w:lang w:eastAsia="ru-RU"/>
    </w:rPr>
  </w:style>
  <w:style w:type="paragraph" w:customStyle="1" w:styleId="3f2">
    <w:name w:val="Заголовок3"/>
    <w:basedOn w:val="30"/>
    <w:next w:val="a1"/>
    <w:rsid w:val="00F64FA9"/>
    <w:pPr>
      <w:keepLines w:val="0"/>
      <w:spacing w:before="120" w:line="360" w:lineRule="auto"/>
      <w:ind w:firstLine="708"/>
      <w:jc w:val="center"/>
      <w:outlineLvl w:val="1"/>
    </w:pPr>
    <w:rPr>
      <w:rFonts w:ascii="Times New Roman" w:hAnsi="Times New Roman"/>
      <w:color w:val="auto"/>
      <w:kern w:val="0"/>
      <w:lang w:eastAsia="ru-RU"/>
    </w:rPr>
  </w:style>
  <w:style w:type="character" w:customStyle="1" w:styleId="ts51">
    <w:name w:val="ts51"/>
    <w:basedOn w:val="a2"/>
    <w:rsid w:val="00F64FA9"/>
    <w:rPr>
      <w:rFonts w:ascii="Arial" w:hAnsi="Arial" w:cs="Arial"/>
      <w:color w:val="000000"/>
      <w:sz w:val="18"/>
      <w:szCs w:val="18"/>
    </w:rPr>
  </w:style>
  <w:style w:type="character" w:customStyle="1" w:styleId="apple-style-span">
    <w:name w:val="apple-style-span"/>
    <w:basedOn w:val="a2"/>
    <w:rsid w:val="00F64FA9"/>
    <w:rPr>
      <w:rFonts w:cs="Times New Roman"/>
    </w:rPr>
  </w:style>
  <w:style w:type="paragraph" w:customStyle="1" w:styleId="FR2">
    <w:name w:val="FR2"/>
    <w:rsid w:val="00F64FA9"/>
    <w:pPr>
      <w:widowControl w:val="0"/>
      <w:autoSpaceDE w:val="0"/>
      <w:autoSpaceDN w:val="0"/>
      <w:adjustRightInd w:val="0"/>
    </w:pPr>
    <w:rPr>
      <w:rFonts w:ascii="Arial" w:eastAsia="Times New Roman" w:hAnsi="Arial" w:cs="Arial"/>
    </w:rPr>
  </w:style>
  <w:style w:type="paragraph" w:customStyle="1" w:styleId="Normal1">
    <w:name w:val="Normal1"/>
    <w:rsid w:val="00F64FA9"/>
    <w:pPr>
      <w:widowControl w:val="0"/>
      <w:snapToGrid w:val="0"/>
      <w:spacing w:line="300" w:lineRule="auto"/>
      <w:ind w:firstLine="720"/>
    </w:pPr>
    <w:rPr>
      <w:rFonts w:ascii="Arial" w:eastAsia="Times New Roman" w:hAnsi="Arial" w:cs="Times New Roman"/>
      <w:sz w:val="28"/>
    </w:rPr>
  </w:style>
  <w:style w:type="paragraph" w:customStyle="1" w:styleId="1fff2">
    <w:name w:val="Знак Знак Знак Знак1"/>
    <w:basedOn w:val="a1"/>
    <w:rsid w:val="00F64FA9"/>
    <w:pPr>
      <w:spacing w:before="100" w:beforeAutospacing="1" w:after="100" w:afterAutospacing="1"/>
    </w:pPr>
    <w:rPr>
      <w:rFonts w:ascii="Tahoma" w:hAnsi="Tahoma" w:cs="Tahoma"/>
      <w:lang w:eastAsia="en-US"/>
    </w:rPr>
  </w:style>
  <w:style w:type="paragraph" w:customStyle="1" w:styleId="text">
    <w:name w:val="text"/>
    <w:basedOn w:val="a1"/>
    <w:rsid w:val="00F64FA9"/>
    <w:pPr>
      <w:spacing w:before="100" w:beforeAutospacing="1" w:after="100" w:afterAutospacing="1"/>
    </w:pPr>
    <w:rPr>
      <w:rFonts w:ascii="Times New Roman" w:hAnsi="Times New Roman"/>
      <w:sz w:val="24"/>
      <w:szCs w:val="24"/>
      <w:lang w:val="ru-RU"/>
    </w:rPr>
  </w:style>
  <w:style w:type="character" w:customStyle="1" w:styleId="justify">
    <w:name w:val="justify"/>
    <w:basedOn w:val="a2"/>
    <w:rsid w:val="00F64FA9"/>
    <w:rPr>
      <w:rFonts w:cs="Times New Roman"/>
    </w:rPr>
  </w:style>
  <w:style w:type="paragraph" w:customStyle="1" w:styleId="textn">
    <w:name w:val="textn"/>
    <w:basedOn w:val="a1"/>
    <w:rsid w:val="00F64FA9"/>
    <w:pPr>
      <w:spacing w:before="100" w:beforeAutospacing="1" w:after="100" w:afterAutospacing="1"/>
    </w:pPr>
    <w:rPr>
      <w:rFonts w:ascii="Times New Roman" w:hAnsi="Times New Roman"/>
      <w:sz w:val="24"/>
      <w:szCs w:val="24"/>
      <w:lang w:val="ru-RU"/>
    </w:rPr>
  </w:style>
  <w:style w:type="character" w:customStyle="1" w:styleId="rvts6">
    <w:name w:val="rvts6"/>
    <w:basedOn w:val="a2"/>
    <w:rsid w:val="00F64FA9"/>
    <w:rPr>
      <w:rFonts w:cs="Times New Roman"/>
    </w:rPr>
  </w:style>
  <w:style w:type="character" w:customStyle="1" w:styleId="FontStyle229">
    <w:name w:val="Font Style229"/>
    <w:basedOn w:val="a2"/>
    <w:rsid w:val="00F64FA9"/>
    <w:rPr>
      <w:rFonts w:ascii="Times New Roman" w:hAnsi="Times New Roman" w:cs="Times New Roman"/>
      <w:b/>
      <w:bCs/>
      <w:sz w:val="22"/>
      <w:szCs w:val="22"/>
    </w:rPr>
  </w:style>
  <w:style w:type="character" w:customStyle="1" w:styleId="FontStyle220">
    <w:name w:val="Font Style220"/>
    <w:basedOn w:val="a2"/>
    <w:rsid w:val="00F64FA9"/>
    <w:rPr>
      <w:rFonts w:ascii="Times New Roman" w:hAnsi="Times New Roman" w:cs="Times New Roman"/>
      <w:b/>
      <w:bCs/>
      <w:sz w:val="22"/>
      <w:szCs w:val="22"/>
    </w:rPr>
  </w:style>
  <w:style w:type="character" w:customStyle="1" w:styleId="FontStyle147">
    <w:name w:val="Font Style147"/>
    <w:basedOn w:val="a2"/>
    <w:rsid w:val="00F64FA9"/>
    <w:rPr>
      <w:rFonts w:ascii="Times New Roman" w:hAnsi="Times New Roman" w:cs="Times New Roman"/>
      <w:sz w:val="22"/>
      <w:szCs w:val="22"/>
    </w:rPr>
  </w:style>
  <w:style w:type="character" w:customStyle="1" w:styleId="74">
    <w:name w:val="Знак Знак7"/>
    <w:basedOn w:val="a2"/>
    <w:rsid w:val="00F64FA9"/>
    <w:rPr>
      <w:rFonts w:cs="Times New Roman"/>
    </w:rPr>
  </w:style>
  <w:style w:type="paragraph" w:customStyle="1" w:styleId="pboth">
    <w:name w:val="pboth"/>
    <w:basedOn w:val="a1"/>
    <w:rsid w:val="00F64FA9"/>
    <w:pPr>
      <w:spacing w:before="100" w:beforeAutospacing="1" w:after="100" w:afterAutospacing="1"/>
    </w:pPr>
    <w:rPr>
      <w:rFonts w:ascii="Times New Roman" w:hAnsi="Times New Roman"/>
      <w:sz w:val="24"/>
      <w:szCs w:val="24"/>
      <w:lang w:val="ru-RU"/>
    </w:rPr>
  </w:style>
  <w:style w:type="paragraph" w:customStyle="1" w:styleId="pcenter">
    <w:name w:val="pcenter"/>
    <w:basedOn w:val="a1"/>
    <w:rsid w:val="00F64FA9"/>
    <w:pPr>
      <w:spacing w:before="100" w:beforeAutospacing="1" w:after="100" w:afterAutospacing="1"/>
    </w:pPr>
    <w:rPr>
      <w:rFonts w:ascii="Times New Roman" w:hAnsi="Times New Roman"/>
      <w:sz w:val="24"/>
      <w:szCs w:val="24"/>
      <w:lang w:val="ru-RU"/>
    </w:rPr>
  </w:style>
  <w:style w:type="character" w:customStyle="1" w:styleId="145pt1pt">
    <w:name w:val="Основной текст + 14;5 pt;Полужирный;Курсив;Интервал 1 pt"/>
    <w:basedOn w:val="afff8"/>
    <w:rsid w:val="00F64FA9"/>
    <w:rPr>
      <w:rFonts w:ascii="Times New Roman" w:eastAsia="Times New Roman" w:hAnsi="Times New Roman" w:cs="Times New Roman"/>
      <w:b/>
      <w:bCs/>
      <w:i/>
      <w:iCs/>
      <w:color w:val="000000"/>
      <w:spacing w:val="30"/>
      <w:w w:val="100"/>
      <w:position w:val="0"/>
      <w:sz w:val="29"/>
      <w:szCs w:val="29"/>
      <w:u w:val="none"/>
      <w:shd w:val="clear" w:color="auto" w:fill="FFFFFF"/>
    </w:rPr>
  </w:style>
  <w:style w:type="character" w:customStyle="1" w:styleId="wmi-callto">
    <w:name w:val="wmi-callto"/>
    <w:basedOn w:val="a2"/>
    <w:rsid w:val="00F64FA9"/>
  </w:style>
  <w:style w:type="paragraph" w:customStyle="1" w:styleId="2fa">
    <w:name w:val="Рецензия2"/>
    <w:hidden/>
    <w:uiPriority w:val="99"/>
    <w:semiHidden/>
    <w:rsid w:val="00F64FA9"/>
    <w:rPr>
      <w:rFonts w:ascii="MS Sans Serif" w:eastAsia="Times New Roman" w:hAnsi="MS Sans Serif" w:cs="Times New Roman"/>
      <w:lang w:val="en-US"/>
    </w:rPr>
  </w:style>
  <w:style w:type="character" w:customStyle="1" w:styleId="211pt0">
    <w:name w:val="Основной текст (2) + 11 pt;Не полужирный"/>
    <w:basedOn w:val="2a"/>
    <w:rsid w:val="00F64FA9"/>
    <w:rPr>
      <w:rFonts w:ascii="Times New Roman" w:eastAsia="Times New Roman" w:hAnsi="Times New Roman" w:cs="Times New Roman"/>
      <w:b/>
      <w:bCs/>
      <w:color w:val="000000"/>
      <w:spacing w:val="0"/>
      <w:w w:val="100"/>
      <w:position w:val="0"/>
      <w:sz w:val="22"/>
      <w:szCs w:val="22"/>
      <w:u w:val="none"/>
      <w:shd w:val="clear" w:color="auto" w:fill="FFFFFF"/>
      <w:lang w:val="ru-RU" w:eastAsia="ru-RU" w:bidi="ru-RU"/>
    </w:rPr>
  </w:style>
  <w:style w:type="character" w:customStyle="1" w:styleId="Main10">
    <w:name w:val="Main Знак1"/>
    <w:rsid w:val="00F64FA9"/>
    <w:rPr>
      <w:rFonts w:eastAsia="Arial" w:cs="Tahoma"/>
      <w:sz w:val="24"/>
      <w:szCs w:val="16"/>
      <w:lang w:eastAsia="zh-CN"/>
    </w:rPr>
  </w:style>
  <w:style w:type="character" w:customStyle="1" w:styleId="Bodytext2">
    <w:name w:val="Body text (2)_"/>
    <w:basedOn w:val="a2"/>
    <w:link w:val="Bodytext20"/>
    <w:rsid w:val="00F64FA9"/>
    <w:rPr>
      <w:rFonts w:ascii="Times New Roman" w:eastAsia="Times New Roman" w:hAnsi="Times New Roman" w:cs="Times New Roman"/>
      <w:sz w:val="26"/>
      <w:szCs w:val="26"/>
      <w:shd w:val="clear" w:color="auto" w:fill="FFFFFF"/>
    </w:rPr>
  </w:style>
  <w:style w:type="paragraph" w:customStyle="1" w:styleId="Bodytext20">
    <w:name w:val="Body text (2)"/>
    <w:basedOn w:val="a1"/>
    <w:link w:val="Bodytext2"/>
    <w:rsid w:val="00F64FA9"/>
    <w:pPr>
      <w:widowControl w:val="0"/>
      <w:shd w:val="clear" w:color="auto" w:fill="FFFFFF"/>
      <w:spacing w:before="360" w:line="274" w:lineRule="exact"/>
      <w:jc w:val="both"/>
    </w:pPr>
    <w:rPr>
      <w:rFonts w:ascii="Times New Roman" w:hAnsi="Times New Roman"/>
      <w:sz w:val="26"/>
      <w:szCs w:val="26"/>
      <w:lang w:val="ru-RU" w:eastAsia="en-US"/>
    </w:rPr>
  </w:style>
  <w:style w:type="paragraph" w:customStyle="1" w:styleId="affffff0">
    <w:name w:val="Название таблицы"/>
    <w:basedOn w:val="a1"/>
    <w:qFormat/>
    <w:rsid w:val="00F64FA9"/>
    <w:pPr>
      <w:suppressAutoHyphens/>
      <w:spacing w:line="360" w:lineRule="auto"/>
      <w:jc w:val="center"/>
    </w:pPr>
    <w:rPr>
      <w:rFonts w:ascii="Times New Roman" w:hAnsi="Times New Roman"/>
      <w:sz w:val="24"/>
      <w:szCs w:val="24"/>
      <w:lang w:val="ru-RU" w:eastAsia="zh-CN"/>
    </w:rPr>
  </w:style>
  <w:style w:type="paragraph" w:customStyle="1" w:styleId="msonormal0">
    <w:name w:val="msonormal"/>
    <w:basedOn w:val="a1"/>
    <w:rsid w:val="00F64FA9"/>
    <w:pPr>
      <w:spacing w:before="100" w:beforeAutospacing="1" w:after="100" w:afterAutospacing="1"/>
    </w:pPr>
    <w:rPr>
      <w:rFonts w:ascii="Times New Roman" w:hAnsi="Times New Roman"/>
      <w:sz w:val="24"/>
      <w:szCs w:val="24"/>
      <w:lang w:val="ru-RU"/>
    </w:rPr>
  </w:style>
  <w:style w:type="paragraph" w:customStyle="1" w:styleId="affffff1">
    <w:name w:val="Обычный текст"/>
    <w:basedOn w:val="a1"/>
    <w:link w:val="affffff2"/>
    <w:qFormat/>
    <w:rsid w:val="00F64FA9"/>
    <w:pPr>
      <w:ind w:firstLine="709"/>
      <w:jc w:val="both"/>
    </w:pPr>
    <w:rPr>
      <w:rFonts w:ascii="Times New Roman" w:hAnsi="Times New Roman"/>
      <w:sz w:val="24"/>
      <w:szCs w:val="24"/>
      <w:lang w:eastAsia="ar-SA" w:bidi="en-US"/>
    </w:rPr>
  </w:style>
  <w:style w:type="character" w:customStyle="1" w:styleId="affffff2">
    <w:name w:val="Обычный текст Знак"/>
    <w:link w:val="affffff1"/>
    <w:rsid w:val="00F64FA9"/>
    <w:rPr>
      <w:rFonts w:ascii="Times New Roman" w:eastAsia="Times New Roman" w:hAnsi="Times New Roman" w:cs="Times New Roman"/>
      <w:sz w:val="24"/>
      <w:szCs w:val="24"/>
      <w:lang w:val="en-US" w:eastAsia="ar-SA" w:bidi="en-US"/>
    </w:rPr>
  </w:style>
  <w:style w:type="character" w:customStyle="1" w:styleId="searchresult">
    <w:name w:val="search_result"/>
    <w:basedOn w:val="a2"/>
    <w:rsid w:val="00F64FA9"/>
  </w:style>
  <w:style w:type="paragraph" w:customStyle="1" w:styleId="consnormal0">
    <w:name w:val="consnormal"/>
    <w:basedOn w:val="a1"/>
    <w:qFormat/>
    <w:rsid w:val="00F64FA9"/>
    <w:pPr>
      <w:spacing w:before="100" w:beforeAutospacing="1" w:after="100" w:afterAutospacing="1"/>
    </w:pPr>
    <w:rPr>
      <w:rFonts w:ascii="Times New Roman" w:hAnsi="Times New Roman"/>
      <w:sz w:val="24"/>
      <w:szCs w:val="24"/>
      <w:lang w:val="ru-RU"/>
    </w:rPr>
  </w:style>
  <w:style w:type="paragraph" w:customStyle="1" w:styleId="affffff3">
    <w:name w:val="Табличный_заголовки"/>
    <w:basedOn w:val="a1"/>
    <w:qFormat/>
    <w:rsid w:val="00F64FA9"/>
    <w:pPr>
      <w:keepNext/>
      <w:keepLines/>
      <w:jc w:val="center"/>
    </w:pPr>
    <w:rPr>
      <w:rFonts w:ascii="Times New Roman" w:hAnsi="Times New Roman"/>
      <w:b/>
      <w:sz w:val="22"/>
      <w:szCs w:val="22"/>
      <w:lang w:val="ru-RU"/>
    </w:rPr>
  </w:style>
  <w:style w:type="table" w:customStyle="1" w:styleId="TableNormal35">
    <w:name w:val="Table Normal35"/>
    <w:uiPriority w:val="2"/>
    <w:semiHidden/>
    <w:unhideWhenUsed/>
    <w:qFormat/>
    <w:rsid w:val="00F64FA9"/>
    <w:pPr>
      <w:widowControl w:val="0"/>
    </w:pPr>
    <w:rPr>
      <w:rFonts w:ascii="Calibri" w:eastAsia="Calibri" w:hAnsi="Calibri" w:cs="Times New Roman"/>
      <w:lang w:val="en-US"/>
    </w:rPr>
    <w:tblPr>
      <w:tblCellMar>
        <w:top w:w="0" w:type="dxa"/>
        <w:left w:w="0" w:type="dxa"/>
        <w:bottom w:w="0" w:type="dxa"/>
        <w:right w:w="0" w:type="dxa"/>
      </w:tblCellMar>
    </w:tblPr>
  </w:style>
  <w:style w:type="table" w:customStyle="1" w:styleId="TableNormal25">
    <w:name w:val="Table Normal25"/>
    <w:uiPriority w:val="2"/>
    <w:semiHidden/>
    <w:unhideWhenUsed/>
    <w:qFormat/>
    <w:rsid w:val="00F64FA9"/>
    <w:pPr>
      <w:widowControl w:val="0"/>
    </w:pPr>
    <w:rPr>
      <w:rFonts w:ascii="Calibri" w:eastAsia="Calibri" w:hAnsi="Calibri" w:cs="Times New Roman"/>
      <w:lang w:val="en-US"/>
    </w:rPr>
    <w:tblPr>
      <w:tblCellMar>
        <w:top w:w="0" w:type="dxa"/>
        <w:left w:w="0" w:type="dxa"/>
        <w:bottom w:w="0" w:type="dxa"/>
        <w:right w:w="0" w:type="dxa"/>
      </w:tblCellMar>
    </w:tblPr>
  </w:style>
  <w:style w:type="table" w:customStyle="1" w:styleId="TableNormal33">
    <w:name w:val="Table Normal33"/>
    <w:uiPriority w:val="2"/>
    <w:semiHidden/>
    <w:unhideWhenUsed/>
    <w:qFormat/>
    <w:rsid w:val="00F64FA9"/>
    <w:pPr>
      <w:widowControl w:val="0"/>
    </w:pPr>
    <w:rPr>
      <w:rFonts w:ascii="Calibri" w:eastAsia="Calibri" w:hAnsi="Calibri" w:cs="Times New Roman"/>
      <w:lang w:val="en-US"/>
    </w:rPr>
    <w:tblPr>
      <w:tblCellMar>
        <w:top w:w="0" w:type="dxa"/>
        <w:left w:w="0" w:type="dxa"/>
        <w:bottom w:w="0" w:type="dxa"/>
        <w:right w:w="0" w:type="dxa"/>
      </w:tblCellMar>
    </w:tblPr>
  </w:style>
  <w:style w:type="table" w:customStyle="1" w:styleId="TableNormal34">
    <w:name w:val="Table Normal34"/>
    <w:uiPriority w:val="2"/>
    <w:semiHidden/>
    <w:unhideWhenUsed/>
    <w:qFormat/>
    <w:rsid w:val="00F64FA9"/>
    <w:pPr>
      <w:widowControl w:val="0"/>
    </w:pPr>
    <w:rPr>
      <w:rFonts w:ascii="Calibri" w:eastAsia="Calibri" w:hAnsi="Calibri" w:cs="Times New Roman"/>
      <w:lang w:val="en-US"/>
    </w:rPr>
    <w:tblPr>
      <w:tblCellMar>
        <w:top w:w="0" w:type="dxa"/>
        <w:left w:w="0" w:type="dxa"/>
        <w:bottom w:w="0" w:type="dxa"/>
        <w:right w:w="0" w:type="dxa"/>
      </w:tblCellMar>
    </w:tblPr>
  </w:style>
  <w:style w:type="paragraph" w:customStyle="1" w:styleId="caaieiaie2">
    <w:name w:val="caaieiaie 2"/>
    <w:basedOn w:val="a1"/>
    <w:next w:val="a1"/>
    <w:uiPriority w:val="99"/>
    <w:rsid w:val="00F64FA9"/>
    <w:pPr>
      <w:keepNext/>
      <w:keepLines/>
      <w:widowControl w:val="0"/>
      <w:suppressAutoHyphens/>
      <w:spacing w:before="240" w:after="60"/>
      <w:jc w:val="center"/>
    </w:pPr>
    <w:rPr>
      <w:rFonts w:ascii="Peterburg" w:hAnsi="Peterburg" w:cs="Peterburg"/>
      <w:b/>
      <w:bCs/>
      <w:sz w:val="24"/>
      <w:szCs w:val="24"/>
      <w:lang w:val="ru-RU" w:eastAsia="ar-SA"/>
    </w:rPr>
  </w:style>
  <w:style w:type="character" w:customStyle="1" w:styleId="102">
    <w:name w:val="Основной текст (10)_"/>
    <w:basedOn w:val="a2"/>
    <w:link w:val="103"/>
    <w:rsid w:val="00F64FA9"/>
    <w:rPr>
      <w:rFonts w:ascii="Times New Roman" w:eastAsia="Times New Roman" w:hAnsi="Times New Roman" w:cs="Times New Roman"/>
      <w:b/>
      <w:bCs/>
      <w:i/>
      <w:iCs/>
      <w:sz w:val="28"/>
      <w:szCs w:val="28"/>
      <w:shd w:val="clear" w:color="auto" w:fill="FFFFFF"/>
    </w:rPr>
  </w:style>
  <w:style w:type="paragraph" w:customStyle="1" w:styleId="103">
    <w:name w:val="Основной текст (10)"/>
    <w:basedOn w:val="a1"/>
    <w:link w:val="102"/>
    <w:rsid w:val="00F64FA9"/>
    <w:pPr>
      <w:widowControl w:val="0"/>
      <w:shd w:val="clear" w:color="auto" w:fill="FFFFFF"/>
      <w:spacing w:before="360" w:line="317" w:lineRule="exact"/>
      <w:jc w:val="both"/>
    </w:pPr>
    <w:rPr>
      <w:rFonts w:ascii="Times New Roman" w:hAnsi="Times New Roman"/>
      <w:b/>
      <w:bCs/>
      <w:i/>
      <w:iCs/>
      <w:sz w:val="28"/>
      <w:szCs w:val="28"/>
      <w:lang w:val="ru-RU" w:eastAsia="en-US"/>
    </w:rPr>
  </w:style>
  <w:style w:type="table" w:customStyle="1" w:styleId="TableGridReport1">
    <w:name w:val="Table Grid Report1"/>
    <w:basedOn w:val="a3"/>
    <w:rsid w:val="00F64FA9"/>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
    <w:name w:val="Table Grid Report2"/>
    <w:basedOn w:val="a3"/>
    <w:rsid w:val="00F64FA9"/>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0">
    <w:name w:val="Сетка таблицы92"/>
    <w:basedOn w:val="a3"/>
    <w:uiPriority w:val="59"/>
    <w:rsid w:val="00F64FA9"/>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andard">
    <w:name w:val="Standard"/>
    <w:qFormat/>
    <w:rsid w:val="00F64FA9"/>
    <w:pPr>
      <w:autoSpaceDN w:val="0"/>
      <w:textAlignment w:val="baseline"/>
    </w:pPr>
    <w:rPr>
      <w:rFonts w:ascii="Times New Roman" w:eastAsia="Times New Roman" w:hAnsi="Times New Roman" w:cs="Times New Roman"/>
      <w:color w:val="00000A"/>
      <w:kern w:val="3"/>
      <w:sz w:val="24"/>
      <w:szCs w:val="24"/>
    </w:rPr>
  </w:style>
  <w:style w:type="character" w:customStyle="1" w:styleId="font71">
    <w:name w:val="font71"/>
    <w:basedOn w:val="a2"/>
    <w:rsid w:val="00F64FA9"/>
    <w:rPr>
      <w:rFonts w:ascii="Times New Roman" w:hAnsi="Times New Roman" w:cs="Times New Roman" w:hint="default"/>
      <w:b/>
      <w:bCs/>
      <w:color w:val="000000"/>
      <w:u w:val="none"/>
      <w:vertAlign w:val="superscript"/>
    </w:rPr>
  </w:style>
  <w:style w:type="character" w:customStyle="1" w:styleId="font51">
    <w:name w:val="font51"/>
    <w:basedOn w:val="a2"/>
    <w:rsid w:val="00F64FA9"/>
    <w:rPr>
      <w:rFonts w:ascii="Times New Roman" w:hAnsi="Times New Roman" w:cs="Times New Roman" w:hint="default"/>
      <w:b/>
      <w:bCs/>
      <w:color w:val="000000"/>
      <w:u w:val="none"/>
    </w:rPr>
  </w:style>
  <w:style w:type="character" w:customStyle="1" w:styleId="font41">
    <w:name w:val="font41"/>
    <w:basedOn w:val="a2"/>
    <w:rsid w:val="00F64FA9"/>
    <w:rPr>
      <w:rFonts w:ascii="Times New Roman" w:hAnsi="Times New Roman" w:cs="Times New Roman" w:hint="default"/>
      <w:color w:val="000000"/>
      <w:u w:val="none"/>
      <w:vertAlign w:val="superscript"/>
    </w:rPr>
  </w:style>
  <w:style w:type="character" w:customStyle="1" w:styleId="font21">
    <w:name w:val="font21"/>
    <w:basedOn w:val="a2"/>
    <w:rsid w:val="00F64FA9"/>
    <w:rPr>
      <w:rFonts w:ascii="Times New Roman" w:hAnsi="Times New Roman" w:cs="Times New Roman" w:hint="default"/>
      <w:color w:val="000000"/>
      <w:u w:val="none"/>
    </w:rPr>
  </w:style>
  <w:style w:type="paragraph" w:customStyle="1" w:styleId="affffff4">
    <w:name w:val="???????"/>
    <w:rsid w:val="00F64FA9"/>
    <w:pPr>
      <w:widowControl w:val="0"/>
      <w:autoSpaceDE w:val="0"/>
      <w:autoSpaceDN w:val="0"/>
      <w:adjustRightInd w:val="0"/>
    </w:pPr>
    <w:rPr>
      <w:rFonts w:ascii="Times New Roman" w:hAnsi="Times New Roman" w:cs="Times New Roman"/>
      <w:sz w:val="24"/>
      <w:szCs w:val="24"/>
      <w:lang w:eastAsia="en-US"/>
    </w:rPr>
  </w:style>
  <w:style w:type="paragraph" w:customStyle="1" w:styleId="affffff5">
    <w:name w:val="???????? ?????"/>
    <w:basedOn w:val="affffff4"/>
    <w:uiPriority w:val="99"/>
    <w:rsid w:val="00F64FA9"/>
    <w:pPr>
      <w:widowControl/>
      <w:spacing w:after="120"/>
    </w:pPr>
  </w:style>
  <w:style w:type="paragraph" w:customStyle="1" w:styleId="Heading">
    <w:name w:val="Heading"/>
    <w:uiPriority w:val="99"/>
    <w:rsid w:val="00F64FA9"/>
    <w:pPr>
      <w:autoSpaceDE w:val="0"/>
      <w:autoSpaceDN w:val="0"/>
      <w:adjustRightInd w:val="0"/>
    </w:pPr>
    <w:rPr>
      <w:rFonts w:ascii="Arial" w:eastAsia="Times New Roman" w:hAnsi="Times New Roman" w:cs="Arial"/>
      <w:b/>
      <w:bCs/>
      <w:sz w:val="22"/>
      <w:szCs w:val="22"/>
      <w:lang w:eastAsia="en-US"/>
    </w:rPr>
  </w:style>
  <w:style w:type="paragraph" w:customStyle="1" w:styleId="affffff6">
    <w:name w:val="????? ??????"/>
    <w:basedOn w:val="affffff4"/>
    <w:uiPriority w:val="99"/>
    <w:rsid w:val="00F64FA9"/>
    <w:pPr>
      <w:widowControl/>
      <w:ind w:left="720"/>
    </w:pPr>
  </w:style>
  <w:style w:type="table" w:customStyle="1" w:styleId="190">
    <w:name w:val="Сетка таблицы19"/>
    <w:basedOn w:val="a3"/>
    <w:next w:val="afff0"/>
    <w:uiPriority w:val="59"/>
    <w:rsid w:val="008368B6"/>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0">
    <w:name w:val="Сетка таблицы20"/>
    <w:basedOn w:val="a3"/>
    <w:next w:val="afff0"/>
    <w:uiPriority w:val="59"/>
    <w:rsid w:val="008368B6"/>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fff7">
    <w:name w:val="Revision"/>
    <w:hidden/>
    <w:uiPriority w:val="99"/>
    <w:semiHidden/>
    <w:rsid w:val="00BB4773"/>
    <w:rPr>
      <w:rFonts w:ascii="MS Sans Serif" w:eastAsia="Times New Roman" w:hAnsi="MS Sans Serif" w:cs="Times New Roman"/>
      <w:lang w:val="en-US"/>
    </w:rPr>
  </w:style>
</w:styles>
</file>

<file path=word/webSettings.xml><?xml version="1.0" encoding="utf-8"?>
<w:webSettings xmlns:r="http://schemas.openxmlformats.org/officeDocument/2006/relationships" xmlns:w="http://schemas.openxmlformats.org/wordprocessingml/2006/main">
  <w:divs>
    <w:div w:id="246042497">
      <w:bodyDiv w:val="1"/>
      <w:marLeft w:val="0"/>
      <w:marRight w:val="0"/>
      <w:marTop w:val="0"/>
      <w:marBottom w:val="0"/>
      <w:divBdr>
        <w:top w:val="none" w:sz="0" w:space="0" w:color="auto"/>
        <w:left w:val="none" w:sz="0" w:space="0" w:color="auto"/>
        <w:bottom w:val="none" w:sz="0" w:space="0" w:color="auto"/>
        <w:right w:val="none" w:sz="0" w:space="0" w:color="auto"/>
      </w:divBdr>
    </w:div>
    <w:div w:id="247079811">
      <w:bodyDiv w:val="1"/>
      <w:marLeft w:val="0"/>
      <w:marRight w:val="0"/>
      <w:marTop w:val="0"/>
      <w:marBottom w:val="0"/>
      <w:divBdr>
        <w:top w:val="none" w:sz="0" w:space="0" w:color="auto"/>
        <w:left w:val="none" w:sz="0" w:space="0" w:color="auto"/>
        <w:bottom w:val="none" w:sz="0" w:space="0" w:color="auto"/>
        <w:right w:val="none" w:sz="0" w:space="0" w:color="auto"/>
      </w:divBdr>
      <w:divsChild>
        <w:div w:id="219174151">
          <w:marLeft w:val="0"/>
          <w:marRight w:val="0"/>
          <w:marTop w:val="0"/>
          <w:marBottom w:val="0"/>
          <w:divBdr>
            <w:top w:val="none" w:sz="0" w:space="0" w:color="auto"/>
            <w:left w:val="none" w:sz="0" w:space="0" w:color="auto"/>
            <w:bottom w:val="none" w:sz="0" w:space="0" w:color="auto"/>
            <w:right w:val="none" w:sz="0" w:space="0" w:color="auto"/>
          </w:divBdr>
          <w:divsChild>
            <w:div w:id="457379431">
              <w:marLeft w:val="0"/>
              <w:marRight w:val="0"/>
              <w:marTop w:val="0"/>
              <w:marBottom w:val="0"/>
              <w:divBdr>
                <w:top w:val="none" w:sz="0" w:space="0" w:color="auto"/>
                <w:left w:val="none" w:sz="0" w:space="0" w:color="auto"/>
                <w:bottom w:val="none" w:sz="0" w:space="0" w:color="auto"/>
                <w:right w:val="none" w:sz="0" w:space="0" w:color="auto"/>
              </w:divBdr>
              <w:divsChild>
                <w:div w:id="184582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024865">
          <w:marLeft w:val="0"/>
          <w:marRight w:val="0"/>
          <w:marTop w:val="0"/>
          <w:marBottom w:val="0"/>
          <w:divBdr>
            <w:top w:val="none" w:sz="0" w:space="0" w:color="auto"/>
            <w:left w:val="none" w:sz="0" w:space="0" w:color="auto"/>
            <w:bottom w:val="none" w:sz="0" w:space="0" w:color="auto"/>
            <w:right w:val="none" w:sz="0" w:space="0" w:color="auto"/>
          </w:divBdr>
          <w:divsChild>
            <w:div w:id="285279690">
              <w:marLeft w:val="0"/>
              <w:marRight w:val="0"/>
              <w:marTop w:val="0"/>
              <w:marBottom w:val="0"/>
              <w:divBdr>
                <w:top w:val="none" w:sz="0" w:space="0" w:color="auto"/>
                <w:left w:val="none" w:sz="0" w:space="0" w:color="auto"/>
                <w:bottom w:val="none" w:sz="0" w:space="0" w:color="auto"/>
                <w:right w:val="none" w:sz="0" w:space="0" w:color="auto"/>
              </w:divBdr>
              <w:divsChild>
                <w:div w:id="7047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685879">
      <w:bodyDiv w:val="1"/>
      <w:marLeft w:val="0"/>
      <w:marRight w:val="0"/>
      <w:marTop w:val="0"/>
      <w:marBottom w:val="0"/>
      <w:divBdr>
        <w:top w:val="none" w:sz="0" w:space="0" w:color="auto"/>
        <w:left w:val="none" w:sz="0" w:space="0" w:color="auto"/>
        <w:bottom w:val="none" w:sz="0" w:space="0" w:color="auto"/>
        <w:right w:val="none" w:sz="0" w:space="0" w:color="auto"/>
      </w:divBdr>
    </w:div>
    <w:div w:id="402223698">
      <w:bodyDiv w:val="1"/>
      <w:marLeft w:val="0"/>
      <w:marRight w:val="0"/>
      <w:marTop w:val="0"/>
      <w:marBottom w:val="0"/>
      <w:divBdr>
        <w:top w:val="none" w:sz="0" w:space="0" w:color="auto"/>
        <w:left w:val="none" w:sz="0" w:space="0" w:color="auto"/>
        <w:bottom w:val="none" w:sz="0" w:space="0" w:color="auto"/>
        <w:right w:val="none" w:sz="0" w:space="0" w:color="auto"/>
      </w:divBdr>
    </w:div>
    <w:div w:id="548568853">
      <w:bodyDiv w:val="1"/>
      <w:marLeft w:val="0"/>
      <w:marRight w:val="0"/>
      <w:marTop w:val="0"/>
      <w:marBottom w:val="0"/>
      <w:divBdr>
        <w:top w:val="none" w:sz="0" w:space="0" w:color="auto"/>
        <w:left w:val="none" w:sz="0" w:space="0" w:color="auto"/>
        <w:bottom w:val="none" w:sz="0" w:space="0" w:color="auto"/>
        <w:right w:val="none" w:sz="0" w:space="0" w:color="auto"/>
      </w:divBdr>
    </w:div>
    <w:div w:id="753354512">
      <w:bodyDiv w:val="1"/>
      <w:marLeft w:val="0"/>
      <w:marRight w:val="0"/>
      <w:marTop w:val="0"/>
      <w:marBottom w:val="0"/>
      <w:divBdr>
        <w:top w:val="none" w:sz="0" w:space="0" w:color="auto"/>
        <w:left w:val="none" w:sz="0" w:space="0" w:color="auto"/>
        <w:bottom w:val="none" w:sz="0" w:space="0" w:color="auto"/>
        <w:right w:val="none" w:sz="0" w:space="0" w:color="auto"/>
      </w:divBdr>
    </w:div>
    <w:div w:id="769275041">
      <w:bodyDiv w:val="1"/>
      <w:marLeft w:val="0"/>
      <w:marRight w:val="0"/>
      <w:marTop w:val="0"/>
      <w:marBottom w:val="0"/>
      <w:divBdr>
        <w:top w:val="none" w:sz="0" w:space="0" w:color="auto"/>
        <w:left w:val="none" w:sz="0" w:space="0" w:color="auto"/>
        <w:bottom w:val="none" w:sz="0" w:space="0" w:color="auto"/>
        <w:right w:val="none" w:sz="0" w:space="0" w:color="auto"/>
      </w:divBdr>
    </w:div>
    <w:div w:id="821123726">
      <w:bodyDiv w:val="1"/>
      <w:marLeft w:val="0"/>
      <w:marRight w:val="0"/>
      <w:marTop w:val="0"/>
      <w:marBottom w:val="0"/>
      <w:divBdr>
        <w:top w:val="none" w:sz="0" w:space="0" w:color="auto"/>
        <w:left w:val="none" w:sz="0" w:space="0" w:color="auto"/>
        <w:bottom w:val="none" w:sz="0" w:space="0" w:color="auto"/>
        <w:right w:val="none" w:sz="0" w:space="0" w:color="auto"/>
      </w:divBdr>
    </w:div>
    <w:div w:id="859902175">
      <w:bodyDiv w:val="1"/>
      <w:marLeft w:val="0"/>
      <w:marRight w:val="0"/>
      <w:marTop w:val="0"/>
      <w:marBottom w:val="0"/>
      <w:divBdr>
        <w:top w:val="none" w:sz="0" w:space="0" w:color="auto"/>
        <w:left w:val="none" w:sz="0" w:space="0" w:color="auto"/>
        <w:bottom w:val="none" w:sz="0" w:space="0" w:color="auto"/>
        <w:right w:val="none" w:sz="0" w:space="0" w:color="auto"/>
      </w:divBdr>
    </w:div>
    <w:div w:id="994184133">
      <w:bodyDiv w:val="1"/>
      <w:marLeft w:val="0"/>
      <w:marRight w:val="0"/>
      <w:marTop w:val="0"/>
      <w:marBottom w:val="0"/>
      <w:divBdr>
        <w:top w:val="none" w:sz="0" w:space="0" w:color="auto"/>
        <w:left w:val="none" w:sz="0" w:space="0" w:color="auto"/>
        <w:bottom w:val="none" w:sz="0" w:space="0" w:color="auto"/>
        <w:right w:val="none" w:sz="0" w:space="0" w:color="auto"/>
      </w:divBdr>
    </w:div>
    <w:div w:id="1024287856">
      <w:bodyDiv w:val="1"/>
      <w:marLeft w:val="0"/>
      <w:marRight w:val="0"/>
      <w:marTop w:val="0"/>
      <w:marBottom w:val="0"/>
      <w:divBdr>
        <w:top w:val="none" w:sz="0" w:space="0" w:color="auto"/>
        <w:left w:val="none" w:sz="0" w:space="0" w:color="auto"/>
        <w:bottom w:val="none" w:sz="0" w:space="0" w:color="auto"/>
        <w:right w:val="none" w:sz="0" w:space="0" w:color="auto"/>
      </w:divBdr>
    </w:div>
    <w:div w:id="1168979657">
      <w:bodyDiv w:val="1"/>
      <w:marLeft w:val="0"/>
      <w:marRight w:val="0"/>
      <w:marTop w:val="0"/>
      <w:marBottom w:val="0"/>
      <w:divBdr>
        <w:top w:val="none" w:sz="0" w:space="0" w:color="auto"/>
        <w:left w:val="none" w:sz="0" w:space="0" w:color="auto"/>
        <w:bottom w:val="none" w:sz="0" w:space="0" w:color="auto"/>
        <w:right w:val="none" w:sz="0" w:space="0" w:color="auto"/>
      </w:divBdr>
    </w:div>
    <w:div w:id="1594127324">
      <w:bodyDiv w:val="1"/>
      <w:marLeft w:val="0"/>
      <w:marRight w:val="0"/>
      <w:marTop w:val="0"/>
      <w:marBottom w:val="0"/>
      <w:divBdr>
        <w:top w:val="none" w:sz="0" w:space="0" w:color="auto"/>
        <w:left w:val="none" w:sz="0" w:space="0" w:color="auto"/>
        <w:bottom w:val="none" w:sz="0" w:space="0" w:color="auto"/>
        <w:right w:val="none" w:sz="0" w:space="0" w:color="auto"/>
      </w:divBdr>
    </w:div>
    <w:div w:id="1946234209">
      <w:bodyDiv w:val="1"/>
      <w:marLeft w:val="0"/>
      <w:marRight w:val="0"/>
      <w:marTop w:val="0"/>
      <w:marBottom w:val="0"/>
      <w:divBdr>
        <w:top w:val="none" w:sz="0" w:space="0" w:color="auto"/>
        <w:left w:val="none" w:sz="0" w:space="0" w:color="auto"/>
        <w:bottom w:val="none" w:sz="0" w:space="0" w:color="auto"/>
        <w:right w:val="none" w:sz="0" w:space="0" w:color="auto"/>
      </w:divBdr>
    </w:div>
    <w:div w:id="1954550948">
      <w:bodyDiv w:val="1"/>
      <w:marLeft w:val="0"/>
      <w:marRight w:val="0"/>
      <w:marTop w:val="0"/>
      <w:marBottom w:val="0"/>
      <w:divBdr>
        <w:top w:val="none" w:sz="0" w:space="0" w:color="auto"/>
        <w:left w:val="none" w:sz="0" w:space="0" w:color="auto"/>
        <w:bottom w:val="none" w:sz="0" w:space="0" w:color="auto"/>
        <w:right w:val="none" w:sz="0" w:space="0" w:color="auto"/>
      </w:divBdr>
    </w:div>
    <w:div w:id="19854272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dmkr.ru/i/u/iyun2022.zip" TargetMode="External"/><Relationship Id="rId18" Type="http://schemas.openxmlformats.org/officeDocument/2006/relationships/hyperlink" Target="http://www.admkr.ru/i/u/KULTURAma2022.zip" TargetMode="External"/><Relationship Id="rId26" Type="http://schemas.openxmlformats.org/officeDocument/2006/relationships/hyperlink" Target="http://www.admkr.ru/i/u/Programmy_molodezh_narkotiki.zip" TargetMode="External"/><Relationship Id="rId39" Type="http://schemas.openxmlformats.org/officeDocument/2006/relationships/hyperlink" Target="http://ru.wikipedia.org/wiki/%D0%A0%D0%BE%D1%81%D1%81%D0%B8%D1%8F" TargetMode="External"/><Relationship Id="rId21" Type="http://schemas.openxmlformats.org/officeDocument/2006/relationships/hyperlink" Target="http://www.admkr.ru/i/u/152.zip" TargetMode="External"/><Relationship Id="rId34" Type="http://schemas.openxmlformats.org/officeDocument/2006/relationships/image" Target="media/image2.png"/><Relationship Id="rId42" Type="http://schemas.openxmlformats.org/officeDocument/2006/relationships/hyperlink" Target="http://ru.wikipedia.org/wiki/%D0%9A%D0%B0%D1%81%D0%BF%D0%B8%D0%B9%D1%81%D0%BA%D0%BE%D0%B5_%D0%BC%D0%BE%D1%80%D0%B5" TargetMode="External"/><Relationship Id="rId47" Type="http://schemas.openxmlformats.org/officeDocument/2006/relationships/hyperlink" Target="http://ru.wikipedia.org/wiki/%D0%93%D1%80%D0%B0%D0%BD%D0%B8%D1%82" TargetMode="External"/><Relationship Id="rId50" Type="http://schemas.openxmlformats.org/officeDocument/2006/relationships/hyperlink" Target="http://ru.wikipedia.org/wiki/%D0%A1%D0%B5%D1%80%D0%BD%D1%8B%D0%B9_%D0%BA%D0%BE%D0%BB%D1%87%D0%B5%D0%B4%D0%B0%D0%BD" TargetMode="External"/><Relationship Id="rId55" Type="http://schemas.openxmlformats.org/officeDocument/2006/relationships/hyperlink" Target="http://ru.wikipedia.org/wiki/%D0%90%D1%81%D1%82%D1%80%D0%B0%D1%85%D0%B0%D0%BD%D1%8C" TargetMode="External"/><Relationship Id="rId63"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www.admkr.ru/i/u/PROGRAMMA2.zip" TargetMode="External"/><Relationship Id="rId20" Type="http://schemas.openxmlformats.org/officeDocument/2006/relationships/hyperlink" Target="http://www.admkr.ru/i/u/MPTurizmVnesenieizmenenimart22.zip" TargetMode="External"/><Relationship Id="rId29" Type="http://schemas.openxmlformats.org/officeDocument/2006/relationships/hyperlink" Target="http://www.admkr.ru/i/u/Fizicheskayakultura1.zip" TargetMode="External"/><Relationship Id="rId41" Type="http://schemas.openxmlformats.org/officeDocument/2006/relationships/hyperlink" Target="http://ru.wikipedia.org/wiki/%D0%91%D0%B5%D0%BB%D0%BE%D0%B5_%D0%BC%D0%BE%D1%80%D0%B5" TargetMode="External"/><Relationship Id="rId54" Type="http://schemas.openxmlformats.org/officeDocument/2006/relationships/hyperlink" Target="http://ru.wikipedia.org/wiki/%D0%9C%D0%BE%D1%81%D0%BA%D0%B2%D0%B0"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dmkr.ru/i/u/Izmeneniyavmunitsipalnuyuprogrammu4.zip" TargetMode="External"/><Relationship Id="rId24" Type="http://schemas.openxmlformats.org/officeDocument/2006/relationships/hyperlink" Target="http://www.admkr.ru/i/u/Molodezhnayapolitiika_mart21.zip" TargetMode="External"/><Relationship Id="rId32" Type="http://schemas.openxmlformats.org/officeDocument/2006/relationships/header" Target="header2.xml"/><Relationship Id="rId37" Type="http://schemas.openxmlformats.org/officeDocument/2006/relationships/hyperlink" Target="https://yandex.ru/maps/org/koryakovskaya_selskaya_biblioteka_filial_8/179016482973/" TargetMode="External"/><Relationship Id="rId40" Type="http://schemas.openxmlformats.org/officeDocument/2006/relationships/hyperlink" Target="http://ru.wikipedia.org/wiki/%D0%91%D0%B0%D0%BB%D1%82%D0%B8%D0%B9%D1%81%D0%BA%D0%BE%D0%B5_%D0%BC%D0%BE%D1%80%D0%B5" TargetMode="External"/><Relationship Id="rId45" Type="http://schemas.openxmlformats.org/officeDocument/2006/relationships/hyperlink" Target="http://ru.wikipedia.org/wiki/%D0%9A%D0%BE%D0%BB%D1%8C%D1%81%D0%BA%D0%B8%D0%B9_%D0%BF%D0%BE%D0%BB%D1%83%D0%BE%D1%81%D1%82%D1%80%D0%BE%D0%B2" TargetMode="External"/><Relationship Id="rId53" Type="http://schemas.openxmlformats.org/officeDocument/2006/relationships/hyperlink" Target="http://ru.wikipedia.org/wiki/%D0%A1%D0%B0%D0%BD%D0%BA%D1%82-%D0%9F%D0%B5%D1%82%D0%B5%D1%80%D0%B1%D1%83%D1%80%D0%B3" TargetMode="External"/><Relationship Id="rId58"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hyperlink" Target="http://www.admkr.ru/i/u/BDD.zip" TargetMode="External"/><Relationship Id="rId23" Type="http://schemas.openxmlformats.org/officeDocument/2006/relationships/hyperlink" Target="http://www.admkr.ru/i/u/IzmeneniyavMPna21,06,221.zip" TargetMode="External"/><Relationship Id="rId28" Type="http://schemas.openxmlformats.org/officeDocument/2006/relationships/hyperlink" Target="http://www.admkr.ru/i/u/Skan_20200324(2)1.pdf" TargetMode="External"/><Relationship Id="rId36" Type="http://schemas.openxmlformats.org/officeDocument/2006/relationships/image" Target="media/image4.jpeg"/><Relationship Id="rId49" Type="http://schemas.openxmlformats.org/officeDocument/2006/relationships/hyperlink" Target="http://ru.wikipedia.org/wiki/%D0%A1%D0%B0%D0%BD%D0%BA%D1%82-%D0%9F%D0%B5%D1%82%D0%B5%D1%80%D0%B1%D1%83%D1%80%D0%B3" TargetMode="External"/><Relationship Id="rId57" Type="http://schemas.openxmlformats.org/officeDocument/2006/relationships/hyperlink" Target="http://ru.wikipedia.org/wiki/%D0%9F%D0%B5%D1%80%D0%BC%D1%8C" TargetMode="External"/><Relationship Id="rId61" Type="http://schemas.openxmlformats.org/officeDocument/2006/relationships/hyperlink" Target="https://2gis.ru/kostroma/geo/4785710259266563" TargetMode="External"/><Relationship Id="rId10" Type="http://schemas.openxmlformats.org/officeDocument/2006/relationships/footer" Target="footer1.xml"/><Relationship Id="rId19" Type="http://schemas.openxmlformats.org/officeDocument/2006/relationships/hyperlink" Target="http://www.admkr.ru/i/u/MP_SONKO_P_2601_06.11.2019.pdf" TargetMode="External"/><Relationship Id="rId31" Type="http://schemas.openxmlformats.org/officeDocument/2006/relationships/hyperlink" Target="http://www.admkr.ru/i/u/programmaenergosberezheniya.zip" TargetMode="External"/><Relationship Id="rId44" Type="http://schemas.openxmlformats.org/officeDocument/2006/relationships/hyperlink" Target="http://ru.wikipedia.org/wiki/%D0%90%D0%B7%D0%BE%D0%B2%D1%81%D0%BA%D0%BE%D0%B5_%D0%BC%D0%BE%D1%80%D0%B5" TargetMode="External"/><Relationship Id="rId52" Type="http://schemas.openxmlformats.org/officeDocument/2006/relationships/hyperlink" Target="http://ru.wikipedia.org/wiki/%D0%A1%D0%B0%D0%BD%D0%BA%D1%82-%D0%9F%D0%B5%D1%82%D0%B5%D1%80%D0%B1%D1%83%D1%80%D0%B3" TargetMode="External"/><Relationship Id="rId60" Type="http://schemas.openxmlformats.org/officeDocument/2006/relationships/hyperlink" Target="https://textual.ru/gvr/index.php?card=176504"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www.admkr.ru/i/u/ProgrammaAPK2019-2024(iyun2022g.).zip" TargetMode="External"/><Relationship Id="rId22" Type="http://schemas.openxmlformats.org/officeDocument/2006/relationships/hyperlink" Target="http://www.admkr.ru/i/u/152.zip" TargetMode="External"/><Relationship Id="rId27" Type="http://schemas.openxmlformats.org/officeDocument/2006/relationships/hyperlink" Target="http://www.admkr.ru/i/u/Razvitietransportnosistemy.zip" TargetMode="External"/><Relationship Id="rId30" Type="http://schemas.openxmlformats.org/officeDocument/2006/relationships/hyperlink" Target="http://www.admkr.ru/i/u/OBRAZOVANIEPROGRAMMAiyun21.zip" TargetMode="External"/><Relationship Id="rId35" Type="http://schemas.openxmlformats.org/officeDocument/2006/relationships/image" Target="media/image3.wmf"/><Relationship Id="rId43" Type="http://schemas.openxmlformats.org/officeDocument/2006/relationships/hyperlink" Target="http://ru.wikipedia.org/wiki/%D0%A7%D1%91%D1%80%D0%BD%D0%BE%D0%B5_%D0%BC%D0%BE%D1%80%D0%B5" TargetMode="External"/><Relationship Id="rId48" Type="http://schemas.openxmlformats.org/officeDocument/2006/relationships/hyperlink" Target="http://ru.wikipedia.org/wiki/%D0%94%D0%B8%D0%B0%D0%B1%D0%B0%D0%B7" TargetMode="External"/><Relationship Id="rId56" Type="http://schemas.openxmlformats.org/officeDocument/2006/relationships/hyperlink" Target="http://ru.wikipedia.org/wiki/%D0%A0%D0%BE%D1%81%D1%82%D0%BE%D0%B2-%D0%BD%D0%B0-%D0%94%D0%BE%D0%BD%D1%83" TargetMode="External"/><Relationship Id="rId8" Type="http://schemas.openxmlformats.org/officeDocument/2006/relationships/endnotes" Target="endnotes.xml"/><Relationship Id="rId51" Type="http://schemas.openxmlformats.org/officeDocument/2006/relationships/hyperlink" Target="http://ru.wikipedia.org/wiki/%D0%9A%D0%B0%D0%BB%D0%B8%D0%B9%D0%BD%D1%8B%D0%B5_%D1%81%D0%BE%D0%BB%D0%B8" TargetMode="External"/><Relationship Id="rId3" Type="http://schemas.openxmlformats.org/officeDocument/2006/relationships/numbering" Target="numbering.xml"/><Relationship Id="rId12" Type="http://schemas.openxmlformats.org/officeDocument/2006/relationships/hyperlink" Target="http://www.admkr.ru/i/u/M.ProgrammaMolodayasemya2022-2024gg.zip" TargetMode="External"/><Relationship Id="rId17" Type="http://schemas.openxmlformats.org/officeDocument/2006/relationships/hyperlink" Target="http://www.admkr.ru/i/u/Vnesenieizmeneni_1.zip" TargetMode="External"/><Relationship Id="rId25" Type="http://schemas.openxmlformats.org/officeDocument/2006/relationships/hyperlink" Target="http://www.admkr.ru/i/u/KMIiA.zip" TargetMode="External"/><Relationship Id="rId33" Type="http://schemas.openxmlformats.org/officeDocument/2006/relationships/image" Target="media/image1.png"/><Relationship Id="rId38" Type="http://schemas.openxmlformats.org/officeDocument/2006/relationships/header" Target="header3.xml"/><Relationship Id="rId46" Type="http://schemas.openxmlformats.org/officeDocument/2006/relationships/hyperlink" Target="http://ru.wikipedia.org/wiki/%D0%9A%D0%B0%D0%BD%D0%B4%D0%B0%D0%BB%D0%B0%D0%BA%D1%88%D0%B0" TargetMode="External"/><Relationship Id="rId59"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3968A8-BD83-4F7B-8EE5-57284138D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5191</TotalTime>
  <Pages>155</Pages>
  <Words>49093</Words>
  <Characters>279835</Characters>
  <Application>Microsoft Office Word</Application>
  <DocSecurity>0</DocSecurity>
  <Lines>2331</Lines>
  <Paragraphs>656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328272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Econ_7</dc:creator>
  <cp:lastModifiedBy>Елизавета Чернышова</cp:lastModifiedBy>
  <cp:revision>269</cp:revision>
  <cp:lastPrinted>2024-01-31T06:55:00Z</cp:lastPrinted>
  <dcterms:created xsi:type="dcterms:W3CDTF">2023-03-22T07:58:00Z</dcterms:created>
  <dcterms:modified xsi:type="dcterms:W3CDTF">2025-01-16T08:25:00Z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1049-11.2.0.10296</vt:lpwstr>
  </property>
  <property fmtid="{D5CDD505-2E9C-101B-9397-08002B2CF9AE}" pid="3" name="ICV">
    <vt:lpwstr>F826260CD09140578F2EDC3687B5C491</vt:lpwstr>
  </property>
</Properties>
</file>