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EA1" w:rsidRDefault="00C05EA1" w:rsidP="00C05EA1">
      <w:pPr>
        <w:tabs>
          <w:tab w:val="left" w:pos="1960"/>
        </w:tabs>
        <w:jc w:val="right"/>
        <w:rPr>
          <w:sz w:val="28"/>
          <w:szCs w:val="28"/>
        </w:rPr>
      </w:pPr>
    </w:p>
    <w:p w:rsidR="00C05EA1" w:rsidRDefault="00CD3345" w:rsidP="00C05EA1">
      <w:pPr>
        <w:tabs>
          <w:tab w:val="left" w:pos="1960"/>
        </w:tabs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1.6pt;margin-top:6.7pt;width:45.2pt;height:50.2pt;z-index:251659264;mso-wrap-distance-left:9.05pt;mso-wrap-distance-right:9.05pt" filled="t">
            <v:fill color2="black"/>
            <v:imagedata r:id="rId7" o:title="" croptop="-26f" cropbottom="-26f" cropleft="-31f" cropright="-31f"/>
          </v:shape>
          <o:OLEObject Type="Embed" ProgID="Word.Picture.8" ShapeID="_x0000_s1026" DrawAspect="Content" ObjectID="_1777983160" r:id="rId8"/>
        </w:pict>
      </w:r>
    </w:p>
    <w:p w:rsidR="00C05EA1" w:rsidRDefault="00C05EA1" w:rsidP="00C05EA1">
      <w:pPr>
        <w:tabs>
          <w:tab w:val="left" w:pos="1960"/>
        </w:tabs>
        <w:jc w:val="right"/>
        <w:rPr>
          <w:spacing w:val="20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</w:t>
      </w:r>
    </w:p>
    <w:p w:rsidR="00C05EA1" w:rsidRDefault="00C05EA1" w:rsidP="00C05EA1">
      <w:pPr>
        <w:tabs>
          <w:tab w:val="left" w:pos="1960"/>
        </w:tabs>
        <w:rPr>
          <w:spacing w:val="20"/>
          <w:sz w:val="28"/>
          <w:szCs w:val="28"/>
        </w:rPr>
      </w:pPr>
    </w:p>
    <w:p w:rsidR="00C05EA1" w:rsidRDefault="00C05EA1" w:rsidP="00C05EA1">
      <w:pPr>
        <w:tabs>
          <w:tab w:val="left" w:pos="1960"/>
        </w:tabs>
        <w:jc w:val="center"/>
        <w:rPr>
          <w:spacing w:val="20"/>
          <w:sz w:val="28"/>
          <w:szCs w:val="28"/>
        </w:rPr>
      </w:pPr>
    </w:p>
    <w:p w:rsidR="00C05EA1" w:rsidRDefault="00C05EA1" w:rsidP="00C05EA1">
      <w:pPr>
        <w:tabs>
          <w:tab w:val="left" w:pos="1960"/>
        </w:tabs>
        <w:jc w:val="center"/>
      </w:pPr>
      <w:r>
        <w:rPr>
          <w:spacing w:val="20"/>
          <w:sz w:val="28"/>
          <w:szCs w:val="28"/>
        </w:rPr>
        <w:t xml:space="preserve">АДМИНИСТРАЦИЯ </w:t>
      </w:r>
    </w:p>
    <w:p w:rsidR="00C05EA1" w:rsidRDefault="00C05EA1" w:rsidP="00C05EA1">
      <w:pPr>
        <w:tabs>
          <w:tab w:val="left" w:pos="1960"/>
        </w:tabs>
        <w:jc w:val="center"/>
      </w:pPr>
      <w:r>
        <w:rPr>
          <w:spacing w:val="20"/>
          <w:sz w:val="28"/>
          <w:szCs w:val="28"/>
        </w:rPr>
        <w:t xml:space="preserve">КОСТРОМСКОГО МУНИЦИПАЛЬНОГО РАЙОНА </w:t>
      </w:r>
    </w:p>
    <w:p w:rsidR="00C05EA1" w:rsidRDefault="00C05EA1" w:rsidP="00C05EA1">
      <w:pPr>
        <w:tabs>
          <w:tab w:val="left" w:pos="1960"/>
        </w:tabs>
        <w:jc w:val="center"/>
      </w:pPr>
      <w:r>
        <w:rPr>
          <w:spacing w:val="20"/>
          <w:sz w:val="28"/>
          <w:szCs w:val="28"/>
        </w:rPr>
        <w:t>КОСТРОМСКОЙ ОБЛАСТИ</w:t>
      </w:r>
    </w:p>
    <w:p w:rsidR="00C05EA1" w:rsidRDefault="00C05EA1" w:rsidP="00C05EA1">
      <w:pPr>
        <w:tabs>
          <w:tab w:val="left" w:pos="1960"/>
        </w:tabs>
        <w:ind w:left="2124" w:firstLine="708"/>
        <w:rPr>
          <w:b/>
          <w:spacing w:val="20"/>
          <w:sz w:val="28"/>
          <w:szCs w:val="28"/>
        </w:rPr>
      </w:pPr>
    </w:p>
    <w:p w:rsidR="00C05EA1" w:rsidRDefault="00C05EA1" w:rsidP="00C05EA1">
      <w:pPr>
        <w:tabs>
          <w:tab w:val="left" w:pos="1960"/>
        </w:tabs>
        <w:ind w:left="2124" w:firstLine="708"/>
      </w:pPr>
      <w:proofErr w:type="gramStart"/>
      <w:r>
        <w:rPr>
          <w:b/>
          <w:spacing w:val="20"/>
          <w:sz w:val="28"/>
          <w:szCs w:val="28"/>
        </w:rPr>
        <w:t>П</w:t>
      </w:r>
      <w:proofErr w:type="gramEnd"/>
      <w:r>
        <w:rPr>
          <w:b/>
          <w:spacing w:val="20"/>
          <w:sz w:val="28"/>
          <w:szCs w:val="28"/>
        </w:rPr>
        <w:t xml:space="preserve"> О С Т А Н О В Л Е Н И Е</w:t>
      </w:r>
    </w:p>
    <w:p w:rsidR="00C05EA1" w:rsidRDefault="00C05EA1" w:rsidP="00C05EA1">
      <w:pPr>
        <w:tabs>
          <w:tab w:val="left" w:pos="1960"/>
        </w:tabs>
        <w:ind w:left="2124" w:firstLine="708"/>
        <w:rPr>
          <w:b/>
          <w:spacing w:val="20"/>
          <w:sz w:val="28"/>
          <w:szCs w:val="28"/>
        </w:rPr>
      </w:pPr>
    </w:p>
    <w:p w:rsidR="00C05EA1" w:rsidRDefault="00C05EA1" w:rsidP="00C05EA1">
      <w:pPr>
        <w:tabs>
          <w:tab w:val="left" w:pos="1960"/>
        </w:tabs>
      </w:pPr>
      <w:r>
        <w:rPr>
          <w:sz w:val="28"/>
          <w:szCs w:val="28"/>
        </w:rPr>
        <w:t>от «</w:t>
      </w:r>
      <w:r w:rsidR="00B062BC">
        <w:rPr>
          <w:sz w:val="28"/>
          <w:szCs w:val="28"/>
        </w:rPr>
        <w:t>22</w:t>
      </w:r>
      <w:r>
        <w:rPr>
          <w:sz w:val="28"/>
          <w:szCs w:val="28"/>
        </w:rPr>
        <w:t xml:space="preserve">» </w:t>
      </w:r>
      <w:r w:rsidR="00B062BC">
        <w:rPr>
          <w:sz w:val="28"/>
          <w:szCs w:val="28"/>
        </w:rPr>
        <w:t xml:space="preserve"> мая </w:t>
      </w:r>
      <w:r>
        <w:rPr>
          <w:sz w:val="28"/>
          <w:szCs w:val="28"/>
        </w:rPr>
        <w:t xml:space="preserve"> 2024 года №  </w:t>
      </w:r>
      <w:r w:rsidR="00B062BC">
        <w:rPr>
          <w:sz w:val="28"/>
          <w:szCs w:val="28"/>
        </w:rPr>
        <w:t xml:space="preserve">1368                        </w:t>
      </w:r>
      <w:r>
        <w:rPr>
          <w:sz w:val="28"/>
          <w:szCs w:val="28"/>
        </w:rPr>
        <w:t xml:space="preserve">                             г. Кострома</w:t>
      </w:r>
    </w:p>
    <w:p w:rsidR="00C05EA1" w:rsidRDefault="00C05EA1" w:rsidP="00C05EA1">
      <w:pPr>
        <w:tabs>
          <w:tab w:val="left" w:pos="1960"/>
        </w:tabs>
        <w:rPr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495"/>
      </w:tblGrid>
      <w:tr w:rsidR="00C05EA1" w:rsidRPr="00BF6D33" w:rsidTr="00AD7AC2">
        <w:trPr>
          <w:trHeight w:val="1168"/>
        </w:trPr>
        <w:tc>
          <w:tcPr>
            <w:tcW w:w="5495" w:type="dxa"/>
            <w:shd w:val="clear" w:color="auto" w:fill="auto"/>
          </w:tcPr>
          <w:p w:rsidR="00C05EA1" w:rsidRPr="00BF6D33" w:rsidRDefault="00C05EA1" w:rsidP="00AD7AC2">
            <w:pPr>
              <w:pStyle w:val="ConsPlusNormal"/>
              <w:tabs>
                <w:tab w:val="left" w:pos="1960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D3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05F73">
              <w:rPr>
                <w:rFonts w:ascii="Times New Roman" w:hAnsi="Times New Roman" w:cs="Times New Roman"/>
                <w:sz w:val="28"/>
                <w:szCs w:val="28"/>
              </w:rPr>
              <w:t xml:space="preserve">Об утверждении проекта внесения изменений в правила землепользования и застройки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Бакшеевского</w:t>
            </w:r>
            <w:proofErr w:type="spellEnd"/>
            <w:r w:rsidRPr="00105F73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Костромского муниципального района Костромской области</w:t>
            </w:r>
            <w:r w:rsidRPr="00BF6D3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</w:tc>
      </w:tr>
    </w:tbl>
    <w:p w:rsidR="00C05EA1" w:rsidRDefault="00C05EA1" w:rsidP="00C05EA1">
      <w:pPr>
        <w:pStyle w:val="ConsPlusNormal"/>
        <w:tabs>
          <w:tab w:val="left" w:pos="196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BF6D33">
        <w:rPr>
          <w:rFonts w:ascii="Times New Roman" w:hAnsi="Times New Roman" w:cs="Times New Roman"/>
          <w:sz w:val="28"/>
          <w:szCs w:val="28"/>
        </w:rPr>
        <w:tab/>
      </w:r>
    </w:p>
    <w:p w:rsidR="00C05EA1" w:rsidRPr="00366D26" w:rsidRDefault="00C05EA1" w:rsidP="00C05EA1">
      <w:pPr>
        <w:pStyle w:val="ConsPlusNormal"/>
        <w:tabs>
          <w:tab w:val="left" w:pos="19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66D26">
        <w:rPr>
          <w:rFonts w:ascii="Times New Roman" w:hAnsi="Times New Roman" w:cs="Times New Roman"/>
          <w:sz w:val="28"/>
          <w:szCs w:val="28"/>
        </w:rPr>
        <w:tab/>
      </w:r>
    </w:p>
    <w:p w:rsidR="00C05EA1" w:rsidRPr="00366D26" w:rsidRDefault="00C05EA1" w:rsidP="00C05EA1">
      <w:pPr>
        <w:pStyle w:val="ConsPlusNormal"/>
        <w:tabs>
          <w:tab w:val="left" w:pos="1960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66D26">
        <w:rPr>
          <w:rFonts w:ascii="Times New Roman" w:hAnsi="Times New Roman" w:cs="Times New Roman"/>
          <w:sz w:val="28"/>
          <w:szCs w:val="28"/>
        </w:rPr>
        <w:t xml:space="preserve">На основании постановления администрации Костромского муниципального района Костромской области от 21 марта 2024 года №772                     «О подготовке проекта внесения изменений в правила землепользования и застройки </w:t>
      </w:r>
      <w:proofErr w:type="spellStart"/>
      <w:r w:rsidRPr="00366D26">
        <w:rPr>
          <w:rFonts w:ascii="Times New Roman" w:hAnsi="Times New Roman" w:cs="Times New Roman"/>
          <w:sz w:val="28"/>
          <w:szCs w:val="28"/>
        </w:rPr>
        <w:t>Бакшеевского</w:t>
      </w:r>
      <w:proofErr w:type="spellEnd"/>
      <w:r w:rsidRPr="00366D26">
        <w:rPr>
          <w:rFonts w:ascii="Times New Roman" w:hAnsi="Times New Roman" w:cs="Times New Roman"/>
          <w:sz w:val="28"/>
          <w:szCs w:val="28"/>
        </w:rPr>
        <w:t xml:space="preserve"> сельского поселения Костромского муниципального района Костромской области»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D3933">
        <w:rPr>
          <w:rFonts w:ascii="Times New Roman" w:hAnsi="Times New Roman" w:cs="Times New Roman"/>
          <w:sz w:val="28"/>
          <w:szCs w:val="28"/>
        </w:rPr>
        <w:t xml:space="preserve">в целях внесения изменений в градостроительные регламенты Правил землепользования и застройки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Бакшеевского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3933">
        <w:rPr>
          <w:rFonts w:ascii="Times New Roman" w:hAnsi="Times New Roman" w:cs="Times New Roman"/>
          <w:sz w:val="28"/>
          <w:szCs w:val="28"/>
        </w:rPr>
        <w:t xml:space="preserve"> сельского поселения Костромского муниципального района, утвержденных постановлением администрации Костромского муниципального</w:t>
      </w:r>
      <w:r w:rsidRPr="008A76C7">
        <w:rPr>
          <w:rFonts w:ascii="Times New Roman" w:hAnsi="Times New Roman" w:cs="Times New Roman"/>
          <w:sz w:val="28"/>
          <w:szCs w:val="28"/>
        </w:rPr>
        <w:t xml:space="preserve"> района Костромской области от 22.06.2021</w:t>
      </w:r>
      <w:proofErr w:type="gramEnd"/>
      <w:r w:rsidRPr="008A76C7">
        <w:rPr>
          <w:rFonts w:ascii="Times New Roman" w:hAnsi="Times New Roman" w:cs="Times New Roman"/>
          <w:sz w:val="28"/>
          <w:szCs w:val="28"/>
        </w:rPr>
        <w:t xml:space="preserve"> №146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8A76C7">
        <w:rPr>
          <w:rFonts w:ascii="Times New Roman" w:hAnsi="Times New Roman" w:cs="Times New Roman"/>
          <w:sz w:val="28"/>
          <w:szCs w:val="28"/>
        </w:rPr>
        <w:t xml:space="preserve"> «Об утверждении правил землепользования и застройки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Бакшеевского</w:t>
      </w:r>
      <w:proofErr w:type="spellEnd"/>
      <w:r w:rsidRPr="008A76C7">
        <w:rPr>
          <w:rFonts w:ascii="Times New Roman" w:hAnsi="Times New Roman" w:cs="Times New Roman"/>
          <w:sz w:val="28"/>
          <w:szCs w:val="28"/>
        </w:rPr>
        <w:t xml:space="preserve"> сельского поселения Костромского муниципального района Костромской области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A76C7">
        <w:rPr>
          <w:rFonts w:ascii="Times New Roman" w:hAnsi="Times New Roman" w:cs="Times New Roman"/>
          <w:sz w:val="28"/>
          <w:szCs w:val="28"/>
        </w:rPr>
        <w:t>,</w:t>
      </w:r>
      <w:r w:rsidRPr="006B4479">
        <w:t xml:space="preserve"> </w:t>
      </w:r>
      <w:r w:rsidRPr="00401868">
        <w:rPr>
          <w:rFonts w:ascii="Times New Roman" w:hAnsi="Times New Roman" w:cs="Times New Roman"/>
          <w:sz w:val="28"/>
          <w:szCs w:val="28"/>
        </w:rPr>
        <w:t xml:space="preserve">в части приведения территориальной зоны </w:t>
      </w:r>
      <w:r w:rsidRPr="00D75FDE">
        <w:rPr>
          <w:rFonts w:ascii="Times New Roman" w:hAnsi="Times New Roman" w:cs="Times New Roman"/>
          <w:sz w:val="28"/>
          <w:szCs w:val="28"/>
        </w:rPr>
        <w:t xml:space="preserve">земельных участков в районе </w:t>
      </w:r>
      <w:proofErr w:type="spellStart"/>
      <w:r w:rsidRPr="00D75FDE">
        <w:rPr>
          <w:rFonts w:ascii="Times New Roman" w:hAnsi="Times New Roman" w:cs="Times New Roman"/>
          <w:sz w:val="28"/>
          <w:szCs w:val="28"/>
        </w:rPr>
        <w:t>н.п</w:t>
      </w:r>
      <w:proofErr w:type="gramStart"/>
      <w:r w:rsidRPr="00D75FDE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Pr="00D75FDE">
        <w:rPr>
          <w:rFonts w:ascii="Times New Roman" w:hAnsi="Times New Roman" w:cs="Times New Roman"/>
          <w:sz w:val="28"/>
          <w:szCs w:val="28"/>
        </w:rPr>
        <w:t>аречье</w:t>
      </w:r>
      <w:proofErr w:type="spellEnd"/>
      <w:r w:rsidRPr="00D75FDE">
        <w:rPr>
          <w:rFonts w:ascii="Times New Roman" w:hAnsi="Times New Roman" w:cs="Times New Roman"/>
          <w:sz w:val="28"/>
          <w:szCs w:val="28"/>
        </w:rPr>
        <w:t xml:space="preserve">, расположенных с восточной и северо-восточной стороны от границ земельного участка с кадастровым номером 44:07:023701:229,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D75FDE">
        <w:rPr>
          <w:rFonts w:ascii="Times New Roman" w:hAnsi="Times New Roman" w:cs="Times New Roman"/>
          <w:sz w:val="28"/>
          <w:szCs w:val="28"/>
        </w:rPr>
        <w:t xml:space="preserve">земельных участков, расположенных между </w:t>
      </w:r>
      <w:proofErr w:type="spellStart"/>
      <w:r w:rsidRPr="00D75FDE">
        <w:rPr>
          <w:rFonts w:ascii="Times New Roman" w:hAnsi="Times New Roman" w:cs="Times New Roman"/>
          <w:sz w:val="28"/>
          <w:szCs w:val="28"/>
        </w:rPr>
        <w:t>н.п.Коряково</w:t>
      </w:r>
      <w:proofErr w:type="spellEnd"/>
      <w:r w:rsidRPr="00D75FD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75FDE">
        <w:rPr>
          <w:rFonts w:ascii="Times New Roman" w:hAnsi="Times New Roman" w:cs="Times New Roman"/>
          <w:sz w:val="28"/>
          <w:szCs w:val="28"/>
        </w:rPr>
        <w:t>н.п.Дербино</w:t>
      </w:r>
      <w:proofErr w:type="spellEnd"/>
      <w:r w:rsidRPr="00D75F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5FDE">
        <w:rPr>
          <w:rFonts w:ascii="Times New Roman" w:hAnsi="Times New Roman" w:cs="Times New Roman"/>
          <w:sz w:val="28"/>
          <w:szCs w:val="28"/>
        </w:rPr>
        <w:t>Бакшеевского</w:t>
      </w:r>
      <w:proofErr w:type="spellEnd"/>
      <w:r w:rsidRPr="00D75FDE">
        <w:rPr>
          <w:rFonts w:ascii="Times New Roman" w:hAnsi="Times New Roman" w:cs="Times New Roman"/>
          <w:sz w:val="28"/>
          <w:szCs w:val="28"/>
        </w:rPr>
        <w:t xml:space="preserve"> сельского поселения Костромского </w:t>
      </w:r>
      <w:proofErr w:type="gramStart"/>
      <w:r w:rsidRPr="00D75FDE">
        <w:rPr>
          <w:rFonts w:ascii="Times New Roman" w:hAnsi="Times New Roman" w:cs="Times New Roman"/>
          <w:sz w:val="28"/>
          <w:szCs w:val="28"/>
        </w:rPr>
        <w:t>муниципального района Костромской области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75FDE">
        <w:rPr>
          <w:rFonts w:ascii="Times New Roman" w:hAnsi="Times New Roman" w:cs="Times New Roman"/>
          <w:sz w:val="28"/>
          <w:szCs w:val="28"/>
        </w:rPr>
        <w:t xml:space="preserve"> в соответстви</w:t>
      </w:r>
      <w:r w:rsidR="00905E78">
        <w:rPr>
          <w:rFonts w:ascii="Times New Roman" w:hAnsi="Times New Roman" w:cs="Times New Roman"/>
          <w:sz w:val="28"/>
          <w:szCs w:val="28"/>
        </w:rPr>
        <w:t>и</w:t>
      </w:r>
      <w:r w:rsidRPr="00D75FDE">
        <w:rPr>
          <w:rFonts w:ascii="Times New Roman" w:hAnsi="Times New Roman" w:cs="Times New Roman"/>
          <w:sz w:val="28"/>
          <w:szCs w:val="28"/>
        </w:rPr>
        <w:t xml:space="preserve"> с функциональной зоной, установленной генеральным планом </w:t>
      </w:r>
      <w:proofErr w:type="spellStart"/>
      <w:r w:rsidRPr="00D75FDE">
        <w:rPr>
          <w:rFonts w:ascii="Times New Roman" w:hAnsi="Times New Roman" w:cs="Times New Roman"/>
          <w:sz w:val="28"/>
          <w:szCs w:val="28"/>
        </w:rPr>
        <w:t>Бакшеевского</w:t>
      </w:r>
      <w:proofErr w:type="spellEnd"/>
      <w:r w:rsidRPr="00D75FDE">
        <w:rPr>
          <w:rFonts w:ascii="Times New Roman" w:hAnsi="Times New Roman" w:cs="Times New Roman"/>
          <w:sz w:val="28"/>
          <w:szCs w:val="28"/>
        </w:rPr>
        <w:t xml:space="preserve"> сельского поселения Костромского муниципального района Костромской области, утвержденным Решением Собрания депутатов </w:t>
      </w:r>
      <w:proofErr w:type="spellStart"/>
      <w:r w:rsidRPr="00D75FDE">
        <w:rPr>
          <w:rFonts w:ascii="Times New Roman" w:hAnsi="Times New Roman" w:cs="Times New Roman"/>
          <w:sz w:val="28"/>
          <w:szCs w:val="28"/>
        </w:rPr>
        <w:t>Бакшеевского</w:t>
      </w:r>
      <w:proofErr w:type="spellEnd"/>
      <w:r w:rsidRPr="00D75FDE">
        <w:rPr>
          <w:rFonts w:ascii="Times New Roman" w:hAnsi="Times New Roman" w:cs="Times New Roman"/>
          <w:sz w:val="28"/>
          <w:szCs w:val="28"/>
        </w:rPr>
        <w:t xml:space="preserve"> сельского поселения Костромского муниципального района Костромской област</w:t>
      </w:r>
      <w:r>
        <w:rPr>
          <w:rFonts w:ascii="Times New Roman" w:hAnsi="Times New Roman" w:cs="Times New Roman"/>
          <w:sz w:val="28"/>
          <w:szCs w:val="28"/>
        </w:rPr>
        <w:t xml:space="preserve">и от 24.05.2011 №9, </w:t>
      </w:r>
      <w:r w:rsidRPr="00366D26">
        <w:rPr>
          <w:rFonts w:ascii="Times New Roman" w:hAnsi="Times New Roman" w:cs="Times New Roman"/>
          <w:sz w:val="28"/>
          <w:szCs w:val="28"/>
        </w:rPr>
        <w:t>руководствуясь статьями 31, 32, 33 Градостроительного кодекса Российской Федерации, Положением об утверждении Порядка организации и проведения общественных обсуждений по проектам муниципальных правовых актов  Костромского  муниципального</w:t>
      </w:r>
      <w:proofErr w:type="gramEnd"/>
      <w:r w:rsidRPr="00366D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66D26">
        <w:rPr>
          <w:rFonts w:ascii="Times New Roman" w:hAnsi="Times New Roman" w:cs="Times New Roman"/>
          <w:sz w:val="28"/>
          <w:szCs w:val="28"/>
        </w:rPr>
        <w:t xml:space="preserve">района в сфере </w:t>
      </w:r>
      <w:r w:rsidRPr="00366D26">
        <w:rPr>
          <w:rFonts w:ascii="Times New Roman" w:hAnsi="Times New Roman" w:cs="Times New Roman"/>
          <w:sz w:val="28"/>
          <w:szCs w:val="28"/>
        </w:rPr>
        <w:lastRenderedPageBreak/>
        <w:t>градостроительной деятельности, утвержденным Решением Собрания депутатов Костромского муниципального района Костромской области от 01.07.2021 № 54, Уставом муниципального образования Костромской муниципальный район Костромской области,  рассмотрев рекомендации Комиссии по подготовке проекта Правил землепользования и застройки сельских поселений Костромского муниципального района Костромской области и внесению в них изменений, итоговый документ общественных обсуждений (протокол) от «</w:t>
      </w:r>
      <w:r>
        <w:rPr>
          <w:rFonts w:ascii="Times New Roman" w:hAnsi="Times New Roman" w:cs="Times New Roman"/>
          <w:sz w:val="28"/>
          <w:szCs w:val="28"/>
        </w:rPr>
        <w:t>08</w:t>
      </w:r>
      <w:r w:rsidRPr="00366D2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мая</w:t>
      </w:r>
      <w:r w:rsidR="00905E78">
        <w:rPr>
          <w:rFonts w:ascii="Times New Roman" w:hAnsi="Times New Roman" w:cs="Times New Roman"/>
          <w:sz w:val="28"/>
          <w:szCs w:val="28"/>
        </w:rPr>
        <w:t xml:space="preserve"> 2024 </w:t>
      </w:r>
      <w:r>
        <w:rPr>
          <w:rFonts w:ascii="Times New Roman" w:hAnsi="Times New Roman" w:cs="Times New Roman"/>
          <w:sz w:val="28"/>
          <w:szCs w:val="28"/>
        </w:rPr>
        <w:t xml:space="preserve"> № 45 </w:t>
      </w:r>
      <w:r w:rsidRPr="00366D26">
        <w:rPr>
          <w:rFonts w:ascii="Times New Roman" w:hAnsi="Times New Roman" w:cs="Times New Roman"/>
          <w:sz w:val="28"/>
          <w:szCs w:val="28"/>
        </w:rPr>
        <w:t>по проекту постановления</w:t>
      </w:r>
      <w:proofErr w:type="gramEnd"/>
      <w:r w:rsidRPr="00366D26">
        <w:rPr>
          <w:rFonts w:ascii="Times New Roman" w:hAnsi="Times New Roman" w:cs="Times New Roman"/>
          <w:sz w:val="28"/>
          <w:szCs w:val="28"/>
        </w:rPr>
        <w:t xml:space="preserve">: «Об утверждении проекта внесения изменений в правила землепользования и застройки </w:t>
      </w:r>
      <w:proofErr w:type="spellStart"/>
      <w:r w:rsidRPr="00366D26">
        <w:rPr>
          <w:rFonts w:ascii="Times New Roman" w:hAnsi="Times New Roman" w:cs="Times New Roman"/>
          <w:sz w:val="28"/>
          <w:szCs w:val="28"/>
        </w:rPr>
        <w:t>Бакшеевского</w:t>
      </w:r>
      <w:proofErr w:type="spellEnd"/>
      <w:r w:rsidRPr="00366D26">
        <w:rPr>
          <w:rFonts w:ascii="Times New Roman" w:hAnsi="Times New Roman" w:cs="Times New Roman"/>
          <w:sz w:val="28"/>
          <w:szCs w:val="28"/>
        </w:rPr>
        <w:t xml:space="preserve"> сельского поселения Костромского муниципального района Костромской области»,</w:t>
      </w:r>
    </w:p>
    <w:p w:rsidR="00C05EA1" w:rsidRPr="00366D26" w:rsidRDefault="00C05EA1" w:rsidP="00C05EA1">
      <w:pPr>
        <w:pStyle w:val="ConsPlusNormal"/>
        <w:tabs>
          <w:tab w:val="left" w:pos="19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66D26">
        <w:rPr>
          <w:rFonts w:ascii="Times New Roman" w:hAnsi="Times New Roman" w:cs="Times New Roman"/>
          <w:sz w:val="28"/>
          <w:szCs w:val="28"/>
        </w:rPr>
        <w:t>администрация ПОСТАНОВЛЯЕТ:</w:t>
      </w:r>
    </w:p>
    <w:p w:rsidR="00C05EA1" w:rsidRPr="00366D26" w:rsidRDefault="00C05EA1" w:rsidP="00C05EA1">
      <w:pPr>
        <w:pStyle w:val="ConsPlusNormal"/>
        <w:tabs>
          <w:tab w:val="left" w:pos="19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66D26">
        <w:rPr>
          <w:rFonts w:ascii="Times New Roman" w:hAnsi="Times New Roman" w:cs="Times New Roman"/>
          <w:sz w:val="28"/>
          <w:szCs w:val="28"/>
        </w:rPr>
        <w:t xml:space="preserve">1. Утвердить проект  внесения изменений в правила землепользования и застройки </w:t>
      </w:r>
      <w:proofErr w:type="spellStart"/>
      <w:r w:rsidRPr="00366D26">
        <w:rPr>
          <w:rFonts w:ascii="Times New Roman" w:hAnsi="Times New Roman" w:cs="Times New Roman"/>
          <w:sz w:val="28"/>
          <w:szCs w:val="28"/>
        </w:rPr>
        <w:t>Бакшеевского</w:t>
      </w:r>
      <w:proofErr w:type="spellEnd"/>
      <w:r w:rsidRPr="00366D26">
        <w:rPr>
          <w:rFonts w:ascii="Times New Roman" w:hAnsi="Times New Roman" w:cs="Times New Roman"/>
          <w:sz w:val="28"/>
          <w:szCs w:val="28"/>
        </w:rPr>
        <w:t xml:space="preserve"> сельского поселения Костромского муниципального района Костромской области, утвержденные постановлением администрации Костромского муниципального района от 22.06.2021 №1466, согласно приложению. </w:t>
      </w:r>
    </w:p>
    <w:p w:rsidR="00C05EA1" w:rsidRPr="00940497" w:rsidRDefault="00C05EA1" w:rsidP="00C05EA1">
      <w:pPr>
        <w:pStyle w:val="ConsPlusNormal"/>
        <w:widowControl/>
        <w:tabs>
          <w:tab w:val="left" w:pos="1960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6D26">
        <w:rPr>
          <w:rFonts w:ascii="Times New Roman" w:hAnsi="Times New Roman" w:cs="Times New Roman"/>
          <w:sz w:val="28"/>
          <w:szCs w:val="28"/>
        </w:rPr>
        <w:t>2. Настоящее постановление вступает в силу после его подписания и подлежит официальному опубликованию.</w:t>
      </w:r>
    </w:p>
    <w:p w:rsidR="00C05EA1" w:rsidRDefault="00C05EA1" w:rsidP="00C05EA1">
      <w:pPr>
        <w:pStyle w:val="ConsPlusNormal"/>
        <w:widowControl/>
        <w:tabs>
          <w:tab w:val="left" w:pos="196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05EA1" w:rsidRDefault="00C05EA1" w:rsidP="00C05EA1">
      <w:pPr>
        <w:pStyle w:val="ConsPlusNormal"/>
        <w:widowControl/>
        <w:tabs>
          <w:tab w:val="left" w:pos="196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05EA1" w:rsidRPr="00940497" w:rsidRDefault="00C05EA1" w:rsidP="00C05EA1">
      <w:pPr>
        <w:pStyle w:val="ConsPlusNormal"/>
        <w:widowControl/>
        <w:tabs>
          <w:tab w:val="left" w:pos="196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Pr="0094049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40497">
        <w:rPr>
          <w:rFonts w:ascii="Times New Roman" w:hAnsi="Times New Roman" w:cs="Times New Roman"/>
          <w:sz w:val="28"/>
          <w:szCs w:val="28"/>
        </w:rPr>
        <w:t>Костромского</w:t>
      </w:r>
      <w:proofErr w:type="gramEnd"/>
      <w:r w:rsidRPr="00940497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C05EA1" w:rsidRDefault="00C05EA1" w:rsidP="00C05EA1">
      <w:pPr>
        <w:pStyle w:val="ConsPlusNormal"/>
        <w:widowControl/>
        <w:tabs>
          <w:tab w:val="left" w:pos="196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940497">
        <w:rPr>
          <w:rFonts w:ascii="Times New Roman" w:hAnsi="Times New Roman" w:cs="Times New Roman"/>
          <w:sz w:val="28"/>
          <w:szCs w:val="28"/>
        </w:rPr>
        <w:t xml:space="preserve">муниципального района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Е.А.Шилова</w:t>
      </w:r>
      <w:proofErr w:type="spellEnd"/>
    </w:p>
    <w:p w:rsidR="00C05EA1" w:rsidRDefault="00C05EA1" w:rsidP="00C05EA1">
      <w:pPr>
        <w:pStyle w:val="ConsPlusNormal"/>
        <w:widowControl/>
        <w:tabs>
          <w:tab w:val="left" w:pos="196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D3345" w:rsidRDefault="00CD3345" w:rsidP="00C05EA1">
      <w:pPr>
        <w:pStyle w:val="ConsPlusNormal"/>
        <w:widowControl/>
        <w:tabs>
          <w:tab w:val="left" w:pos="196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D3345" w:rsidRDefault="00CD3345" w:rsidP="00C05EA1">
      <w:pPr>
        <w:pStyle w:val="ConsPlusNormal"/>
        <w:widowControl/>
        <w:tabs>
          <w:tab w:val="left" w:pos="196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D3345" w:rsidRDefault="00CD3345" w:rsidP="00C05EA1">
      <w:pPr>
        <w:pStyle w:val="ConsPlusNormal"/>
        <w:widowControl/>
        <w:tabs>
          <w:tab w:val="left" w:pos="196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D3345" w:rsidRDefault="00CD3345" w:rsidP="00C05EA1">
      <w:pPr>
        <w:pStyle w:val="ConsPlusNormal"/>
        <w:widowControl/>
        <w:tabs>
          <w:tab w:val="left" w:pos="196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D3345" w:rsidRDefault="00CD3345" w:rsidP="00C05EA1">
      <w:pPr>
        <w:pStyle w:val="ConsPlusNormal"/>
        <w:widowControl/>
        <w:tabs>
          <w:tab w:val="left" w:pos="196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D3345" w:rsidRDefault="00CD3345" w:rsidP="00C05EA1">
      <w:pPr>
        <w:pStyle w:val="ConsPlusNormal"/>
        <w:widowControl/>
        <w:tabs>
          <w:tab w:val="left" w:pos="196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D3345" w:rsidRDefault="00CD3345" w:rsidP="00C05EA1">
      <w:pPr>
        <w:pStyle w:val="ConsPlusNormal"/>
        <w:widowControl/>
        <w:tabs>
          <w:tab w:val="left" w:pos="196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D3345" w:rsidRDefault="00CD3345" w:rsidP="00C05EA1">
      <w:pPr>
        <w:pStyle w:val="ConsPlusNormal"/>
        <w:widowControl/>
        <w:tabs>
          <w:tab w:val="left" w:pos="196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D3345" w:rsidRDefault="00CD3345" w:rsidP="00C05EA1">
      <w:pPr>
        <w:pStyle w:val="ConsPlusNormal"/>
        <w:widowControl/>
        <w:tabs>
          <w:tab w:val="left" w:pos="196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D3345" w:rsidRDefault="00CD3345" w:rsidP="00C05EA1">
      <w:pPr>
        <w:pStyle w:val="ConsPlusNormal"/>
        <w:widowControl/>
        <w:tabs>
          <w:tab w:val="left" w:pos="196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D3345" w:rsidRDefault="00CD3345" w:rsidP="00C05EA1">
      <w:pPr>
        <w:pStyle w:val="ConsPlusNormal"/>
        <w:widowControl/>
        <w:tabs>
          <w:tab w:val="left" w:pos="196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D3345" w:rsidRDefault="00CD3345" w:rsidP="00C05EA1">
      <w:pPr>
        <w:pStyle w:val="ConsPlusNormal"/>
        <w:widowControl/>
        <w:tabs>
          <w:tab w:val="left" w:pos="196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D3345" w:rsidRDefault="00CD3345" w:rsidP="00C05EA1">
      <w:pPr>
        <w:pStyle w:val="ConsPlusNormal"/>
        <w:widowControl/>
        <w:tabs>
          <w:tab w:val="left" w:pos="196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D3345" w:rsidRDefault="00CD3345" w:rsidP="00C05EA1">
      <w:pPr>
        <w:pStyle w:val="ConsPlusNormal"/>
        <w:widowControl/>
        <w:tabs>
          <w:tab w:val="left" w:pos="196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D3345" w:rsidRDefault="00CD3345" w:rsidP="00C05EA1">
      <w:pPr>
        <w:pStyle w:val="ConsPlusNormal"/>
        <w:widowControl/>
        <w:tabs>
          <w:tab w:val="left" w:pos="196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D3345" w:rsidRDefault="00CD3345" w:rsidP="00C05EA1">
      <w:pPr>
        <w:pStyle w:val="ConsPlusNormal"/>
        <w:widowControl/>
        <w:tabs>
          <w:tab w:val="left" w:pos="196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D3345" w:rsidRDefault="00CD3345" w:rsidP="00C05EA1">
      <w:pPr>
        <w:pStyle w:val="ConsPlusNormal"/>
        <w:widowControl/>
        <w:tabs>
          <w:tab w:val="left" w:pos="196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D3345" w:rsidRDefault="00CD3345" w:rsidP="00C05EA1">
      <w:pPr>
        <w:pStyle w:val="ConsPlusNormal"/>
        <w:widowControl/>
        <w:tabs>
          <w:tab w:val="left" w:pos="196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D3345" w:rsidRDefault="00CD3345" w:rsidP="00C05EA1">
      <w:pPr>
        <w:pStyle w:val="ConsPlusNormal"/>
        <w:widowControl/>
        <w:tabs>
          <w:tab w:val="left" w:pos="196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D3345" w:rsidRDefault="00CD3345" w:rsidP="00C05EA1">
      <w:pPr>
        <w:pStyle w:val="ConsPlusNormal"/>
        <w:widowControl/>
        <w:tabs>
          <w:tab w:val="left" w:pos="196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D3345" w:rsidRDefault="00CD3345" w:rsidP="00C05EA1">
      <w:pPr>
        <w:pStyle w:val="ConsPlusNormal"/>
        <w:widowControl/>
        <w:tabs>
          <w:tab w:val="left" w:pos="196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D3345" w:rsidRPr="00CD3345" w:rsidRDefault="00CD3345" w:rsidP="00CD3345">
      <w:pPr>
        <w:spacing w:line="276" w:lineRule="auto"/>
        <w:jc w:val="right"/>
        <w:rPr>
          <w:rFonts w:eastAsia="Calibri"/>
          <w:sz w:val="28"/>
          <w:szCs w:val="28"/>
          <w:lang w:eastAsia="en-US"/>
        </w:rPr>
      </w:pPr>
      <w:r w:rsidRPr="00CD3345">
        <w:rPr>
          <w:rFonts w:eastAsia="Calibri"/>
          <w:sz w:val="28"/>
          <w:szCs w:val="28"/>
          <w:lang w:eastAsia="en-US"/>
        </w:rPr>
        <w:lastRenderedPageBreak/>
        <w:t>Приложение к постановлению администрации</w:t>
      </w:r>
    </w:p>
    <w:p w:rsidR="00CD3345" w:rsidRPr="00CD3345" w:rsidRDefault="00CD3345" w:rsidP="00CD3345">
      <w:pPr>
        <w:spacing w:line="276" w:lineRule="auto"/>
        <w:jc w:val="right"/>
        <w:rPr>
          <w:rFonts w:eastAsia="Calibri"/>
          <w:sz w:val="28"/>
          <w:szCs w:val="28"/>
          <w:lang w:eastAsia="en-US"/>
        </w:rPr>
      </w:pPr>
      <w:r w:rsidRPr="00CD3345">
        <w:rPr>
          <w:rFonts w:eastAsia="Calibri"/>
          <w:sz w:val="28"/>
          <w:szCs w:val="28"/>
          <w:lang w:eastAsia="en-US"/>
        </w:rPr>
        <w:t xml:space="preserve"> Костромского муниципального района </w:t>
      </w:r>
    </w:p>
    <w:p w:rsidR="00CD3345" w:rsidRPr="00CD3345" w:rsidRDefault="00CD3345" w:rsidP="00CD3345">
      <w:pPr>
        <w:spacing w:line="276" w:lineRule="auto"/>
        <w:jc w:val="right"/>
        <w:rPr>
          <w:rFonts w:eastAsia="Calibri"/>
          <w:sz w:val="28"/>
          <w:szCs w:val="28"/>
          <w:lang w:eastAsia="en-US"/>
        </w:rPr>
      </w:pPr>
      <w:r w:rsidRPr="00CD3345">
        <w:rPr>
          <w:rFonts w:eastAsia="Calibri"/>
          <w:sz w:val="28"/>
          <w:szCs w:val="28"/>
          <w:lang w:eastAsia="en-US"/>
        </w:rPr>
        <w:t xml:space="preserve"> от «</w:t>
      </w:r>
      <w:r>
        <w:rPr>
          <w:rFonts w:eastAsia="Calibri"/>
          <w:sz w:val="28"/>
          <w:szCs w:val="28"/>
          <w:lang w:eastAsia="en-US"/>
        </w:rPr>
        <w:t>22</w:t>
      </w:r>
      <w:r w:rsidRPr="00CD3345">
        <w:rPr>
          <w:rFonts w:eastAsia="Calibri"/>
          <w:sz w:val="28"/>
          <w:szCs w:val="28"/>
          <w:lang w:eastAsia="en-US"/>
        </w:rPr>
        <w:t>»</w:t>
      </w:r>
      <w:r>
        <w:rPr>
          <w:rFonts w:eastAsia="Calibri"/>
          <w:sz w:val="28"/>
          <w:szCs w:val="28"/>
          <w:lang w:eastAsia="en-US"/>
        </w:rPr>
        <w:t xml:space="preserve">  мая </w:t>
      </w:r>
      <w:r w:rsidRPr="00CD3345">
        <w:rPr>
          <w:rFonts w:eastAsia="Calibri"/>
          <w:sz w:val="28"/>
          <w:szCs w:val="28"/>
          <w:lang w:eastAsia="en-US"/>
        </w:rPr>
        <w:t xml:space="preserve"> 2024 года №</w:t>
      </w:r>
      <w:r>
        <w:rPr>
          <w:rFonts w:eastAsia="Calibri"/>
          <w:sz w:val="28"/>
          <w:szCs w:val="28"/>
          <w:lang w:eastAsia="en-US"/>
        </w:rPr>
        <w:t xml:space="preserve"> 1368</w:t>
      </w:r>
      <w:r w:rsidRPr="00CD3345"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</w:t>
      </w:r>
    </w:p>
    <w:p w:rsidR="00CD3345" w:rsidRPr="00CD3345" w:rsidRDefault="00CD3345" w:rsidP="00CD3345">
      <w:pPr>
        <w:spacing w:line="276" w:lineRule="auto"/>
        <w:jc w:val="right"/>
        <w:rPr>
          <w:rFonts w:eastAsia="Calibri"/>
          <w:sz w:val="36"/>
          <w:szCs w:val="36"/>
          <w:lang w:eastAsia="en-US"/>
        </w:rPr>
      </w:pPr>
    </w:p>
    <w:p w:rsidR="00CD3345" w:rsidRPr="00CD3345" w:rsidRDefault="00CD3345" w:rsidP="00CD3345">
      <w:pPr>
        <w:spacing w:after="200" w:line="276" w:lineRule="auto"/>
        <w:jc w:val="center"/>
        <w:rPr>
          <w:rFonts w:eastAsia="Calibri"/>
          <w:b/>
          <w:sz w:val="40"/>
          <w:szCs w:val="40"/>
          <w:lang w:eastAsia="en-US"/>
        </w:rPr>
      </w:pPr>
    </w:p>
    <w:p w:rsidR="00CD3345" w:rsidRPr="00CD3345" w:rsidRDefault="00CD3345" w:rsidP="00CD3345">
      <w:pPr>
        <w:spacing w:after="200" w:line="276" w:lineRule="auto"/>
        <w:jc w:val="center"/>
        <w:rPr>
          <w:rFonts w:eastAsia="Calibri"/>
          <w:b/>
          <w:sz w:val="40"/>
          <w:szCs w:val="40"/>
          <w:lang w:eastAsia="en-US"/>
        </w:rPr>
      </w:pPr>
    </w:p>
    <w:p w:rsidR="00CD3345" w:rsidRPr="00CD3345" w:rsidRDefault="00CD3345" w:rsidP="00CD3345">
      <w:pPr>
        <w:spacing w:line="360" w:lineRule="auto"/>
        <w:jc w:val="center"/>
        <w:rPr>
          <w:rFonts w:eastAsia="Calibri"/>
          <w:b/>
          <w:sz w:val="48"/>
          <w:szCs w:val="48"/>
          <w:lang w:eastAsia="en-US"/>
        </w:rPr>
      </w:pPr>
      <w:r w:rsidRPr="00CD3345">
        <w:rPr>
          <w:rFonts w:eastAsia="Calibri"/>
          <w:b/>
          <w:sz w:val="48"/>
          <w:szCs w:val="48"/>
          <w:lang w:eastAsia="en-US"/>
        </w:rPr>
        <w:t xml:space="preserve">Проект </w:t>
      </w:r>
    </w:p>
    <w:p w:rsidR="00CD3345" w:rsidRPr="00CD3345" w:rsidRDefault="00CD3345" w:rsidP="00CD3345">
      <w:pPr>
        <w:spacing w:line="360" w:lineRule="auto"/>
        <w:jc w:val="center"/>
        <w:rPr>
          <w:rFonts w:eastAsia="Calibri"/>
          <w:b/>
          <w:sz w:val="48"/>
          <w:szCs w:val="48"/>
          <w:lang w:eastAsia="en-US"/>
        </w:rPr>
      </w:pPr>
      <w:r w:rsidRPr="00CD3345">
        <w:rPr>
          <w:rFonts w:eastAsia="Calibri"/>
          <w:b/>
          <w:sz w:val="48"/>
          <w:szCs w:val="48"/>
          <w:lang w:eastAsia="en-US"/>
        </w:rPr>
        <w:t xml:space="preserve">внесения изменений  в правила землепользования и застройки  </w:t>
      </w:r>
      <w:proofErr w:type="spellStart"/>
      <w:r w:rsidRPr="00CD3345">
        <w:rPr>
          <w:rFonts w:eastAsia="Calibri"/>
          <w:b/>
          <w:sz w:val="48"/>
          <w:szCs w:val="48"/>
          <w:lang w:eastAsia="en-US"/>
        </w:rPr>
        <w:t>Бакшеевского</w:t>
      </w:r>
      <w:proofErr w:type="spellEnd"/>
      <w:r w:rsidRPr="00CD3345">
        <w:rPr>
          <w:rFonts w:eastAsia="Calibri"/>
          <w:b/>
          <w:sz w:val="48"/>
          <w:szCs w:val="48"/>
          <w:lang w:eastAsia="en-US"/>
        </w:rPr>
        <w:t xml:space="preserve"> сельского поселения </w:t>
      </w:r>
    </w:p>
    <w:p w:rsidR="00CD3345" w:rsidRPr="00CD3345" w:rsidRDefault="00CD3345" w:rsidP="00CD3345">
      <w:pPr>
        <w:spacing w:line="360" w:lineRule="auto"/>
        <w:jc w:val="center"/>
        <w:rPr>
          <w:rFonts w:eastAsia="Calibri"/>
          <w:b/>
          <w:sz w:val="48"/>
          <w:szCs w:val="48"/>
          <w:lang w:eastAsia="en-US"/>
        </w:rPr>
      </w:pPr>
      <w:r w:rsidRPr="00CD3345">
        <w:rPr>
          <w:rFonts w:eastAsia="Calibri"/>
          <w:b/>
          <w:sz w:val="48"/>
          <w:szCs w:val="48"/>
          <w:lang w:eastAsia="en-US"/>
        </w:rPr>
        <w:t>Костромского муниципального района Костромской области</w:t>
      </w:r>
    </w:p>
    <w:p w:rsidR="00CD3345" w:rsidRPr="00CD3345" w:rsidRDefault="00CD3345" w:rsidP="00CD3345">
      <w:pPr>
        <w:spacing w:line="360" w:lineRule="auto"/>
        <w:jc w:val="center"/>
        <w:rPr>
          <w:rFonts w:eastAsia="Calibri"/>
          <w:b/>
          <w:sz w:val="48"/>
          <w:szCs w:val="48"/>
          <w:lang w:eastAsia="en-US"/>
        </w:rPr>
      </w:pPr>
    </w:p>
    <w:p w:rsidR="00CD3345" w:rsidRPr="00CD3345" w:rsidRDefault="00CD3345" w:rsidP="00CD3345">
      <w:pPr>
        <w:spacing w:line="360" w:lineRule="auto"/>
        <w:jc w:val="center"/>
        <w:rPr>
          <w:rFonts w:eastAsia="Calibri"/>
          <w:b/>
          <w:sz w:val="48"/>
          <w:szCs w:val="48"/>
          <w:lang w:eastAsia="en-US"/>
        </w:rPr>
      </w:pPr>
    </w:p>
    <w:p w:rsidR="00CD3345" w:rsidRPr="00CD3345" w:rsidRDefault="00CD3345" w:rsidP="00CD3345">
      <w:pPr>
        <w:spacing w:line="360" w:lineRule="auto"/>
        <w:jc w:val="center"/>
        <w:rPr>
          <w:rFonts w:eastAsia="Calibri"/>
          <w:b/>
          <w:sz w:val="48"/>
          <w:szCs w:val="48"/>
          <w:lang w:eastAsia="en-US"/>
        </w:rPr>
      </w:pPr>
    </w:p>
    <w:p w:rsidR="00CD3345" w:rsidRPr="00CD3345" w:rsidRDefault="00CD3345" w:rsidP="00CD3345">
      <w:pPr>
        <w:spacing w:line="360" w:lineRule="auto"/>
        <w:jc w:val="center"/>
        <w:rPr>
          <w:rFonts w:eastAsia="Calibri"/>
          <w:b/>
          <w:sz w:val="44"/>
          <w:szCs w:val="44"/>
          <w:lang w:eastAsia="en-US"/>
        </w:rPr>
      </w:pPr>
    </w:p>
    <w:p w:rsidR="00CD3345" w:rsidRPr="00CD3345" w:rsidRDefault="00CD3345" w:rsidP="00CD3345">
      <w:pPr>
        <w:spacing w:line="360" w:lineRule="auto"/>
        <w:jc w:val="center"/>
        <w:rPr>
          <w:rFonts w:eastAsia="Calibri"/>
          <w:b/>
          <w:sz w:val="44"/>
          <w:szCs w:val="44"/>
          <w:lang w:eastAsia="en-US"/>
        </w:rPr>
      </w:pPr>
    </w:p>
    <w:p w:rsidR="00CD3345" w:rsidRPr="00CD3345" w:rsidRDefault="00CD3345" w:rsidP="00CD3345">
      <w:pPr>
        <w:spacing w:line="360" w:lineRule="auto"/>
        <w:jc w:val="center"/>
        <w:rPr>
          <w:rFonts w:eastAsia="Calibri"/>
          <w:b/>
          <w:sz w:val="44"/>
          <w:szCs w:val="44"/>
          <w:lang w:eastAsia="en-US"/>
        </w:rPr>
      </w:pPr>
    </w:p>
    <w:p w:rsidR="00CD3345" w:rsidRPr="00CD3345" w:rsidRDefault="00CD3345" w:rsidP="00CD3345">
      <w:pPr>
        <w:spacing w:line="360" w:lineRule="auto"/>
        <w:jc w:val="center"/>
        <w:rPr>
          <w:rFonts w:eastAsia="Calibri"/>
          <w:b/>
          <w:sz w:val="40"/>
          <w:szCs w:val="40"/>
          <w:lang w:eastAsia="en-US"/>
        </w:rPr>
      </w:pPr>
    </w:p>
    <w:p w:rsidR="00CD3345" w:rsidRPr="00CD3345" w:rsidRDefault="00CD3345" w:rsidP="00CD3345">
      <w:pPr>
        <w:spacing w:line="360" w:lineRule="auto"/>
        <w:jc w:val="center"/>
        <w:rPr>
          <w:rFonts w:eastAsia="Calibri"/>
          <w:b/>
          <w:sz w:val="40"/>
          <w:szCs w:val="40"/>
          <w:lang w:eastAsia="en-US"/>
        </w:rPr>
      </w:pPr>
      <w:r w:rsidRPr="00CD3345">
        <w:rPr>
          <w:rFonts w:eastAsia="Calibri"/>
          <w:b/>
          <w:sz w:val="40"/>
          <w:szCs w:val="40"/>
          <w:lang w:eastAsia="en-US"/>
        </w:rPr>
        <w:t>2024 г.</w:t>
      </w:r>
    </w:p>
    <w:p w:rsidR="00CD3345" w:rsidRPr="00CD3345" w:rsidRDefault="00CD3345" w:rsidP="00CD3345">
      <w:pPr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CD3345">
        <w:rPr>
          <w:rFonts w:eastAsia="Calibri"/>
          <w:b/>
          <w:sz w:val="32"/>
          <w:szCs w:val="32"/>
          <w:lang w:eastAsia="en-US"/>
        </w:rPr>
        <w:lastRenderedPageBreak/>
        <w:t xml:space="preserve">Пояснительная записка по проекту внесения изменений в правила землепользования и застройки </w:t>
      </w:r>
      <w:proofErr w:type="spellStart"/>
      <w:r w:rsidRPr="00CD3345">
        <w:rPr>
          <w:rFonts w:eastAsia="Calibri"/>
          <w:b/>
          <w:sz w:val="32"/>
          <w:szCs w:val="32"/>
          <w:lang w:eastAsia="en-US"/>
        </w:rPr>
        <w:t>Бакшеевского</w:t>
      </w:r>
      <w:proofErr w:type="spellEnd"/>
      <w:r w:rsidRPr="00CD3345">
        <w:rPr>
          <w:rFonts w:eastAsia="Calibri"/>
          <w:b/>
          <w:sz w:val="32"/>
          <w:szCs w:val="32"/>
          <w:lang w:eastAsia="en-US"/>
        </w:rPr>
        <w:t xml:space="preserve"> сельского поселения Костромского муниципального района Костромской области</w:t>
      </w:r>
    </w:p>
    <w:p w:rsidR="00CD3345" w:rsidRPr="00CD3345" w:rsidRDefault="00CD3345" w:rsidP="00CD3345">
      <w:pPr>
        <w:jc w:val="center"/>
        <w:rPr>
          <w:rFonts w:eastAsia="Calibri"/>
          <w:b/>
          <w:sz w:val="32"/>
          <w:szCs w:val="32"/>
          <w:lang w:eastAsia="en-US"/>
        </w:rPr>
      </w:pPr>
    </w:p>
    <w:p w:rsidR="00CD3345" w:rsidRPr="00CD3345" w:rsidRDefault="00CD3345" w:rsidP="00CD3345">
      <w:pPr>
        <w:spacing w:line="276" w:lineRule="auto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CD3345">
        <w:rPr>
          <w:rFonts w:eastAsia="Calibri"/>
          <w:color w:val="000000"/>
          <w:sz w:val="28"/>
          <w:szCs w:val="28"/>
          <w:lang w:eastAsia="en-US"/>
        </w:rPr>
        <w:t xml:space="preserve">Проектом внесения изменений в правила землепользования и застройки </w:t>
      </w:r>
      <w:proofErr w:type="spellStart"/>
      <w:r w:rsidRPr="00CD3345">
        <w:rPr>
          <w:rFonts w:eastAsia="Calibri"/>
          <w:color w:val="000000"/>
          <w:sz w:val="28"/>
          <w:szCs w:val="28"/>
          <w:lang w:eastAsia="en-US"/>
        </w:rPr>
        <w:t>Бакшеевского</w:t>
      </w:r>
      <w:proofErr w:type="spellEnd"/>
      <w:r w:rsidRPr="00CD3345">
        <w:rPr>
          <w:rFonts w:eastAsia="Calibri"/>
          <w:color w:val="000000"/>
          <w:sz w:val="28"/>
          <w:szCs w:val="28"/>
          <w:lang w:eastAsia="en-US"/>
        </w:rPr>
        <w:t xml:space="preserve"> сельского поселения Костромского муниципального района Костромской области предусмотрено:</w:t>
      </w:r>
    </w:p>
    <w:p w:rsidR="00CD3345" w:rsidRPr="00CD3345" w:rsidRDefault="00CD3345" w:rsidP="00CD3345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CD3345">
        <w:rPr>
          <w:rFonts w:eastAsia="Calibri"/>
          <w:color w:val="000000"/>
          <w:sz w:val="28"/>
          <w:szCs w:val="28"/>
          <w:lang w:eastAsia="en-US"/>
        </w:rPr>
        <w:t xml:space="preserve">приведение территориальной зоны земельных участков в районе </w:t>
      </w:r>
      <w:proofErr w:type="spellStart"/>
      <w:r w:rsidRPr="00CD3345">
        <w:rPr>
          <w:rFonts w:eastAsia="Calibri"/>
          <w:color w:val="000000"/>
          <w:sz w:val="28"/>
          <w:szCs w:val="28"/>
          <w:lang w:eastAsia="en-US"/>
        </w:rPr>
        <w:t>н.п</w:t>
      </w:r>
      <w:proofErr w:type="gramStart"/>
      <w:r w:rsidRPr="00CD3345">
        <w:rPr>
          <w:rFonts w:eastAsia="Calibri"/>
          <w:color w:val="000000"/>
          <w:sz w:val="28"/>
          <w:szCs w:val="28"/>
          <w:lang w:eastAsia="en-US"/>
        </w:rPr>
        <w:t>.З</w:t>
      </w:r>
      <w:proofErr w:type="gramEnd"/>
      <w:r w:rsidRPr="00CD3345">
        <w:rPr>
          <w:rFonts w:eastAsia="Calibri"/>
          <w:color w:val="000000"/>
          <w:sz w:val="28"/>
          <w:szCs w:val="28"/>
          <w:lang w:eastAsia="en-US"/>
        </w:rPr>
        <w:t>аречье</w:t>
      </w:r>
      <w:proofErr w:type="spellEnd"/>
      <w:r w:rsidRPr="00CD3345">
        <w:rPr>
          <w:rFonts w:eastAsia="Calibri"/>
          <w:color w:val="000000"/>
          <w:sz w:val="28"/>
          <w:szCs w:val="28"/>
          <w:lang w:eastAsia="en-US"/>
        </w:rPr>
        <w:t xml:space="preserve">, расположенных с восточной и северо-восточной стороны от границ земельного участка с кадастровым номером 44:07:023701:229,  в соответствие с функциональной зоной, установленной генеральным планом </w:t>
      </w:r>
      <w:proofErr w:type="spellStart"/>
      <w:r w:rsidRPr="00CD3345">
        <w:rPr>
          <w:rFonts w:eastAsia="Calibri"/>
          <w:color w:val="000000"/>
          <w:sz w:val="28"/>
          <w:szCs w:val="28"/>
          <w:lang w:eastAsia="en-US"/>
        </w:rPr>
        <w:t>Бакшеевского</w:t>
      </w:r>
      <w:proofErr w:type="spellEnd"/>
      <w:r w:rsidRPr="00CD3345">
        <w:rPr>
          <w:rFonts w:eastAsia="Calibri"/>
          <w:color w:val="000000"/>
          <w:sz w:val="28"/>
          <w:szCs w:val="28"/>
          <w:lang w:eastAsia="en-US"/>
        </w:rPr>
        <w:t xml:space="preserve"> сельского поселения Костромского муниципального района Костромской области, утвержденным Решением Собрания депутатов </w:t>
      </w:r>
      <w:proofErr w:type="spellStart"/>
      <w:r w:rsidRPr="00CD3345">
        <w:rPr>
          <w:rFonts w:eastAsia="Calibri"/>
          <w:color w:val="000000"/>
          <w:sz w:val="28"/>
          <w:szCs w:val="28"/>
          <w:lang w:eastAsia="en-US"/>
        </w:rPr>
        <w:t>Бакшеевского</w:t>
      </w:r>
      <w:proofErr w:type="spellEnd"/>
      <w:r w:rsidRPr="00CD3345">
        <w:rPr>
          <w:rFonts w:eastAsia="Calibri"/>
          <w:color w:val="000000"/>
          <w:sz w:val="28"/>
          <w:szCs w:val="28"/>
          <w:lang w:eastAsia="en-US"/>
        </w:rPr>
        <w:t xml:space="preserve"> сельского поселения Костромского муниципального района Костромской области от 24.05.2011 №9 (приложение №1).</w:t>
      </w:r>
    </w:p>
    <w:p w:rsidR="00CD3345" w:rsidRPr="00CD3345" w:rsidRDefault="00CD3345" w:rsidP="00CD3345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CD3345">
        <w:rPr>
          <w:rFonts w:eastAsia="Calibri"/>
          <w:color w:val="000000"/>
          <w:sz w:val="28"/>
          <w:szCs w:val="28"/>
          <w:lang w:eastAsia="en-US"/>
        </w:rPr>
        <w:t xml:space="preserve">приведение территориальной зоны земельных участков, расположенных между </w:t>
      </w:r>
      <w:proofErr w:type="spellStart"/>
      <w:r w:rsidRPr="00CD3345">
        <w:rPr>
          <w:rFonts w:eastAsia="Calibri"/>
          <w:color w:val="000000"/>
          <w:sz w:val="28"/>
          <w:szCs w:val="28"/>
          <w:lang w:eastAsia="en-US"/>
        </w:rPr>
        <w:t>н.п</w:t>
      </w:r>
      <w:proofErr w:type="gramStart"/>
      <w:r w:rsidRPr="00CD3345">
        <w:rPr>
          <w:rFonts w:eastAsia="Calibri"/>
          <w:color w:val="000000"/>
          <w:sz w:val="28"/>
          <w:szCs w:val="28"/>
          <w:lang w:eastAsia="en-US"/>
        </w:rPr>
        <w:t>.К</w:t>
      </w:r>
      <w:proofErr w:type="gramEnd"/>
      <w:r w:rsidRPr="00CD3345">
        <w:rPr>
          <w:rFonts w:eastAsia="Calibri"/>
          <w:color w:val="000000"/>
          <w:sz w:val="28"/>
          <w:szCs w:val="28"/>
          <w:lang w:eastAsia="en-US"/>
        </w:rPr>
        <w:t>оряково</w:t>
      </w:r>
      <w:proofErr w:type="spellEnd"/>
      <w:r w:rsidRPr="00CD3345">
        <w:rPr>
          <w:rFonts w:eastAsia="Calibri"/>
          <w:color w:val="000000"/>
          <w:sz w:val="28"/>
          <w:szCs w:val="28"/>
          <w:lang w:eastAsia="en-US"/>
        </w:rPr>
        <w:t xml:space="preserve"> и </w:t>
      </w:r>
      <w:proofErr w:type="spellStart"/>
      <w:r w:rsidRPr="00CD3345">
        <w:rPr>
          <w:rFonts w:eastAsia="Calibri"/>
          <w:color w:val="000000"/>
          <w:sz w:val="28"/>
          <w:szCs w:val="28"/>
          <w:lang w:eastAsia="en-US"/>
        </w:rPr>
        <w:t>н.п.Дербино</w:t>
      </w:r>
      <w:proofErr w:type="spellEnd"/>
      <w:r w:rsidRPr="00CD3345">
        <w:rPr>
          <w:rFonts w:eastAsia="Calibri"/>
          <w:color w:val="000000"/>
          <w:sz w:val="28"/>
          <w:szCs w:val="28"/>
          <w:lang w:eastAsia="en-US"/>
        </w:rPr>
        <w:t xml:space="preserve"> </w:t>
      </w:r>
      <w:proofErr w:type="spellStart"/>
      <w:r w:rsidRPr="00CD3345">
        <w:rPr>
          <w:rFonts w:eastAsia="Calibri"/>
          <w:color w:val="000000"/>
          <w:sz w:val="28"/>
          <w:szCs w:val="28"/>
          <w:lang w:eastAsia="en-US"/>
        </w:rPr>
        <w:t>Бакшеевского</w:t>
      </w:r>
      <w:proofErr w:type="spellEnd"/>
      <w:r w:rsidRPr="00CD3345">
        <w:rPr>
          <w:rFonts w:eastAsia="Calibri"/>
          <w:color w:val="000000"/>
          <w:sz w:val="28"/>
          <w:szCs w:val="28"/>
          <w:lang w:eastAsia="en-US"/>
        </w:rPr>
        <w:t xml:space="preserve"> сельского поселения Костромского муниципального района Костромской области, в соответствие с функциональной зоной, установленной генеральным планом </w:t>
      </w:r>
      <w:proofErr w:type="spellStart"/>
      <w:r w:rsidRPr="00CD3345">
        <w:rPr>
          <w:rFonts w:eastAsia="Calibri"/>
          <w:color w:val="000000"/>
          <w:sz w:val="28"/>
          <w:szCs w:val="28"/>
          <w:lang w:eastAsia="en-US"/>
        </w:rPr>
        <w:t>Бакшеевского</w:t>
      </w:r>
      <w:proofErr w:type="spellEnd"/>
      <w:r w:rsidRPr="00CD3345">
        <w:rPr>
          <w:rFonts w:eastAsia="Calibri"/>
          <w:color w:val="000000"/>
          <w:sz w:val="28"/>
          <w:szCs w:val="28"/>
          <w:lang w:eastAsia="en-US"/>
        </w:rPr>
        <w:t xml:space="preserve"> сельского поселения Костромского муниципального района Костромской области, утвержденным Решением Собрания депутатов </w:t>
      </w:r>
      <w:proofErr w:type="spellStart"/>
      <w:r w:rsidRPr="00CD3345">
        <w:rPr>
          <w:rFonts w:eastAsia="Calibri"/>
          <w:color w:val="000000"/>
          <w:sz w:val="28"/>
          <w:szCs w:val="28"/>
          <w:lang w:eastAsia="en-US"/>
        </w:rPr>
        <w:t>Бакшеевского</w:t>
      </w:r>
      <w:proofErr w:type="spellEnd"/>
      <w:r w:rsidRPr="00CD3345">
        <w:rPr>
          <w:rFonts w:eastAsia="Calibri"/>
          <w:color w:val="000000"/>
          <w:sz w:val="28"/>
          <w:szCs w:val="28"/>
          <w:lang w:eastAsia="en-US"/>
        </w:rPr>
        <w:t xml:space="preserve"> сельского поселения Костромского муниципального района Костромской области от 24.05.2011 №9 (приложение №2).</w:t>
      </w:r>
    </w:p>
    <w:p w:rsidR="00CD3345" w:rsidRPr="00CD3345" w:rsidRDefault="00CD3345" w:rsidP="00CD3345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proofErr w:type="gramStart"/>
      <w:r w:rsidRPr="00CD3345">
        <w:rPr>
          <w:rFonts w:eastAsia="Calibri"/>
          <w:color w:val="000000"/>
          <w:sz w:val="28"/>
          <w:szCs w:val="28"/>
          <w:lang w:eastAsia="en-US"/>
        </w:rPr>
        <w:t xml:space="preserve">изменение  статьи 33.1 Градостроительные регламенты  зоны  1.0 – Сельскохозяйственное использование Правил землепользования и застройки </w:t>
      </w:r>
      <w:proofErr w:type="spellStart"/>
      <w:r w:rsidRPr="00CD3345">
        <w:rPr>
          <w:rFonts w:eastAsia="Calibri"/>
          <w:color w:val="000000"/>
          <w:sz w:val="28"/>
          <w:szCs w:val="28"/>
          <w:lang w:eastAsia="en-US"/>
        </w:rPr>
        <w:t>Бакшеевского</w:t>
      </w:r>
      <w:proofErr w:type="spellEnd"/>
      <w:r w:rsidRPr="00CD3345">
        <w:rPr>
          <w:rFonts w:eastAsia="Calibri"/>
          <w:color w:val="000000"/>
          <w:sz w:val="28"/>
          <w:szCs w:val="28"/>
          <w:lang w:eastAsia="en-US"/>
        </w:rPr>
        <w:t xml:space="preserve"> сельского поселения Костромского муниципального района Костромской области, утвержденных постановлением администрации Костромского муниципального района Костромской области  от 22.06.2021г.№1466 «Об утверждении правил землепользования и застройки </w:t>
      </w:r>
      <w:proofErr w:type="spellStart"/>
      <w:r w:rsidRPr="00CD3345">
        <w:rPr>
          <w:rFonts w:eastAsia="Calibri"/>
          <w:color w:val="000000"/>
          <w:sz w:val="28"/>
          <w:szCs w:val="28"/>
          <w:lang w:eastAsia="en-US"/>
        </w:rPr>
        <w:t>Бакшеевского</w:t>
      </w:r>
      <w:proofErr w:type="spellEnd"/>
      <w:r w:rsidRPr="00CD3345">
        <w:rPr>
          <w:rFonts w:eastAsia="Calibri"/>
          <w:color w:val="000000"/>
          <w:sz w:val="28"/>
          <w:szCs w:val="28"/>
          <w:lang w:eastAsia="en-US"/>
        </w:rPr>
        <w:t xml:space="preserve"> сельского поселения Костромского муниципального района Костромской области» в части исключения видов разрешенного использования «животноводство», «скотоводство», «звероводство», «птицеводство», «свиноводство» и дополнение</w:t>
      </w:r>
      <w:proofErr w:type="gramEnd"/>
      <w:r w:rsidRPr="00CD3345">
        <w:rPr>
          <w:rFonts w:eastAsia="Calibri"/>
          <w:color w:val="000000"/>
          <w:sz w:val="28"/>
          <w:szCs w:val="28"/>
          <w:lang w:eastAsia="en-US"/>
        </w:rPr>
        <w:t xml:space="preserve"> видами разрешенного использования «Виноградарство», «Питомники», </w:t>
      </w:r>
      <w:r w:rsidRPr="00CD3345">
        <w:rPr>
          <w:rFonts w:eastAsia="Calibri"/>
          <w:color w:val="000000"/>
          <w:sz w:val="28"/>
          <w:szCs w:val="28"/>
          <w:lang w:eastAsia="en-US"/>
        </w:rPr>
        <w:lastRenderedPageBreak/>
        <w:t>«Сенокошение», «Выпас сельскохозяйственных животных» (приложение №3).</w:t>
      </w:r>
    </w:p>
    <w:p w:rsidR="00CD3345" w:rsidRDefault="00CD3345" w:rsidP="00CD3345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CD3345">
        <w:rPr>
          <w:rFonts w:eastAsia="Calibri"/>
          <w:color w:val="000000"/>
          <w:sz w:val="28"/>
          <w:szCs w:val="28"/>
          <w:lang w:eastAsia="en-US"/>
        </w:rPr>
        <w:t xml:space="preserve">изменение статьи 33.2 Градостроительные регламенты зоны 1.1 –Зона и садоводческих, огороднических и дачных объединений граждан в части предельных параметров  земельных участков с видом разрешенного использования  «ведение садоводства», а именно установление минимального размера  земельного участка – 400 </w:t>
      </w:r>
      <w:proofErr w:type="spellStart"/>
      <w:r w:rsidRPr="00CD3345">
        <w:rPr>
          <w:rFonts w:eastAsia="Calibri"/>
          <w:color w:val="000000"/>
          <w:sz w:val="28"/>
          <w:szCs w:val="28"/>
          <w:lang w:eastAsia="en-US"/>
        </w:rPr>
        <w:t>кв.м</w:t>
      </w:r>
      <w:proofErr w:type="spellEnd"/>
      <w:r w:rsidRPr="00CD3345">
        <w:rPr>
          <w:rFonts w:eastAsia="Calibri"/>
          <w:color w:val="000000"/>
          <w:sz w:val="28"/>
          <w:szCs w:val="28"/>
          <w:lang w:eastAsia="en-US"/>
        </w:rPr>
        <w:t xml:space="preserve">., максимального размера земельного участка 1200 </w:t>
      </w:r>
      <w:proofErr w:type="spellStart"/>
      <w:r w:rsidRPr="00CD3345">
        <w:rPr>
          <w:rFonts w:eastAsia="Calibri"/>
          <w:color w:val="000000"/>
          <w:sz w:val="28"/>
          <w:szCs w:val="28"/>
          <w:lang w:eastAsia="en-US"/>
        </w:rPr>
        <w:t>кв</w:t>
      </w:r>
      <w:proofErr w:type="gramStart"/>
      <w:r w:rsidRPr="00CD3345">
        <w:rPr>
          <w:rFonts w:eastAsia="Calibri"/>
          <w:color w:val="000000"/>
          <w:sz w:val="28"/>
          <w:szCs w:val="28"/>
          <w:lang w:eastAsia="en-US"/>
        </w:rPr>
        <w:t>.м</w:t>
      </w:r>
      <w:proofErr w:type="spellEnd"/>
      <w:proofErr w:type="gramEnd"/>
      <w:r w:rsidRPr="00CD3345">
        <w:rPr>
          <w:rFonts w:eastAsia="Calibri"/>
          <w:color w:val="000000"/>
          <w:sz w:val="28"/>
          <w:szCs w:val="28"/>
          <w:lang w:eastAsia="en-US"/>
        </w:rPr>
        <w:t>(приложение №3).</w:t>
      </w:r>
    </w:p>
    <w:p w:rsidR="00CD3345" w:rsidRDefault="00CD3345" w:rsidP="00CD3345">
      <w:p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CD3345" w:rsidRDefault="00CD3345" w:rsidP="00CD3345">
      <w:p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CD3345" w:rsidRDefault="00CD3345" w:rsidP="00CD3345">
      <w:p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CD3345" w:rsidRDefault="00CD3345" w:rsidP="00CD3345">
      <w:p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CD3345" w:rsidRDefault="00CD3345" w:rsidP="00CD3345">
      <w:p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CD3345" w:rsidRDefault="00CD3345" w:rsidP="00CD3345">
      <w:p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CD3345" w:rsidRDefault="00CD3345" w:rsidP="00CD3345">
      <w:p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CD3345" w:rsidRDefault="00CD3345" w:rsidP="00CD3345">
      <w:p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CD3345" w:rsidRDefault="00CD3345" w:rsidP="00CD3345">
      <w:p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CD3345" w:rsidRDefault="00CD3345" w:rsidP="00CD3345">
      <w:p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CD3345" w:rsidRDefault="00CD3345" w:rsidP="00CD3345">
      <w:p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CD3345" w:rsidRDefault="00CD3345" w:rsidP="00CD3345">
      <w:p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CD3345" w:rsidRDefault="00CD3345" w:rsidP="00CD3345">
      <w:p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CD3345" w:rsidRDefault="00CD3345" w:rsidP="00CD3345">
      <w:p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CD3345" w:rsidRDefault="00CD3345" w:rsidP="00CD3345">
      <w:p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CD3345" w:rsidRDefault="00CD3345" w:rsidP="00CD3345">
      <w:p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CD3345" w:rsidRDefault="00CD3345" w:rsidP="00CD3345">
      <w:p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CD3345" w:rsidRDefault="00CD3345" w:rsidP="00CD3345">
      <w:p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CD3345" w:rsidRDefault="00CD3345" w:rsidP="00CD3345">
      <w:p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CD3345" w:rsidRDefault="00CD3345" w:rsidP="00CD3345">
      <w:p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CD3345" w:rsidRDefault="00CD3345" w:rsidP="00CD3345">
      <w:p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CD3345" w:rsidRPr="00CD3345" w:rsidRDefault="00CD3345" w:rsidP="00CD3345">
      <w:pPr>
        <w:spacing w:after="200" w:line="276" w:lineRule="auto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CD3345" w:rsidRPr="00CD3345" w:rsidRDefault="00CD3345" w:rsidP="00CD3345">
      <w:pPr>
        <w:spacing w:line="276" w:lineRule="auto"/>
        <w:ind w:left="1069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CD3345" w:rsidRDefault="00CD3345" w:rsidP="00C05EA1">
      <w:pPr>
        <w:pStyle w:val="ConsPlusNormal"/>
        <w:widowControl/>
        <w:tabs>
          <w:tab w:val="left" w:pos="196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D3345" w:rsidRDefault="00CD3345" w:rsidP="00C05EA1">
      <w:pPr>
        <w:pStyle w:val="ConsPlusNormal"/>
        <w:widowControl/>
        <w:tabs>
          <w:tab w:val="left" w:pos="196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D3345" w:rsidRDefault="00CD3345" w:rsidP="00C05EA1">
      <w:pPr>
        <w:pStyle w:val="ConsPlusNormal"/>
        <w:widowControl/>
        <w:tabs>
          <w:tab w:val="left" w:pos="196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D3345" w:rsidRDefault="00CD3345" w:rsidP="00C05EA1">
      <w:pPr>
        <w:pStyle w:val="ConsPlusNormal"/>
        <w:widowControl/>
        <w:tabs>
          <w:tab w:val="left" w:pos="196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D3345" w:rsidRDefault="00CD3345" w:rsidP="00C05EA1">
      <w:pPr>
        <w:pStyle w:val="ConsPlusNormal"/>
        <w:widowControl/>
        <w:tabs>
          <w:tab w:val="left" w:pos="196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D3345" w:rsidRDefault="00CD3345" w:rsidP="00C05EA1">
      <w:pPr>
        <w:pStyle w:val="ConsPlusNormal"/>
        <w:widowControl/>
        <w:tabs>
          <w:tab w:val="left" w:pos="196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D3345" w:rsidRDefault="00CD3345" w:rsidP="00C05EA1">
      <w:pPr>
        <w:pStyle w:val="ConsPlusNormal"/>
        <w:widowControl/>
        <w:tabs>
          <w:tab w:val="left" w:pos="196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D3345" w:rsidRDefault="00CD3345" w:rsidP="00C05EA1">
      <w:pPr>
        <w:pStyle w:val="ConsPlusNormal"/>
        <w:widowControl/>
        <w:tabs>
          <w:tab w:val="left" w:pos="196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D3345" w:rsidRDefault="00CD3345" w:rsidP="00C05EA1">
      <w:pPr>
        <w:pStyle w:val="ConsPlusNormal"/>
        <w:widowControl/>
        <w:tabs>
          <w:tab w:val="left" w:pos="196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05EA1" w:rsidRDefault="00C05EA1" w:rsidP="00C05EA1">
      <w:pPr>
        <w:pStyle w:val="ConsPlusNormal"/>
        <w:widowControl/>
        <w:tabs>
          <w:tab w:val="left" w:pos="196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05EA1" w:rsidRDefault="00C05EA1" w:rsidP="00C05EA1">
      <w:pPr>
        <w:pStyle w:val="ConsPlusNormal"/>
        <w:widowControl/>
        <w:tabs>
          <w:tab w:val="left" w:pos="196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D3345" w:rsidRDefault="00CD3345">
      <w:pPr>
        <w:sectPr w:rsidR="00CD334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D3345" w:rsidRDefault="00CD3345">
      <w:pPr>
        <w:sectPr w:rsidR="00CD3345" w:rsidSect="00CD3345">
          <w:pgSz w:w="16838" w:h="11906" w:orient="landscape" w:code="9"/>
          <w:pgMar w:top="85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2717F281" wp14:editId="5CBF0944">
            <wp:extent cx="9060872" cy="6885383"/>
            <wp:effectExtent l="0" t="0" r="6985" b="0"/>
            <wp:docPr id="1" name="Рисунок 1" descr="P:\_КИиЗО\Обмен\_Гутман О.В\Правила землепользования и застройки\ПЗЗ Бакшеевского\ПРОЕКТ Бакшеевского ПЗЗ\Приложение №1 к проекту ПЗЗ Бакшеевского с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_КИиЗО\Обмен\_Гутман О.В\Правила землепользования и застройки\ПЗЗ Бакшеевского\ПРОЕКТ Бакшеевского ПЗЗ\Приложение №1 к проекту ПЗЗ Бакшеевского сп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6032" cy="68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345" w:rsidRDefault="00CD3345">
      <w:pPr>
        <w:sectPr w:rsidR="00CD3345" w:rsidSect="00CD3345">
          <w:pgSz w:w="16838" w:h="11906" w:orient="landscape" w:code="9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1CEC794C" wp14:editId="36F62988">
            <wp:extent cx="8188036" cy="6222112"/>
            <wp:effectExtent l="0" t="0" r="3810" b="7620"/>
            <wp:docPr id="2" name="Рисунок 2" descr="P:\_КИиЗО\Обмен\_Гутман О.В\Правила землепользования и застройки\ПЗЗ Бакшеевского\ПРОЕКТ Бакшеевского ПЗЗ\Приложение №2 к проекту ПЗЗ Бакшеевского с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_КИиЗО\Обмен\_Гутман О.В\Правила землепользования и застройки\ПЗЗ Бакшеевского\ПРОЕКТ Бакшеевского ПЗЗ\Приложение №2 к проекту ПЗЗ Бакшеевского с.п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3662" cy="621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345" w:rsidRPr="00CD3345" w:rsidRDefault="00CD3345" w:rsidP="00CD3345">
      <w:pPr>
        <w:widowControl w:val="0"/>
        <w:tabs>
          <w:tab w:val="left" w:pos="4253"/>
        </w:tabs>
        <w:suppressAutoHyphens w:val="0"/>
        <w:autoSpaceDE w:val="0"/>
        <w:autoSpaceDN w:val="0"/>
        <w:adjustRightInd w:val="0"/>
        <w:jc w:val="right"/>
        <w:rPr>
          <w:sz w:val="28"/>
          <w:szCs w:val="28"/>
          <w:lang w:eastAsia="ru-RU"/>
        </w:rPr>
      </w:pPr>
      <w:r w:rsidRPr="00CD3345">
        <w:rPr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</w:t>
      </w:r>
      <w:r>
        <w:rPr>
          <w:sz w:val="28"/>
          <w:szCs w:val="28"/>
          <w:lang w:eastAsia="ru-RU"/>
        </w:rPr>
        <w:t xml:space="preserve">          П</w:t>
      </w:r>
      <w:r w:rsidRPr="00CD3345">
        <w:rPr>
          <w:sz w:val="28"/>
          <w:szCs w:val="28"/>
          <w:lang w:eastAsia="ru-RU"/>
        </w:rPr>
        <w:t>риложение №3</w:t>
      </w:r>
    </w:p>
    <w:p w:rsidR="00CD3345" w:rsidRPr="00CD3345" w:rsidRDefault="00CD3345" w:rsidP="00CD3345">
      <w:pPr>
        <w:widowControl w:val="0"/>
        <w:tabs>
          <w:tab w:val="left" w:pos="4253"/>
        </w:tabs>
        <w:suppressAutoHyphens w:val="0"/>
        <w:autoSpaceDE w:val="0"/>
        <w:autoSpaceDN w:val="0"/>
        <w:adjustRightInd w:val="0"/>
        <w:jc w:val="right"/>
        <w:rPr>
          <w:sz w:val="28"/>
          <w:szCs w:val="28"/>
          <w:lang w:eastAsia="ru-RU"/>
        </w:rPr>
      </w:pPr>
      <w:r w:rsidRPr="00CD3345">
        <w:rPr>
          <w:sz w:val="28"/>
          <w:szCs w:val="28"/>
          <w:lang w:eastAsia="ru-RU"/>
        </w:rPr>
        <w:t xml:space="preserve"> к Правилам землепользования и застройки</w:t>
      </w:r>
    </w:p>
    <w:p w:rsidR="00CD3345" w:rsidRPr="00CD3345" w:rsidRDefault="00CD3345" w:rsidP="00CD3345">
      <w:pPr>
        <w:widowControl w:val="0"/>
        <w:tabs>
          <w:tab w:val="left" w:pos="4253"/>
        </w:tabs>
        <w:suppressAutoHyphens w:val="0"/>
        <w:autoSpaceDE w:val="0"/>
        <w:autoSpaceDN w:val="0"/>
        <w:adjustRightInd w:val="0"/>
        <w:jc w:val="right"/>
        <w:rPr>
          <w:sz w:val="28"/>
          <w:szCs w:val="28"/>
          <w:lang w:eastAsia="ru-RU"/>
        </w:rPr>
      </w:pPr>
      <w:r w:rsidRPr="00CD3345">
        <w:rPr>
          <w:sz w:val="28"/>
          <w:szCs w:val="28"/>
          <w:lang w:eastAsia="ru-RU"/>
        </w:rPr>
        <w:t xml:space="preserve"> </w:t>
      </w:r>
      <w:proofErr w:type="spellStart"/>
      <w:r w:rsidRPr="00CD3345">
        <w:rPr>
          <w:sz w:val="28"/>
          <w:szCs w:val="28"/>
          <w:lang w:eastAsia="ru-RU"/>
        </w:rPr>
        <w:t>Бакшеевского</w:t>
      </w:r>
      <w:proofErr w:type="spellEnd"/>
      <w:r w:rsidRPr="00CD3345">
        <w:rPr>
          <w:sz w:val="28"/>
          <w:szCs w:val="28"/>
          <w:lang w:eastAsia="ru-RU"/>
        </w:rPr>
        <w:t xml:space="preserve"> сельского поселения</w:t>
      </w:r>
    </w:p>
    <w:p w:rsidR="00CD3345" w:rsidRPr="00CD3345" w:rsidRDefault="00CD3345" w:rsidP="00CD3345">
      <w:pPr>
        <w:widowControl w:val="0"/>
        <w:tabs>
          <w:tab w:val="left" w:pos="4253"/>
        </w:tabs>
        <w:suppressAutoHyphens w:val="0"/>
        <w:autoSpaceDE w:val="0"/>
        <w:autoSpaceDN w:val="0"/>
        <w:adjustRightInd w:val="0"/>
        <w:jc w:val="right"/>
        <w:rPr>
          <w:sz w:val="28"/>
          <w:szCs w:val="28"/>
          <w:lang w:eastAsia="ru-RU"/>
        </w:rPr>
      </w:pPr>
      <w:r w:rsidRPr="00CD3345">
        <w:rPr>
          <w:sz w:val="28"/>
          <w:szCs w:val="28"/>
          <w:lang w:eastAsia="ru-RU"/>
        </w:rPr>
        <w:t xml:space="preserve">  Костромского муниципального района</w:t>
      </w:r>
    </w:p>
    <w:p w:rsidR="00CD3345" w:rsidRPr="00CD3345" w:rsidRDefault="00CD3345" w:rsidP="00CD3345">
      <w:pPr>
        <w:widowControl w:val="0"/>
        <w:tabs>
          <w:tab w:val="left" w:pos="4253"/>
        </w:tabs>
        <w:suppressAutoHyphens w:val="0"/>
        <w:autoSpaceDE w:val="0"/>
        <w:autoSpaceDN w:val="0"/>
        <w:adjustRightInd w:val="0"/>
        <w:jc w:val="right"/>
        <w:rPr>
          <w:sz w:val="28"/>
          <w:szCs w:val="28"/>
          <w:lang w:eastAsia="ru-RU"/>
        </w:rPr>
      </w:pPr>
      <w:r w:rsidRPr="00CD3345">
        <w:rPr>
          <w:sz w:val="28"/>
          <w:szCs w:val="28"/>
          <w:lang w:eastAsia="ru-RU"/>
        </w:rPr>
        <w:t xml:space="preserve"> Костромской области </w:t>
      </w:r>
    </w:p>
    <w:p w:rsidR="00CD3345" w:rsidRPr="00CD3345" w:rsidRDefault="00CD3345" w:rsidP="00CD3345">
      <w:pPr>
        <w:widowControl w:val="0"/>
        <w:tabs>
          <w:tab w:val="left" w:pos="4253"/>
        </w:tabs>
        <w:suppressAutoHyphens w:val="0"/>
        <w:autoSpaceDE w:val="0"/>
        <w:autoSpaceDN w:val="0"/>
        <w:adjustRightInd w:val="0"/>
        <w:jc w:val="right"/>
        <w:rPr>
          <w:b/>
          <w:bCs/>
          <w:lang w:eastAsia="ru-RU"/>
        </w:rPr>
      </w:pPr>
    </w:p>
    <w:p w:rsidR="00CD3345" w:rsidRPr="00CD3345" w:rsidRDefault="00CD3345" w:rsidP="00CD3345">
      <w:pPr>
        <w:suppressAutoHyphens w:val="0"/>
        <w:autoSpaceDE w:val="0"/>
        <w:autoSpaceDN w:val="0"/>
        <w:adjustRightInd w:val="0"/>
        <w:ind w:firstLine="567"/>
        <w:jc w:val="center"/>
        <w:rPr>
          <w:sz w:val="28"/>
          <w:szCs w:val="28"/>
          <w:lang w:eastAsia="ru-RU"/>
        </w:rPr>
      </w:pPr>
      <w:r w:rsidRPr="00CD3345">
        <w:rPr>
          <w:sz w:val="28"/>
          <w:szCs w:val="28"/>
          <w:lang w:eastAsia="ru-RU"/>
        </w:rPr>
        <w:t>Глава 3. Градостроительные регламенты</w:t>
      </w:r>
    </w:p>
    <w:p w:rsidR="00CD3345" w:rsidRPr="00CD3345" w:rsidRDefault="00CD3345" w:rsidP="00CD3345">
      <w:pPr>
        <w:widowControl w:val="0"/>
        <w:suppressAutoHyphens w:val="0"/>
        <w:autoSpaceDE w:val="0"/>
        <w:autoSpaceDN w:val="0"/>
        <w:adjustRightInd w:val="0"/>
        <w:ind w:firstLine="660"/>
        <w:jc w:val="both"/>
        <w:rPr>
          <w:b/>
          <w:spacing w:val="20"/>
          <w:sz w:val="28"/>
          <w:szCs w:val="28"/>
          <w:lang w:eastAsia="ar-SA"/>
        </w:rPr>
      </w:pPr>
    </w:p>
    <w:p w:rsidR="00CD3345" w:rsidRPr="00CD3345" w:rsidRDefault="00CD3345" w:rsidP="00CD3345">
      <w:pPr>
        <w:widowControl w:val="0"/>
        <w:suppressAutoHyphens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CD3345">
        <w:rPr>
          <w:sz w:val="28"/>
          <w:szCs w:val="28"/>
          <w:lang w:eastAsia="ru-RU"/>
        </w:rPr>
        <w:t xml:space="preserve">На картах градостроительного зонирования </w:t>
      </w:r>
      <w:proofErr w:type="spellStart"/>
      <w:r w:rsidRPr="00CD3345">
        <w:rPr>
          <w:sz w:val="28"/>
          <w:szCs w:val="28"/>
          <w:lang w:eastAsia="ru-RU"/>
        </w:rPr>
        <w:t>Бакшеевского</w:t>
      </w:r>
      <w:proofErr w:type="spellEnd"/>
      <w:r w:rsidRPr="00CD3345">
        <w:rPr>
          <w:sz w:val="28"/>
          <w:szCs w:val="28"/>
          <w:lang w:eastAsia="ru-RU"/>
        </w:rPr>
        <w:t xml:space="preserve"> сельского поселения выделены следующие виды территориальных зон:</w:t>
      </w:r>
    </w:p>
    <w:p w:rsidR="00CD3345" w:rsidRPr="00CD3345" w:rsidRDefault="00CD3345" w:rsidP="00CD3345">
      <w:pPr>
        <w:widowControl w:val="0"/>
        <w:suppressAutoHyphens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CD3345" w:rsidRPr="00CD3345" w:rsidRDefault="00CD3345" w:rsidP="00CD3345">
      <w:pPr>
        <w:suppressAutoHyphens w:val="0"/>
        <w:spacing w:before="100"/>
        <w:jc w:val="center"/>
        <w:rPr>
          <w:sz w:val="28"/>
          <w:szCs w:val="28"/>
          <w:lang w:eastAsia="ru-RU"/>
        </w:rPr>
      </w:pPr>
      <w:r w:rsidRPr="00CD3345">
        <w:rPr>
          <w:color w:val="000000"/>
          <w:sz w:val="28"/>
          <w:szCs w:val="28"/>
          <w:lang w:eastAsia="ru-RU"/>
        </w:rPr>
        <w:t>СЕЛЬСКОХОЗЯЙСТВЕННОЕ НАЗНАЧЕНИЕ</w:t>
      </w:r>
    </w:p>
    <w:p w:rsidR="00CD3345" w:rsidRPr="00CD3345" w:rsidRDefault="00CD3345" w:rsidP="00CD3345">
      <w:pPr>
        <w:suppressAutoHyphens w:val="0"/>
        <w:spacing w:before="100"/>
        <w:ind w:left="851" w:hanging="851"/>
        <w:rPr>
          <w:sz w:val="28"/>
          <w:szCs w:val="28"/>
          <w:lang w:eastAsia="ru-RU"/>
        </w:rPr>
      </w:pPr>
      <w:r w:rsidRPr="00CD3345">
        <w:rPr>
          <w:sz w:val="28"/>
          <w:szCs w:val="28"/>
          <w:lang w:eastAsia="ru-RU"/>
        </w:rPr>
        <w:t>1.0  -  Зона сельскохозяйственного использования.</w:t>
      </w:r>
    </w:p>
    <w:p w:rsidR="00CD3345" w:rsidRPr="00CD3345" w:rsidRDefault="00CD3345" w:rsidP="00CD3345">
      <w:pPr>
        <w:suppressAutoHyphens w:val="0"/>
        <w:spacing w:before="100"/>
        <w:ind w:left="1457" w:hanging="1457"/>
        <w:rPr>
          <w:szCs w:val="20"/>
          <w:lang w:eastAsia="ru-RU"/>
        </w:rPr>
      </w:pPr>
    </w:p>
    <w:p w:rsidR="00CD3345" w:rsidRPr="00CD3345" w:rsidRDefault="00CD3345" w:rsidP="00CD3345">
      <w:pPr>
        <w:widowControl w:val="0"/>
        <w:suppressAutoHyphens w:val="0"/>
        <w:autoSpaceDE w:val="0"/>
        <w:autoSpaceDN w:val="0"/>
        <w:adjustRightInd w:val="0"/>
        <w:ind w:firstLine="709"/>
        <w:jc w:val="center"/>
        <w:rPr>
          <w:sz w:val="20"/>
          <w:szCs w:val="20"/>
          <w:lang w:eastAsia="ru-RU"/>
        </w:rPr>
      </w:pPr>
      <w:r w:rsidRPr="00CD3345">
        <w:rPr>
          <w:b/>
          <w:sz w:val="28"/>
          <w:szCs w:val="28"/>
          <w:lang w:eastAsia="ru-RU"/>
        </w:rPr>
        <w:t xml:space="preserve">Статья 33.1 Градостроительные регламенты зоны </w:t>
      </w:r>
    </w:p>
    <w:p w:rsidR="00CD3345" w:rsidRPr="00CD3345" w:rsidRDefault="00CD3345" w:rsidP="00CD3345">
      <w:pPr>
        <w:widowControl w:val="0"/>
        <w:suppressAutoHyphens w:val="0"/>
        <w:autoSpaceDE w:val="0"/>
        <w:autoSpaceDN w:val="0"/>
        <w:adjustRightInd w:val="0"/>
        <w:ind w:firstLine="709"/>
        <w:jc w:val="center"/>
        <w:rPr>
          <w:sz w:val="20"/>
          <w:szCs w:val="20"/>
          <w:lang w:eastAsia="ru-RU"/>
        </w:rPr>
      </w:pPr>
      <w:r w:rsidRPr="00CD3345">
        <w:rPr>
          <w:b/>
          <w:sz w:val="28"/>
          <w:szCs w:val="28"/>
          <w:lang w:eastAsia="ru-RU"/>
        </w:rPr>
        <w:t>1.0.- Сельскохозяйственное использование</w:t>
      </w:r>
    </w:p>
    <w:p w:rsidR="00CD3345" w:rsidRPr="00CD3345" w:rsidRDefault="00CD3345" w:rsidP="00CD3345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0"/>
          <w:szCs w:val="20"/>
          <w:lang w:eastAsia="ru-RU"/>
        </w:rPr>
      </w:pPr>
      <w:r w:rsidRPr="00CD3345">
        <w:rPr>
          <w:sz w:val="28"/>
          <w:szCs w:val="28"/>
          <w:lang w:eastAsia="ru-RU"/>
        </w:rPr>
        <w:t xml:space="preserve">1. Для земельных участков и объектов капитального строительства, расположенных в пределах зоны 1.0, устанавливаются следующие </w:t>
      </w:r>
      <w:r w:rsidRPr="00CD3345">
        <w:rPr>
          <w:b/>
          <w:sz w:val="28"/>
          <w:szCs w:val="28"/>
          <w:lang w:eastAsia="ru-RU"/>
        </w:rPr>
        <w:t>основные виды разрешенного использования</w:t>
      </w:r>
      <w:r w:rsidRPr="00CD3345">
        <w:rPr>
          <w:sz w:val="28"/>
          <w:szCs w:val="28"/>
          <w:lang w:eastAsia="ru-RU"/>
        </w:rPr>
        <w:t xml:space="preserve"> земельных участков и соответствующие каждому виду предельные параметры: </w:t>
      </w:r>
    </w:p>
    <w:tbl>
      <w:tblPr>
        <w:tblW w:w="9781" w:type="dxa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9"/>
        <w:gridCol w:w="1923"/>
        <w:gridCol w:w="3879"/>
        <w:gridCol w:w="2358"/>
        <w:gridCol w:w="992"/>
      </w:tblGrid>
      <w:tr w:rsidR="00CD3345" w:rsidRPr="00CD3345" w:rsidTr="00340165">
        <w:trPr>
          <w:jc w:val="center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6"/>
                <w:szCs w:val="26"/>
                <w:lang w:eastAsia="ru-RU"/>
              </w:rPr>
            </w:pPr>
            <w:r w:rsidRPr="00CD3345">
              <w:rPr>
                <w:sz w:val="26"/>
                <w:szCs w:val="26"/>
                <w:lang w:eastAsia="ru-RU"/>
              </w:rPr>
              <w:t>N</w:t>
            </w:r>
          </w:p>
          <w:p w:rsidR="00CD3345" w:rsidRPr="00CD3345" w:rsidRDefault="00CD3345" w:rsidP="00CD334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6"/>
                <w:szCs w:val="26"/>
                <w:lang w:eastAsia="ru-RU"/>
              </w:rPr>
            </w:pPr>
            <w:proofErr w:type="gramStart"/>
            <w:r w:rsidRPr="00CD3345">
              <w:rPr>
                <w:sz w:val="26"/>
                <w:szCs w:val="26"/>
                <w:lang w:eastAsia="ru-RU"/>
              </w:rPr>
              <w:t>п</w:t>
            </w:r>
            <w:proofErr w:type="gramEnd"/>
            <w:r w:rsidRPr="00CD3345">
              <w:rPr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19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6"/>
                <w:szCs w:val="26"/>
                <w:lang w:eastAsia="ru-RU"/>
              </w:rPr>
            </w:pPr>
            <w:r w:rsidRPr="00CD3345">
              <w:rPr>
                <w:sz w:val="26"/>
                <w:szCs w:val="26"/>
                <w:lang w:eastAsia="ru-RU"/>
              </w:rPr>
              <w:t>Вид разрешенного использования</w:t>
            </w:r>
          </w:p>
        </w:tc>
        <w:tc>
          <w:tcPr>
            <w:tcW w:w="387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6"/>
                <w:szCs w:val="26"/>
                <w:lang w:eastAsia="ru-RU"/>
              </w:rPr>
            </w:pPr>
            <w:r w:rsidRPr="00CD3345">
              <w:rPr>
                <w:sz w:val="26"/>
                <w:szCs w:val="26"/>
                <w:lang w:eastAsia="ru-RU"/>
              </w:rPr>
              <w:t>Наименование объектов капитального строительства</w:t>
            </w:r>
          </w:p>
        </w:tc>
        <w:tc>
          <w:tcPr>
            <w:tcW w:w="235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6"/>
                <w:szCs w:val="26"/>
                <w:lang w:eastAsia="ru-RU"/>
              </w:rPr>
            </w:pPr>
            <w:r w:rsidRPr="00CD3345">
              <w:rPr>
                <w:sz w:val="26"/>
                <w:szCs w:val="26"/>
                <w:lang w:eastAsia="ru-RU"/>
              </w:rPr>
              <w:t>Предельные параметры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6"/>
                <w:szCs w:val="26"/>
                <w:lang w:eastAsia="ru-RU"/>
              </w:rPr>
            </w:pPr>
            <w:r w:rsidRPr="00CD3345">
              <w:rPr>
                <w:sz w:val="26"/>
                <w:szCs w:val="26"/>
                <w:lang w:eastAsia="ru-RU"/>
              </w:rPr>
              <w:t>Код вида</w:t>
            </w:r>
          </w:p>
        </w:tc>
      </w:tr>
      <w:tr w:rsidR="00CD3345" w:rsidRPr="00CD3345" w:rsidTr="00340165">
        <w:trPr>
          <w:jc w:val="center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6"/>
                <w:szCs w:val="26"/>
                <w:lang w:eastAsia="ru-RU"/>
              </w:rPr>
            </w:pPr>
            <w:r w:rsidRPr="00CD3345">
              <w:rPr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19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6"/>
                <w:szCs w:val="26"/>
                <w:lang w:eastAsia="ru-RU"/>
              </w:rPr>
            </w:pPr>
            <w:proofErr w:type="gramStart"/>
            <w:r w:rsidRPr="00CD3345">
              <w:rPr>
                <w:sz w:val="26"/>
                <w:szCs w:val="26"/>
                <w:lang w:eastAsia="ru-RU"/>
              </w:rPr>
              <w:t>Растение-</w:t>
            </w:r>
            <w:proofErr w:type="spellStart"/>
            <w:r w:rsidRPr="00CD3345">
              <w:rPr>
                <w:sz w:val="26"/>
                <w:szCs w:val="26"/>
                <w:lang w:eastAsia="ru-RU"/>
              </w:rPr>
              <w:t>водство</w:t>
            </w:r>
            <w:proofErr w:type="spellEnd"/>
            <w:proofErr w:type="gramEnd"/>
          </w:p>
        </w:tc>
        <w:tc>
          <w:tcPr>
            <w:tcW w:w="387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6"/>
                <w:szCs w:val="26"/>
                <w:lang w:eastAsia="ru-RU"/>
              </w:rPr>
            </w:pPr>
            <w:r w:rsidRPr="00CD3345">
              <w:rPr>
                <w:sz w:val="26"/>
                <w:szCs w:val="26"/>
                <w:lang w:eastAsia="ru-RU"/>
              </w:rPr>
              <w:t>Осуществление хозяйственной деятельности, связанной с выращиванием сельскохозяйственных культур.</w:t>
            </w:r>
          </w:p>
          <w:p w:rsidR="00CD3345" w:rsidRPr="00CD3345" w:rsidRDefault="00CD3345" w:rsidP="00CD334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6"/>
                <w:szCs w:val="26"/>
                <w:lang w:eastAsia="ru-RU"/>
              </w:rPr>
            </w:pPr>
            <w:r w:rsidRPr="00CD3345">
              <w:rPr>
                <w:sz w:val="26"/>
                <w:szCs w:val="26"/>
                <w:lang w:eastAsia="ru-RU"/>
              </w:rPr>
              <w:t>Содержание данного вида разрешенного использования включает в себя содержание видов разрешенного использования с кодами 1.2 - 1.6</w:t>
            </w:r>
          </w:p>
        </w:tc>
        <w:tc>
          <w:tcPr>
            <w:tcW w:w="235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6"/>
                <w:szCs w:val="26"/>
                <w:lang w:eastAsia="ru-RU"/>
              </w:rPr>
            </w:pPr>
            <w:r w:rsidRPr="00CD3345">
              <w:rPr>
                <w:sz w:val="26"/>
                <w:szCs w:val="2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3345" w:rsidRPr="00CD3345" w:rsidRDefault="00CD3345" w:rsidP="00CD334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6"/>
                <w:szCs w:val="26"/>
                <w:lang w:eastAsia="ru-RU"/>
              </w:rPr>
            </w:pPr>
            <w:r w:rsidRPr="00CD3345">
              <w:rPr>
                <w:sz w:val="26"/>
                <w:szCs w:val="26"/>
                <w:lang w:eastAsia="ru-RU"/>
              </w:rPr>
              <w:t>1.1</w:t>
            </w:r>
          </w:p>
        </w:tc>
      </w:tr>
      <w:tr w:rsidR="00CD3345" w:rsidRPr="00CD3345" w:rsidTr="00340165">
        <w:trPr>
          <w:jc w:val="center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6"/>
                <w:szCs w:val="26"/>
                <w:lang w:eastAsia="ru-RU"/>
              </w:rPr>
            </w:pPr>
            <w:r w:rsidRPr="00CD3345">
              <w:rPr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19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suppressAutoHyphens w:val="0"/>
              <w:rPr>
                <w:sz w:val="26"/>
                <w:szCs w:val="26"/>
                <w:lang w:eastAsia="ru-RU"/>
              </w:rPr>
            </w:pPr>
            <w:r w:rsidRPr="00CD3345">
              <w:rPr>
                <w:sz w:val="26"/>
                <w:szCs w:val="26"/>
                <w:lang w:eastAsia="ru-RU"/>
              </w:rPr>
              <w:t xml:space="preserve">Выращивание зерновых и иных </w:t>
            </w:r>
            <w:proofErr w:type="spellStart"/>
            <w:proofErr w:type="gramStart"/>
            <w:r w:rsidRPr="00CD3345">
              <w:rPr>
                <w:sz w:val="26"/>
                <w:szCs w:val="26"/>
                <w:lang w:eastAsia="ru-RU"/>
              </w:rPr>
              <w:t>сельскохо-зяйственных</w:t>
            </w:r>
            <w:proofErr w:type="spellEnd"/>
            <w:proofErr w:type="gramEnd"/>
            <w:r w:rsidRPr="00CD3345">
              <w:rPr>
                <w:sz w:val="26"/>
                <w:szCs w:val="26"/>
                <w:lang w:eastAsia="ru-RU"/>
              </w:rPr>
              <w:t xml:space="preserve"> культур</w:t>
            </w:r>
          </w:p>
        </w:tc>
        <w:tc>
          <w:tcPr>
            <w:tcW w:w="387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suppressAutoHyphens w:val="0"/>
              <w:rPr>
                <w:sz w:val="26"/>
                <w:szCs w:val="26"/>
                <w:lang w:eastAsia="ru-RU"/>
              </w:rPr>
            </w:pPr>
            <w:r w:rsidRPr="00CD3345">
              <w:rPr>
                <w:rFonts w:ascii="Times New Roman CYR" w:hAnsi="Times New Roman CYR" w:cs="Times New Roman CYR"/>
                <w:sz w:val="26"/>
                <w:szCs w:val="26"/>
                <w:lang w:eastAsia="ru-RU"/>
              </w:rPr>
              <w:t>Осуществление хозяйственной деятельности на сельскохозяйственных угодьях, связанной с производством зерновых, бобовых, кормовых, технических, масличных, эфиромасличных и иных сельскохозяйственных культур</w:t>
            </w:r>
          </w:p>
        </w:tc>
        <w:tc>
          <w:tcPr>
            <w:tcW w:w="235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6"/>
                <w:szCs w:val="26"/>
                <w:lang w:eastAsia="ru-RU"/>
              </w:rPr>
            </w:pPr>
            <w:r w:rsidRPr="00CD3345">
              <w:rPr>
                <w:sz w:val="26"/>
                <w:szCs w:val="26"/>
                <w:lang w:eastAsia="ru-RU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3345" w:rsidRPr="00CD3345" w:rsidRDefault="00CD3345" w:rsidP="00CD334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6"/>
                <w:szCs w:val="26"/>
                <w:lang w:eastAsia="ru-RU"/>
              </w:rPr>
            </w:pPr>
            <w:r w:rsidRPr="00CD3345">
              <w:rPr>
                <w:sz w:val="26"/>
                <w:szCs w:val="26"/>
                <w:lang w:eastAsia="ru-RU"/>
              </w:rPr>
              <w:t>1.2</w:t>
            </w:r>
          </w:p>
        </w:tc>
      </w:tr>
      <w:tr w:rsidR="00CD3345" w:rsidRPr="00CD3345" w:rsidTr="00340165">
        <w:trPr>
          <w:jc w:val="center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6"/>
                <w:szCs w:val="26"/>
                <w:lang w:eastAsia="ru-RU"/>
              </w:rPr>
            </w:pPr>
            <w:r w:rsidRPr="00CD3345">
              <w:rPr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19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suppressAutoHyphens w:val="0"/>
              <w:rPr>
                <w:sz w:val="26"/>
                <w:szCs w:val="26"/>
                <w:lang w:eastAsia="ru-RU"/>
              </w:rPr>
            </w:pPr>
            <w:r w:rsidRPr="00CD3345">
              <w:rPr>
                <w:sz w:val="26"/>
                <w:szCs w:val="26"/>
                <w:lang w:eastAsia="ru-RU"/>
              </w:rPr>
              <w:t>Овощеводство</w:t>
            </w:r>
          </w:p>
        </w:tc>
        <w:tc>
          <w:tcPr>
            <w:tcW w:w="387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suppressAutoHyphens w:val="0"/>
              <w:rPr>
                <w:sz w:val="26"/>
                <w:szCs w:val="26"/>
                <w:lang w:eastAsia="ru-RU"/>
              </w:rPr>
            </w:pPr>
            <w:r w:rsidRPr="00CD3345">
              <w:rPr>
                <w:rFonts w:ascii="Times New Roman CYR" w:hAnsi="Times New Roman CYR" w:cs="Times New Roman CYR"/>
                <w:sz w:val="26"/>
                <w:szCs w:val="26"/>
                <w:lang w:eastAsia="ru-RU"/>
              </w:rPr>
              <w:t xml:space="preserve">Осуществление хозяйственной деятельности на сельскохозяйственных угодьях, </w:t>
            </w:r>
            <w:r w:rsidRPr="00CD3345">
              <w:rPr>
                <w:rFonts w:ascii="Times New Roman CYR" w:hAnsi="Times New Roman CYR" w:cs="Times New Roman CYR"/>
                <w:sz w:val="26"/>
                <w:szCs w:val="26"/>
                <w:lang w:eastAsia="ru-RU"/>
              </w:rPr>
              <w:lastRenderedPageBreak/>
              <w:t>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  <w:tc>
          <w:tcPr>
            <w:tcW w:w="235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6"/>
                <w:szCs w:val="26"/>
                <w:lang w:eastAsia="ru-RU"/>
              </w:rPr>
            </w:pPr>
            <w:r w:rsidRPr="00CD3345">
              <w:rPr>
                <w:sz w:val="26"/>
                <w:szCs w:val="26"/>
                <w:lang w:eastAsia="ru-RU"/>
              </w:rPr>
              <w:lastRenderedPageBreak/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3345" w:rsidRPr="00CD3345" w:rsidRDefault="00CD3345" w:rsidP="00CD334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6"/>
                <w:szCs w:val="26"/>
                <w:lang w:eastAsia="ru-RU"/>
              </w:rPr>
            </w:pPr>
            <w:r w:rsidRPr="00CD3345">
              <w:rPr>
                <w:sz w:val="26"/>
                <w:szCs w:val="26"/>
                <w:lang w:eastAsia="ru-RU"/>
              </w:rPr>
              <w:t>1.3</w:t>
            </w:r>
          </w:p>
        </w:tc>
      </w:tr>
      <w:tr w:rsidR="00CD3345" w:rsidRPr="00CD3345" w:rsidTr="00340165">
        <w:trPr>
          <w:jc w:val="center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6"/>
                <w:szCs w:val="26"/>
                <w:lang w:eastAsia="ru-RU"/>
              </w:rPr>
            </w:pPr>
            <w:r w:rsidRPr="00CD3345">
              <w:rPr>
                <w:sz w:val="26"/>
                <w:szCs w:val="26"/>
                <w:lang w:eastAsia="ru-RU"/>
              </w:rPr>
              <w:lastRenderedPageBreak/>
              <w:t>4.</w:t>
            </w:r>
          </w:p>
        </w:tc>
        <w:tc>
          <w:tcPr>
            <w:tcW w:w="19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suppressAutoHyphens w:val="0"/>
              <w:rPr>
                <w:sz w:val="26"/>
                <w:szCs w:val="26"/>
                <w:lang w:eastAsia="ru-RU"/>
              </w:rPr>
            </w:pPr>
            <w:r w:rsidRPr="00CD3345">
              <w:rPr>
                <w:sz w:val="26"/>
                <w:szCs w:val="26"/>
                <w:lang w:eastAsia="ru-RU"/>
              </w:rPr>
              <w:t>Выращивание тонизирующих, лекарственных, цветочных культур</w:t>
            </w:r>
          </w:p>
        </w:tc>
        <w:tc>
          <w:tcPr>
            <w:tcW w:w="387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suppressAutoHyphens w:val="0"/>
              <w:rPr>
                <w:sz w:val="26"/>
                <w:szCs w:val="26"/>
                <w:lang w:eastAsia="ru-RU"/>
              </w:rPr>
            </w:pPr>
            <w:r w:rsidRPr="00CD3345">
              <w:rPr>
                <w:rFonts w:ascii="Times New Roman CYR" w:hAnsi="Times New Roman CYR" w:cs="Times New Roman CYR"/>
                <w:sz w:val="26"/>
                <w:szCs w:val="26"/>
                <w:lang w:eastAsia="ru-RU"/>
              </w:rPr>
              <w:t>Осуществление хозяйственной деятельности, в том числе на сельскохозяйственных угодьях, связанной с производством чая, лекарственных и цветочных культур</w:t>
            </w:r>
          </w:p>
        </w:tc>
        <w:tc>
          <w:tcPr>
            <w:tcW w:w="235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6"/>
                <w:szCs w:val="26"/>
                <w:lang w:eastAsia="ru-RU"/>
              </w:rPr>
            </w:pPr>
            <w:r w:rsidRPr="00CD3345">
              <w:rPr>
                <w:sz w:val="26"/>
                <w:szCs w:val="26"/>
                <w:lang w:eastAsia="ru-RU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3345" w:rsidRPr="00CD3345" w:rsidRDefault="00CD3345" w:rsidP="00CD334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6"/>
                <w:szCs w:val="26"/>
                <w:lang w:eastAsia="ru-RU"/>
              </w:rPr>
            </w:pPr>
            <w:r w:rsidRPr="00CD3345">
              <w:rPr>
                <w:sz w:val="26"/>
                <w:szCs w:val="26"/>
                <w:lang w:eastAsia="ru-RU"/>
              </w:rPr>
              <w:t>1.4</w:t>
            </w:r>
          </w:p>
        </w:tc>
      </w:tr>
      <w:tr w:rsidR="00CD3345" w:rsidRPr="00CD3345" w:rsidTr="00340165">
        <w:trPr>
          <w:jc w:val="center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6"/>
                <w:szCs w:val="26"/>
                <w:lang w:eastAsia="ru-RU"/>
              </w:rPr>
            </w:pPr>
            <w:r w:rsidRPr="00CD3345">
              <w:rPr>
                <w:sz w:val="26"/>
                <w:szCs w:val="26"/>
                <w:lang w:eastAsia="ru-RU"/>
              </w:rPr>
              <w:t>5.</w:t>
            </w:r>
          </w:p>
        </w:tc>
        <w:tc>
          <w:tcPr>
            <w:tcW w:w="19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suppressAutoHyphens w:val="0"/>
              <w:rPr>
                <w:sz w:val="26"/>
                <w:szCs w:val="26"/>
                <w:lang w:eastAsia="ru-RU"/>
              </w:rPr>
            </w:pPr>
            <w:r w:rsidRPr="00CD3345">
              <w:rPr>
                <w:sz w:val="26"/>
                <w:szCs w:val="26"/>
                <w:lang w:eastAsia="ru-RU"/>
              </w:rPr>
              <w:t>Садоводство</w:t>
            </w:r>
          </w:p>
        </w:tc>
        <w:tc>
          <w:tcPr>
            <w:tcW w:w="387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6"/>
                <w:szCs w:val="26"/>
                <w:lang w:eastAsia="ru-RU"/>
              </w:rPr>
            </w:pPr>
            <w:r w:rsidRPr="00CD3345">
              <w:rPr>
                <w:sz w:val="26"/>
                <w:szCs w:val="26"/>
                <w:lang w:eastAsia="ru-RU"/>
              </w:rPr>
              <w:t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 и иных многолетних культур</w:t>
            </w:r>
          </w:p>
        </w:tc>
        <w:tc>
          <w:tcPr>
            <w:tcW w:w="235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6"/>
                <w:szCs w:val="26"/>
                <w:lang w:eastAsia="ru-RU"/>
              </w:rPr>
            </w:pPr>
            <w:r w:rsidRPr="00CD3345">
              <w:rPr>
                <w:sz w:val="26"/>
                <w:szCs w:val="26"/>
                <w:lang w:eastAsia="ru-RU"/>
              </w:rPr>
              <w:t>-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3345" w:rsidRPr="00CD3345" w:rsidRDefault="00CD3345" w:rsidP="00CD334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6"/>
                <w:szCs w:val="26"/>
                <w:lang w:eastAsia="ru-RU"/>
              </w:rPr>
            </w:pPr>
            <w:r w:rsidRPr="00CD3345">
              <w:rPr>
                <w:sz w:val="26"/>
                <w:szCs w:val="26"/>
                <w:lang w:eastAsia="ru-RU"/>
              </w:rPr>
              <w:t>1.5</w:t>
            </w:r>
          </w:p>
          <w:p w:rsidR="00CD3345" w:rsidRPr="00CD3345" w:rsidRDefault="00CD3345" w:rsidP="00CD3345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sz w:val="26"/>
                <w:szCs w:val="26"/>
                <w:lang w:eastAsia="ru-RU"/>
              </w:rPr>
            </w:pPr>
          </w:p>
          <w:p w:rsidR="00CD3345" w:rsidRPr="00CD3345" w:rsidRDefault="00CD3345" w:rsidP="00CD3345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sz w:val="26"/>
                <w:szCs w:val="26"/>
                <w:lang w:eastAsia="ru-RU"/>
              </w:rPr>
            </w:pPr>
          </w:p>
          <w:p w:rsidR="00CD3345" w:rsidRPr="00CD3345" w:rsidRDefault="00CD3345" w:rsidP="00CD3345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sz w:val="26"/>
                <w:szCs w:val="26"/>
                <w:lang w:eastAsia="ru-RU"/>
              </w:rPr>
            </w:pPr>
          </w:p>
          <w:p w:rsidR="00CD3345" w:rsidRPr="00CD3345" w:rsidRDefault="00CD3345" w:rsidP="00CD3345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sz w:val="26"/>
                <w:szCs w:val="26"/>
                <w:lang w:eastAsia="ru-RU"/>
              </w:rPr>
            </w:pPr>
          </w:p>
          <w:p w:rsidR="00CD3345" w:rsidRPr="00CD3345" w:rsidRDefault="00CD3345" w:rsidP="00CD3345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sz w:val="26"/>
                <w:szCs w:val="26"/>
                <w:lang w:eastAsia="ru-RU"/>
              </w:rPr>
            </w:pPr>
          </w:p>
          <w:p w:rsidR="00CD3345" w:rsidRPr="00CD3345" w:rsidRDefault="00CD3345" w:rsidP="00CD3345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sz w:val="26"/>
                <w:szCs w:val="26"/>
                <w:lang w:eastAsia="ru-RU"/>
              </w:rPr>
            </w:pPr>
          </w:p>
        </w:tc>
      </w:tr>
      <w:tr w:rsidR="00CD3345" w:rsidRPr="00CD3345" w:rsidTr="00340165">
        <w:trPr>
          <w:jc w:val="center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6"/>
                <w:szCs w:val="26"/>
                <w:lang w:eastAsia="ru-RU"/>
              </w:rPr>
            </w:pPr>
            <w:r w:rsidRPr="00CD3345">
              <w:rPr>
                <w:sz w:val="26"/>
                <w:szCs w:val="26"/>
                <w:lang w:eastAsia="ru-RU"/>
              </w:rPr>
              <w:t>6.</w:t>
            </w:r>
          </w:p>
        </w:tc>
        <w:tc>
          <w:tcPr>
            <w:tcW w:w="19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suppressAutoHyphens w:val="0"/>
              <w:rPr>
                <w:sz w:val="26"/>
                <w:szCs w:val="26"/>
                <w:lang w:eastAsia="ru-RU"/>
              </w:rPr>
            </w:pPr>
            <w:r w:rsidRPr="00CD3345">
              <w:rPr>
                <w:sz w:val="26"/>
                <w:szCs w:val="26"/>
                <w:lang w:eastAsia="ru-RU"/>
              </w:rPr>
              <w:t>Виноградарство</w:t>
            </w:r>
          </w:p>
        </w:tc>
        <w:tc>
          <w:tcPr>
            <w:tcW w:w="387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suppressAutoHyphens w:val="0"/>
              <w:rPr>
                <w:rFonts w:ascii="Times New Roman CYR" w:hAnsi="Times New Roman CYR" w:cs="Times New Roman CYR"/>
                <w:sz w:val="26"/>
                <w:szCs w:val="26"/>
                <w:lang w:eastAsia="ru-RU"/>
              </w:rPr>
            </w:pPr>
            <w:r w:rsidRPr="00CD3345">
              <w:rPr>
                <w:rFonts w:ascii="Times New Roman CYR" w:hAnsi="Times New Roman CYR" w:cs="Times New Roman CYR"/>
                <w:sz w:val="26"/>
                <w:szCs w:val="26"/>
                <w:lang w:eastAsia="ru-RU"/>
              </w:rPr>
              <w:t xml:space="preserve">Возделывание винограда на </w:t>
            </w:r>
            <w:proofErr w:type="spellStart"/>
            <w:r w:rsidRPr="00CD3345">
              <w:rPr>
                <w:rFonts w:ascii="Times New Roman CYR" w:hAnsi="Times New Roman CYR" w:cs="Times New Roman CYR"/>
                <w:sz w:val="26"/>
                <w:szCs w:val="26"/>
                <w:lang w:eastAsia="ru-RU"/>
              </w:rPr>
              <w:t>виноградопригодных</w:t>
            </w:r>
            <w:proofErr w:type="spellEnd"/>
            <w:r w:rsidRPr="00CD3345">
              <w:rPr>
                <w:rFonts w:ascii="Times New Roman CYR" w:hAnsi="Times New Roman CYR" w:cs="Times New Roman CYR"/>
                <w:sz w:val="26"/>
                <w:szCs w:val="26"/>
                <w:lang w:eastAsia="ru-RU"/>
              </w:rPr>
              <w:t xml:space="preserve"> землях</w:t>
            </w:r>
          </w:p>
        </w:tc>
        <w:tc>
          <w:tcPr>
            <w:tcW w:w="235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3345" w:rsidRPr="00CD3345" w:rsidRDefault="00CD3345" w:rsidP="00CD334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6"/>
                <w:szCs w:val="26"/>
                <w:lang w:eastAsia="ru-RU"/>
              </w:rPr>
            </w:pPr>
            <w:r w:rsidRPr="00CD3345">
              <w:rPr>
                <w:sz w:val="26"/>
                <w:szCs w:val="26"/>
                <w:lang w:eastAsia="ru-RU"/>
              </w:rPr>
              <w:t>1.5.1</w:t>
            </w:r>
          </w:p>
        </w:tc>
      </w:tr>
      <w:tr w:rsidR="00CD3345" w:rsidRPr="00CD3345" w:rsidTr="00340165">
        <w:trPr>
          <w:jc w:val="center"/>
        </w:trPr>
        <w:tc>
          <w:tcPr>
            <w:tcW w:w="629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6"/>
                <w:szCs w:val="26"/>
                <w:lang w:eastAsia="ru-RU"/>
              </w:rPr>
            </w:pPr>
            <w:r w:rsidRPr="00CD3345">
              <w:rPr>
                <w:sz w:val="26"/>
                <w:szCs w:val="26"/>
                <w:lang w:eastAsia="ru-RU"/>
              </w:rPr>
              <w:t>7.</w:t>
            </w:r>
          </w:p>
        </w:tc>
        <w:tc>
          <w:tcPr>
            <w:tcW w:w="1923" w:type="dxa"/>
            <w:tcBorders>
              <w:bottom w:val="single" w:sz="4" w:space="0" w:color="auto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6"/>
                <w:szCs w:val="26"/>
                <w:lang w:eastAsia="ru-RU"/>
              </w:rPr>
            </w:pPr>
            <w:r w:rsidRPr="00CD3345">
              <w:rPr>
                <w:sz w:val="26"/>
                <w:szCs w:val="26"/>
                <w:lang w:eastAsia="ru-RU"/>
              </w:rPr>
              <w:t>Ведение личного подсобного хозяйства на полевых участках</w:t>
            </w:r>
          </w:p>
        </w:tc>
        <w:tc>
          <w:tcPr>
            <w:tcW w:w="3879" w:type="dxa"/>
            <w:tcBorders>
              <w:bottom w:val="single" w:sz="4" w:space="0" w:color="auto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6"/>
                <w:szCs w:val="26"/>
                <w:lang w:eastAsia="ru-RU"/>
              </w:rPr>
            </w:pPr>
            <w:r w:rsidRPr="00CD3345">
              <w:rPr>
                <w:sz w:val="26"/>
                <w:szCs w:val="26"/>
                <w:lang w:eastAsia="ru-RU"/>
              </w:rPr>
              <w:t>Производство сельскохозяйственной продукции без права возведения объектов капитального строительства</w:t>
            </w:r>
          </w:p>
        </w:tc>
        <w:tc>
          <w:tcPr>
            <w:tcW w:w="2358" w:type="dxa"/>
            <w:tcBorders>
              <w:bottom w:val="single" w:sz="4" w:space="0" w:color="auto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suppressAutoHyphens w:val="0"/>
              <w:autoSpaceDE w:val="0"/>
              <w:autoSpaceDN w:val="0"/>
              <w:adjustRightInd w:val="0"/>
              <w:ind w:firstLine="709"/>
              <w:rPr>
                <w:sz w:val="26"/>
                <w:szCs w:val="26"/>
                <w:lang w:eastAsia="ru-RU"/>
              </w:rPr>
            </w:pPr>
            <w:r w:rsidRPr="00CD3345">
              <w:rPr>
                <w:sz w:val="26"/>
                <w:szCs w:val="26"/>
                <w:lang w:eastAsia="ru-RU"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3345" w:rsidRPr="00CD3345" w:rsidRDefault="00CD3345" w:rsidP="00CD3345">
            <w:pPr>
              <w:widowControl w:val="0"/>
              <w:textAlignment w:val="baseline"/>
              <w:rPr>
                <w:rFonts w:eastAsia="NSimSun" w:cs="Liberation Mono"/>
                <w:kern w:val="2"/>
                <w:sz w:val="26"/>
                <w:szCs w:val="26"/>
                <w:lang w:bidi="hi-IN"/>
              </w:rPr>
            </w:pPr>
            <w:r w:rsidRPr="00CD3345">
              <w:rPr>
                <w:rFonts w:eastAsia="NSimSun" w:cs="Liberation Mono"/>
                <w:kern w:val="2"/>
                <w:sz w:val="26"/>
                <w:szCs w:val="26"/>
                <w:lang w:bidi="hi-IN"/>
              </w:rPr>
              <w:t>1.16</w:t>
            </w:r>
          </w:p>
        </w:tc>
      </w:tr>
      <w:tr w:rsidR="00CD3345" w:rsidRPr="00CD3345" w:rsidTr="00340165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6"/>
                <w:szCs w:val="26"/>
                <w:lang w:eastAsia="ru-RU"/>
              </w:rPr>
            </w:pPr>
            <w:r w:rsidRPr="00CD3345">
              <w:rPr>
                <w:sz w:val="26"/>
                <w:szCs w:val="26"/>
                <w:lang w:eastAsia="ru-RU"/>
              </w:rPr>
              <w:t>8.</w:t>
            </w:r>
          </w:p>
        </w:tc>
        <w:tc>
          <w:tcPr>
            <w:tcW w:w="1923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6"/>
                <w:szCs w:val="26"/>
                <w:lang w:eastAsia="ru-RU"/>
              </w:rPr>
            </w:pPr>
            <w:r w:rsidRPr="00CD3345">
              <w:rPr>
                <w:sz w:val="26"/>
                <w:szCs w:val="26"/>
                <w:lang w:eastAsia="ru-RU"/>
              </w:rPr>
              <w:t>Питомники</w:t>
            </w:r>
          </w:p>
        </w:tc>
        <w:tc>
          <w:tcPr>
            <w:tcW w:w="3879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6"/>
                <w:szCs w:val="26"/>
                <w:lang w:eastAsia="ru-RU"/>
              </w:rPr>
            </w:pPr>
            <w:r w:rsidRPr="00CD3345">
              <w:rPr>
                <w:sz w:val="26"/>
                <w:szCs w:val="26"/>
                <w:lang w:eastAsia="ru-RU"/>
              </w:rPr>
              <w:t>Выращивание и реализация подроста деревьев и кустарников, используемых в сельском хозяйстве, а также иных сельскохозяйственных культур для получения рассады и семян; размещение сооружений, необходимых для указанных видов сельскохозяйственного производства</w:t>
            </w:r>
          </w:p>
        </w:tc>
        <w:tc>
          <w:tcPr>
            <w:tcW w:w="2358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/>
              </w:rPr>
            </w:pPr>
            <w:r w:rsidRPr="00CD3345">
              <w:rPr>
                <w:sz w:val="26"/>
                <w:szCs w:val="2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3345" w:rsidRPr="00CD3345" w:rsidRDefault="00CD3345" w:rsidP="00CD3345">
            <w:pPr>
              <w:widowControl w:val="0"/>
              <w:textAlignment w:val="baseline"/>
              <w:rPr>
                <w:rFonts w:eastAsia="NSimSun" w:cs="Liberation Mono"/>
                <w:kern w:val="2"/>
                <w:sz w:val="26"/>
                <w:szCs w:val="26"/>
                <w:lang w:bidi="hi-IN"/>
              </w:rPr>
            </w:pPr>
            <w:r w:rsidRPr="00CD3345">
              <w:rPr>
                <w:rFonts w:eastAsia="NSimSun" w:cs="Liberation Mono"/>
                <w:kern w:val="2"/>
                <w:sz w:val="26"/>
                <w:szCs w:val="26"/>
                <w:lang w:bidi="hi-IN"/>
              </w:rPr>
              <w:t>1.17</w:t>
            </w:r>
          </w:p>
        </w:tc>
      </w:tr>
      <w:tr w:rsidR="00CD3345" w:rsidRPr="00CD3345" w:rsidTr="00340165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6"/>
                <w:szCs w:val="26"/>
                <w:lang w:eastAsia="ru-RU"/>
              </w:rPr>
            </w:pPr>
            <w:r w:rsidRPr="00CD3345">
              <w:rPr>
                <w:sz w:val="26"/>
                <w:szCs w:val="26"/>
                <w:lang w:eastAsia="ru-RU"/>
              </w:rPr>
              <w:t>9.</w:t>
            </w:r>
          </w:p>
        </w:tc>
        <w:tc>
          <w:tcPr>
            <w:tcW w:w="1923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6"/>
                <w:szCs w:val="26"/>
                <w:lang w:eastAsia="ru-RU"/>
              </w:rPr>
            </w:pPr>
            <w:r w:rsidRPr="00CD3345">
              <w:rPr>
                <w:sz w:val="26"/>
                <w:szCs w:val="26"/>
                <w:lang w:eastAsia="ru-RU"/>
              </w:rPr>
              <w:t>Сенокошение</w:t>
            </w:r>
          </w:p>
        </w:tc>
        <w:tc>
          <w:tcPr>
            <w:tcW w:w="3879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6"/>
                <w:szCs w:val="26"/>
                <w:lang w:eastAsia="ru-RU"/>
              </w:rPr>
            </w:pPr>
            <w:r w:rsidRPr="00CD3345">
              <w:rPr>
                <w:sz w:val="26"/>
                <w:szCs w:val="26"/>
                <w:lang w:eastAsia="ru-RU"/>
              </w:rPr>
              <w:t>Кошение трав, сбор и заготовка сена</w:t>
            </w:r>
          </w:p>
        </w:tc>
        <w:tc>
          <w:tcPr>
            <w:tcW w:w="2358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/>
              </w:rPr>
            </w:pPr>
            <w:r w:rsidRPr="00CD3345">
              <w:rPr>
                <w:sz w:val="26"/>
                <w:szCs w:val="2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3345" w:rsidRPr="00CD3345" w:rsidRDefault="00CD3345" w:rsidP="00CD3345">
            <w:pPr>
              <w:widowControl w:val="0"/>
              <w:textAlignment w:val="baseline"/>
              <w:rPr>
                <w:rFonts w:eastAsia="NSimSun" w:cs="Liberation Mono"/>
                <w:kern w:val="2"/>
                <w:sz w:val="26"/>
                <w:szCs w:val="26"/>
                <w:lang w:bidi="hi-IN"/>
              </w:rPr>
            </w:pPr>
            <w:r w:rsidRPr="00CD3345">
              <w:rPr>
                <w:rFonts w:eastAsia="NSimSun" w:cs="Liberation Mono"/>
                <w:kern w:val="2"/>
                <w:sz w:val="26"/>
                <w:szCs w:val="26"/>
                <w:lang w:bidi="hi-IN"/>
              </w:rPr>
              <w:t>1.19</w:t>
            </w:r>
          </w:p>
        </w:tc>
      </w:tr>
      <w:tr w:rsidR="00CD3345" w:rsidRPr="00CD3345" w:rsidTr="00340165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6"/>
                <w:szCs w:val="26"/>
                <w:lang w:eastAsia="ru-RU"/>
              </w:rPr>
            </w:pPr>
            <w:r w:rsidRPr="00CD3345">
              <w:rPr>
                <w:sz w:val="26"/>
                <w:szCs w:val="26"/>
                <w:lang w:eastAsia="ru-RU"/>
              </w:rPr>
              <w:t>10.</w:t>
            </w:r>
          </w:p>
        </w:tc>
        <w:tc>
          <w:tcPr>
            <w:tcW w:w="1923" w:type="dxa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6"/>
                <w:szCs w:val="26"/>
                <w:lang w:eastAsia="ru-RU"/>
              </w:rPr>
            </w:pPr>
            <w:r w:rsidRPr="00CD3345">
              <w:rPr>
                <w:sz w:val="26"/>
                <w:szCs w:val="26"/>
                <w:lang w:eastAsia="ru-RU"/>
              </w:rPr>
              <w:t xml:space="preserve">Выпас </w:t>
            </w:r>
            <w:proofErr w:type="spellStart"/>
            <w:proofErr w:type="gramStart"/>
            <w:r w:rsidRPr="00CD3345">
              <w:rPr>
                <w:sz w:val="26"/>
                <w:szCs w:val="26"/>
                <w:lang w:eastAsia="ru-RU"/>
              </w:rPr>
              <w:t>сельскохо-зяйственных</w:t>
            </w:r>
            <w:proofErr w:type="spellEnd"/>
            <w:proofErr w:type="gramEnd"/>
            <w:r w:rsidRPr="00CD3345">
              <w:rPr>
                <w:sz w:val="26"/>
                <w:szCs w:val="26"/>
                <w:lang w:eastAsia="ru-RU"/>
              </w:rPr>
              <w:t xml:space="preserve"> животных</w:t>
            </w:r>
          </w:p>
        </w:tc>
        <w:tc>
          <w:tcPr>
            <w:tcW w:w="3879" w:type="dxa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6"/>
                <w:szCs w:val="26"/>
                <w:lang w:eastAsia="ru-RU"/>
              </w:rPr>
            </w:pPr>
            <w:r w:rsidRPr="00CD3345">
              <w:rPr>
                <w:sz w:val="26"/>
                <w:szCs w:val="26"/>
                <w:lang w:eastAsia="ru-RU"/>
              </w:rPr>
              <w:t>Выпас сельскохозяйственных животных</w:t>
            </w:r>
          </w:p>
        </w:tc>
        <w:tc>
          <w:tcPr>
            <w:tcW w:w="2358" w:type="dxa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ru-RU"/>
              </w:rPr>
            </w:pPr>
            <w:r w:rsidRPr="00CD3345">
              <w:rPr>
                <w:sz w:val="26"/>
                <w:szCs w:val="2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3345" w:rsidRPr="00CD3345" w:rsidRDefault="00CD3345" w:rsidP="00CD3345">
            <w:pPr>
              <w:widowControl w:val="0"/>
              <w:textAlignment w:val="baseline"/>
              <w:rPr>
                <w:rFonts w:eastAsia="NSimSun" w:cs="Liberation Mono"/>
                <w:kern w:val="2"/>
                <w:sz w:val="26"/>
                <w:szCs w:val="26"/>
                <w:lang w:bidi="hi-IN"/>
              </w:rPr>
            </w:pPr>
            <w:r w:rsidRPr="00CD3345">
              <w:rPr>
                <w:rFonts w:eastAsia="NSimSun" w:cs="Liberation Mono"/>
                <w:kern w:val="2"/>
                <w:sz w:val="26"/>
                <w:szCs w:val="26"/>
                <w:lang w:bidi="hi-IN"/>
              </w:rPr>
              <w:t>1.20</w:t>
            </w:r>
          </w:p>
        </w:tc>
      </w:tr>
    </w:tbl>
    <w:p w:rsidR="00CD3345" w:rsidRPr="00CD3345" w:rsidRDefault="00CD3345" w:rsidP="00CD3345">
      <w:pPr>
        <w:widowControl w:val="0"/>
        <w:suppressAutoHyphens w:val="0"/>
        <w:autoSpaceDE w:val="0"/>
        <w:autoSpaceDN w:val="0"/>
        <w:adjustRightInd w:val="0"/>
        <w:ind w:firstLine="709"/>
        <w:jc w:val="center"/>
        <w:rPr>
          <w:sz w:val="20"/>
          <w:szCs w:val="20"/>
          <w:lang w:eastAsia="ru-RU"/>
        </w:rPr>
      </w:pPr>
      <w:bookmarkStart w:id="0" w:name="_GoBack"/>
      <w:bookmarkEnd w:id="0"/>
      <w:r w:rsidRPr="00CD3345">
        <w:rPr>
          <w:b/>
          <w:sz w:val="28"/>
          <w:szCs w:val="28"/>
          <w:lang w:eastAsia="ru-RU"/>
        </w:rPr>
        <w:lastRenderedPageBreak/>
        <w:t xml:space="preserve">Статья 33.2 Градостроительные регламенты зоны </w:t>
      </w:r>
    </w:p>
    <w:p w:rsidR="00CD3345" w:rsidRPr="00CD3345" w:rsidRDefault="00CD3345" w:rsidP="00CD3345">
      <w:pPr>
        <w:suppressAutoHyphens w:val="0"/>
        <w:autoSpaceDE w:val="0"/>
        <w:autoSpaceDN w:val="0"/>
        <w:adjustRightInd w:val="0"/>
        <w:ind w:firstLine="709"/>
        <w:jc w:val="center"/>
        <w:rPr>
          <w:sz w:val="20"/>
          <w:szCs w:val="20"/>
          <w:lang w:eastAsia="ru-RU"/>
        </w:rPr>
      </w:pPr>
      <w:r w:rsidRPr="00CD3345">
        <w:rPr>
          <w:b/>
          <w:sz w:val="28"/>
          <w:szCs w:val="28"/>
          <w:lang w:eastAsia="ru-RU"/>
        </w:rPr>
        <w:t>1.1 - Зона садоводческих, огороднических и дачных объединений граждан</w:t>
      </w:r>
    </w:p>
    <w:p w:rsidR="00CD3345" w:rsidRPr="00CD3345" w:rsidRDefault="00CD3345" w:rsidP="00CD3345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0"/>
          <w:szCs w:val="20"/>
          <w:lang w:eastAsia="ru-RU"/>
        </w:rPr>
      </w:pPr>
      <w:r w:rsidRPr="00CD3345">
        <w:rPr>
          <w:sz w:val="28"/>
          <w:szCs w:val="28"/>
          <w:lang w:eastAsia="ru-RU"/>
        </w:rPr>
        <w:t xml:space="preserve">1. Для земельных участков и объектов капитального строительства, расположенных в пределах зоны 1.1, устанавливаются следующие </w:t>
      </w:r>
      <w:r w:rsidRPr="00CD3345">
        <w:rPr>
          <w:b/>
          <w:sz w:val="28"/>
          <w:szCs w:val="28"/>
          <w:lang w:eastAsia="ru-RU"/>
        </w:rPr>
        <w:t>основные виды разрешенного использования</w:t>
      </w:r>
      <w:r w:rsidRPr="00CD3345">
        <w:rPr>
          <w:sz w:val="28"/>
          <w:szCs w:val="28"/>
          <w:lang w:eastAsia="ru-RU"/>
        </w:rPr>
        <w:t xml:space="preserve"> земельных участков и соответствующие каждому виду предельные параметры: </w:t>
      </w:r>
    </w:p>
    <w:tbl>
      <w:tblPr>
        <w:tblW w:w="10020" w:type="dxa"/>
        <w:tblInd w:w="5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08"/>
        <w:gridCol w:w="2379"/>
        <w:gridCol w:w="3546"/>
        <w:gridCol w:w="2835"/>
        <w:gridCol w:w="752"/>
      </w:tblGrid>
      <w:tr w:rsidR="00CD3345" w:rsidRPr="00CD3345" w:rsidTr="00340165"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textAlignment w:val="baseline"/>
              <w:rPr>
                <w:rFonts w:eastAsia="NSimSun" w:cs="Liberation Mono"/>
                <w:kern w:val="2"/>
                <w:sz w:val="28"/>
                <w:szCs w:val="28"/>
                <w:lang w:bidi="hi-IN"/>
              </w:rPr>
            </w:pPr>
            <w:r w:rsidRPr="00CD3345">
              <w:rPr>
                <w:rFonts w:eastAsia="NSimSun" w:cs="Liberation Mono"/>
                <w:kern w:val="2"/>
                <w:sz w:val="28"/>
                <w:szCs w:val="28"/>
                <w:lang w:bidi="hi-IN"/>
              </w:rPr>
              <w:t xml:space="preserve">N </w:t>
            </w:r>
            <w:proofErr w:type="gramStart"/>
            <w:r w:rsidRPr="00CD3345">
              <w:rPr>
                <w:rFonts w:eastAsia="NSimSun" w:cs="Liberation Mono"/>
                <w:kern w:val="2"/>
                <w:sz w:val="28"/>
                <w:szCs w:val="28"/>
                <w:lang w:bidi="hi-IN"/>
              </w:rPr>
              <w:t>п</w:t>
            </w:r>
            <w:proofErr w:type="gramEnd"/>
            <w:r w:rsidRPr="00CD3345">
              <w:rPr>
                <w:rFonts w:eastAsia="NSimSun" w:cs="Liberation Mono"/>
                <w:kern w:val="2"/>
                <w:sz w:val="28"/>
                <w:szCs w:val="28"/>
                <w:lang w:bidi="hi-IN"/>
              </w:rPr>
              <w:t>/п</w:t>
            </w:r>
          </w:p>
        </w:tc>
        <w:tc>
          <w:tcPr>
            <w:tcW w:w="237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textAlignment w:val="baseline"/>
              <w:rPr>
                <w:rFonts w:eastAsia="NSimSun" w:cs="Liberation Mono"/>
                <w:kern w:val="2"/>
                <w:sz w:val="28"/>
                <w:szCs w:val="28"/>
                <w:lang w:bidi="hi-IN"/>
              </w:rPr>
            </w:pPr>
            <w:r w:rsidRPr="00CD3345">
              <w:rPr>
                <w:rFonts w:eastAsia="NSimSun" w:cs="Liberation Mono"/>
                <w:kern w:val="2"/>
                <w:sz w:val="28"/>
                <w:szCs w:val="28"/>
                <w:lang w:bidi="hi-IN"/>
              </w:rPr>
              <w:t>Вид разрешенного использования</w:t>
            </w:r>
          </w:p>
        </w:tc>
        <w:tc>
          <w:tcPr>
            <w:tcW w:w="354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textAlignment w:val="baseline"/>
              <w:rPr>
                <w:rFonts w:eastAsia="NSimSun" w:cs="Liberation Mono"/>
                <w:kern w:val="2"/>
                <w:sz w:val="28"/>
                <w:szCs w:val="28"/>
                <w:lang w:bidi="hi-IN"/>
              </w:rPr>
            </w:pPr>
            <w:r w:rsidRPr="00CD3345">
              <w:rPr>
                <w:rFonts w:eastAsia="NSimSun" w:cs="Liberation Mono"/>
                <w:kern w:val="2"/>
                <w:sz w:val="28"/>
                <w:szCs w:val="28"/>
                <w:lang w:bidi="hi-IN"/>
              </w:rPr>
              <w:t>Наименование объектов капитального строительства</w:t>
            </w:r>
          </w:p>
          <w:p w:rsidR="00CD3345" w:rsidRPr="00CD3345" w:rsidRDefault="00CD3345" w:rsidP="00CD3345">
            <w:pPr>
              <w:widowControl w:val="0"/>
              <w:textAlignment w:val="baseline"/>
              <w:rPr>
                <w:rFonts w:eastAsia="NSimSun" w:cs="Liberation Mono"/>
                <w:kern w:val="2"/>
                <w:sz w:val="28"/>
                <w:szCs w:val="28"/>
                <w:lang w:bidi="hi-IN"/>
              </w:rPr>
            </w:pPr>
          </w:p>
        </w:tc>
        <w:tc>
          <w:tcPr>
            <w:tcW w:w="28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textAlignment w:val="baseline"/>
              <w:rPr>
                <w:rFonts w:eastAsia="NSimSun" w:cs="Liberation Mono"/>
                <w:kern w:val="2"/>
                <w:sz w:val="28"/>
                <w:szCs w:val="28"/>
                <w:lang w:bidi="hi-IN"/>
              </w:rPr>
            </w:pPr>
            <w:r w:rsidRPr="00CD3345">
              <w:rPr>
                <w:rFonts w:eastAsia="NSimSun" w:cs="Liberation Mono"/>
                <w:kern w:val="2"/>
                <w:sz w:val="28"/>
                <w:szCs w:val="28"/>
                <w:lang w:bidi="hi-IN"/>
              </w:rPr>
              <w:t>Предельные параметры</w:t>
            </w:r>
          </w:p>
        </w:tc>
        <w:tc>
          <w:tcPr>
            <w:tcW w:w="7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textAlignment w:val="baseline"/>
              <w:rPr>
                <w:rFonts w:eastAsia="NSimSun" w:cs="Liberation Mono"/>
                <w:kern w:val="2"/>
                <w:sz w:val="28"/>
                <w:szCs w:val="28"/>
                <w:lang w:bidi="hi-IN"/>
              </w:rPr>
            </w:pPr>
            <w:r w:rsidRPr="00CD3345">
              <w:rPr>
                <w:rFonts w:eastAsia="NSimSun" w:cs="Liberation Mono"/>
                <w:kern w:val="2"/>
                <w:sz w:val="28"/>
                <w:szCs w:val="28"/>
                <w:lang w:bidi="hi-IN"/>
              </w:rPr>
              <w:t>Код вида</w:t>
            </w:r>
          </w:p>
        </w:tc>
      </w:tr>
      <w:tr w:rsidR="00CD3345" w:rsidRPr="00CD3345" w:rsidTr="00340165"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textAlignment w:val="baseline"/>
              <w:rPr>
                <w:rFonts w:eastAsia="NSimSun" w:cs="Liberation Mono"/>
                <w:kern w:val="2"/>
                <w:sz w:val="28"/>
                <w:szCs w:val="28"/>
                <w:lang w:bidi="hi-IN"/>
              </w:rPr>
            </w:pPr>
            <w:r w:rsidRPr="00CD3345">
              <w:rPr>
                <w:rFonts w:eastAsia="NSimSun" w:cs="Liberation Mono"/>
                <w:kern w:val="2"/>
                <w:sz w:val="28"/>
                <w:szCs w:val="28"/>
                <w:lang w:bidi="hi-IN"/>
              </w:rPr>
              <w:t>1.</w:t>
            </w:r>
          </w:p>
        </w:tc>
        <w:tc>
          <w:tcPr>
            <w:tcW w:w="237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textAlignment w:val="baseline"/>
              <w:rPr>
                <w:rFonts w:eastAsia="NSimSun" w:cs="Liberation Mono"/>
                <w:kern w:val="2"/>
                <w:sz w:val="28"/>
                <w:szCs w:val="28"/>
                <w:lang w:bidi="hi-IN"/>
              </w:rPr>
            </w:pPr>
            <w:r w:rsidRPr="00CD3345">
              <w:rPr>
                <w:rFonts w:eastAsia="NSimSun" w:cs="Liberation Mono"/>
                <w:kern w:val="2"/>
                <w:sz w:val="28"/>
                <w:szCs w:val="28"/>
                <w:lang w:bidi="hi-IN"/>
              </w:rPr>
              <w:t>Ведение садоводства</w:t>
            </w:r>
          </w:p>
        </w:tc>
        <w:tc>
          <w:tcPr>
            <w:tcW w:w="354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textAlignment w:val="baseline"/>
              <w:rPr>
                <w:rFonts w:eastAsia="NSimSun" w:cs="Liberation Mono"/>
                <w:color w:val="000000"/>
                <w:kern w:val="2"/>
                <w:sz w:val="28"/>
                <w:szCs w:val="28"/>
                <w:shd w:val="clear" w:color="auto" w:fill="FFFFFF"/>
                <w:lang w:bidi="hi-IN"/>
              </w:rPr>
            </w:pPr>
            <w:r w:rsidRPr="00CD3345">
              <w:rPr>
                <w:rFonts w:eastAsia="NSimSun" w:cs="Liberation Mono"/>
                <w:color w:val="000000"/>
                <w:kern w:val="2"/>
                <w:sz w:val="28"/>
                <w:szCs w:val="28"/>
                <w:shd w:val="clear" w:color="auto" w:fill="FFFFFF"/>
                <w:lang w:bidi="hi-IN"/>
              </w:rPr>
              <w:t>Осуществление отдыха и (или) выращивания гражданами для собственных нужд сельскохозяйственных культур;</w:t>
            </w:r>
          </w:p>
          <w:p w:rsidR="00CD3345" w:rsidRPr="00CD3345" w:rsidRDefault="00CD3345" w:rsidP="00CD3345">
            <w:pPr>
              <w:widowControl w:val="0"/>
              <w:textAlignment w:val="baseline"/>
              <w:rPr>
                <w:rFonts w:eastAsia="NSimSun" w:cs="Liberation Mono"/>
                <w:color w:val="000000"/>
                <w:kern w:val="2"/>
                <w:sz w:val="28"/>
                <w:szCs w:val="28"/>
                <w:shd w:val="clear" w:color="auto" w:fill="FFFFFF"/>
                <w:lang w:bidi="hi-IN"/>
              </w:rPr>
            </w:pPr>
            <w:r w:rsidRPr="00CD3345">
              <w:rPr>
                <w:rFonts w:eastAsia="NSimSun" w:cs="Liberation Mono"/>
                <w:color w:val="000000"/>
                <w:kern w:val="2"/>
                <w:sz w:val="28"/>
                <w:szCs w:val="28"/>
                <w:shd w:val="clear" w:color="auto" w:fill="FFFFFF"/>
                <w:lang w:bidi="hi-IN"/>
              </w:rPr>
              <w:t>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  <w:tc>
          <w:tcPr>
            <w:tcW w:w="28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textAlignment w:val="baseline"/>
              <w:rPr>
                <w:rFonts w:ascii="Liberation Mono" w:eastAsia="NSimSun" w:hAnsi="Liberation Mono" w:cs="Liberation Mono" w:hint="eastAsia"/>
                <w:kern w:val="2"/>
                <w:sz w:val="28"/>
                <w:szCs w:val="28"/>
                <w:shd w:val="clear" w:color="auto" w:fill="FFFFFF"/>
                <w:lang w:bidi="hi-IN"/>
              </w:rPr>
            </w:pPr>
            <w:r w:rsidRPr="00CD3345">
              <w:rPr>
                <w:rFonts w:eastAsia="NSimSun" w:cs="Liberation Mono"/>
                <w:kern w:val="2"/>
                <w:sz w:val="28"/>
                <w:szCs w:val="28"/>
                <w:shd w:val="clear" w:color="auto" w:fill="FFFFFF"/>
                <w:lang w:bidi="hi-IN"/>
              </w:rPr>
              <w:t>минимальный размер земельного участка - 0,04 га;</w:t>
            </w:r>
          </w:p>
          <w:p w:rsidR="00CD3345" w:rsidRPr="00CD3345" w:rsidRDefault="00CD3345" w:rsidP="00CD3345">
            <w:pPr>
              <w:widowControl w:val="0"/>
              <w:textAlignment w:val="baseline"/>
              <w:rPr>
                <w:rFonts w:eastAsia="NSimSun" w:cs="Liberation Mono"/>
                <w:kern w:val="2"/>
                <w:sz w:val="28"/>
                <w:szCs w:val="28"/>
                <w:shd w:val="clear" w:color="auto" w:fill="FFFFFF"/>
                <w:lang w:bidi="hi-IN"/>
              </w:rPr>
            </w:pPr>
            <w:r w:rsidRPr="00CD3345">
              <w:rPr>
                <w:rFonts w:eastAsia="NSimSun" w:cs="Liberation Mono"/>
                <w:kern w:val="2"/>
                <w:sz w:val="28"/>
                <w:szCs w:val="28"/>
                <w:shd w:val="clear" w:color="auto" w:fill="FFFFFF"/>
                <w:lang w:bidi="hi-IN"/>
              </w:rPr>
              <w:t>максимальный размер земельного участка - 0,12 га;</w:t>
            </w:r>
          </w:p>
          <w:p w:rsidR="00CD3345" w:rsidRPr="00CD3345" w:rsidRDefault="00CD3345" w:rsidP="00CD3345">
            <w:pPr>
              <w:widowControl w:val="0"/>
              <w:textAlignment w:val="baseline"/>
              <w:rPr>
                <w:rFonts w:eastAsia="NSimSun" w:cs="Liberation Mono"/>
                <w:kern w:val="2"/>
                <w:sz w:val="28"/>
                <w:szCs w:val="28"/>
                <w:shd w:val="clear" w:color="auto" w:fill="FFFFFF"/>
                <w:lang w:bidi="hi-IN"/>
              </w:rPr>
            </w:pPr>
            <w:r w:rsidRPr="00CD3345">
              <w:rPr>
                <w:rFonts w:eastAsia="NSimSun" w:cs="Liberation Mono"/>
                <w:kern w:val="2"/>
                <w:sz w:val="28"/>
                <w:szCs w:val="28"/>
                <w:shd w:val="clear" w:color="auto" w:fill="FFFFFF"/>
                <w:lang w:bidi="hi-IN"/>
              </w:rPr>
              <w:t xml:space="preserve">В соответствии </w:t>
            </w:r>
            <w:proofErr w:type="gramStart"/>
            <w:r w:rsidRPr="00CD3345">
              <w:rPr>
                <w:rFonts w:eastAsia="NSimSun" w:cs="Liberation Mono"/>
                <w:kern w:val="2"/>
                <w:sz w:val="28"/>
                <w:szCs w:val="28"/>
                <w:shd w:val="clear" w:color="auto" w:fill="FFFFFF"/>
                <w:lang w:bidi="hi-IN"/>
              </w:rPr>
              <w:t>с</w:t>
            </w:r>
            <w:proofErr w:type="gramEnd"/>
            <w:r w:rsidRPr="00CD3345">
              <w:rPr>
                <w:rFonts w:eastAsia="NSimSun" w:cs="Liberation Mono"/>
                <w:kern w:val="2"/>
                <w:sz w:val="28"/>
                <w:szCs w:val="28"/>
                <w:shd w:val="clear" w:color="auto" w:fill="FFFFFF"/>
                <w:lang w:bidi="hi-IN"/>
              </w:rPr>
              <w:t xml:space="preserve"> ранее </w:t>
            </w:r>
            <w:proofErr w:type="gramStart"/>
            <w:r w:rsidRPr="00CD3345">
              <w:rPr>
                <w:rFonts w:eastAsia="NSimSun" w:cs="Liberation Mono"/>
                <w:kern w:val="2"/>
                <w:sz w:val="28"/>
                <w:szCs w:val="28"/>
                <w:shd w:val="clear" w:color="auto" w:fill="FFFFFF"/>
                <w:lang w:bidi="hi-IN"/>
              </w:rPr>
              <w:t>разработанным</w:t>
            </w:r>
            <w:proofErr w:type="gramEnd"/>
            <w:r w:rsidRPr="00CD3345">
              <w:rPr>
                <w:rFonts w:eastAsia="NSimSun" w:cs="Liberation Mono"/>
                <w:kern w:val="2"/>
                <w:sz w:val="28"/>
                <w:szCs w:val="28"/>
                <w:shd w:val="clear" w:color="auto" w:fill="FFFFFF"/>
                <w:lang w:bidi="hi-IN"/>
              </w:rPr>
              <w:t xml:space="preserve"> планово картографическим материалам разбивки садоводческого товарищества  размер земельного участка определяется согласно данного материала.</w:t>
            </w:r>
          </w:p>
          <w:p w:rsidR="00CD3345" w:rsidRPr="00CD3345" w:rsidRDefault="00CD3345" w:rsidP="00CD3345">
            <w:pPr>
              <w:widowControl w:val="0"/>
              <w:textAlignment w:val="baseline"/>
              <w:rPr>
                <w:rFonts w:eastAsia="NSimSun" w:cs="Liberation Mono"/>
                <w:kern w:val="2"/>
                <w:sz w:val="28"/>
                <w:szCs w:val="28"/>
                <w:shd w:val="clear" w:color="auto" w:fill="FFFFFF"/>
                <w:lang w:bidi="hi-IN"/>
              </w:rPr>
            </w:pPr>
            <w:r w:rsidRPr="00CD3345">
              <w:rPr>
                <w:rFonts w:eastAsia="NSimSun" w:cs="Liberation Mono"/>
                <w:kern w:val="2"/>
                <w:sz w:val="28"/>
                <w:szCs w:val="28"/>
                <w:shd w:val="clear" w:color="auto" w:fill="FFFFFF"/>
                <w:lang w:bidi="hi-IN"/>
              </w:rPr>
              <w:t>Расстояние от границы земельного участка со стороны земель общего пользования - 5 м.</w:t>
            </w:r>
          </w:p>
          <w:p w:rsidR="00CD3345" w:rsidRPr="00CD3345" w:rsidRDefault="00CD3345" w:rsidP="00CD3345">
            <w:pPr>
              <w:widowControl w:val="0"/>
              <w:textAlignment w:val="baseline"/>
              <w:rPr>
                <w:rFonts w:eastAsia="NSimSun" w:cs="Liberation Mono"/>
                <w:kern w:val="2"/>
                <w:sz w:val="28"/>
                <w:szCs w:val="28"/>
                <w:shd w:val="clear" w:color="auto" w:fill="FFFFFF"/>
                <w:lang w:bidi="hi-IN"/>
              </w:rPr>
            </w:pPr>
            <w:r w:rsidRPr="00CD3345">
              <w:rPr>
                <w:rFonts w:eastAsia="NSimSun" w:cs="Liberation Mono"/>
                <w:kern w:val="2"/>
                <w:sz w:val="28"/>
                <w:szCs w:val="28"/>
                <w:shd w:val="clear" w:color="auto" w:fill="FFFFFF"/>
                <w:lang w:bidi="hi-IN"/>
              </w:rPr>
              <w:t>От остальных границ земельного участка до жилого дома не менее 3 м., максимальный процент застройки 50%.</w:t>
            </w:r>
          </w:p>
          <w:p w:rsidR="00CD3345" w:rsidRPr="00CD3345" w:rsidRDefault="00CD3345" w:rsidP="00CD3345">
            <w:pPr>
              <w:widowControl w:val="0"/>
              <w:textAlignment w:val="baseline"/>
              <w:rPr>
                <w:rFonts w:eastAsia="NSimSun" w:cs="Liberation Mono"/>
                <w:kern w:val="2"/>
                <w:sz w:val="28"/>
                <w:szCs w:val="28"/>
                <w:shd w:val="clear" w:color="auto" w:fill="FFFFFF"/>
                <w:lang w:bidi="hi-IN"/>
              </w:rPr>
            </w:pPr>
            <w:r w:rsidRPr="00CD3345">
              <w:rPr>
                <w:rFonts w:eastAsia="NSimSun" w:cs="Liberation Mono"/>
                <w:kern w:val="2"/>
                <w:sz w:val="28"/>
                <w:szCs w:val="28"/>
                <w:shd w:val="clear" w:color="auto" w:fill="FFFFFF"/>
                <w:lang w:bidi="hi-IN"/>
              </w:rPr>
              <w:t xml:space="preserve">При размещении жилых зданий должны соблюдаться нормы установленные уставом садоводческого товарищества, </w:t>
            </w:r>
            <w:r w:rsidRPr="00CD3345">
              <w:rPr>
                <w:rFonts w:eastAsia="NSimSun" w:cs="Liberation Mono"/>
                <w:kern w:val="2"/>
                <w:sz w:val="28"/>
                <w:szCs w:val="28"/>
                <w:shd w:val="clear" w:color="auto" w:fill="FFFFFF"/>
                <w:lang w:bidi="hi-IN"/>
              </w:rPr>
              <w:lastRenderedPageBreak/>
              <w:t>противопожарные нормы.</w:t>
            </w:r>
          </w:p>
        </w:tc>
        <w:tc>
          <w:tcPr>
            <w:tcW w:w="7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textAlignment w:val="baseline"/>
              <w:rPr>
                <w:rFonts w:eastAsia="NSimSun" w:cs="Liberation Mono"/>
                <w:kern w:val="2"/>
                <w:sz w:val="28"/>
                <w:szCs w:val="28"/>
                <w:lang w:bidi="hi-IN"/>
              </w:rPr>
            </w:pPr>
            <w:r w:rsidRPr="00CD3345">
              <w:rPr>
                <w:rFonts w:eastAsia="NSimSun" w:cs="Liberation Mono"/>
                <w:kern w:val="2"/>
                <w:sz w:val="28"/>
                <w:szCs w:val="28"/>
                <w:lang w:bidi="hi-IN"/>
              </w:rPr>
              <w:lastRenderedPageBreak/>
              <w:t>13.2</w:t>
            </w:r>
          </w:p>
        </w:tc>
      </w:tr>
      <w:tr w:rsidR="00CD3345" w:rsidRPr="00CD3345" w:rsidTr="00340165"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textAlignment w:val="baseline"/>
              <w:rPr>
                <w:rFonts w:eastAsia="NSimSun" w:cs="Liberation Mono"/>
                <w:kern w:val="2"/>
                <w:sz w:val="28"/>
                <w:szCs w:val="28"/>
                <w:lang w:bidi="hi-IN"/>
              </w:rPr>
            </w:pPr>
            <w:r w:rsidRPr="00CD3345">
              <w:rPr>
                <w:rFonts w:eastAsia="NSimSun" w:cs="Liberation Mono"/>
                <w:kern w:val="2"/>
                <w:sz w:val="28"/>
                <w:szCs w:val="28"/>
                <w:lang w:bidi="hi-IN"/>
              </w:rPr>
              <w:lastRenderedPageBreak/>
              <w:t>2.</w:t>
            </w:r>
          </w:p>
        </w:tc>
        <w:tc>
          <w:tcPr>
            <w:tcW w:w="237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textAlignment w:val="baseline"/>
              <w:rPr>
                <w:rFonts w:eastAsia="NSimSun" w:cs="Liberation Mono"/>
                <w:kern w:val="2"/>
                <w:sz w:val="28"/>
                <w:szCs w:val="28"/>
                <w:lang w:bidi="hi-IN"/>
              </w:rPr>
            </w:pPr>
            <w:r w:rsidRPr="00CD3345">
              <w:rPr>
                <w:rFonts w:eastAsia="NSimSun" w:cs="Liberation Mono"/>
                <w:kern w:val="2"/>
                <w:sz w:val="28"/>
                <w:szCs w:val="28"/>
                <w:lang w:bidi="hi-IN"/>
              </w:rPr>
              <w:t>Ведение огородничества</w:t>
            </w:r>
          </w:p>
        </w:tc>
        <w:tc>
          <w:tcPr>
            <w:tcW w:w="354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textAlignment w:val="baseline"/>
              <w:rPr>
                <w:rFonts w:eastAsia="NSimSun" w:cs="Liberation Mono"/>
                <w:color w:val="000000"/>
                <w:kern w:val="2"/>
                <w:sz w:val="28"/>
                <w:szCs w:val="28"/>
                <w:lang w:bidi="hi-IN"/>
              </w:rPr>
            </w:pPr>
            <w:r w:rsidRPr="00CD3345">
              <w:rPr>
                <w:rFonts w:eastAsia="NSimSun" w:cs="Liberation Mono"/>
                <w:color w:val="000000"/>
                <w:kern w:val="2"/>
                <w:sz w:val="28"/>
                <w:szCs w:val="28"/>
                <w:lang w:bidi="hi-IN"/>
              </w:rPr>
              <w:t>Осуществление отдыха и (или) выращивания гражданами для собственных нужд сельскохозяйственных культур;</w:t>
            </w:r>
          </w:p>
          <w:p w:rsidR="00CD3345" w:rsidRPr="00CD3345" w:rsidRDefault="00CD3345" w:rsidP="00CD3345">
            <w:pPr>
              <w:widowControl w:val="0"/>
              <w:textAlignment w:val="baseline"/>
              <w:rPr>
                <w:rFonts w:eastAsia="NSimSun" w:cs="Liberation Mono"/>
                <w:color w:val="000000"/>
                <w:kern w:val="2"/>
                <w:sz w:val="28"/>
                <w:szCs w:val="28"/>
                <w:lang w:bidi="hi-IN"/>
              </w:rPr>
            </w:pPr>
            <w:r w:rsidRPr="00CD3345">
              <w:rPr>
                <w:rFonts w:eastAsia="NSimSun" w:cs="Liberation Mono"/>
                <w:color w:val="000000"/>
                <w:kern w:val="2"/>
                <w:sz w:val="28"/>
                <w:szCs w:val="28"/>
                <w:lang w:bidi="hi-IN"/>
              </w:rPr>
              <w:t>размещение хозяйственных построек, не являющихся объектами недвижимости, предназначенных для хранения инвентаря и урожая сельскохозяйственных культур</w:t>
            </w:r>
          </w:p>
          <w:p w:rsidR="00CD3345" w:rsidRPr="00CD3345" w:rsidRDefault="00CD3345" w:rsidP="00CD3345">
            <w:pPr>
              <w:widowControl w:val="0"/>
              <w:textAlignment w:val="baseline"/>
              <w:rPr>
                <w:rFonts w:eastAsia="NSimSun" w:cs="Liberation Mono"/>
                <w:color w:val="000000"/>
                <w:kern w:val="2"/>
                <w:sz w:val="28"/>
                <w:szCs w:val="28"/>
                <w:lang w:bidi="hi-IN"/>
              </w:rPr>
            </w:pPr>
          </w:p>
          <w:p w:rsidR="00CD3345" w:rsidRPr="00CD3345" w:rsidRDefault="00CD3345" w:rsidP="00CD3345">
            <w:pPr>
              <w:widowControl w:val="0"/>
              <w:textAlignment w:val="baseline"/>
              <w:rPr>
                <w:rFonts w:eastAsia="NSimSun" w:cs="Liberation Mono"/>
                <w:color w:val="000000"/>
                <w:kern w:val="2"/>
                <w:sz w:val="28"/>
                <w:szCs w:val="28"/>
                <w:lang w:bidi="hi-IN"/>
              </w:rPr>
            </w:pPr>
          </w:p>
        </w:tc>
        <w:tc>
          <w:tcPr>
            <w:tcW w:w="28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textAlignment w:val="baseline"/>
              <w:rPr>
                <w:rFonts w:eastAsia="NSimSun" w:cs="Liberation Mono"/>
                <w:kern w:val="2"/>
                <w:sz w:val="28"/>
                <w:szCs w:val="28"/>
                <w:lang w:bidi="hi-IN"/>
              </w:rPr>
            </w:pPr>
            <w:r w:rsidRPr="00CD3345">
              <w:rPr>
                <w:rFonts w:eastAsia="NSimSun" w:cs="Liberation Mono"/>
                <w:kern w:val="2"/>
                <w:sz w:val="28"/>
                <w:szCs w:val="28"/>
                <w:lang w:bidi="hi-IN"/>
              </w:rPr>
              <w:t>минимальный размер земельного участка - 0,01 га;</w:t>
            </w:r>
          </w:p>
          <w:p w:rsidR="00CD3345" w:rsidRPr="00CD3345" w:rsidRDefault="00CD3345" w:rsidP="00CD3345">
            <w:pPr>
              <w:widowControl w:val="0"/>
              <w:textAlignment w:val="baseline"/>
              <w:rPr>
                <w:rFonts w:eastAsia="NSimSun" w:cs="Liberation Mono"/>
                <w:kern w:val="2"/>
                <w:sz w:val="28"/>
                <w:szCs w:val="28"/>
                <w:lang w:bidi="hi-IN"/>
              </w:rPr>
            </w:pPr>
            <w:r w:rsidRPr="00CD3345">
              <w:rPr>
                <w:rFonts w:eastAsia="NSimSun" w:cs="Liberation Mono"/>
                <w:kern w:val="2"/>
                <w:sz w:val="28"/>
                <w:szCs w:val="28"/>
                <w:lang w:bidi="hi-IN"/>
              </w:rPr>
              <w:t>максимальный размер земельного участка – 0,1 га;</w:t>
            </w:r>
          </w:p>
          <w:p w:rsidR="00CD3345" w:rsidRPr="00CD3345" w:rsidRDefault="00CD3345" w:rsidP="00CD3345">
            <w:pPr>
              <w:widowControl w:val="0"/>
              <w:textAlignment w:val="baseline"/>
              <w:rPr>
                <w:rFonts w:eastAsia="NSimSun" w:cs="Liberation Mono"/>
                <w:kern w:val="2"/>
                <w:sz w:val="28"/>
                <w:szCs w:val="28"/>
                <w:lang w:bidi="hi-IN"/>
              </w:rPr>
            </w:pPr>
          </w:p>
          <w:p w:rsidR="00CD3345" w:rsidRPr="00CD3345" w:rsidRDefault="00CD3345" w:rsidP="00CD3345">
            <w:pPr>
              <w:widowControl w:val="0"/>
              <w:textAlignment w:val="baseline"/>
              <w:rPr>
                <w:rFonts w:eastAsia="NSimSun" w:cs="Liberation Mono"/>
                <w:kern w:val="2"/>
                <w:sz w:val="28"/>
                <w:szCs w:val="28"/>
                <w:lang w:bidi="hi-IN"/>
              </w:rPr>
            </w:pPr>
          </w:p>
        </w:tc>
        <w:tc>
          <w:tcPr>
            <w:tcW w:w="7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textAlignment w:val="baseline"/>
              <w:rPr>
                <w:rFonts w:eastAsia="NSimSun" w:cs="Liberation Mono"/>
                <w:kern w:val="2"/>
                <w:sz w:val="28"/>
                <w:szCs w:val="28"/>
                <w:lang w:bidi="hi-IN"/>
              </w:rPr>
            </w:pPr>
            <w:r w:rsidRPr="00CD3345">
              <w:rPr>
                <w:rFonts w:eastAsia="NSimSun" w:cs="Liberation Mono"/>
                <w:kern w:val="2"/>
                <w:sz w:val="28"/>
                <w:szCs w:val="28"/>
                <w:lang w:bidi="hi-IN"/>
              </w:rPr>
              <w:t>13.1</w:t>
            </w:r>
          </w:p>
        </w:tc>
      </w:tr>
      <w:tr w:rsidR="00CD3345" w:rsidRPr="00CD3345" w:rsidTr="00340165">
        <w:tc>
          <w:tcPr>
            <w:tcW w:w="5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textAlignment w:val="baseline"/>
              <w:rPr>
                <w:rFonts w:eastAsia="NSimSun" w:cs="Liberation Mono"/>
                <w:kern w:val="2"/>
                <w:sz w:val="28"/>
                <w:szCs w:val="28"/>
                <w:lang w:bidi="hi-IN"/>
              </w:rPr>
            </w:pPr>
            <w:r w:rsidRPr="00CD3345">
              <w:rPr>
                <w:rFonts w:eastAsia="NSimSun" w:cs="Liberation Mono"/>
                <w:kern w:val="2"/>
                <w:sz w:val="28"/>
                <w:szCs w:val="28"/>
                <w:lang w:bidi="hi-IN"/>
              </w:rPr>
              <w:t>3.</w:t>
            </w:r>
          </w:p>
        </w:tc>
        <w:tc>
          <w:tcPr>
            <w:tcW w:w="2379" w:type="dxa"/>
            <w:tcBorders>
              <w:bottom w:val="single" w:sz="8" w:space="0" w:color="000000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ru-RU"/>
              </w:rPr>
            </w:pPr>
            <w:r w:rsidRPr="00CD3345">
              <w:rPr>
                <w:sz w:val="28"/>
                <w:szCs w:val="28"/>
                <w:lang w:eastAsia="ru-RU"/>
              </w:rPr>
              <w:t>Земельные участки общего назначения</w:t>
            </w:r>
          </w:p>
        </w:tc>
        <w:tc>
          <w:tcPr>
            <w:tcW w:w="3546" w:type="dxa"/>
            <w:tcBorders>
              <w:bottom w:val="single" w:sz="8" w:space="0" w:color="000000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eastAsia="ru-RU"/>
              </w:rPr>
            </w:pPr>
            <w:r w:rsidRPr="00CD3345">
              <w:rPr>
                <w:color w:val="000000"/>
                <w:sz w:val="28"/>
                <w:szCs w:val="28"/>
                <w:lang w:eastAsia="ru-RU"/>
              </w:rPr>
              <w:t>Земельные участки, являющиеся имуществом общего пользования и предназначенные для общего использования правообладателями земельных участков, расположенных в границах территории ведения гражданами садоводства или огородничества для собственных нужд, и (или) для размещения объектов капитального строительства, относящихся к имуществу общего пользования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r w:rsidRPr="00CD3345">
              <w:rPr>
                <w:sz w:val="28"/>
                <w:szCs w:val="28"/>
                <w:lang w:eastAsia="ru-RU"/>
              </w:rPr>
              <w:t>минимальные и максимальные размеры земельных участков устанавливаются в соответствии с Федеральным законом от 29.07.2017 №217-ФЗ;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752" w:type="dxa"/>
            <w:tcBorders>
              <w:bottom w:val="single" w:sz="8" w:space="0" w:color="000000"/>
              <w:right w:val="single" w:sz="8" w:space="0" w:color="000000"/>
            </w:tcBorders>
          </w:tcPr>
          <w:p w:rsidR="00CD3345" w:rsidRPr="00CD3345" w:rsidRDefault="00CD3345" w:rsidP="00CD3345">
            <w:pPr>
              <w:widowControl w:val="0"/>
              <w:textAlignment w:val="baseline"/>
              <w:rPr>
                <w:rFonts w:eastAsia="NSimSun" w:cs="Liberation Mono"/>
                <w:kern w:val="2"/>
                <w:sz w:val="28"/>
                <w:szCs w:val="28"/>
                <w:lang w:bidi="hi-IN"/>
              </w:rPr>
            </w:pPr>
            <w:r w:rsidRPr="00CD3345">
              <w:rPr>
                <w:rFonts w:eastAsia="NSimSun" w:cs="Liberation Mono"/>
                <w:kern w:val="2"/>
                <w:sz w:val="28"/>
                <w:szCs w:val="28"/>
                <w:lang w:bidi="hi-IN"/>
              </w:rPr>
              <w:t>13.0</w:t>
            </w:r>
          </w:p>
        </w:tc>
      </w:tr>
    </w:tbl>
    <w:p w:rsidR="00CD3345" w:rsidRPr="00CD3345" w:rsidRDefault="00CD3345" w:rsidP="00CD3345">
      <w:pPr>
        <w:widowControl w:val="0"/>
        <w:suppressAutoHyphens w:val="0"/>
        <w:autoSpaceDE w:val="0"/>
        <w:autoSpaceDN w:val="0"/>
        <w:adjustRightInd w:val="0"/>
        <w:rPr>
          <w:sz w:val="20"/>
          <w:szCs w:val="20"/>
          <w:lang w:eastAsia="ru-RU"/>
        </w:rPr>
      </w:pPr>
    </w:p>
    <w:p w:rsidR="00CD3345" w:rsidRDefault="00CD3345"/>
    <w:sectPr w:rsidR="00CD3345" w:rsidSect="00CD3345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iberation Mono">
    <w:altName w:val="Courier New"/>
    <w:charset w:val="CC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BD094A"/>
    <w:multiLevelType w:val="hybridMultilevel"/>
    <w:tmpl w:val="1A78C26E"/>
    <w:lvl w:ilvl="0" w:tplc="18D89322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E20"/>
    <w:rsid w:val="00552E20"/>
    <w:rsid w:val="007219D3"/>
    <w:rsid w:val="00905E78"/>
    <w:rsid w:val="00B062BC"/>
    <w:rsid w:val="00C05EA1"/>
    <w:rsid w:val="00CD3345"/>
    <w:rsid w:val="00FA0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EA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05EA1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2"/>
      <w:sz w:val="20"/>
      <w:szCs w:val="20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CD334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345"/>
    <w:rPr>
      <w:rFonts w:ascii="Tahoma" w:eastAsia="Times New Roma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EA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05EA1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2"/>
      <w:sz w:val="20"/>
      <w:szCs w:val="20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CD334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345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718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37D699-2D90-4551-A06C-28D03CCFE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1726</Words>
  <Characters>9843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Гутман Ольга Владимировна</dc:creator>
  <cp:keywords/>
  <dc:description/>
  <cp:lastModifiedBy>Гутман Ольга Владимировна</cp:lastModifiedBy>
  <cp:revision>5</cp:revision>
  <cp:lastPrinted>2024-05-20T05:43:00Z</cp:lastPrinted>
  <dcterms:created xsi:type="dcterms:W3CDTF">2024-05-17T12:30:00Z</dcterms:created>
  <dcterms:modified xsi:type="dcterms:W3CDTF">2024-05-23T12:26:00Z</dcterms:modified>
</cp:coreProperties>
</file>