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8F" w:rsidRDefault="00675C8F" w:rsidP="00E93CB8">
      <w:pPr>
        <w:jc w:val="center"/>
        <w:rPr>
          <w:sz w:val="28"/>
          <w:szCs w:val="28"/>
        </w:rPr>
      </w:pPr>
    </w:p>
    <w:p w:rsidR="00675C8F" w:rsidRDefault="00675C8F" w:rsidP="00E93CB8">
      <w:pPr>
        <w:jc w:val="center"/>
        <w:rPr>
          <w:noProof/>
          <w:sz w:val="28"/>
          <w:szCs w:val="28"/>
          <w:lang w:eastAsia="ru-RU" w:bidi="ar-SA"/>
        </w:rPr>
      </w:pPr>
    </w:p>
    <w:p w:rsidR="00675C8F" w:rsidRDefault="00675C8F" w:rsidP="00E93CB8">
      <w:pPr>
        <w:jc w:val="center"/>
        <w:rPr>
          <w:noProof/>
          <w:sz w:val="28"/>
          <w:szCs w:val="28"/>
          <w:lang w:eastAsia="ru-RU" w:bidi="ar-SA"/>
        </w:rPr>
      </w:pPr>
    </w:p>
    <w:p w:rsidR="00E93CB8" w:rsidRDefault="00675C8F" w:rsidP="00E93CB8">
      <w:pPr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2580467</wp:posOffset>
            </wp:positionH>
            <wp:positionV relativeFrom="paragraph">
              <wp:posOffset>-527685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CB8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93CB8" w:rsidRDefault="00E93CB8" w:rsidP="00E93CB8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E93CB8" w:rsidRDefault="00E93CB8" w:rsidP="00E93CB8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E93CB8" w:rsidRDefault="00E93CB8" w:rsidP="00E93CB8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E93CB8" w:rsidRDefault="00E93CB8" w:rsidP="00E93CB8">
      <w:pPr>
        <w:ind w:left="2124" w:firstLine="708"/>
        <w:rPr>
          <w:b/>
          <w:spacing w:val="20"/>
          <w:sz w:val="28"/>
          <w:szCs w:val="28"/>
        </w:rPr>
      </w:pPr>
    </w:p>
    <w:p w:rsidR="00E93CB8" w:rsidRDefault="00E93CB8" w:rsidP="00E93CB8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E93CB8" w:rsidRDefault="00E93CB8" w:rsidP="00E93CB8">
      <w:pPr>
        <w:ind w:left="2124" w:firstLine="708"/>
        <w:rPr>
          <w:b/>
          <w:spacing w:val="20"/>
          <w:sz w:val="28"/>
          <w:szCs w:val="28"/>
        </w:rPr>
      </w:pPr>
    </w:p>
    <w:p w:rsidR="00E93CB8" w:rsidRDefault="00E93CB8" w:rsidP="00E93CB8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D42B6">
        <w:rPr>
          <w:sz w:val="26"/>
          <w:szCs w:val="26"/>
        </w:rPr>
        <w:t>04 марта</w:t>
      </w:r>
      <w:r>
        <w:rPr>
          <w:sz w:val="26"/>
          <w:szCs w:val="26"/>
        </w:rPr>
        <w:t xml:space="preserve"> 2024 года №  </w:t>
      </w:r>
      <w:r w:rsidR="000D42B6">
        <w:rPr>
          <w:sz w:val="26"/>
          <w:szCs w:val="26"/>
        </w:rPr>
        <w:t xml:space="preserve">539                              </w:t>
      </w:r>
      <w:r>
        <w:rPr>
          <w:sz w:val="26"/>
          <w:szCs w:val="26"/>
        </w:rPr>
        <w:t xml:space="preserve">                                          г. Кострома</w:t>
      </w:r>
    </w:p>
    <w:p w:rsidR="00E93CB8" w:rsidRDefault="00E93CB8" w:rsidP="00E93CB8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E93CB8" w:rsidTr="002A64AD">
        <w:trPr>
          <w:trHeight w:val="2553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93CB8" w:rsidRDefault="00E93CB8" w:rsidP="006A6C8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62D10">
              <w:rPr>
                <w:rFonts w:ascii="Times New Roman" w:hAnsi="Times New Roman"/>
                <w:sz w:val="26"/>
                <w:szCs w:val="26"/>
              </w:rPr>
              <w:t>Об изменении вида разрешенного использования земельного участка с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</w:tr>
    </w:tbl>
    <w:p w:rsidR="00E93CB8" w:rsidRDefault="00E93CB8" w:rsidP="00E93CB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3CB8" w:rsidRDefault="00E93CB8" w:rsidP="00E93CB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заявления Голубева Николая Федоровича о</w:t>
      </w:r>
      <w:r w:rsidRPr="00662D10">
        <w:rPr>
          <w:rFonts w:ascii="Times New Roman" w:hAnsi="Times New Roman"/>
          <w:sz w:val="26"/>
          <w:szCs w:val="26"/>
        </w:rPr>
        <w:t xml:space="preserve">б изменении вида разрешенного использования земельного участка с кадастровым номером 44:07:000000:2176,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662D10">
        <w:rPr>
          <w:rFonts w:ascii="Times New Roman" w:hAnsi="Times New Roman"/>
          <w:sz w:val="26"/>
          <w:szCs w:val="26"/>
        </w:rPr>
        <w:t>Костромская область, р-н Костромской, НСТ «Минчанин» (2-я очередь), земельный участок №442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</w:rPr>
        <w:t xml:space="preserve"> с «садоводства» на «ведение садоводства», </w:t>
      </w:r>
      <w:r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6"/>
          <w:szCs w:val="26"/>
        </w:rPr>
        <w:t xml:space="preserve">, итоговый документ общественных обсуждений (протокол) </w:t>
      </w:r>
      <w:r w:rsidRPr="00E93CB8">
        <w:rPr>
          <w:rFonts w:ascii="Times New Roman" w:hAnsi="Times New Roman"/>
          <w:sz w:val="26"/>
          <w:szCs w:val="26"/>
        </w:rPr>
        <w:t xml:space="preserve">№ 4 от 12 февраля 2024 года </w:t>
      </w:r>
      <w:r>
        <w:rPr>
          <w:rFonts w:ascii="Times New Roman" w:hAnsi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проекту постановления «</w:t>
      </w:r>
      <w:r w:rsidRPr="0080548E">
        <w:rPr>
          <w:rFonts w:ascii="Times New Roman" w:hAnsi="Times New Roman"/>
          <w:sz w:val="26"/>
          <w:szCs w:val="26"/>
        </w:rPr>
        <w:t>Об изменении вида разрешенного использования земельного участка с</w:t>
      </w:r>
      <w:proofErr w:type="gramEnd"/>
      <w:r w:rsidRPr="0080548E">
        <w:rPr>
          <w:rFonts w:ascii="Times New Roman" w:hAnsi="Times New Roman"/>
          <w:sz w:val="26"/>
          <w:szCs w:val="26"/>
        </w:rPr>
        <w:t xml:space="preserve">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руководствуясь Постановлением администрации Костромского муниципального района Костромской области от 21.04.2011 года №477, статьей 37 Градостроительного кодекса Российской Федерации,</w:t>
      </w:r>
    </w:p>
    <w:p w:rsidR="00E93CB8" w:rsidRDefault="00E93CB8" w:rsidP="00E93CB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E93CB8" w:rsidRDefault="00E93CB8" w:rsidP="00E93CB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Изменить вид разрешенного использования земельного участка </w:t>
      </w:r>
      <w:r w:rsidRPr="00F2058D">
        <w:rPr>
          <w:rFonts w:ascii="Times New Roman" w:hAnsi="Times New Roman"/>
          <w:sz w:val="26"/>
          <w:szCs w:val="26"/>
        </w:rPr>
        <w:t>с кадастровым номером 44:07:</w:t>
      </w:r>
      <w:r w:rsidR="00C329A8">
        <w:rPr>
          <w:rFonts w:ascii="Times New Roman" w:hAnsi="Times New Roman"/>
          <w:sz w:val="26"/>
          <w:szCs w:val="26"/>
        </w:rPr>
        <w:t>000000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:2</w:t>
      </w:r>
      <w:r w:rsidR="006308D7">
        <w:rPr>
          <w:rFonts w:ascii="Times New Roman" w:hAnsi="Times New Roman"/>
          <w:sz w:val="26"/>
          <w:szCs w:val="26"/>
        </w:rPr>
        <w:t>176</w:t>
      </w:r>
      <w:r>
        <w:rPr>
          <w:rFonts w:ascii="Times New Roman" w:hAnsi="Times New Roman"/>
          <w:sz w:val="26"/>
          <w:szCs w:val="26"/>
        </w:rPr>
        <w:t xml:space="preserve">, </w:t>
      </w:r>
      <w:r w:rsidRPr="0080548E">
        <w:rPr>
          <w:rFonts w:ascii="Times New Roman" w:hAnsi="Times New Roman"/>
          <w:sz w:val="26"/>
          <w:szCs w:val="26"/>
        </w:rPr>
        <w:t>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</w:r>
      <w:r>
        <w:rPr>
          <w:rFonts w:ascii="Times New Roman" w:hAnsi="Times New Roman"/>
          <w:sz w:val="26"/>
          <w:szCs w:val="26"/>
        </w:rPr>
        <w:t>» с</w:t>
      </w:r>
      <w:r w:rsidRPr="00DC2A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«садоводство» на «ведение садоводства».</w:t>
      </w:r>
    </w:p>
    <w:p w:rsidR="00E93CB8" w:rsidRDefault="00E93CB8" w:rsidP="00E93CB8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E93CB8" w:rsidRDefault="00E93CB8" w:rsidP="00E93CB8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E93CB8" w:rsidRDefault="00E93CB8" w:rsidP="00E93CB8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E93CB8" w:rsidRPr="0079069D" w:rsidRDefault="00E93CB8" w:rsidP="00E93CB8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79069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9069D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Pr="0079069D">
        <w:rPr>
          <w:rFonts w:ascii="Times New Roman" w:hAnsi="Times New Roman"/>
          <w:sz w:val="26"/>
          <w:szCs w:val="26"/>
        </w:rPr>
        <w:t xml:space="preserve"> </w:t>
      </w:r>
    </w:p>
    <w:p w:rsidR="004D21DF" w:rsidRPr="0086624B" w:rsidRDefault="00E93CB8" w:rsidP="0086624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  <w:r w:rsidRPr="0079069D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Е.А.Шилова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sectPr w:rsidR="004D21DF" w:rsidRPr="0086624B" w:rsidSect="00675C8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B8"/>
    <w:rsid w:val="000D42B6"/>
    <w:rsid w:val="002A64AD"/>
    <w:rsid w:val="00404E80"/>
    <w:rsid w:val="004D21DF"/>
    <w:rsid w:val="006308D7"/>
    <w:rsid w:val="00675C8F"/>
    <w:rsid w:val="0086624B"/>
    <w:rsid w:val="008A04D3"/>
    <w:rsid w:val="00C329A8"/>
    <w:rsid w:val="00E9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CB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CB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4</cp:revision>
  <cp:lastPrinted>2024-03-05T08:56:00Z</cp:lastPrinted>
  <dcterms:created xsi:type="dcterms:W3CDTF">2024-03-04T14:22:00Z</dcterms:created>
  <dcterms:modified xsi:type="dcterms:W3CDTF">2024-03-05T08:59:00Z</dcterms:modified>
</cp:coreProperties>
</file>